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>АДМИНИСТРАЦИЯ  СМОЛЕНСКОГО РАЙОНА</w:t>
      </w:r>
    </w:p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 xml:space="preserve"> АЛТАЙСКОГО КРАЯ</w:t>
      </w:r>
    </w:p>
    <w:p w:rsidR="005C10A3" w:rsidRPr="005C10A3" w:rsidRDefault="005C10A3" w:rsidP="005C10A3">
      <w:pPr>
        <w:overflowPunct/>
        <w:autoSpaceDE/>
        <w:autoSpaceDN/>
        <w:adjustRightInd/>
        <w:jc w:val="center"/>
        <w:outlineLvl w:val="0"/>
        <w:rPr>
          <w:sz w:val="28"/>
        </w:rPr>
      </w:pPr>
    </w:p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>ПОСТАНОВЛЕНИЕ</w:t>
      </w:r>
    </w:p>
    <w:p w:rsidR="005C10A3" w:rsidRPr="005C10A3" w:rsidRDefault="005C10A3" w:rsidP="005C10A3">
      <w:pPr>
        <w:overflowPunct/>
        <w:autoSpaceDE/>
        <w:autoSpaceDN/>
        <w:adjustRightInd/>
        <w:jc w:val="both"/>
        <w:rPr>
          <w:sz w:val="28"/>
        </w:rPr>
      </w:pPr>
    </w:p>
    <w:p w:rsidR="005C10A3" w:rsidRPr="005C10A3" w:rsidRDefault="00770642" w:rsidP="005C10A3">
      <w:pPr>
        <w:overflowPunct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01.11.2022 </w:t>
      </w:r>
      <w:r w:rsidR="005C10A3" w:rsidRPr="005C10A3">
        <w:rPr>
          <w:sz w:val="28"/>
        </w:rPr>
        <w:t>№</w:t>
      </w:r>
      <w:r w:rsidR="00564FB5">
        <w:rPr>
          <w:sz w:val="28"/>
        </w:rPr>
        <w:t xml:space="preserve"> </w:t>
      </w:r>
      <w:r>
        <w:rPr>
          <w:sz w:val="28"/>
        </w:rPr>
        <w:t>906</w:t>
      </w:r>
      <w:r w:rsidR="0035051D">
        <w:rPr>
          <w:sz w:val="28"/>
        </w:rPr>
        <w:t xml:space="preserve"> </w:t>
      </w:r>
      <w:r w:rsidR="005C10A3" w:rsidRPr="005C10A3">
        <w:rPr>
          <w:sz w:val="28"/>
        </w:rPr>
        <w:t xml:space="preserve">      </w:t>
      </w:r>
      <w:r w:rsidR="00564FB5">
        <w:rPr>
          <w:sz w:val="28"/>
        </w:rPr>
        <w:t xml:space="preserve">          </w:t>
      </w:r>
      <w:r>
        <w:rPr>
          <w:sz w:val="28"/>
        </w:rPr>
        <w:t xml:space="preserve">        </w:t>
      </w:r>
      <w:r w:rsidR="00564FB5">
        <w:rPr>
          <w:sz w:val="28"/>
        </w:rPr>
        <w:t xml:space="preserve">    </w:t>
      </w:r>
      <w:r w:rsidR="005C10A3" w:rsidRPr="005C10A3">
        <w:rPr>
          <w:sz w:val="28"/>
        </w:rPr>
        <w:t xml:space="preserve">                                                  </w:t>
      </w:r>
      <w:proofErr w:type="gramStart"/>
      <w:r w:rsidR="005C10A3" w:rsidRPr="005C10A3">
        <w:rPr>
          <w:sz w:val="28"/>
        </w:rPr>
        <w:t>с</w:t>
      </w:r>
      <w:proofErr w:type="gramEnd"/>
      <w:r w:rsidR="005C10A3" w:rsidRPr="005C10A3">
        <w:rPr>
          <w:sz w:val="28"/>
        </w:rPr>
        <w:t>. Смоленское</w:t>
      </w:r>
    </w:p>
    <w:p w:rsidR="005C10A3" w:rsidRPr="005C10A3" w:rsidRDefault="005C10A3" w:rsidP="005C10A3">
      <w:pPr>
        <w:overflowPunct/>
        <w:autoSpaceDE/>
        <w:autoSpaceDN/>
        <w:adjustRightInd/>
        <w:jc w:val="both"/>
        <w:rPr>
          <w:sz w:val="28"/>
        </w:rPr>
      </w:pPr>
      <w:r w:rsidRPr="005C10A3">
        <w:rPr>
          <w:sz w:val="28"/>
        </w:rPr>
        <w:t xml:space="preserve">                                                                </w:t>
      </w:r>
    </w:p>
    <w:p w:rsidR="000F2BAA" w:rsidRPr="000F2BAA" w:rsidRDefault="000F2BAA" w:rsidP="000F2BAA">
      <w:pPr>
        <w:tabs>
          <w:tab w:val="left" w:pos="4536"/>
        </w:tabs>
        <w:overflowPunct/>
        <w:autoSpaceDE/>
        <w:autoSpaceDN/>
        <w:adjustRightInd/>
        <w:ind w:right="4676"/>
        <w:jc w:val="both"/>
        <w:rPr>
          <w:sz w:val="28"/>
          <w:szCs w:val="28"/>
        </w:rPr>
      </w:pPr>
      <w:r w:rsidRPr="000F2BAA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0F2BAA">
        <w:rPr>
          <w:sz w:val="28"/>
          <w:szCs w:val="28"/>
        </w:rPr>
        <w:t>контроля за</w:t>
      </w:r>
      <w:proofErr w:type="gramEnd"/>
      <w:r w:rsidRPr="000F2BAA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35051D">
        <w:rPr>
          <w:sz w:val="28"/>
          <w:szCs w:val="28"/>
        </w:rPr>
        <w:t>3</w:t>
      </w:r>
      <w:r w:rsidRPr="000F2BAA">
        <w:rPr>
          <w:sz w:val="28"/>
          <w:szCs w:val="28"/>
        </w:rPr>
        <w:t xml:space="preserve"> год</w:t>
      </w:r>
      <w:r w:rsidR="00077F5F">
        <w:rPr>
          <w:sz w:val="28"/>
          <w:szCs w:val="28"/>
        </w:rPr>
        <w:t xml:space="preserve"> в муниципальном образовании Смоленский район Алтайского края</w:t>
      </w:r>
    </w:p>
    <w:p w:rsidR="00FA5E6F" w:rsidRPr="00C10C9F" w:rsidRDefault="00FA5E6F" w:rsidP="004C5DC1">
      <w:pPr>
        <w:overflowPunct/>
        <w:autoSpaceDE/>
        <w:autoSpaceDN/>
        <w:ind w:right="4251"/>
        <w:rPr>
          <w:rFonts w:ascii="PT Astra Serif" w:hAnsi="PT Astra Serif"/>
          <w:sz w:val="28"/>
          <w:szCs w:val="28"/>
        </w:rPr>
      </w:pPr>
    </w:p>
    <w:p w:rsidR="00707DE9" w:rsidRDefault="00E4308F" w:rsidP="00140D65">
      <w:pPr>
        <w:overflowPunct/>
        <w:autoSpaceDE/>
        <w:autoSpaceDN/>
        <w:adjustRightInd/>
        <w:ind w:right="-1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07DE9">
        <w:rPr>
          <w:rFonts w:ascii="PT Astra Serif" w:hAnsi="PT Astra Serif"/>
          <w:sz w:val="28"/>
          <w:szCs w:val="28"/>
        </w:rPr>
        <w:t>Р</w:t>
      </w:r>
      <w:r w:rsidRPr="00C10C9F">
        <w:rPr>
          <w:rFonts w:ascii="PT Astra Serif" w:hAnsi="PT Astra Serif"/>
          <w:sz w:val="28"/>
          <w:szCs w:val="28"/>
        </w:rPr>
        <w:t xml:space="preserve">ешения </w:t>
      </w:r>
      <w:r w:rsidR="00FC608A">
        <w:rPr>
          <w:rFonts w:ascii="PT Astra Serif" w:hAnsi="PT Astra Serif"/>
          <w:sz w:val="28"/>
          <w:szCs w:val="28"/>
        </w:rPr>
        <w:t xml:space="preserve">районного </w:t>
      </w:r>
      <w:r w:rsidR="00707DE9">
        <w:rPr>
          <w:rFonts w:ascii="PT Astra Serif" w:hAnsi="PT Astra Serif"/>
          <w:sz w:val="28"/>
          <w:szCs w:val="28"/>
        </w:rPr>
        <w:t>С</w:t>
      </w:r>
      <w:r w:rsidR="00FC608A">
        <w:rPr>
          <w:rFonts w:ascii="PT Astra Serif" w:hAnsi="PT Astra Serif"/>
          <w:sz w:val="28"/>
          <w:szCs w:val="28"/>
        </w:rPr>
        <w:t>обрания депутатов</w:t>
      </w:r>
      <w:r w:rsidRPr="00C10C9F">
        <w:rPr>
          <w:rFonts w:ascii="PT Astra Serif" w:hAnsi="PT Astra Serif"/>
          <w:sz w:val="28"/>
          <w:szCs w:val="28"/>
        </w:rPr>
        <w:t xml:space="preserve"> от </w:t>
      </w:r>
      <w:r w:rsidR="00707DE9">
        <w:rPr>
          <w:rFonts w:ascii="PT Astra Serif" w:hAnsi="PT Astra Serif"/>
          <w:sz w:val="28"/>
          <w:szCs w:val="28"/>
        </w:rPr>
        <w:t>17.12</w:t>
      </w:r>
      <w:r w:rsidR="00293FB0" w:rsidRPr="00C10C9F">
        <w:rPr>
          <w:rFonts w:ascii="PT Astra Serif" w:hAnsi="PT Astra Serif"/>
          <w:sz w:val="28"/>
          <w:szCs w:val="28"/>
        </w:rPr>
        <w:t>.2021 г. №</w:t>
      </w:r>
      <w:r w:rsidR="009940E7">
        <w:rPr>
          <w:rFonts w:ascii="PT Astra Serif" w:hAnsi="PT Astra Serif"/>
          <w:sz w:val="28"/>
          <w:szCs w:val="28"/>
        </w:rPr>
        <w:t xml:space="preserve"> 8</w:t>
      </w:r>
      <w:r w:rsidR="000F2BAA">
        <w:rPr>
          <w:rFonts w:ascii="PT Astra Serif" w:hAnsi="PT Astra Serif"/>
          <w:sz w:val="28"/>
          <w:szCs w:val="28"/>
        </w:rPr>
        <w:t>9</w:t>
      </w:r>
      <w:r w:rsidR="00293FB0" w:rsidRPr="00C10C9F">
        <w:rPr>
          <w:rFonts w:ascii="PT Astra Serif" w:hAnsi="PT Astra Serif"/>
          <w:sz w:val="28"/>
          <w:szCs w:val="28"/>
        </w:rPr>
        <w:t xml:space="preserve"> «Об утверждении Положения о муниципальном контроле</w:t>
      </w:r>
      <w:proofErr w:type="gramEnd"/>
      <w:r w:rsidR="00293FB0" w:rsidRPr="00C10C9F">
        <w:rPr>
          <w:rFonts w:ascii="PT Astra Serif" w:hAnsi="PT Astra Serif"/>
          <w:sz w:val="28"/>
          <w:szCs w:val="28"/>
        </w:rPr>
        <w:t xml:space="preserve"> на </w:t>
      </w:r>
      <w:r w:rsidR="00140D65">
        <w:rPr>
          <w:rFonts w:ascii="PT Astra Serif" w:hAnsi="PT Astra Serif"/>
          <w:sz w:val="28"/>
          <w:szCs w:val="28"/>
        </w:rPr>
        <w:t xml:space="preserve">автомобильном транспорте, </w:t>
      </w:r>
      <w:proofErr w:type="gramStart"/>
      <w:r w:rsidR="00140D65">
        <w:rPr>
          <w:rFonts w:ascii="PT Astra Serif" w:hAnsi="PT Astra Serif"/>
          <w:sz w:val="28"/>
          <w:szCs w:val="28"/>
        </w:rPr>
        <w:t xml:space="preserve">городском </w:t>
      </w:r>
      <w:r w:rsidR="00140D65" w:rsidRPr="004C5DC1">
        <w:rPr>
          <w:rFonts w:eastAsia="Calibri"/>
          <w:bCs/>
          <w:sz w:val="28"/>
          <w:szCs w:val="28"/>
          <w:lang w:eastAsia="en-US"/>
        </w:rPr>
        <w:t>(сельском) наземном электрическом транспорте и в дорожном хозяйстве</w:t>
      </w:r>
      <w:r w:rsidR="00140D65" w:rsidRPr="00C10C9F">
        <w:rPr>
          <w:rFonts w:ascii="PT Astra Serif" w:hAnsi="PT Astra Serif"/>
          <w:sz w:val="28"/>
          <w:szCs w:val="28"/>
        </w:rPr>
        <w:t xml:space="preserve"> </w:t>
      </w:r>
      <w:r w:rsidR="00140D65">
        <w:rPr>
          <w:rFonts w:ascii="PT Astra Serif" w:hAnsi="PT Astra Serif"/>
          <w:sz w:val="28"/>
          <w:szCs w:val="28"/>
        </w:rPr>
        <w:t xml:space="preserve">на </w:t>
      </w:r>
      <w:r w:rsidR="00293FB0" w:rsidRPr="00C10C9F">
        <w:rPr>
          <w:rFonts w:ascii="PT Astra Serif" w:hAnsi="PT Astra Serif"/>
          <w:sz w:val="28"/>
          <w:szCs w:val="28"/>
        </w:rPr>
        <w:t xml:space="preserve">территории </w:t>
      </w:r>
      <w:r w:rsidR="00707DE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C608A">
        <w:rPr>
          <w:rFonts w:ascii="PT Astra Serif" w:hAnsi="PT Astra Serif"/>
          <w:sz w:val="28"/>
          <w:szCs w:val="28"/>
        </w:rPr>
        <w:t>Смоленск</w:t>
      </w:r>
      <w:r w:rsidR="00707DE9">
        <w:rPr>
          <w:rFonts w:ascii="PT Astra Serif" w:hAnsi="PT Astra Serif"/>
          <w:sz w:val="28"/>
          <w:szCs w:val="28"/>
        </w:rPr>
        <w:t>ий</w:t>
      </w:r>
      <w:r w:rsidR="00FC608A">
        <w:rPr>
          <w:rFonts w:ascii="PT Astra Serif" w:hAnsi="PT Astra Serif"/>
          <w:sz w:val="28"/>
          <w:szCs w:val="28"/>
        </w:rPr>
        <w:t xml:space="preserve"> район</w:t>
      </w:r>
      <w:r w:rsidR="00707DE9">
        <w:rPr>
          <w:rFonts w:ascii="PT Astra Serif" w:hAnsi="PT Astra Serif"/>
          <w:sz w:val="28"/>
          <w:szCs w:val="28"/>
        </w:rPr>
        <w:t xml:space="preserve"> Алтайского края», руководствуясь Уставом муниципального образования Смоленский район Алтайского края, Администрация Смоленского района Алтайского края ПОСТАНОВЛЯЕТ:</w:t>
      </w:r>
      <w:proofErr w:type="gramEnd"/>
    </w:p>
    <w:p w:rsidR="0044696E" w:rsidRPr="0044696E" w:rsidRDefault="00FA5E6F" w:rsidP="0044696E">
      <w:pPr>
        <w:ind w:firstLine="709"/>
        <w:jc w:val="both"/>
        <w:rPr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</w:t>
      </w:r>
      <w:r w:rsidR="0044696E" w:rsidRPr="0044696E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44696E" w:rsidRPr="0044696E">
        <w:rPr>
          <w:sz w:val="28"/>
          <w:szCs w:val="28"/>
        </w:rPr>
        <w:t>контроля</w:t>
      </w:r>
      <w:r w:rsidR="0044696E" w:rsidRPr="0044696E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44696E" w:rsidRPr="0044696E">
        <w:rPr>
          <w:sz w:val="28"/>
          <w:szCs w:val="28"/>
        </w:rPr>
        <w:t>за</w:t>
      </w:r>
      <w:proofErr w:type="gramEnd"/>
      <w:r w:rsidR="0044696E" w:rsidRPr="0044696E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на 202</w:t>
      </w:r>
      <w:r w:rsidR="0035051D">
        <w:rPr>
          <w:sz w:val="28"/>
          <w:szCs w:val="28"/>
        </w:rPr>
        <w:t>3</w:t>
      </w:r>
      <w:r w:rsidR="0044696E" w:rsidRPr="0044696E">
        <w:rPr>
          <w:sz w:val="28"/>
          <w:szCs w:val="28"/>
        </w:rPr>
        <w:t xml:space="preserve"> год согласно </w:t>
      </w:r>
      <w:hyperlink w:anchor="sub_1000" w:history="1">
        <w:r w:rsidR="0044696E" w:rsidRPr="0044696E">
          <w:rPr>
            <w:sz w:val="28"/>
            <w:szCs w:val="28"/>
          </w:rPr>
          <w:t>приложению</w:t>
        </w:r>
      </w:hyperlink>
      <w:r w:rsidR="0044696E" w:rsidRPr="0044696E">
        <w:rPr>
          <w:sz w:val="28"/>
          <w:szCs w:val="28"/>
        </w:rPr>
        <w:t>.</w:t>
      </w:r>
    </w:p>
    <w:p w:rsidR="00EF6D46" w:rsidRPr="00C10C9F" w:rsidRDefault="00EF6D46" w:rsidP="00934EAA">
      <w:pPr>
        <w:overflowPunct/>
        <w:autoSpaceDE/>
        <w:autoSpaceDN/>
        <w:adjustRightInd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Разместить на официальном сайте </w:t>
      </w:r>
      <w:r w:rsidR="00707DE9">
        <w:rPr>
          <w:rFonts w:ascii="PT Astra Serif" w:hAnsi="PT Astra Serif"/>
          <w:sz w:val="28"/>
          <w:szCs w:val="28"/>
        </w:rPr>
        <w:t>Администрации Смоленского района Алтайского края.</w:t>
      </w:r>
      <w:r w:rsidRPr="00C10C9F">
        <w:rPr>
          <w:rFonts w:ascii="PT Astra Serif" w:hAnsi="PT Astra Serif"/>
          <w:sz w:val="28"/>
          <w:szCs w:val="28"/>
        </w:rPr>
        <w:t xml:space="preserve"> </w:t>
      </w:r>
    </w:p>
    <w:p w:rsidR="00EF6D46" w:rsidRPr="00C10C9F" w:rsidRDefault="00EF6D46" w:rsidP="00FA5E6F">
      <w:pPr>
        <w:overflowPunct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3. Постановление вступает в силу с момента его </w:t>
      </w:r>
      <w:r w:rsidR="00F1257A" w:rsidRPr="00C10C9F">
        <w:rPr>
          <w:rFonts w:ascii="PT Astra Serif" w:hAnsi="PT Astra Serif" w:cs="Arial"/>
          <w:sz w:val="28"/>
          <w:szCs w:val="28"/>
        </w:rPr>
        <w:t>официального</w:t>
      </w:r>
      <w:r w:rsidRPr="00C10C9F">
        <w:rPr>
          <w:rFonts w:ascii="PT Astra Serif" w:hAnsi="PT Astra Serif" w:cs="Arial"/>
          <w:sz w:val="28"/>
          <w:szCs w:val="28"/>
        </w:rPr>
        <w:t xml:space="preserve"> о</w:t>
      </w:r>
      <w:r w:rsidR="0028015D" w:rsidRPr="00C10C9F">
        <w:rPr>
          <w:rFonts w:ascii="PT Astra Serif" w:hAnsi="PT Astra Serif" w:cs="Arial"/>
          <w:sz w:val="28"/>
          <w:szCs w:val="28"/>
        </w:rPr>
        <w:t>публикования.</w:t>
      </w:r>
    </w:p>
    <w:p w:rsidR="00FA5E6F" w:rsidRPr="00C10C9F" w:rsidRDefault="00EF6D46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C10C9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</w:t>
      </w:r>
      <w:r w:rsidR="002D1F0E">
        <w:rPr>
          <w:rFonts w:ascii="PT Astra Serif" w:hAnsi="PT Astra Serif"/>
          <w:sz w:val="28"/>
          <w:szCs w:val="28"/>
        </w:rPr>
        <w:t xml:space="preserve">ить  на </w:t>
      </w:r>
      <w:r w:rsidR="00707DE9">
        <w:rPr>
          <w:rFonts w:ascii="PT Astra Serif" w:hAnsi="PT Astra Serif"/>
          <w:sz w:val="28"/>
          <w:szCs w:val="28"/>
        </w:rPr>
        <w:t xml:space="preserve">заместителя главы района по вопросам ЖКХ, строительства, архитектуры и газификации </w:t>
      </w:r>
      <w:r w:rsidR="00064BF3">
        <w:rPr>
          <w:rFonts w:ascii="PT Astra Serif" w:hAnsi="PT Astra Serif"/>
          <w:sz w:val="28"/>
          <w:szCs w:val="28"/>
        </w:rPr>
        <w:t xml:space="preserve">В.А. </w:t>
      </w:r>
      <w:proofErr w:type="spellStart"/>
      <w:r w:rsidR="00064BF3">
        <w:rPr>
          <w:rFonts w:ascii="PT Astra Serif" w:hAnsi="PT Astra Serif"/>
          <w:sz w:val="28"/>
          <w:szCs w:val="28"/>
        </w:rPr>
        <w:t>Щигрева</w:t>
      </w:r>
      <w:proofErr w:type="spellEnd"/>
      <w:r w:rsidR="00064BF3">
        <w:rPr>
          <w:rFonts w:ascii="PT Astra Serif" w:hAnsi="PT Astra Serif"/>
          <w:sz w:val="28"/>
          <w:szCs w:val="28"/>
        </w:rPr>
        <w:t>.</w:t>
      </w:r>
    </w:p>
    <w:p w:rsidR="002F2F6C" w:rsidRDefault="002F2F6C" w:rsidP="00FA5E6F">
      <w:pPr>
        <w:spacing w:line="216" w:lineRule="auto"/>
        <w:rPr>
          <w:rFonts w:ascii="PT Astra Serif" w:hAnsi="PT Astra Serif"/>
          <w:sz w:val="28"/>
          <w:szCs w:val="28"/>
        </w:rPr>
      </w:pPr>
    </w:p>
    <w:p w:rsidR="00077F5F" w:rsidRDefault="00077F5F" w:rsidP="00FA5E6F">
      <w:pPr>
        <w:spacing w:line="216" w:lineRule="auto"/>
        <w:rPr>
          <w:rFonts w:ascii="PT Astra Serif" w:hAnsi="PT Astra Serif"/>
          <w:sz w:val="28"/>
          <w:szCs w:val="28"/>
        </w:rPr>
      </w:pPr>
    </w:p>
    <w:p w:rsidR="00FA5E6F" w:rsidRPr="00C10C9F" w:rsidRDefault="00FA5E6F" w:rsidP="00FA5E6F">
      <w:pPr>
        <w:spacing w:line="216" w:lineRule="auto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Глава </w:t>
      </w:r>
      <w:r w:rsidR="00C546A8">
        <w:rPr>
          <w:rFonts w:ascii="PT Astra Serif" w:hAnsi="PT Astra Serif"/>
          <w:sz w:val="28"/>
          <w:szCs w:val="28"/>
        </w:rPr>
        <w:t xml:space="preserve">района                         </w:t>
      </w:r>
      <w:r w:rsidRPr="00C10C9F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F1257A" w:rsidRPr="00C10C9F">
        <w:rPr>
          <w:rFonts w:ascii="PT Astra Serif" w:hAnsi="PT Astra Serif"/>
          <w:sz w:val="28"/>
          <w:szCs w:val="28"/>
        </w:rPr>
        <w:t xml:space="preserve">            </w:t>
      </w:r>
      <w:r w:rsidR="00C546A8">
        <w:rPr>
          <w:rFonts w:ascii="PT Astra Serif" w:hAnsi="PT Astra Serif"/>
          <w:sz w:val="28"/>
          <w:szCs w:val="28"/>
        </w:rPr>
        <w:t xml:space="preserve">  </w:t>
      </w:r>
      <w:r w:rsidR="00F1257A" w:rsidRPr="00C10C9F">
        <w:rPr>
          <w:rFonts w:ascii="PT Astra Serif" w:hAnsi="PT Astra Serif"/>
          <w:sz w:val="28"/>
          <w:szCs w:val="28"/>
        </w:rPr>
        <w:t xml:space="preserve">   </w:t>
      </w:r>
      <w:r w:rsidR="00C546A8">
        <w:rPr>
          <w:rFonts w:ascii="PT Astra Serif" w:hAnsi="PT Astra Serif"/>
          <w:sz w:val="28"/>
          <w:szCs w:val="28"/>
        </w:rPr>
        <w:t>Л</w:t>
      </w:r>
      <w:r w:rsidR="00F1257A" w:rsidRPr="00C10C9F">
        <w:rPr>
          <w:rFonts w:ascii="PT Astra Serif" w:hAnsi="PT Astra Serif"/>
          <w:sz w:val="28"/>
          <w:szCs w:val="28"/>
        </w:rPr>
        <w:t xml:space="preserve">.В. </w:t>
      </w:r>
      <w:r w:rsidR="00C546A8">
        <w:rPr>
          <w:rFonts w:ascii="PT Astra Serif" w:hAnsi="PT Astra Serif"/>
          <w:sz w:val="28"/>
          <w:szCs w:val="28"/>
        </w:rPr>
        <w:t>Моисеева</w:t>
      </w:r>
    </w:p>
    <w:p w:rsidR="0028015D" w:rsidRPr="00C10C9F" w:rsidRDefault="00064BF3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</w:t>
      </w:r>
      <w:r w:rsidR="0028015D" w:rsidRPr="00C10C9F">
        <w:rPr>
          <w:rFonts w:ascii="PT Astra Serif" w:hAnsi="PT Astra Serif"/>
          <w:sz w:val="24"/>
          <w:szCs w:val="24"/>
        </w:rPr>
        <w:t>УТВЕРЖДЕНА</w:t>
      </w:r>
    </w:p>
    <w:p w:rsidR="00C546A8" w:rsidRDefault="00C546A8" w:rsidP="00C546A8">
      <w:pPr>
        <w:spacing w:line="240" w:lineRule="exac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</w:t>
      </w:r>
      <w:r w:rsidR="0044696E">
        <w:rPr>
          <w:rFonts w:ascii="PT Astra Serif" w:hAnsi="PT Astra Serif"/>
          <w:sz w:val="24"/>
          <w:szCs w:val="24"/>
        </w:rPr>
        <w:t xml:space="preserve"> </w:t>
      </w:r>
      <w:r w:rsidR="00064BF3">
        <w:rPr>
          <w:rFonts w:ascii="PT Astra Serif" w:hAnsi="PT Astra Serif"/>
          <w:sz w:val="24"/>
          <w:szCs w:val="24"/>
        </w:rPr>
        <w:t xml:space="preserve"> </w:t>
      </w:r>
      <w:r w:rsidR="0044696E">
        <w:rPr>
          <w:rFonts w:ascii="PT Astra Serif" w:hAnsi="PT Astra Serif"/>
          <w:sz w:val="24"/>
          <w:szCs w:val="24"/>
        </w:rPr>
        <w:t>П</w:t>
      </w:r>
      <w:r w:rsidR="0028015D" w:rsidRPr="00C10C9F">
        <w:rPr>
          <w:rFonts w:ascii="PT Astra Serif" w:hAnsi="PT Astra Serif"/>
          <w:sz w:val="24"/>
          <w:szCs w:val="24"/>
        </w:rPr>
        <w:t xml:space="preserve">остановлением   </w:t>
      </w:r>
      <w:r>
        <w:rPr>
          <w:rFonts w:ascii="PT Astra Serif" w:hAnsi="PT Astra Serif"/>
          <w:sz w:val="24"/>
          <w:szCs w:val="24"/>
        </w:rPr>
        <w:t>А</w:t>
      </w:r>
      <w:r w:rsidR="0028015D" w:rsidRPr="00C10C9F">
        <w:rPr>
          <w:rFonts w:ascii="PT Astra Serif" w:hAnsi="PT Astra Serif"/>
          <w:sz w:val="24"/>
          <w:szCs w:val="24"/>
        </w:rPr>
        <w:t xml:space="preserve">дминистрации </w:t>
      </w:r>
      <w:r>
        <w:rPr>
          <w:rFonts w:ascii="PT Astra Serif" w:hAnsi="PT Astra Serif"/>
          <w:sz w:val="24"/>
          <w:szCs w:val="24"/>
        </w:rPr>
        <w:t xml:space="preserve">      </w:t>
      </w:r>
    </w:p>
    <w:p w:rsidR="0028015D" w:rsidRPr="00C10C9F" w:rsidRDefault="00C546A8" w:rsidP="00C546A8">
      <w:pPr>
        <w:spacing w:line="240" w:lineRule="exact"/>
        <w:ind w:left="482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Смоленского района Алтайского края</w:t>
      </w:r>
    </w:p>
    <w:p w:rsidR="00FA5E6F" w:rsidRPr="00C10C9F" w:rsidRDefault="0028015D" w:rsidP="0028015D">
      <w:pPr>
        <w:jc w:val="center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</w:t>
      </w:r>
      <w:bookmarkStart w:id="0" w:name="_GoBack"/>
      <w:bookmarkEnd w:id="0"/>
      <w:r w:rsidR="00770642">
        <w:rPr>
          <w:rFonts w:ascii="PT Astra Serif" w:hAnsi="PT Astra Serif"/>
          <w:sz w:val="24"/>
          <w:szCs w:val="24"/>
        </w:rPr>
        <w:t>о</w:t>
      </w:r>
      <w:r w:rsidRPr="00C10C9F">
        <w:rPr>
          <w:rFonts w:ascii="PT Astra Serif" w:hAnsi="PT Astra Serif"/>
          <w:sz w:val="24"/>
          <w:szCs w:val="24"/>
        </w:rPr>
        <w:t>т</w:t>
      </w:r>
      <w:r w:rsidR="00770642">
        <w:rPr>
          <w:rFonts w:ascii="PT Astra Serif" w:hAnsi="PT Astra Serif"/>
          <w:sz w:val="24"/>
          <w:szCs w:val="24"/>
        </w:rPr>
        <w:t xml:space="preserve"> 01.11.2022 </w:t>
      </w:r>
      <w:r w:rsidRPr="00C10C9F">
        <w:rPr>
          <w:rFonts w:ascii="PT Astra Serif" w:hAnsi="PT Astra Serif"/>
          <w:sz w:val="24"/>
          <w:szCs w:val="24"/>
        </w:rPr>
        <w:t>№</w:t>
      </w:r>
      <w:r w:rsidR="00770642">
        <w:rPr>
          <w:rFonts w:ascii="PT Astra Serif" w:hAnsi="PT Astra Serif"/>
          <w:sz w:val="24"/>
          <w:szCs w:val="24"/>
        </w:rPr>
        <w:t xml:space="preserve"> 906</w:t>
      </w:r>
    </w:p>
    <w:p w:rsidR="0028015D" w:rsidRDefault="0028015D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D60DC1" w:rsidRDefault="00D60DC1" w:rsidP="000F2BAA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0F2BAA" w:rsidRPr="000F2BAA" w:rsidRDefault="000F2BAA" w:rsidP="000F2BAA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0F2BAA">
        <w:rPr>
          <w:b/>
          <w:color w:val="000000"/>
          <w:sz w:val="28"/>
          <w:szCs w:val="28"/>
        </w:rPr>
        <w:t xml:space="preserve">ПРОГРАММА </w:t>
      </w:r>
    </w:p>
    <w:p w:rsidR="000F2BAA" w:rsidRPr="000F2BAA" w:rsidRDefault="000F2BAA" w:rsidP="000F2BAA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0F2BAA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0F2BAA">
        <w:rPr>
          <w:b/>
          <w:color w:val="000000"/>
          <w:sz w:val="28"/>
          <w:szCs w:val="28"/>
        </w:rPr>
        <w:t>контроля за</w:t>
      </w:r>
      <w:proofErr w:type="gramEnd"/>
      <w:r w:rsidRPr="000F2BAA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b/>
          <w:color w:val="000000"/>
          <w:sz w:val="28"/>
          <w:szCs w:val="28"/>
        </w:rPr>
        <w:t xml:space="preserve"> </w:t>
      </w:r>
      <w:r w:rsidRPr="000F2BAA">
        <w:rPr>
          <w:b/>
          <w:color w:val="000000"/>
          <w:sz w:val="28"/>
          <w:szCs w:val="28"/>
        </w:rPr>
        <w:t>на 202</w:t>
      </w:r>
      <w:r w:rsidR="0035051D">
        <w:rPr>
          <w:b/>
          <w:color w:val="000000"/>
          <w:sz w:val="28"/>
          <w:szCs w:val="28"/>
        </w:rPr>
        <w:t>3</w:t>
      </w:r>
      <w:r w:rsidRPr="000F2BAA">
        <w:rPr>
          <w:b/>
          <w:color w:val="000000"/>
          <w:sz w:val="28"/>
          <w:szCs w:val="28"/>
        </w:rPr>
        <w:t xml:space="preserve"> год</w:t>
      </w:r>
    </w:p>
    <w:p w:rsidR="000F2BAA" w:rsidRPr="000F2BAA" w:rsidRDefault="000F2BAA" w:rsidP="000F2BAA">
      <w:pPr>
        <w:overflowPunct/>
        <w:autoSpaceDE/>
        <w:autoSpaceDN/>
        <w:adjustRightInd/>
        <w:jc w:val="center"/>
        <w:rPr>
          <w:b/>
          <w:color w:val="000000"/>
          <w:sz w:val="27"/>
          <w:szCs w:val="27"/>
        </w:rPr>
      </w:pPr>
    </w:p>
    <w:p w:rsidR="00D60DC1" w:rsidRDefault="00D60DC1" w:rsidP="000F2BAA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0F2BAA" w:rsidRPr="000F2BAA" w:rsidRDefault="000F2BAA" w:rsidP="000F2BAA">
      <w:pPr>
        <w:overflowPunct/>
        <w:autoSpaceDE/>
        <w:autoSpaceDN/>
        <w:adjustRightInd/>
        <w:jc w:val="center"/>
        <w:rPr>
          <w:b/>
          <w:color w:val="000000"/>
          <w:sz w:val="27"/>
          <w:szCs w:val="27"/>
        </w:rPr>
      </w:pPr>
      <w:r w:rsidRPr="000F2BAA">
        <w:rPr>
          <w:sz w:val="28"/>
          <w:szCs w:val="28"/>
          <w:lang w:val="en-US"/>
        </w:rPr>
        <w:t>I</w:t>
      </w:r>
      <w:r w:rsidRPr="000F2BAA">
        <w:rPr>
          <w:sz w:val="28"/>
          <w:szCs w:val="28"/>
        </w:rPr>
        <w:t>. Общие положения</w:t>
      </w:r>
    </w:p>
    <w:p w:rsidR="000F2BAA" w:rsidRPr="000F2BAA" w:rsidRDefault="000F2BAA" w:rsidP="000F2BAA">
      <w:pPr>
        <w:widowControl w:val="0"/>
        <w:overflowPunct/>
        <w:adjustRightInd/>
        <w:jc w:val="both"/>
        <w:rPr>
          <w:rFonts w:eastAsia="Calibri"/>
          <w:b/>
          <w:sz w:val="28"/>
          <w:szCs w:val="28"/>
        </w:rPr>
      </w:pPr>
    </w:p>
    <w:p w:rsidR="000F2BAA" w:rsidRPr="000F2BAA" w:rsidRDefault="000F2BAA" w:rsidP="000F2BAA">
      <w:pPr>
        <w:widowControl w:val="0"/>
        <w:overflowPunct/>
        <w:adjustRightInd/>
        <w:ind w:firstLine="567"/>
        <w:jc w:val="both"/>
        <w:rPr>
          <w:rFonts w:eastAsia="Calibri"/>
          <w:sz w:val="28"/>
          <w:szCs w:val="28"/>
        </w:rPr>
      </w:pPr>
      <w:r w:rsidRPr="000F2BAA">
        <w:rPr>
          <w:rFonts w:eastAsia="Calibri"/>
          <w:sz w:val="28"/>
          <w:szCs w:val="28"/>
        </w:rPr>
        <w:t xml:space="preserve">1. </w:t>
      </w:r>
      <w:proofErr w:type="gramStart"/>
      <w:r w:rsidRPr="000F2BAA">
        <w:rPr>
          <w:rFonts w:eastAsia="Calibri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35051D">
        <w:rPr>
          <w:rFonts w:eastAsia="Calibri"/>
          <w:sz w:val="28"/>
          <w:szCs w:val="28"/>
        </w:rPr>
        <w:t>3</w:t>
      </w:r>
      <w:r w:rsidRPr="000F2BAA">
        <w:rPr>
          <w:rFonts w:eastAsia="Calibri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0F2BAA">
        <w:rPr>
          <w:rFonts w:eastAsia="Calibri"/>
          <w:sz w:val="28"/>
          <w:szCs w:val="28"/>
        </w:rPr>
        <w:t xml:space="preserve">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sub_1002"/>
      <w:r w:rsidRPr="000F2BAA">
        <w:rPr>
          <w:rFonts w:eastAsia="Calibri"/>
          <w:sz w:val="28"/>
          <w:szCs w:val="28"/>
          <w:lang w:eastAsia="en-US"/>
        </w:rPr>
        <w:t xml:space="preserve">2. Программа разработана в соответствии </w:t>
      </w:r>
      <w:proofErr w:type="gramStart"/>
      <w:r w:rsidRPr="000F2BAA">
        <w:rPr>
          <w:rFonts w:eastAsia="Calibri"/>
          <w:sz w:val="28"/>
          <w:szCs w:val="28"/>
          <w:lang w:eastAsia="en-US"/>
        </w:rPr>
        <w:t>с</w:t>
      </w:r>
      <w:proofErr w:type="gramEnd"/>
      <w:r w:rsidRPr="000F2BAA">
        <w:rPr>
          <w:rFonts w:eastAsia="Calibri"/>
          <w:sz w:val="28"/>
          <w:szCs w:val="28"/>
          <w:lang w:eastAsia="en-US"/>
        </w:rPr>
        <w:t>:</w:t>
      </w:r>
      <w:bookmarkEnd w:id="1"/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0F2BAA">
        <w:rPr>
          <w:rFonts w:ascii="yandex-sans" w:hAnsi="yandex-sans"/>
          <w:color w:val="000000"/>
          <w:sz w:val="28"/>
          <w:szCs w:val="28"/>
        </w:rPr>
        <w:t xml:space="preserve"> (дале</w:t>
      </w:r>
      <w:proofErr w:type="gramStart"/>
      <w:r w:rsidRPr="000F2BAA">
        <w:rPr>
          <w:rFonts w:ascii="yandex-sans" w:hAnsi="yandex-sans"/>
          <w:color w:val="000000"/>
          <w:sz w:val="28"/>
          <w:szCs w:val="28"/>
        </w:rPr>
        <w:t>е-</w:t>
      </w:r>
      <w:proofErr w:type="gramEnd"/>
      <w:r w:rsidRPr="000F2BAA">
        <w:rPr>
          <w:rFonts w:ascii="yandex-sans" w:hAnsi="yandex-sans"/>
          <w:color w:val="000000"/>
          <w:sz w:val="28"/>
          <w:szCs w:val="28"/>
        </w:rPr>
        <w:t xml:space="preserve"> Ф</w:t>
      </w:r>
      <w:r w:rsidRPr="000F2BAA">
        <w:rPr>
          <w:rFonts w:eastAsia="Calibri"/>
          <w:sz w:val="28"/>
          <w:szCs w:val="28"/>
          <w:lang w:eastAsia="en-US"/>
        </w:rPr>
        <w:t>едеральный закон №248-ФЗ);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- Федеральным законом от 31.07.2020 №247-ФЗ «Об обязательных требованиях в Российской Федерации»;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- постановлением Правительства Российской Федерации от 25.06.2021          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sub_1003"/>
      <w:r w:rsidRPr="000F2BAA">
        <w:rPr>
          <w:rFonts w:eastAsia="Calibri"/>
          <w:sz w:val="28"/>
          <w:szCs w:val="28"/>
          <w:lang w:eastAsia="en-US"/>
        </w:rPr>
        <w:t xml:space="preserve">3. </w:t>
      </w:r>
      <w:bookmarkStart w:id="3" w:name="sub_1004"/>
      <w:bookmarkEnd w:id="2"/>
      <w:r w:rsidRPr="000F2BAA">
        <w:rPr>
          <w:rFonts w:eastAsia="Calibri"/>
          <w:sz w:val="28"/>
          <w:szCs w:val="28"/>
          <w:lang w:eastAsia="en-US"/>
        </w:rPr>
        <w:t>Срок реализации Программы - 202</w:t>
      </w:r>
      <w:r w:rsidR="0035051D">
        <w:rPr>
          <w:rFonts w:eastAsia="Calibri"/>
          <w:sz w:val="28"/>
          <w:szCs w:val="28"/>
          <w:lang w:eastAsia="en-US"/>
        </w:rPr>
        <w:t>3</w:t>
      </w:r>
      <w:r w:rsidRPr="000F2BAA">
        <w:rPr>
          <w:rFonts w:eastAsia="Calibri"/>
          <w:sz w:val="28"/>
          <w:szCs w:val="28"/>
          <w:lang w:eastAsia="en-US"/>
        </w:rPr>
        <w:t xml:space="preserve"> год</w:t>
      </w:r>
      <w:bookmarkEnd w:id="3"/>
      <w:r w:rsidRPr="000F2BAA">
        <w:rPr>
          <w:rFonts w:eastAsia="Calibri"/>
          <w:sz w:val="28"/>
          <w:szCs w:val="28"/>
          <w:lang w:eastAsia="en-US"/>
        </w:rPr>
        <w:t>.</w:t>
      </w:r>
    </w:p>
    <w:p w:rsidR="000F2BAA" w:rsidRPr="00D60DC1" w:rsidRDefault="000F2BAA" w:rsidP="000F2BAA">
      <w:pPr>
        <w:keepNext/>
        <w:overflowPunct/>
        <w:autoSpaceDE/>
        <w:autoSpaceDN/>
        <w:adjustRightInd/>
        <w:ind w:firstLine="567"/>
        <w:jc w:val="center"/>
        <w:outlineLvl w:val="0"/>
        <w:rPr>
          <w:sz w:val="28"/>
          <w:szCs w:val="28"/>
        </w:rPr>
      </w:pPr>
      <w:r w:rsidRPr="00D60DC1">
        <w:rPr>
          <w:sz w:val="28"/>
          <w:szCs w:val="28"/>
        </w:rPr>
        <w:lastRenderedPageBreak/>
        <w:t xml:space="preserve">II. Анализ текущего состояния осуществления муниципального </w:t>
      </w:r>
      <w:proofErr w:type="gramStart"/>
      <w:r w:rsidRPr="00D60DC1">
        <w:rPr>
          <w:sz w:val="28"/>
          <w:szCs w:val="28"/>
        </w:rPr>
        <w:t>контроля за</w:t>
      </w:r>
      <w:proofErr w:type="gramEnd"/>
      <w:r w:rsidRPr="00D60DC1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F2BAA" w:rsidRPr="000F2BAA" w:rsidRDefault="000F2BAA" w:rsidP="000F2BAA">
      <w:pPr>
        <w:keepNext/>
        <w:overflowPunct/>
        <w:autoSpaceDE/>
        <w:autoSpaceDN/>
        <w:adjustRightInd/>
        <w:ind w:firstLine="567"/>
        <w:jc w:val="center"/>
        <w:outlineLvl w:val="0"/>
        <w:rPr>
          <w:b/>
          <w:sz w:val="28"/>
          <w:szCs w:val="28"/>
        </w:rPr>
      </w:pP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0F2BAA">
        <w:rPr>
          <w:rFonts w:eastAsia="Calibri"/>
          <w:sz w:val="28"/>
          <w:szCs w:val="28"/>
          <w:lang w:eastAsia="en-US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 w:rsidRPr="000F2BAA">
        <w:rPr>
          <w:rFonts w:eastAsia="Calibri"/>
          <w:sz w:val="28"/>
          <w:szCs w:val="28"/>
          <w:lang w:eastAsia="en-US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 xml:space="preserve">5. Обязательные требования в сфере осуществления муниципального </w:t>
      </w:r>
      <w:proofErr w:type="gramStart"/>
      <w:r w:rsidRPr="000F2BAA">
        <w:rPr>
          <w:rFonts w:eastAsia="Calibri"/>
          <w:sz w:val="28"/>
          <w:szCs w:val="28"/>
          <w:lang w:eastAsia="en-US"/>
        </w:rPr>
        <w:t>контроля</w:t>
      </w:r>
      <w:r w:rsidRPr="000F2B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F2BAA">
        <w:rPr>
          <w:rFonts w:eastAsia="Calibri"/>
          <w:sz w:val="28"/>
          <w:szCs w:val="28"/>
          <w:lang w:eastAsia="en-US"/>
        </w:rPr>
        <w:t>за</w:t>
      </w:r>
      <w:proofErr w:type="gramEnd"/>
      <w:r w:rsidRPr="000F2BAA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 xml:space="preserve">6. Объектами муниципального </w:t>
      </w:r>
      <w:proofErr w:type="gramStart"/>
      <w:r w:rsidRPr="000F2BA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0F2BAA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F2BAA">
        <w:rPr>
          <w:rFonts w:eastAsia="Calibri"/>
          <w:sz w:val="28"/>
          <w:szCs w:val="28"/>
          <w:lang w:eastAsia="en-US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 xml:space="preserve">7.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</w:t>
      </w:r>
      <w:proofErr w:type="gramStart"/>
      <w:r w:rsidRPr="000F2BAA">
        <w:rPr>
          <w:rFonts w:eastAsia="Calibri"/>
          <w:sz w:val="28"/>
          <w:szCs w:val="28"/>
          <w:lang w:eastAsia="en-US"/>
        </w:rPr>
        <w:t>деятельности</w:t>
      </w:r>
      <w:proofErr w:type="gramEnd"/>
      <w:r w:rsidRPr="000F2BAA">
        <w:rPr>
          <w:rFonts w:eastAsia="Calibri"/>
          <w:sz w:val="28"/>
          <w:szCs w:val="28"/>
          <w:lang w:eastAsia="en-US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F2BAA" w:rsidRDefault="00CF1912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0F2BAA" w:rsidRPr="000F2BAA">
        <w:rPr>
          <w:rFonts w:eastAsia="Calibri"/>
          <w:sz w:val="28"/>
          <w:szCs w:val="28"/>
          <w:lang w:eastAsia="en-US"/>
        </w:rPr>
        <w:t>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исполнения.</w:t>
      </w:r>
    </w:p>
    <w:p w:rsidR="00CF1912" w:rsidRPr="000F2BAA" w:rsidRDefault="00CF1912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F2BAA" w:rsidRPr="00D60DC1" w:rsidRDefault="000F2BAA" w:rsidP="000F2BAA">
      <w:pPr>
        <w:keepNext/>
        <w:overflowPunct/>
        <w:autoSpaceDE/>
        <w:autoSpaceDN/>
        <w:adjustRightInd/>
        <w:ind w:firstLine="567"/>
        <w:jc w:val="center"/>
        <w:outlineLvl w:val="0"/>
        <w:rPr>
          <w:sz w:val="28"/>
          <w:szCs w:val="28"/>
        </w:rPr>
      </w:pPr>
      <w:bookmarkStart w:id="4" w:name="sub_1200"/>
      <w:r w:rsidRPr="00D60DC1">
        <w:rPr>
          <w:sz w:val="28"/>
          <w:szCs w:val="28"/>
        </w:rPr>
        <w:t>II</w:t>
      </w:r>
      <w:r w:rsidRPr="00D60DC1">
        <w:rPr>
          <w:sz w:val="28"/>
          <w:szCs w:val="28"/>
          <w:lang w:val="en-US"/>
        </w:rPr>
        <w:t>I</w:t>
      </w:r>
      <w:r w:rsidRPr="00D60DC1">
        <w:rPr>
          <w:sz w:val="28"/>
          <w:szCs w:val="28"/>
        </w:rPr>
        <w:t>. Цели и задачи реализации Программы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rPr>
          <w:rFonts w:ascii="Calibri" w:eastAsia="Calibri" w:hAnsi="Calibri"/>
          <w:sz w:val="22"/>
          <w:szCs w:val="22"/>
        </w:rPr>
      </w:pP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5" w:name="sub_1005"/>
      <w:bookmarkEnd w:id="4"/>
      <w:r w:rsidRPr="000F2BAA">
        <w:rPr>
          <w:rFonts w:eastAsia="Calibri"/>
          <w:sz w:val="28"/>
          <w:szCs w:val="28"/>
          <w:lang w:eastAsia="en-US"/>
        </w:rPr>
        <w:t>1</w:t>
      </w:r>
      <w:r w:rsidR="00934EAA">
        <w:rPr>
          <w:rFonts w:eastAsia="Calibri"/>
          <w:sz w:val="28"/>
          <w:szCs w:val="28"/>
          <w:lang w:eastAsia="en-US"/>
        </w:rPr>
        <w:t>0</w:t>
      </w:r>
      <w:r w:rsidRPr="000F2BAA">
        <w:rPr>
          <w:rFonts w:eastAsia="Calibri"/>
          <w:sz w:val="28"/>
          <w:szCs w:val="28"/>
          <w:lang w:eastAsia="en-US"/>
        </w:rPr>
        <w:t>. Целями реализации Программы являются:</w:t>
      </w:r>
    </w:p>
    <w:bookmarkEnd w:id="5"/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lastRenderedPageBreak/>
        <w:t>1) стимулирование добросовестного соблюдения обязательных требований контролируемым лицом;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1</w:t>
      </w:r>
      <w:r w:rsidR="00934EAA">
        <w:rPr>
          <w:rFonts w:eastAsia="Calibri"/>
          <w:sz w:val="28"/>
          <w:szCs w:val="28"/>
          <w:lang w:eastAsia="en-US"/>
        </w:rPr>
        <w:t>1</w:t>
      </w:r>
      <w:r w:rsidRPr="000F2BAA">
        <w:rPr>
          <w:rFonts w:eastAsia="Calibri"/>
          <w:sz w:val="28"/>
          <w:szCs w:val="28"/>
          <w:lang w:eastAsia="en-US"/>
        </w:rPr>
        <w:t>. Задачами реализации Программы являются: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0F2BAA" w:rsidRPr="000F2BAA" w:rsidRDefault="000F2BAA" w:rsidP="000F2BAA">
      <w:pPr>
        <w:widowControl w:val="0"/>
        <w:overflowPunct/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60DC1" w:rsidRDefault="00D60DC1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bCs/>
          <w:color w:val="26282F"/>
          <w:sz w:val="28"/>
          <w:szCs w:val="28"/>
        </w:rPr>
      </w:pPr>
      <w:bookmarkStart w:id="6" w:name="sub_1150"/>
    </w:p>
    <w:p w:rsidR="000F2BAA" w:rsidRPr="00D60DC1" w:rsidRDefault="000F2BAA" w:rsidP="000F2BAA">
      <w:pPr>
        <w:widowControl w:val="0"/>
        <w:overflowPunct/>
        <w:adjustRightInd/>
        <w:jc w:val="center"/>
        <w:outlineLvl w:val="1"/>
        <w:rPr>
          <w:rFonts w:eastAsia="Calibri"/>
          <w:sz w:val="28"/>
          <w:szCs w:val="28"/>
        </w:rPr>
      </w:pPr>
      <w:r w:rsidRPr="00D60DC1">
        <w:rPr>
          <w:rFonts w:eastAsia="Calibri"/>
          <w:bCs/>
          <w:color w:val="26282F"/>
          <w:sz w:val="28"/>
          <w:szCs w:val="28"/>
          <w:lang w:val="en-US"/>
        </w:rPr>
        <w:t>IV</w:t>
      </w:r>
      <w:r w:rsidRPr="00D60DC1">
        <w:rPr>
          <w:rFonts w:eastAsia="Calibri"/>
          <w:bCs/>
          <w:color w:val="26282F"/>
          <w:sz w:val="28"/>
          <w:szCs w:val="28"/>
        </w:rPr>
        <w:t xml:space="preserve">. </w:t>
      </w:r>
      <w:r w:rsidRPr="00D60DC1">
        <w:rPr>
          <w:rFonts w:eastAsia="Calibri"/>
          <w:sz w:val="28"/>
          <w:szCs w:val="28"/>
        </w:rPr>
        <w:t xml:space="preserve">Перечень профилактических мероприятий, </w:t>
      </w:r>
    </w:p>
    <w:p w:rsidR="000F2BAA" w:rsidRPr="00D60DC1" w:rsidRDefault="000F2BAA" w:rsidP="000F2BAA">
      <w:pPr>
        <w:widowControl w:val="0"/>
        <w:overflowPunct/>
        <w:adjustRightInd/>
        <w:jc w:val="center"/>
        <w:outlineLvl w:val="1"/>
        <w:rPr>
          <w:rFonts w:eastAsia="Calibri"/>
          <w:sz w:val="28"/>
          <w:szCs w:val="28"/>
        </w:rPr>
      </w:pPr>
      <w:r w:rsidRPr="00D60DC1">
        <w:rPr>
          <w:rFonts w:eastAsia="Calibri"/>
          <w:sz w:val="28"/>
          <w:szCs w:val="28"/>
        </w:rPr>
        <w:t>сроки (периодичность) их проведения</w:t>
      </w:r>
    </w:p>
    <w:p w:rsidR="000F2BAA" w:rsidRPr="000F2BAA" w:rsidRDefault="000F2BAA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96"/>
        <w:gridCol w:w="4206"/>
        <w:gridCol w:w="2331"/>
        <w:gridCol w:w="2338"/>
      </w:tblGrid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профилактического мероприятия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Срок 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реализации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Ответственные должностные лица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Администрации Смоленского района:</w:t>
            </w: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0F2BAA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0F2BAA">
              <w:rPr>
                <w:rFonts w:eastAsia="Calibri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года 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(по мере необходимости)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0F2BAA">
              <w:rPr>
                <w:rFonts w:eastAsia="Calibri"/>
                <w:sz w:val="24"/>
                <w:szCs w:val="24"/>
              </w:rPr>
              <w:t>контроля</w:t>
            </w:r>
            <w:r w:rsidRPr="000F2BAA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 w:rsidRPr="000F2BAA">
              <w:rPr>
                <w:rFonts w:eastAsia="Calibri"/>
                <w:sz w:val="24"/>
                <w:szCs w:val="24"/>
              </w:rPr>
              <w:t>за</w:t>
            </w:r>
            <w:proofErr w:type="gramEnd"/>
            <w:r w:rsidRPr="000F2BAA">
              <w:rPr>
                <w:rFonts w:eastAsia="Calibri"/>
                <w:sz w:val="24"/>
                <w:szCs w:val="24"/>
              </w:rPr>
              <w:t xml:space="preserve"> исполнением единой </w:t>
            </w:r>
            <w:r w:rsidRPr="000F2BAA">
              <w:rPr>
                <w:rFonts w:eastAsia="Calibri"/>
                <w:sz w:val="24"/>
                <w:szCs w:val="24"/>
              </w:rPr>
              <w:lastRenderedPageBreak/>
              <w:t>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lastRenderedPageBreak/>
              <w:t xml:space="preserve">в течение года 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(по мере необходимости)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Начальник управления ЖКХ, строительства, архитектуры и газификации </w:t>
            </w:r>
            <w:r w:rsidRPr="000F2BAA">
              <w:rPr>
                <w:rFonts w:eastAsia="Calibri"/>
                <w:sz w:val="24"/>
                <w:szCs w:val="24"/>
              </w:rPr>
              <w:lastRenderedPageBreak/>
              <w:t>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06" w:type="dxa"/>
          </w:tcPr>
          <w:p w:rsidR="000F2BAA" w:rsidRPr="000F2BAA" w:rsidRDefault="00770642" w:rsidP="000F2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hyperlink r:id="rId6" w:history="1">
              <w:r w:rsidR="000F2BAA" w:rsidRPr="000F2BAA">
                <w:rPr>
                  <w:sz w:val="24"/>
                  <w:szCs w:val="24"/>
                </w:rPr>
                <w:t>перечня</w:t>
              </w:r>
            </w:hyperlink>
            <w:r w:rsidR="000F2BAA" w:rsidRPr="000F2BAA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="000F2BAA" w:rsidRPr="000F2BAA">
              <w:rPr>
                <w:sz w:val="24"/>
                <w:szCs w:val="24"/>
              </w:rPr>
              <w:t>контроля за</w:t>
            </w:r>
            <w:proofErr w:type="gramEnd"/>
            <w:r w:rsidR="000F2BAA" w:rsidRPr="000F2BAA">
              <w:rPr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01.01.202</w:t>
            </w:r>
            <w:r w:rsidR="0035051D">
              <w:rPr>
                <w:rFonts w:eastAsia="Calibri"/>
                <w:sz w:val="24"/>
                <w:szCs w:val="24"/>
              </w:rPr>
              <w:t>3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7" w:history="1">
              <w:r w:rsidRPr="000F2BAA">
                <w:rPr>
                  <w:rFonts w:eastAsia="Calibri"/>
                  <w:sz w:val="24"/>
                  <w:szCs w:val="24"/>
                </w:rPr>
                <w:t>законом</w:t>
              </w:r>
            </w:hyperlink>
            <w:r w:rsidRPr="000F2BAA">
              <w:rPr>
                <w:rFonts w:eastAsia="Calibri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35051D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01.01.202</w:t>
            </w:r>
            <w:r w:rsidR="0035051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5 дней </w:t>
            </w:r>
            <w:proofErr w:type="gramStart"/>
            <w:r w:rsidRPr="000F2BAA">
              <w:rPr>
                <w:rFonts w:eastAsia="Calibri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исчерпывающего перечня сведений, которые могут запрашиваться контрольным органом у </w:t>
            </w:r>
            <w:r w:rsidRPr="000F2BAA">
              <w:rPr>
                <w:rFonts w:eastAsia="Calibri"/>
                <w:sz w:val="24"/>
                <w:szCs w:val="24"/>
              </w:rPr>
              <w:lastRenderedPageBreak/>
              <w:t>контролируемого лица;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35051D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lastRenderedPageBreak/>
              <w:t>01.01.202</w:t>
            </w:r>
            <w:r w:rsidR="0035051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Начальник управления ЖКХ, строительства, </w:t>
            </w:r>
            <w:r w:rsidRPr="000F2BAA">
              <w:rPr>
                <w:rFonts w:eastAsia="Calibri"/>
                <w:sz w:val="24"/>
                <w:szCs w:val="24"/>
              </w:rPr>
              <w:lastRenderedPageBreak/>
              <w:t>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35051D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01.01.202</w:t>
            </w:r>
            <w:r w:rsidR="0035051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1.10.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доклада о муниципальном </w:t>
            </w:r>
            <w:proofErr w:type="gramStart"/>
            <w:r w:rsidRPr="000F2BAA">
              <w:rPr>
                <w:rFonts w:eastAsia="Calibri"/>
                <w:sz w:val="24"/>
                <w:szCs w:val="24"/>
              </w:rPr>
              <w:t>контроле</w:t>
            </w:r>
            <w:r w:rsidRPr="000F2BAA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 w:rsidRPr="000F2BAA">
              <w:rPr>
                <w:rFonts w:eastAsia="Calibri"/>
                <w:sz w:val="24"/>
                <w:szCs w:val="24"/>
              </w:rPr>
              <w:t>за</w:t>
            </w:r>
            <w:proofErr w:type="gramEnd"/>
            <w:r w:rsidRPr="000F2BAA">
              <w:rPr>
                <w:rFonts w:eastAsia="Calibri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5 дней </w:t>
            </w:r>
            <w:proofErr w:type="gramStart"/>
            <w:r w:rsidRPr="000F2BAA">
              <w:rPr>
                <w:rFonts w:eastAsia="Calibri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2. 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года 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(при наличии оснований)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Консультирование посредством видео-конференц-связи, на личном </w:t>
            </w:r>
            <w:r w:rsidRPr="000F2BAA">
              <w:rPr>
                <w:rFonts w:eastAsia="Calibri"/>
                <w:sz w:val="24"/>
                <w:szCs w:val="24"/>
              </w:rPr>
              <w:lastRenderedPageBreak/>
              <w:t>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Начальник управления ЖКХ, </w:t>
            </w:r>
            <w:r w:rsidRPr="000F2BAA">
              <w:rPr>
                <w:rFonts w:eastAsia="Calibri"/>
                <w:sz w:val="24"/>
                <w:szCs w:val="24"/>
              </w:rPr>
              <w:lastRenderedPageBreak/>
              <w:t>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44696E" w:rsidRPr="000F2BAA" w:rsidTr="00F10073">
        <w:tc>
          <w:tcPr>
            <w:tcW w:w="9571" w:type="dxa"/>
            <w:gridSpan w:val="4"/>
          </w:tcPr>
          <w:p w:rsidR="00D56D26" w:rsidRPr="004C5DC1" w:rsidRDefault="00D56D26" w:rsidP="00D56D26">
            <w:pPr>
              <w:overflowPunct/>
              <w:ind w:firstLine="851"/>
              <w:jc w:val="both"/>
              <w:rPr>
                <w:sz w:val="24"/>
                <w:szCs w:val="24"/>
              </w:rPr>
            </w:pPr>
            <w:r w:rsidRPr="004C5DC1">
              <w:rPr>
                <w:sz w:val="24"/>
                <w:szCs w:val="24"/>
              </w:rPr>
              <w:lastRenderedPageBreak/>
              <w:t xml:space="preserve">Консультирование по вопросам указанным в п. 3 настоящего раздела, осуществляется Управлением ЖКХ, строительства, архитектуры и газификации Администрации Смоленского района в рабочие дни с 9-00 до 17-00 (перерыв на обед с 13-00 до 14-00) по телефону 8(38536) 21-2-71, посредством видео-конференц-связи адрес электронной почты: </w:t>
            </w:r>
            <w:hyperlink r:id="rId8" w:history="1"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smljkh</w:t>
              </w:r>
              <w:r w:rsidRPr="004C5DC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004C5DC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4C5DC1">
              <w:rPr>
                <w:sz w:val="24"/>
                <w:szCs w:val="24"/>
              </w:rPr>
              <w:t>,</w:t>
            </w:r>
          </w:p>
          <w:p w:rsidR="00D56D26" w:rsidRPr="004C5DC1" w:rsidRDefault="00D56D26" w:rsidP="00D56D26">
            <w:pPr>
              <w:overflowPunct/>
              <w:jc w:val="both"/>
              <w:rPr>
                <w:b/>
                <w:sz w:val="24"/>
                <w:szCs w:val="24"/>
              </w:rPr>
            </w:pPr>
            <w:r w:rsidRPr="004C5DC1">
              <w:rPr>
                <w:sz w:val="24"/>
                <w:szCs w:val="24"/>
              </w:rPr>
              <w:t xml:space="preserve">на личном приеме по адресу: Смоленский район, </w:t>
            </w:r>
            <w:proofErr w:type="gramStart"/>
            <w:r w:rsidRPr="004C5DC1">
              <w:rPr>
                <w:sz w:val="24"/>
                <w:szCs w:val="24"/>
              </w:rPr>
              <w:t>с</w:t>
            </w:r>
            <w:proofErr w:type="gramEnd"/>
            <w:r w:rsidRPr="004C5DC1">
              <w:rPr>
                <w:sz w:val="24"/>
                <w:szCs w:val="24"/>
              </w:rPr>
              <w:t>. Смоленское, ул. Титова, 40, кааб. № 9, либо в ходе проведения профилактического мероприятия, контрольного (надзорного) мероприятия.</w:t>
            </w:r>
          </w:p>
          <w:p w:rsidR="0044696E" w:rsidRPr="000F2BAA" w:rsidRDefault="0044696E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4. 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proofErr w:type="gramStart"/>
            <w:r w:rsidRPr="000F2BAA">
              <w:rPr>
                <w:rFonts w:eastAsia="Calibri"/>
                <w:sz w:val="24"/>
                <w:szCs w:val="24"/>
              </w:rPr>
              <w:t>Профилактический визит</w:t>
            </w:r>
            <w:r w:rsidRPr="000F2BAA">
              <w:rPr>
                <w:sz w:val="24"/>
                <w:szCs w:val="24"/>
              </w:rPr>
              <w:t xml:space="preserve"> в целях </w:t>
            </w:r>
            <w:r w:rsidRPr="000F2BAA">
              <w:rPr>
                <w:rFonts w:eastAsia="Calibri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</w:tbl>
    <w:p w:rsidR="000F2BAA" w:rsidRPr="000F2BAA" w:rsidRDefault="000F2BAA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4"/>
          <w:szCs w:val="24"/>
        </w:rPr>
      </w:pPr>
    </w:p>
    <w:p w:rsidR="00D56D26" w:rsidRDefault="00D56D26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p w:rsidR="00D56D26" w:rsidRDefault="00D56D26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p w:rsidR="002F2F6C" w:rsidRDefault="002F2F6C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p w:rsidR="002F2F6C" w:rsidRDefault="002F2F6C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p w:rsidR="002F2F6C" w:rsidRDefault="002F2F6C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p w:rsidR="002F2F6C" w:rsidRDefault="002F2F6C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p w:rsidR="00D56D26" w:rsidRDefault="00D56D26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p w:rsidR="000F2BAA" w:rsidRPr="000F2BAA" w:rsidRDefault="000F2BAA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  <w:r w:rsidRPr="000F2BAA">
        <w:rPr>
          <w:rFonts w:eastAsia="Calibri"/>
          <w:b/>
          <w:sz w:val="28"/>
          <w:szCs w:val="28"/>
        </w:rPr>
        <w:t>V. Показатели результативности и эффективности Программы</w:t>
      </w:r>
    </w:p>
    <w:p w:rsidR="000F2BAA" w:rsidRPr="000F2BAA" w:rsidRDefault="000F2BAA" w:rsidP="000F2BAA">
      <w:pPr>
        <w:widowControl w:val="0"/>
        <w:overflowPunct/>
        <w:jc w:val="both"/>
        <w:rPr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0F2BAA" w:rsidRPr="000F2BAA" w:rsidTr="00CD4B22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Исполнение</w:t>
            </w:r>
          </w:p>
          <w:p w:rsidR="000F2BAA" w:rsidRPr="000F2BAA" w:rsidRDefault="000F2BAA" w:rsidP="000F2BA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показателя</w:t>
            </w:r>
          </w:p>
          <w:p w:rsidR="000F2BAA" w:rsidRPr="000F2BAA" w:rsidRDefault="000F2BAA" w:rsidP="000F2BA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202</w:t>
            </w:r>
            <w:r w:rsidR="0035051D">
              <w:rPr>
                <w:sz w:val="24"/>
                <w:szCs w:val="24"/>
              </w:rPr>
              <w:t>3</w:t>
            </w:r>
            <w:r w:rsidRPr="000F2BAA">
              <w:rPr>
                <w:sz w:val="24"/>
                <w:szCs w:val="24"/>
              </w:rPr>
              <w:t xml:space="preserve"> год,</w:t>
            </w:r>
          </w:p>
          <w:p w:rsidR="000F2BAA" w:rsidRPr="000F2BAA" w:rsidRDefault="000F2BAA" w:rsidP="000F2BA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%</w:t>
            </w:r>
          </w:p>
        </w:tc>
      </w:tr>
      <w:tr w:rsidR="000F2BAA" w:rsidRPr="000F2BAA" w:rsidTr="00CD4B2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Полнота информации, размещенной на официальном сайте органов местного самоуправления города Нижневартовска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100%</w:t>
            </w:r>
          </w:p>
        </w:tc>
      </w:tr>
      <w:tr w:rsidR="000F2BAA" w:rsidRPr="000F2BAA" w:rsidTr="00CD4B2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lastRenderedPageBreak/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100%</w:t>
            </w:r>
          </w:p>
        </w:tc>
      </w:tr>
      <w:bookmarkEnd w:id="6"/>
    </w:tbl>
    <w:p w:rsidR="000F2BAA" w:rsidRPr="000F2BAA" w:rsidRDefault="000F2BAA" w:rsidP="000F2BAA">
      <w:pPr>
        <w:shd w:val="clear" w:color="auto" w:fill="FFFFFF"/>
        <w:overflowPunct/>
        <w:autoSpaceDE/>
        <w:autoSpaceDN/>
        <w:adjustRightInd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0F2BAA" w:rsidRPr="00C10C9F" w:rsidRDefault="000F2BAA" w:rsidP="00FA5E6F">
      <w:pPr>
        <w:jc w:val="center"/>
        <w:rPr>
          <w:rFonts w:ascii="PT Astra Serif" w:hAnsi="PT Astra Serif" w:cs="Arial"/>
          <w:sz w:val="28"/>
          <w:szCs w:val="28"/>
        </w:rPr>
      </w:pPr>
    </w:p>
    <w:sectPr w:rsidR="000F2BAA" w:rsidRPr="00C10C9F" w:rsidSect="00077F5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8D"/>
    <w:rsid w:val="00001EB9"/>
    <w:rsid w:val="0000691A"/>
    <w:rsid w:val="00015705"/>
    <w:rsid w:val="00064BF3"/>
    <w:rsid w:val="00064E60"/>
    <w:rsid w:val="00067B13"/>
    <w:rsid w:val="00077F5F"/>
    <w:rsid w:val="0008085B"/>
    <w:rsid w:val="0008605A"/>
    <w:rsid w:val="00094CD4"/>
    <w:rsid w:val="000975FA"/>
    <w:rsid w:val="000B5C6C"/>
    <w:rsid w:val="000F0B88"/>
    <w:rsid w:val="000F2BAA"/>
    <w:rsid w:val="00123CA0"/>
    <w:rsid w:val="00140D65"/>
    <w:rsid w:val="0014163D"/>
    <w:rsid w:val="001448AA"/>
    <w:rsid w:val="001450A4"/>
    <w:rsid w:val="00170067"/>
    <w:rsid w:val="001709A4"/>
    <w:rsid w:val="001928E6"/>
    <w:rsid w:val="00194132"/>
    <w:rsid w:val="001A72FF"/>
    <w:rsid w:val="001D0B62"/>
    <w:rsid w:val="001E3C93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93FB0"/>
    <w:rsid w:val="002A4608"/>
    <w:rsid w:val="002A7E1E"/>
    <w:rsid w:val="002B0C11"/>
    <w:rsid w:val="002C1D5E"/>
    <w:rsid w:val="002D1F0E"/>
    <w:rsid w:val="002D3514"/>
    <w:rsid w:val="002F2F6C"/>
    <w:rsid w:val="0030417B"/>
    <w:rsid w:val="003045BD"/>
    <w:rsid w:val="0030699B"/>
    <w:rsid w:val="00322E43"/>
    <w:rsid w:val="003440AD"/>
    <w:rsid w:val="00345D44"/>
    <w:rsid w:val="0035051D"/>
    <w:rsid w:val="00387F7A"/>
    <w:rsid w:val="003B390F"/>
    <w:rsid w:val="003C02AA"/>
    <w:rsid w:val="003D450E"/>
    <w:rsid w:val="003F2BD5"/>
    <w:rsid w:val="0040292E"/>
    <w:rsid w:val="00431CD3"/>
    <w:rsid w:val="0044696E"/>
    <w:rsid w:val="0048628D"/>
    <w:rsid w:val="00487568"/>
    <w:rsid w:val="00495B03"/>
    <w:rsid w:val="004B23DF"/>
    <w:rsid w:val="004C5DC1"/>
    <w:rsid w:val="004C67F6"/>
    <w:rsid w:val="00503CA7"/>
    <w:rsid w:val="00561E27"/>
    <w:rsid w:val="00564FB5"/>
    <w:rsid w:val="005974D6"/>
    <w:rsid w:val="005A6DF9"/>
    <w:rsid w:val="005C10A3"/>
    <w:rsid w:val="005C42C4"/>
    <w:rsid w:val="005E0A59"/>
    <w:rsid w:val="005E18C7"/>
    <w:rsid w:val="00624AA2"/>
    <w:rsid w:val="0063772F"/>
    <w:rsid w:val="006463D4"/>
    <w:rsid w:val="00651638"/>
    <w:rsid w:val="00671A5E"/>
    <w:rsid w:val="00686625"/>
    <w:rsid w:val="006A0A4E"/>
    <w:rsid w:val="006C62D6"/>
    <w:rsid w:val="006D4866"/>
    <w:rsid w:val="00707DE9"/>
    <w:rsid w:val="00716590"/>
    <w:rsid w:val="00770642"/>
    <w:rsid w:val="007F2015"/>
    <w:rsid w:val="007F3274"/>
    <w:rsid w:val="00821F29"/>
    <w:rsid w:val="00826278"/>
    <w:rsid w:val="008341FC"/>
    <w:rsid w:val="00835966"/>
    <w:rsid w:val="008614C1"/>
    <w:rsid w:val="00872C6D"/>
    <w:rsid w:val="008B6D2B"/>
    <w:rsid w:val="008D5FE9"/>
    <w:rsid w:val="00934EAA"/>
    <w:rsid w:val="00934F86"/>
    <w:rsid w:val="009402E2"/>
    <w:rsid w:val="00944867"/>
    <w:rsid w:val="009677E0"/>
    <w:rsid w:val="00977F7E"/>
    <w:rsid w:val="009913AD"/>
    <w:rsid w:val="009940E7"/>
    <w:rsid w:val="009A6AC1"/>
    <w:rsid w:val="009B39A2"/>
    <w:rsid w:val="009C7862"/>
    <w:rsid w:val="009D1071"/>
    <w:rsid w:val="00A305E1"/>
    <w:rsid w:val="00A34513"/>
    <w:rsid w:val="00A37955"/>
    <w:rsid w:val="00A81367"/>
    <w:rsid w:val="00A82FED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3270D"/>
    <w:rsid w:val="00C519B8"/>
    <w:rsid w:val="00C53A44"/>
    <w:rsid w:val="00C546A8"/>
    <w:rsid w:val="00C81A98"/>
    <w:rsid w:val="00CA17D8"/>
    <w:rsid w:val="00CA36D5"/>
    <w:rsid w:val="00CF1912"/>
    <w:rsid w:val="00D01A73"/>
    <w:rsid w:val="00D56D26"/>
    <w:rsid w:val="00D60DC1"/>
    <w:rsid w:val="00D63393"/>
    <w:rsid w:val="00D81B97"/>
    <w:rsid w:val="00D82B29"/>
    <w:rsid w:val="00D83328"/>
    <w:rsid w:val="00D92431"/>
    <w:rsid w:val="00DA1F1B"/>
    <w:rsid w:val="00DC64AF"/>
    <w:rsid w:val="00DD3B47"/>
    <w:rsid w:val="00E368E5"/>
    <w:rsid w:val="00E407AB"/>
    <w:rsid w:val="00E4308F"/>
    <w:rsid w:val="00E51332"/>
    <w:rsid w:val="00E74DA7"/>
    <w:rsid w:val="00EF40CC"/>
    <w:rsid w:val="00EF6D46"/>
    <w:rsid w:val="00EF70FB"/>
    <w:rsid w:val="00F000F2"/>
    <w:rsid w:val="00F1257A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0F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0F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ljkh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User</cp:lastModifiedBy>
  <cp:revision>15</cp:revision>
  <cp:lastPrinted>2022-11-03T04:39:00Z</cp:lastPrinted>
  <dcterms:created xsi:type="dcterms:W3CDTF">2022-01-10T09:49:00Z</dcterms:created>
  <dcterms:modified xsi:type="dcterms:W3CDTF">2022-11-03T08:09:00Z</dcterms:modified>
</cp:coreProperties>
</file>