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АДМИНИСТРАЦИЯ  СМОЛЕНСКОГО РАЙОНА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 xml:space="preserve"> АЛТАЙСКОГО КРАЯ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outlineLvl w:val="0"/>
        <w:rPr>
          <w:sz w:val="28"/>
        </w:rPr>
      </w:pP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ПОСТАНОВЛЕНИЕ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</w:p>
    <w:p w:rsidR="005C10A3" w:rsidRPr="005C10A3" w:rsidRDefault="00C8700A" w:rsidP="005C10A3">
      <w:pPr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01.11.2022 </w:t>
      </w:r>
      <w:r w:rsidR="000F41A0">
        <w:rPr>
          <w:sz w:val="28"/>
        </w:rPr>
        <w:t xml:space="preserve"> </w:t>
      </w:r>
      <w:r w:rsidR="005C10A3" w:rsidRPr="005C10A3">
        <w:rPr>
          <w:sz w:val="28"/>
        </w:rPr>
        <w:t>№</w:t>
      </w:r>
      <w:r w:rsidR="000F41A0">
        <w:rPr>
          <w:sz w:val="28"/>
        </w:rPr>
        <w:t xml:space="preserve"> </w:t>
      </w:r>
      <w:r>
        <w:rPr>
          <w:sz w:val="28"/>
        </w:rPr>
        <w:t>907</w:t>
      </w:r>
      <w:r w:rsidR="00C24D85">
        <w:rPr>
          <w:sz w:val="28"/>
        </w:rPr>
        <w:t xml:space="preserve"> </w:t>
      </w:r>
      <w:r w:rsidR="005C10A3" w:rsidRPr="005C10A3">
        <w:rPr>
          <w:sz w:val="28"/>
        </w:rPr>
        <w:t xml:space="preserve">                             </w:t>
      </w:r>
      <w:r>
        <w:rPr>
          <w:sz w:val="28"/>
        </w:rPr>
        <w:t xml:space="preserve">        </w:t>
      </w:r>
      <w:r w:rsidR="005C10A3" w:rsidRPr="005C10A3">
        <w:rPr>
          <w:sz w:val="28"/>
        </w:rPr>
        <w:t xml:space="preserve">                      </w:t>
      </w:r>
      <w:r w:rsidR="000F41A0">
        <w:rPr>
          <w:sz w:val="28"/>
        </w:rPr>
        <w:t xml:space="preserve">           </w:t>
      </w:r>
      <w:r w:rsidR="005C10A3" w:rsidRPr="005C10A3">
        <w:rPr>
          <w:sz w:val="28"/>
        </w:rPr>
        <w:t xml:space="preserve">       </w:t>
      </w:r>
      <w:proofErr w:type="gramStart"/>
      <w:r w:rsidR="005C10A3" w:rsidRPr="005C10A3">
        <w:rPr>
          <w:sz w:val="28"/>
        </w:rPr>
        <w:t>с</w:t>
      </w:r>
      <w:proofErr w:type="gramEnd"/>
      <w:r w:rsidR="005C10A3" w:rsidRPr="005C10A3">
        <w:rPr>
          <w:sz w:val="28"/>
        </w:rPr>
        <w:t>. Смоленское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  <w:r w:rsidRPr="005C10A3">
        <w:rPr>
          <w:sz w:val="28"/>
        </w:rPr>
        <w:t xml:space="preserve">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34815" w:rsidTr="00834815">
        <w:tc>
          <w:tcPr>
            <w:tcW w:w="4928" w:type="dxa"/>
          </w:tcPr>
          <w:p w:rsidR="00834815" w:rsidRDefault="00834815" w:rsidP="00834815">
            <w:pPr>
              <w:overflowPunct/>
              <w:autoSpaceDE/>
              <w:autoSpaceDN/>
              <w:adjustRightInd/>
              <w:ind w:right="413"/>
              <w:jc w:val="both"/>
              <w:rPr>
                <w:sz w:val="28"/>
                <w:szCs w:val="28"/>
              </w:rPr>
            </w:pPr>
            <w:r w:rsidRPr="005C10A3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Программы </w:t>
            </w:r>
          </w:p>
          <w:p w:rsidR="00834815" w:rsidRPr="004C5DC1" w:rsidRDefault="00834815" w:rsidP="00834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профилактики рисков </w:t>
            </w:r>
            <w:r w:rsidRPr="004C5DC1">
              <w:rPr>
                <w:rFonts w:eastAsia="Calibri"/>
                <w:sz w:val="28"/>
                <w:szCs w:val="28"/>
                <w:lang w:eastAsia="en-US"/>
              </w:rPr>
              <w:t xml:space="preserve">причинения вреда (ущерба) охраняемым законом ценностям при осуществлении муниципального контроля </w:t>
            </w:r>
            <w:r w:rsidRPr="004C5D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 </w:t>
            </w:r>
            <w:proofErr w:type="spellStart"/>
            <w:proofErr w:type="gramStart"/>
            <w:r w:rsidRPr="004C5DC1">
              <w:rPr>
                <w:rFonts w:eastAsia="Calibri"/>
                <w:bCs/>
                <w:sz w:val="28"/>
                <w:szCs w:val="28"/>
                <w:lang w:eastAsia="en-US"/>
              </w:rPr>
              <w:t>автомо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C5DC1">
              <w:rPr>
                <w:rFonts w:eastAsia="Calibri"/>
                <w:bCs/>
                <w:sz w:val="28"/>
                <w:szCs w:val="28"/>
                <w:lang w:eastAsia="en-US"/>
              </w:rPr>
              <w:t>бильном</w:t>
            </w:r>
            <w:proofErr w:type="spellEnd"/>
            <w:proofErr w:type="gramEnd"/>
            <w:r w:rsidRPr="004C5D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eastAsia="Calibri"/>
                <w:sz w:val="28"/>
                <w:szCs w:val="28"/>
                <w:lang w:eastAsia="en-US"/>
              </w:rPr>
              <w:t xml:space="preserve"> на 202</w:t>
            </w:r>
            <w:r w:rsidR="00C24D8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C5DC1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 w:rsidR="009378E7">
              <w:rPr>
                <w:rFonts w:eastAsia="Calibri"/>
                <w:sz w:val="28"/>
                <w:szCs w:val="28"/>
                <w:lang w:eastAsia="en-US"/>
              </w:rPr>
              <w:t xml:space="preserve"> в муниципальном образовании Смоленский район Алтайского края</w:t>
            </w:r>
          </w:p>
          <w:p w:rsidR="00834815" w:rsidRDefault="00834815" w:rsidP="004C5DC1">
            <w:pPr>
              <w:overflowPunct/>
              <w:autoSpaceDE/>
              <w:autoSpaceDN/>
              <w:adjustRightInd/>
              <w:ind w:right="413"/>
              <w:rPr>
                <w:sz w:val="28"/>
                <w:szCs w:val="28"/>
              </w:rPr>
            </w:pPr>
          </w:p>
        </w:tc>
      </w:tr>
    </w:tbl>
    <w:p w:rsidR="00707DE9" w:rsidRDefault="00E4308F" w:rsidP="00140D65">
      <w:pPr>
        <w:overflowPunct/>
        <w:autoSpaceDE/>
        <w:autoSpaceDN/>
        <w:adjustRightInd/>
        <w:ind w:right="-1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 xml:space="preserve">ешения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707DE9">
        <w:rPr>
          <w:rFonts w:ascii="PT Astra Serif" w:hAnsi="PT Astra Serif"/>
          <w:sz w:val="28"/>
          <w:szCs w:val="28"/>
        </w:rPr>
        <w:t>17.12</w:t>
      </w:r>
      <w:r w:rsidR="00293FB0" w:rsidRPr="00C10C9F">
        <w:rPr>
          <w:rFonts w:ascii="PT Astra Serif" w:hAnsi="PT Astra Serif"/>
          <w:sz w:val="28"/>
          <w:szCs w:val="28"/>
        </w:rPr>
        <w:t>.2021 г. №</w:t>
      </w:r>
      <w:r w:rsidR="009940E7">
        <w:rPr>
          <w:rFonts w:ascii="PT Astra Serif" w:hAnsi="PT Astra Serif"/>
          <w:sz w:val="28"/>
          <w:szCs w:val="28"/>
        </w:rPr>
        <w:t xml:space="preserve"> 8</w:t>
      </w:r>
      <w:r w:rsidR="00140D65">
        <w:rPr>
          <w:rFonts w:ascii="PT Astra Serif" w:hAnsi="PT Astra Serif"/>
          <w:sz w:val="28"/>
          <w:szCs w:val="28"/>
        </w:rPr>
        <w:t>8</w:t>
      </w:r>
      <w:r w:rsidR="00293FB0" w:rsidRPr="00C10C9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контроле</w:t>
      </w:r>
      <w:proofErr w:type="gramEnd"/>
      <w:r w:rsidR="00293FB0" w:rsidRPr="00C10C9F">
        <w:rPr>
          <w:rFonts w:ascii="PT Astra Serif" w:hAnsi="PT Astra Serif"/>
          <w:sz w:val="28"/>
          <w:szCs w:val="28"/>
        </w:rPr>
        <w:t xml:space="preserve"> на </w:t>
      </w:r>
      <w:r w:rsidR="00140D65">
        <w:rPr>
          <w:rFonts w:ascii="PT Astra Serif" w:hAnsi="PT Astra Serif"/>
          <w:sz w:val="28"/>
          <w:szCs w:val="28"/>
        </w:rPr>
        <w:t xml:space="preserve">автомобильном транспорте, городском </w:t>
      </w:r>
      <w:r w:rsidR="00140D65" w:rsidRPr="004C5DC1">
        <w:rPr>
          <w:rFonts w:eastAsia="Calibri"/>
          <w:bCs/>
          <w:sz w:val="28"/>
          <w:szCs w:val="28"/>
          <w:lang w:eastAsia="en-US"/>
        </w:rPr>
        <w:t>(сельском) наземном электрическом транспорте и в дорожном хозяйстве</w:t>
      </w:r>
      <w:r w:rsidR="00140D65" w:rsidRPr="00C10C9F">
        <w:rPr>
          <w:rFonts w:ascii="PT Astra Serif" w:hAnsi="PT Astra Serif"/>
          <w:sz w:val="28"/>
          <w:szCs w:val="28"/>
        </w:rPr>
        <w:t xml:space="preserve"> </w:t>
      </w:r>
      <w:r w:rsidR="00140D65">
        <w:rPr>
          <w:rFonts w:ascii="PT Astra Serif" w:hAnsi="PT Astra Serif"/>
          <w:sz w:val="28"/>
          <w:szCs w:val="28"/>
        </w:rPr>
        <w:t xml:space="preserve">на </w:t>
      </w:r>
      <w:r w:rsidR="00293FB0" w:rsidRPr="00C10C9F">
        <w:rPr>
          <w:rFonts w:ascii="PT Astra Serif" w:hAnsi="PT Astra Serif"/>
          <w:sz w:val="28"/>
          <w:szCs w:val="28"/>
        </w:rPr>
        <w:t xml:space="preserve">территории </w:t>
      </w:r>
      <w:r w:rsidR="00707D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608A">
        <w:rPr>
          <w:rFonts w:ascii="PT Astra Serif" w:hAnsi="PT Astra Serif"/>
          <w:sz w:val="28"/>
          <w:szCs w:val="28"/>
        </w:rPr>
        <w:t>Смоленск</w:t>
      </w:r>
      <w:r w:rsidR="00707DE9">
        <w:rPr>
          <w:rFonts w:ascii="PT Astra Serif" w:hAnsi="PT Astra Serif"/>
          <w:sz w:val="28"/>
          <w:szCs w:val="28"/>
        </w:rPr>
        <w:t>ий</w:t>
      </w:r>
      <w:r w:rsidR="00FC608A">
        <w:rPr>
          <w:rFonts w:ascii="PT Astra Serif" w:hAnsi="PT Astra Serif"/>
          <w:sz w:val="28"/>
          <w:szCs w:val="28"/>
        </w:rPr>
        <w:t xml:space="preserve"> район</w:t>
      </w:r>
      <w:r w:rsidR="00707DE9">
        <w:rPr>
          <w:rFonts w:ascii="PT Astra Serif" w:hAnsi="PT Astra Serif"/>
          <w:sz w:val="28"/>
          <w:szCs w:val="28"/>
        </w:rPr>
        <w:t xml:space="preserve"> Алтайского края»,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</w:p>
    <w:p w:rsidR="00EF6D46" w:rsidRPr="00C10C9F" w:rsidRDefault="005E0A59" w:rsidP="00140D65">
      <w:pPr>
        <w:overflowPunct/>
        <w:autoSpaceDE/>
        <w:autoSpaceDN/>
        <w:adjustRightInd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FA5E6F"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 xml:space="preserve">рисков </w:t>
      </w:r>
      <w:r w:rsidR="00140D65" w:rsidRPr="004C5DC1">
        <w:rPr>
          <w:rFonts w:eastAsia="Calibri"/>
          <w:sz w:val="28"/>
          <w:szCs w:val="28"/>
          <w:lang w:eastAsia="en-US"/>
        </w:rPr>
        <w:t>причинения</w:t>
      </w:r>
      <w:r w:rsidR="00140D65">
        <w:rPr>
          <w:rFonts w:eastAsia="Calibri"/>
          <w:sz w:val="28"/>
          <w:szCs w:val="28"/>
          <w:lang w:eastAsia="en-US"/>
        </w:rPr>
        <w:t xml:space="preserve"> </w:t>
      </w:r>
      <w:r w:rsidR="00140D65" w:rsidRPr="004C5DC1">
        <w:rPr>
          <w:rFonts w:eastAsia="Calibri"/>
          <w:sz w:val="28"/>
          <w:szCs w:val="28"/>
          <w:lang w:eastAsia="en-US"/>
        </w:rPr>
        <w:t>вреда (ущерба) охраняемым законом</w:t>
      </w:r>
      <w:r w:rsidR="00140D65">
        <w:rPr>
          <w:rFonts w:eastAsia="Calibri"/>
          <w:sz w:val="28"/>
          <w:szCs w:val="28"/>
          <w:lang w:eastAsia="en-US"/>
        </w:rPr>
        <w:t xml:space="preserve"> </w:t>
      </w:r>
      <w:r w:rsidR="00140D65" w:rsidRPr="004C5DC1">
        <w:rPr>
          <w:rFonts w:eastAsia="Calibri"/>
          <w:sz w:val="28"/>
          <w:szCs w:val="28"/>
          <w:lang w:eastAsia="en-US"/>
        </w:rPr>
        <w:t>ценностям при осуществлении</w:t>
      </w:r>
      <w:r w:rsidR="00140D65">
        <w:rPr>
          <w:rFonts w:eastAsia="Calibri"/>
          <w:sz w:val="28"/>
          <w:szCs w:val="28"/>
          <w:lang w:eastAsia="en-US"/>
        </w:rPr>
        <w:t xml:space="preserve"> </w:t>
      </w:r>
      <w:r w:rsidR="00140D65" w:rsidRPr="004C5DC1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140D65" w:rsidRPr="004C5DC1">
        <w:rPr>
          <w:rFonts w:eastAsia="Calibri"/>
          <w:bCs/>
          <w:sz w:val="28"/>
          <w:szCs w:val="28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="00140D65" w:rsidRPr="004C5DC1">
        <w:rPr>
          <w:rFonts w:eastAsia="Calibri"/>
          <w:sz w:val="28"/>
          <w:szCs w:val="28"/>
          <w:lang w:eastAsia="en-US"/>
        </w:rPr>
        <w:t xml:space="preserve"> на 202</w:t>
      </w:r>
      <w:r w:rsidR="008F1CA5">
        <w:rPr>
          <w:rFonts w:eastAsia="Calibri"/>
          <w:sz w:val="28"/>
          <w:szCs w:val="28"/>
          <w:lang w:eastAsia="en-US"/>
        </w:rPr>
        <w:t>3</w:t>
      </w:r>
      <w:r w:rsidR="00140D65" w:rsidRPr="004C5DC1">
        <w:rPr>
          <w:rFonts w:eastAsia="Calibri"/>
          <w:sz w:val="28"/>
          <w:szCs w:val="28"/>
          <w:lang w:eastAsia="en-US"/>
        </w:rPr>
        <w:t xml:space="preserve"> год</w:t>
      </w:r>
      <w:r w:rsidR="00FA5E6F" w:rsidRPr="00C10C9F">
        <w:rPr>
          <w:rFonts w:ascii="PT Astra Serif" w:hAnsi="PT Astra Serif" w:cs="Arial"/>
          <w:sz w:val="28"/>
          <w:szCs w:val="28"/>
        </w:rPr>
        <w:t>.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официальном сайте </w:t>
      </w:r>
      <w:r w:rsidR="00707DE9">
        <w:rPr>
          <w:rFonts w:ascii="PT Astra Serif" w:hAnsi="PT Astra Serif"/>
          <w:sz w:val="28"/>
          <w:szCs w:val="28"/>
        </w:rPr>
        <w:t>Администрации Смоленского района Алтайского края.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</w:t>
      </w:r>
      <w:r w:rsidR="002D1F0E">
        <w:rPr>
          <w:rFonts w:ascii="PT Astra Serif" w:hAnsi="PT Astra Serif"/>
          <w:sz w:val="28"/>
          <w:szCs w:val="28"/>
        </w:rPr>
        <w:t xml:space="preserve">ить  на </w:t>
      </w:r>
      <w:r w:rsidR="00707DE9">
        <w:rPr>
          <w:rFonts w:ascii="PT Astra Serif" w:hAnsi="PT Astra Serif"/>
          <w:sz w:val="28"/>
          <w:szCs w:val="28"/>
        </w:rPr>
        <w:t xml:space="preserve">заместителя главы района по вопросам ЖКХ, строительства, архитектуры и газификации </w:t>
      </w:r>
      <w:r w:rsidR="00064BF3">
        <w:rPr>
          <w:rFonts w:ascii="PT Astra Serif" w:hAnsi="PT Astra Serif"/>
          <w:sz w:val="28"/>
          <w:szCs w:val="28"/>
        </w:rPr>
        <w:t xml:space="preserve">В.А. </w:t>
      </w:r>
      <w:proofErr w:type="spellStart"/>
      <w:r w:rsidR="00064BF3">
        <w:rPr>
          <w:rFonts w:ascii="PT Astra Serif" w:hAnsi="PT Astra Serif"/>
          <w:sz w:val="28"/>
          <w:szCs w:val="28"/>
        </w:rPr>
        <w:t>Щигрева</w:t>
      </w:r>
      <w:proofErr w:type="spellEnd"/>
      <w:r w:rsidR="00064BF3">
        <w:rPr>
          <w:rFonts w:ascii="PT Astra Serif" w:hAnsi="PT Astra Serif"/>
          <w:sz w:val="28"/>
          <w:szCs w:val="28"/>
        </w:rPr>
        <w:t>.</w:t>
      </w:r>
    </w:p>
    <w:p w:rsidR="00C546A8" w:rsidRPr="00C10C9F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9378E7" w:rsidRDefault="009378E7" w:rsidP="00FA5E6F">
      <w:pPr>
        <w:spacing w:line="216" w:lineRule="auto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A5E6F">
      <w:pPr>
        <w:spacing w:line="216" w:lineRule="auto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Глава </w:t>
      </w:r>
      <w:r w:rsidR="00C546A8">
        <w:rPr>
          <w:rFonts w:ascii="PT Astra Serif" w:hAnsi="PT Astra Serif"/>
          <w:sz w:val="28"/>
          <w:szCs w:val="28"/>
        </w:rPr>
        <w:t xml:space="preserve">района                         </w:t>
      </w:r>
      <w:r w:rsidRPr="00C10C9F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F1257A" w:rsidRPr="00C10C9F">
        <w:rPr>
          <w:rFonts w:ascii="PT Astra Serif" w:hAnsi="PT Astra Serif"/>
          <w:sz w:val="28"/>
          <w:szCs w:val="28"/>
        </w:rPr>
        <w:t xml:space="preserve">            </w:t>
      </w:r>
      <w:r w:rsidR="00C546A8">
        <w:rPr>
          <w:rFonts w:ascii="PT Astra Serif" w:hAnsi="PT Astra Serif"/>
          <w:sz w:val="28"/>
          <w:szCs w:val="28"/>
        </w:rPr>
        <w:t xml:space="preserve">  </w:t>
      </w:r>
      <w:r w:rsidR="00F1257A" w:rsidRPr="00C10C9F">
        <w:rPr>
          <w:rFonts w:ascii="PT Astra Serif" w:hAnsi="PT Astra Serif"/>
          <w:sz w:val="28"/>
          <w:szCs w:val="28"/>
        </w:rPr>
        <w:t xml:space="preserve">   </w:t>
      </w:r>
      <w:r w:rsidR="00C546A8">
        <w:rPr>
          <w:rFonts w:ascii="PT Astra Serif" w:hAnsi="PT Astra Serif"/>
          <w:sz w:val="28"/>
          <w:szCs w:val="28"/>
        </w:rPr>
        <w:t>Л</w:t>
      </w:r>
      <w:r w:rsidR="00F1257A" w:rsidRPr="00C10C9F">
        <w:rPr>
          <w:rFonts w:ascii="PT Astra Serif" w:hAnsi="PT Astra Serif"/>
          <w:sz w:val="28"/>
          <w:szCs w:val="28"/>
        </w:rPr>
        <w:t xml:space="preserve">.В. </w:t>
      </w:r>
      <w:r w:rsidR="00C546A8">
        <w:rPr>
          <w:rFonts w:ascii="PT Astra Serif" w:hAnsi="PT Astra Serif"/>
          <w:sz w:val="28"/>
          <w:szCs w:val="28"/>
        </w:rPr>
        <w:t>Моисеева</w:t>
      </w:r>
    </w:p>
    <w:p w:rsidR="0028015D" w:rsidRPr="00C10C9F" w:rsidRDefault="00064BF3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</w:t>
      </w:r>
      <w:r w:rsidR="0028015D" w:rsidRPr="00C10C9F">
        <w:rPr>
          <w:rFonts w:ascii="PT Astra Serif" w:hAnsi="PT Astra Serif"/>
          <w:sz w:val="24"/>
          <w:szCs w:val="24"/>
        </w:rPr>
        <w:t>УТВЕРЖДЕНА</w:t>
      </w:r>
    </w:p>
    <w:p w:rsidR="00C546A8" w:rsidRDefault="00C546A8" w:rsidP="00C546A8">
      <w:pPr>
        <w:spacing w:line="240" w:lineRule="exac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</w:t>
      </w:r>
      <w:r w:rsidR="00064BF3">
        <w:rPr>
          <w:rFonts w:ascii="PT Astra Serif" w:hAnsi="PT Astra Serif"/>
          <w:sz w:val="24"/>
          <w:szCs w:val="24"/>
        </w:rPr>
        <w:t xml:space="preserve"> </w:t>
      </w:r>
      <w:r w:rsidR="00E92A9D">
        <w:rPr>
          <w:rFonts w:ascii="PT Astra Serif" w:hAnsi="PT Astra Serif"/>
          <w:sz w:val="24"/>
          <w:szCs w:val="24"/>
        </w:rPr>
        <w:t>П</w:t>
      </w:r>
      <w:r w:rsidR="0028015D" w:rsidRPr="00C10C9F">
        <w:rPr>
          <w:rFonts w:ascii="PT Astra Serif" w:hAnsi="PT Astra Serif"/>
          <w:sz w:val="24"/>
          <w:szCs w:val="24"/>
        </w:rPr>
        <w:t xml:space="preserve">остановлением   </w:t>
      </w:r>
      <w:r>
        <w:rPr>
          <w:rFonts w:ascii="PT Astra Serif" w:hAnsi="PT Astra Serif"/>
          <w:sz w:val="24"/>
          <w:szCs w:val="24"/>
        </w:rPr>
        <w:t>А</w:t>
      </w:r>
      <w:r w:rsidR="0028015D" w:rsidRPr="00C10C9F">
        <w:rPr>
          <w:rFonts w:ascii="PT Astra Serif" w:hAnsi="PT Astra Serif"/>
          <w:sz w:val="24"/>
          <w:szCs w:val="24"/>
        </w:rPr>
        <w:t xml:space="preserve">дминистрации </w:t>
      </w:r>
      <w:r>
        <w:rPr>
          <w:rFonts w:ascii="PT Astra Serif" w:hAnsi="PT Astra Serif"/>
          <w:sz w:val="24"/>
          <w:szCs w:val="24"/>
        </w:rPr>
        <w:t xml:space="preserve">      </w:t>
      </w:r>
    </w:p>
    <w:p w:rsidR="0028015D" w:rsidRPr="00C10C9F" w:rsidRDefault="00C546A8" w:rsidP="00C546A8">
      <w:pPr>
        <w:spacing w:line="240" w:lineRule="exact"/>
        <w:ind w:left="482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Смоленского района Алтайского края</w:t>
      </w:r>
    </w:p>
    <w:p w:rsidR="00FA5E6F" w:rsidRPr="00C10C9F" w:rsidRDefault="0028015D" w:rsidP="0028015D">
      <w:pPr>
        <w:jc w:val="center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</w:t>
      </w:r>
      <w:r w:rsidR="00C8700A">
        <w:rPr>
          <w:rFonts w:ascii="PT Astra Serif" w:hAnsi="PT Astra Serif"/>
          <w:sz w:val="24"/>
          <w:szCs w:val="24"/>
        </w:rPr>
        <w:t>о</w:t>
      </w:r>
      <w:r w:rsidRPr="00C10C9F">
        <w:rPr>
          <w:rFonts w:ascii="PT Astra Serif" w:hAnsi="PT Astra Serif"/>
          <w:sz w:val="24"/>
          <w:szCs w:val="24"/>
        </w:rPr>
        <w:t>т</w:t>
      </w:r>
      <w:r w:rsidR="00C8700A">
        <w:rPr>
          <w:rFonts w:ascii="PT Astra Serif" w:hAnsi="PT Astra Serif"/>
          <w:sz w:val="24"/>
          <w:szCs w:val="24"/>
        </w:rPr>
        <w:t xml:space="preserve"> 01.11.2022 </w:t>
      </w:r>
      <w:r w:rsidRPr="00C10C9F">
        <w:rPr>
          <w:rFonts w:ascii="PT Astra Serif" w:hAnsi="PT Astra Serif"/>
          <w:sz w:val="24"/>
          <w:szCs w:val="24"/>
        </w:rPr>
        <w:t>№</w:t>
      </w:r>
      <w:r w:rsidR="00C8700A">
        <w:rPr>
          <w:rFonts w:ascii="PT Astra Serif" w:hAnsi="PT Astra Serif"/>
          <w:sz w:val="24"/>
          <w:szCs w:val="24"/>
        </w:rPr>
        <w:t xml:space="preserve"> 907</w:t>
      </w: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4C5DC1" w:rsidRDefault="004C5DC1" w:rsidP="004C5DC1">
      <w:pPr>
        <w:overflowPunct/>
        <w:autoSpaceDE/>
        <w:autoSpaceDN/>
        <w:adjustRightInd/>
        <w:ind w:left="446" w:right="413" w:firstLine="206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ПРОГРАММА </w:t>
      </w:r>
    </w:p>
    <w:p w:rsidR="004C5DC1" w:rsidRPr="004C5DC1" w:rsidRDefault="004C5DC1" w:rsidP="004C5DC1">
      <w:pPr>
        <w:overflowPunct/>
        <w:autoSpaceDE/>
        <w:autoSpaceDN/>
        <w:adjustRightInd/>
        <w:ind w:left="446" w:right="413" w:firstLine="206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в муниципальном образовании Смоленский район Алтайского края на 202</w:t>
      </w:r>
      <w:r w:rsidR="00C24D85">
        <w:rPr>
          <w:rFonts w:ascii="PT Astra Serif" w:eastAsia="Calibri" w:hAnsi="PT Astra Serif"/>
          <w:sz w:val="24"/>
          <w:szCs w:val="24"/>
          <w:lang w:eastAsia="en-US"/>
        </w:rPr>
        <w:t>3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год</w:t>
      </w:r>
    </w:p>
    <w:p w:rsidR="004C5DC1" w:rsidRPr="004C5DC1" w:rsidRDefault="004C5DC1" w:rsidP="004C5DC1">
      <w:pPr>
        <w:overflowPunct/>
        <w:autoSpaceDE/>
        <w:autoSpaceDN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4C5DC1" w:rsidRPr="004C5DC1" w:rsidTr="001761B7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(далее - программа профилактики)</w:t>
            </w:r>
          </w:p>
        </w:tc>
      </w:tr>
      <w:tr w:rsidR="004C5DC1" w:rsidRPr="004C5DC1" w:rsidTr="001761B7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4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4C5DC1" w:rsidRPr="004C5DC1" w:rsidTr="001761B7">
        <w:trPr>
          <w:trHeight w:val="78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 (далее – Управление)</w:t>
            </w:r>
          </w:p>
        </w:tc>
      </w:tr>
      <w:tr w:rsidR="004C5DC1" w:rsidRPr="004C5DC1" w:rsidTr="001761B7">
        <w:trPr>
          <w:trHeight w:val="208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numPr>
                <w:ilvl w:val="0"/>
                <w:numId w:val="3"/>
              </w:numPr>
              <w:tabs>
                <w:tab w:val="left" w:pos="320"/>
              </w:tabs>
              <w:overflowPunct/>
              <w:autoSpaceDE/>
              <w:autoSpaceDN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C5DC1" w:rsidRPr="004C5DC1" w:rsidRDefault="004C5DC1" w:rsidP="004C5DC1">
            <w:pPr>
              <w:numPr>
                <w:ilvl w:val="0"/>
                <w:numId w:val="3"/>
              </w:numPr>
              <w:tabs>
                <w:tab w:val="left" w:pos="320"/>
              </w:tabs>
              <w:overflowPunct/>
              <w:autoSpaceDE/>
              <w:autoSpaceDN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Повышение результативности и эффективности контрольной деятельности в сфере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автомобильного транспорта и дорожного хозяйства</w:t>
            </w:r>
            <w:r w:rsidRPr="004C5DC1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4C5DC1" w:rsidRPr="004C5DC1" w:rsidTr="001761B7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4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numPr>
                <w:ilvl w:val="0"/>
                <w:numId w:val="4"/>
              </w:numPr>
              <w:tabs>
                <w:tab w:val="left" w:pos="319"/>
              </w:tabs>
              <w:overflowPunct/>
              <w:autoSpaceDE/>
              <w:autoSpaceDN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Предотвращение рисков причинения вреда охраняемым законом ценностям.</w:t>
            </w:r>
          </w:p>
          <w:p w:rsidR="004C5DC1" w:rsidRPr="004C5DC1" w:rsidRDefault="004C5DC1" w:rsidP="004C5DC1">
            <w:pPr>
              <w:numPr>
                <w:ilvl w:val="0"/>
                <w:numId w:val="4"/>
              </w:numPr>
              <w:tabs>
                <w:tab w:val="left" w:pos="319"/>
              </w:tabs>
              <w:overflowPunct/>
              <w:autoSpaceDE/>
              <w:autoSpaceDN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5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5" w:hanging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C5DC1" w:rsidRPr="004C5DC1" w:rsidTr="001761B7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line="259" w:lineRule="auto"/>
              <w:ind w:firstLine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C1" w:rsidRPr="004C5DC1" w:rsidRDefault="004C5DC1" w:rsidP="00C24D85">
            <w:pPr>
              <w:overflowPunct/>
              <w:autoSpaceDE/>
              <w:autoSpaceDN/>
              <w:adjustRightInd/>
              <w:spacing w:line="259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C24D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4C5DC1" w:rsidRPr="004C5DC1" w:rsidTr="001761B7">
        <w:trPr>
          <w:trHeight w:val="2358"/>
        </w:trPr>
        <w:tc>
          <w:tcPr>
            <w:tcW w:w="2659" w:type="dxa"/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line="259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4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4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9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3. Повышение качества предоставляемых услуг населению. 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9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4.Повышение правосознания и правовой культуры контролируемых лиц.</w:t>
            </w:r>
          </w:p>
        </w:tc>
      </w:tr>
    </w:tbl>
    <w:p w:rsidR="004C5DC1" w:rsidRPr="004C5DC1" w:rsidRDefault="004C5DC1" w:rsidP="004C5DC1">
      <w:pPr>
        <w:overflowPunct/>
        <w:autoSpaceDE/>
        <w:autoSpaceDN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p w:rsidR="004C5DC1" w:rsidRPr="004C5DC1" w:rsidRDefault="004C5DC1" w:rsidP="00A2716B">
      <w:pPr>
        <w:numPr>
          <w:ilvl w:val="0"/>
          <w:numId w:val="5"/>
        </w:numPr>
        <w:tabs>
          <w:tab w:val="left" w:pos="-142"/>
        </w:tabs>
        <w:overflowPunct/>
        <w:autoSpaceDE/>
        <w:autoSpaceDN/>
        <w:adjustRightInd/>
        <w:spacing w:after="200" w:line="276" w:lineRule="auto"/>
        <w:ind w:left="0" w:right="-1" w:firstLine="1701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b/>
          <w:sz w:val="24"/>
          <w:szCs w:val="24"/>
          <w:lang w:eastAsia="en-US"/>
        </w:rPr>
        <w:t>Анализ текущего состояния осуществления муниципального контроля</w:t>
      </w:r>
      <w:r w:rsidRPr="004C5DC1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на автомобильном транспорте, городском (сельском) наземном электрическом транспорте и в дорожном хозяйстве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, выделяются следующие типы контролируемых лиц: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в области автомобильных дорог и дорожной деятельности, установленных в отношении автомобильных дорог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в области перевозок по муниципальным маршрутам регулярных перевозок.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1.2.  Общая протяженность автомобильных дорог муниципального значения составляет 558,2 км, в том числе: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- с асфальтобетонным покрытием 116,636 км;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</w:t>
      </w:r>
      <w:proofErr w:type="gramStart"/>
      <w:r w:rsidRPr="004C5DC1">
        <w:rPr>
          <w:rFonts w:ascii="PT Astra Serif" w:eastAsia="Calibri" w:hAnsi="PT Astra Serif"/>
          <w:sz w:val="24"/>
          <w:szCs w:val="24"/>
          <w:lang w:eastAsia="en-US"/>
        </w:rPr>
        <w:t>с</w:t>
      </w:r>
      <w:proofErr w:type="gramEnd"/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щебёночным покрытием 388,023 км;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- грунтовые 53,534 км.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1.3. Деятельность в сфере автомобильного пассажирского транспорта на </w:t>
      </w:r>
      <w:proofErr w:type="gramStart"/>
      <w:r w:rsidRPr="004C5DC1">
        <w:rPr>
          <w:rFonts w:ascii="PT Astra Serif" w:eastAsia="Calibri" w:hAnsi="PT Astra Serif"/>
          <w:sz w:val="24"/>
          <w:szCs w:val="24"/>
          <w:lang w:eastAsia="en-US"/>
        </w:rPr>
        <w:t>маршрутах</w:t>
      </w:r>
      <w:proofErr w:type="gramEnd"/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проходящих по территории населенных пунктов Смоленского района выполняется на 2 регулярных маршрутах, из них 1 маршрут являются  межмуниципальным.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2. Характеристика проблем, на решение которых направлена программа профилактики, является приведение автомобильных дорог местного значения в соответствие с нормативными требованиями.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color w:val="FF0000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  <w:r w:rsidRPr="004C5DC1">
        <w:rPr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1)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2)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3)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3.2. Задачами Программы являются: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lastRenderedPageBreak/>
        <w:t>- формирование одинакового понимания обязательных требований у всех участников контрольной деятельности.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4C5DC1" w:rsidRPr="004C5DC1" w:rsidRDefault="004C5DC1" w:rsidP="00A2716B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4C5DC1">
        <w:rPr>
          <w:rFonts w:ascii="PT Astra Serif" w:hAnsi="PT Astra Serif"/>
          <w:b/>
          <w:sz w:val="24"/>
          <w:szCs w:val="24"/>
          <w:lang w:eastAsia="en-US"/>
        </w:rPr>
        <w:t>4. Перечень профилактических мероприятий, сроки (периодичность) их проведения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right"/>
        <w:rPr>
          <w:rFonts w:ascii="PT Astra Serif" w:hAnsi="PT Astra Serif"/>
          <w:sz w:val="16"/>
          <w:szCs w:val="16"/>
          <w:lang w:eastAsia="en-US"/>
        </w:rPr>
      </w:pP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right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 xml:space="preserve">Таблица </w:t>
      </w:r>
    </w:p>
    <w:tbl>
      <w:tblPr>
        <w:tblStyle w:val="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Наименование формы</w:t>
            </w:r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  <w:p w:rsidR="004C5DC1" w:rsidRPr="004C5DC1" w:rsidRDefault="004C5DC1" w:rsidP="004C5DC1">
            <w:pPr>
              <w:tabs>
                <w:tab w:val="left" w:pos="1356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исполнитель</w:t>
            </w:r>
            <w:proofErr w:type="spellEnd"/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1.1.</w:t>
            </w: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Администрации Смоленского района:</w:t>
            </w:r>
          </w:p>
          <w:p w:rsidR="004C5DC1" w:rsidRPr="004C5DC1" w:rsidRDefault="004C5DC1" w:rsidP="004C5DC1">
            <w:pPr>
              <w:tabs>
                <w:tab w:val="left" w:pos="-142"/>
              </w:tabs>
              <w:overflowPunct/>
              <w:autoSpaceDE/>
              <w:autoSpaceDN/>
              <w:adjustRightInd/>
              <w:spacing w:after="200" w:line="276" w:lineRule="auto"/>
              <w:ind w:right="-1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на автомобильном транспорте, городском (сельском) наземном электрическом транспорте и в дорожном хозяйстве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tabs>
                <w:tab w:val="left" w:pos="176"/>
              </w:tabs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1 раз в год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</w:t>
            </w: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Объявление  предостережения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6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4C5DC1" w:rsidRPr="004C5DC1" w:rsidRDefault="004C5DC1" w:rsidP="004C5DC1">
            <w:pPr>
              <w:tabs>
                <w:tab w:val="left" w:pos="-142"/>
              </w:tabs>
              <w:overflowPunct/>
              <w:autoSpaceDE/>
              <w:autoSpaceDN/>
              <w:adjustRightInd/>
              <w:spacing w:after="200" w:line="276" w:lineRule="auto"/>
              <w:ind w:right="-1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При принятии решения должностными лицами, уполномоченными на осуществление </w:t>
            </w: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муниципального контроля </w:t>
            </w:r>
            <w:r w:rsidRPr="004C5DC1">
              <w:rPr>
                <w:rFonts w:ascii="PT Astra Serif" w:eastAsia="Calibri" w:hAnsi="PT Astra Serif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оительства архитектуры и газификации Администрации 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Смоленского района, начальник отдела по газификации управления ЖКХ строительства архитектуры и газификации Администрации Смоленского района </w:t>
            </w: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З. Консультирование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36" w:type="dxa"/>
          </w:tcPr>
          <w:p w:rsidR="004C5DC1" w:rsidRPr="004C5DC1" w:rsidRDefault="004C5DC1" w:rsidP="004C5DC1">
            <w:pPr>
              <w:tabs>
                <w:tab w:val="left" w:pos="-142"/>
              </w:tabs>
              <w:overflowPunct/>
              <w:autoSpaceDE/>
              <w:autoSpaceDN/>
              <w:adjustRightInd/>
              <w:spacing w:after="200" w:line="276" w:lineRule="auto"/>
              <w:ind w:right="-1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: 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1) порядок проведения контрольных мероприятий;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2) порядок осуществления профилактических мероприятий;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З) порядок принятия решений по итогам контрольных мероприятий;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запросу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форме 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устных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письменных разъяснений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  <w:tr w:rsidR="004C5DC1" w:rsidRPr="004C5DC1" w:rsidTr="0051271E">
        <w:trPr>
          <w:trHeight w:val="1045"/>
        </w:trPr>
        <w:tc>
          <w:tcPr>
            <w:tcW w:w="10031" w:type="dxa"/>
            <w:gridSpan w:val="4"/>
          </w:tcPr>
          <w:p w:rsidR="004C5DC1" w:rsidRPr="004C5DC1" w:rsidRDefault="004C5DC1" w:rsidP="004C5DC1">
            <w:pPr>
              <w:overflowPunct/>
              <w:ind w:firstLine="851"/>
              <w:jc w:val="both"/>
              <w:rPr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21-2-71, посредством видео-конференц-связи адрес электронной почты: </w:t>
            </w:r>
            <w:hyperlink r:id="rId6" w:history="1"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smljkh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C5DC1">
              <w:rPr>
                <w:sz w:val="24"/>
                <w:szCs w:val="24"/>
              </w:rPr>
              <w:t>,</w:t>
            </w:r>
          </w:p>
          <w:p w:rsidR="004C5DC1" w:rsidRPr="004C5DC1" w:rsidRDefault="004C5DC1" w:rsidP="004C5DC1">
            <w:pPr>
              <w:overflowPunct/>
              <w:jc w:val="both"/>
              <w:rPr>
                <w:b/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на личном приеме по адресу: Смоленский район, </w:t>
            </w:r>
            <w:proofErr w:type="gramStart"/>
            <w:r w:rsidRPr="004C5DC1">
              <w:rPr>
                <w:sz w:val="24"/>
                <w:szCs w:val="24"/>
              </w:rPr>
              <w:t>с</w:t>
            </w:r>
            <w:proofErr w:type="gramEnd"/>
            <w:r w:rsidRPr="004C5DC1">
              <w:rPr>
                <w:sz w:val="24"/>
                <w:szCs w:val="24"/>
              </w:rPr>
              <w:t>. Смоленское, ул. Титова, 40, кааб. № 9, либо в ходе проведения профилактического мероприятия, контрольного (надзорного) мероприятия.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Профилактический визит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6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Профилактическая беседа по месту осуществления деятельности контролируемого лица. </w:t>
            </w:r>
          </w:p>
        </w:tc>
        <w:tc>
          <w:tcPr>
            <w:tcW w:w="2552" w:type="dxa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квартал 202</w:t>
            </w:r>
            <w:r w:rsidR="00C24D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оительства архитектуры и газификации 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</w:tbl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spacing w:line="224" w:lineRule="auto"/>
        <w:ind w:right="314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spacing w:after="265" w:line="224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b/>
          <w:sz w:val="24"/>
          <w:szCs w:val="24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4C5DC1" w:rsidRPr="004C5DC1" w:rsidRDefault="004C5DC1" w:rsidP="004C5DC1">
      <w:pPr>
        <w:overflowPunct/>
        <w:autoSpaceDE/>
        <w:autoSpaceDN/>
        <w:adjustRightInd/>
        <w:spacing w:line="276" w:lineRule="auto"/>
        <w:ind w:left="44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>Реализация программы профилактики способствует:</w:t>
      </w:r>
    </w:p>
    <w:p w:rsidR="004C5DC1" w:rsidRPr="004C5DC1" w:rsidRDefault="004C5DC1" w:rsidP="004C5DC1">
      <w:pPr>
        <w:overflowPunct/>
        <w:autoSpaceDE/>
        <w:autoSpaceDN/>
        <w:adjustRightInd/>
        <w:spacing w:line="259" w:lineRule="auto"/>
        <w:ind w:left="10"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4C5DC1" w:rsidRPr="004C5DC1" w:rsidRDefault="004C5DC1" w:rsidP="004C5DC1">
      <w:pPr>
        <w:overflowPunct/>
        <w:autoSpaceDE/>
        <w:autoSpaceDN/>
        <w:adjustRightInd/>
        <w:spacing w:line="251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- повышению качества предоставляемых транспортных услуг;</w:t>
      </w:r>
    </w:p>
    <w:p w:rsidR="004C5DC1" w:rsidRPr="004C5DC1" w:rsidRDefault="004C5DC1" w:rsidP="004C5DC1">
      <w:pPr>
        <w:overflowPunct/>
        <w:autoSpaceDE/>
        <w:autoSpaceDN/>
        <w:adjustRightInd/>
        <w:spacing w:line="251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- развитию системы профилактических мероприятий, проводимых Управлением.</w:t>
      </w:r>
    </w:p>
    <w:p w:rsidR="004C5DC1" w:rsidRPr="004C5DC1" w:rsidRDefault="004C5DC1" w:rsidP="004C5DC1">
      <w:pPr>
        <w:overflowPunct/>
        <w:autoSpaceDE/>
        <w:autoSpaceDN/>
        <w:adjustRightInd/>
        <w:ind w:left="538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sectPr w:rsidR="00EF40CC" w:rsidRPr="00C10C9F" w:rsidSect="009378E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0F41A0"/>
    <w:rsid w:val="00123CA0"/>
    <w:rsid w:val="00140D65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30417B"/>
    <w:rsid w:val="003045BD"/>
    <w:rsid w:val="0030699B"/>
    <w:rsid w:val="00322E43"/>
    <w:rsid w:val="003440AD"/>
    <w:rsid w:val="00345D44"/>
    <w:rsid w:val="00387F7A"/>
    <w:rsid w:val="003B390F"/>
    <w:rsid w:val="003C02AA"/>
    <w:rsid w:val="003D450E"/>
    <w:rsid w:val="003D76D6"/>
    <w:rsid w:val="003F2BD5"/>
    <w:rsid w:val="0040292E"/>
    <w:rsid w:val="00431CD3"/>
    <w:rsid w:val="0048628D"/>
    <w:rsid w:val="00487568"/>
    <w:rsid w:val="00495B03"/>
    <w:rsid w:val="004B23DF"/>
    <w:rsid w:val="004C5DC1"/>
    <w:rsid w:val="004C67F6"/>
    <w:rsid w:val="00503CA7"/>
    <w:rsid w:val="00561E27"/>
    <w:rsid w:val="005974D6"/>
    <w:rsid w:val="005A6DF9"/>
    <w:rsid w:val="005C10A3"/>
    <w:rsid w:val="005C42C4"/>
    <w:rsid w:val="005E0A59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821F29"/>
    <w:rsid w:val="00826278"/>
    <w:rsid w:val="008341FC"/>
    <w:rsid w:val="00834815"/>
    <w:rsid w:val="00835966"/>
    <w:rsid w:val="008614C1"/>
    <w:rsid w:val="00872C6D"/>
    <w:rsid w:val="008B6D2B"/>
    <w:rsid w:val="008D5FE9"/>
    <w:rsid w:val="008F1CA5"/>
    <w:rsid w:val="00934F86"/>
    <w:rsid w:val="009378E7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2716B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24D85"/>
    <w:rsid w:val="00C3270D"/>
    <w:rsid w:val="00C519B8"/>
    <w:rsid w:val="00C53A44"/>
    <w:rsid w:val="00C546A8"/>
    <w:rsid w:val="00C81A98"/>
    <w:rsid w:val="00C8700A"/>
    <w:rsid w:val="00C92DFB"/>
    <w:rsid w:val="00CA17D8"/>
    <w:rsid w:val="00CA36D5"/>
    <w:rsid w:val="00D01A73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92A9D"/>
    <w:rsid w:val="00EF40CC"/>
    <w:rsid w:val="00EF6D46"/>
    <w:rsid w:val="00EF70FB"/>
    <w:rsid w:val="00F000F2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ljk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14</cp:revision>
  <cp:lastPrinted>2022-11-03T04:36:00Z</cp:lastPrinted>
  <dcterms:created xsi:type="dcterms:W3CDTF">2022-01-10T07:55:00Z</dcterms:created>
  <dcterms:modified xsi:type="dcterms:W3CDTF">2022-11-03T08:10:00Z</dcterms:modified>
</cp:coreProperties>
</file>