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3D" w:rsidRPr="008922AA" w:rsidRDefault="0014203D" w:rsidP="0014203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14203D" w:rsidRPr="008922AA" w:rsidRDefault="0014203D" w:rsidP="0014203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14203D" w:rsidRPr="008922AA" w:rsidRDefault="0014203D" w:rsidP="0014203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14203D" w:rsidRPr="008922AA" w:rsidRDefault="0014203D" w:rsidP="0014203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4203D" w:rsidRPr="008922AA" w:rsidRDefault="0014203D" w:rsidP="0014203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 30.08.2013   </w:t>
      </w:r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  47</w:t>
      </w:r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                                        с</w:t>
      </w:r>
      <w:proofErr w:type="gramStart"/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моленское</w:t>
      </w:r>
    </w:p>
    <w:p w:rsidR="0014203D" w:rsidRPr="008922AA" w:rsidRDefault="0014203D" w:rsidP="0014203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4203D" w:rsidRPr="008922AA" w:rsidRDefault="0014203D" w:rsidP="0014203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</w:rPr>
        <w:t>Об  исполнении районного бюджета  </w:t>
      </w:r>
    </w:p>
    <w:p w:rsidR="0014203D" w:rsidRPr="008922AA" w:rsidRDefault="0014203D" w:rsidP="0014203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</w:rPr>
        <w:t>за 1 полугодие 2013 года.</w:t>
      </w:r>
    </w:p>
    <w:p w:rsidR="0014203D" w:rsidRPr="008922AA" w:rsidRDefault="0014203D" w:rsidP="0014203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4203D" w:rsidRPr="008922AA" w:rsidRDefault="0014203D" w:rsidP="0014203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В соответствии с пунктом 3 статьи 19 Положения о бюджетном устройстве, бюджетном процессе  и финансовом контроле, утвержденного районным Собранием депутатов от 26.10.2007 г. № 30-РС, Смоленское  районное Собрание депутатов РЕШИЛО:</w:t>
      </w:r>
    </w:p>
    <w:p w:rsidR="0014203D" w:rsidRPr="008922AA" w:rsidRDefault="0014203D" w:rsidP="0014203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4203D" w:rsidRPr="008922AA" w:rsidRDefault="0014203D" w:rsidP="0014203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</w:t>
      </w:r>
    </w:p>
    <w:p w:rsidR="0014203D" w:rsidRPr="008922AA" w:rsidRDefault="0014203D" w:rsidP="0014203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1.Принять к сведению информацию об исполнении районного бюджета за 1 полугодие 2013 года (прилагается).</w:t>
      </w:r>
    </w:p>
    <w:p w:rsidR="0014203D" w:rsidRPr="008922AA" w:rsidRDefault="0014203D" w:rsidP="0014203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4203D" w:rsidRPr="008922AA" w:rsidRDefault="0014203D" w:rsidP="0014203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Статья 2</w:t>
      </w:r>
    </w:p>
    <w:p w:rsidR="0014203D" w:rsidRPr="008922AA" w:rsidRDefault="0014203D" w:rsidP="0014203D">
      <w:pPr>
        <w:numPr>
          <w:ilvl w:val="0"/>
          <w:numId w:val="1"/>
        </w:numPr>
        <w:shd w:val="clear" w:color="auto" w:fill="FFFFFF"/>
        <w:spacing w:after="16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Опубликовать настоящее решение в установленном порядке.</w:t>
      </w:r>
    </w:p>
    <w:p w:rsidR="0014203D" w:rsidRPr="008922AA" w:rsidRDefault="0014203D" w:rsidP="0014203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4203D" w:rsidRPr="008922AA" w:rsidRDefault="0014203D" w:rsidP="0014203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района                                                                 </w:t>
      </w:r>
      <w:proofErr w:type="spellStart"/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</w:rPr>
        <w:t>А.К.Хамрилов</w:t>
      </w:r>
      <w:proofErr w:type="spellEnd"/>
      <w:r w:rsidRPr="00892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                                                                        </w:t>
      </w:r>
    </w:p>
    <w:sectPr w:rsidR="0014203D" w:rsidRPr="008922AA" w:rsidSect="0094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F05AA"/>
    <w:multiLevelType w:val="multilevel"/>
    <w:tmpl w:val="EDEA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4203D"/>
    <w:rsid w:val="0014203D"/>
    <w:rsid w:val="008922AA"/>
    <w:rsid w:val="0094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>UFK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</cp:revision>
  <dcterms:created xsi:type="dcterms:W3CDTF">2022-03-23T07:26:00Z</dcterms:created>
  <dcterms:modified xsi:type="dcterms:W3CDTF">2022-03-23T07:30:00Z</dcterms:modified>
</cp:coreProperties>
</file>