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D9" w:rsidRPr="003847D9" w:rsidRDefault="003847D9" w:rsidP="003847D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СМОЛЕНСКОЕ РАЙОННОЕ СОБРАНИЕ ДЕПУТАТОВ</w:t>
      </w:r>
    </w:p>
    <w:p w:rsidR="003847D9" w:rsidRPr="003847D9" w:rsidRDefault="003847D9" w:rsidP="003847D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АЛТАЙСКОГО КРАЯ</w:t>
      </w:r>
    </w:p>
    <w:p w:rsidR="003847D9" w:rsidRPr="003847D9" w:rsidRDefault="003847D9" w:rsidP="003847D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 РЕШЕНИЕ</w:t>
      </w:r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</w:t>
      </w:r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  <w:u w:val="single"/>
        </w:rPr>
        <w:t>   13.12.2013 </w:t>
      </w:r>
      <w:r w:rsidRPr="003847D9">
        <w:rPr>
          <w:rFonts w:ascii="Arial" w:eastAsia="Times New Roman" w:hAnsi="Arial" w:cs="Arial"/>
          <w:color w:val="000000"/>
          <w:sz w:val="24"/>
          <w:szCs w:val="24"/>
        </w:rPr>
        <w:t>  №  </w:t>
      </w:r>
      <w:r w:rsidRPr="003847D9">
        <w:rPr>
          <w:rFonts w:ascii="Arial" w:eastAsia="Times New Roman" w:hAnsi="Arial" w:cs="Arial"/>
          <w:color w:val="000000"/>
          <w:sz w:val="24"/>
          <w:szCs w:val="24"/>
          <w:u w:val="single"/>
        </w:rPr>
        <w:t> 91 </w:t>
      </w:r>
      <w:r w:rsidRPr="003847D9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</w:t>
      </w:r>
      <w:proofErr w:type="gramStart"/>
      <w:r w:rsidRPr="003847D9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3847D9">
        <w:rPr>
          <w:rFonts w:ascii="Arial" w:eastAsia="Times New Roman" w:hAnsi="Arial" w:cs="Arial"/>
          <w:color w:val="000000"/>
          <w:sz w:val="24"/>
          <w:szCs w:val="24"/>
        </w:rPr>
        <w:t>. Смоленское  </w:t>
      </w:r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6"/>
        <w:gridCol w:w="4659"/>
      </w:tblGrid>
      <w:tr w:rsidR="003847D9" w:rsidRPr="003847D9" w:rsidTr="003847D9">
        <w:tc>
          <w:tcPr>
            <w:tcW w:w="4785" w:type="dxa"/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 утверждении штатного расписания аппарата Смоленского районного Собрания депутатов с 1 октября 2013 года</w:t>
            </w:r>
          </w:p>
        </w:tc>
        <w:tc>
          <w:tcPr>
            <w:tcW w:w="4785" w:type="dxa"/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Start"/>
      <w:r w:rsidRPr="003847D9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статьей 22 Федерального закона от 02 марта 2007 года № 25-ФЗ «О муниципальной службе в Российской Федерации»,  постановлением Губернатора Алтайского края от 18.10.2013 № 538 «О  внесении изменений в постановление Администрации края от 31.01.2008 № 45», Положением об оплате труда муниципальных служащих администрации Смоленского района и её органов, аппарата районного Собрания депутатов, утвержденным решением Смоленского районного Собрания депутатов от 03.03.2008</w:t>
      </w:r>
      <w:proofErr w:type="gramEnd"/>
      <w:r w:rsidRPr="003847D9">
        <w:rPr>
          <w:rFonts w:ascii="Arial" w:eastAsia="Times New Roman" w:hAnsi="Arial" w:cs="Arial"/>
          <w:color w:val="000000"/>
          <w:sz w:val="24"/>
          <w:szCs w:val="24"/>
        </w:rPr>
        <w:t xml:space="preserve"> № 15(с изменениями от 24.04.2009года), статьей 43 Регламента Смоленского районного Собрания депутатов, Смоленское районное Собрание депутатов  РЕШИЛО:</w:t>
      </w:r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 1. Утвердить штатное расписание аппарата Смоленского районного Собрания депутатов с 1 октября 2013 года (прилагается).</w:t>
      </w:r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 2. Признать утратившим  силу с 1 октября 2013 года решение Смоленского районного Собрания депутатов от 22 июня 2012 года № 64 «Об утверждении штатного расписания аппарата Смоленского районного Собрания депутатов с 1 апреля 2012 года».</w:t>
      </w:r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 3. Настоящее решение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3847D9">
        <w:rPr>
          <w:rFonts w:ascii="Arial" w:eastAsia="Times New Roman" w:hAnsi="Arial" w:cs="Arial"/>
          <w:color w:val="000000"/>
          <w:sz w:val="24"/>
          <w:szCs w:val="24"/>
        </w:rPr>
        <w:t>Хамрилов</w:t>
      </w:r>
      <w:proofErr w:type="spellEnd"/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847D9" w:rsidRDefault="003847D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                   ПРИЛОЖЕНИЕ</w:t>
      </w:r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 к  решению </w:t>
      </w:r>
      <w:proofErr w:type="gramStart"/>
      <w:r w:rsidRPr="003847D9">
        <w:rPr>
          <w:rFonts w:ascii="Arial" w:eastAsia="Times New Roman" w:hAnsi="Arial" w:cs="Arial"/>
          <w:color w:val="000000"/>
          <w:sz w:val="24"/>
          <w:szCs w:val="24"/>
        </w:rPr>
        <w:t>районного</w:t>
      </w:r>
      <w:proofErr w:type="gramEnd"/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                 Собрания депутатов</w:t>
      </w:r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                           от  13.12.2013 № 91</w:t>
      </w:r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847D9" w:rsidRPr="003847D9" w:rsidRDefault="003847D9" w:rsidP="003847D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EB2A12"/>
          <w:sz w:val="32"/>
          <w:szCs w:val="32"/>
        </w:rPr>
      </w:pPr>
      <w:r w:rsidRPr="003847D9">
        <w:rPr>
          <w:rFonts w:ascii="Arial" w:eastAsia="Times New Roman" w:hAnsi="Arial" w:cs="Arial"/>
          <w:color w:val="EB2A12"/>
          <w:sz w:val="32"/>
          <w:szCs w:val="32"/>
        </w:rPr>
        <w:t>Штатное расписание аппарата районного</w:t>
      </w:r>
    </w:p>
    <w:p w:rsidR="003847D9" w:rsidRPr="003847D9" w:rsidRDefault="003847D9" w:rsidP="003847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47D9">
        <w:rPr>
          <w:rFonts w:ascii="Arial" w:eastAsia="Times New Roman" w:hAnsi="Arial" w:cs="Arial"/>
          <w:color w:val="000000"/>
          <w:sz w:val="24"/>
          <w:szCs w:val="24"/>
        </w:rPr>
        <w:t>Собрания депутатов на 01 октября  2013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4"/>
        <w:gridCol w:w="1578"/>
        <w:gridCol w:w="1117"/>
        <w:gridCol w:w="1508"/>
        <w:gridCol w:w="1553"/>
        <w:gridCol w:w="1261"/>
      </w:tblGrid>
      <w:tr w:rsidR="003847D9" w:rsidRPr="003847D9" w:rsidTr="003847D9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структурных подразделений и должностей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Категория по оплате труда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Кол-во штатных единиц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Должностной оклад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коэффициент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Месячный фонд</w:t>
            </w:r>
          </w:p>
        </w:tc>
      </w:tr>
      <w:tr w:rsidR="003847D9" w:rsidRPr="003847D9" w:rsidTr="003847D9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аппарата районного Собрания депутатов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аппарата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990,45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7593,45</w:t>
            </w:r>
          </w:p>
        </w:tc>
      </w:tr>
      <w:tr w:rsidR="003847D9" w:rsidRPr="003847D9" w:rsidTr="003847D9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специалист в аппарате районного Собрания депутатов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472,20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3620,20</w:t>
            </w:r>
          </w:p>
        </w:tc>
      </w:tr>
      <w:tr w:rsidR="003847D9" w:rsidRPr="003847D9" w:rsidTr="003847D9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9751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1462,65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7D9" w:rsidRPr="003847D9" w:rsidRDefault="003847D9" w:rsidP="003847D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7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11213,65</w:t>
            </w:r>
          </w:p>
        </w:tc>
      </w:tr>
    </w:tbl>
    <w:p w:rsidR="00867ECC" w:rsidRDefault="00867ECC" w:rsidP="003847D9">
      <w:pPr>
        <w:shd w:val="clear" w:color="auto" w:fill="FFFFFF"/>
        <w:spacing w:after="0" w:line="240" w:lineRule="auto"/>
      </w:pPr>
    </w:p>
    <w:sectPr w:rsidR="0086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847D9"/>
    <w:rsid w:val="003847D9"/>
    <w:rsid w:val="00867ECC"/>
    <w:rsid w:val="00E0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4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7D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8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create">
    <w:name w:val="date-create"/>
    <w:basedOn w:val="a0"/>
    <w:rsid w:val="00384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Company>UFK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2022-03-23T07:43:00Z</dcterms:created>
  <dcterms:modified xsi:type="dcterms:W3CDTF">2022-03-23T07:43:00Z</dcterms:modified>
</cp:coreProperties>
</file>