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3F" w:rsidRDefault="00362F3F">
      <w:pPr>
        <w:widowControl w:val="0"/>
        <w:ind w:firstLine="851"/>
        <w:jc w:val="center"/>
        <w:rPr>
          <w:b/>
          <w:sz w:val="28"/>
          <w:szCs w:val="28"/>
        </w:rPr>
      </w:pPr>
    </w:p>
    <w:p w:rsidR="00FE59E4" w:rsidRDefault="00FE59E4" w:rsidP="00FE59E4">
      <w:pPr>
        <w:ind w:firstLine="567"/>
        <w:jc w:val="center"/>
        <w:rPr>
          <w:b/>
          <w:sz w:val="18"/>
          <w:szCs w:val="18"/>
        </w:rPr>
      </w:pPr>
      <w:r>
        <w:rPr>
          <w:b/>
          <w:sz w:val="18"/>
          <w:szCs w:val="18"/>
        </w:rPr>
        <w:t xml:space="preserve">                                                                                                              Утвержден постановлением </w:t>
      </w:r>
    </w:p>
    <w:p w:rsidR="00FE59E4" w:rsidRDefault="00FE59E4" w:rsidP="00FE59E4">
      <w:pPr>
        <w:ind w:firstLine="567"/>
        <w:jc w:val="center"/>
        <w:rPr>
          <w:b/>
          <w:sz w:val="18"/>
          <w:szCs w:val="18"/>
        </w:rPr>
      </w:pPr>
      <w:r>
        <w:rPr>
          <w:b/>
          <w:sz w:val="18"/>
          <w:szCs w:val="18"/>
        </w:rPr>
        <w:t xml:space="preserve">                                                                                                                         главы района от 20.12.2023 №1224</w:t>
      </w:r>
    </w:p>
    <w:p w:rsidR="00362F3F" w:rsidRDefault="00362F3F">
      <w:pPr>
        <w:widowControl w:val="0"/>
        <w:ind w:firstLine="851"/>
        <w:jc w:val="center"/>
        <w:rPr>
          <w:b/>
          <w:sz w:val="28"/>
          <w:szCs w:val="28"/>
        </w:rPr>
      </w:pPr>
    </w:p>
    <w:p w:rsidR="00072B0C" w:rsidRDefault="00362F3F">
      <w:pPr>
        <w:widowControl w:val="0"/>
        <w:ind w:firstLine="851"/>
        <w:jc w:val="center"/>
        <w:rPr>
          <w:b/>
          <w:bCs/>
          <w:i/>
          <w:iCs/>
          <w:sz w:val="28"/>
          <w:szCs w:val="28"/>
        </w:rPr>
      </w:pPr>
      <w:r>
        <w:rPr>
          <w:b/>
          <w:sz w:val="28"/>
          <w:szCs w:val="28"/>
        </w:rPr>
        <w:t>А</w:t>
      </w:r>
      <w:r w:rsidR="00974588">
        <w:rPr>
          <w:b/>
          <w:sz w:val="28"/>
          <w:szCs w:val="28"/>
        </w:rPr>
        <w:t xml:space="preserve">дминистративный регламент предоставления государственной (муниципальной) услуги </w:t>
      </w:r>
      <w:r w:rsidR="00974588">
        <w:rPr>
          <w:b/>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деятельности"на территории </w:t>
      </w:r>
      <w:r w:rsidR="00974588">
        <w:rPr>
          <w:b/>
          <w:bCs/>
          <w:i/>
          <w:sz w:val="28"/>
          <w:szCs w:val="28"/>
        </w:rPr>
        <w:t>Смоленского района Алтайского края</w:t>
      </w:r>
    </w:p>
    <w:p w:rsidR="00072B0C" w:rsidRDefault="00072B0C">
      <w:pPr>
        <w:widowControl w:val="0"/>
        <w:ind w:firstLine="851"/>
        <w:jc w:val="center"/>
        <w:rPr>
          <w:b/>
          <w:bCs/>
          <w:i/>
          <w:iCs/>
          <w:sz w:val="28"/>
          <w:szCs w:val="28"/>
        </w:rPr>
      </w:pPr>
    </w:p>
    <w:p w:rsidR="00072B0C" w:rsidRDefault="00072B0C">
      <w:pPr>
        <w:widowControl w:val="0"/>
        <w:ind w:firstLine="851"/>
        <w:jc w:val="center"/>
        <w:rPr>
          <w:b/>
          <w:bCs/>
          <w:sz w:val="28"/>
          <w:szCs w:val="28"/>
        </w:rPr>
      </w:pPr>
    </w:p>
    <w:tbl>
      <w:tblPr>
        <w:tblW w:w="0" w:type="auto"/>
        <w:tblLook w:val="04A0"/>
      </w:tblPr>
      <w:tblGrid>
        <w:gridCol w:w="8897"/>
        <w:gridCol w:w="1276"/>
      </w:tblGrid>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Оглавление</w:t>
            </w:r>
          </w:p>
        </w:tc>
        <w:tc>
          <w:tcPr>
            <w:tcW w:w="1276"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contextualSpacing/>
              <w:jc w:val="right"/>
              <w:rPr>
                <w:rFonts w:eastAsia="Calibri"/>
                <w:iCs/>
                <w:sz w:val="28"/>
                <w:szCs w:val="28"/>
              </w:rPr>
            </w:pPr>
            <w:r>
              <w:rPr>
                <w:rFonts w:eastAsia="Calibri"/>
                <w:iCs/>
                <w:sz w:val="28"/>
                <w:szCs w:val="28"/>
              </w:rPr>
              <w:t>1</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Общие положения</w:t>
            </w:r>
          </w:p>
        </w:tc>
        <w:tc>
          <w:tcPr>
            <w:tcW w:w="1276"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contextualSpacing/>
              <w:jc w:val="right"/>
              <w:rPr>
                <w:rFonts w:eastAsia="Calibri"/>
                <w:iCs/>
                <w:sz w:val="28"/>
                <w:szCs w:val="28"/>
              </w:rPr>
            </w:pPr>
            <w:r>
              <w:rPr>
                <w:rFonts w:eastAsia="Calibri"/>
                <w:iCs/>
                <w:sz w:val="28"/>
                <w:szCs w:val="28"/>
              </w:rPr>
              <w:t>3</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II</w:t>
            </w:r>
            <w:r>
              <w:rPr>
                <w:rFonts w:eastAsia="Calibri"/>
                <w:iCs/>
                <w:sz w:val="28"/>
                <w:szCs w:val="28"/>
              </w:rPr>
              <w:t xml:space="preserve">. Стандарт предоставления </w:t>
            </w:r>
            <w:r>
              <w:rPr>
                <w:bCs/>
                <w:sz w:val="28"/>
                <w:szCs w:val="28"/>
              </w:rPr>
              <w:t xml:space="preserve">государственной (муниципальной) </w:t>
            </w:r>
            <w:r>
              <w:rPr>
                <w:rFonts w:eastAsia="Calibri"/>
                <w:iCs/>
                <w:sz w:val="28"/>
                <w:szCs w:val="28"/>
              </w:rPr>
              <w:t>услуги</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5</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Раздел</w:t>
            </w:r>
            <w:r>
              <w:rPr>
                <w:rFonts w:eastAsia="Calibri"/>
                <w:iCs/>
                <w:sz w:val="28"/>
                <w:szCs w:val="28"/>
                <w:lang w:val="en-US"/>
              </w:rPr>
              <w:t> III</w:t>
            </w:r>
            <w:r>
              <w:rPr>
                <w:rFonts w:eastAsia="Calibri"/>
                <w:iCs/>
                <w:sz w:val="28"/>
                <w:szCs w:val="28"/>
              </w:rPr>
              <w:t>.</w:t>
            </w:r>
            <w:r>
              <w:rPr>
                <w:rFonts w:eastAsia="Calibri"/>
                <w:iCs/>
                <w:sz w:val="28"/>
                <w:szCs w:val="28"/>
                <w:lang w:val="en-US"/>
              </w:rPr>
              <w:t> </w:t>
            </w:r>
            <w:r>
              <w:rPr>
                <w:rFonts w:eastAsia="Calibri"/>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18</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IV</w:t>
            </w:r>
            <w:r>
              <w:rPr>
                <w:rFonts w:eastAsia="Calibri"/>
                <w:iCs/>
                <w:sz w:val="28"/>
                <w:szCs w:val="28"/>
              </w:rPr>
              <w:t>. Формы контроля за исполнением административного регламента</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39</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V</w:t>
            </w:r>
            <w:r>
              <w:rPr>
                <w:rFonts w:eastAsia="Calibri"/>
                <w:iCs/>
                <w:sz w:val="28"/>
                <w:szCs w:val="28"/>
              </w:rPr>
              <w:t>. </w:t>
            </w:r>
            <w:r>
              <w:rPr>
                <w:sz w:val="28"/>
                <w:szCs w:val="28"/>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42</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Приложение № 1. </w:t>
            </w:r>
            <w:r>
              <w:rPr>
                <w:iCs/>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44</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Приложение</w:t>
            </w:r>
            <w:r>
              <w:rPr>
                <w:rFonts w:eastAsia="Calibri"/>
                <w:iCs/>
                <w:sz w:val="28"/>
                <w:szCs w:val="28"/>
                <w:lang w:val="en-US"/>
              </w:rPr>
              <w:t> </w:t>
            </w:r>
            <w:r>
              <w:rPr>
                <w:rFonts w:eastAsia="Calibri"/>
                <w:iCs/>
                <w:sz w:val="28"/>
                <w:szCs w:val="28"/>
              </w:rPr>
              <w:t>№</w:t>
            </w:r>
            <w:r>
              <w:rPr>
                <w:rFonts w:eastAsia="Calibri"/>
                <w:iCs/>
                <w:sz w:val="28"/>
                <w:szCs w:val="28"/>
                <w:lang w:val="en-US"/>
              </w:rPr>
              <w:t> </w:t>
            </w:r>
            <w:r>
              <w:rPr>
                <w:rFonts w:eastAsia="Calibri"/>
                <w:iCs/>
                <w:sz w:val="28"/>
                <w:szCs w:val="28"/>
              </w:rPr>
              <w:t xml:space="preserve">2. Рекомендуемая форма решения </w:t>
            </w:r>
            <w:r>
              <w:rPr>
                <w:rFonts w:eastAsia="Calibri"/>
                <w:sz w:val="28"/>
                <w:szCs w:val="28"/>
              </w:rPr>
              <w:t>об отказе в приеме документов</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45</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sz w:val="28"/>
                <w:szCs w:val="28"/>
              </w:rPr>
              <w:t>Приложение № 3. </w:t>
            </w:r>
            <w:r>
              <w:rPr>
                <w:rFonts w:eastAsia="Calibri"/>
                <w:iCs/>
                <w:sz w:val="28"/>
                <w:szCs w:val="28"/>
              </w:rPr>
              <w:t xml:space="preserve">Рекомендуемая форма </w:t>
            </w:r>
            <w:r>
              <w:rPr>
                <w:rFonts w:eastAsia="Calibri"/>
                <w:sz w:val="28"/>
                <w:szCs w:val="28"/>
              </w:rPr>
              <w:t xml:space="preserve">решения о </w:t>
            </w:r>
            <w:r>
              <w:rPr>
                <w:rFonts w:eastAsia="Calibri"/>
                <w:bCs/>
                <w:sz w:val="28"/>
                <w:szCs w:val="28"/>
              </w:rPr>
              <w:t>возврате документов без рассмотрения</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47</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spacing w:line="240" w:lineRule="atLeast"/>
              <w:ind w:firstLine="709"/>
              <w:jc w:val="both"/>
              <w:rPr>
                <w:b/>
                <w:sz w:val="28"/>
                <w:szCs w:val="28"/>
              </w:rPr>
            </w:pPr>
            <w:r>
              <w:rPr>
                <w:rFonts w:eastAsia="Calibri"/>
                <w:iCs/>
                <w:sz w:val="28"/>
                <w:szCs w:val="28"/>
              </w:rPr>
              <w:t xml:space="preserve">Приложение № 4. Рекомендуемая форма заявления </w:t>
            </w:r>
            <w:r>
              <w:rPr>
                <w:bCs/>
                <w:sz w:val="28"/>
                <w:szCs w:val="28"/>
              </w:rPr>
              <w:t xml:space="preserve">о выдаче дубликата </w:t>
            </w:r>
            <w:r>
              <w:rPr>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49</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spacing w:line="240" w:lineRule="atLeast"/>
              <w:ind w:firstLine="709"/>
              <w:jc w:val="both"/>
              <w:rPr>
                <w:b/>
                <w:sz w:val="28"/>
                <w:szCs w:val="28"/>
              </w:rPr>
            </w:pPr>
            <w:r>
              <w:rPr>
                <w:rFonts w:eastAsia="Calibri"/>
                <w:iCs/>
                <w:sz w:val="28"/>
                <w:szCs w:val="28"/>
              </w:rPr>
              <w:t xml:space="preserve">Приложение № 5. Рекомендуемая форма решения </w:t>
            </w:r>
            <w:r>
              <w:rPr>
                <w:sz w:val="28"/>
                <w:szCs w:val="28"/>
              </w:rPr>
              <w:t xml:space="preserve">об отказе в выдаче дубликата уведомления о соответствии построенных или реконструированных объекта индивидуального жилищного </w:t>
            </w:r>
            <w:r>
              <w:rPr>
                <w:sz w:val="28"/>
                <w:szCs w:val="28"/>
              </w:rPr>
              <w:lastRenderedPageBreak/>
              <w:t>строительства или садового дома требованиям законодательства о 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51</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spacing w:line="240" w:lineRule="atLeast"/>
              <w:ind w:firstLine="709"/>
              <w:jc w:val="both"/>
              <w:rPr>
                <w:rFonts w:eastAsia="Calibri"/>
                <w:iCs/>
                <w:sz w:val="28"/>
                <w:szCs w:val="28"/>
              </w:rPr>
            </w:pPr>
            <w:r>
              <w:rPr>
                <w:rFonts w:eastAsia="Calibri"/>
                <w:iCs/>
                <w:sz w:val="28"/>
                <w:szCs w:val="28"/>
              </w:rPr>
              <w:lastRenderedPageBreak/>
              <w:t xml:space="preserve">Приложение № 6. Рекомендуемая форма заявления </w:t>
            </w:r>
            <w:r>
              <w:rPr>
                <w:bCs/>
                <w:sz w:val="28"/>
                <w:szCs w:val="28"/>
              </w:rPr>
              <w:t xml:space="preserve">об исправлении </w:t>
            </w:r>
            <w:r>
              <w:rPr>
                <w:sz w:val="28"/>
                <w:szCs w:val="28"/>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53</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spacing w:line="240" w:lineRule="atLeast"/>
              <w:ind w:firstLine="709"/>
              <w:jc w:val="both"/>
              <w:rPr>
                <w:sz w:val="28"/>
                <w:szCs w:val="28"/>
              </w:rPr>
            </w:pPr>
            <w:r>
              <w:rPr>
                <w:rFonts w:eastAsia="Calibri"/>
                <w:iCs/>
                <w:sz w:val="28"/>
                <w:szCs w:val="28"/>
              </w:rPr>
              <w:t xml:space="preserve">Приложение № 7. Рекомендуемая форма решения </w:t>
            </w:r>
            <w:r>
              <w:rPr>
                <w:sz w:val="28"/>
                <w:szCs w:val="28"/>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55</w:t>
            </w:r>
          </w:p>
        </w:tc>
      </w:tr>
    </w:tbl>
    <w:p w:rsidR="00072B0C" w:rsidRDefault="00072B0C">
      <w:pPr>
        <w:widowControl w:val="0"/>
        <w:tabs>
          <w:tab w:val="left" w:pos="567"/>
        </w:tabs>
        <w:contextualSpacing/>
        <w:jc w:val="both"/>
        <w:rPr>
          <w:i/>
          <w:iCs/>
          <w:sz w:val="28"/>
          <w:szCs w:val="28"/>
        </w:rPr>
      </w:pPr>
    </w:p>
    <w:p w:rsidR="00072B0C" w:rsidRDefault="00974588">
      <w:pPr>
        <w:widowControl w:val="0"/>
        <w:tabs>
          <w:tab w:val="left" w:pos="567"/>
        </w:tabs>
        <w:contextualSpacing/>
        <w:jc w:val="center"/>
        <w:rPr>
          <w:b/>
          <w:sz w:val="28"/>
          <w:szCs w:val="28"/>
        </w:rPr>
      </w:pPr>
      <w:r>
        <w:rPr>
          <w:i/>
          <w:iCs/>
          <w:sz w:val="28"/>
          <w:szCs w:val="28"/>
        </w:rPr>
        <w:br w:type="page"/>
      </w:r>
      <w:r>
        <w:rPr>
          <w:b/>
          <w:sz w:val="28"/>
          <w:szCs w:val="28"/>
        </w:rPr>
        <w:lastRenderedPageBreak/>
        <w:t xml:space="preserve">Раздел </w:t>
      </w:r>
      <w:r>
        <w:rPr>
          <w:b/>
          <w:sz w:val="28"/>
          <w:szCs w:val="28"/>
          <w:lang w:val="en-US"/>
        </w:rPr>
        <w:t>I</w:t>
      </w:r>
      <w:r>
        <w:rPr>
          <w:b/>
          <w:sz w:val="28"/>
          <w:szCs w:val="28"/>
        </w:rPr>
        <w:t>. Общие положения</w:t>
      </w:r>
    </w:p>
    <w:p w:rsidR="00072B0C" w:rsidRDefault="00072B0C">
      <w:pPr>
        <w:widowControl w:val="0"/>
        <w:tabs>
          <w:tab w:val="left" w:pos="567"/>
        </w:tabs>
        <w:ind w:left="1287"/>
        <w:contextualSpacing/>
        <w:rPr>
          <w:b/>
          <w:sz w:val="28"/>
          <w:szCs w:val="28"/>
        </w:rPr>
      </w:pPr>
    </w:p>
    <w:p w:rsidR="00072B0C" w:rsidRDefault="00974588">
      <w:pPr>
        <w:widowControl w:val="0"/>
        <w:tabs>
          <w:tab w:val="left" w:pos="567"/>
        </w:tabs>
        <w:ind w:left="1287"/>
        <w:contextualSpacing/>
        <w:rPr>
          <w:b/>
          <w:sz w:val="28"/>
          <w:szCs w:val="28"/>
        </w:rPr>
      </w:pPr>
      <w:r>
        <w:rPr>
          <w:b/>
          <w:sz w:val="28"/>
          <w:szCs w:val="28"/>
        </w:rPr>
        <w:t>Предмет регулирования Административного регламента</w:t>
      </w:r>
    </w:p>
    <w:p w:rsidR="00072B0C" w:rsidRDefault="00072B0C">
      <w:pPr>
        <w:widowControl w:val="0"/>
        <w:tabs>
          <w:tab w:val="left" w:pos="567"/>
        </w:tabs>
        <w:ind w:left="1287"/>
        <w:contextualSpacing/>
        <w:rPr>
          <w:sz w:val="28"/>
          <w:szCs w:val="28"/>
        </w:rPr>
      </w:pPr>
    </w:p>
    <w:p w:rsidR="00072B0C" w:rsidRDefault="00974588">
      <w:pPr>
        <w:numPr>
          <w:ilvl w:val="1"/>
          <w:numId w:val="43"/>
        </w:numPr>
        <w:ind w:firstLine="709"/>
        <w:jc w:val="both"/>
        <w:rPr>
          <w:sz w:val="28"/>
          <w:szCs w:val="28"/>
        </w:rPr>
      </w:pPr>
      <w:r>
        <w:rPr>
          <w:sz w:val="28"/>
          <w:szCs w:val="28"/>
        </w:rPr>
        <w:t>Административный регламент предоставления государственной (муниципальной) услуги "</w:t>
      </w:r>
      <w:r>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8"/>
          <w:szCs w:val="28"/>
        </w:rPr>
        <w:t xml:space="preserve">"разработан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Pr="00974588">
        <w:rPr>
          <w:bCs/>
          <w:sz w:val="28"/>
          <w:szCs w:val="28"/>
        </w:rPr>
        <w:t>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w:t>
      </w:r>
      <w:r>
        <w:rPr>
          <w:bCs/>
          <w:sz w:val="28"/>
          <w:szCs w:val="28"/>
        </w:rPr>
        <w:t xml:space="preserve"> градостроительной деятельности </w:t>
      </w:r>
      <w:r w:rsidRPr="00974588">
        <w:rPr>
          <w:bCs/>
          <w:sz w:val="28"/>
          <w:szCs w:val="28"/>
        </w:rPr>
        <w:t xml:space="preserve">на территории </w:t>
      </w:r>
      <w:r w:rsidRPr="00974588">
        <w:rPr>
          <w:bCs/>
          <w:i/>
          <w:sz w:val="28"/>
          <w:szCs w:val="28"/>
        </w:rPr>
        <w:t>Смоленского района Алтайского края</w:t>
      </w:r>
    </w:p>
    <w:p w:rsidR="00072B0C" w:rsidRDefault="00072B0C">
      <w:pPr>
        <w:jc w:val="both"/>
        <w:rPr>
          <w:i/>
          <w:iCs/>
          <w:sz w:val="28"/>
          <w:szCs w:val="28"/>
        </w:rPr>
      </w:pPr>
    </w:p>
    <w:p w:rsidR="00072B0C" w:rsidRDefault="00974588">
      <w:pPr>
        <w:pStyle w:val="af7"/>
        <w:ind w:left="420"/>
        <w:jc w:val="center"/>
        <w:rPr>
          <w:b/>
          <w:iCs/>
          <w:sz w:val="28"/>
          <w:szCs w:val="28"/>
        </w:rPr>
      </w:pPr>
      <w:r>
        <w:rPr>
          <w:b/>
          <w:iCs/>
          <w:sz w:val="28"/>
          <w:szCs w:val="28"/>
        </w:rPr>
        <w:t>Круг заявителей</w:t>
      </w:r>
    </w:p>
    <w:p w:rsidR="00072B0C" w:rsidRDefault="00072B0C">
      <w:pPr>
        <w:jc w:val="both"/>
        <w:rPr>
          <w:sz w:val="28"/>
          <w:szCs w:val="28"/>
        </w:rPr>
      </w:pPr>
    </w:p>
    <w:p w:rsidR="00072B0C" w:rsidRDefault="00974588">
      <w:pPr>
        <w:ind w:firstLine="709"/>
        <w:jc w:val="both"/>
        <w:rPr>
          <w:sz w:val="28"/>
          <w:szCs w:val="28"/>
        </w:rPr>
      </w:pPr>
      <w:r>
        <w:rPr>
          <w:sz w:val="28"/>
          <w:szCs w:val="28"/>
        </w:rPr>
        <w:t>1.2. 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072B0C" w:rsidRDefault="00974588">
      <w:pPr>
        <w:ind w:firstLine="708"/>
        <w:jc w:val="both"/>
        <w:rPr>
          <w:sz w:val="28"/>
          <w:szCs w:val="28"/>
        </w:rPr>
      </w:pPr>
      <w:r>
        <w:rPr>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072B0C" w:rsidRDefault="00072B0C">
      <w:pPr>
        <w:ind w:firstLine="708"/>
        <w:jc w:val="both"/>
        <w:rPr>
          <w:sz w:val="28"/>
          <w:szCs w:val="28"/>
        </w:rPr>
      </w:pPr>
    </w:p>
    <w:p w:rsidR="00072B0C" w:rsidRDefault="00974588">
      <w:pPr>
        <w:pStyle w:val="af7"/>
        <w:ind w:left="420"/>
        <w:jc w:val="center"/>
        <w:rPr>
          <w:b/>
          <w:iCs/>
          <w:sz w:val="28"/>
          <w:szCs w:val="28"/>
        </w:rPr>
      </w:pPr>
      <w:r>
        <w:rPr>
          <w:b/>
          <w:iCs/>
          <w:sz w:val="28"/>
          <w:szCs w:val="28"/>
        </w:rPr>
        <w:t xml:space="preserve">Требование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rsidR="00072B0C" w:rsidRDefault="00974588">
      <w:pPr>
        <w:pStyle w:val="af7"/>
        <w:ind w:left="420"/>
        <w:jc w:val="center"/>
        <w:rPr>
          <w:b/>
          <w:iCs/>
          <w:sz w:val="28"/>
          <w:szCs w:val="28"/>
        </w:rPr>
      </w:pPr>
      <w:r>
        <w:rPr>
          <w:b/>
          <w:iCs/>
          <w:sz w:val="28"/>
          <w:szCs w:val="28"/>
        </w:rPr>
        <w:t xml:space="preserve">а также результата, за предоставлением которого </w:t>
      </w:r>
    </w:p>
    <w:p w:rsidR="00072B0C" w:rsidRDefault="00974588">
      <w:pPr>
        <w:pStyle w:val="af7"/>
        <w:ind w:left="420"/>
        <w:jc w:val="center"/>
        <w:rPr>
          <w:b/>
          <w:iCs/>
          <w:sz w:val="28"/>
          <w:szCs w:val="28"/>
        </w:rPr>
      </w:pPr>
      <w:r>
        <w:rPr>
          <w:b/>
          <w:iCs/>
          <w:sz w:val="28"/>
          <w:szCs w:val="28"/>
        </w:rPr>
        <w:t xml:space="preserve">обратился заявитель </w:t>
      </w:r>
    </w:p>
    <w:p w:rsidR="00072B0C" w:rsidRDefault="00072B0C">
      <w:pPr>
        <w:pStyle w:val="af7"/>
        <w:ind w:left="420"/>
        <w:jc w:val="center"/>
        <w:rPr>
          <w:b/>
          <w:iCs/>
          <w:sz w:val="28"/>
          <w:szCs w:val="28"/>
        </w:rPr>
      </w:pPr>
    </w:p>
    <w:p w:rsidR="00072B0C" w:rsidRDefault="00974588">
      <w:pPr>
        <w:ind w:firstLine="709"/>
        <w:jc w:val="both"/>
        <w:rPr>
          <w:sz w:val="28"/>
          <w:szCs w:val="28"/>
        </w:rPr>
      </w:pPr>
      <w:r>
        <w:rPr>
          <w:sz w:val="28"/>
          <w:szCs w:val="28"/>
        </w:rPr>
        <w:t xml:space="preserve">1.4. Государственная (муниципальная) услуга предоставляется заявителю в соответствии с вариантом предоставления государственной (муниципальной) услуги. </w:t>
      </w:r>
    </w:p>
    <w:p w:rsidR="00072B0C" w:rsidRDefault="00974588">
      <w:pPr>
        <w:ind w:firstLine="709"/>
        <w:jc w:val="both"/>
        <w:rPr>
          <w:sz w:val="28"/>
          <w:szCs w:val="28"/>
        </w:rPr>
      </w:pPr>
      <w:r>
        <w:rPr>
          <w:sz w:val="28"/>
          <w:szCs w:val="28"/>
        </w:rPr>
        <w:lastRenderedPageBreak/>
        <w:t xml:space="preserve">1.5. Вариант предоставления государственной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 </w:t>
      </w:r>
    </w:p>
    <w:p w:rsidR="00072B0C" w:rsidRDefault="00974588">
      <w:pPr>
        <w:ind w:firstLine="708"/>
        <w:jc w:val="both"/>
        <w:rPr>
          <w:sz w:val="28"/>
          <w:szCs w:val="28"/>
        </w:rPr>
      </w:pPr>
      <w:r>
        <w:rPr>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072B0C" w:rsidRDefault="00974588">
      <w:pPr>
        <w:ind w:firstLine="709"/>
        <w:jc w:val="center"/>
        <w:rPr>
          <w:b/>
          <w:bCs/>
          <w:sz w:val="28"/>
          <w:szCs w:val="28"/>
        </w:rPr>
      </w:pPr>
      <w:r>
        <w:rPr>
          <w:bCs/>
          <w:sz w:val="28"/>
          <w:szCs w:val="28"/>
        </w:rPr>
        <w:br w:type="page"/>
      </w:r>
      <w:r>
        <w:rPr>
          <w:b/>
          <w:bCs/>
          <w:sz w:val="28"/>
          <w:szCs w:val="28"/>
        </w:rPr>
        <w:lastRenderedPageBreak/>
        <w:t xml:space="preserve">Раздел </w:t>
      </w:r>
      <w:r>
        <w:rPr>
          <w:b/>
          <w:bCs/>
          <w:sz w:val="28"/>
          <w:szCs w:val="28"/>
          <w:lang w:val="en-US"/>
        </w:rPr>
        <w:t>II</w:t>
      </w:r>
      <w:r>
        <w:rPr>
          <w:b/>
          <w:bCs/>
          <w:sz w:val="28"/>
          <w:szCs w:val="28"/>
        </w:rPr>
        <w:t>. Стандарт предоставления государственной (муниципальной)услуги</w:t>
      </w:r>
    </w:p>
    <w:p w:rsidR="00072B0C" w:rsidRDefault="00072B0C">
      <w:pPr>
        <w:rPr>
          <w:b/>
          <w:bCs/>
          <w:sz w:val="28"/>
          <w:szCs w:val="28"/>
        </w:rPr>
      </w:pPr>
    </w:p>
    <w:p w:rsidR="00072B0C" w:rsidRDefault="00974588">
      <w:pPr>
        <w:ind w:firstLine="709"/>
        <w:jc w:val="center"/>
        <w:rPr>
          <w:b/>
          <w:bCs/>
          <w:sz w:val="28"/>
          <w:szCs w:val="28"/>
        </w:rPr>
      </w:pPr>
      <w:r>
        <w:rPr>
          <w:b/>
          <w:bCs/>
          <w:sz w:val="28"/>
          <w:szCs w:val="28"/>
        </w:rPr>
        <w:t>Наименование государственной (муниципальной) услуги</w:t>
      </w:r>
    </w:p>
    <w:p w:rsidR="00072B0C" w:rsidRDefault="00072B0C">
      <w:pPr>
        <w:ind w:firstLine="709"/>
        <w:jc w:val="center"/>
        <w:rPr>
          <w:b/>
          <w:bCs/>
          <w:sz w:val="28"/>
          <w:szCs w:val="28"/>
        </w:rPr>
      </w:pPr>
    </w:p>
    <w:p w:rsidR="00072B0C" w:rsidRDefault="00974588">
      <w:pPr>
        <w:ind w:firstLine="709"/>
        <w:jc w:val="both"/>
        <w:rPr>
          <w:bCs/>
          <w:sz w:val="28"/>
          <w:szCs w:val="28"/>
        </w:rPr>
      </w:pPr>
      <w:r>
        <w:rPr>
          <w:bCs/>
          <w:sz w:val="28"/>
          <w:szCs w:val="28"/>
        </w:rPr>
        <w:t>2.1. Наименование государственной и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rsidR="00072B0C" w:rsidRDefault="00072B0C">
      <w:pPr>
        <w:ind w:firstLine="709"/>
        <w:jc w:val="both"/>
        <w:rPr>
          <w:bCs/>
          <w:sz w:val="28"/>
          <w:szCs w:val="28"/>
        </w:rPr>
      </w:pPr>
    </w:p>
    <w:p w:rsidR="00072B0C" w:rsidRDefault="00974588">
      <w:pPr>
        <w:ind w:firstLine="709"/>
        <w:jc w:val="center"/>
        <w:rPr>
          <w:b/>
          <w:bCs/>
          <w:sz w:val="28"/>
          <w:szCs w:val="28"/>
        </w:rPr>
      </w:pPr>
      <w:r>
        <w:rPr>
          <w:b/>
          <w:bCs/>
          <w:sz w:val="28"/>
          <w:szCs w:val="28"/>
        </w:rPr>
        <w:t>Наименование органа, предоставляющего государственную (муниципальную) услугу</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 xml:space="preserve">2.2. Государственная (муниципальная) услуга предоставляется </w:t>
      </w:r>
      <w:r>
        <w:rPr>
          <w:bCs/>
          <w:i/>
          <w:iCs/>
          <w:sz w:val="28"/>
          <w:szCs w:val="28"/>
        </w:rPr>
        <w:t xml:space="preserve">(указать полное наименование органа государственной власти, органа местного самоуправления, предоставляющего услугу) </w:t>
      </w:r>
      <w:r>
        <w:rPr>
          <w:bCs/>
          <w:iCs/>
          <w:sz w:val="28"/>
          <w:szCs w:val="28"/>
        </w:rPr>
        <w:t>(далее</w:t>
      </w:r>
      <w:r>
        <w:rPr>
          <w:bCs/>
          <w:i/>
          <w:iCs/>
          <w:sz w:val="28"/>
          <w:szCs w:val="28"/>
        </w:rPr>
        <w:t>–</w:t>
      </w:r>
      <w:r>
        <w:rPr>
          <w:bCs/>
          <w:sz w:val="28"/>
          <w:szCs w:val="28"/>
        </w:rPr>
        <w:t>уполномоченный орган).</w:t>
      </w:r>
    </w:p>
    <w:p w:rsidR="00072B0C" w:rsidRDefault="00974588">
      <w:pPr>
        <w:ind w:firstLine="709"/>
        <w:jc w:val="both"/>
        <w:rPr>
          <w:bCs/>
          <w:sz w:val="28"/>
          <w:szCs w:val="28"/>
        </w:rPr>
      </w:pPr>
      <w:r>
        <w:rPr>
          <w:bCs/>
          <w:sz w:val="28"/>
          <w:szCs w:val="28"/>
        </w:rPr>
        <w:t xml:space="preserve">Многофункциональный центр предоставления государственных и муниципальных услуг </w:t>
      </w:r>
      <w:r>
        <w:rPr>
          <w:sz w:val="28"/>
          <w:szCs w:val="28"/>
        </w:rPr>
        <w:t>(далее – многофункциональный центр)</w:t>
      </w:r>
      <w:r>
        <w:rPr>
          <w:bCs/>
          <w:i/>
          <w:sz w:val="28"/>
          <w:szCs w:val="28"/>
        </w:rPr>
        <w:t>(указать "вправе принять" или "не вправе принимать" в соответствии соглашением о взаимодействии между уполномоченным органом и многофункциональным центром)</w:t>
      </w:r>
      <w:r>
        <w:rPr>
          <w:bCs/>
          <w:sz w:val="28"/>
          <w:szCs w:val="28"/>
        </w:rPr>
        <w:t xml:space="preserve"> решение об отказе в приеме уведомления об окончании строительства или реконструкции объекта индивидуального жилищного строительства или садового дома (далее –  уведомление</w:t>
      </w:r>
      <w:r w:rsidR="00E7303A">
        <w:rPr>
          <w:bCs/>
          <w:sz w:val="28"/>
          <w:szCs w:val="28"/>
        </w:rPr>
        <w:t xml:space="preserve"> </w:t>
      </w:r>
      <w:r>
        <w:rPr>
          <w:bCs/>
          <w:sz w:val="28"/>
          <w:szCs w:val="28"/>
        </w:rPr>
        <w:t xml:space="preserve">об окончании строительства)и прилагаемых к нему документов в случае, если такое уведомление подано в многофункциональный центр. </w:t>
      </w:r>
    </w:p>
    <w:p w:rsidR="00072B0C" w:rsidRDefault="00072B0C">
      <w:pPr>
        <w:jc w:val="both"/>
        <w:rPr>
          <w:bCs/>
          <w:sz w:val="28"/>
          <w:szCs w:val="28"/>
        </w:rPr>
      </w:pPr>
    </w:p>
    <w:p w:rsidR="00072B0C" w:rsidRDefault="00974588">
      <w:pPr>
        <w:ind w:firstLine="709"/>
        <w:jc w:val="center"/>
        <w:rPr>
          <w:b/>
          <w:bCs/>
          <w:sz w:val="28"/>
          <w:szCs w:val="28"/>
        </w:rPr>
      </w:pPr>
      <w:r>
        <w:rPr>
          <w:b/>
          <w:bCs/>
          <w:sz w:val="28"/>
          <w:szCs w:val="28"/>
        </w:rPr>
        <w:t>Результат предоставления государственной (муниципальной)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2.3. Результатом предоставления услуги является:</w:t>
      </w:r>
    </w:p>
    <w:p w:rsidR="00072B0C" w:rsidRDefault="00974588">
      <w:pPr>
        <w:ind w:firstLine="709"/>
        <w:jc w:val="both"/>
        <w:rPr>
          <w:bCs/>
          <w:sz w:val="28"/>
          <w:szCs w:val="28"/>
        </w:rPr>
      </w:pPr>
      <w:r>
        <w:rPr>
          <w:bCs/>
          <w:sz w:val="28"/>
          <w:szCs w:val="28"/>
        </w:rPr>
        <w:t>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072B0C" w:rsidRDefault="00974588">
      <w:pPr>
        <w:ind w:firstLine="709"/>
        <w:jc w:val="both"/>
        <w:rPr>
          <w:bCs/>
          <w:sz w:val="28"/>
          <w:szCs w:val="28"/>
        </w:rPr>
      </w:pPr>
      <w:r>
        <w:rPr>
          <w:sz w:val="28"/>
          <w:szCs w:val="28"/>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w:t>
      </w:r>
    </w:p>
    <w:p w:rsidR="00072B0C" w:rsidRDefault="00974588">
      <w:pPr>
        <w:ind w:firstLine="708"/>
        <w:jc w:val="both"/>
        <w:rPr>
          <w:bCs/>
          <w:sz w:val="28"/>
          <w:szCs w:val="28"/>
        </w:rPr>
      </w:pPr>
      <w:r>
        <w:rPr>
          <w:bCs/>
          <w:sz w:val="28"/>
          <w:szCs w:val="28"/>
        </w:rPr>
        <w:t>б) выдача дубликата уведомления о соответствии.</w:t>
      </w:r>
    </w:p>
    <w:p w:rsidR="00072B0C" w:rsidRDefault="00974588">
      <w:pPr>
        <w:ind w:firstLine="708"/>
        <w:jc w:val="both"/>
        <w:rPr>
          <w:bCs/>
          <w:sz w:val="28"/>
          <w:szCs w:val="28"/>
        </w:rPr>
      </w:pPr>
      <w:r>
        <w:rPr>
          <w:sz w:val="28"/>
          <w:szCs w:val="28"/>
        </w:rPr>
        <w:t xml:space="preserve">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уведомления о соответствии, в котором указаны дата и номер уведомления о соответствии; </w:t>
      </w:r>
    </w:p>
    <w:p w:rsidR="00072B0C" w:rsidRDefault="00974588">
      <w:pPr>
        <w:ind w:firstLine="708"/>
        <w:jc w:val="both"/>
        <w:rPr>
          <w:sz w:val="28"/>
          <w:szCs w:val="28"/>
        </w:rPr>
      </w:pPr>
      <w:r>
        <w:rPr>
          <w:bCs/>
          <w:sz w:val="28"/>
          <w:szCs w:val="28"/>
        </w:rPr>
        <w:lastRenderedPageBreak/>
        <w:t>в) исправление допущенных опечаток и ошибок в</w:t>
      </w:r>
      <w:r>
        <w:rPr>
          <w:sz w:val="28"/>
          <w:szCs w:val="28"/>
        </w:rPr>
        <w:t xml:space="preserve"> уведомлении о соответствии.</w:t>
      </w:r>
    </w:p>
    <w:p w:rsidR="00072B0C" w:rsidRDefault="00974588">
      <w:pPr>
        <w:ind w:firstLine="708"/>
        <w:jc w:val="both"/>
        <w:rPr>
          <w:bCs/>
          <w:sz w:val="28"/>
          <w:szCs w:val="28"/>
        </w:rPr>
      </w:pPr>
      <w:r>
        <w:rPr>
          <w:sz w:val="28"/>
          <w:szCs w:val="28"/>
        </w:rPr>
        <w:t xml:space="preserve">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 </w:t>
      </w:r>
    </w:p>
    <w:p w:rsidR="00072B0C" w:rsidRDefault="00974588">
      <w:pPr>
        <w:ind w:firstLine="709"/>
        <w:jc w:val="both"/>
        <w:rPr>
          <w:bCs/>
          <w:sz w:val="28"/>
          <w:szCs w:val="28"/>
        </w:rPr>
      </w:pPr>
      <w:r>
        <w:rPr>
          <w:bCs/>
          <w:sz w:val="28"/>
          <w:szCs w:val="28"/>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72B0C" w:rsidRDefault="00974588">
      <w:pPr>
        <w:ind w:firstLine="709"/>
        <w:jc w:val="both"/>
        <w:rPr>
          <w:sz w:val="28"/>
          <w:szCs w:val="28"/>
        </w:rPr>
      </w:pPr>
      <w:r>
        <w:rPr>
          <w:bCs/>
          <w:sz w:val="28"/>
          <w:szCs w:val="28"/>
        </w:rPr>
        <w:t xml:space="preserve">2.5. </w:t>
      </w:r>
      <w:r>
        <w:rPr>
          <w:sz w:val="28"/>
          <w:szCs w:val="28"/>
        </w:rPr>
        <w:t xml:space="preserve">Фиксирование факта получения заявителем результата предоставления государственной (муниципальной) услуги осуществляется в </w:t>
      </w:r>
      <w:r w:rsidR="007119E3">
        <w:rPr>
          <w:sz w:val="28"/>
          <w:szCs w:val="28"/>
        </w:rPr>
        <w:t>журнале регистрации.</w:t>
      </w:r>
    </w:p>
    <w:p w:rsidR="00072B0C" w:rsidRDefault="00974588">
      <w:pPr>
        <w:ind w:firstLine="709"/>
        <w:jc w:val="both"/>
        <w:rPr>
          <w:bCs/>
          <w:sz w:val="28"/>
          <w:szCs w:val="28"/>
        </w:rPr>
      </w:pPr>
      <w:r>
        <w:rPr>
          <w:bCs/>
          <w:sz w:val="28"/>
          <w:szCs w:val="28"/>
        </w:rPr>
        <w:t>2.6. Результат предоставления услуги, указанный в пункте 2.3 настоящего Административного регламента:</w:t>
      </w:r>
    </w:p>
    <w:p w:rsidR="00072B0C" w:rsidRDefault="00974588">
      <w:pPr>
        <w:ind w:firstLine="709"/>
        <w:jc w:val="both"/>
        <w:rPr>
          <w:rFonts w:eastAsia="Calibri"/>
          <w:sz w:val="28"/>
          <w:szCs w:val="28"/>
          <w:lang w:eastAsia="en-US"/>
        </w:rPr>
      </w:pPr>
      <w:r>
        <w:rPr>
          <w:bCs/>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w:t>
      </w:r>
      <w:r>
        <w:rPr>
          <w:rFonts w:eastAsia="Calibri"/>
          <w:sz w:val="28"/>
          <w:szCs w:val="28"/>
          <w:lang w:eastAsia="en-US"/>
        </w:rPr>
        <w:t xml:space="preserve"> в федеральной государственной информационной системе "Единый портал государственных и муниципальных услуг (функций)"</w:t>
      </w:r>
      <w:r>
        <w:rPr>
          <w:sz w:val="28"/>
          <w:szCs w:val="28"/>
        </w:rPr>
        <w:t>(https://www.gosuslugi.ru/)</w:t>
      </w:r>
      <w:r>
        <w:rPr>
          <w:rFonts w:eastAsia="Calibri"/>
          <w:sz w:val="28"/>
          <w:szCs w:val="28"/>
          <w:lang w:eastAsia="en-US"/>
        </w:rPr>
        <w:t xml:space="preserve">(далее – Единый портал), </w:t>
      </w:r>
      <w:r>
        <w:rPr>
          <w:bCs/>
          <w:sz w:val="28"/>
          <w:szCs w:val="28"/>
        </w:rPr>
        <w:t>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072B0C" w:rsidRDefault="00974588">
      <w:pPr>
        <w:ind w:firstLine="709"/>
        <w:jc w:val="both"/>
        <w:rPr>
          <w:bCs/>
          <w:sz w:val="28"/>
          <w:szCs w:val="28"/>
        </w:rPr>
      </w:pPr>
      <w:r>
        <w:rPr>
          <w:bCs/>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72B0C" w:rsidRDefault="00072B0C">
      <w:pPr>
        <w:ind w:firstLine="709"/>
        <w:jc w:val="both"/>
        <w:rPr>
          <w:bCs/>
          <w:sz w:val="28"/>
          <w:szCs w:val="28"/>
        </w:rPr>
      </w:pPr>
    </w:p>
    <w:p w:rsidR="00072B0C" w:rsidRDefault="00974588">
      <w:pPr>
        <w:ind w:firstLine="709"/>
        <w:jc w:val="center"/>
        <w:outlineLvl w:val="0"/>
        <w:rPr>
          <w:b/>
          <w:bCs/>
          <w:sz w:val="28"/>
          <w:szCs w:val="28"/>
        </w:rPr>
      </w:pPr>
      <w:r>
        <w:rPr>
          <w:b/>
          <w:bCs/>
          <w:sz w:val="28"/>
          <w:szCs w:val="28"/>
        </w:rPr>
        <w:t>Срок предоставления государственной (</w:t>
      </w:r>
      <w:r>
        <w:rPr>
          <w:b/>
          <w:sz w:val="28"/>
          <w:szCs w:val="28"/>
        </w:rPr>
        <w:t>муниципальной</w:t>
      </w:r>
      <w:r>
        <w:rPr>
          <w:b/>
          <w:bCs/>
          <w:sz w:val="28"/>
          <w:szCs w:val="28"/>
        </w:rPr>
        <w:t>)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2.7. Срок предоставления услуги составляет не более семи рабочих дней со дня поступления уведомления об окончании строительства, представленного способами, указанными в пункте 2.11 настоящего Административного регламента, в уполномоченный орган.</w:t>
      </w:r>
    </w:p>
    <w:p w:rsidR="00072B0C" w:rsidRDefault="00072B0C">
      <w:pPr>
        <w:jc w:val="both"/>
        <w:rPr>
          <w:bCs/>
          <w:sz w:val="28"/>
          <w:szCs w:val="28"/>
        </w:rPr>
      </w:pPr>
    </w:p>
    <w:p w:rsidR="00072B0C" w:rsidRDefault="00974588">
      <w:pPr>
        <w:ind w:firstLine="709"/>
        <w:jc w:val="center"/>
        <w:rPr>
          <w:b/>
          <w:bCs/>
          <w:sz w:val="28"/>
          <w:szCs w:val="28"/>
        </w:rPr>
      </w:pPr>
      <w:r>
        <w:rPr>
          <w:b/>
          <w:bCs/>
          <w:sz w:val="28"/>
          <w:szCs w:val="28"/>
        </w:rPr>
        <w:t>Правовые основания для предоставления государственной (муниципальной)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 xml:space="preserve">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w:t>
      </w:r>
      <w:r>
        <w:rPr>
          <w:bCs/>
          <w:sz w:val="28"/>
          <w:szCs w:val="28"/>
        </w:rPr>
        <w:lastRenderedPageBreak/>
        <w:t>государственной информационной системе "Федеральный реестр государственных и муниципальных услуг (функций)".</w:t>
      </w:r>
    </w:p>
    <w:p w:rsidR="00072B0C" w:rsidRDefault="00974588">
      <w:pPr>
        <w:ind w:firstLine="709"/>
        <w:jc w:val="both"/>
        <w:rPr>
          <w:rFonts w:eastAsia="Calibri"/>
          <w:sz w:val="28"/>
          <w:szCs w:val="28"/>
          <w:lang w:eastAsia="en-US"/>
        </w:rPr>
      </w:pPr>
      <w:r>
        <w:rPr>
          <w:rFonts w:eastAsia="Calibri"/>
          <w:sz w:val="28"/>
          <w:szCs w:val="28"/>
          <w:lang w:eastAsia="en-US"/>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информационно-телекоммуникационной сети "Интернет"</w:t>
      </w:r>
      <w:r w:rsidR="007119E3">
        <w:rPr>
          <w:sz w:val="28"/>
          <w:szCs w:val="28"/>
        </w:rPr>
        <w:t xml:space="preserve">(https://www.gosuslugi.ru/) </w:t>
      </w:r>
      <w:r>
        <w:rPr>
          <w:rFonts w:eastAsia="Calibri"/>
          <w:sz w:val="28"/>
          <w:szCs w:val="28"/>
          <w:lang w:eastAsia="en-US"/>
        </w:rPr>
        <w:t xml:space="preserve">а также </w:t>
      </w:r>
      <w:r>
        <w:rPr>
          <w:bCs/>
          <w:sz w:val="28"/>
          <w:szCs w:val="28"/>
        </w:rPr>
        <w:t xml:space="preserve">на Едином портале, региональном портале. </w:t>
      </w:r>
    </w:p>
    <w:p w:rsidR="00072B0C" w:rsidRDefault="00072B0C">
      <w:pPr>
        <w:ind w:firstLine="709"/>
        <w:jc w:val="both"/>
        <w:rPr>
          <w:bCs/>
          <w:sz w:val="28"/>
          <w:szCs w:val="28"/>
        </w:rPr>
      </w:pPr>
    </w:p>
    <w:p w:rsidR="00072B0C" w:rsidRDefault="00974588">
      <w:pPr>
        <w:ind w:firstLine="709"/>
        <w:jc w:val="center"/>
        <w:rPr>
          <w:b/>
          <w:bCs/>
          <w:sz w:val="28"/>
          <w:szCs w:val="28"/>
        </w:rPr>
      </w:pPr>
      <w:r>
        <w:rPr>
          <w:b/>
          <w:bCs/>
          <w:sz w:val="28"/>
          <w:szCs w:val="28"/>
        </w:rPr>
        <w:t>Исчерпывающий перечень документов, необходимых</w:t>
      </w:r>
    </w:p>
    <w:p w:rsidR="00072B0C" w:rsidRDefault="00974588">
      <w:pPr>
        <w:ind w:firstLine="709"/>
        <w:jc w:val="center"/>
        <w:rPr>
          <w:b/>
          <w:bCs/>
          <w:sz w:val="28"/>
          <w:szCs w:val="28"/>
        </w:rPr>
      </w:pPr>
      <w:r>
        <w:rPr>
          <w:b/>
          <w:bCs/>
          <w:sz w:val="28"/>
          <w:szCs w:val="28"/>
        </w:rPr>
        <w:t>для предоставления государственной (муниципальной)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rsidR="00072B0C" w:rsidRDefault="00974588">
      <w:pPr>
        <w:ind w:firstLine="709"/>
        <w:jc w:val="both"/>
        <w:rPr>
          <w:bCs/>
          <w:sz w:val="28"/>
          <w:szCs w:val="28"/>
        </w:rPr>
      </w:pPr>
      <w:r>
        <w:rPr>
          <w:bCs/>
          <w:sz w:val="28"/>
          <w:szCs w:val="28"/>
        </w:rPr>
        <w:t>а) уведомление об окончании строительства,</w:t>
      </w:r>
      <w:r w:rsidR="007119E3">
        <w:rPr>
          <w:bCs/>
          <w:sz w:val="28"/>
          <w:szCs w:val="28"/>
        </w:rPr>
        <w:t xml:space="preserve"> </w:t>
      </w:r>
      <w:r>
        <w:rPr>
          <w:bCs/>
          <w:sz w:val="28"/>
          <w:szCs w:val="28"/>
        </w:rPr>
        <w:t xml:space="preserve">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w:t>
      </w:r>
      <w:r>
        <w:rPr>
          <w:bCs/>
          <w:sz w:val="28"/>
          <w:szCs w:val="28"/>
          <w:lang w:val="en-US"/>
        </w:rPr>
        <w:t>c</w:t>
      </w:r>
      <w:r>
        <w:rPr>
          <w:bCs/>
          <w:sz w:val="28"/>
          <w:szCs w:val="28"/>
        </w:rPr>
        <w:t xml:space="preserve">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072B0C" w:rsidRDefault="00974588">
      <w:pPr>
        <w:ind w:firstLine="709"/>
        <w:jc w:val="both"/>
        <w:rPr>
          <w:bCs/>
          <w:sz w:val="28"/>
          <w:szCs w:val="28"/>
        </w:rPr>
      </w:pPr>
      <w:r>
        <w:rPr>
          <w:bCs/>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072B0C" w:rsidRDefault="00974588">
      <w:pPr>
        <w:ind w:firstLine="709"/>
        <w:jc w:val="both"/>
        <w:rPr>
          <w:bCs/>
          <w:sz w:val="28"/>
          <w:szCs w:val="28"/>
        </w:rPr>
      </w:pPr>
      <w:r>
        <w:rPr>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w:t>
      </w:r>
      <w:r>
        <w:rPr>
          <w:bCs/>
          <w:sz w:val="28"/>
          <w:szCs w:val="28"/>
        </w:rPr>
        <w:lastRenderedPageBreak/>
        <w:t>являющимся физическим лицом, - усиленной квалифицированной электронной подписью нотариуса;</w:t>
      </w:r>
    </w:p>
    <w:p w:rsidR="00072B0C" w:rsidRDefault="00974588">
      <w:pPr>
        <w:ind w:firstLine="709"/>
        <w:jc w:val="both"/>
        <w:rPr>
          <w:bCs/>
          <w:sz w:val="28"/>
          <w:szCs w:val="28"/>
        </w:rPr>
      </w:pPr>
      <w:r>
        <w:rPr>
          <w:bCs/>
          <w:sz w:val="28"/>
          <w:szCs w:val="28"/>
        </w:rPr>
        <w:t xml:space="preserve">г) заверенный перевод на русский язык документов </w:t>
      </w:r>
      <w:r>
        <w:rPr>
          <w:bCs/>
          <w:sz w:val="28"/>
          <w:szCs w:val="28"/>
        </w:rPr>
        <w:br/>
        <w:t xml:space="preserve">о государственной регистрации юридического лица в соответствии </w:t>
      </w:r>
      <w:r>
        <w:rPr>
          <w:bCs/>
          <w:sz w:val="28"/>
          <w:szCs w:val="28"/>
        </w:rPr>
        <w:br/>
        <w:t>с законодательством иностранного государства в случае, если застройщиком является иностранное юридическое лицо;</w:t>
      </w:r>
    </w:p>
    <w:p w:rsidR="00072B0C" w:rsidRDefault="00974588">
      <w:pPr>
        <w:ind w:firstLine="709"/>
        <w:jc w:val="both"/>
        <w:rPr>
          <w:bCs/>
          <w:sz w:val="28"/>
          <w:szCs w:val="28"/>
        </w:rPr>
      </w:pPr>
      <w:r>
        <w:rPr>
          <w:bCs/>
          <w:sz w:val="28"/>
          <w:szCs w:val="28"/>
        </w:rPr>
        <w:t>д) технический план объекта индивидуального жилищного строительства или садового дома;</w:t>
      </w:r>
    </w:p>
    <w:p w:rsidR="00072B0C" w:rsidRDefault="00974588">
      <w:pPr>
        <w:ind w:firstLine="709"/>
        <w:jc w:val="both"/>
        <w:rPr>
          <w:bCs/>
          <w:sz w:val="28"/>
          <w:szCs w:val="28"/>
        </w:rPr>
      </w:pPr>
      <w:r>
        <w:rPr>
          <w:bCs/>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72B0C" w:rsidRDefault="00974588">
      <w:pPr>
        <w:pStyle w:val="ConsPlusNormal"/>
        <w:ind w:firstLine="709"/>
        <w:jc w:val="both"/>
        <w:rPr>
          <w:bCs/>
        </w:rPr>
      </w:pPr>
      <w:r>
        <w:rPr>
          <w:bCs/>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072B0C" w:rsidRDefault="00974588">
      <w:pPr>
        <w:pStyle w:val="ConsPlusNormal"/>
        <w:ind w:firstLine="709"/>
        <w:jc w:val="both"/>
        <w:rPr>
          <w:bCs/>
        </w:rPr>
      </w:pPr>
      <w:r>
        <w:rPr>
          <w:bCs/>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072B0C" w:rsidRDefault="00974588">
      <w:pPr>
        <w:ind w:firstLine="709"/>
        <w:jc w:val="both"/>
        <w:rPr>
          <w:bCs/>
          <w:sz w:val="28"/>
          <w:szCs w:val="28"/>
        </w:rPr>
      </w:pPr>
      <w:r>
        <w:rPr>
          <w:bCs/>
          <w:sz w:val="28"/>
          <w:szCs w:val="28"/>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72B0C" w:rsidRDefault="00974588">
      <w:pPr>
        <w:ind w:firstLine="709"/>
        <w:jc w:val="both"/>
        <w:rPr>
          <w:bCs/>
          <w:sz w:val="28"/>
          <w:szCs w:val="28"/>
        </w:rPr>
      </w:pPr>
      <w:r>
        <w:rPr>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072B0C" w:rsidRDefault="00974588">
      <w:pPr>
        <w:ind w:firstLine="709"/>
        <w:jc w:val="both"/>
        <w:rPr>
          <w:bCs/>
          <w:sz w:val="28"/>
          <w:szCs w:val="28"/>
        </w:rPr>
      </w:pPr>
      <w:r>
        <w:rPr>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72B0C" w:rsidRDefault="00974588">
      <w:pPr>
        <w:ind w:firstLine="709"/>
        <w:jc w:val="both"/>
        <w:rPr>
          <w:bCs/>
          <w:sz w:val="28"/>
          <w:szCs w:val="28"/>
        </w:rPr>
      </w:pPr>
      <w:r>
        <w:rPr>
          <w:bCs/>
          <w:sz w:val="28"/>
          <w:szCs w:val="28"/>
        </w:rPr>
        <w:t xml:space="preserve">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rPr>
          <w:bCs/>
          <w:sz w:val="28"/>
          <w:szCs w:val="28"/>
        </w:rPr>
        <w:lastRenderedPageBreak/>
        <w:t>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072B0C" w:rsidRDefault="00974588">
      <w:pPr>
        <w:ind w:firstLine="709"/>
        <w:jc w:val="both"/>
        <w:rPr>
          <w:bCs/>
          <w:sz w:val="28"/>
          <w:szCs w:val="28"/>
        </w:rPr>
      </w:pPr>
      <w:r>
        <w:rPr>
          <w:bCs/>
          <w:sz w:val="28"/>
          <w:szCs w:val="28"/>
        </w:rPr>
        <w:t xml:space="preserve">а) в электронной форме посредством </w:t>
      </w:r>
      <w:r>
        <w:rPr>
          <w:rFonts w:eastAsia="Calibri"/>
          <w:bCs/>
          <w:sz w:val="28"/>
          <w:szCs w:val="28"/>
          <w:lang w:eastAsia="en-US"/>
        </w:rPr>
        <w:t>Единого портала, регионального портала</w:t>
      </w:r>
      <w:r>
        <w:rPr>
          <w:bCs/>
          <w:sz w:val="28"/>
          <w:szCs w:val="28"/>
        </w:rPr>
        <w:t>.</w:t>
      </w:r>
    </w:p>
    <w:p w:rsidR="00072B0C" w:rsidRDefault="00974588">
      <w:pPr>
        <w:ind w:firstLine="709"/>
        <w:jc w:val="both"/>
        <w:rPr>
          <w:bCs/>
          <w:sz w:val="28"/>
          <w:szCs w:val="28"/>
        </w:rPr>
      </w:pPr>
      <w:r>
        <w:rPr>
          <w:bCs/>
          <w:sz w:val="28"/>
          <w:szCs w:val="28"/>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w:t>
      </w:r>
      <w:r w:rsidR="007119E3">
        <w:rPr>
          <w:bCs/>
          <w:sz w:val="28"/>
          <w:szCs w:val="28"/>
        </w:rPr>
        <w:t xml:space="preserve"> </w:t>
      </w:r>
      <w:r>
        <w:rPr>
          <w:bCs/>
          <w:sz w:val="28"/>
          <w:szCs w:val="28"/>
        </w:rPr>
        <w:t xml:space="preserve">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 </w:t>
      </w:r>
    </w:p>
    <w:p w:rsidR="00072B0C" w:rsidRDefault="00974588">
      <w:pPr>
        <w:ind w:firstLine="709"/>
        <w:jc w:val="both"/>
        <w:rPr>
          <w:bCs/>
          <w:sz w:val="28"/>
          <w:szCs w:val="28"/>
        </w:rPr>
      </w:pPr>
      <w:r>
        <w:rPr>
          <w:bCs/>
          <w:sz w:val="28"/>
          <w:szCs w:val="28"/>
        </w:rPr>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w:t>
      </w:r>
      <w:r w:rsidR="007119E3">
        <w:rPr>
          <w:bCs/>
          <w:sz w:val="28"/>
          <w:szCs w:val="28"/>
        </w:rPr>
        <w:t xml:space="preserve"> </w:t>
      </w:r>
      <w:r>
        <w:rPr>
          <w:bCs/>
          <w:sz w:val="28"/>
          <w:szCs w:val="28"/>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w:t>
      </w:r>
      <w:r>
        <w:rPr>
          <w:sz w:val="28"/>
          <w:szCs w:val="28"/>
        </w:rPr>
        <w:t xml:space="preserve">Собрание законодательства </w:t>
      </w:r>
      <w:r>
        <w:rPr>
          <w:bCs/>
          <w:sz w:val="28"/>
          <w:szCs w:val="28"/>
        </w:rPr>
        <w:t>Российской Федерации</w:t>
      </w:r>
      <w:r>
        <w:rPr>
          <w:sz w:val="28"/>
          <w:szCs w:val="28"/>
        </w:rPr>
        <w:t>, 2011, № 15, ст. 2036; 2019, № 52, ст. 7794</w:t>
      </w:r>
      <w:r>
        <w:rPr>
          <w:bCs/>
          <w:sz w:val="28"/>
          <w:szCs w:val="28"/>
        </w:rPr>
        <w:t xml:space="preserve">) (далее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w:t>
      </w:r>
      <w:r>
        <w:rPr>
          <w:bCs/>
          <w:sz w:val="28"/>
          <w:szCs w:val="28"/>
        </w:rPr>
        <w:lastRenderedPageBreak/>
        <w:t xml:space="preserve">получением государственных и муниципальных услуг, утвержденными постановлением Правительства Российской Федерации от 25 января 2013 </w:t>
      </w:r>
      <w:r>
        <w:rPr>
          <w:sz w:val="28"/>
          <w:szCs w:val="28"/>
        </w:rPr>
        <w:t>года</w:t>
      </w:r>
      <w:r>
        <w:rPr>
          <w:bCs/>
          <w:sz w:val="28"/>
          <w:szCs w:val="28"/>
        </w:rPr>
        <w:t>№ 33 "Об использовании простой электронной подписи при оказании государственных и муниципальных услуг"(</w:t>
      </w:r>
      <w:r>
        <w:rPr>
          <w:sz w:val="28"/>
          <w:szCs w:val="28"/>
        </w:rPr>
        <w:t xml:space="preserve">Собрание законодательства </w:t>
      </w:r>
      <w:r>
        <w:rPr>
          <w:bCs/>
          <w:sz w:val="28"/>
          <w:szCs w:val="28"/>
        </w:rPr>
        <w:t>Российской Федерации</w:t>
      </w:r>
      <w:r>
        <w:rPr>
          <w:sz w:val="28"/>
          <w:szCs w:val="28"/>
        </w:rPr>
        <w:t>, 2013, № 5, ст. 377; 2022, № 21, ст. 3453</w:t>
      </w:r>
      <w:r>
        <w:rPr>
          <w:bCs/>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Pr>
          <w:sz w:val="28"/>
          <w:szCs w:val="28"/>
        </w:rPr>
        <w:t>года</w:t>
      </w:r>
      <w:r>
        <w:rPr>
          <w:bCs/>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 xml:space="preserve">Собрание законодательства </w:t>
      </w:r>
      <w:r>
        <w:rPr>
          <w:bCs/>
          <w:sz w:val="28"/>
          <w:szCs w:val="28"/>
        </w:rPr>
        <w:t>Российской Федерации</w:t>
      </w:r>
      <w:r>
        <w:rPr>
          <w:sz w:val="28"/>
          <w:szCs w:val="28"/>
        </w:rPr>
        <w:t>, 2012, № 27, ст. 3744; 2021, № 22, ст. 3841)</w:t>
      </w:r>
      <w:r>
        <w:rPr>
          <w:bCs/>
          <w:sz w:val="28"/>
          <w:szCs w:val="28"/>
        </w:rPr>
        <w:t>(далее – усиленная неквалифицированная электронная подпись).</w:t>
      </w:r>
    </w:p>
    <w:p w:rsidR="00072B0C" w:rsidRDefault="00974588">
      <w:pPr>
        <w:ind w:firstLine="709"/>
        <w:jc w:val="both"/>
        <w:rPr>
          <w:bCs/>
          <w:sz w:val="28"/>
          <w:szCs w:val="28"/>
        </w:rPr>
      </w:pPr>
      <w:r>
        <w:rPr>
          <w:bCs/>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w:t>
      </w:r>
      <w:r>
        <w:rPr>
          <w:sz w:val="28"/>
          <w:szCs w:val="28"/>
        </w:rPr>
        <w:t>года</w:t>
      </w:r>
      <w:r w:rsidR="007119E3">
        <w:rPr>
          <w:sz w:val="28"/>
          <w:szCs w:val="28"/>
        </w:rPr>
        <w:t xml:space="preserve"> </w:t>
      </w:r>
      <w:r>
        <w:rPr>
          <w:bCs/>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t xml:space="preserve">Собрание законодательства </w:t>
      </w:r>
      <w:r>
        <w:rPr>
          <w:bCs/>
          <w:sz w:val="28"/>
          <w:szCs w:val="28"/>
        </w:rPr>
        <w:t>Российской Федерации</w:t>
      </w:r>
      <w:r>
        <w:rPr>
          <w:sz w:val="28"/>
          <w:szCs w:val="28"/>
        </w:rPr>
        <w:t>, 2012, № 53, ст. 7932; 2022, № 38, ст. 6464</w:t>
      </w:r>
      <w:r>
        <w:rPr>
          <w:bCs/>
          <w:sz w:val="28"/>
          <w:szCs w:val="28"/>
        </w:rPr>
        <w:t>).</w:t>
      </w:r>
    </w:p>
    <w:p w:rsidR="00072B0C" w:rsidRDefault="00974588">
      <w:pPr>
        <w:ind w:firstLine="709"/>
        <w:jc w:val="both"/>
        <w:rPr>
          <w:bCs/>
          <w:sz w:val="28"/>
          <w:szCs w:val="28"/>
        </w:rPr>
      </w:pPr>
      <w:r>
        <w:rPr>
          <w:bCs/>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w:t>
      </w:r>
      <w:r>
        <w:rPr>
          <w:sz w:val="28"/>
          <w:szCs w:val="28"/>
        </w:rPr>
        <w:t>года</w:t>
      </w:r>
      <w:r w:rsidR="001E2AD0">
        <w:rPr>
          <w:sz w:val="28"/>
          <w:szCs w:val="28"/>
        </w:rPr>
        <w:t xml:space="preserve"> </w:t>
      </w:r>
      <w:r>
        <w:rPr>
          <w:bCs/>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 xml:space="preserve">Собрание законодательства </w:t>
      </w:r>
      <w:r>
        <w:rPr>
          <w:bCs/>
          <w:sz w:val="28"/>
          <w:szCs w:val="28"/>
        </w:rPr>
        <w:t>Российской Федерации</w:t>
      </w:r>
      <w:r>
        <w:rPr>
          <w:sz w:val="28"/>
          <w:szCs w:val="28"/>
        </w:rPr>
        <w:t>, 2011, № 40, ст. 5559; 2022, № 39, ст. 6636)</w:t>
      </w:r>
      <w:r>
        <w:rPr>
          <w:bCs/>
          <w:sz w:val="28"/>
          <w:szCs w:val="28"/>
        </w:rPr>
        <w:t>, либо посредством почтового отправления с уведомлением о вручении.</w:t>
      </w:r>
    </w:p>
    <w:p w:rsidR="00072B0C" w:rsidRDefault="00072B0C">
      <w:pPr>
        <w:ind w:firstLine="709"/>
        <w:jc w:val="both"/>
        <w:rPr>
          <w:bCs/>
          <w:sz w:val="28"/>
          <w:szCs w:val="28"/>
        </w:rPr>
      </w:pPr>
    </w:p>
    <w:p w:rsidR="00072B0C" w:rsidRDefault="00974588">
      <w:pPr>
        <w:pStyle w:val="ConsPlusNormal"/>
        <w:ind w:firstLine="709"/>
        <w:jc w:val="center"/>
        <w:rPr>
          <w:b/>
          <w:bCs/>
        </w:rPr>
      </w:pPr>
      <w:r>
        <w:rPr>
          <w:b/>
          <w:bCs/>
        </w:rPr>
        <w:t>Исчерпывающий перечень оснований для отказа в приеме документов, необходимых для предоставления государственной (муниципальной)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072B0C" w:rsidRDefault="00974588">
      <w:pPr>
        <w:ind w:firstLine="709"/>
        <w:jc w:val="both"/>
        <w:rPr>
          <w:bCs/>
          <w:sz w:val="28"/>
          <w:szCs w:val="28"/>
        </w:rPr>
      </w:pPr>
      <w:r>
        <w:rPr>
          <w:bCs/>
          <w:sz w:val="28"/>
          <w:szCs w:val="28"/>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072B0C" w:rsidRDefault="00974588">
      <w:pPr>
        <w:ind w:firstLine="709"/>
        <w:jc w:val="both"/>
        <w:rPr>
          <w:bCs/>
          <w:sz w:val="28"/>
          <w:szCs w:val="28"/>
        </w:rPr>
      </w:pPr>
      <w:r>
        <w:rPr>
          <w:bCs/>
          <w:sz w:val="28"/>
          <w:szCs w:val="28"/>
        </w:rPr>
        <w:t xml:space="preserve">б) представленные документы утратили силу на день обращения за получением услуги (документ, удостоверяющий личность; документ, </w:t>
      </w:r>
      <w:r>
        <w:rPr>
          <w:bCs/>
          <w:sz w:val="28"/>
          <w:szCs w:val="28"/>
        </w:rPr>
        <w:lastRenderedPageBreak/>
        <w:t>удостоверяющий полномочия представителя заявителя, в случае обращения за получением услуги указанным лицом);</w:t>
      </w:r>
    </w:p>
    <w:p w:rsidR="00072B0C" w:rsidRDefault="00974588">
      <w:pPr>
        <w:ind w:firstLine="709"/>
        <w:jc w:val="both"/>
        <w:rPr>
          <w:bCs/>
          <w:sz w:val="28"/>
          <w:szCs w:val="28"/>
        </w:rPr>
      </w:pPr>
      <w:r>
        <w:rPr>
          <w:bCs/>
          <w:sz w:val="28"/>
          <w:szCs w:val="28"/>
        </w:rPr>
        <w:t>в) представленные документы содержат подчистки и исправления текста;</w:t>
      </w:r>
    </w:p>
    <w:p w:rsidR="00072B0C" w:rsidRDefault="00974588">
      <w:pPr>
        <w:ind w:firstLine="709"/>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72B0C" w:rsidRDefault="00974588">
      <w:pPr>
        <w:ind w:firstLine="709"/>
        <w:jc w:val="both"/>
        <w:rPr>
          <w:bCs/>
          <w:sz w:val="28"/>
          <w:szCs w:val="28"/>
        </w:rPr>
      </w:pPr>
      <w:r>
        <w:rPr>
          <w:bCs/>
          <w:sz w:val="28"/>
          <w:szCs w:val="28"/>
        </w:rPr>
        <w:t>д) выявлено несоблюдение установленных статьей 11 Федерального закона № 63-ФЗусловий признания квалифицированной электронной подписи действительной в документах, представленных в электронной форме.</w:t>
      </w:r>
    </w:p>
    <w:p w:rsidR="00072B0C" w:rsidRDefault="00974588">
      <w:pPr>
        <w:ind w:firstLine="709"/>
        <w:jc w:val="both"/>
        <w:rPr>
          <w:bCs/>
          <w:sz w:val="28"/>
          <w:szCs w:val="28"/>
        </w:rPr>
      </w:pPr>
      <w:r>
        <w:rPr>
          <w:bCs/>
          <w:sz w:val="28"/>
          <w:szCs w:val="28"/>
        </w:rPr>
        <w:t>2.13. 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rsidR="00072B0C" w:rsidRDefault="00974588">
      <w:pPr>
        <w:ind w:firstLine="709"/>
        <w:jc w:val="both"/>
        <w:rPr>
          <w:bCs/>
          <w:sz w:val="28"/>
          <w:szCs w:val="28"/>
        </w:rPr>
      </w:pPr>
      <w:r>
        <w:rPr>
          <w:bCs/>
          <w:sz w:val="28"/>
          <w:szCs w:val="28"/>
        </w:rPr>
        <w:t xml:space="preserve">2.14. Решение об отказе в приеме документов, указанных в пункте 2.9настоящего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 </w:t>
      </w:r>
    </w:p>
    <w:p w:rsidR="00072B0C" w:rsidRDefault="00974588">
      <w:pPr>
        <w:ind w:firstLine="709"/>
        <w:jc w:val="both"/>
        <w:rPr>
          <w:bCs/>
          <w:sz w:val="28"/>
          <w:szCs w:val="28"/>
        </w:rPr>
      </w:pPr>
      <w:r>
        <w:rPr>
          <w:bCs/>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072B0C" w:rsidRDefault="00974588">
      <w:pPr>
        <w:ind w:firstLine="709"/>
        <w:jc w:val="both"/>
        <w:rPr>
          <w:bCs/>
          <w:sz w:val="28"/>
          <w:szCs w:val="28"/>
        </w:rPr>
      </w:pPr>
      <w:r>
        <w:rPr>
          <w:bCs/>
          <w:sz w:val="28"/>
          <w:szCs w:val="28"/>
        </w:rPr>
        <w:t>2.16.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072B0C" w:rsidRDefault="00974588">
      <w:pPr>
        <w:ind w:firstLine="709"/>
        <w:jc w:val="both"/>
        <w:rPr>
          <w:bCs/>
          <w:sz w:val="28"/>
          <w:szCs w:val="28"/>
        </w:rPr>
      </w:pPr>
      <w:r>
        <w:rPr>
          <w:bCs/>
          <w:sz w:val="28"/>
          <w:szCs w:val="28"/>
        </w:rPr>
        <w:t>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r>
        <w:rPr>
          <w:sz w:val="28"/>
          <w:szCs w:val="28"/>
        </w:rPr>
        <w:t>(Собрание законодательства Российской Федерации, 2005, № 1, ст. 16; 2021, № 50, ст. 8415)</w:t>
      </w:r>
      <w:r>
        <w:rPr>
          <w:bCs/>
          <w:sz w:val="28"/>
          <w:szCs w:val="28"/>
        </w:rPr>
        <w:t xml:space="preserve">; </w:t>
      </w:r>
    </w:p>
    <w:p w:rsidR="00072B0C" w:rsidRDefault="00974588">
      <w:pPr>
        <w:ind w:firstLine="709"/>
        <w:jc w:val="both"/>
        <w:rPr>
          <w:bCs/>
          <w:sz w:val="28"/>
          <w:szCs w:val="28"/>
        </w:rPr>
      </w:pPr>
      <w:r>
        <w:rPr>
          <w:bCs/>
          <w:sz w:val="28"/>
          <w:szCs w:val="28"/>
        </w:rPr>
        <w:t>б) отсутствуют документы, прилагаемые к уведомлению об окончании строительства, предусмотренные подпунктами "в" - "е" пункта 2.9настоящего Административного регламента;</w:t>
      </w:r>
    </w:p>
    <w:p w:rsidR="00072B0C" w:rsidRDefault="00974588">
      <w:pPr>
        <w:ind w:firstLine="709"/>
        <w:jc w:val="both"/>
        <w:rPr>
          <w:bCs/>
          <w:sz w:val="28"/>
          <w:szCs w:val="28"/>
        </w:rPr>
      </w:pPr>
      <w:r>
        <w:rPr>
          <w:bCs/>
          <w:sz w:val="28"/>
          <w:szCs w:val="28"/>
        </w:rP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072B0C" w:rsidRDefault="00974588">
      <w:pPr>
        <w:ind w:firstLine="709"/>
        <w:jc w:val="both"/>
        <w:rPr>
          <w:bCs/>
          <w:sz w:val="28"/>
          <w:szCs w:val="28"/>
        </w:rPr>
      </w:pPr>
      <w:r>
        <w:rPr>
          <w:bCs/>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bCs/>
          <w:sz w:val="28"/>
          <w:szCs w:val="28"/>
          <w:vertAlign w:val="superscript"/>
        </w:rPr>
        <w:t>1</w:t>
      </w:r>
      <w:r>
        <w:rPr>
          <w:bCs/>
          <w:sz w:val="28"/>
          <w:szCs w:val="28"/>
        </w:rPr>
        <w:t xml:space="preserve"> </w:t>
      </w:r>
      <w:r>
        <w:rPr>
          <w:bCs/>
          <w:sz w:val="28"/>
          <w:szCs w:val="28"/>
        </w:rPr>
        <w:lastRenderedPageBreak/>
        <w:t>Градостроительного кодекса Российской Федерации</w:t>
      </w:r>
      <w:r>
        <w:rPr>
          <w:sz w:val="28"/>
          <w:szCs w:val="28"/>
        </w:rPr>
        <w:t>(Собрание законодательства Российской Федерации, 2005, № 1, ст. 16; 2018, № 32, ст. 5133</w:t>
      </w:r>
      <w:r>
        <w:rPr>
          <w:bCs/>
          <w:sz w:val="28"/>
          <w:szCs w:val="28"/>
        </w:rPr>
        <w:t>).</w:t>
      </w:r>
    </w:p>
    <w:p w:rsidR="00072B0C" w:rsidRDefault="00072B0C">
      <w:pPr>
        <w:ind w:firstLine="709"/>
        <w:jc w:val="both"/>
        <w:rPr>
          <w:bCs/>
          <w:sz w:val="28"/>
          <w:szCs w:val="28"/>
        </w:rPr>
      </w:pPr>
    </w:p>
    <w:p w:rsidR="00072B0C" w:rsidRDefault="00974588">
      <w:pPr>
        <w:widowControl w:val="0"/>
        <w:tabs>
          <w:tab w:val="left" w:pos="567"/>
        </w:tabs>
        <w:ind w:firstLine="709"/>
        <w:contextualSpacing/>
        <w:jc w:val="center"/>
        <w:rPr>
          <w:b/>
          <w:bCs/>
          <w:sz w:val="28"/>
          <w:szCs w:val="28"/>
        </w:rPr>
      </w:pPr>
      <w:r>
        <w:rPr>
          <w:b/>
          <w:bCs/>
          <w:sz w:val="28"/>
          <w:szCs w:val="28"/>
        </w:rPr>
        <w:t>Исчерпывающий перечень оснований для приостановления или отказа в предоставлении государственной (муниципальной)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 xml:space="preserve">2.17. </w:t>
      </w:r>
      <w:r>
        <w:rPr>
          <w:rFonts w:eastAsia="Calibri"/>
          <w:bCs/>
          <w:sz w:val="28"/>
          <w:szCs w:val="28"/>
          <w:lang w:eastAsia="en-US"/>
        </w:rPr>
        <w:t>Основания для приостановления предоставления государственной (муниципальной) услуги отсутствуют</w:t>
      </w:r>
      <w:r>
        <w:rPr>
          <w:bCs/>
          <w:sz w:val="28"/>
          <w:szCs w:val="28"/>
        </w:rPr>
        <w:t>.</w:t>
      </w:r>
    </w:p>
    <w:p w:rsidR="00072B0C" w:rsidRDefault="00974588">
      <w:pPr>
        <w:ind w:firstLine="709"/>
        <w:jc w:val="both"/>
        <w:rPr>
          <w:bCs/>
          <w:sz w:val="28"/>
          <w:szCs w:val="28"/>
        </w:rPr>
      </w:pPr>
      <w:r>
        <w:rPr>
          <w:bCs/>
          <w:sz w:val="28"/>
          <w:szCs w:val="28"/>
        </w:rPr>
        <w:t>Исчерпывающие перечни оснований для направления заявителю решения об отказе в предоставлении государственной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072B0C" w:rsidRDefault="00974588">
      <w:pPr>
        <w:ind w:firstLine="709"/>
        <w:jc w:val="both"/>
        <w:rPr>
          <w:bCs/>
          <w:sz w:val="28"/>
          <w:szCs w:val="28"/>
        </w:rPr>
      </w:pPr>
      <w:r>
        <w:rPr>
          <w:bCs/>
          <w:sz w:val="28"/>
          <w:szCs w:val="28"/>
        </w:rPr>
        <w:t>2.17.1. Исчерпывающий перечень оснований для направления заявителю решения об отказе в предоставлении государственной (муниципальной) услуги в форме уведомления о несоответствии:</w:t>
      </w:r>
    </w:p>
    <w:p w:rsidR="00072B0C" w:rsidRDefault="00974588">
      <w:pPr>
        <w:ind w:firstLine="709"/>
        <w:jc w:val="both"/>
        <w:rPr>
          <w:bCs/>
          <w:sz w:val="28"/>
          <w:szCs w:val="28"/>
        </w:rPr>
      </w:pPr>
      <w:r>
        <w:rPr>
          <w:bCs/>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w:t>
      </w:r>
      <w:r>
        <w:rPr>
          <w:sz w:val="28"/>
          <w:szCs w:val="28"/>
        </w:rPr>
        <w:t>(Собрание законодательства Российской Федерации, 2005, № 1, ст. 16; 2022, № 29, ст. 5317)</w:t>
      </w:r>
      <w:r>
        <w:rPr>
          <w:bCs/>
          <w:sz w:val="28"/>
          <w:szCs w:val="28"/>
        </w:rPr>
        <w:t>, другими федеральными законами;</w:t>
      </w:r>
    </w:p>
    <w:p w:rsidR="00072B0C" w:rsidRDefault="00974588">
      <w:pPr>
        <w:ind w:firstLine="709"/>
        <w:jc w:val="both"/>
        <w:rPr>
          <w:bCs/>
          <w:sz w:val="28"/>
          <w:szCs w:val="28"/>
        </w:rPr>
      </w:pPr>
      <w:r>
        <w:rPr>
          <w:bCs/>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Pr>
          <w:bCs/>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72B0C" w:rsidRDefault="00974588">
      <w:pPr>
        <w:ind w:firstLine="709"/>
        <w:jc w:val="both"/>
        <w:rPr>
          <w:bCs/>
          <w:sz w:val="28"/>
          <w:szCs w:val="28"/>
        </w:rPr>
      </w:pPr>
      <w:r>
        <w:rPr>
          <w:bCs/>
          <w:sz w:val="28"/>
          <w:szCs w:val="28"/>
        </w:rPr>
        <w:lastRenderedPageBreak/>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72B0C" w:rsidRDefault="00974588">
      <w:pPr>
        <w:ind w:firstLine="709"/>
        <w:jc w:val="both"/>
        <w:rPr>
          <w:bCs/>
          <w:sz w:val="28"/>
          <w:szCs w:val="28"/>
        </w:rPr>
      </w:pPr>
      <w:r>
        <w:rPr>
          <w:bCs/>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72B0C" w:rsidRDefault="00974588">
      <w:pPr>
        <w:ind w:firstLine="709"/>
        <w:jc w:val="both"/>
        <w:rPr>
          <w:bCs/>
          <w:sz w:val="28"/>
          <w:szCs w:val="28"/>
        </w:rPr>
      </w:pPr>
      <w:r>
        <w:rPr>
          <w:bCs/>
          <w:sz w:val="28"/>
          <w:szCs w:val="28"/>
        </w:rPr>
        <w:t xml:space="preserve">2.17.2. Исчерпывающий перечень оснований для отказа в исправлении допущенных опечаток и ошибок в уведомлении о соответствии: </w:t>
      </w:r>
    </w:p>
    <w:p w:rsidR="00072B0C" w:rsidRDefault="00974588">
      <w:pPr>
        <w:ind w:firstLine="709"/>
        <w:jc w:val="both"/>
        <w:rPr>
          <w:bCs/>
          <w:sz w:val="28"/>
          <w:szCs w:val="28"/>
        </w:rPr>
      </w:pPr>
      <w:r>
        <w:rPr>
          <w:bCs/>
          <w:sz w:val="28"/>
          <w:szCs w:val="28"/>
        </w:rPr>
        <w:t>а) несоответствие заявителя кругу лиц, указанных в пункте 1.2 настоящего Административного регламента;</w:t>
      </w:r>
    </w:p>
    <w:p w:rsidR="00072B0C" w:rsidRDefault="00974588">
      <w:pPr>
        <w:ind w:firstLine="709"/>
        <w:jc w:val="both"/>
        <w:rPr>
          <w:bCs/>
          <w:sz w:val="28"/>
          <w:szCs w:val="28"/>
        </w:rPr>
      </w:pPr>
      <w:r>
        <w:rPr>
          <w:bCs/>
          <w:sz w:val="28"/>
          <w:szCs w:val="28"/>
        </w:rPr>
        <w:t>б) отсутствие опечаток и ошибок в уведомлении о соответствии.</w:t>
      </w:r>
    </w:p>
    <w:p w:rsidR="00072B0C" w:rsidRDefault="00974588">
      <w:pPr>
        <w:ind w:firstLine="709"/>
        <w:jc w:val="both"/>
        <w:rPr>
          <w:bCs/>
          <w:sz w:val="28"/>
          <w:szCs w:val="28"/>
        </w:rPr>
      </w:pPr>
      <w:r>
        <w:rPr>
          <w:bCs/>
          <w:sz w:val="28"/>
          <w:szCs w:val="28"/>
        </w:rPr>
        <w:t>2.17.3. Исчерпывающий перечень оснований для отказа в выдаче дубликата уведомления о соответствии:</w:t>
      </w:r>
    </w:p>
    <w:p w:rsidR="00072B0C" w:rsidRDefault="00974588">
      <w:pPr>
        <w:ind w:firstLine="709"/>
        <w:jc w:val="both"/>
        <w:rPr>
          <w:bCs/>
          <w:sz w:val="28"/>
          <w:szCs w:val="28"/>
        </w:rPr>
      </w:pPr>
      <w:r>
        <w:rPr>
          <w:bCs/>
          <w:sz w:val="28"/>
          <w:szCs w:val="28"/>
        </w:rPr>
        <w:t>несоответствие заявителя кругу лиц, указанных в пункте 1.2 настоящего Административного регламента.</w:t>
      </w:r>
    </w:p>
    <w:p w:rsidR="00072B0C" w:rsidRDefault="00072B0C">
      <w:pPr>
        <w:ind w:firstLine="709"/>
        <w:jc w:val="both"/>
        <w:rPr>
          <w:bCs/>
          <w:sz w:val="28"/>
          <w:szCs w:val="28"/>
        </w:rPr>
      </w:pPr>
    </w:p>
    <w:p w:rsidR="00072B0C" w:rsidRDefault="00974588">
      <w:pPr>
        <w:ind w:firstLine="709"/>
        <w:jc w:val="center"/>
        <w:rPr>
          <w:rFonts w:eastAsia="Calibri"/>
          <w:b/>
          <w:sz w:val="28"/>
          <w:szCs w:val="28"/>
        </w:rPr>
      </w:pPr>
      <w:r>
        <w:rPr>
          <w:rFonts w:eastAsia="Calibri"/>
          <w:b/>
          <w:sz w:val="28"/>
          <w:szCs w:val="28"/>
        </w:rPr>
        <w:t>Размер платы, взимаемой с заявителя при предоставлении государственной (муниципальной) услуги, и способы ее взимания</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2.18. Предоставление услуги осуществляется без взимания платы.</w:t>
      </w:r>
    </w:p>
    <w:p w:rsidR="00072B0C" w:rsidRDefault="00072B0C">
      <w:pPr>
        <w:ind w:firstLine="709"/>
        <w:jc w:val="both"/>
        <w:rPr>
          <w:bCs/>
          <w:sz w:val="28"/>
          <w:szCs w:val="28"/>
        </w:rPr>
      </w:pPr>
    </w:p>
    <w:p w:rsidR="00072B0C" w:rsidRDefault="00974588">
      <w:pPr>
        <w:ind w:firstLine="709"/>
        <w:jc w:val="center"/>
        <w:outlineLvl w:val="0"/>
        <w:rPr>
          <w:b/>
          <w:bCs/>
          <w:sz w:val="28"/>
          <w:szCs w:val="28"/>
        </w:rPr>
      </w:pPr>
      <w:r>
        <w:rPr>
          <w:b/>
          <w:bCs/>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072B0C" w:rsidRDefault="00072B0C">
      <w:pPr>
        <w:jc w:val="both"/>
        <w:rPr>
          <w:bCs/>
          <w:sz w:val="28"/>
          <w:szCs w:val="28"/>
        </w:rPr>
      </w:pPr>
    </w:p>
    <w:p w:rsidR="00072B0C" w:rsidRDefault="00974588">
      <w:pPr>
        <w:ind w:firstLine="709"/>
        <w:jc w:val="both"/>
        <w:rPr>
          <w:bCs/>
          <w:sz w:val="28"/>
          <w:szCs w:val="28"/>
        </w:rPr>
      </w:pPr>
      <w:r>
        <w:rPr>
          <w:bCs/>
          <w:sz w:val="28"/>
          <w:szCs w:val="28"/>
        </w:rPr>
        <w:t>2.19.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rsidR="00072B0C" w:rsidRDefault="00072B0C">
      <w:pPr>
        <w:ind w:firstLine="709"/>
        <w:jc w:val="both"/>
        <w:rPr>
          <w:bCs/>
          <w:sz w:val="28"/>
          <w:szCs w:val="28"/>
        </w:rPr>
      </w:pPr>
    </w:p>
    <w:p w:rsidR="00072B0C" w:rsidRDefault="00974588">
      <w:pPr>
        <w:widowControl w:val="0"/>
        <w:ind w:firstLine="709"/>
        <w:jc w:val="center"/>
        <w:rPr>
          <w:rFonts w:eastAsia="Calibri"/>
          <w:b/>
          <w:bCs/>
          <w:sz w:val="28"/>
          <w:szCs w:val="28"/>
        </w:rPr>
      </w:pPr>
      <w:r>
        <w:rPr>
          <w:rFonts w:eastAsia="Calibri"/>
          <w:b/>
          <w:bCs/>
          <w:sz w:val="28"/>
          <w:szCs w:val="28"/>
        </w:rPr>
        <w:t>Срок регистрации запроса заявителя о предоставлении государственной (муниципальной)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настоящего </w:t>
      </w:r>
      <w:r>
        <w:rPr>
          <w:bCs/>
          <w:sz w:val="28"/>
          <w:szCs w:val="28"/>
        </w:rPr>
        <w:lastRenderedPageBreak/>
        <w:t>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072B0C" w:rsidRDefault="00974588">
      <w:pPr>
        <w:ind w:firstLine="709"/>
        <w:jc w:val="both"/>
        <w:rPr>
          <w:bCs/>
          <w:sz w:val="28"/>
          <w:szCs w:val="28"/>
        </w:rPr>
      </w:pPr>
      <w:r>
        <w:rPr>
          <w:bCs/>
          <w:sz w:val="28"/>
          <w:szCs w:val="28"/>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072B0C" w:rsidRDefault="00974588">
      <w:pPr>
        <w:ind w:firstLine="709"/>
        <w:jc w:val="both"/>
        <w:rPr>
          <w:bCs/>
          <w:sz w:val="28"/>
          <w:szCs w:val="28"/>
        </w:rPr>
      </w:pPr>
      <w:r>
        <w:rPr>
          <w:bCs/>
          <w:sz w:val="28"/>
          <w:szCs w:val="28"/>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072B0C" w:rsidRDefault="00072B0C">
      <w:pPr>
        <w:ind w:firstLine="709"/>
        <w:jc w:val="both"/>
        <w:rPr>
          <w:bCs/>
          <w:sz w:val="28"/>
          <w:szCs w:val="28"/>
        </w:rPr>
      </w:pPr>
    </w:p>
    <w:p w:rsidR="00072B0C" w:rsidRDefault="00974588">
      <w:pPr>
        <w:jc w:val="center"/>
        <w:rPr>
          <w:b/>
          <w:sz w:val="28"/>
          <w:szCs w:val="28"/>
        </w:rPr>
      </w:pPr>
      <w:r>
        <w:rPr>
          <w:b/>
          <w:sz w:val="28"/>
          <w:szCs w:val="28"/>
        </w:rPr>
        <w:t>Требования к помещениям, в которых предоставляется государственная (муниципальная) услуга</w:t>
      </w:r>
    </w:p>
    <w:p w:rsidR="00072B0C" w:rsidRDefault="00072B0C">
      <w:pPr>
        <w:widowControl w:val="0"/>
        <w:ind w:firstLine="709"/>
        <w:jc w:val="both"/>
        <w:rPr>
          <w:sz w:val="28"/>
          <w:szCs w:val="28"/>
        </w:rPr>
      </w:pPr>
    </w:p>
    <w:p w:rsidR="00072B0C" w:rsidRDefault="00974588">
      <w:pPr>
        <w:widowControl w:val="0"/>
        <w:ind w:firstLine="709"/>
        <w:jc w:val="both"/>
        <w:rPr>
          <w:sz w:val="28"/>
          <w:szCs w:val="28"/>
        </w:rPr>
      </w:pPr>
      <w:r>
        <w:rPr>
          <w:sz w:val="28"/>
          <w:szCs w:val="28"/>
        </w:rPr>
        <w:t xml:space="preserve">2.21. Местоположение административных зданий, в которых осуществляется прием </w:t>
      </w:r>
      <w:r>
        <w:rPr>
          <w:bCs/>
          <w:sz w:val="28"/>
          <w:szCs w:val="28"/>
        </w:rPr>
        <w:t>уведомлений об окончании строительства, заявлений об исправлении допущенных опечаток и ошибок, заявлений о выдаче дубликата</w:t>
      </w:r>
      <w:r>
        <w:rPr>
          <w:sz w:val="28"/>
          <w:szCs w:val="28"/>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2B0C" w:rsidRDefault="00974588">
      <w:pPr>
        <w:widowControl w:val="0"/>
        <w:tabs>
          <w:tab w:val="left" w:pos="567"/>
        </w:tabs>
        <w:ind w:firstLine="709"/>
        <w:contextualSpacing/>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72B0C" w:rsidRDefault="00974588">
      <w:pPr>
        <w:widowControl w:val="0"/>
        <w:ind w:firstLine="709"/>
        <w:jc w:val="both"/>
        <w:rPr>
          <w:strike/>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2B0C" w:rsidRDefault="00974588">
      <w:pPr>
        <w:widowControl w:val="0"/>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2B0C" w:rsidRDefault="00974588">
      <w:pPr>
        <w:widowControl w:val="0"/>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72B0C" w:rsidRDefault="00974588">
      <w:pPr>
        <w:widowControl w:val="0"/>
        <w:tabs>
          <w:tab w:val="left" w:pos="567"/>
          <w:tab w:val="left" w:pos="1134"/>
        </w:tabs>
        <w:ind w:left="709"/>
        <w:contextualSpacing/>
        <w:jc w:val="both"/>
        <w:rPr>
          <w:sz w:val="28"/>
          <w:szCs w:val="28"/>
        </w:rPr>
      </w:pPr>
      <w:r>
        <w:rPr>
          <w:sz w:val="28"/>
          <w:szCs w:val="28"/>
        </w:rPr>
        <w:lastRenderedPageBreak/>
        <w:t>наименование;</w:t>
      </w:r>
    </w:p>
    <w:p w:rsidR="00072B0C" w:rsidRDefault="00974588">
      <w:pPr>
        <w:widowControl w:val="0"/>
        <w:tabs>
          <w:tab w:val="left" w:pos="567"/>
          <w:tab w:val="left" w:pos="1134"/>
        </w:tabs>
        <w:ind w:left="709"/>
        <w:contextualSpacing/>
        <w:jc w:val="both"/>
        <w:rPr>
          <w:sz w:val="28"/>
          <w:szCs w:val="28"/>
        </w:rPr>
      </w:pPr>
      <w:r>
        <w:rPr>
          <w:sz w:val="28"/>
          <w:szCs w:val="28"/>
        </w:rPr>
        <w:t>местонахождение и юридический адрес;</w:t>
      </w:r>
    </w:p>
    <w:p w:rsidR="00072B0C" w:rsidRDefault="00974588">
      <w:pPr>
        <w:widowControl w:val="0"/>
        <w:tabs>
          <w:tab w:val="left" w:pos="567"/>
          <w:tab w:val="left" w:pos="1134"/>
        </w:tabs>
        <w:ind w:left="709"/>
        <w:contextualSpacing/>
        <w:jc w:val="both"/>
        <w:rPr>
          <w:sz w:val="28"/>
          <w:szCs w:val="28"/>
        </w:rPr>
      </w:pPr>
      <w:r>
        <w:rPr>
          <w:sz w:val="28"/>
          <w:szCs w:val="28"/>
        </w:rPr>
        <w:t>режим работы;</w:t>
      </w:r>
    </w:p>
    <w:p w:rsidR="00072B0C" w:rsidRDefault="00974588">
      <w:pPr>
        <w:widowControl w:val="0"/>
        <w:tabs>
          <w:tab w:val="left" w:pos="567"/>
          <w:tab w:val="left" w:pos="1134"/>
        </w:tabs>
        <w:ind w:left="709"/>
        <w:contextualSpacing/>
        <w:jc w:val="both"/>
        <w:rPr>
          <w:sz w:val="28"/>
          <w:szCs w:val="28"/>
        </w:rPr>
      </w:pPr>
      <w:r>
        <w:rPr>
          <w:sz w:val="28"/>
          <w:szCs w:val="28"/>
        </w:rPr>
        <w:t>график приема;</w:t>
      </w:r>
    </w:p>
    <w:p w:rsidR="00072B0C" w:rsidRDefault="00974588">
      <w:pPr>
        <w:widowControl w:val="0"/>
        <w:tabs>
          <w:tab w:val="left" w:pos="567"/>
          <w:tab w:val="left" w:pos="1134"/>
        </w:tabs>
        <w:ind w:left="709"/>
        <w:contextualSpacing/>
        <w:jc w:val="both"/>
        <w:rPr>
          <w:sz w:val="28"/>
          <w:szCs w:val="28"/>
        </w:rPr>
      </w:pPr>
      <w:r>
        <w:rPr>
          <w:sz w:val="28"/>
          <w:szCs w:val="28"/>
        </w:rPr>
        <w:t>номера телефонов для справок.</w:t>
      </w:r>
    </w:p>
    <w:p w:rsidR="00072B0C" w:rsidRDefault="00974588">
      <w:pPr>
        <w:widowControl w:val="0"/>
        <w:ind w:firstLine="709"/>
        <w:jc w:val="both"/>
        <w:rPr>
          <w:sz w:val="28"/>
          <w:szCs w:val="28"/>
        </w:rPr>
      </w:pPr>
      <w:r>
        <w:rPr>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72B0C" w:rsidRDefault="00974588">
      <w:pPr>
        <w:widowControl w:val="0"/>
        <w:ind w:firstLine="709"/>
        <w:jc w:val="both"/>
        <w:rPr>
          <w:sz w:val="28"/>
          <w:szCs w:val="28"/>
        </w:rPr>
      </w:pPr>
      <w:r>
        <w:rPr>
          <w:sz w:val="28"/>
          <w:szCs w:val="28"/>
        </w:rPr>
        <w:t>Помещения, в которых предоставляется государственная (муниципальная) услуга, оснащаются:</w:t>
      </w:r>
    </w:p>
    <w:p w:rsidR="00072B0C" w:rsidRDefault="00974588">
      <w:pPr>
        <w:widowControl w:val="0"/>
        <w:ind w:firstLine="709"/>
        <w:jc w:val="both"/>
        <w:rPr>
          <w:sz w:val="28"/>
          <w:szCs w:val="28"/>
        </w:rPr>
      </w:pPr>
      <w:r>
        <w:rPr>
          <w:sz w:val="28"/>
          <w:szCs w:val="28"/>
        </w:rPr>
        <w:t>противопожарной системой и средствами пожаротушения;</w:t>
      </w:r>
    </w:p>
    <w:p w:rsidR="00072B0C" w:rsidRDefault="00974588">
      <w:pPr>
        <w:widowControl w:val="0"/>
        <w:ind w:firstLine="709"/>
        <w:jc w:val="both"/>
        <w:rPr>
          <w:sz w:val="28"/>
          <w:szCs w:val="28"/>
        </w:rPr>
      </w:pPr>
      <w:r>
        <w:rPr>
          <w:sz w:val="28"/>
          <w:szCs w:val="28"/>
        </w:rPr>
        <w:t>системой оповещения о возникновении чрезвычайной ситуации;</w:t>
      </w:r>
    </w:p>
    <w:p w:rsidR="00072B0C" w:rsidRDefault="00974588">
      <w:pPr>
        <w:widowControl w:val="0"/>
        <w:ind w:firstLine="709"/>
        <w:jc w:val="both"/>
        <w:rPr>
          <w:sz w:val="28"/>
          <w:szCs w:val="28"/>
        </w:rPr>
      </w:pPr>
      <w:r>
        <w:rPr>
          <w:sz w:val="28"/>
          <w:szCs w:val="28"/>
        </w:rPr>
        <w:t>средствами оказания первой медицинской помощи;</w:t>
      </w:r>
    </w:p>
    <w:p w:rsidR="00072B0C" w:rsidRDefault="00974588">
      <w:pPr>
        <w:widowControl w:val="0"/>
        <w:ind w:firstLine="709"/>
        <w:jc w:val="both"/>
        <w:rPr>
          <w:sz w:val="28"/>
          <w:szCs w:val="28"/>
        </w:rPr>
      </w:pPr>
      <w:r>
        <w:rPr>
          <w:sz w:val="28"/>
          <w:szCs w:val="28"/>
        </w:rPr>
        <w:t>туалетными комнатами для посетителей.</w:t>
      </w:r>
    </w:p>
    <w:p w:rsidR="00072B0C" w:rsidRDefault="00974588">
      <w:pPr>
        <w:widowControl w:val="0"/>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2B0C" w:rsidRDefault="00974588">
      <w:pPr>
        <w:widowControl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2B0C" w:rsidRDefault="00974588">
      <w:pPr>
        <w:widowControl w:val="0"/>
        <w:ind w:firstLine="709"/>
        <w:jc w:val="both"/>
        <w:rPr>
          <w:sz w:val="28"/>
          <w:szCs w:val="28"/>
        </w:rPr>
      </w:pPr>
      <w:r>
        <w:rPr>
          <w:sz w:val="28"/>
          <w:szCs w:val="28"/>
        </w:rPr>
        <w:t xml:space="preserve">Места для заполнения уведомлений </w:t>
      </w:r>
      <w:r>
        <w:rPr>
          <w:bCs/>
          <w:sz w:val="28"/>
          <w:szCs w:val="28"/>
        </w:rPr>
        <w:t>об окончании строительства, заявлений о выдаче дубликата,</w:t>
      </w:r>
      <w:r w:rsidR="007119E3">
        <w:rPr>
          <w:bCs/>
          <w:sz w:val="28"/>
          <w:szCs w:val="28"/>
        </w:rPr>
        <w:t xml:space="preserve"> </w:t>
      </w:r>
      <w:r>
        <w:rPr>
          <w:bCs/>
          <w:sz w:val="28"/>
          <w:szCs w:val="28"/>
        </w:rPr>
        <w:t>заявлений об исправлении допущенных опечаток и ошибок</w:t>
      </w:r>
      <w:r w:rsidR="007119E3">
        <w:rPr>
          <w:bCs/>
          <w:sz w:val="28"/>
          <w:szCs w:val="28"/>
        </w:rPr>
        <w:t xml:space="preserve"> </w:t>
      </w:r>
      <w:r>
        <w:rPr>
          <w:sz w:val="28"/>
          <w:szCs w:val="28"/>
        </w:rPr>
        <w:t>оборудуются стульями, столами (стойками), бланками уведомлений</w:t>
      </w:r>
      <w:r w:rsidR="007119E3">
        <w:rPr>
          <w:sz w:val="28"/>
          <w:szCs w:val="28"/>
        </w:rPr>
        <w:t xml:space="preserve"> </w:t>
      </w:r>
      <w:r>
        <w:rPr>
          <w:bCs/>
          <w:sz w:val="28"/>
          <w:szCs w:val="28"/>
        </w:rPr>
        <w:t>об окончании строительства</w:t>
      </w:r>
      <w:r>
        <w:rPr>
          <w:sz w:val="28"/>
          <w:szCs w:val="28"/>
        </w:rPr>
        <w:t xml:space="preserve">, </w:t>
      </w:r>
      <w:r>
        <w:rPr>
          <w:bCs/>
          <w:sz w:val="28"/>
          <w:szCs w:val="28"/>
        </w:rPr>
        <w:t>заявлений о выдаче дубликата,</w:t>
      </w:r>
      <w:r w:rsidR="007119E3">
        <w:rPr>
          <w:bCs/>
          <w:sz w:val="28"/>
          <w:szCs w:val="28"/>
        </w:rPr>
        <w:t xml:space="preserve"> </w:t>
      </w:r>
      <w:r>
        <w:rPr>
          <w:bCs/>
          <w:sz w:val="28"/>
          <w:szCs w:val="28"/>
        </w:rPr>
        <w:t>заявлений об исправлении допущенных опечаток и ошибок,</w:t>
      </w:r>
      <w:r w:rsidR="007119E3">
        <w:rPr>
          <w:bCs/>
          <w:sz w:val="28"/>
          <w:szCs w:val="28"/>
        </w:rPr>
        <w:t xml:space="preserve"> </w:t>
      </w:r>
      <w:r>
        <w:rPr>
          <w:sz w:val="28"/>
          <w:szCs w:val="28"/>
        </w:rPr>
        <w:t>письменными принадлежностями.</w:t>
      </w:r>
    </w:p>
    <w:p w:rsidR="00072B0C" w:rsidRDefault="00974588">
      <w:pPr>
        <w:widowControl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072B0C" w:rsidRDefault="00974588">
      <w:pPr>
        <w:widowControl w:val="0"/>
        <w:ind w:firstLine="709"/>
        <w:jc w:val="both"/>
        <w:rPr>
          <w:sz w:val="28"/>
          <w:szCs w:val="28"/>
        </w:rPr>
      </w:pPr>
      <w:r>
        <w:rPr>
          <w:sz w:val="28"/>
          <w:szCs w:val="28"/>
        </w:rPr>
        <w:t>номера кабинета и наименования отдела;</w:t>
      </w:r>
    </w:p>
    <w:p w:rsidR="00072B0C" w:rsidRDefault="00974588">
      <w:pPr>
        <w:widowControl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072B0C" w:rsidRDefault="00974588">
      <w:pPr>
        <w:widowControl w:val="0"/>
        <w:ind w:firstLine="709"/>
        <w:jc w:val="both"/>
        <w:rPr>
          <w:sz w:val="28"/>
          <w:szCs w:val="28"/>
        </w:rPr>
      </w:pPr>
      <w:r>
        <w:rPr>
          <w:sz w:val="28"/>
          <w:szCs w:val="28"/>
        </w:rPr>
        <w:t>графика приема заявителей.</w:t>
      </w:r>
    </w:p>
    <w:p w:rsidR="00072B0C" w:rsidRDefault="00974588">
      <w:pPr>
        <w:widowControl w:val="0"/>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2B0C" w:rsidRDefault="00974588">
      <w:pPr>
        <w:widowControl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2B0C" w:rsidRDefault="00974588">
      <w:pPr>
        <w:widowControl w:val="0"/>
        <w:ind w:firstLine="709"/>
        <w:jc w:val="both"/>
        <w:rPr>
          <w:sz w:val="28"/>
          <w:szCs w:val="28"/>
        </w:rPr>
      </w:pPr>
      <w:r>
        <w:rPr>
          <w:sz w:val="28"/>
          <w:szCs w:val="28"/>
        </w:rPr>
        <w:t>При предоставлении государственной (муниципальной) услуги инвалидам обеспечиваются:</w:t>
      </w:r>
    </w:p>
    <w:p w:rsidR="00072B0C" w:rsidRDefault="00974588">
      <w:pPr>
        <w:widowControl w:val="0"/>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072B0C" w:rsidRDefault="00974588">
      <w:pPr>
        <w:widowControl w:val="0"/>
        <w:ind w:firstLine="709"/>
        <w:jc w:val="both"/>
        <w:rPr>
          <w:sz w:val="28"/>
          <w:szCs w:val="28"/>
        </w:rPr>
      </w:pPr>
      <w:r>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w:t>
      </w:r>
      <w:r>
        <w:rPr>
          <w:sz w:val="28"/>
          <w:szCs w:val="28"/>
        </w:rP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72B0C" w:rsidRDefault="00974588">
      <w:pPr>
        <w:widowControl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072B0C" w:rsidRDefault="00974588">
      <w:pPr>
        <w:widowControl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072B0C" w:rsidRDefault="00974588">
      <w:pPr>
        <w:widowControl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2B0C" w:rsidRDefault="00974588">
      <w:pPr>
        <w:widowControl w:val="0"/>
        <w:ind w:firstLine="709"/>
        <w:jc w:val="both"/>
        <w:rPr>
          <w:sz w:val="28"/>
          <w:szCs w:val="28"/>
        </w:rPr>
      </w:pPr>
      <w:r>
        <w:rPr>
          <w:sz w:val="28"/>
          <w:szCs w:val="28"/>
        </w:rPr>
        <w:t>допуск сурдопереводчика и тифлосурдопереводчика;</w:t>
      </w:r>
    </w:p>
    <w:p w:rsidR="00072B0C" w:rsidRDefault="00974588">
      <w:pPr>
        <w:widowControl w:val="0"/>
        <w:ind w:firstLine="709"/>
        <w:jc w:val="both"/>
        <w:rPr>
          <w:strike/>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72B0C" w:rsidRDefault="00974588">
      <w:pPr>
        <w:widowControl w:val="0"/>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72B0C" w:rsidRDefault="00072B0C">
      <w:pPr>
        <w:ind w:firstLine="709"/>
        <w:jc w:val="both"/>
        <w:rPr>
          <w:bCs/>
          <w:sz w:val="28"/>
          <w:szCs w:val="28"/>
        </w:rPr>
      </w:pPr>
    </w:p>
    <w:p w:rsidR="00072B0C" w:rsidRDefault="00974588">
      <w:pPr>
        <w:jc w:val="center"/>
        <w:rPr>
          <w:b/>
          <w:bCs/>
          <w:sz w:val="28"/>
          <w:szCs w:val="28"/>
        </w:rPr>
      </w:pPr>
      <w:r>
        <w:rPr>
          <w:b/>
          <w:bCs/>
          <w:sz w:val="28"/>
          <w:szCs w:val="28"/>
        </w:rPr>
        <w:t>Показатели качества и доступности государственной (муниципальной) услуги</w:t>
      </w:r>
    </w:p>
    <w:p w:rsidR="00072B0C" w:rsidRDefault="00072B0C">
      <w:pPr>
        <w:widowControl w:val="0"/>
        <w:ind w:firstLine="709"/>
        <w:jc w:val="both"/>
        <w:rPr>
          <w:sz w:val="28"/>
          <w:szCs w:val="28"/>
        </w:rPr>
      </w:pPr>
    </w:p>
    <w:p w:rsidR="00072B0C" w:rsidRDefault="00974588">
      <w:pPr>
        <w:ind w:firstLine="709"/>
        <w:jc w:val="both"/>
        <w:rPr>
          <w:bCs/>
          <w:sz w:val="28"/>
          <w:szCs w:val="28"/>
        </w:rPr>
      </w:pPr>
      <w:r>
        <w:rPr>
          <w:bCs/>
          <w:sz w:val="28"/>
          <w:szCs w:val="28"/>
        </w:rPr>
        <w:t>2.22. Основными показателями доступности предоставления государственной (муниципальной) услуги являются:</w:t>
      </w:r>
    </w:p>
    <w:p w:rsidR="00072B0C" w:rsidRDefault="00974588">
      <w:pPr>
        <w:ind w:firstLine="709"/>
        <w:jc w:val="both"/>
        <w:rPr>
          <w:bCs/>
          <w:sz w:val="28"/>
          <w:szCs w:val="28"/>
        </w:rPr>
      </w:pPr>
      <w:r>
        <w:rPr>
          <w:bCs/>
          <w:sz w:val="28"/>
          <w:szCs w:val="28"/>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w:t>
      </w:r>
    </w:p>
    <w:p w:rsidR="00072B0C" w:rsidRDefault="00974588">
      <w:pPr>
        <w:ind w:firstLine="709"/>
        <w:jc w:val="both"/>
        <w:rPr>
          <w:bCs/>
          <w:sz w:val="28"/>
          <w:szCs w:val="28"/>
        </w:rPr>
      </w:pPr>
      <w:r>
        <w:rPr>
          <w:bCs/>
          <w:sz w:val="28"/>
          <w:szCs w:val="28"/>
        </w:rPr>
        <w:t>возможность получения заявителем уведомлений о предоставлении государственной (муниципальной) услуги с помощью Единого портала,</w:t>
      </w:r>
      <w:r w:rsidR="007119E3">
        <w:rPr>
          <w:bCs/>
          <w:sz w:val="28"/>
          <w:szCs w:val="28"/>
        </w:rPr>
        <w:t xml:space="preserve"> </w:t>
      </w:r>
      <w:r>
        <w:rPr>
          <w:bCs/>
          <w:sz w:val="28"/>
          <w:szCs w:val="28"/>
        </w:rPr>
        <w:t>регионального портала;</w:t>
      </w:r>
    </w:p>
    <w:p w:rsidR="00072B0C" w:rsidRDefault="00974588">
      <w:pPr>
        <w:ind w:firstLine="709"/>
        <w:jc w:val="both"/>
        <w:rPr>
          <w:bCs/>
          <w:sz w:val="28"/>
          <w:szCs w:val="28"/>
        </w:rPr>
      </w:pPr>
      <w:r>
        <w:rPr>
          <w:bCs/>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072B0C" w:rsidRDefault="00974588">
      <w:pPr>
        <w:widowControl w:val="0"/>
        <w:ind w:firstLine="709"/>
        <w:jc w:val="both"/>
        <w:rPr>
          <w:rFonts w:eastAsia="Calibri"/>
          <w:sz w:val="28"/>
          <w:szCs w:val="28"/>
        </w:rPr>
      </w:pPr>
      <w:r>
        <w:rPr>
          <w:rFonts w:eastAsia="Calibri"/>
          <w:sz w:val="28"/>
          <w:szCs w:val="28"/>
        </w:rPr>
        <w:t>доступность электронных форм документов, необходимых для предоставления услуги;</w:t>
      </w:r>
    </w:p>
    <w:p w:rsidR="00072B0C" w:rsidRDefault="00974588">
      <w:pPr>
        <w:widowControl w:val="0"/>
        <w:ind w:firstLine="709"/>
        <w:jc w:val="both"/>
        <w:rPr>
          <w:bCs/>
          <w:sz w:val="28"/>
          <w:szCs w:val="28"/>
        </w:rPr>
      </w:pPr>
      <w:r>
        <w:rPr>
          <w:rFonts w:eastAsia="Calibri"/>
          <w:sz w:val="28"/>
          <w:szCs w:val="28"/>
        </w:rPr>
        <w:t>возможность подачи уведомлений, заявлений и прилагаемых к ним документов в электронной форме.</w:t>
      </w:r>
    </w:p>
    <w:p w:rsidR="00072B0C" w:rsidRDefault="00974588">
      <w:pPr>
        <w:ind w:firstLine="709"/>
        <w:jc w:val="both"/>
        <w:rPr>
          <w:bCs/>
          <w:sz w:val="28"/>
          <w:szCs w:val="28"/>
        </w:rPr>
      </w:pPr>
      <w:r>
        <w:rPr>
          <w:bCs/>
          <w:sz w:val="28"/>
          <w:szCs w:val="28"/>
        </w:rPr>
        <w:t>2.23. Основными показателями качества предоставления государственной (муниципальной) услуги являются:</w:t>
      </w:r>
    </w:p>
    <w:p w:rsidR="00072B0C" w:rsidRDefault="00974588">
      <w:pPr>
        <w:ind w:firstLine="709"/>
        <w:jc w:val="both"/>
        <w:rPr>
          <w:bCs/>
          <w:sz w:val="28"/>
          <w:szCs w:val="28"/>
        </w:rPr>
      </w:pPr>
      <w:r>
        <w:rPr>
          <w:bCs/>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072B0C" w:rsidRDefault="00974588">
      <w:pPr>
        <w:ind w:firstLine="709"/>
        <w:jc w:val="both"/>
        <w:rPr>
          <w:bCs/>
          <w:sz w:val="28"/>
          <w:szCs w:val="28"/>
        </w:rPr>
      </w:pPr>
      <w:r>
        <w:rPr>
          <w:bCs/>
          <w:sz w:val="28"/>
          <w:szCs w:val="28"/>
        </w:rPr>
        <w:lastRenderedPageBreak/>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072B0C" w:rsidRDefault="00974588">
      <w:pPr>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72B0C" w:rsidRDefault="00974588">
      <w:pPr>
        <w:ind w:firstLine="709"/>
        <w:jc w:val="both"/>
        <w:rPr>
          <w:bCs/>
          <w:sz w:val="28"/>
          <w:szCs w:val="28"/>
        </w:rPr>
      </w:pPr>
      <w:r>
        <w:rPr>
          <w:bCs/>
          <w:sz w:val="28"/>
          <w:szCs w:val="28"/>
        </w:rPr>
        <w:t>отсутствие нарушений установленных сроков в процессе предоставления государственной (муниципальной) услуги;</w:t>
      </w:r>
    </w:p>
    <w:p w:rsidR="00072B0C" w:rsidRDefault="00974588">
      <w:pPr>
        <w:ind w:firstLine="709"/>
        <w:jc w:val="both"/>
        <w:rPr>
          <w:sz w:val="28"/>
          <w:szCs w:val="28"/>
        </w:rPr>
      </w:pPr>
      <w:r>
        <w:rPr>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072B0C" w:rsidRDefault="00072B0C">
      <w:pPr>
        <w:ind w:firstLine="709"/>
        <w:jc w:val="both"/>
        <w:rPr>
          <w:bCs/>
          <w:sz w:val="28"/>
          <w:szCs w:val="28"/>
        </w:rPr>
      </w:pPr>
    </w:p>
    <w:p w:rsidR="00072B0C" w:rsidRDefault="00974588">
      <w:pPr>
        <w:jc w:val="center"/>
        <w:rPr>
          <w:b/>
          <w:bCs/>
          <w:sz w:val="28"/>
          <w:szCs w:val="28"/>
        </w:rPr>
      </w:pPr>
      <w:r>
        <w:rPr>
          <w:b/>
          <w:bCs/>
          <w:sz w:val="28"/>
          <w:szCs w:val="28"/>
        </w:rPr>
        <w:t>Иные требования к предоставлению</w:t>
      </w:r>
    </w:p>
    <w:p w:rsidR="00072B0C" w:rsidRDefault="00974588">
      <w:pPr>
        <w:jc w:val="center"/>
        <w:rPr>
          <w:b/>
          <w:bCs/>
          <w:sz w:val="28"/>
          <w:szCs w:val="28"/>
        </w:rPr>
      </w:pPr>
      <w:r>
        <w:rPr>
          <w:b/>
          <w:bCs/>
          <w:sz w:val="28"/>
          <w:szCs w:val="28"/>
        </w:rPr>
        <w:t>государственной (муниципальной) услуги</w:t>
      </w:r>
    </w:p>
    <w:p w:rsidR="00072B0C" w:rsidRDefault="00072B0C">
      <w:pPr>
        <w:jc w:val="center"/>
        <w:rPr>
          <w:b/>
          <w:bCs/>
          <w:sz w:val="28"/>
          <w:szCs w:val="28"/>
        </w:rPr>
      </w:pPr>
    </w:p>
    <w:p w:rsidR="00072B0C" w:rsidRDefault="00974588">
      <w:pPr>
        <w:ind w:firstLine="709"/>
        <w:jc w:val="both"/>
        <w:rPr>
          <w:sz w:val="28"/>
          <w:szCs w:val="28"/>
        </w:rPr>
      </w:pPr>
      <w:r>
        <w:rPr>
          <w:sz w:val="28"/>
          <w:szCs w:val="28"/>
        </w:rPr>
        <w:t>2.24.Услуги, необходимые и обязательные для предоставления государственной (муниципальной) услуги, отсутствуют.</w:t>
      </w:r>
    </w:p>
    <w:p w:rsidR="00072B0C" w:rsidRDefault="00974588">
      <w:pPr>
        <w:ind w:firstLine="709"/>
        <w:jc w:val="both"/>
        <w:rPr>
          <w:bCs/>
          <w:sz w:val="28"/>
          <w:szCs w:val="28"/>
        </w:rPr>
      </w:pPr>
      <w:r>
        <w:rPr>
          <w:sz w:val="28"/>
          <w:szCs w:val="28"/>
        </w:rPr>
        <w:t>2.25. Информационные системы, используемые для предоставления государственной (муниципальной) услуги</w:t>
      </w:r>
      <w:r>
        <w:rPr>
          <w:rFonts w:eastAsia="Calibri"/>
          <w:sz w:val="28"/>
          <w:szCs w:val="28"/>
        </w:rPr>
        <w:t>: Единый портал, региональный портал.</w:t>
      </w:r>
    </w:p>
    <w:p w:rsidR="00072B0C" w:rsidRDefault="00974588">
      <w:pPr>
        <w:widowControl w:val="0"/>
        <w:ind w:firstLine="709"/>
        <w:jc w:val="center"/>
        <w:rPr>
          <w:b/>
          <w:sz w:val="28"/>
          <w:szCs w:val="28"/>
        </w:rPr>
      </w:pPr>
      <w:r>
        <w:rPr>
          <w:b/>
          <w:sz w:val="28"/>
          <w:szCs w:val="28"/>
        </w:rPr>
        <w:br w:type="page"/>
      </w:r>
      <w:r>
        <w:rPr>
          <w:b/>
          <w:sz w:val="28"/>
          <w:szCs w:val="28"/>
        </w:rPr>
        <w:lastRenderedPageBreak/>
        <w:t xml:space="preserve">Раздел </w:t>
      </w: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72B0C" w:rsidRDefault="00072B0C">
      <w:pPr>
        <w:widowControl w:val="0"/>
        <w:ind w:firstLine="709"/>
        <w:jc w:val="center"/>
        <w:rPr>
          <w:b/>
          <w:sz w:val="28"/>
          <w:szCs w:val="28"/>
        </w:rPr>
      </w:pPr>
    </w:p>
    <w:p w:rsidR="00072B0C" w:rsidRDefault="00974588">
      <w:pPr>
        <w:pStyle w:val="ConsPlusTitle"/>
        <w:jc w:val="center"/>
        <w:outlineLvl w:val="2"/>
        <w:rPr>
          <w:rFonts w:ascii="Times New Roman" w:hAnsi="Times New Roman"/>
          <w:sz w:val="28"/>
          <w:szCs w:val="28"/>
        </w:rPr>
      </w:pPr>
      <w:r>
        <w:rPr>
          <w:rFonts w:ascii="Times New Roman" w:hAnsi="Times New Roman"/>
          <w:sz w:val="28"/>
          <w:szCs w:val="28"/>
        </w:rPr>
        <w:t>Перечень вариантов предоставления государственной (муниципальной)</w:t>
      </w:r>
    </w:p>
    <w:p w:rsidR="00072B0C" w:rsidRDefault="00974588">
      <w:pPr>
        <w:pStyle w:val="ConsPlusTitle"/>
        <w:jc w:val="center"/>
        <w:rPr>
          <w:rFonts w:ascii="Times New Roman" w:hAnsi="Times New Roman"/>
          <w:sz w:val="28"/>
          <w:szCs w:val="28"/>
        </w:rPr>
      </w:pPr>
      <w:r>
        <w:rPr>
          <w:rFonts w:ascii="Times New Roman" w:hAnsi="Times New Roman"/>
          <w:sz w:val="28"/>
          <w:szCs w:val="28"/>
        </w:rPr>
        <w:t>услуги, включающий в том числе варианты предоставления</w:t>
      </w:r>
    </w:p>
    <w:p w:rsidR="00072B0C" w:rsidRDefault="00974588">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 необходимый для исправления</w:t>
      </w:r>
    </w:p>
    <w:p w:rsidR="00072B0C" w:rsidRDefault="00974588">
      <w:pPr>
        <w:pStyle w:val="ConsPlusTitle"/>
        <w:jc w:val="center"/>
        <w:rPr>
          <w:rFonts w:ascii="Times New Roman" w:hAnsi="Times New Roman"/>
          <w:sz w:val="28"/>
          <w:szCs w:val="28"/>
        </w:rPr>
      </w:pPr>
      <w:r>
        <w:rPr>
          <w:rFonts w:ascii="Times New Roman" w:hAnsi="Times New Roman"/>
          <w:sz w:val="28"/>
          <w:szCs w:val="28"/>
        </w:rPr>
        <w:t>допущенных опечаток и ошибок в выданных в результате</w:t>
      </w:r>
    </w:p>
    <w:p w:rsidR="00072B0C" w:rsidRDefault="00974588">
      <w:pPr>
        <w:pStyle w:val="ConsPlusTitle"/>
        <w:jc w:val="center"/>
        <w:rPr>
          <w:rFonts w:ascii="Times New Roman" w:hAnsi="Times New Roman"/>
          <w:sz w:val="28"/>
          <w:szCs w:val="28"/>
        </w:rPr>
      </w:pPr>
      <w:r>
        <w:rPr>
          <w:rFonts w:ascii="Times New Roman" w:hAnsi="Times New Roman"/>
          <w:sz w:val="28"/>
          <w:szCs w:val="28"/>
        </w:rPr>
        <w:t>предоставления государственной (муниципальной) услуги документах и созданных реестровых записях, для выдачи дубликата документа,</w:t>
      </w:r>
    </w:p>
    <w:p w:rsidR="00072B0C" w:rsidRDefault="00974588">
      <w:pPr>
        <w:pStyle w:val="ConsPlusTitle"/>
        <w:jc w:val="center"/>
        <w:rPr>
          <w:rFonts w:ascii="Times New Roman" w:hAnsi="Times New Roman"/>
          <w:sz w:val="28"/>
          <w:szCs w:val="28"/>
        </w:rPr>
      </w:pPr>
      <w:r>
        <w:rPr>
          <w:rFonts w:ascii="Times New Roman" w:hAnsi="Times New Roman"/>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rsidR="00072B0C" w:rsidRDefault="00974588">
      <w:pPr>
        <w:pStyle w:val="ConsPlusTitle"/>
        <w:jc w:val="center"/>
        <w:rPr>
          <w:rFonts w:ascii="Times New Roman" w:hAnsi="Times New Roman"/>
          <w:sz w:val="28"/>
          <w:szCs w:val="28"/>
        </w:rPr>
      </w:pPr>
      <w:r>
        <w:rPr>
          <w:rFonts w:ascii="Times New Roman" w:hAnsi="Times New Roman"/>
          <w:sz w:val="28"/>
          <w:szCs w:val="28"/>
        </w:rPr>
        <w:t>о предоставлении государственной (муниципальной)</w:t>
      </w:r>
    </w:p>
    <w:p w:rsidR="00072B0C" w:rsidRDefault="00974588">
      <w:pPr>
        <w:pStyle w:val="ConsPlusTitle"/>
        <w:jc w:val="center"/>
        <w:rPr>
          <w:rFonts w:ascii="Times New Roman" w:hAnsi="Times New Roman"/>
          <w:sz w:val="28"/>
          <w:szCs w:val="28"/>
        </w:rPr>
      </w:pPr>
      <w:r>
        <w:rPr>
          <w:rFonts w:ascii="Times New Roman" w:hAnsi="Times New Roman"/>
          <w:sz w:val="28"/>
          <w:szCs w:val="28"/>
        </w:rPr>
        <w:t>услуги без рассмотрения</w:t>
      </w:r>
    </w:p>
    <w:p w:rsidR="00072B0C" w:rsidRDefault="00072B0C">
      <w:pPr>
        <w:pStyle w:val="ConsPlusNormal"/>
        <w:jc w:val="both"/>
      </w:pPr>
    </w:p>
    <w:p w:rsidR="00072B0C" w:rsidRDefault="00974588">
      <w:pPr>
        <w:pStyle w:val="ConsPlusNormal"/>
        <w:ind w:firstLine="540"/>
        <w:jc w:val="both"/>
      </w:pPr>
      <w:r>
        <w:t>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072B0C" w:rsidRDefault="00974588">
      <w:pPr>
        <w:pStyle w:val="ConsPlusNormal"/>
        <w:ind w:firstLine="540"/>
        <w:jc w:val="both"/>
      </w:pPr>
      <w:r>
        <w:t xml:space="preserve">3.1.1. Вариант 1 – направление уведомления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072B0C" w:rsidRDefault="00974588">
      <w:pPr>
        <w:pStyle w:val="ConsPlusNormal"/>
        <w:ind w:firstLine="539"/>
        <w:jc w:val="both"/>
      </w:pPr>
      <w:r>
        <w:t xml:space="preserve">3.1.2. Вариант 2 – выдача дубликата уведомления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072B0C" w:rsidRDefault="00974588">
      <w:pPr>
        <w:ind w:firstLine="539"/>
        <w:jc w:val="both"/>
        <w:rPr>
          <w:sz w:val="28"/>
          <w:szCs w:val="28"/>
        </w:rPr>
      </w:pPr>
      <w:r>
        <w:rPr>
          <w:sz w:val="28"/>
          <w:szCs w:val="28"/>
        </w:rPr>
        <w:t xml:space="preserve">3.1.3. Вариант 3 – исправление допущенных опечаток и ошибок в уведомлении </w:t>
      </w:r>
      <w:r>
        <w:rPr>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w:t>
      </w:r>
    </w:p>
    <w:p w:rsidR="00072B0C" w:rsidRDefault="00072B0C">
      <w:pPr>
        <w:pStyle w:val="ConsPlusNormal"/>
        <w:jc w:val="both"/>
      </w:pPr>
    </w:p>
    <w:p w:rsidR="00072B0C" w:rsidRDefault="00974588">
      <w:pPr>
        <w:pStyle w:val="ConsPlusTitle"/>
        <w:jc w:val="center"/>
        <w:outlineLvl w:val="2"/>
        <w:rPr>
          <w:rFonts w:ascii="Times New Roman" w:hAnsi="Times New Roman"/>
          <w:sz w:val="28"/>
          <w:szCs w:val="28"/>
        </w:rPr>
      </w:pPr>
      <w:r>
        <w:rPr>
          <w:rFonts w:ascii="Times New Roman" w:hAnsi="Times New Roman"/>
          <w:sz w:val="28"/>
          <w:szCs w:val="28"/>
        </w:rPr>
        <w:t>Описание административной процедуры профилирования заявителя</w:t>
      </w:r>
    </w:p>
    <w:p w:rsidR="00072B0C" w:rsidRDefault="00072B0C">
      <w:pPr>
        <w:pStyle w:val="ConsPlusNormal"/>
        <w:jc w:val="both"/>
      </w:pPr>
    </w:p>
    <w:p w:rsidR="00072B0C" w:rsidRDefault="00974588">
      <w:pPr>
        <w:pStyle w:val="ConsPlusNormal"/>
        <w:ind w:firstLine="540"/>
        <w:jc w:val="both"/>
      </w:pPr>
      <w:r>
        <w:t>3.2. 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rsidR="00072B0C" w:rsidRDefault="00974588">
      <w:pPr>
        <w:ind w:firstLine="567"/>
        <w:jc w:val="both"/>
      </w:pPr>
      <w:r>
        <w:rPr>
          <w:sz w:val="28"/>
          <w:szCs w:val="28"/>
        </w:rPr>
        <w:t>Вариант предоставления государственной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072B0C" w:rsidRDefault="00072B0C">
      <w:pPr>
        <w:pStyle w:val="ConsPlusNormal"/>
        <w:jc w:val="both"/>
      </w:pPr>
    </w:p>
    <w:p w:rsidR="00072B0C" w:rsidRDefault="00974588">
      <w:pPr>
        <w:pStyle w:val="ConsPlusTitle"/>
        <w:jc w:val="center"/>
        <w:outlineLvl w:val="2"/>
        <w:rPr>
          <w:rFonts w:ascii="Times New Roman" w:hAnsi="Times New Roman"/>
          <w:sz w:val="28"/>
          <w:szCs w:val="28"/>
        </w:rPr>
      </w:pPr>
      <w:r>
        <w:rPr>
          <w:rFonts w:ascii="Times New Roman" w:hAnsi="Times New Roman"/>
          <w:sz w:val="28"/>
          <w:szCs w:val="28"/>
        </w:rPr>
        <w:t>Подразделы, содержащие описание вариантов предоставления</w:t>
      </w:r>
    </w:p>
    <w:p w:rsidR="00072B0C" w:rsidRDefault="00974588">
      <w:pPr>
        <w:pStyle w:val="ConsPlusTitle"/>
        <w:jc w:val="center"/>
        <w:rPr>
          <w:rFonts w:ascii="Times New Roman" w:hAnsi="Times New Roman"/>
          <w:sz w:val="28"/>
          <w:szCs w:val="28"/>
        </w:rPr>
      </w:pPr>
      <w:r>
        <w:rPr>
          <w:rFonts w:ascii="Times New Roman" w:hAnsi="Times New Roman"/>
          <w:sz w:val="28"/>
          <w:szCs w:val="28"/>
        </w:rPr>
        <w:lastRenderedPageBreak/>
        <w:t>государственной (муниципальной) услуги</w:t>
      </w:r>
    </w:p>
    <w:p w:rsidR="00072B0C" w:rsidRDefault="00072B0C">
      <w:pPr>
        <w:pStyle w:val="ConsPlusNormal"/>
        <w:jc w:val="both"/>
      </w:pPr>
    </w:p>
    <w:p w:rsidR="00072B0C" w:rsidRDefault="00974588">
      <w:pPr>
        <w:pStyle w:val="ConsPlusTitle"/>
        <w:jc w:val="center"/>
        <w:outlineLvl w:val="3"/>
        <w:rPr>
          <w:rFonts w:ascii="Times New Roman" w:hAnsi="Times New Roman"/>
          <w:sz w:val="28"/>
          <w:szCs w:val="28"/>
        </w:rPr>
      </w:pPr>
      <w:r>
        <w:rPr>
          <w:rFonts w:ascii="Times New Roman" w:hAnsi="Times New Roman"/>
          <w:sz w:val="28"/>
          <w:szCs w:val="28"/>
        </w:rPr>
        <w:t>Вариант 1</w:t>
      </w:r>
    </w:p>
    <w:p w:rsidR="00072B0C" w:rsidRDefault="00072B0C">
      <w:pPr>
        <w:pStyle w:val="ConsPlusNormal"/>
        <w:jc w:val="both"/>
      </w:pPr>
    </w:p>
    <w:p w:rsidR="00072B0C" w:rsidRDefault="00974588">
      <w:pPr>
        <w:pStyle w:val="ConsPlusNormal"/>
        <w:ind w:firstLine="540"/>
        <w:jc w:val="both"/>
      </w:pPr>
      <w:r>
        <w:t>3.3. Результат предоставления государственной (муниципальной) услуги указан в подпункте "а" пункта 2.3 настоящего Административного регламента.</w:t>
      </w:r>
    </w:p>
    <w:p w:rsidR="00072B0C" w:rsidRDefault="00072B0C">
      <w:pPr>
        <w:pStyle w:val="ConsPlusNormal"/>
        <w:jc w:val="both"/>
      </w:pPr>
    </w:p>
    <w:p w:rsidR="00072B0C" w:rsidRDefault="00974588">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072B0C" w:rsidRDefault="00974588">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072B0C" w:rsidRDefault="00974588">
      <w:pPr>
        <w:pStyle w:val="ConsPlusTitle"/>
        <w:jc w:val="center"/>
        <w:rPr>
          <w:rFonts w:ascii="Times New Roman" w:hAnsi="Times New Roman"/>
          <w:sz w:val="28"/>
          <w:szCs w:val="28"/>
        </w:rPr>
      </w:pPr>
      <w:r>
        <w:rPr>
          <w:rFonts w:ascii="Times New Roman" w:hAnsi="Times New Roman"/>
          <w:sz w:val="28"/>
          <w:szCs w:val="28"/>
        </w:rPr>
        <w:t>для предоставления государственной (муниципальной) услуги</w:t>
      </w:r>
    </w:p>
    <w:p w:rsidR="00072B0C" w:rsidRDefault="00072B0C">
      <w:pPr>
        <w:pStyle w:val="ConsPlusNormal"/>
        <w:jc w:val="both"/>
      </w:pPr>
    </w:p>
    <w:p w:rsidR="00072B0C" w:rsidRDefault="00974588">
      <w:pPr>
        <w:pStyle w:val="ConsPlusNormal"/>
        <w:ind w:firstLine="539"/>
        <w:jc w:val="both"/>
      </w:pPr>
      <w:r>
        <w:t xml:space="preserve">3.4. Основанием для начала административной процедуры является поступление в уполномоченный орган </w:t>
      </w:r>
      <w:r>
        <w:rPr>
          <w:bCs/>
        </w:rPr>
        <w:t>уведомления об окончании строительства</w:t>
      </w:r>
      <w:r w:rsidR="001E2AD0">
        <w:rPr>
          <w:bCs/>
        </w:rPr>
        <w:t xml:space="preserve"> </w:t>
      </w:r>
      <w: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072B0C" w:rsidRDefault="00974588">
      <w:pPr>
        <w:pStyle w:val="ConsPlusNormal"/>
        <w:ind w:firstLine="539"/>
        <w:jc w:val="both"/>
      </w:pPr>
      <w: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072B0C" w:rsidRDefault="00974588">
      <w:pPr>
        <w:pStyle w:val="ConsPlusNormal"/>
        <w:ind w:firstLine="539"/>
        <w:jc w:val="both"/>
      </w:pPr>
      <w: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072B0C" w:rsidRDefault="00974588">
      <w:pPr>
        <w:pStyle w:val="ConsPlusNormal"/>
        <w:ind w:firstLine="539"/>
        <w:jc w:val="both"/>
      </w:pPr>
      <w: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072B0C" w:rsidRDefault="00974588">
      <w:pPr>
        <w:pStyle w:val="ConsPlusNormal"/>
        <w:ind w:firstLine="539"/>
        <w:jc w:val="both"/>
      </w:pPr>
      <w:r>
        <w:t xml:space="preserve">3.8. Основания для принятия решения об отказе в приеме </w:t>
      </w:r>
      <w:r>
        <w:rPr>
          <w:bCs/>
        </w:rPr>
        <w:t>уведомления об окончании строительства</w:t>
      </w:r>
      <w:r w:rsidR="007119E3">
        <w:rPr>
          <w:bCs/>
        </w:rPr>
        <w:t xml:space="preserve"> </w:t>
      </w:r>
      <w:r>
        <w:t>и документов, необходимых для предоставления государственной (муниципальной) услуги, в том числе представленных в электронной форме:</w:t>
      </w:r>
    </w:p>
    <w:p w:rsidR="00072B0C" w:rsidRDefault="00974588">
      <w:pPr>
        <w:ind w:firstLine="567"/>
        <w:jc w:val="both"/>
        <w:rPr>
          <w:bCs/>
          <w:sz w:val="28"/>
          <w:szCs w:val="28"/>
        </w:rPr>
      </w:pPr>
      <w:r>
        <w:rPr>
          <w:bCs/>
          <w:sz w:val="28"/>
          <w:szCs w:val="28"/>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072B0C" w:rsidRDefault="00974588">
      <w:pPr>
        <w:ind w:firstLine="567"/>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72B0C" w:rsidRDefault="00974588">
      <w:pPr>
        <w:ind w:firstLine="567"/>
        <w:jc w:val="both"/>
        <w:rPr>
          <w:bCs/>
          <w:sz w:val="28"/>
          <w:szCs w:val="28"/>
        </w:rPr>
      </w:pPr>
      <w:r>
        <w:rPr>
          <w:bCs/>
          <w:sz w:val="28"/>
          <w:szCs w:val="28"/>
        </w:rPr>
        <w:lastRenderedPageBreak/>
        <w:t>в) представленные документы содержат подчистки и исправления текста;</w:t>
      </w:r>
    </w:p>
    <w:p w:rsidR="00072B0C" w:rsidRDefault="00974588">
      <w:pPr>
        <w:ind w:firstLine="567"/>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72B0C" w:rsidRDefault="00974588">
      <w:pPr>
        <w:ind w:firstLine="567"/>
        <w:jc w:val="both"/>
        <w:rPr>
          <w:bCs/>
          <w:sz w:val="28"/>
          <w:szCs w:val="28"/>
        </w:rPr>
      </w:pPr>
      <w:r>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072B0C" w:rsidRDefault="00974588">
      <w:pPr>
        <w:ind w:firstLine="567"/>
        <w:jc w:val="both"/>
        <w:rPr>
          <w:bCs/>
          <w:sz w:val="28"/>
          <w:szCs w:val="28"/>
        </w:rPr>
      </w:pPr>
      <w:r>
        <w:rPr>
          <w:bCs/>
          <w:sz w:val="28"/>
          <w:szCs w:val="28"/>
        </w:rPr>
        <w:t>3.8.1.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072B0C" w:rsidRDefault="00974588">
      <w:pPr>
        <w:ind w:firstLine="567"/>
        <w:jc w:val="both"/>
        <w:rPr>
          <w:bCs/>
          <w:sz w:val="28"/>
          <w:szCs w:val="28"/>
        </w:rPr>
      </w:pPr>
      <w:r>
        <w:rPr>
          <w:bCs/>
          <w:sz w:val="28"/>
          <w:szCs w:val="28"/>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rsidR="00072B0C" w:rsidRDefault="00974588">
      <w:pPr>
        <w:ind w:firstLine="567"/>
        <w:jc w:val="both"/>
        <w:rPr>
          <w:bCs/>
          <w:sz w:val="28"/>
          <w:szCs w:val="28"/>
        </w:rPr>
      </w:pPr>
      <w:r>
        <w:rPr>
          <w:bCs/>
          <w:sz w:val="28"/>
          <w:szCs w:val="28"/>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072B0C" w:rsidRDefault="00974588">
      <w:pPr>
        <w:ind w:firstLine="567"/>
        <w:jc w:val="both"/>
        <w:rPr>
          <w:bCs/>
          <w:sz w:val="28"/>
          <w:szCs w:val="28"/>
        </w:rPr>
      </w:pPr>
      <w:r>
        <w:rPr>
          <w:bCs/>
          <w:sz w:val="28"/>
          <w:szCs w:val="28"/>
        </w:rPr>
        <w:t>в)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072B0C" w:rsidRDefault="00974588">
      <w:pPr>
        <w:ind w:firstLine="567"/>
        <w:jc w:val="both"/>
      </w:pPr>
      <w:r>
        <w:rPr>
          <w:bCs/>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bCs/>
          <w:sz w:val="28"/>
          <w:szCs w:val="28"/>
          <w:vertAlign w:val="superscript"/>
        </w:rPr>
        <w:t>1</w:t>
      </w:r>
      <w:r>
        <w:rPr>
          <w:bCs/>
          <w:sz w:val="28"/>
          <w:szCs w:val="28"/>
        </w:rPr>
        <w:t xml:space="preserve"> Градостроительного кодекса Российской Федерации.</w:t>
      </w:r>
    </w:p>
    <w:p w:rsidR="00072B0C" w:rsidRDefault="00974588">
      <w:pPr>
        <w:pStyle w:val="ConsPlusNormal"/>
        <w:ind w:firstLine="539"/>
        <w:jc w:val="both"/>
      </w:pPr>
      <w:r>
        <w:t>3.8.2. 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rsidR="00072B0C" w:rsidRDefault="00974588">
      <w:pPr>
        <w:ind w:firstLine="567"/>
        <w:jc w:val="both"/>
      </w:pPr>
      <w:r>
        <w:rPr>
          <w:bCs/>
          <w:sz w:val="28"/>
          <w:szCs w:val="28"/>
        </w:rPr>
        <w:t xml:space="preserve">Многофункциональный центр </w:t>
      </w:r>
      <w:r>
        <w:rPr>
          <w:bCs/>
          <w:i/>
          <w:sz w:val="28"/>
          <w:szCs w:val="28"/>
        </w:rPr>
        <w:t>не участвует</w:t>
      </w:r>
      <w:r>
        <w:rPr>
          <w:bCs/>
          <w:sz w:val="28"/>
          <w:szCs w:val="28"/>
        </w:rPr>
        <w:t xml:space="preserve"> в </w:t>
      </w:r>
      <w:r>
        <w:rPr>
          <w:sz w:val="28"/>
          <w:szCs w:val="28"/>
        </w:rPr>
        <w:t>приеме уведомления об окончании строительства.</w:t>
      </w:r>
    </w:p>
    <w:p w:rsidR="00072B0C" w:rsidRDefault="00974588">
      <w:pPr>
        <w:pStyle w:val="ConsPlusNormal"/>
        <w:ind w:firstLine="539"/>
        <w:jc w:val="both"/>
      </w:pPr>
      <w:r>
        <w:t>3.9. Возможность получения государственной (муниципальной) услуги по экстерриториальному принципу отсутствует.</w:t>
      </w:r>
    </w:p>
    <w:p w:rsidR="00072B0C" w:rsidRDefault="00974588">
      <w:pPr>
        <w:pStyle w:val="ConsPlusNormal"/>
        <w:ind w:firstLine="540"/>
        <w:jc w:val="both"/>
      </w:pPr>
      <w:r>
        <w:t xml:space="preserve">3.10. </w:t>
      </w:r>
      <w:r>
        <w:rPr>
          <w:bCs/>
        </w:rPr>
        <w:t>Уведомление об окончании строительства</w:t>
      </w:r>
      <w:r w:rsidR="007119E3">
        <w:rPr>
          <w:bCs/>
        </w:rPr>
        <w:t xml:space="preserve"> </w:t>
      </w:r>
      <w: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072B0C" w:rsidRDefault="00974588">
      <w:pPr>
        <w:pStyle w:val="ConsPlusNormal"/>
        <w:ind w:firstLine="540"/>
        <w:jc w:val="both"/>
      </w:pPr>
      <w:r>
        <w:rPr>
          <w:bCs/>
        </w:rPr>
        <w:t>Уведомление об окончании строительства</w:t>
      </w:r>
      <w:r w:rsidR="007119E3">
        <w:rPr>
          <w:bCs/>
        </w:rPr>
        <w:t xml:space="preserve"> </w:t>
      </w:r>
      <w:r>
        <w:t xml:space="preserve">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w:t>
      </w:r>
      <w:r>
        <w:lastRenderedPageBreak/>
        <w:t>настоящего Административного регламента, регистрируются в автоматическом режиме.</w:t>
      </w:r>
    </w:p>
    <w:p w:rsidR="00072B0C" w:rsidRDefault="00974588">
      <w:pPr>
        <w:pStyle w:val="ConsPlusNormal"/>
        <w:ind w:firstLine="540"/>
        <w:jc w:val="both"/>
      </w:pPr>
      <w:r>
        <w:rPr>
          <w:bCs/>
        </w:rPr>
        <w:t>Уведомление об окончании строительства</w:t>
      </w:r>
      <w:r w:rsidR="007119E3">
        <w:rPr>
          <w:bCs/>
        </w:rPr>
        <w:t xml:space="preserve"> </w:t>
      </w:r>
      <w:r>
        <w:t>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72B0C" w:rsidRDefault="00974588">
      <w:pPr>
        <w:pStyle w:val="ConsPlusNormal"/>
        <w:ind w:firstLine="540"/>
        <w:jc w:val="both"/>
      </w:pPr>
      <w:r>
        <w:t xml:space="preserve">3.11. Для приема </w:t>
      </w:r>
      <w:r>
        <w:rPr>
          <w:bCs/>
        </w:rPr>
        <w:t>уведомления об окончании строительства</w:t>
      </w:r>
      <w:r w:rsidR="007119E3">
        <w:rPr>
          <w:bCs/>
        </w:rPr>
        <w:t xml:space="preserve"> </w:t>
      </w:r>
      <w: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bCs/>
        </w:rPr>
        <w:t>уведомлением об окончании строительства</w:t>
      </w:r>
      <w:r>
        <w:t xml:space="preserve"> и для подготовки ответа.</w:t>
      </w:r>
    </w:p>
    <w:p w:rsidR="00072B0C" w:rsidRDefault="00974588">
      <w:pPr>
        <w:pStyle w:val="ConsPlusNormal"/>
        <w:ind w:firstLine="540"/>
        <w:jc w:val="both"/>
      </w:pPr>
      <w:r>
        <w:t xml:space="preserve">Для возможности подачи </w:t>
      </w:r>
      <w:r>
        <w:rPr>
          <w:bCs/>
        </w:rPr>
        <w:t>уведомления об окончании строительства</w:t>
      </w:r>
      <w:r w:rsidR="007119E3">
        <w:rPr>
          <w:bCs/>
        </w:rPr>
        <w:t xml:space="preserve"> </w:t>
      </w:r>
      <w: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72B0C" w:rsidRDefault="00974588">
      <w:pPr>
        <w:pStyle w:val="ConsPlusNormal"/>
        <w:ind w:firstLine="540"/>
        <w:jc w:val="both"/>
      </w:pPr>
      <w:r>
        <w:t xml:space="preserve">3.12. Срок регистрации </w:t>
      </w:r>
      <w:r>
        <w:rPr>
          <w:bCs/>
        </w:rPr>
        <w:t>уведомления об окончании строительства</w:t>
      </w:r>
      <w:r w:rsidR="007119E3">
        <w:rPr>
          <w:bCs/>
        </w:rPr>
        <w:t xml:space="preserve"> </w:t>
      </w:r>
      <w:r>
        <w:t>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072B0C" w:rsidRDefault="00974588">
      <w:pPr>
        <w:pStyle w:val="ConsPlusNormal"/>
        <w:ind w:firstLine="540"/>
        <w:jc w:val="both"/>
      </w:pPr>
      <w:r>
        <w:t xml:space="preserve">3.13. Результатом административной процедуры является регистрация </w:t>
      </w:r>
      <w:r>
        <w:rPr>
          <w:bCs/>
        </w:rPr>
        <w:t>уведомления об окончании строительства</w:t>
      </w:r>
      <w:r w:rsidR="007119E3">
        <w:rPr>
          <w:bCs/>
        </w:rPr>
        <w:t xml:space="preserve"> </w:t>
      </w:r>
      <w:r>
        <w:t>и документов, предусмотренных подпунктами "б" - "е" пункта 2.9, пунктом 2.10 настоящего Административного регламента.</w:t>
      </w:r>
    </w:p>
    <w:p w:rsidR="00072B0C" w:rsidRDefault="00974588">
      <w:pPr>
        <w:pStyle w:val="ConsPlusNormal"/>
        <w:ind w:firstLine="540"/>
        <w:jc w:val="both"/>
      </w:pPr>
      <w:r>
        <w:t xml:space="preserve">3.14. После регистрации </w:t>
      </w:r>
      <w:r>
        <w:rPr>
          <w:bCs/>
        </w:rPr>
        <w:t>уведомление</w:t>
      </w:r>
      <w:r w:rsidR="007119E3">
        <w:rPr>
          <w:bCs/>
        </w:rPr>
        <w:t xml:space="preserve"> </w:t>
      </w:r>
      <w:r>
        <w:rPr>
          <w:bCs/>
        </w:rPr>
        <w:t>об окончании строительства</w:t>
      </w:r>
      <w:r w:rsidR="007119E3">
        <w:rPr>
          <w:bCs/>
        </w:rPr>
        <w:t xml:space="preserve"> </w:t>
      </w:r>
      <w:r>
        <w:t xml:space="preserve">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Pr>
          <w:bCs/>
        </w:rPr>
        <w:t>уведомления об окончании строительства</w:t>
      </w:r>
      <w:r>
        <w:t xml:space="preserve"> и прилагаемых документов.</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072B0C" w:rsidRDefault="00072B0C">
      <w:pPr>
        <w:pStyle w:val="ConsPlusNormal"/>
        <w:jc w:val="both"/>
      </w:pPr>
    </w:p>
    <w:p w:rsidR="00072B0C" w:rsidRDefault="00974588">
      <w:pPr>
        <w:pStyle w:val="ConsPlusNormal"/>
        <w:ind w:firstLine="540"/>
        <w:jc w:val="both"/>
      </w:pPr>
      <w:r>
        <w:t xml:space="preserve">3.15. Основанием для начала административной процедуры является регистрация </w:t>
      </w:r>
      <w:r>
        <w:rPr>
          <w:bCs/>
        </w:rPr>
        <w:t>уведомления об окончании строительства</w:t>
      </w:r>
      <w: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пункте</w:t>
        </w:r>
      </w:hyperlink>
      <w:r>
        <w:t>2.10 настоящего Административного регламента.</w:t>
      </w:r>
    </w:p>
    <w:p w:rsidR="00072B0C" w:rsidRDefault="00974588">
      <w:pPr>
        <w:pStyle w:val="ConsPlusNormal"/>
        <w:ind w:firstLine="540"/>
        <w:jc w:val="both"/>
      </w:pPr>
      <w:r>
        <w:lastRenderedPageBreak/>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w:t>
        </w:r>
      </w:hyperlink>
      <w: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072B0C" w:rsidRDefault="00974588">
      <w:pPr>
        <w:pStyle w:val="ConsPlusNormal"/>
        <w:ind w:firstLine="540"/>
        <w:jc w:val="both"/>
      </w:pPr>
      <w:bookmarkStart w:id="0" w:name="Par323"/>
      <w:bookmarkEnd w:id="0"/>
      <w:r>
        <w:t>3.17. Перечень запрашиваемых документов, необходимых для предоставления государственной (муниципальной) услуги:</w:t>
      </w:r>
    </w:p>
    <w:p w:rsidR="00072B0C" w:rsidRDefault="00974588">
      <w:pPr>
        <w:pStyle w:val="ConsPlusNormal"/>
        <w:ind w:firstLine="540"/>
        <w:jc w:val="both"/>
        <w:rPr>
          <w:i/>
        </w:rPr>
      </w:pPr>
      <w:r>
        <w:t xml:space="preserve">1) </w:t>
      </w:r>
      <w:r>
        <w:rPr>
          <w:bCs/>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w:t>
      </w:r>
      <w:r>
        <w:t xml:space="preserve">Запрос о представлении документов (их копий или сведений, содержащихся в них) направляется в </w:t>
      </w:r>
      <w:r w:rsidR="007119E3">
        <w:rPr>
          <w:i/>
        </w:rPr>
        <w:t>Росреестр</w:t>
      </w:r>
    </w:p>
    <w:p w:rsidR="00072B0C" w:rsidRDefault="00974588">
      <w:pPr>
        <w:pStyle w:val="ConsPlusNormal"/>
        <w:ind w:firstLine="540"/>
        <w:jc w:val="both"/>
        <w:rPr>
          <w:i/>
        </w:rPr>
      </w:pPr>
      <w:r>
        <w:t xml:space="preserve">2) </w:t>
      </w:r>
      <w:r>
        <w:rPr>
          <w:bCs/>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t xml:space="preserve">Запрос о представлении документов (их копий или сведений, содержащихся в них) направляется в </w:t>
      </w:r>
      <w:r w:rsidR="007119E3">
        <w:rPr>
          <w:i/>
        </w:rPr>
        <w:t>ФНС.</w:t>
      </w:r>
    </w:p>
    <w:p w:rsidR="00072B0C" w:rsidRDefault="00974588">
      <w:pPr>
        <w:pStyle w:val="ConsPlusNormal"/>
        <w:ind w:firstLine="540"/>
        <w:jc w:val="both"/>
      </w:pPr>
      <w:r>
        <w:t>Запрос о представлении в уполномоченный орган документов (их копий или сведений, содержащихся в них) содержит:</w:t>
      </w:r>
    </w:p>
    <w:p w:rsidR="00072B0C" w:rsidRDefault="00974588">
      <w:pPr>
        <w:pStyle w:val="ConsPlusNormal"/>
        <w:ind w:firstLine="540"/>
        <w:jc w:val="both"/>
      </w:pPr>
      <w:r>
        <w:t>наименование органа или организации, в адрес которых направляется межведомственный запрос;</w:t>
      </w:r>
    </w:p>
    <w:p w:rsidR="00072B0C" w:rsidRDefault="00974588">
      <w:pPr>
        <w:pStyle w:val="ConsPlusNormal"/>
        <w:ind w:firstLine="540"/>
        <w:jc w:val="both"/>
      </w:pPr>
      <w:r>
        <w:t>наименование государственной (муниципальной) услуги, для предоставления которой необходимо представление документа и (или) информации;</w:t>
      </w:r>
    </w:p>
    <w:p w:rsidR="00072B0C" w:rsidRDefault="00974588">
      <w:pPr>
        <w:pStyle w:val="ConsPlusNormal"/>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072B0C" w:rsidRDefault="00974588">
      <w:pPr>
        <w:pStyle w:val="ConsPlusNormal"/>
        <w:ind w:firstLine="540"/>
        <w:jc w:val="both"/>
      </w:pPr>
      <w:r>
        <w:t>реквизиты и наименования документов, необходимых для предоставления государственной (муниципальной) услуги.</w:t>
      </w:r>
    </w:p>
    <w:p w:rsidR="00072B0C" w:rsidRDefault="00974588">
      <w:pPr>
        <w:pStyle w:val="ConsPlusNormal"/>
        <w:ind w:firstLine="540"/>
        <w:jc w:val="both"/>
      </w:pPr>
      <w: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 (</w:t>
      </w:r>
      <w:r w:rsidR="007119E3">
        <w:rPr>
          <w:i/>
        </w:rPr>
        <w:t>пяти</w:t>
      </w:r>
      <w:r>
        <w:rPr>
          <w:i/>
        </w:rPr>
        <w:t xml:space="preserve"> рабочих дне</w:t>
      </w:r>
      <w:r w:rsidR="007119E3">
        <w:rPr>
          <w:i/>
        </w:rPr>
        <w:t>й</w:t>
      </w:r>
      <w:r>
        <w:t>) со дня поступления уведомления об окончании строительства и приложенных к уведомлению документов.</w:t>
      </w:r>
    </w:p>
    <w:p w:rsidR="00072B0C" w:rsidRDefault="00974588">
      <w:pPr>
        <w:pStyle w:val="ConsPlusNormal"/>
        <w:ind w:firstLine="540"/>
        <w:jc w:val="both"/>
      </w:pPr>
      <w:r>
        <w:t>3.18. По межведомственным запросам документы (их копии или сведения, содержащиеся в них), предусмотренные подпунктами "а", "б"</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 2.10 </w:t>
        </w:r>
      </w:hyperlink>
      <w:r>
        <w:t xml:space="preserve">настоящего Административного регламента, предоставляются органами, </w:t>
      </w:r>
      <w:r>
        <w:lastRenderedPageBreak/>
        <w:t xml:space="preserve">указанными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3.17 настоящего Административного регламента, в распоряжении которых находятся эти документы в электронной форме, в срок не позднее (</w:t>
      </w:r>
      <w:r w:rsidR="006142FD">
        <w:rPr>
          <w:i/>
        </w:rPr>
        <w:t>пяти</w:t>
      </w:r>
      <w:r>
        <w:rPr>
          <w:i/>
        </w:rPr>
        <w:t xml:space="preserve"> рабочих дней</w:t>
      </w:r>
      <w:r>
        <w:t>) с момента направления соответствующего межведомственного запроса.</w:t>
      </w:r>
    </w:p>
    <w:p w:rsidR="00072B0C" w:rsidRDefault="00974588">
      <w:pPr>
        <w:pStyle w:val="ConsPlusNormal"/>
        <w:ind w:firstLine="540"/>
        <w:jc w:val="both"/>
      </w:pPr>
      <w:r>
        <w:t>3.19. Межведомственное информационное взаимодействие может осуществляться на бумажном носителе:</w:t>
      </w:r>
    </w:p>
    <w:p w:rsidR="00072B0C" w:rsidRDefault="00974588">
      <w:pPr>
        <w:pStyle w:val="ConsPlusNormal"/>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72B0C" w:rsidRDefault="00974588">
      <w:pPr>
        <w:pStyle w:val="ConsPlusNormal"/>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072B0C" w:rsidRDefault="00974588">
      <w:pPr>
        <w:pStyle w:val="ConsPlusNormal"/>
        <w:ind w:firstLine="540"/>
        <w:jc w:val="both"/>
      </w:pPr>
      <w: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w:t>
      </w:r>
      <w:r w:rsidR="006142FD">
        <w:rPr>
          <w:i/>
        </w:rPr>
        <w:t>пяти</w:t>
      </w:r>
      <w:r>
        <w:rPr>
          <w:i/>
        </w:rPr>
        <w:t xml:space="preserve"> рабочих дней</w:t>
      </w:r>
      <w:r>
        <w:t>)</w:t>
      </w:r>
      <w:r w:rsidR="006142FD">
        <w:t xml:space="preserve"> </w:t>
      </w:r>
      <w:r>
        <w:t>со дня получения соответствующего межведомственного запроса.</w:t>
      </w:r>
    </w:p>
    <w:p w:rsidR="00072B0C" w:rsidRDefault="00974588">
      <w:pPr>
        <w:pStyle w:val="ConsPlusNormal"/>
        <w:ind w:firstLine="540"/>
        <w:jc w:val="both"/>
      </w:pPr>
      <w: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72B0C" w:rsidRDefault="00072B0C">
      <w:pPr>
        <w:pStyle w:val="ConsPlusNormal"/>
        <w:ind w:firstLine="540"/>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072B0C" w:rsidRDefault="00974588">
      <w:pPr>
        <w:pStyle w:val="ConsPlusTitle"/>
        <w:jc w:val="center"/>
        <w:rPr>
          <w:rFonts w:ascii="Times New Roman" w:hAnsi="Times New Roman"/>
          <w:sz w:val="28"/>
          <w:szCs w:val="28"/>
        </w:rPr>
      </w:pPr>
      <w:r>
        <w:rPr>
          <w:rFonts w:ascii="Times New Roman" w:hAnsi="Times New Roman"/>
          <w:sz w:val="28"/>
          <w:szCs w:val="28"/>
        </w:rPr>
        <w:t>в предоставлении) государственной (муниципальной) услуги</w:t>
      </w:r>
    </w:p>
    <w:p w:rsidR="00072B0C" w:rsidRDefault="00072B0C">
      <w:pPr>
        <w:pStyle w:val="ConsPlusNormal"/>
        <w:jc w:val="both"/>
      </w:pPr>
    </w:p>
    <w:p w:rsidR="00072B0C" w:rsidRDefault="00974588">
      <w:pPr>
        <w:pStyle w:val="ConsPlusNormal"/>
        <w:ind w:firstLine="539"/>
        <w:jc w:val="both"/>
      </w:pPr>
      <w:r>
        <w:t xml:space="preserve">3.21. Основанием для начала административной процедуры является регистрация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w:t>
      </w:r>
    </w:p>
    <w:p w:rsidR="00072B0C" w:rsidRDefault="00974588">
      <w:pPr>
        <w:ind w:firstLine="539"/>
        <w:jc w:val="both"/>
        <w:rPr>
          <w:sz w:val="28"/>
          <w:szCs w:val="28"/>
        </w:rPr>
      </w:pPr>
      <w:r>
        <w:rPr>
          <w:sz w:val="28"/>
          <w:szCs w:val="28"/>
        </w:rPr>
        <w:t xml:space="preserve">3.22. В рамках рассмотрения </w:t>
      </w:r>
      <w:r>
        <w:rPr>
          <w:bCs/>
          <w:sz w:val="28"/>
          <w:szCs w:val="28"/>
        </w:rPr>
        <w:t>уведомления об окончании строительства</w:t>
      </w:r>
      <w:r>
        <w:rPr>
          <w:sz w:val="28"/>
          <w:szCs w:val="28"/>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осмотр объекта индивидуального жилищного строительства или садового дома.</w:t>
      </w:r>
    </w:p>
    <w:p w:rsidR="00072B0C" w:rsidRDefault="00974588">
      <w:pPr>
        <w:pStyle w:val="ConsPlusNormal"/>
        <w:ind w:firstLine="539"/>
        <w:jc w:val="both"/>
      </w:pPr>
      <w: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rsidR="00072B0C" w:rsidRDefault="00974588">
      <w:pPr>
        <w:pStyle w:val="ConsPlusNormal"/>
        <w:ind w:firstLine="540"/>
        <w:jc w:val="both"/>
      </w:pPr>
      <w:r>
        <w:t xml:space="preserve">3.24. Должностное лицо ответственного структурного подразделения: </w:t>
      </w:r>
    </w:p>
    <w:p w:rsidR="00072B0C" w:rsidRDefault="00974588">
      <w:pPr>
        <w:ind w:firstLine="540"/>
        <w:jc w:val="both"/>
        <w:rPr>
          <w:sz w:val="28"/>
          <w:szCs w:val="28"/>
        </w:rPr>
      </w:pPr>
      <w:r>
        <w:rPr>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w:t>
      </w:r>
      <w:r>
        <w:rPr>
          <w:sz w:val="28"/>
          <w:szCs w:val="28"/>
        </w:rPr>
        <w:lastRenderedPageBreak/>
        <w:t xml:space="preserve">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rsidR="00072B0C" w:rsidRDefault="00974588">
      <w:pPr>
        <w:ind w:firstLine="540"/>
        <w:jc w:val="both"/>
        <w:rPr>
          <w:sz w:val="28"/>
          <w:szCs w:val="28"/>
        </w:rPr>
      </w:pPr>
      <w:r>
        <w:rPr>
          <w:sz w:val="28"/>
          <w:szCs w:val="28"/>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Pr>
          <w:sz w:val="28"/>
          <w:szCs w:val="28"/>
          <w:vertAlign w:val="superscript"/>
        </w:rPr>
        <w:t>1</w:t>
      </w:r>
      <w:r>
        <w:rPr>
          <w:sz w:val="28"/>
          <w:szCs w:val="28"/>
        </w:rPr>
        <w:t>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sz w:val="28"/>
          <w:szCs w:val="28"/>
          <w:vertAlign w:val="superscript"/>
        </w:rPr>
        <w:t>1</w:t>
      </w:r>
      <w:r>
        <w:rPr>
          <w:sz w:val="28"/>
          <w:szCs w:val="28"/>
        </w:rPr>
        <w:t xml:space="preserve">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072B0C" w:rsidRDefault="00974588">
      <w:pPr>
        <w:ind w:firstLine="540"/>
        <w:jc w:val="both"/>
        <w:rPr>
          <w:sz w:val="28"/>
          <w:szCs w:val="28"/>
        </w:rPr>
      </w:pPr>
      <w:r>
        <w:rPr>
          <w:sz w:val="28"/>
          <w:szCs w:val="28"/>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072B0C" w:rsidRDefault="00974588">
      <w:pPr>
        <w:ind w:firstLine="540"/>
        <w:jc w:val="both"/>
        <w:rPr>
          <w:sz w:val="28"/>
          <w:szCs w:val="28"/>
        </w:rPr>
      </w:pPr>
      <w:r>
        <w:rPr>
          <w:sz w:val="28"/>
          <w:szCs w:val="28"/>
        </w:rPr>
        <w:t xml:space="preserve">4) проверяет допустимость размещения объекта индивидуального жилищного строительства или садового дома в соответствии с ограничениями, </w:t>
      </w:r>
      <w:r>
        <w:rPr>
          <w:sz w:val="28"/>
          <w:szCs w:val="28"/>
        </w:rPr>
        <w:lastRenderedPageBreak/>
        <w:t>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72B0C" w:rsidRDefault="00974588">
      <w:pPr>
        <w:pStyle w:val="ConsPlusNormal"/>
        <w:ind w:firstLine="540"/>
        <w:jc w:val="both"/>
      </w:pPr>
      <w:r>
        <w:t>3.25. Критериями принятия решения о предоставлении государственной (муниципальной) услуги являются:</w:t>
      </w:r>
    </w:p>
    <w:p w:rsidR="00072B0C" w:rsidRDefault="00974588">
      <w:pPr>
        <w:ind w:firstLine="540"/>
        <w:jc w:val="both"/>
        <w:rPr>
          <w:bCs/>
          <w:sz w:val="28"/>
          <w:szCs w:val="28"/>
        </w:rPr>
      </w:pPr>
      <w:r>
        <w:rPr>
          <w:bCs/>
          <w:sz w:val="28"/>
          <w:szCs w:val="28"/>
        </w:rPr>
        <w:t>1) </w:t>
      </w:r>
      <w:r>
        <w:rPr>
          <w:sz w:val="28"/>
          <w:szCs w:val="28"/>
        </w:rPr>
        <w:t>соответствие указанных в уведомлении</w:t>
      </w:r>
      <w:r w:rsidR="006142FD">
        <w:rPr>
          <w:sz w:val="28"/>
          <w:szCs w:val="28"/>
        </w:rPr>
        <w:t xml:space="preserve"> </w:t>
      </w:r>
      <w:r>
        <w:rPr>
          <w:sz w:val="28"/>
          <w:szCs w:val="28"/>
        </w:rPr>
        <w:t xml:space="preserve">об окончании строительства </w:t>
      </w:r>
      <w:r>
        <w:rPr>
          <w:bCs/>
          <w:sz w:val="28"/>
          <w:szCs w:val="28"/>
        </w:rPr>
        <w:t>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72B0C" w:rsidRDefault="00974588">
      <w:pPr>
        <w:ind w:firstLine="540"/>
        <w:jc w:val="both"/>
        <w:rPr>
          <w:bCs/>
          <w:sz w:val="28"/>
          <w:szCs w:val="28"/>
        </w:rPr>
      </w:pPr>
      <w:r>
        <w:rPr>
          <w:bCs/>
          <w:sz w:val="28"/>
          <w:szCs w:val="28"/>
        </w:rPr>
        <w:t>2) </w:t>
      </w:r>
      <w:r>
        <w:rPr>
          <w:sz w:val="28"/>
          <w:szCs w:val="28"/>
        </w:rPr>
        <w:t>соответствие</w:t>
      </w:r>
      <w:r w:rsidR="006142FD">
        <w:rPr>
          <w:sz w:val="28"/>
          <w:szCs w:val="28"/>
        </w:rPr>
        <w:t xml:space="preserve"> </w:t>
      </w:r>
      <w:r>
        <w:rPr>
          <w:bCs/>
          <w:sz w:val="28"/>
          <w:szCs w:val="28"/>
        </w:rPr>
        <w:t>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w:t>
      </w:r>
      <w:r w:rsidR="006142FD">
        <w:rPr>
          <w:bCs/>
          <w:sz w:val="28"/>
          <w:szCs w:val="28"/>
        </w:rPr>
        <w:t xml:space="preserve"> </w:t>
      </w:r>
      <w:r>
        <w:rPr>
          <w:bCs/>
          <w:sz w:val="28"/>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72B0C" w:rsidRDefault="00974588">
      <w:pPr>
        <w:ind w:firstLine="540"/>
        <w:jc w:val="both"/>
        <w:rPr>
          <w:bCs/>
          <w:sz w:val="28"/>
          <w:szCs w:val="28"/>
        </w:rPr>
      </w:pPr>
      <w:r>
        <w:rPr>
          <w:bCs/>
          <w:sz w:val="28"/>
          <w:szCs w:val="28"/>
        </w:rPr>
        <w:t>3) соответствие вида разрешенного</w:t>
      </w:r>
      <w:r w:rsidR="006142FD">
        <w:rPr>
          <w:bCs/>
          <w:sz w:val="28"/>
          <w:szCs w:val="28"/>
        </w:rPr>
        <w:t xml:space="preserve"> </w:t>
      </w:r>
      <w:r>
        <w:rPr>
          <w:bCs/>
          <w:sz w:val="28"/>
          <w:szCs w:val="28"/>
        </w:rPr>
        <w:t>использования</w:t>
      </w:r>
      <w:r w:rsidR="006142FD">
        <w:rPr>
          <w:bCs/>
          <w:sz w:val="28"/>
          <w:szCs w:val="28"/>
        </w:rPr>
        <w:t xml:space="preserve"> </w:t>
      </w:r>
      <w:r>
        <w:rPr>
          <w:bCs/>
          <w:sz w:val="28"/>
          <w:szCs w:val="28"/>
        </w:rPr>
        <w:t>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72B0C" w:rsidRDefault="00974588">
      <w:pPr>
        <w:ind w:firstLine="540"/>
        <w:jc w:val="both"/>
        <w:rPr>
          <w:bCs/>
          <w:sz w:val="28"/>
          <w:szCs w:val="28"/>
        </w:rPr>
      </w:pPr>
      <w:r>
        <w:rPr>
          <w:bCs/>
          <w:sz w:val="28"/>
          <w:szCs w:val="28"/>
        </w:rPr>
        <w:t xml:space="preserve">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w:t>
      </w:r>
      <w:r>
        <w:rPr>
          <w:bCs/>
          <w:sz w:val="28"/>
          <w:szCs w:val="28"/>
        </w:rPr>
        <w:lastRenderedPageBreak/>
        <w:t>строительству, реконструкции объекта капитального строительства, и такой объект капитального строительства не введен в эксплуатацию.</w:t>
      </w:r>
    </w:p>
    <w:p w:rsidR="00072B0C" w:rsidRDefault="00974588">
      <w:pPr>
        <w:pStyle w:val="ConsPlusNormal"/>
        <w:ind w:firstLine="540"/>
        <w:jc w:val="both"/>
      </w:pPr>
      <w:r>
        <w:t>3.26. Критериями принятия решения об отказе в предоставлении государственной (муниципальной) услуги являются:</w:t>
      </w:r>
    </w:p>
    <w:p w:rsidR="00072B0C" w:rsidRDefault="00974588">
      <w:pPr>
        <w:ind w:firstLine="540"/>
        <w:jc w:val="both"/>
        <w:rPr>
          <w:bCs/>
          <w:sz w:val="28"/>
          <w:szCs w:val="28"/>
        </w:rPr>
      </w:pPr>
      <w:r>
        <w:rPr>
          <w:bCs/>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72B0C" w:rsidRDefault="00974588">
      <w:pPr>
        <w:ind w:firstLine="540"/>
        <w:jc w:val="both"/>
        <w:rPr>
          <w:bCs/>
          <w:sz w:val="28"/>
          <w:szCs w:val="28"/>
        </w:rPr>
      </w:pPr>
      <w:r>
        <w:rPr>
          <w:bCs/>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Pr>
          <w:bCs/>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72B0C" w:rsidRDefault="00974588">
      <w:pPr>
        <w:ind w:firstLine="540"/>
        <w:jc w:val="both"/>
        <w:rPr>
          <w:bCs/>
          <w:sz w:val="28"/>
          <w:szCs w:val="28"/>
        </w:rPr>
      </w:pPr>
      <w:r>
        <w:rPr>
          <w:bCs/>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72B0C" w:rsidRDefault="00974588">
      <w:pPr>
        <w:ind w:firstLine="540"/>
        <w:jc w:val="both"/>
        <w:rPr>
          <w:bCs/>
          <w:sz w:val="28"/>
          <w:szCs w:val="28"/>
        </w:rPr>
      </w:pPr>
      <w:r>
        <w:rPr>
          <w:bCs/>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72B0C" w:rsidRDefault="00974588">
      <w:pPr>
        <w:pStyle w:val="ConsPlusNormal"/>
        <w:ind w:firstLine="540"/>
        <w:jc w:val="both"/>
      </w:pPr>
      <w: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072B0C" w:rsidRDefault="00974588">
      <w:pPr>
        <w:pStyle w:val="ConsPlusNormal"/>
        <w:ind w:firstLine="540"/>
        <w:jc w:val="both"/>
      </w:pPr>
      <w:r>
        <w:lastRenderedPageBreak/>
        <w:t>3.28.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(далее также в настоящем подразделе – решение о предоставлении государственной(муниципальной) услуги) или  подписание решения об отказе в предоставлении государственной(муниципальной) услуги в форме уведомления о несоответствии(далее также в настоящем подразделе – решение об отказе в предоставлении государственной(муниципальной) услуги).</w:t>
      </w:r>
    </w:p>
    <w:p w:rsidR="00072B0C" w:rsidRDefault="00974588">
      <w:pPr>
        <w:pStyle w:val="ConsPlusNormal"/>
        <w:ind w:firstLine="540"/>
        <w:jc w:val="both"/>
      </w:pPr>
      <w: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72B0C" w:rsidRDefault="00974588">
      <w:pPr>
        <w:pStyle w:val="ConsPlusNormal"/>
        <w:ind w:firstLine="540"/>
        <w:jc w:val="both"/>
      </w:pPr>
      <w:r>
        <w:t>3.29.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072B0C" w:rsidRDefault="00974588">
      <w:pPr>
        <w:pStyle w:val="ConsPlusNormal"/>
        <w:ind w:firstLine="540"/>
        <w:jc w:val="both"/>
      </w:pPr>
      <w:r>
        <w:t>3.30.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072B0C" w:rsidRDefault="00974588">
      <w:pPr>
        <w:pStyle w:val="ConsPlusNormal"/>
        <w:ind w:firstLine="540"/>
        <w:jc w:val="both"/>
      </w:pPr>
      <w:r>
        <w:t>3.31. Срок принятия решения о предоставлении (об отказе в предоставлении) государственной (муниципальной) услуги не может превышать семь рабочих дней со дня поступления</w:t>
      </w:r>
      <w:r w:rsidR="006142FD">
        <w:t xml:space="preserve"> </w:t>
      </w:r>
      <w:r>
        <w:t xml:space="preserve">уведомления </w:t>
      </w:r>
      <w:r>
        <w:rPr>
          <w:bCs/>
        </w:rPr>
        <w:t xml:space="preserve">об окончании строительства </w:t>
      </w:r>
      <w:r>
        <w:t>и документов и (или) информации, необходимых для предоставления государственной (муниципальной) услуги.</w:t>
      </w:r>
    </w:p>
    <w:p w:rsidR="00072B0C" w:rsidRDefault="00974588">
      <w:pPr>
        <w:pStyle w:val="ConsPlusNormal"/>
        <w:ind w:firstLine="540"/>
        <w:jc w:val="both"/>
      </w:pPr>
      <w:r>
        <w:t xml:space="preserve">3.32. 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072B0C" w:rsidRDefault="00974588">
      <w:pPr>
        <w:pStyle w:val="ConsPlusNormal"/>
        <w:ind w:firstLine="540"/>
        <w:jc w:val="both"/>
      </w:pPr>
      <w:r>
        <w:t xml:space="preserve">3.33. При подаче уведомления </w:t>
      </w:r>
      <w:r>
        <w:rPr>
          <w:bCs/>
        </w:rPr>
        <w:t>об окончании строительства</w:t>
      </w:r>
      <w:r w:rsidR="006142FD">
        <w:rPr>
          <w:bCs/>
        </w:rPr>
        <w:t xml:space="preserve"> </w:t>
      </w:r>
      <w:r>
        <w:t>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072B0C" w:rsidRDefault="00974588">
      <w:pPr>
        <w:pStyle w:val="ConsPlusNormal"/>
        <w:ind w:firstLine="540"/>
        <w:jc w:val="both"/>
      </w:pPr>
      <w:r>
        <w:t xml:space="preserve">3.34. При подаче уведомления </w:t>
      </w:r>
      <w:r>
        <w:rPr>
          <w:bCs/>
        </w:rPr>
        <w:t>об окончании строительства</w:t>
      </w:r>
      <w:r w:rsidR="006142FD">
        <w:rPr>
          <w:bCs/>
        </w:rPr>
        <w:t xml:space="preserve"> </w:t>
      </w:r>
      <w:r>
        <w:t xml:space="preserve">и документов, предусмотренных подпунктами "б"  "е" пункта 2.9, пунктом 2.10 настоящего </w:t>
      </w:r>
      <w:r>
        <w:lastRenderedPageBreak/>
        <w:t>Административного регламента, через многофункциональный центр решение об отказе в предоставлении государственной(муниципальной) услуги в форме уведомления о несоответствии направляется в многофункциональный центр, если в уведомлении об окончании строительства не был указан иной способ.</w:t>
      </w:r>
    </w:p>
    <w:p w:rsidR="00072B0C" w:rsidRDefault="00974588">
      <w:pPr>
        <w:pStyle w:val="ConsPlusNormal"/>
        <w:ind w:firstLine="540"/>
        <w:jc w:val="both"/>
      </w:pPr>
      <w:r>
        <w:t>3.35. Срок выдачи (направления) заявителю решения об отказе в предоставлении государственной(муниципальной)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072B0C" w:rsidRDefault="00974588">
      <w:pPr>
        <w:pStyle w:val="ConsPlusNormal"/>
        <w:ind w:firstLine="540"/>
        <w:jc w:val="both"/>
      </w:pPr>
      <w:r>
        <w:t>3.37. Заявитель по его выбору вправе получить результат предоставления государственной (муниципальной) услуги одним из следующих способов:</w:t>
      </w:r>
    </w:p>
    <w:p w:rsidR="00072B0C" w:rsidRDefault="00974588">
      <w:pPr>
        <w:pStyle w:val="ConsPlusNormal"/>
        <w:ind w:firstLine="540"/>
        <w:jc w:val="both"/>
      </w:pPr>
      <w:r>
        <w:t>1) на бумажном носителе;</w:t>
      </w:r>
    </w:p>
    <w:p w:rsidR="00072B0C" w:rsidRDefault="00974588">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72B0C" w:rsidRDefault="00974588">
      <w:pPr>
        <w:pStyle w:val="ConsPlusNormal"/>
        <w:ind w:firstLine="540"/>
        <w:jc w:val="both"/>
      </w:pPr>
      <w: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72B0C" w:rsidRDefault="00974588">
      <w:pPr>
        <w:pStyle w:val="ConsPlusNormal"/>
        <w:ind w:firstLine="540"/>
        <w:jc w:val="both"/>
      </w:pPr>
      <w:r>
        <w:t xml:space="preserve">3.39. При подаче уведомления </w:t>
      </w:r>
      <w:r>
        <w:rPr>
          <w:bCs/>
        </w:rPr>
        <w:t>об окончании строительства</w:t>
      </w:r>
      <w:r w:rsidR="006142FD">
        <w:rPr>
          <w:bCs/>
        </w:rPr>
        <w:t xml:space="preserve"> </w:t>
      </w:r>
      <w:r>
        <w:t>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072B0C" w:rsidRDefault="00974588">
      <w:pPr>
        <w:pStyle w:val="ConsPlusNormal"/>
        <w:ind w:firstLine="540"/>
        <w:jc w:val="both"/>
      </w:pPr>
      <w:r>
        <w:t xml:space="preserve">3.40. При подаче уведомления </w:t>
      </w:r>
      <w:r>
        <w:rPr>
          <w:bCs/>
        </w:rPr>
        <w:t>об окончании строительства</w:t>
      </w:r>
      <w:r w:rsidR="006142FD">
        <w:rPr>
          <w:bCs/>
        </w:rPr>
        <w:t xml:space="preserve"> </w:t>
      </w:r>
      <w:r>
        <w:t>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072B0C" w:rsidRDefault="00974588">
      <w:pPr>
        <w:pStyle w:val="ConsPlusNormal"/>
        <w:ind w:firstLine="540"/>
        <w:jc w:val="both"/>
      </w:pPr>
      <w:r>
        <w:t xml:space="preserve">3.41. При подаче уведомления </w:t>
      </w:r>
      <w:r>
        <w:rPr>
          <w:bCs/>
        </w:rPr>
        <w:t>об окончании строительства</w:t>
      </w:r>
      <w:r w:rsidR="006142FD">
        <w:rPr>
          <w:bCs/>
        </w:rPr>
        <w:t xml:space="preserve"> </w:t>
      </w:r>
      <w:r>
        <w:t>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072B0C" w:rsidRDefault="00974588">
      <w:pPr>
        <w:pStyle w:val="ConsPlusNormal"/>
        <w:ind w:firstLine="540"/>
        <w:jc w:val="both"/>
      </w:pPr>
      <w:r>
        <w:lastRenderedPageBreak/>
        <w:t>3.42. 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072B0C" w:rsidRDefault="00974588">
      <w:pPr>
        <w:widowControl w:val="0"/>
        <w:tabs>
          <w:tab w:val="left" w:pos="567"/>
        </w:tabs>
        <w:ind w:firstLine="567"/>
        <w:contextualSpacing/>
        <w:jc w:val="both"/>
      </w:pPr>
      <w:r>
        <w:rPr>
          <w:sz w:val="28"/>
          <w:szCs w:val="28"/>
        </w:rPr>
        <w:t>3.42.1. Возможность предоставления результата государственной (муниципальной) услуги по экстерриториальному принципу отсутствует.</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072B0C" w:rsidRDefault="00072B0C">
      <w:pPr>
        <w:pStyle w:val="ConsPlusNormal"/>
        <w:jc w:val="both"/>
      </w:pPr>
    </w:p>
    <w:p w:rsidR="00072B0C" w:rsidRDefault="00974588">
      <w:pPr>
        <w:pStyle w:val="ConsPlusNormal"/>
        <w:ind w:firstLine="540"/>
        <w:jc w:val="both"/>
      </w:pPr>
      <w:r>
        <w:t>3.43. Получение дополнительных сведений от заявителя не предусмотрено.</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3.44. Срок предоставления государственной (муниципальной) услуги указан в пункте 2.11 настоящего Административного регламента.</w:t>
      </w:r>
    </w:p>
    <w:p w:rsidR="00072B0C" w:rsidRDefault="00072B0C">
      <w:pPr>
        <w:widowControl w:val="0"/>
        <w:ind w:firstLine="709"/>
        <w:jc w:val="center"/>
        <w:rPr>
          <w:b/>
          <w:sz w:val="28"/>
          <w:szCs w:val="28"/>
        </w:rPr>
      </w:pPr>
    </w:p>
    <w:p w:rsidR="00072B0C" w:rsidRDefault="00974588">
      <w:pPr>
        <w:pStyle w:val="ConsPlusTitle"/>
        <w:jc w:val="center"/>
        <w:outlineLvl w:val="3"/>
        <w:rPr>
          <w:rFonts w:ascii="Times New Roman" w:hAnsi="Times New Roman"/>
          <w:sz w:val="28"/>
          <w:szCs w:val="28"/>
        </w:rPr>
      </w:pPr>
      <w:r>
        <w:rPr>
          <w:rFonts w:ascii="Times New Roman" w:hAnsi="Times New Roman"/>
          <w:sz w:val="28"/>
          <w:szCs w:val="28"/>
        </w:rPr>
        <w:t>Вариант 2</w:t>
      </w:r>
    </w:p>
    <w:p w:rsidR="00072B0C" w:rsidRDefault="00072B0C">
      <w:pPr>
        <w:pStyle w:val="ConsPlusNormal"/>
        <w:jc w:val="both"/>
      </w:pPr>
    </w:p>
    <w:p w:rsidR="00072B0C" w:rsidRDefault="00974588">
      <w:pPr>
        <w:pStyle w:val="ConsPlusNormal"/>
        <w:ind w:firstLine="540"/>
        <w:jc w:val="both"/>
      </w:pPr>
      <w:r>
        <w:t>3.45 Результат предоставления государственной (муниципальной) услуги указан в подпункте "б" пункта 2.3 настоящего Административного регламента.</w:t>
      </w:r>
    </w:p>
    <w:p w:rsidR="00072B0C" w:rsidRDefault="00072B0C">
      <w:pPr>
        <w:pStyle w:val="ConsPlusNormal"/>
        <w:jc w:val="both"/>
      </w:pPr>
    </w:p>
    <w:p w:rsidR="00072B0C" w:rsidRDefault="00974588">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072B0C" w:rsidRDefault="00974588">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072B0C" w:rsidRDefault="00974588">
      <w:pPr>
        <w:pStyle w:val="ConsPlusTitle"/>
        <w:jc w:val="center"/>
        <w:rPr>
          <w:rFonts w:ascii="Times New Roman" w:hAnsi="Times New Roman"/>
          <w:sz w:val="28"/>
          <w:szCs w:val="28"/>
        </w:rPr>
      </w:pPr>
      <w:r>
        <w:rPr>
          <w:rFonts w:ascii="Times New Roman" w:hAnsi="Times New Roman"/>
          <w:sz w:val="28"/>
          <w:szCs w:val="28"/>
        </w:rPr>
        <w:t>для предоставления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 xml:space="preserve">3.46. Основанием для начала административной процедуры является поступление в уполномоченный орган заявления о выдаче </w:t>
      </w:r>
      <w:r>
        <w:rPr>
          <w:bCs/>
        </w:rPr>
        <w:t xml:space="preserve">дубликата </w:t>
      </w:r>
      <w:r>
        <w:t xml:space="preserve">по </w:t>
      </w:r>
      <w:r>
        <w:rPr>
          <w:bCs/>
        </w:rPr>
        <w:t xml:space="preserve">рекомендуемой </w:t>
      </w:r>
      <w:r>
        <w:t>форме согласно Приложению № 4 к настоящему Административному регламенту одним из способов, установленных пунктом 2.11настоящего Административного регламента.</w:t>
      </w:r>
    </w:p>
    <w:p w:rsidR="00072B0C" w:rsidRDefault="00974588">
      <w:pPr>
        <w:pStyle w:val="ConsPlusNormal"/>
        <w:ind w:firstLine="540"/>
        <w:jc w:val="both"/>
      </w:pPr>
      <w: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072B0C" w:rsidRDefault="00974588">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"б","в" пункта 2.9 настоящего Административного регламента.</w:t>
      </w:r>
    </w:p>
    <w:p w:rsidR="00072B0C" w:rsidRDefault="00974588">
      <w:pPr>
        <w:pStyle w:val="ConsPlusNormal"/>
        <w:ind w:firstLine="540"/>
        <w:jc w:val="both"/>
      </w:pPr>
      <w:r>
        <w:lastRenderedPageBreak/>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"б"пункта 2.9 настоящего Административного регламента.</w:t>
      </w:r>
    </w:p>
    <w:p w:rsidR="00072B0C" w:rsidRDefault="00974588">
      <w:pPr>
        <w:pStyle w:val="ConsPlusNormal"/>
        <w:ind w:firstLine="540"/>
        <w:jc w:val="both"/>
      </w:pPr>
      <w:r>
        <w:t xml:space="preserve">3.48. Основания для принятия решения об отказе в приеме </w:t>
      </w:r>
      <w:r>
        <w:rPr>
          <w:bCs/>
        </w:rPr>
        <w:t>заявления о выдаче дубликата</w:t>
      </w:r>
      <w:r>
        <w:t xml:space="preserve"> отсутствуют.</w:t>
      </w:r>
    </w:p>
    <w:p w:rsidR="00072B0C" w:rsidRDefault="00974588">
      <w:pPr>
        <w:pStyle w:val="ConsPlusNormal"/>
        <w:ind w:firstLine="540"/>
        <w:jc w:val="both"/>
      </w:pPr>
      <w:r>
        <w:t xml:space="preserve">3.48.1. В приеме </w:t>
      </w:r>
      <w:r>
        <w:rPr>
          <w:bCs/>
        </w:rPr>
        <w:t>заявления о выдаче дубликата</w:t>
      </w:r>
      <w:r>
        <w:t xml:space="preserve"> не участвуют федеральные органы исполнительной власти, государственные корпорации, органы государственных внебюджетных фондов.</w:t>
      </w:r>
    </w:p>
    <w:p w:rsidR="00072B0C" w:rsidRDefault="00974588">
      <w:pPr>
        <w:ind w:firstLine="709"/>
        <w:jc w:val="both"/>
      </w:pPr>
      <w:r>
        <w:rPr>
          <w:bCs/>
          <w:sz w:val="28"/>
          <w:szCs w:val="28"/>
        </w:rPr>
        <w:t xml:space="preserve">Многофункциональный центр </w:t>
      </w:r>
      <w:r>
        <w:rPr>
          <w:bCs/>
          <w:i/>
          <w:sz w:val="28"/>
          <w:szCs w:val="28"/>
        </w:rPr>
        <w:t>не участвует</w:t>
      </w:r>
      <w:r>
        <w:rPr>
          <w:bCs/>
          <w:sz w:val="28"/>
          <w:szCs w:val="28"/>
        </w:rPr>
        <w:t xml:space="preserve"> в </w:t>
      </w:r>
      <w:r>
        <w:rPr>
          <w:sz w:val="28"/>
          <w:szCs w:val="28"/>
        </w:rPr>
        <w:t>приеме заявления о выдаче дубликата.</w:t>
      </w:r>
    </w:p>
    <w:p w:rsidR="00072B0C" w:rsidRDefault="00974588">
      <w:pPr>
        <w:pStyle w:val="ConsPlusNormal"/>
        <w:ind w:firstLine="540"/>
        <w:jc w:val="both"/>
      </w:pPr>
      <w:r>
        <w:t>3.49. Возможность получения государственной (муниципальной) услуги по экстерриториальному принципу отсутствует.</w:t>
      </w:r>
    </w:p>
    <w:p w:rsidR="00072B0C" w:rsidRDefault="00974588">
      <w:pPr>
        <w:pStyle w:val="ConsPlusNormal"/>
        <w:ind w:firstLine="540"/>
        <w:jc w:val="both"/>
      </w:pPr>
      <w:r>
        <w:t>3.50. З</w:t>
      </w:r>
      <w:r>
        <w:rPr>
          <w:bCs/>
        </w:rPr>
        <w:t>аявление о выдаче дубликата</w:t>
      </w:r>
      <w: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072B0C" w:rsidRDefault="00974588">
      <w:pPr>
        <w:pStyle w:val="ConsPlusNormal"/>
        <w:ind w:firstLine="540"/>
        <w:jc w:val="both"/>
      </w:pPr>
      <w:r>
        <w:rPr>
          <w:bCs/>
        </w:rPr>
        <w:t>Заявление о выдаче дубликата</w:t>
      </w:r>
      <w:r>
        <w:t>, направленное способом, указанным в подпункте "а" пункта 2.11 настоящего Административного регламента, регистрируется в автоматическом режиме.</w:t>
      </w:r>
    </w:p>
    <w:p w:rsidR="00072B0C" w:rsidRDefault="00974588">
      <w:pPr>
        <w:pStyle w:val="ConsPlusNormal"/>
        <w:ind w:firstLine="540"/>
        <w:jc w:val="both"/>
      </w:pPr>
      <w:r>
        <w:rPr>
          <w:bCs/>
        </w:rPr>
        <w:t>Заявление о выдаче дубликата</w:t>
      </w:r>
      <w: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72B0C" w:rsidRDefault="00974588">
      <w:pPr>
        <w:pStyle w:val="ConsPlusNormal"/>
        <w:ind w:firstLine="540"/>
        <w:jc w:val="both"/>
      </w:pPr>
      <w:r>
        <w:t xml:space="preserve">3.51. Для приема </w:t>
      </w:r>
      <w:r>
        <w:rPr>
          <w:bCs/>
        </w:rPr>
        <w:t>заявления о выдаче дубликата</w:t>
      </w:r>
      <w: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bCs/>
        </w:rPr>
        <w:t>заявлением о выдаче дубликата</w:t>
      </w:r>
      <w:r>
        <w:t xml:space="preserve"> и для подготовки ответа.</w:t>
      </w:r>
    </w:p>
    <w:p w:rsidR="00072B0C" w:rsidRDefault="00974588">
      <w:pPr>
        <w:pStyle w:val="ConsPlusNormal"/>
        <w:ind w:firstLine="540"/>
        <w:jc w:val="both"/>
      </w:pPr>
      <w:r>
        <w:t xml:space="preserve">Для возможности подачи </w:t>
      </w:r>
      <w:r>
        <w:rPr>
          <w:bCs/>
        </w:rPr>
        <w:t>заявления о выдаче дубликата</w:t>
      </w:r>
      <w: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72B0C" w:rsidRDefault="00974588">
      <w:pPr>
        <w:pStyle w:val="ConsPlusNormal"/>
        <w:ind w:firstLine="540"/>
        <w:jc w:val="both"/>
      </w:pPr>
      <w:r>
        <w:t xml:space="preserve">3.52. Срок регистрации </w:t>
      </w:r>
      <w:r>
        <w:rPr>
          <w:bCs/>
        </w:rPr>
        <w:t>заявления о выдаче дубликата</w:t>
      </w:r>
      <w:r>
        <w:t xml:space="preserve"> указан в пункте 2.20 настоящего Административного регламента.</w:t>
      </w:r>
    </w:p>
    <w:p w:rsidR="00072B0C" w:rsidRDefault="00974588">
      <w:pPr>
        <w:pStyle w:val="ConsPlusNormal"/>
        <w:ind w:firstLine="540"/>
        <w:jc w:val="both"/>
      </w:pPr>
      <w:r>
        <w:t xml:space="preserve">3.53. Результатом административной процедуры является регистрация </w:t>
      </w:r>
      <w:r>
        <w:rPr>
          <w:bCs/>
        </w:rPr>
        <w:t>заявления о выдаче дубликата</w:t>
      </w:r>
      <w:r>
        <w:t>.</w:t>
      </w:r>
    </w:p>
    <w:p w:rsidR="00072B0C" w:rsidRDefault="00974588">
      <w:pPr>
        <w:pStyle w:val="ConsPlusNormal"/>
        <w:ind w:firstLine="540"/>
        <w:jc w:val="both"/>
      </w:pPr>
      <w:r>
        <w:lastRenderedPageBreak/>
        <w:t xml:space="preserve">3.54. После регистрации </w:t>
      </w:r>
      <w:r>
        <w:rPr>
          <w:bCs/>
        </w:rPr>
        <w:t>заявление о выдаче дубликата</w:t>
      </w:r>
      <w: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072B0C" w:rsidRDefault="00072B0C">
      <w:pPr>
        <w:pStyle w:val="ConsPlusNormal"/>
        <w:jc w:val="both"/>
      </w:pPr>
    </w:p>
    <w:p w:rsidR="00072B0C" w:rsidRDefault="00974588">
      <w:pPr>
        <w:pStyle w:val="ConsPlusNormal"/>
        <w:ind w:firstLine="540"/>
        <w:jc w:val="both"/>
      </w:pPr>
      <w:r>
        <w:t>3.55. Направление межведомственных информационных запросов не осуществляется.</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072B0C" w:rsidRDefault="00974588">
      <w:pPr>
        <w:pStyle w:val="ConsPlusTitle"/>
        <w:jc w:val="center"/>
        <w:rPr>
          <w:rFonts w:ascii="Times New Roman" w:hAnsi="Times New Roman"/>
          <w:sz w:val="28"/>
          <w:szCs w:val="28"/>
        </w:rPr>
      </w:pPr>
      <w:r>
        <w:rPr>
          <w:rFonts w:ascii="Times New Roman" w:hAnsi="Times New Roman"/>
          <w:sz w:val="28"/>
          <w:szCs w:val="28"/>
        </w:rPr>
        <w:t>в предоставлении)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 xml:space="preserve">3.56. Основанием для начала административной процедуры является регистрация </w:t>
      </w:r>
      <w:r>
        <w:rPr>
          <w:bCs/>
        </w:rPr>
        <w:t>заявление о выдаче дубликата</w:t>
      </w:r>
      <w:r>
        <w:t>.</w:t>
      </w:r>
    </w:p>
    <w:p w:rsidR="00072B0C" w:rsidRDefault="00974588">
      <w:pPr>
        <w:pStyle w:val="ConsPlusNormal"/>
        <w:ind w:firstLine="540"/>
        <w:jc w:val="both"/>
      </w:pPr>
      <w:r>
        <w:t xml:space="preserve">3.57. Критерием принятия решения о предоставлении государственной (муниципальной) услуги является </w:t>
      </w:r>
      <w:r>
        <w:rPr>
          <w:bCs/>
        </w:rPr>
        <w:t>соответствие заявителя кругу лиц, указанных в пункте 1.2 настоящего Административного регламента.</w:t>
      </w:r>
    </w:p>
    <w:p w:rsidR="00072B0C" w:rsidRDefault="00974588">
      <w:pPr>
        <w:pStyle w:val="ConsPlusNormal"/>
        <w:ind w:firstLine="540"/>
        <w:jc w:val="both"/>
      </w:pPr>
      <w: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072B0C" w:rsidRDefault="00974588">
      <w:pPr>
        <w:pStyle w:val="ConsPlusNormal"/>
        <w:ind w:firstLine="540"/>
        <w:jc w:val="both"/>
      </w:pPr>
      <w:r>
        <w:t>3.59.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w:t>
      </w:r>
      <w:r w:rsidR="006142FD">
        <w:t xml:space="preserve"> </w:t>
      </w:r>
      <w:r>
        <w:t>решение о предоставлении государственной(муниципальной) услуги) или подписание решения об отказе в выдаче дубликата по рекомендуемой форме согласно Приложению № 5 (далее</w:t>
      </w:r>
      <w:r w:rsidR="006142FD">
        <w:t xml:space="preserve"> </w:t>
      </w:r>
      <w:r>
        <w:t>также в настоящем подразделе – решение об отказе в предоставлении государственной (муниципальной) услуги).</w:t>
      </w:r>
    </w:p>
    <w:p w:rsidR="00072B0C" w:rsidRDefault="00974588">
      <w:pPr>
        <w:pStyle w:val="ConsPlusNormal"/>
        <w:ind w:firstLine="709"/>
        <w:jc w:val="both"/>
      </w:pPr>
      <w: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072B0C" w:rsidRDefault="00974588">
      <w:pPr>
        <w:pStyle w:val="ConsPlusNormal"/>
        <w:ind w:firstLine="540"/>
        <w:jc w:val="both"/>
      </w:pPr>
      <w:r>
        <w:t>3.60.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072B0C" w:rsidRDefault="00974588">
      <w:pPr>
        <w:pStyle w:val="ConsPlusNormal"/>
        <w:ind w:firstLine="540"/>
        <w:jc w:val="both"/>
      </w:pPr>
      <w:r>
        <w:t>3.61.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072B0C" w:rsidRDefault="00974588">
      <w:pPr>
        <w:pStyle w:val="ConsPlusNormal"/>
        <w:ind w:firstLine="540"/>
        <w:jc w:val="both"/>
      </w:pPr>
      <w:r>
        <w:lastRenderedPageBreak/>
        <w:t>3.62. Критерием для отказа в предоставлении государственной (муниципальной) услуги является не</w:t>
      </w:r>
      <w:r>
        <w:rPr>
          <w:bCs/>
        </w:rPr>
        <w:t>соответствие заявителя кругу лиц, указанных в пункте 1.2 настоящего Административного регламента</w:t>
      </w:r>
      <w:r>
        <w:t>.</w:t>
      </w:r>
    </w:p>
    <w:p w:rsidR="00072B0C" w:rsidRDefault="00974588">
      <w:pPr>
        <w:pStyle w:val="ConsPlusNormal"/>
        <w:ind w:firstLine="540"/>
        <w:jc w:val="both"/>
      </w:pPr>
      <w:r>
        <w:t>3.63. 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w:t>
      </w:r>
      <w:r w:rsidR="006142FD">
        <w:t xml:space="preserve"> </w:t>
      </w:r>
      <w:r>
        <w:t>заявления о выдаче дубликата.</w:t>
      </w:r>
    </w:p>
    <w:p w:rsidR="00072B0C" w:rsidRDefault="00974588">
      <w:pPr>
        <w:pStyle w:val="ConsPlusNormal"/>
        <w:ind w:firstLine="540"/>
        <w:jc w:val="both"/>
      </w:pPr>
      <w: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072B0C" w:rsidRDefault="00974588">
      <w:pPr>
        <w:pStyle w:val="ConsPlusNormal"/>
        <w:ind w:firstLine="540"/>
        <w:jc w:val="both"/>
      </w:pPr>
      <w: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072B0C" w:rsidRDefault="00974588">
      <w:pPr>
        <w:pStyle w:val="ConsPlusNormal"/>
        <w:ind w:firstLine="540"/>
        <w:jc w:val="both"/>
      </w:pPr>
      <w: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072B0C" w:rsidRDefault="00974588">
      <w:pPr>
        <w:pStyle w:val="ConsPlusNormal"/>
        <w:ind w:firstLine="540"/>
        <w:jc w:val="both"/>
      </w:pPr>
      <w: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3.68. Основанием для начала выполнения административной процедуры является подписание уполномоченным должностным лицом дубликата.</w:t>
      </w:r>
    </w:p>
    <w:p w:rsidR="00072B0C" w:rsidRDefault="00974588">
      <w:pPr>
        <w:pStyle w:val="ConsPlusNormal"/>
        <w:ind w:firstLine="540"/>
        <w:jc w:val="both"/>
      </w:pPr>
      <w:r>
        <w:t>3.69. Заявитель по его выбору вправе получить дубликат одним из следующих способов:</w:t>
      </w:r>
    </w:p>
    <w:p w:rsidR="00072B0C" w:rsidRDefault="00974588">
      <w:pPr>
        <w:pStyle w:val="ConsPlusNormal"/>
        <w:ind w:firstLine="540"/>
        <w:jc w:val="both"/>
      </w:pPr>
      <w:r>
        <w:t>1) на бумажном носителе;</w:t>
      </w:r>
    </w:p>
    <w:p w:rsidR="00072B0C" w:rsidRDefault="00974588">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72B0C" w:rsidRDefault="00974588">
      <w:pPr>
        <w:pStyle w:val="ConsPlusNormal"/>
        <w:ind w:firstLine="540"/>
        <w:jc w:val="both"/>
      </w:pPr>
      <w: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72B0C" w:rsidRDefault="00974588">
      <w:pPr>
        <w:pStyle w:val="ConsPlusNormal"/>
        <w:ind w:firstLine="540"/>
        <w:jc w:val="both"/>
      </w:pPr>
      <w: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072B0C" w:rsidRDefault="00974588">
      <w:pPr>
        <w:pStyle w:val="ConsPlusNormal"/>
        <w:ind w:firstLine="540"/>
        <w:jc w:val="both"/>
      </w:pPr>
      <w:r>
        <w:lastRenderedPageBreak/>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072B0C" w:rsidRDefault="00974588">
      <w:pPr>
        <w:pStyle w:val="ConsPlusNormal"/>
        <w:ind w:firstLine="540"/>
        <w:jc w:val="both"/>
      </w:pPr>
      <w: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072B0C" w:rsidRDefault="00974588">
      <w:pPr>
        <w:pStyle w:val="ConsPlusNormal"/>
        <w:ind w:firstLine="540"/>
        <w:jc w:val="both"/>
      </w:pPr>
      <w:r>
        <w:t>3.74. 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072B0C" w:rsidRDefault="00974588">
      <w:pPr>
        <w:widowControl w:val="0"/>
        <w:tabs>
          <w:tab w:val="left" w:pos="567"/>
        </w:tabs>
        <w:ind w:firstLine="567"/>
        <w:contextualSpacing/>
        <w:jc w:val="both"/>
      </w:pPr>
      <w:r>
        <w:rPr>
          <w:sz w:val="28"/>
          <w:szCs w:val="28"/>
        </w:rPr>
        <w:t>3.74.1. Возможность предоставления результата государственной (муниципальной) услуги по экстерриториальному принципу отсутствует.</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072B0C" w:rsidRDefault="00072B0C">
      <w:pPr>
        <w:pStyle w:val="ConsPlusNormal"/>
        <w:jc w:val="both"/>
      </w:pPr>
    </w:p>
    <w:p w:rsidR="00072B0C" w:rsidRDefault="00974588">
      <w:pPr>
        <w:pStyle w:val="ConsPlusNormal"/>
        <w:ind w:firstLine="540"/>
        <w:jc w:val="both"/>
      </w:pPr>
      <w:r>
        <w:t>3.75. Получение дополнительных сведений от заявителя не предусмотрено.</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государственной (муниципальной) услуги</w:t>
      </w:r>
    </w:p>
    <w:p w:rsidR="00072B0C" w:rsidRDefault="00072B0C">
      <w:pPr>
        <w:pStyle w:val="ConsPlusNormal"/>
        <w:jc w:val="both"/>
      </w:pPr>
    </w:p>
    <w:p w:rsidR="00072B0C" w:rsidRDefault="00974588">
      <w:pPr>
        <w:widowControl w:val="0"/>
        <w:ind w:firstLine="709"/>
        <w:jc w:val="both"/>
        <w:rPr>
          <w:b/>
          <w:sz w:val="28"/>
          <w:szCs w:val="28"/>
        </w:rPr>
      </w:pPr>
      <w:r>
        <w:rPr>
          <w:sz w:val="28"/>
          <w:szCs w:val="28"/>
        </w:rPr>
        <w:t>3.76. Срок предоставления государственной (муниципальной) услуги не превышает пяти рабочих дней с даты поступления заявления о выдаче дубликата.</w:t>
      </w:r>
    </w:p>
    <w:p w:rsidR="00072B0C" w:rsidRDefault="00072B0C">
      <w:pPr>
        <w:pStyle w:val="ConsPlusNormal"/>
        <w:ind w:firstLine="540"/>
        <w:jc w:val="both"/>
      </w:pPr>
    </w:p>
    <w:p w:rsidR="00072B0C" w:rsidRDefault="00974588">
      <w:pPr>
        <w:pStyle w:val="ConsPlusTitle"/>
        <w:jc w:val="center"/>
        <w:outlineLvl w:val="3"/>
        <w:rPr>
          <w:rFonts w:ascii="Times New Roman" w:hAnsi="Times New Roman"/>
          <w:sz w:val="28"/>
          <w:szCs w:val="28"/>
        </w:rPr>
      </w:pPr>
      <w:r>
        <w:rPr>
          <w:rFonts w:ascii="Times New Roman" w:hAnsi="Times New Roman"/>
          <w:sz w:val="28"/>
          <w:szCs w:val="28"/>
        </w:rPr>
        <w:t>Вариант 3</w:t>
      </w:r>
    </w:p>
    <w:p w:rsidR="00072B0C" w:rsidRDefault="00072B0C">
      <w:pPr>
        <w:pStyle w:val="ConsPlusNormal"/>
        <w:jc w:val="both"/>
      </w:pPr>
    </w:p>
    <w:p w:rsidR="00072B0C" w:rsidRDefault="00974588">
      <w:pPr>
        <w:pStyle w:val="ConsPlusNormal"/>
        <w:ind w:firstLine="540"/>
        <w:jc w:val="both"/>
      </w:pPr>
      <w:r>
        <w:t xml:space="preserve">3.77. Результат предоставления государственной (муниципальной) услуги указан в </w:t>
      </w:r>
      <w:hyperlink w:anchor="Par94" w:tooltip="4) исправление допущенных опечаток и ошибок в разрешении на ввод объекта в эксплуатацию." w:history="1">
        <w:r>
          <w:t xml:space="preserve">подпункте "в" пункта 2.3 </w:t>
        </w:r>
      </w:hyperlink>
      <w:r>
        <w:t>настоящего Административного регламента.</w:t>
      </w:r>
    </w:p>
    <w:p w:rsidR="00072B0C" w:rsidRDefault="00072B0C">
      <w:pPr>
        <w:pStyle w:val="ConsPlusNormal"/>
        <w:jc w:val="both"/>
      </w:pPr>
    </w:p>
    <w:p w:rsidR="00072B0C" w:rsidRDefault="00974588">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072B0C" w:rsidRDefault="00974588">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072B0C" w:rsidRDefault="00974588">
      <w:pPr>
        <w:pStyle w:val="ConsPlusTitle"/>
        <w:jc w:val="center"/>
        <w:rPr>
          <w:rFonts w:ascii="Times New Roman" w:hAnsi="Times New Roman"/>
          <w:sz w:val="28"/>
          <w:szCs w:val="28"/>
        </w:rPr>
      </w:pPr>
      <w:r>
        <w:rPr>
          <w:rFonts w:ascii="Times New Roman" w:hAnsi="Times New Roman"/>
          <w:sz w:val="28"/>
          <w:szCs w:val="28"/>
        </w:rPr>
        <w:t>для предоставления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 xml:space="preserve">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Pr>
          <w:bCs/>
        </w:rPr>
        <w:t xml:space="preserve">рекомендуемой </w:t>
      </w:r>
      <w: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072B0C" w:rsidRDefault="00974588">
      <w:pPr>
        <w:pStyle w:val="ConsPlusNormal"/>
        <w:ind w:firstLine="540"/>
        <w:jc w:val="both"/>
      </w:pPr>
      <w:r>
        <w:t xml:space="preserve">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w:t>
      </w:r>
      <w:r>
        <w:lastRenderedPageBreak/>
        <w:t>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072B0C" w:rsidRDefault="00974588">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072B0C" w:rsidRDefault="00974588">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072B0C" w:rsidRDefault="00974588">
      <w:pPr>
        <w:pStyle w:val="ConsPlusNormal"/>
        <w:ind w:firstLine="540"/>
        <w:jc w:val="both"/>
      </w:pPr>
      <w:r>
        <w:t>3.80. Основания для принятия решения об отказе в приеме заявления об исправлении допущенных опечаток и ошибок отсутствуют.</w:t>
      </w:r>
    </w:p>
    <w:p w:rsidR="00072B0C" w:rsidRDefault="00974588">
      <w:pPr>
        <w:pStyle w:val="ConsPlusNormal"/>
        <w:ind w:firstLine="540"/>
        <w:jc w:val="both"/>
      </w:pPr>
      <w:r>
        <w:t>3.80.1.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072B0C" w:rsidRDefault="00974588">
      <w:pPr>
        <w:ind w:firstLine="709"/>
        <w:jc w:val="both"/>
        <w:rPr>
          <w:sz w:val="28"/>
          <w:szCs w:val="28"/>
        </w:rPr>
      </w:pPr>
      <w:r>
        <w:rPr>
          <w:bCs/>
          <w:sz w:val="28"/>
          <w:szCs w:val="28"/>
        </w:rPr>
        <w:t xml:space="preserve">Многофункциональный центр </w:t>
      </w:r>
      <w:r>
        <w:rPr>
          <w:bCs/>
          <w:i/>
          <w:sz w:val="28"/>
          <w:szCs w:val="28"/>
        </w:rPr>
        <w:t>не участвует</w:t>
      </w:r>
      <w:r>
        <w:rPr>
          <w:bCs/>
          <w:sz w:val="28"/>
          <w:szCs w:val="28"/>
        </w:rPr>
        <w:t xml:space="preserve"> в </w:t>
      </w:r>
      <w:r>
        <w:rPr>
          <w:sz w:val="28"/>
          <w:szCs w:val="28"/>
        </w:rPr>
        <w:t>приеме заявления об исправлении допущенных опечаток и ошибок.</w:t>
      </w:r>
    </w:p>
    <w:p w:rsidR="00072B0C" w:rsidRDefault="00974588">
      <w:pPr>
        <w:pStyle w:val="ConsPlusNormal"/>
        <w:ind w:firstLine="540"/>
        <w:jc w:val="both"/>
      </w:pPr>
      <w:r>
        <w:t>3.81. Возможность получения государственной (муниципальной) услуги по экстерриториальному принципу отсутствует.</w:t>
      </w:r>
    </w:p>
    <w:p w:rsidR="00072B0C" w:rsidRDefault="00974588">
      <w:pPr>
        <w:pStyle w:val="ConsPlusNormal"/>
        <w:ind w:firstLine="540"/>
        <w:jc w:val="both"/>
      </w:pPr>
      <w:r>
        <w:t>3.82.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072B0C" w:rsidRDefault="00974588">
      <w:pPr>
        <w:pStyle w:val="ConsPlusNormal"/>
        <w:ind w:firstLine="540"/>
        <w:jc w:val="both"/>
      </w:pPr>
      <w: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072B0C" w:rsidRDefault="00974588">
      <w:pPr>
        <w:pStyle w:val="ConsPlusNormal"/>
        <w:ind w:firstLine="540"/>
        <w:jc w:val="both"/>
      </w:pPr>
      <w: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72B0C" w:rsidRDefault="00974588">
      <w:pPr>
        <w:pStyle w:val="ConsPlusNormal"/>
        <w:ind w:firstLine="540"/>
        <w:jc w:val="both"/>
      </w:pPr>
      <w:r>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072B0C" w:rsidRDefault="00974588">
      <w:pPr>
        <w:pStyle w:val="ConsPlusNormal"/>
        <w:ind w:firstLine="540"/>
        <w:jc w:val="both"/>
      </w:pPr>
      <w:r>
        <w:t xml:space="preserve">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w:t>
      </w:r>
      <w:r>
        <w:lastRenderedPageBreak/>
        <w:t>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72B0C" w:rsidRDefault="00974588">
      <w:pPr>
        <w:pStyle w:val="ConsPlusNormal"/>
        <w:ind w:firstLine="540"/>
        <w:jc w:val="both"/>
      </w:pPr>
      <w:r>
        <w:t xml:space="preserve">3.84. Срок регистрации </w:t>
      </w:r>
      <w:r>
        <w:rPr>
          <w:bCs/>
        </w:rPr>
        <w:t xml:space="preserve">заявления </w:t>
      </w:r>
      <w:r>
        <w:t>об исправлении допущенных опечаток и ошибок указан в пункте 2.20 настоящего Административного регламента.</w:t>
      </w:r>
    </w:p>
    <w:p w:rsidR="00072B0C" w:rsidRDefault="00974588">
      <w:pPr>
        <w:pStyle w:val="ConsPlusNormal"/>
        <w:ind w:firstLine="540"/>
        <w:jc w:val="both"/>
      </w:pPr>
      <w:r>
        <w:t>3.85. Результатом административной процедуры является регистрация заявления об исправлении допущенных опечаток и ошибок.</w:t>
      </w:r>
    </w:p>
    <w:p w:rsidR="00072B0C" w:rsidRDefault="00974588">
      <w:pPr>
        <w:pStyle w:val="ConsPlusNormal"/>
        <w:ind w:firstLine="540"/>
        <w:jc w:val="both"/>
      </w:pPr>
      <w: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072B0C" w:rsidRDefault="00072B0C">
      <w:pPr>
        <w:pStyle w:val="ConsPlusNormal"/>
        <w:jc w:val="both"/>
      </w:pPr>
    </w:p>
    <w:p w:rsidR="00072B0C" w:rsidRDefault="00974588">
      <w:pPr>
        <w:pStyle w:val="ConsPlusNormal"/>
        <w:ind w:firstLine="540"/>
        <w:jc w:val="both"/>
      </w:pPr>
      <w:r>
        <w:t>3.87. Направление межведомственных информационных запросов не осуществляется.</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072B0C" w:rsidRDefault="00974588">
      <w:pPr>
        <w:pStyle w:val="ConsPlusTitle"/>
        <w:jc w:val="center"/>
        <w:rPr>
          <w:rFonts w:ascii="Times New Roman" w:hAnsi="Times New Roman"/>
          <w:sz w:val="28"/>
          <w:szCs w:val="28"/>
        </w:rPr>
      </w:pPr>
      <w:r>
        <w:rPr>
          <w:rFonts w:ascii="Times New Roman" w:hAnsi="Times New Roman"/>
          <w:sz w:val="28"/>
          <w:szCs w:val="28"/>
        </w:rPr>
        <w:t>в предоставлении)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3.88. Основанием для начала административной процедуры является регистрация заявления об исправлении допущенных опечаток и ошибок.</w:t>
      </w:r>
    </w:p>
    <w:p w:rsidR="00072B0C" w:rsidRDefault="00974588">
      <w:pPr>
        <w:pStyle w:val="ConsPlusNormal"/>
        <w:ind w:firstLine="540"/>
        <w:jc w:val="both"/>
      </w:pPr>
      <w: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072B0C" w:rsidRDefault="00974588">
      <w:pPr>
        <w:pStyle w:val="ConsPlusNormal"/>
        <w:ind w:firstLine="540"/>
        <w:jc w:val="both"/>
      </w:pPr>
      <w:r>
        <w:t>3.90. Критериями принятия решения о предоставлении государственной (муниципальной) услуги являются:</w:t>
      </w:r>
    </w:p>
    <w:p w:rsidR="00072B0C" w:rsidRDefault="00974588">
      <w:pPr>
        <w:pStyle w:val="ConsPlusNormal"/>
        <w:ind w:firstLine="540"/>
        <w:jc w:val="both"/>
      </w:pPr>
      <w:r>
        <w:t xml:space="preserve">1) </w:t>
      </w:r>
      <w:r>
        <w:rPr>
          <w:bCs/>
        </w:rPr>
        <w:t>соответствие заявителя кругу лиц, указанных в пункте 1.2 настоящего Административного регламента</w:t>
      </w:r>
      <w:r>
        <w:t>;</w:t>
      </w:r>
    </w:p>
    <w:p w:rsidR="00072B0C" w:rsidRDefault="00974588">
      <w:pPr>
        <w:pStyle w:val="ConsPlusNormal"/>
        <w:ind w:firstLine="540"/>
        <w:jc w:val="both"/>
      </w:pPr>
      <w:r>
        <w:t xml:space="preserve">2) наличие </w:t>
      </w:r>
      <w:r>
        <w:rPr>
          <w:bCs/>
        </w:rPr>
        <w:t>опечаток и ошибок в уведомлении о соответствии</w:t>
      </w:r>
      <w:r>
        <w:t>.</w:t>
      </w:r>
    </w:p>
    <w:p w:rsidR="00072B0C" w:rsidRDefault="00974588">
      <w:pPr>
        <w:pStyle w:val="ConsPlusNormal"/>
        <w:ind w:firstLine="540"/>
        <w:jc w:val="both"/>
      </w:pPr>
      <w:r>
        <w:t>3.91. Критериями для принятия решения об отказе в предоставлении государственной (муниципальной) услуги являются:</w:t>
      </w:r>
    </w:p>
    <w:p w:rsidR="00072B0C" w:rsidRDefault="00974588">
      <w:pPr>
        <w:pStyle w:val="ConsPlusNormal"/>
        <w:ind w:firstLine="540"/>
        <w:jc w:val="both"/>
      </w:pPr>
      <w:r>
        <w:t>1) не</w:t>
      </w:r>
      <w:r>
        <w:rPr>
          <w:bCs/>
        </w:rPr>
        <w:t>соответствие заявителя кругу лиц, указанных в пункте1.2 настоящего Административного регламента</w:t>
      </w:r>
      <w:r>
        <w:t>;</w:t>
      </w:r>
    </w:p>
    <w:p w:rsidR="00072B0C" w:rsidRDefault="00974588">
      <w:pPr>
        <w:pStyle w:val="ConsPlusNormal"/>
        <w:ind w:firstLine="540"/>
        <w:jc w:val="both"/>
      </w:pPr>
      <w:r>
        <w:t xml:space="preserve">2) отсутствие </w:t>
      </w:r>
      <w:r>
        <w:rPr>
          <w:bCs/>
        </w:rPr>
        <w:t>опечаток и ошибок в уведомлении о соответствии</w:t>
      </w:r>
      <w:r>
        <w:t>.</w:t>
      </w:r>
    </w:p>
    <w:p w:rsidR="00072B0C" w:rsidRDefault="00974588">
      <w:pPr>
        <w:pStyle w:val="ConsPlusNormal"/>
        <w:ind w:firstLine="540"/>
        <w:jc w:val="both"/>
      </w:pPr>
      <w: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072B0C" w:rsidRDefault="00974588">
      <w:pPr>
        <w:pStyle w:val="ConsPlusNormal"/>
        <w:ind w:firstLine="540"/>
        <w:jc w:val="both"/>
      </w:pPr>
      <w:r>
        <w:t xml:space="preserve">3.93.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w:t>
      </w:r>
      <w:r>
        <w:lastRenderedPageBreak/>
        <w:t xml:space="preserve">настоящем подразделе – решение о предоставлении государственной (муниципальной) услуги) или подписание решения об отказе </w:t>
      </w:r>
      <w:r>
        <w:rPr>
          <w:rFonts w:eastAsia="Calibri"/>
        </w:rPr>
        <w:t>во внесении исправлений в уведомление о соответствии</w:t>
      </w:r>
      <w:r>
        <w:t xml:space="preserve"> по рекомендуемой форме согласно Приложению № 7 (далее также в настоящем подразделе – решение об отказе в предоставлении государственной (муниципальной) услуги).</w:t>
      </w:r>
    </w:p>
    <w:p w:rsidR="00072B0C" w:rsidRDefault="00974588">
      <w:pPr>
        <w:pStyle w:val="ConsPlusNormal"/>
        <w:ind w:firstLine="540"/>
        <w:jc w:val="both"/>
      </w:pPr>
      <w:r>
        <w:rPr>
          <w:bCs/>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w:t>
      </w:r>
    </w:p>
    <w:p w:rsidR="00072B0C" w:rsidRDefault="00974588">
      <w:pPr>
        <w:pStyle w:val="ConsPlusNormal"/>
        <w:ind w:firstLine="540"/>
        <w:jc w:val="both"/>
      </w:pPr>
      <w:r>
        <w:t>3.94.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072B0C" w:rsidRDefault="00974588">
      <w:pPr>
        <w:pStyle w:val="ConsPlusNormal"/>
        <w:ind w:firstLine="540"/>
        <w:jc w:val="both"/>
      </w:pPr>
      <w:r>
        <w:t>3.95.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072B0C" w:rsidRDefault="00974588">
      <w:pPr>
        <w:pStyle w:val="ConsPlusNormal"/>
        <w:ind w:firstLine="540"/>
        <w:jc w:val="both"/>
      </w:pPr>
      <w:r>
        <w:t>3.96. 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об исправлении допущенных опечаток и ошибок.</w:t>
      </w:r>
    </w:p>
    <w:p w:rsidR="00072B0C" w:rsidRDefault="00974588">
      <w:pPr>
        <w:pStyle w:val="ConsPlusNormal"/>
        <w:ind w:firstLine="540"/>
        <w:jc w:val="both"/>
      </w:pPr>
      <w:r>
        <w:t xml:space="preserve">3.97. При подаче заявления об исправлении допущенных опечаток и ошибок в ходе личного приема, посредством почтового отправления решение об отказе </w:t>
      </w:r>
      <w:r>
        <w:rPr>
          <w:rFonts w:eastAsia="Calibri"/>
        </w:rPr>
        <w:t>во внесении исправлений в уведомление о соответствии</w:t>
      </w:r>
      <w:r w:rsidR="006142FD">
        <w:rPr>
          <w:rFonts w:eastAsia="Calibri"/>
        </w:rPr>
        <w:t xml:space="preserve"> </w:t>
      </w:r>
      <w:r>
        <w:t>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072B0C" w:rsidRDefault="00974588">
      <w:pPr>
        <w:pStyle w:val="ConsPlusNormal"/>
        <w:ind w:firstLine="540"/>
        <w:jc w:val="both"/>
      </w:pPr>
      <w:r>
        <w:t xml:space="preserve">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Pr>
          <w:rFonts w:eastAsia="Calibri"/>
        </w:rPr>
        <w:t xml:space="preserve">во внесении исправлений в уведомление о соответствии </w:t>
      </w:r>
      <w:r>
        <w:t>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072B0C" w:rsidRDefault="00974588">
      <w:pPr>
        <w:pStyle w:val="ConsPlusNormal"/>
        <w:ind w:firstLine="540"/>
        <w:jc w:val="both"/>
      </w:pPr>
      <w:r>
        <w:t xml:space="preserve">3.99. При подаче заявления об исправлении допущенных опечаток и ошибок через многофункциональный центр решение об отказе </w:t>
      </w:r>
      <w:r>
        <w:rPr>
          <w:rFonts w:eastAsia="Calibri"/>
        </w:rPr>
        <w:t>во внесении исправлений в уведомление о соответствии</w:t>
      </w:r>
      <w:r w:rsidR="006142FD">
        <w:rPr>
          <w:rFonts w:eastAsia="Calibri"/>
        </w:rPr>
        <w:t xml:space="preserve"> </w:t>
      </w:r>
      <w:r>
        <w:t>направляется в многофункциональный центр, если в заявлении об исправлении допущенных опечаток и ошибок не был указан иной способ.</w:t>
      </w:r>
    </w:p>
    <w:p w:rsidR="00072B0C" w:rsidRDefault="00974588">
      <w:pPr>
        <w:widowControl w:val="0"/>
        <w:tabs>
          <w:tab w:val="left" w:pos="567"/>
        </w:tabs>
        <w:ind w:firstLine="567"/>
        <w:contextualSpacing/>
        <w:jc w:val="both"/>
        <w:rPr>
          <w:b/>
          <w:sz w:val="28"/>
          <w:szCs w:val="28"/>
        </w:rPr>
      </w:pPr>
      <w:r>
        <w:rPr>
          <w:sz w:val="28"/>
          <w:szCs w:val="28"/>
        </w:rPr>
        <w:t>3.100.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sidR="006142FD">
        <w:rPr>
          <w:sz w:val="28"/>
          <w:szCs w:val="28"/>
        </w:rPr>
        <w:t xml:space="preserve"> </w:t>
      </w:r>
      <w:r>
        <w:rPr>
          <w:sz w:val="28"/>
          <w:szCs w:val="28"/>
        </w:rPr>
        <w:t>об исправлении допущенных опечаток и ошибок.</w:t>
      </w:r>
      <w:r>
        <w:rPr>
          <w:b/>
          <w:sz w:val="28"/>
          <w:szCs w:val="28"/>
        </w:rPr>
        <w:t> </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072B0C" w:rsidRDefault="00974588">
      <w:pPr>
        <w:pStyle w:val="ConsPlusNormal"/>
        <w:ind w:firstLine="540"/>
        <w:jc w:val="both"/>
      </w:pPr>
      <w: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072B0C" w:rsidRDefault="00974588">
      <w:pPr>
        <w:pStyle w:val="ConsPlusNormal"/>
        <w:ind w:firstLine="540"/>
        <w:jc w:val="both"/>
      </w:pPr>
      <w:r>
        <w:t>1) на бумажном носителе;</w:t>
      </w:r>
    </w:p>
    <w:p w:rsidR="00072B0C" w:rsidRDefault="00974588">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72B0C" w:rsidRDefault="00974588">
      <w:pPr>
        <w:pStyle w:val="ConsPlusNormal"/>
        <w:ind w:firstLine="540"/>
        <w:jc w:val="both"/>
      </w:pPr>
      <w:r>
        <w:t>3.103.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72B0C" w:rsidRDefault="00974588">
      <w:pPr>
        <w:pStyle w:val="ConsPlusNormal"/>
        <w:ind w:firstLine="540"/>
        <w:jc w:val="both"/>
      </w:pPr>
      <w: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072B0C" w:rsidRDefault="00974588">
      <w:pPr>
        <w:pStyle w:val="ConsPlusNormal"/>
        <w:ind w:firstLine="540"/>
        <w:jc w:val="both"/>
      </w:pPr>
      <w: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072B0C" w:rsidRDefault="00974588">
      <w:pPr>
        <w:pStyle w:val="ConsPlusNormal"/>
        <w:ind w:firstLine="540"/>
        <w:jc w:val="both"/>
      </w:pPr>
      <w: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072B0C" w:rsidRDefault="00974588">
      <w:pPr>
        <w:pStyle w:val="ConsPlusNormal"/>
        <w:ind w:firstLine="540"/>
        <w:jc w:val="both"/>
      </w:pPr>
      <w:r>
        <w:t>3.107. 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072B0C" w:rsidRDefault="00974588">
      <w:pPr>
        <w:pStyle w:val="ConsPlusNormal"/>
        <w:ind w:firstLine="540"/>
        <w:jc w:val="both"/>
      </w:pPr>
      <w:r>
        <w:t>3.108. Возможность предоставления результата государственной (муниципальной) услуги по экстерриториальному принципу отсутствует.</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072B0C" w:rsidRDefault="00072B0C">
      <w:pPr>
        <w:pStyle w:val="ConsPlusNormal"/>
        <w:jc w:val="both"/>
      </w:pPr>
    </w:p>
    <w:p w:rsidR="00072B0C" w:rsidRDefault="00974588">
      <w:pPr>
        <w:pStyle w:val="ConsPlusNormal"/>
        <w:ind w:firstLine="540"/>
        <w:jc w:val="both"/>
      </w:pPr>
      <w:r>
        <w:t>3.109. Получение дополнительных сведений от заявителя не предусмотрено.</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3.110. Срок предоставления государственной (муниципальной) услуги не превышает пяти рабочих дней с даты поступления заявления об исправлении допущенных опечаток и ошибок.</w:t>
      </w:r>
    </w:p>
    <w:p w:rsidR="00072B0C" w:rsidRDefault="00974588">
      <w:pPr>
        <w:pStyle w:val="ConsPlusNormal"/>
        <w:jc w:val="both"/>
        <w:rPr>
          <w:b/>
        </w:rPr>
      </w:pPr>
      <w:r>
        <w:br w:type="page"/>
      </w:r>
      <w:r>
        <w:rPr>
          <w:b/>
        </w:rPr>
        <w:lastRenderedPageBreak/>
        <w:t xml:space="preserve">Раздел </w:t>
      </w:r>
      <w:r>
        <w:rPr>
          <w:b/>
          <w:lang w:val="en-US"/>
        </w:rPr>
        <w:t>IV</w:t>
      </w:r>
      <w:r>
        <w:rPr>
          <w:b/>
        </w:rPr>
        <w:t>. Формы контроля за исполнением административного регламента</w:t>
      </w:r>
    </w:p>
    <w:p w:rsidR="00072B0C" w:rsidRDefault="00072B0C">
      <w:pPr>
        <w:widowControl w:val="0"/>
        <w:ind w:firstLine="709"/>
        <w:jc w:val="center"/>
        <w:rPr>
          <w:b/>
          <w:sz w:val="28"/>
          <w:szCs w:val="28"/>
        </w:rPr>
      </w:pPr>
    </w:p>
    <w:p w:rsidR="00072B0C" w:rsidRDefault="00974588">
      <w:pPr>
        <w:jc w:val="center"/>
        <w:outlineLvl w:val="0"/>
        <w:rPr>
          <w:b/>
          <w:sz w:val="28"/>
          <w:szCs w:val="28"/>
        </w:rPr>
      </w:pPr>
      <w:r>
        <w:rPr>
          <w:b/>
          <w:sz w:val="28"/>
          <w:szCs w:val="28"/>
        </w:rPr>
        <w:t>Порядок осуществления текущего контроля за соблюдением</w:t>
      </w:r>
    </w:p>
    <w:p w:rsidR="00072B0C" w:rsidRDefault="00974588">
      <w:pPr>
        <w:jc w:val="center"/>
        <w:rPr>
          <w:b/>
          <w:sz w:val="28"/>
          <w:szCs w:val="28"/>
        </w:rPr>
      </w:pPr>
      <w:r>
        <w:rPr>
          <w:b/>
          <w:sz w:val="28"/>
          <w:szCs w:val="28"/>
        </w:rPr>
        <w:t>и исполнением ответственными должностными лицами положений</w:t>
      </w:r>
    </w:p>
    <w:p w:rsidR="00072B0C" w:rsidRDefault="00974588">
      <w:pPr>
        <w:jc w:val="center"/>
        <w:rPr>
          <w:b/>
          <w:sz w:val="28"/>
          <w:szCs w:val="28"/>
        </w:rPr>
      </w:pPr>
      <w:r>
        <w:rPr>
          <w:b/>
          <w:sz w:val="28"/>
          <w:szCs w:val="28"/>
        </w:rPr>
        <w:t>регламента и иных нормативных правовых актов,</w:t>
      </w:r>
    </w:p>
    <w:p w:rsidR="00072B0C" w:rsidRDefault="00974588">
      <w:pPr>
        <w:jc w:val="center"/>
        <w:rPr>
          <w:b/>
          <w:sz w:val="28"/>
          <w:szCs w:val="28"/>
        </w:rPr>
      </w:pPr>
      <w:r>
        <w:rPr>
          <w:b/>
          <w:sz w:val="28"/>
          <w:szCs w:val="28"/>
        </w:rPr>
        <w:t>устанавливающих требования к предоставлению государственной (муниципальной) услуги, а также принятием ими решений</w:t>
      </w:r>
    </w:p>
    <w:p w:rsidR="00072B0C" w:rsidRDefault="00072B0C">
      <w:pPr>
        <w:widowControl w:val="0"/>
        <w:ind w:firstLine="709"/>
        <w:jc w:val="center"/>
        <w:rPr>
          <w:b/>
          <w:sz w:val="28"/>
          <w:szCs w:val="28"/>
        </w:rPr>
      </w:pPr>
    </w:p>
    <w:p w:rsidR="00072B0C" w:rsidRDefault="00974588">
      <w:pPr>
        <w:ind w:firstLine="540"/>
        <w:jc w:val="both"/>
        <w:rPr>
          <w:sz w:val="28"/>
          <w:szCs w:val="28"/>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072B0C" w:rsidRDefault="00974588">
      <w:pPr>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72B0C" w:rsidRDefault="00974588">
      <w:pPr>
        <w:ind w:firstLine="540"/>
        <w:jc w:val="both"/>
        <w:rPr>
          <w:sz w:val="28"/>
          <w:szCs w:val="28"/>
        </w:rPr>
      </w:pPr>
      <w:r>
        <w:rPr>
          <w:sz w:val="28"/>
          <w:szCs w:val="28"/>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072B0C" w:rsidRDefault="00072B0C">
      <w:pPr>
        <w:ind w:firstLine="540"/>
        <w:jc w:val="both"/>
        <w:rPr>
          <w:sz w:val="28"/>
          <w:szCs w:val="28"/>
        </w:rPr>
      </w:pPr>
    </w:p>
    <w:p w:rsidR="00072B0C" w:rsidRDefault="00974588">
      <w:pPr>
        <w:jc w:val="center"/>
        <w:outlineLvl w:val="0"/>
        <w:rPr>
          <w:b/>
          <w:sz w:val="28"/>
          <w:szCs w:val="28"/>
        </w:rPr>
      </w:pPr>
      <w:r>
        <w:rPr>
          <w:b/>
          <w:sz w:val="28"/>
          <w:szCs w:val="28"/>
        </w:rPr>
        <w:t>Порядок и периодичность осуществления плановых и внеплановых</w:t>
      </w:r>
    </w:p>
    <w:p w:rsidR="00072B0C" w:rsidRDefault="00974588">
      <w:pPr>
        <w:jc w:val="center"/>
        <w:rPr>
          <w:b/>
          <w:sz w:val="28"/>
          <w:szCs w:val="28"/>
        </w:rPr>
      </w:pPr>
      <w:r>
        <w:rPr>
          <w:b/>
          <w:sz w:val="28"/>
          <w:szCs w:val="28"/>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072B0C" w:rsidRDefault="00072B0C">
      <w:pPr>
        <w:ind w:firstLine="540"/>
        <w:jc w:val="both"/>
        <w:rPr>
          <w:sz w:val="28"/>
          <w:szCs w:val="28"/>
        </w:rPr>
      </w:pPr>
    </w:p>
    <w:p w:rsidR="00072B0C" w:rsidRDefault="00974588">
      <w:pPr>
        <w:ind w:firstLine="540"/>
        <w:jc w:val="both"/>
        <w:rPr>
          <w:sz w:val="28"/>
          <w:szCs w:val="28"/>
        </w:rPr>
      </w:pPr>
      <w:r>
        <w:rPr>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72B0C" w:rsidRDefault="00974588">
      <w:pPr>
        <w:ind w:firstLine="540"/>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072B0C" w:rsidRDefault="00974588">
      <w:pPr>
        <w:ind w:firstLine="540"/>
        <w:jc w:val="both"/>
        <w:rPr>
          <w:sz w:val="28"/>
          <w:szCs w:val="28"/>
        </w:rPr>
      </w:pPr>
      <w:r>
        <w:rPr>
          <w:sz w:val="28"/>
          <w:szCs w:val="28"/>
        </w:rPr>
        <w:t>соблюдение сроков предоставления государственной (муниципальной) услуги;</w:t>
      </w:r>
    </w:p>
    <w:p w:rsidR="00072B0C" w:rsidRDefault="00974588">
      <w:pPr>
        <w:ind w:firstLine="540"/>
        <w:jc w:val="both"/>
        <w:rPr>
          <w:sz w:val="28"/>
          <w:szCs w:val="28"/>
        </w:rPr>
      </w:pPr>
      <w:r>
        <w:rPr>
          <w:sz w:val="28"/>
          <w:szCs w:val="28"/>
        </w:rPr>
        <w:t>соблюдение положений настоящего Административного регламента;</w:t>
      </w:r>
    </w:p>
    <w:p w:rsidR="00072B0C" w:rsidRDefault="00974588">
      <w:pPr>
        <w:ind w:firstLine="540"/>
        <w:jc w:val="both"/>
        <w:rPr>
          <w:sz w:val="28"/>
          <w:szCs w:val="28"/>
        </w:rPr>
      </w:pPr>
      <w:r>
        <w:rPr>
          <w:sz w:val="28"/>
          <w:szCs w:val="28"/>
        </w:rPr>
        <w:t>правильность и обоснованность принятого решения об отказе в предоставлении государственной (муниципальной) услуги.</w:t>
      </w:r>
    </w:p>
    <w:p w:rsidR="00072B0C" w:rsidRDefault="00974588">
      <w:pPr>
        <w:ind w:firstLine="540"/>
        <w:jc w:val="both"/>
        <w:rPr>
          <w:sz w:val="28"/>
          <w:szCs w:val="28"/>
        </w:rPr>
      </w:pPr>
      <w:r>
        <w:rPr>
          <w:sz w:val="28"/>
          <w:szCs w:val="28"/>
        </w:rPr>
        <w:t>Основанием для проведения внеплановых проверок являются:</w:t>
      </w:r>
    </w:p>
    <w:p w:rsidR="00072B0C" w:rsidRDefault="00974588">
      <w:pPr>
        <w:ind w:firstLine="540"/>
        <w:jc w:val="both"/>
        <w:rPr>
          <w:i/>
          <w:iCs/>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Pr>
          <w:sz w:val="28"/>
          <w:szCs w:val="28"/>
        </w:rPr>
        <w:lastRenderedPageBreak/>
        <w:t>правовых актов Российской Федерации, нормативных правовых актов</w:t>
      </w:r>
      <w:r w:rsidR="006142FD">
        <w:rPr>
          <w:i/>
          <w:iCs/>
          <w:sz w:val="28"/>
          <w:szCs w:val="28"/>
        </w:rPr>
        <w:t xml:space="preserve"> </w:t>
      </w:r>
      <w:r>
        <w:rPr>
          <w:sz w:val="28"/>
          <w:szCs w:val="28"/>
        </w:rPr>
        <w:t>и нормативных правовых актов органов местного самоуправления</w:t>
      </w:r>
      <w:r w:rsidR="006142FD">
        <w:rPr>
          <w:i/>
          <w:iCs/>
          <w:sz w:val="28"/>
          <w:szCs w:val="28"/>
        </w:rPr>
        <w:t>.</w:t>
      </w:r>
    </w:p>
    <w:p w:rsidR="00072B0C" w:rsidRDefault="00974588">
      <w:pPr>
        <w:ind w:firstLine="540"/>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72B0C" w:rsidRDefault="00072B0C">
      <w:pPr>
        <w:ind w:firstLine="540"/>
        <w:jc w:val="both"/>
        <w:rPr>
          <w:sz w:val="28"/>
          <w:szCs w:val="28"/>
        </w:rPr>
      </w:pPr>
    </w:p>
    <w:p w:rsidR="00072B0C" w:rsidRDefault="00974588">
      <w:pPr>
        <w:jc w:val="center"/>
        <w:rPr>
          <w:b/>
          <w:sz w:val="28"/>
          <w:szCs w:val="28"/>
        </w:rPr>
      </w:pPr>
      <w:r>
        <w:rPr>
          <w:b/>
          <w:sz w:val="28"/>
          <w:szCs w:val="28"/>
        </w:rPr>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072B0C" w:rsidRDefault="00072B0C">
      <w:pPr>
        <w:ind w:firstLine="540"/>
        <w:jc w:val="both"/>
        <w:rPr>
          <w:sz w:val="28"/>
          <w:szCs w:val="28"/>
        </w:rPr>
      </w:pPr>
    </w:p>
    <w:p w:rsidR="00072B0C" w:rsidRDefault="00974588">
      <w:pPr>
        <w:ind w:firstLine="540"/>
        <w:jc w:val="both"/>
        <w:rPr>
          <w:i/>
          <w:iCs/>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72B0C" w:rsidRDefault="00974588">
      <w:pPr>
        <w:ind w:firstLine="540"/>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072B0C" w:rsidRDefault="00072B0C">
      <w:pPr>
        <w:ind w:firstLine="540"/>
        <w:jc w:val="both"/>
        <w:rPr>
          <w:sz w:val="28"/>
          <w:szCs w:val="28"/>
        </w:rPr>
      </w:pPr>
    </w:p>
    <w:p w:rsidR="00072B0C" w:rsidRDefault="00974588">
      <w:pPr>
        <w:jc w:val="center"/>
        <w:outlineLvl w:val="0"/>
        <w:rPr>
          <w:b/>
          <w:sz w:val="28"/>
          <w:szCs w:val="28"/>
        </w:rPr>
      </w:pPr>
      <w:r>
        <w:rPr>
          <w:b/>
          <w:sz w:val="28"/>
          <w:szCs w:val="28"/>
        </w:rPr>
        <w:t>Требования к порядку и формам контроля за предоставлением</w:t>
      </w:r>
    </w:p>
    <w:p w:rsidR="00072B0C" w:rsidRDefault="00974588">
      <w:pPr>
        <w:jc w:val="center"/>
        <w:rPr>
          <w:b/>
          <w:sz w:val="28"/>
          <w:szCs w:val="28"/>
        </w:rPr>
      </w:pPr>
      <w:r>
        <w:rPr>
          <w:b/>
          <w:sz w:val="28"/>
          <w:szCs w:val="28"/>
        </w:rPr>
        <w:t>государственной (муниципальной) услуги, в том числе со стороны граждан,</w:t>
      </w:r>
    </w:p>
    <w:p w:rsidR="00072B0C" w:rsidRDefault="00974588">
      <w:pPr>
        <w:jc w:val="center"/>
        <w:rPr>
          <w:b/>
          <w:sz w:val="28"/>
          <w:szCs w:val="28"/>
        </w:rPr>
      </w:pPr>
      <w:r>
        <w:rPr>
          <w:b/>
          <w:sz w:val="28"/>
          <w:szCs w:val="28"/>
        </w:rPr>
        <w:t>их объединений и организаций</w:t>
      </w:r>
    </w:p>
    <w:p w:rsidR="00072B0C" w:rsidRDefault="00072B0C">
      <w:pPr>
        <w:ind w:firstLine="540"/>
        <w:jc w:val="both"/>
        <w:rPr>
          <w:sz w:val="28"/>
          <w:szCs w:val="28"/>
        </w:rPr>
      </w:pPr>
    </w:p>
    <w:p w:rsidR="00072B0C" w:rsidRDefault="00974588">
      <w:pPr>
        <w:ind w:firstLine="540"/>
        <w:jc w:val="both"/>
        <w:rPr>
          <w:sz w:val="28"/>
          <w:szCs w:val="28"/>
        </w:rPr>
      </w:pPr>
      <w:r>
        <w:rPr>
          <w:sz w:val="28"/>
          <w:szCs w:val="28"/>
        </w:rPr>
        <w:t>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072B0C" w:rsidRDefault="00974588">
      <w:pPr>
        <w:ind w:firstLine="540"/>
        <w:jc w:val="both"/>
        <w:rPr>
          <w:sz w:val="28"/>
          <w:szCs w:val="28"/>
        </w:rPr>
      </w:pPr>
      <w:r>
        <w:rPr>
          <w:sz w:val="28"/>
          <w:szCs w:val="28"/>
        </w:rPr>
        <w:t>Граждане, их объединения и организации также имеют право:</w:t>
      </w:r>
    </w:p>
    <w:p w:rsidR="00072B0C" w:rsidRDefault="00974588">
      <w:pPr>
        <w:ind w:firstLine="540"/>
        <w:jc w:val="both"/>
        <w:rPr>
          <w:sz w:val="28"/>
          <w:szCs w:val="28"/>
        </w:rPr>
      </w:pPr>
      <w:r>
        <w:rPr>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072B0C" w:rsidRDefault="00974588">
      <w:pPr>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072B0C" w:rsidRDefault="00974588">
      <w:pPr>
        <w:ind w:firstLine="540"/>
        <w:jc w:val="both"/>
        <w:rPr>
          <w:sz w:val="28"/>
          <w:szCs w:val="28"/>
        </w:rPr>
      </w:pPr>
      <w:r>
        <w:rPr>
          <w:sz w:val="28"/>
          <w:szCs w:val="28"/>
        </w:rPr>
        <w:t>4.6. Должностные лица уполномоченного органа</w:t>
      </w:r>
      <w:r w:rsidR="006142FD">
        <w:rPr>
          <w:sz w:val="28"/>
          <w:szCs w:val="28"/>
        </w:rPr>
        <w:t xml:space="preserve"> </w:t>
      </w:r>
      <w:r>
        <w:rPr>
          <w:sz w:val="28"/>
          <w:szCs w:val="28"/>
        </w:rPr>
        <w:t>принимают меры к прекращению допущенных нарушений, устраняют причины и условия, способствующие совершению нарушений.</w:t>
      </w:r>
    </w:p>
    <w:p w:rsidR="00072B0C" w:rsidRDefault="00974588">
      <w:pPr>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72B0C" w:rsidRDefault="00974588">
      <w:pPr>
        <w:ind w:firstLine="540"/>
        <w:jc w:val="center"/>
        <w:rPr>
          <w:b/>
          <w:sz w:val="28"/>
          <w:szCs w:val="28"/>
        </w:rPr>
      </w:pPr>
      <w:r>
        <w:rPr>
          <w:sz w:val="28"/>
          <w:szCs w:val="28"/>
        </w:rPr>
        <w:br w:type="page"/>
      </w:r>
      <w:r>
        <w:rPr>
          <w:b/>
          <w:sz w:val="28"/>
          <w:szCs w:val="28"/>
        </w:rPr>
        <w:lastRenderedPageBreak/>
        <w:t xml:space="preserve">Раздел </w:t>
      </w: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b/>
          <w:sz w:val="28"/>
          <w:szCs w:val="28"/>
          <w:vertAlign w:val="superscript"/>
        </w:rPr>
        <w:t xml:space="preserve">1 </w:t>
      </w:r>
      <w:r>
        <w:rPr>
          <w:b/>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72B0C" w:rsidRDefault="00072B0C">
      <w:pPr>
        <w:widowControl w:val="0"/>
        <w:ind w:firstLine="709"/>
        <w:jc w:val="center"/>
        <w:outlineLvl w:val="1"/>
        <w:rPr>
          <w:b/>
          <w:sz w:val="28"/>
          <w:szCs w:val="28"/>
        </w:rPr>
      </w:pPr>
    </w:p>
    <w:p w:rsidR="00072B0C" w:rsidRDefault="00974588">
      <w:pPr>
        <w:ind w:firstLine="709"/>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006142FD">
        <w:rPr>
          <w:sz w:val="28"/>
          <w:szCs w:val="28"/>
        </w:rPr>
        <w:t xml:space="preserve"> </w:t>
      </w:r>
      <w:r>
        <w:rPr>
          <w:sz w:val="28"/>
          <w:szCs w:val="28"/>
        </w:rPr>
        <w:t>в досудебном (внесудебном) порядке (далее – жалоба).</w:t>
      </w:r>
    </w:p>
    <w:p w:rsidR="00072B0C" w:rsidRDefault="00974588">
      <w:pPr>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72B0C" w:rsidRDefault="00974588">
      <w:pPr>
        <w:ind w:firstLine="709"/>
        <w:jc w:val="both"/>
        <w:rPr>
          <w:bCs/>
          <w:sz w:val="28"/>
          <w:szCs w:val="28"/>
        </w:rPr>
      </w:pPr>
      <w:r>
        <w:rPr>
          <w:bCs/>
          <w:sz w:val="28"/>
          <w:szCs w:val="28"/>
        </w:rPr>
        <w:t>в уполномоченный орган – на решение и (или) действия (бездействие) должностного лица, руководителя структурного подразделения</w:t>
      </w:r>
      <w:r w:rsidR="006142FD">
        <w:rPr>
          <w:bCs/>
          <w:sz w:val="28"/>
          <w:szCs w:val="28"/>
        </w:rPr>
        <w:t xml:space="preserve"> </w:t>
      </w:r>
      <w:r>
        <w:rPr>
          <w:bCs/>
          <w:sz w:val="28"/>
          <w:szCs w:val="28"/>
        </w:rPr>
        <w:t>уполномоченного органа, на решение и действия (бездействие) уполномоченного органа, руководителя уполномоченного органа;</w:t>
      </w:r>
    </w:p>
    <w:p w:rsidR="00072B0C" w:rsidRDefault="00974588">
      <w:pPr>
        <w:ind w:firstLine="709"/>
        <w:jc w:val="both"/>
        <w:rPr>
          <w:bCs/>
          <w:sz w:val="28"/>
          <w:szCs w:val="28"/>
        </w:rPr>
      </w:pPr>
      <w:r>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072B0C" w:rsidRDefault="00974588">
      <w:pPr>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072B0C" w:rsidRDefault="00974588">
      <w:pPr>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072B0C" w:rsidRDefault="00974588">
      <w:pPr>
        <w:ind w:firstLine="709"/>
        <w:jc w:val="both"/>
        <w:rPr>
          <w:bCs/>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72B0C" w:rsidRDefault="00974588">
      <w:pPr>
        <w:ind w:firstLine="709"/>
        <w:jc w:val="both"/>
        <w:rPr>
          <w:b/>
          <w:bCs/>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72B0C" w:rsidRDefault="00974588">
      <w:pPr>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72B0C" w:rsidRDefault="00974588">
      <w:pPr>
        <w:ind w:firstLine="709"/>
        <w:jc w:val="both"/>
        <w:rPr>
          <w:sz w:val="28"/>
          <w:szCs w:val="28"/>
        </w:rPr>
      </w:pPr>
      <w:r>
        <w:rPr>
          <w:sz w:val="28"/>
          <w:szCs w:val="28"/>
        </w:rPr>
        <w:t xml:space="preserve">Федеральным </w:t>
      </w:r>
      <w:hyperlink r:id="rId7" w:history="1">
        <w:r>
          <w:rPr>
            <w:sz w:val="28"/>
            <w:szCs w:val="28"/>
          </w:rPr>
          <w:t>законом</w:t>
        </w:r>
      </w:hyperlink>
      <w:r w:rsidR="006142FD">
        <w:rPr>
          <w:sz w:val="28"/>
          <w:szCs w:val="28"/>
        </w:rPr>
        <w:t xml:space="preserve"> </w:t>
      </w:r>
      <w:r>
        <w:rPr>
          <w:sz w:val="28"/>
          <w:szCs w:val="28"/>
        </w:rPr>
        <w:t>от 27 июля 2010 года № 210-ФЗ "Об организации предоставления государственных и муниципальных услуг"</w:t>
      </w:r>
      <w:r>
        <w:rPr>
          <w:bCs/>
          <w:sz w:val="28"/>
          <w:szCs w:val="28"/>
        </w:rPr>
        <w:t>(</w:t>
      </w:r>
      <w:r>
        <w:rPr>
          <w:sz w:val="28"/>
          <w:szCs w:val="28"/>
        </w:rPr>
        <w:t>Собрание законодательства Российской Федерации, 2010, № 31, ст. 4179; 2022, № 1, ст. 18</w:t>
      </w:r>
      <w:r>
        <w:rPr>
          <w:bCs/>
          <w:sz w:val="28"/>
          <w:szCs w:val="28"/>
        </w:rPr>
        <w:t>)</w:t>
      </w:r>
      <w:r>
        <w:rPr>
          <w:sz w:val="28"/>
          <w:szCs w:val="28"/>
        </w:rPr>
        <w:t>;</w:t>
      </w:r>
    </w:p>
    <w:p w:rsidR="00072B0C" w:rsidRDefault="001D4EA4">
      <w:pPr>
        <w:ind w:firstLine="709"/>
        <w:jc w:val="both"/>
        <w:rPr>
          <w:sz w:val="28"/>
          <w:szCs w:val="28"/>
        </w:rPr>
      </w:pPr>
      <w:hyperlink r:id="rId8" w:history="1">
        <w:r w:rsidR="00974588">
          <w:rPr>
            <w:sz w:val="28"/>
            <w:szCs w:val="28"/>
          </w:rPr>
          <w:t>постановлением</w:t>
        </w:r>
      </w:hyperlink>
      <w:r w:rsidR="00974588">
        <w:rPr>
          <w:sz w:val="28"/>
          <w:szCs w:val="28"/>
        </w:rPr>
        <w:t xml:space="preserve"> Правительства Российской Федерации от 20 ноября 2012 года № 1198 "О федеральной государственной информационной системе, </w:t>
      </w:r>
      <w:r w:rsidR="00974588">
        <w:rPr>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2B0C" w:rsidRDefault="00974588">
      <w:pPr>
        <w:ind w:firstLine="709"/>
        <w:jc w:val="right"/>
        <w:rPr>
          <w:bCs/>
          <w:sz w:val="28"/>
          <w:szCs w:val="28"/>
        </w:rPr>
      </w:pPr>
      <w:r>
        <w:rPr>
          <w:sz w:val="28"/>
          <w:szCs w:val="28"/>
        </w:rPr>
        <w:br w:type="page"/>
      </w:r>
      <w:r>
        <w:rPr>
          <w:bCs/>
          <w:sz w:val="28"/>
          <w:szCs w:val="28"/>
        </w:rPr>
        <w:lastRenderedPageBreak/>
        <w:t>Приложение № 1</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по предоставлению государственной</w:t>
      </w:r>
    </w:p>
    <w:p w:rsidR="00072B0C" w:rsidRDefault="00974588">
      <w:pPr>
        <w:ind w:firstLine="709"/>
        <w:jc w:val="right"/>
        <w:rPr>
          <w:sz w:val="28"/>
          <w:szCs w:val="28"/>
        </w:rPr>
      </w:pPr>
      <w:r>
        <w:rPr>
          <w:sz w:val="28"/>
          <w:szCs w:val="28"/>
        </w:rPr>
        <w:t>(муниципальной) услуги</w:t>
      </w:r>
    </w:p>
    <w:p w:rsidR="00072B0C" w:rsidRDefault="00072B0C">
      <w:pPr>
        <w:jc w:val="center"/>
        <w:rPr>
          <w:b/>
          <w:sz w:val="28"/>
          <w:szCs w:val="28"/>
        </w:rPr>
      </w:pPr>
    </w:p>
    <w:p w:rsidR="00072B0C" w:rsidRDefault="00072B0C">
      <w:pPr>
        <w:jc w:val="center"/>
        <w:rPr>
          <w:b/>
          <w:sz w:val="28"/>
          <w:szCs w:val="28"/>
        </w:rPr>
      </w:pPr>
    </w:p>
    <w:p w:rsidR="00072B0C" w:rsidRDefault="00974588">
      <w:pPr>
        <w:jc w:val="center"/>
        <w:rPr>
          <w:sz w:val="28"/>
          <w:szCs w:val="28"/>
        </w:rPr>
      </w:pPr>
      <w:r>
        <w:rPr>
          <w:b/>
          <w:sz w:val="28"/>
          <w:szCs w:val="28"/>
        </w:rPr>
        <w:t xml:space="preserve">П Е Р Е Ч Е Н Ь </w:t>
      </w:r>
    </w:p>
    <w:p w:rsidR="00072B0C" w:rsidRDefault="00974588">
      <w:pPr>
        <w:jc w:val="center"/>
        <w:rPr>
          <w:sz w:val="28"/>
          <w:szCs w:val="28"/>
        </w:rPr>
      </w:pPr>
      <w:r>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072B0C" w:rsidRDefault="00072B0C">
      <w:pPr>
        <w:pStyle w:val="ConsPlusNormal"/>
        <w:jc w:val="both"/>
        <w:outlineLvl w:val="0"/>
      </w:pPr>
    </w:p>
    <w:tbl>
      <w:tblPr>
        <w:tblW w:w="9918" w:type="dxa"/>
        <w:tblLayout w:type="fixed"/>
        <w:tblCellMar>
          <w:top w:w="102" w:type="dxa"/>
          <w:left w:w="62" w:type="dxa"/>
          <w:bottom w:w="102" w:type="dxa"/>
          <w:right w:w="62" w:type="dxa"/>
        </w:tblCellMar>
        <w:tblLook w:val="04A0"/>
      </w:tblPr>
      <w:tblGrid>
        <w:gridCol w:w="1555"/>
        <w:gridCol w:w="8363"/>
      </w:tblGrid>
      <w:tr w:rsidR="00072B0C">
        <w:tc>
          <w:tcPr>
            <w:tcW w:w="1555"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center"/>
            </w:pPr>
            <w:r>
              <w:t>№ варианта</w:t>
            </w:r>
          </w:p>
        </w:tc>
        <w:tc>
          <w:tcPr>
            <w:tcW w:w="8363"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72B0C">
        <w:tc>
          <w:tcPr>
            <w:tcW w:w="1555"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center"/>
            </w:pPr>
            <w:r>
              <w:t>1</w:t>
            </w:r>
          </w:p>
        </w:tc>
        <w:tc>
          <w:tcPr>
            <w:tcW w:w="8363"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both"/>
            </w:pPr>
            <w:r>
              <w:t xml:space="preserve">Заявитель обратился с уведомлением </w:t>
            </w:r>
            <w:r>
              <w:rPr>
                <w:bCs/>
              </w:rPr>
              <w:t>об окончании строительства или реконструкции объекта индивидуального жилищного строительства или садового дома</w:t>
            </w:r>
          </w:p>
        </w:tc>
      </w:tr>
      <w:tr w:rsidR="00072B0C">
        <w:tc>
          <w:tcPr>
            <w:tcW w:w="1555"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center"/>
            </w:pPr>
            <w:r>
              <w:t>2</w:t>
            </w:r>
          </w:p>
        </w:tc>
        <w:tc>
          <w:tcPr>
            <w:tcW w:w="8363"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both"/>
            </w:pPr>
            <w:r>
              <w:t xml:space="preserve">Заявитель обратился за выдачей дубликата уведомления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072B0C">
        <w:tc>
          <w:tcPr>
            <w:tcW w:w="1555"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center"/>
            </w:pPr>
            <w:r>
              <w:t>3</w:t>
            </w:r>
          </w:p>
        </w:tc>
        <w:tc>
          <w:tcPr>
            <w:tcW w:w="8363"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both"/>
            </w:pPr>
            <w:r>
              <w:t xml:space="preserve">Заявитель обратился за исправлением допущенных опечаток и ошибок в уведомлении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072B0C" w:rsidRDefault="00974588">
      <w:pPr>
        <w:jc w:val="right"/>
        <w:rPr>
          <w:bCs/>
          <w:sz w:val="28"/>
          <w:szCs w:val="28"/>
        </w:rPr>
      </w:pPr>
      <w:r>
        <w:rPr>
          <w:sz w:val="28"/>
          <w:szCs w:val="28"/>
        </w:rPr>
        <w:br w:type="page"/>
      </w:r>
      <w:r>
        <w:rPr>
          <w:bCs/>
          <w:sz w:val="28"/>
          <w:szCs w:val="28"/>
        </w:rPr>
        <w:lastRenderedPageBreak/>
        <w:t>Приложение № 2</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072B0C" w:rsidRDefault="00974588">
      <w:pPr>
        <w:tabs>
          <w:tab w:val="left" w:pos="7920"/>
        </w:tabs>
        <w:ind w:left="3969" w:firstLine="709"/>
        <w:jc w:val="right"/>
        <w:rPr>
          <w:sz w:val="28"/>
          <w:szCs w:val="28"/>
        </w:rPr>
      </w:pPr>
      <w:r>
        <w:rPr>
          <w:sz w:val="28"/>
          <w:szCs w:val="28"/>
        </w:rPr>
        <w:t>(муниципальной) услуги</w:t>
      </w:r>
    </w:p>
    <w:p w:rsidR="00072B0C" w:rsidRDefault="00072B0C">
      <w:pPr>
        <w:tabs>
          <w:tab w:val="left" w:pos="7920"/>
        </w:tabs>
        <w:ind w:left="3969" w:firstLine="709"/>
        <w:jc w:val="right"/>
        <w:rPr>
          <w:bCs/>
          <w:sz w:val="28"/>
          <w:szCs w:val="28"/>
        </w:rPr>
      </w:pPr>
    </w:p>
    <w:p w:rsidR="00072B0C" w:rsidRDefault="00072B0C">
      <w:pPr>
        <w:spacing w:line="240" w:lineRule="atLeast"/>
        <w:ind w:left="3402"/>
        <w:jc w:val="center"/>
      </w:pPr>
    </w:p>
    <w:p w:rsidR="00072B0C" w:rsidRDefault="00974588">
      <w:pPr>
        <w:spacing w:line="240" w:lineRule="atLeast"/>
        <w:ind w:left="3402"/>
        <w:jc w:val="right"/>
        <w:rPr>
          <w:sz w:val="28"/>
          <w:szCs w:val="28"/>
        </w:rPr>
      </w:pPr>
      <w:r>
        <w:rPr>
          <w:sz w:val="28"/>
          <w:szCs w:val="28"/>
        </w:rPr>
        <w:t>Рекомендуемая форма</w:t>
      </w:r>
    </w:p>
    <w:p w:rsidR="00072B0C" w:rsidRDefault="00072B0C"/>
    <w:p w:rsidR="00072B0C" w:rsidRDefault="00072B0C"/>
    <w:p w:rsidR="00072B0C" w:rsidRDefault="00974588">
      <w:pPr>
        <w:spacing w:line="240" w:lineRule="atLeast"/>
        <w:ind w:left="3261"/>
      </w:pPr>
      <w:r>
        <w:t>Кому __________________________________________________</w:t>
      </w:r>
    </w:p>
    <w:p w:rsidR="00072B0C" w:rsidRDefault="00974588">
      <w:pPr>
        <w:spacing w:line="240" w:lineRule="atLeast"/>
        <w:ind w:left="3969"/>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72B0C" w:rsidRDefault="00974588">
      <w:pPr>
        <w:spacing w:line="240" w:lineRule="atLeast"/>
        <w:ind w:left="3261"/>
      </w:pPr>
      <w:r>
        <w:t>________________________________________________________</w:t>
      </w:r>
    </w:p>
    <w:p w:rsidR="00072B0C" w:rsidRDefault="00974588">
      <w:pPr>
        <w:spacing w:line="240" w:lineRule="atLeast"/>
        <w:ind w:left="3261"/>
        <w:jc w:val="center"/>
        <w:rPr>
          <w:sz w:val="20"/>
        </w:rPr>
      </w:pPr>
      <w:r>
        <w:rPr>
          <w:sz w:val="20"/>
        </w:rPr>
        <w:t>почтовый индекс и адрес, телефон, адрес электронной почты застройщика)</w:t>
      </w:r>
    </w:p>
    <w:p w:rsidR="00072B0C" w:rsidRDefault="00072B0C"/>
    <w:p w:rsidR="00072B0C" w:rsidRDefault="00072B0C"/>
    <w:p w:rsidR="00072B0C" w:rsidRDefault="00072B0C"/>
    <w:p w:rsidR="00072B0C" w:rsidRDefault="00974588">
      <w:pPr>
        <w:spacing w:line="240" w:lineRule="atLeast"/>
        <w:jc w:val="center"/>
        <w:rPr>
          <w:b/>
        </w:rPr>
      </w:pPr>
      <w:r>
        <w:rPr>
          <w:b/>
        </w:rPr>
        <w:t>Р Е Ш Е Н И Е</w:t>
      </w:r>
    </w:p>
    <w:p w:rsidR="00072B0C" w:rsidRDefault="00072B0C">
      <w:pPr>
        <w:spacing w:line="120" w:lineRule="exact"/>
        <w:jc w:val="center"/>
        <w:rPr>
          <w:b/>
        </w:rPr>
      </w:pPr>
    </w:p>
    <w:p w:rsidR="00072B0C" w:rsidRDefault="00974588">
      <w:pPr>
        <w:spacing w:line="240" w:lineRule="atLeast"/>
        <w:jc w:val="center"/>
        <w:rPr>
          <w:b/>
        </w:rPr>
      </w:pPr>
      <w:r>
        <w:rPr>
          <w:b/>
        </w:rPr>
        <w:t xml:space="preserve">об отказе в приеме документов </w:t>
      </w:r>
    </w:p>
    <w:p w:rsidR="00072B0C" w:rsidRDefault="00072B0C">
      <w:pPr>
        <w:spacing w:line="240" w:lineRule="atLeast"/>
        <w:jc w:val="center"/>
        <w:rPr>
          <w:b/>
        </w:rPr>
      </w:pPr>
    </w:p>
    <w:p w:rsidR="00072B0C" w:rsidRDefault="00072B0C">
      <w:pPr>
        <w:spacing w:line="240" w:lineRule="atLeast"/>
        <w:jc w:val="center"/>
        <w:rPr>
          <w:b/>
        </w:rPr>
      </w:pPr>
    </w:p>
    <w:p w:rsidR="00072B0C" w:rsidRDefault="00974588">
      <w:r>
        <w:t xml:space="preserve">___________________________________________________________________________________ </w:t>
      </w:r>
    </w:p>
    <w:p w:rsidR="00072B0C" w:rsidRDefault="00974588">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72B0C" w:rsidRDefault="00072B0C">
      <w:pPr>
        <w:spacing w:line="240" w:lineRule="atLeast"/>
        <w:jc w:val="center"/>
        <w:rPr>
          <w:b/>
        </w:rPr>
      </w:pPr>
    </w:p>
    <w:p w:rsidR="00072B0C" w:rsidRDefault="00974588">
      <w:pPr>
        <w:ind w:firstLine="567"/>
        <w:jc w:val="both"/>
      </w:pPr>
      <w:r>
        <w:t xml:space="preserve">В приеме документов для предоставления услуги </w:t>
      </w:r>
      <w:r>
        <w:rPr>
          <w:rFonts w:eastAsia="Calibri"/>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t>Вам отказано по следующим</w:t>
      </w:r>
      <w:r w:rsidR="006142FD">
        <w:t xml:space="preserve"> </w:t>
      </w:r>
      <w:r>
        <w:t>основаниям:</w:t>
      </w:r>
    </w:p>
    <w:p w:rsidR="00072B0C" w:rsidRDefault="00072B0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2"/>
        <w:gridCol w:w="4393"/>
        <w:gridCol w:w="3884"/>
      </w:tblGrid>
      <w:tr w:rsidR="00072B0C">
        <w:trPr>
          <w:tblHeader/>
        </w:trPr>
        <w:tc>
          <w:tcPr>
            <w:tcW w:w="2002" w:type="dxa"/>
            <w:vAlign w:val="center"/>
          </w:tcPr>
          <w:p w:rsidR="00072B0C" w:rsidRDefault="00974588">
            <w:pPr>
              <w:spacing w:line="240" w:lineRule="atLeast"/>
              <w:jc w:val="center"/>
            </w:pPr>
            <w:r>
              <w:t>№ пункта</w:t>
            </w:r>
          </w:p>
          <w:p w:rsidR="00072B0C" w:rsidRDefault="00974588">
            <w:pPr>
              <w:spacing w:line="240" w:lineRule="atLeast"/>
              <w:jc w:val="center"/>
            </w:pPr>
            <w:r>
              <w:t>Административного регламента</w:t>
            </w:r>
          </w:p>
        </w:tc>
        <w:tc>
          <w:tcPr>
            <w:tcW w:w="4393" w:type="dxa"/>
            <w:vAlign w:val="center"/>
          </w:tcPr>
          <w:p w:rsidR="00072B0C" w:rsidRDefault="00974588">
            <w:pPr>
              <w:spacing w:line="240" w:lineRule="atLeast"/>
              <w:jc w:val="center"/>
            </w:pPr>
            <w:r>
              <w:t>Наименование основания для отказа в соответствии с Административным регламентом</w:t>
            </w:r>
          </w:p>
        </w:tc>
        <w:tc>
          <w:tcPr>
            <w:tcW w:w="3884" w:type="dxa"/>
            <w:vAlign w:val="center"/>
          </w:tcPr>
          <w:p w:rsidR="00072B0C" w:rsidRDefault="00974588">
            <w:pPr>
              <w:spacing w:line="240" w:lineRule="atLeast"/>
              <w:jc w:val="center"/>
            </w:pPr>
            <w:r>
              <w:t>Разъяснение причин отказа</w:t>
            </w:r>
          </w:p>
          <w:p w:rsidR="00072B0C" w:rsidRDefault="00974588">
            <w:pPr>
              <w:spacing w:line="240" w:lineRule="atLeast"/>
              <w:jc w:val="center"/>
            </w:pPr>
            <w:r>
              <w:t>в приеме документов</w:t>
            </w:r>
          </w:p>
        </w:tc>
      </w:tr>
      <w:tr w:rsidR="00072B0C">
        <w:tc>
          <w:tcPr>
            <w:tcW w:w="2002" w:type="dxa"/>
          </w:tcPr>
          <w:p w:rsidR="00072B0C" w:rsidRDefault="00974588">
            <w:pPr>
              <w:spacing w:after="120" w:line="240" w:lineRule="atLeast"/>
            </w:pPr>
            <w:r>
              <w:t xml:space="preserve">подпункт "а" пункта 2.12 </w:t>
            </w:r>
          </w:p>
        </w:tc>
        <w:tc>
          <w:tcPr>
            <w:tcW w:w="4393" w:type="dxa"/>
          </w:tcPr>
          <w:p w:rsidR="00072B0C" w:rsidRDefault="00974588">
            <w:pPr>
              <w:spacing w:after="120" w:line="240" w:lineRule="atLeast"/>
            </w:pPr>
            <w:r>
              <w:rPr>
                <w:rFonts w:eastAsia="Calibri"/>
              </w:rPr>
              <w:t xml:space="preserve">уведомление об окончании строительства </w:t>
            </w:r>
            <w:r>
              <w:t>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Pr>
          <w:p w:rsidR="00072B0C" w:rsidRDefault="00974588">
            <w:pPr>
              <w:spacing w:after="120" w:line="240" w:lineRule="atLeast"/>
              <w:rPr>
                <w:i/>
              </w:rPr>
            </w:pPr>
            <w:r>
              <w:rPr>
                <w:i/>
              </w:rPr>
              <w:t>Указывается, какое ведомство предоставляет услугу, информация о его местонахождении</w:t>
            </w:r>
          </w:p>
        </w:tc>
      </w:tr>
      <w:tr w:rsidR="00072B0C">
        <w:tc>
          <w:tcPr>
            <w:tcW w:w="2002" w:type="dxa"/>
          </w:tcPr>
          <w:p w:rsidR="00072B0C" w:rsidRDefault="00974588">
            <w:pPr>
              <w:spacing w:after="120" w:line="240" w:lineRule="atLeast"/>
            </w:pPr>
            <w:r>
              <w:t xml:space="preserve">подпункт "б" пункта 2.12 </w:t>
            </w:r>
          </w:p>
        </w:tc>
        <w:tc>
          <w:tcPr>
            <w:tcW w:w="4393" w:type="dxa"/>
          </w:tcPr>
          <w:p w:rsidR="00072B0C" w:rsidRDefault="00974588">
            <w:pPr>
              <w:spacing w:after="120" w:line="240" w:lineRule="atLeast"/>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072B0C" w:rsidRDefault="00974588">
            <w:pPr>
              <w:spacing w:after="120" w:line="240" w:lineRule="atLeast"/>
              <w:rPr>
                <w:i/>
              </w:rPr>
            </w:pPr>
            <w:r>
              <w:rPr>
                <w:i/>
              </w:rPr>
              <w:t>Указывается исчерпывающий перечень документов, утративших силу</w:t>
            </w:r>
          </w:p>
        </w:tc>
      </w:tr>
      <w:tr w:rsidR="00072B0C">
        <w:tc>
          <w:tcPr>
            <w:tcW w:w="2002" w:type="dxa"/>
          </w:tcPr>
          <w:p w:rsidR="00072B0C" w:rsidRDefault="00974588">
            <w:pPr>
              <w:spacing w:after="120" w:line="240" w:lineRule="atLeast"/>
            </w:pPr>
            <w:r>
              <w:t xml:space="preserve">подпункт "в" пункта 2.12 </w:t>
            </w:r>
          </w:p>
        </w:tc>
        <w:tc>
          <w:tcPr>
            <w:tcW w:w="4393" w:type="dxa"/>
          </w:tcPr>
          <w:p w:rsidR="00072B0C" w:rsidRDefault="00974588">
            <w:pPr>
              <w:spacing w:after="120" w:line="240" w:lineRule="atLeast"/>
            </w:pPr>
            <w:r>
              <w:t>представленные документы содержат подчистки и исправления текста</w:t>
            </w:r>
          </w:p>
        </w:tc>
        <w:tc>
          <w:tcPr>
            <w:tcW w:w="3884" w:type="dxa"/>
          </w:tcPr>
          <w:p w:rsidR="00072B0C" w:rsidRDefault="00974588">
            <w:pPr>
              <w:spacing w:after="120" w:line="240" w:lineRule="atLeast"/>
              <w:rPr>
                <w:i/>
              </w:rPr>
            </w:pPr>
            <w:r>
              <w:rPr>
                <w:i/>
              </w:rPr>
              <w:t xml:space="preserve">Указывается исчерпывающий перечень документов, содержащих подчистки и исправления текста, </w:t>
            </w:r>
            <w:r>
              <w:rPr>
                <w:i/>
              </w:rPr>
              <w:lastRenderedPageBreak/>
              <w:t>не заверенные в порядке, установленном законодательством Российской Федерации</w:t>
            </w:r>
          </w:p>
        </w:tc>
      </w:tr>
      <w:tr w:rsidR="00072B0C">
        <w:tc>
          <w:tcPr>
            <w:tcW w:w="2002" w:type="dxa"/>
          </w:tcPr>
          <w:p w:rsidR="00072B0C" w:rsidRDefault="00974588">
            <w:pPr>
              <w:spacing w:after="120" w:line="240" w:lineRule="atLeast"/>
            </w:pPr>
            <w:r>
              <w:lastRenderedPageBreak/>
              <w:t xml:space="preserve">подпункт "г" пункта 2.12 </w:t>
            </w:r>
          </w:p>
        </w:tc>
        <w:tc>
          <w:tcPr>
            <w:tcW w:w="4393" w:type="dxa"/>
          </w:tcPr>
          <w:p w:rsidR="00072B0C" w:rsidRDefault="00974588">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2B0C" w:rsidRDefault="00072B0C">
            <w:pPr>
              <w:spacing w:after="120" w:line="240" w:lineRule="atLeast"/>
            </w:pPr>
          </w:p>
        </w:tc>
        <w:tc>
          <w:tcPr>
            <w:tcW w:w="3884" w:type="dxa"/>
          </w:tcPr>
          <w:p w:rsidR="00072B0C" w:rsidRDefault="00974588">
            <w:pPr>
              <w:spacing w:after="120" w:line="240" w:lineRule="atLeast"/>
              <w:rPr>
                <w:i/>
              </w:rPr>
            </w:pPr>
            <w:r>
              <w:rPr>
                <w:i/>
              </w:rPr>
              <w:t>Указывается исчерпывающий перечень документов, содержащих повреждения</w:t>
            </w:r>
          </w:p>
        </w:tc>
      </w:tr>
      <w:tr w:rsidR="00072B0C">
        <w:tc>
          <w:tcPr>
            <w:tcW w:w="2002" w:type="dxa"/>
          </w:tcPr>
          <w:p w:rsidR="00072B0C" w:rsidRDefault="00974588">
            <w:pPr>
              <w:spacing w:after="120" w:line="240" w:lineRule="atLeast"/>
            </w:pPr>
            <w:r>
              <w:t xml:space="preserve">подпункт "д" пункта 2.12 </w:t>
            </w:r>
          </w:p>
        </w:tc>
        <w:tc>
          <w:tcPr>
            <w:tcW w:w="4393" w:type="dxa"/>
          </w:tcPr>
          <w:p w:rsidR="00072B0C" w:rsidRDefault="00974588">
            <w:pPr>
              <w:spacing w:after="120" w:line="240" w:lineRule="atLeast"/>
            </w:pPr>
            <w: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072B0C" w:rsidRDefault="00974588">
            <w:pPr>
              <w:spacing w:after="120" w:line="240" w:lineRule="atLeast"/>
              <w:rPr>
                <w:i/>
              </w:rPr>
            </w:pPr>
            <w:r>
              <w:rPr>
                <w:i/>
              </w:rPr>
              <w:t>Указывается исчерпывающий перечень электронных документов, не соответствующих указанному критерию</w:t>
            </w:r>
          </w:p>
        </w:tc>
      </w:tr>
    </w:tbl>
    <w:p w:rsidR="00072B0C" w:rsidRDefault="00072B0C"/>
    <w:p w:rsidR="00072B0C" w:rsidRDefault="00974588">
      <w:pPr>
        <w:tabs>
          <w:tab w:val="right" w:leader="underscore" w:pos="9071"/>
        </w:tabs>
      </w:pPr>
      <w:r>
        <w:t xml:space="preserve">Дополнительно информируем: </w:t>
      </w:r>
      <w:r>
        <w:tab/>
        <w:t>_________________________________________________________</w:t>
      </w:r>
    </w:p>
    <w:p w:rsidR="00072B0C" w:rsidRDefault="00974588">
      <w:pPr>
        <w:tabs>
          <w:tab w:val="right" w:leader="underscore" w:pos="9071"/>
        </w:tabs>
      </w:pPr>
      <w:r>
        <w:tab/>
        <w:t>___________________________________________________________________________________.</w:t>
      </w:r>
    </w:p>
    <w:p w:rsidR="00072B0C" w:rsidRDefault="00974588">
      <w:pPr>
        <w:tabs>
          <w:tab w:val="right" w:leader="underscore" w:pos="9071"/>
        </w:tabs>
        <w:spacing w:line="240" w:lineRule="atLeast"/>
        <w:jc w:val="center"/>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72B0C" w:rsidRDefault="00072B0C">
      <w:pPr>
        <w:tabs>
          <w:tab w:val="right" w:leader="underscore" w:pos="9071"/>
        </w:tabs>
        <w:spacing w:line="120" w:lineRule="exact"/>
      </w:pPr>
    </w:p>
    <w:p w:rsidR="00072B0C" w:rsidRDefault="00974588">
      <w:pPr>
        <w:tabs>
          <w:tab w:val="right" w:leader="underscore" w:pos="9071"/>
        </w:tabs>
      </w:pPr>
      <w:r>
        <w:t>Приложение: _______________________________________________________________________</w:t>
      </w:r>
    </w:p>
    <w:p w:rsidR="00072B0C" w:rsidRDefault="00974588">
      <w:pPr>
        <w:tabs>
          <w:tab w:val="right" w:leader="underscore" w:pos="9071"/>
        </w:tabs>
      </w:pPr>
      <w:r>
        <w:tab/>
        <w:t>___________________________________________________________________________________.</w:t>
      </w:r>
    </w:p>
    <w:p w:rsidR="00072B0C" w:rsidRDefault="00974588">
      <w:pPr>
        <w:tabs>
          <w:tab w:val="right" w:leader="underscore" w:pos="9071"/>
        </w:tabs>
        <w:spacing w:line="240" w:lineRule="atLeast"/>
        <w:jc w:val="center"/>
        <w:rPr>
          <w:sz w:val="20"/>
        </w:rPr>
      </w:pPr>
      <w:r>
        <w:rPr>
          <w:sz w:val="20"/>
        </w:rPr>
        <w:t>(прилагаются документы, представленные заявителем)</w:t>
      </w:r>
    </w:p>
    <w:p w:rsidR="00072B0C" w:rsidRDefault="00072B0C"/>
    <w:tbl>
      <w:tblPr>
        <w:tblW w:w="9470" w:type="dxa"/>
        <w:tblLayout w:type="fixed"/>
        <w:tblCellMar>
          <w:left w:w="28" w:type="dxa"/>
          <w:right w:w="28" w:type="dxa"/>
        </w:tblCellMar>
        <w:tblLook w:val="0000"/>
      </w:tblPr>
      <w:tblGrid>
        <w:gridCol w:w="3119"/>
        <w:gridCol w:w="595"/>
        <w:gridCol w:w="1957"/>
        <w:gridCol w:w="594"/>
        <w:gridCol w:w="3205"/>
      </w:tblGrid>
      <w:tr w:rsidR="00072B0C">
        <w:trPr>
          <w:trHeight w:val="70"/>
        </w:trPr>
        <w:tc>
          <w:tcPr>
            <w:tcW w:w="3119" w:type="dxa"/>
            <w:tcBorders>
              <w:bottom w:val="single" w:sz="4" w:space="0" w:color="000000"/>
            </w:tcBorders>
            <w:vAlign w:val="bottom"/>
          </w:tcPr>
          <w:p w:rsidR="00072B0C" w:rsidRDefault="00072B0C"/>
        </w:tc>
        <w:tc>
          <w:tcPr>
            <w:tcW w:w="595" w:type="dxa"/>
            <w:vAlign w:val="bottom"/>
          </w:tcPr>
          <w:p w:rsidR="00072B0C" w:rsidRDefault="00072B0C"/>
        </w:tc>
        <w:tc>
          <w:tcPr>
            <w:tcW w:w="1957" w:type="dxa"/>
            <w:tcBorders>
              <w:bottom w:val="single" w:sz="4" w:space="0" w:color="000000"/>
            </w:tcBorders>
            <w:vAlign w:val="bottom"/>
          </w:tcPr>
          <w:p w:rsidR="00072B0C" w:rsidRDefault="00072B0C"/>
        </w:tc>
        <w:tc>
          <w:tcPr>
            <w:tcW w:w="594" w:type="dxa"/>
            <w:vAlign w:val="bottom"/>
          </w:tcPr>
          <w:p w:rsidR="00072B0C" w:rsidRDefault="00072B0C"/>
        </w:tc>
        <w:tc>
          <w:tcPr>
            <w:tcW w:w="3205" w:type="dxa"/>
            <w:tcBorders>
              <w:bottom w:val="single" w:sz="4" w:space="0" w:color="000000"/>
            </w:tcBorders>
            <w:vAlign w:val="bottom"/>
          </w:tcPr>
          <w:p w:rsidR="00072B0C" w:rsidRDefault="00072B0C"/>
        </w:tc>
      </w:tr>
      <w:tr w:rsidR="00072B0C">
        <w:tc>
          <w:tcPr>
            <w:tcW w:w="3119" w:type="dxa"/>
          </w:tcPr>
          <w:p w:rsidR="00072B0C" w:rsidRDefault="00974588">
            <w:pPr>
              <w:spacing w:line="240" w:lineRule="atLeast"/>
              <w:jc w:val="center"/>
              <w:rPr>
                <w:sz w:val="20"/>
              </w:rPr>
            </w:pPr>
            <w:r>
              <w:rPr>
                <w:sz w:val="20"/>
              </w:rPr>
              <w:t>(должность)</w:t>
            </w:r>
          </w:p>
        </w:tc>
        <w:tc>
          <w:tcPr>
            <w:tcW w:w="595" w:type="dxa"/>
          </w:tcPr>
          <w:p w:rsidR="00072B0C" w:rsidRDefault="00072B0C">
            <w:pPr>
              <w:spacing w:line="240" w:lineRule="atLeast"/>
              <w:jc w:val="center"/>
              <w:rPr>
                <w:sz w:val="20"/>
              </w:rPr>
            </w:pPr>
          </w:p>
        </w:tc>
        <w:tc>
          <w:tcPr>
            <w:tcW w:w="1957" w:type="dxa"/>
          </w:tcPr>
          <w:p w:rsidR="00072B0C" w:rsidRDefault="00974588">
            <w:pPr>
              <w:spacing w:line="240" w:lineRule="atLeast"/>
              <w:jc w:val="center"/>
              <w:rPr>
                <w:sz w:val="20"/>
              </w:rPr>
            </w:pPr>
            <w:r>
              <w:rPr>
                <w:sz w:val="20"/>
              </w:rPr>
              <w:t>(подпись)</w:t>
            </w:r>
          </w:p>
        </w:tc>
        <w:tc>
          <w:tcPr>
            <w:tcW w:w="594" w:type="dxa"/>
          </w:tcPr>
          <w:p w:rsidR="00072B0C" w:rsidRDefault="00072B0C">
            <w:pPr>
              <w:spacing w:line="240" w:lineRule="atLeast"/>
              <w:jc w:val="center"/>
              <w:rPr>
                <w:sz w:val="20"/>
              </w:rPr>
            </w:pPr>
          </w:p>
        </w:tc>
        <w:tc>
          <w:tcPr>
            <w:tcW w:w="3205" w:type="dxa"/>
          </w:tcPr>
          <w:p w:rsidR="00072B0C" w:rsidRDefault="00974588">
            <w:pPr>
              <w:spacing w:line="240" w:lineRule="atLeast"/>
              <w:jc w:val="center"/>
              <w:rPr>
                <w:sz w:val="20"/>
              </w:rPr>
            </w:pPr>
            <w:r>
              <w:rPr>
                <w:sz w:val="20"/>
              </w:rPr>
              <w:t>(фамилия, имя, отчество</w:t>
            </w:r>
            <w:r>
              <w:rPr>
                <w:sz w:val="20"/>
              </w:rPr>
              <w:br/>
              <w:t>(при наличии)</w:t>
            </w:r>
          </w:p>
        </w:tc>
      </w:tr>
    </w:tbl>
    <w:p w:rsidR="00072B0C" w:rsidRDefault="00072B0C">
      <w:pPr>
        <w:spacing w:line="240" w:lineRule="atLeast"/>
        <w:rPr>
          <w:szCs w:val="28"/>
        </w:rPr>
      </w:pPr>
    </w:p>
    <w:p w:rsidR="00072B0C" w:rsidRDefault="00974588">
      <w:pPr>
        <w:spacing w:line="240" w:lineRule="atLeast"/>
        <w:rPr>
          <w:szCs w:val="28"/>
        </w:rPr>
      </w:pPr>
      <w:r>
        <w:rPr>
          <w:szCs w:val="28"/>
        </w:rPr>
        <w:t>Дата</w:t>
      </w:r>
    </w:p>
    <w:p w:rsidR="00072B0C" w:rsidRDefault="00072B0C">
      <w:pPr>
        <w:spacing w:line="240" w:lineRule="atLeast"/>
        <w:rPr>
          <w:szCs w:val="28"/>
        </w:rPr>
      </w:pPr>
    </w:p>
    <w:p w:rsidR="00072B0C" w:rsidRDefault="00072B0C">
      <w:pPr>
        <w:spacing w:line="240" w:lineRule="atLeast"/>
        <w:rPr>
          <w:szCs w:val="28"/>
        </w:rPr>
      </w:pPr>
    </w:p>
    <w:p w:rsidR="00072B0C" w:rsidRDefault="00974588">
      <w:pPr>
        <w:rPr>
          <w:szCs w:val="28"/>
        </w:rPr>
      </w:pPr>
      <w:r>
        <w:t>*Сведения об ИНН в отношении иностранного юридического лица не указываются.</w:t>
      </w:r>
      <w:r>
        <w:rPr>
          <w:szCs w:val="28"/>
        </w:rPr>
        <w:br w:type="page"/>
      </w:r>
    </w:p>
    <w:p w:rsidR="00072B0C" w:rsidRDefault="00974588">
      <w:pPr>
        <w:jc w:val="right"/>
        <w:rPr>
          <w:bCs/>
          <w:sz w:val="28"/>
          <w:szCs w:val="28"/>
        </w:rPr>
      </w:pPr>
      <w:r>
        <w:rPr>
          <w:bCs/>
          <w:sz w:val="28"/>
          <w:szCs w:val="28"/>
        </w:rPr>
        <w:t>Приложение № 3</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072B0C" w:rsidRDefault="00974588">
      <w:pPr>
        <w:tabs>
          <w:tab w:val="left" w:pos="7920"/>
        </w:tabs>
        <w:ind w:left="3969" w:firstLine="709"/>
        <w:jc w:val="right"/>
        <w:rPr>
          <w:sz w:val="28"/>
          <w:szCs w:val="28"/>
        </w:rPr>
      </w:pPr>
      <w:r>
        <w:rPr>
          <w:sz w:val="28"/>
          <w:szCs w:val="28"/>
        </w:rPr>
        <w:t>(муниципальной) услуги</w:t>
      </w:r>
    </w:p>
    <w:p w:rsidR="00072B0C" w:rsidRDefault="00072B0C">
      <w:pPr>
        <w:tabs>
          <w:tab w:val="left" w:pos="7920"/>
        </w:tabs>
        <w:ind w:left="3969" w:firstLine="709"/>
        <w:jc w:val="right"/>
        <w:rPr>
          <w:bCs/>
          <w:sz w:val="28"/>
          <w:szCs w:val="28"/>
        </w:rPr>
      </w:pPr>
    </w:p>
    <w:p w:rsidR="00072B0C" w:rsidRDefault="00072B0C">
      <w:pPr>
        <w:tabs>
          <w:tab w:val="left" w:pos="7920"/>
        </w:tabs>
        <w:ind w:left="3969" w:firstLine="709"/>
        <w:jc w:val="right"/>
        <w:rPr>
          <w:bCs/>
          <w:sz w:val="28"/>
          <w:szCs w:val="28"/>
        </w:rPr>
      </w:pPr>
    </w:p>
    <w:p w:rsidR="00072B0C" w:rsidRDefault="00072B0C">
      <w:pPr>
        <w:spacing w:line="240" w:lineRule="atLeast"/>
        <w:ind w:left="3402"/>
        <w:jc w:val="center"/>
      </w:pPr>
    </w:p>
    <w:p w:rsidR="00072B0C" w:rsidRDefault="00974588">
      <w:pPr>
        <w:spacing w:line="240" w:lineRule="atLeast"/>
        <w:ind w:left="3402"/>
        <w:jc w:val="right"/>
      </w:pPr>
      <w:r>
        <w:rPr>
          <w:sz w:val="28"/>
          <w:szCs w:val="28"/>
        </w:rPr>
        <w:t>Рекомендуемая форма</w:t>
      </w:r>
    </w:p>
    <w:p w:rsidR="00072B0C" w:rsidRDefault="00072B0C">
      <w:pPr>
        <w:spacing w:line="240" w:lineRule="atLeast"/>
        <w:ind w:left="3402"/>
        <w:jc w:val="right"/>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113" w:type="dxa"/>
        </w:tblCellMar>
        <w:tblLook w:val="04A0"/>
      </w:tblPr>
      <w:tblGrid>
        <w:gridCol w:w="9781"/>
      </w:tblGrid>
      <w:tr w:rsidR="00072B0C">
        <w:tc>
          <w:tcPr>
            <w:tcW w:w="9781" w:type="dxa"/>
            <w:tcBorders>
              <w:bottom w:val="single" w:sz="4" w:space="0" w:color="000000"/>
            </w:tcBorders>
          </w:tcPr>
          <w:p w:rsidR="00072B0C" w:rsidRDefault="00072B0C">
            <w:pPr>
              <w:spacing w:line="276" w:lineRule="auto"/>
              <w:jc w:val="center"/>
              <w:rPr>
                <w:rFonts w:eastAsia="Calibri"/>
              </w:rPr>
            </w:pPr>
          </w:p>
        </w:tc>
      </w:tr>
    </w:tbl>
    <w:p w:rsidR="00072B0C" w:rsidRDefault="00974588">
      <w:pPr>
        <w:spacing w:line="276" w:lineRule="auto"/>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72B0C" w:rsidRDefault="00072B0C">
      <w:pPr>
        <w:spacing w:line="276" w:lineRule="auto"/>
      </w:pPr>
    </w:p>
    <w:tbl>
      <w:tblPr>
        <w:tblW w:w="6634" w:type="dxa"/>
        <w:tblInd w:w="3397" w:type="dxa"/>
        <w:tblLayout w:type="fixed"/>
        <w:tblCellMar>
          <w:top w:w="57" w:type="dxa"/>
          <w:bottom w:w="113" w:type="dxa"/>
        </w:tblCellMar>
        <w:tblLook w:val="04A0"/>
      </w:tblPr>
      <w:tblGrid>
        <w:gridCol w:w="850"/>
        <w:gridCol w:w="1280"/>
        <w:gridCol w:w="4504"/>
      </w:tblGrid>
      <w:tr w:rsidR="00072B0C">
        <w:trPr>
          <w:trHeight w:val="794"/>
        </w:trPr>
        <w:tc>
          <w:tcPr>
            <w:tcW w:w="850" w:type="dxa"/>
            <w:vAlign w:val="center"/>
          </w:tcPr>
          <w:p w:rsidR="00072B0C" w:rsidRDefault="00974588">
            <w:pPr>
              <w:spacing w:line="276" w:lineRule="auto"/>
              <w:rPr>
                <w:rFonts w:eastAsia="Calibri"/>
                <w:sz w:val="22"/>
                <w:szCs w:val="22"/>
              </w:rPr>
            </w:pPr>
            <w:r>
              <w:rPr>
                <w:rFonts w:eastAsia="Calibri"/>
                <w:sz w:val="22"/>
                <w:szCs w:val="22"/>
              </w:rPr>
              <w:t>Кому</w:t>
            </w:r>
          </w:p>
        </w:tc>
        <w:tc>
          <w:tcPr>
            <w:tcW w:w="5784" w:type="dxa"/>
            <w:gridSpan w:val="2"/>
            <w:tcBorders>
              <w:bottom w:val="single" w:sz="4" w:space="0" w:color="000000"/>
            </w:tcBorders>
            <w:vAlign w:val="center"/>
          </w:tcPr>
          <w:p w:rsidR="00072B0C" w:rsidRDefault="00072B0C">
            <w:pPr>
              <w:spacing w:line="276" w:lineRule="auto"/>
              <w:jc w:val="both"/>
              <w:rPr>
                <w:rFonts w:eastAsia="Calibri"/>
                <w:sz w:val="20"/>
                <w:szCs w:val="20"/>
              </w:rPr>
            </w:pPr>
          </w:p>
        </w:tc>
      </w:tr>
      <w:tr w:rsidR="00072B0C">
        <w:trPr>
          <w:trHeight w:val="1109"/>
        </w:trPr>
        <w:tc>
          <w:tcPr>
            <w:tcW w:w="850" w:type="dxa"/>
            <w:vAlign w:val="center"/>
          </w:tcPr>
          <w:p w:rsidR="00072B0C" w:rsidRDefault="00072B0C">
            <w:pPr>
              <w:spacing w:line="276" w:lineRule="auto"/>
              <w:rPr>
                <w:rFonts w:ascii="Calibri" w:eastAsia="Calibri" w:hAnsi="Calibri"/>
                <w:sz w:val="22"/>
                <w:szCs w:val="22"/>
              </w:rPr>
            </w:pPr>
          </w:p>
        </w:tc>
        <w:tc>
          <w:tcPr>
            <w:tcW w:w="5784" w:type="dxa"/>
            <w:gridSpan w:val="2"/>
            <w:tcBorders>
              <w:top w:val="single" w:sz="4" w:space="0" w:color="000000"/>
            </w:tcBorders>
            <w:vAlign w:val="center"/>
          </w:tcPr>
          <w:p w:rsidR="00072B0C" w:rsidRDefault="00974588">
            <w:pPr>
              <w:spacing w:line="276" w:lineRule="auto"/>
              <w:jc w:val="center"/>
              <w:rPr>
                <w:rFonts w:ascii="Calibri" w:eastAsia="Calibri" w:hAnsi="Calibri"/>
                <w:i/>
                <w:sz w:val="16"/>
                <w:szCs w:val="16"/>
              </w:rPr>
            </w:pPr>
            <w:r>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лица,телефон, адрес электронной почты застройщика)</w:t>
            </w:r>
          </w:p>
        </w:tc>
      </w:tr>
      <w:tr w:rsidR="00072B0C">
        <w:trPr>
          <w:trHeight w:val="510"/>
        </w:trPr>
        <w:tc>
          <w:tcPr>
            <w:tcW w:w="2130" w:type="dxa"/>
            <w:gridSpan w:val="2"/>
            <w:vAlign w:val="bottom"/>
          </w:tcPr>
          <w:p w:rsidR="00072B0C" w:rsidRDefault="00974588">
            <w:pPr>
              <w:spacing w:line="276" w:lineRule="auto"/>
              <w:rPr>
                <w:rFonts w:eastAsia="Calibri"/>
                <w:sz w:val="22"/>
                <w:szCs w:val="22"/>
                <w:lang w:val="en-US"/>
              </w:rPr>
            </w:pPr>
            <w:r>
              <w:rPr>
                <w:rFonts w:eastAsia="Calibri"/>
                <w:sz w:val="22"/>
                <w:szCs w:val="22"/>
              </w:rPr>
              <w:t>Почтовый адрес</w:t>
            </w:r>
          </w:p>
        </w:tc>
        <w:tc>
          <w:tcPr>
            <w:tcW w:w="4504" w:type="dxa"/>
            <w:tcBorders>
              <w:bottom w:val="single" w:sz="4" w:space="0" w:color="000000"/>
            </w:tcBorders>
            <w:vAlign w:val="center"/>
          </w:tcPr>
          <w:p w:rsidR="00072B0C" w:rsidRDefault="00072B0C">
            <w:pPr>
              <w:spacing w:line="276" w:lineRule="auto"/>
              <w:jc w:val="both"/>
              <w:rPr>
                <w:rFonts w:eastAsia="Calibri"/>
                <w:sz w:val="22"/>
                <w:szCs w:val="22"/>
              </w:rPr>
            </w:pPr>
          </w:p>
        </w:tc>
      </w:tr>
      <w:tr w:rsidR="00072B0C">
        <w:trPr>
          <w:trHeight w:val="131"/>
        </w:trPr>
        <w:tc>
          <w:tcPr>
            <w:tcW w:w="2130" w:type="dxa"/>
            <w:gridSpan w:val="2"/>
            <w:vAlign w:val="bottom"/>
          </w:tcPr>
          <w:p w:rsidR="00072B0C" w:rsidRDefault="00072B0C">
            <w:pPr>
              <w:spacing w:line="276" w:lineRule="auto"/>
              <w:rPr>
                <w:rFonts w:ascii="Calibri" w:eastAsia="Calibri" w:hAnsi="Calibri"/>
                <w:sz w:val="22"/>
                <w:szCs w:val="22"/>
              </w:rPr>
            </w:pPr>
          </w:p>
        </w:tc>
        <w:tc>
          <w:tcPr>
            <w:tcW w:w="4504" w:type="dxa"/>
            <w:tcBorders>
              <w:top w:val="single" w:sz="4" w:space="0" w:color="000000"/>
            </w:tcBorders>
            <w:vAlign w:val="center"/>
          </w:tcPr>
          <w:p w:rsidR="00072B0C" w:rsidRDefault="00974588">
            <w:pPr>
              <w:spacing w:line="276" w:lineRule="auto"/>
              <w:jc w:val="center"/>
              <w:rPr>
                <w:rFonts w:ascii="Calibri" w:eastAsia="Calibri" w:hAnsi="Calibri"/>
                <w:i/>
                <w:sz w:val="16"/>
                <w:szCs w:val="16"/>
              </w:rPr>
            </w:pPr>
            <w:r>
              <w:rPr>
                <w:rFonts w:eastAsia="Calibri"/>
                <w:i/>
                <w:sz w:val="16"/>
                <w:szCs w:val="16"/>
              </w:rPr>
              <w:t>(почтовый индекс и адрес застройщика)</w:t>
            </w:r>
          </w:p>
        </w:tc>
      </w:tr>
      <w:tr w:rsidR="00072B0C">
        <w:trPr>
          <w:trHeight w:val="534"/>
        </w:trPr>
        <w:tc>
          <w:tcPr>
            <w:tcW w:w="2130" w:type="dxa"/>
            <w:gridSpan w:val="2"/>
            <w:vAlign w:val="bottom"/>
          </w:tcPr>
          <w:p w:rsidR="00072B0C" w:rsidRDefault="00974588">
            <w:pPr>
              <w:spacing w:line="276" w:lineRule="auto"/>
              <w:rPr>
                <w:rFonts w:eastAsia="Calibri"/>
                <w:sz w:val="22"/>
                <w:szCs w:val="22"/>
              </w:rPr>
            </w:pPr>
            <w:r>
              <w:rPr>
                <w:rFonts w:eastAsia="Calibri"/>
                <w:sz w:val="22"/>
                <w:szCs w:val="22"/>
              </w:rPr>
              <w:t>Представитель</w:t>
            </w:r>
          </w:p>
        </w:tc>
        <w:tc>
          <w:tcPr>
            <w:tcW w:w="4504" w:type="dxa"/>
            <w:tcBorders>
              <w:bottom w:val="single" w:sz="4" w:space="0" w:color="000000"/>
            </w:tcBorders>
            <w:vAlign w:val="center"/>
          </w:tcPr>
          <w:p w:rsidR="00072B0C" w:rsidRDefault="00072B0C">
            <w:pPr>
              <w:spacing w:line="276" w:lineRule="auto"/>
              <w:jc w:val="both"/>
              <w:rPr>
                <w:rFonts w:eastAsia="Calibri"/>
                <w:sz w:val="22"/>
                <w:szCs w:val="22"/>
                <w:lang w:val="en-US"/>
              </w:rPr>
            </w:pPr>
          </w:p>
        </w:tc>
      </w:tr>
      <w:tr w:rsidR="00072B0C">
        <w:trPr>
          <w:trHeight w:val="1055"/>
        </w:trPr>
        <w:tc>
          <w:tcPr>
            <w:tcW w:w="2130" w:type="dxa"/>
            <w:gridSpan w:val="2"/>
            <w:vAlign w:val="bottom"/>
          </w:tcPr>
          <w:p w:rsidR="00072B0C" w:rsidRDefault="00072B0C">
            <w:pPr>
              <w:spacing w:line="276" w:lineRule="auto"/>
              <w:rPr>
                <w:rFonts w:ascii="Calibri" w:eastAsia="Calibri" w:hAnsi="Calibri"/>
                <w:sz w:val="22"/>
                <w:szCs w:val="22"/>
              </w:rPr>
            </w:pPr>
          </w:p>
        </w:tc>
        <w:tc>
          <w:tcPr>
            <w:tcW w:w="4504" w:type="dxa"/>
            <w:tcBorders>
              <w:top w:val="single" w:sz="4" w:space="0" w:color="000000"/>
            </w:tcBorders>
            <w:vAlign w:val="center"/>
          </w:tcPr>
          <w:p w:rsidR="00072B0C" w:rsidRDefault="00974588">
            <w:pPr>
              <w:spacing w:line="276" w:lineRule="auto"/>
              <w:jc w:val="center"/>
              <w:rPr>
                <w:rFonts w:ascii="Calibri" w:eastAsia="Calibri" w:hAnsi="Calibri"/>
                <w:i/>
                <w:sz w:val="16"/>
                <w:szCs w:val="16"/>
              </w:rPr>
            </w:pPr>
            <w:r>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072B0C">
        <w:trPr>
          <w:trHeight w:val="1037"/>
        </w:trPr>
        <w:tc>
          <w:tcPr>
            <w:tcW w:w="2130" w:type="dxa"/>
            <w:gridSpan w:val="2"/>
            <w:vAlign w:val="bottom"/>
          </w:tcPr>
          <w:p w:rsidR="00072B0C" w:rsidRDefault="00974588">
            <w:pPr>
              <w:spacing w:line="276" w:lineRule="auto"/>
              <w:rPr>
                <w:rFonts w:eastAsia="Calibri"/>
                <w:sz w:val="22"/>
                <w:szCs w:val="22"/>
              </w:rPr>
            </w:pPr>
            <w:r>
              <w:rPr>
                <w:rFonts w:eastAsia="Calibri"/>
                <w:sz w:val="22"/>
                <w:szCs w:val="22"/>
              </w:rPr>
              <w:t>Контактные данные представителя</w:t>
            </w:r>
          </w:p>
        </w:tc>
        <w:tc>
          <w:tcPr>
            <w:tcW w:w="4504" w:type="dxa"/>
            <w:tcBorders>
              <w:bottom w:val="single" w:sz="4" w:space="0" w:color="000000"/>
            </w:tcBorders>
            <w:vAlign w:val="center"/>
          </w:tcPr>
          <w:p w:rsidR="00072B0C" w:rsidRDefault="00072B0C">
            <w:pPr>
              <w:spacing w:line="276" w:lineRule="auto"/>
              <w:jc w:val="both"/>
              <w:rPr>
                <w:rFonts w:eastAsia="Calibri"/>
                <w:sz w:val="22"/>
                <w:szCs w:val="22"/>
              </w:rPr>
            </w:pPr>
          </w:p>
        </w:tc>
      </w:tr>
      <w:tr w:rsidR="00072B0C">
        <w:trPr>
          <w:trHeight w:val="203"/>
        </w:trPr>
        <w:tc>
          <w:tcPr>
            <w:tcW w:w="2130" w:type="dxa"/>
            <w:gridSpan w:val="2"/>
            <w:vAlign w:val="bottom"/>
          </w:tcPr>
          <w:p w:rsidR="00072B0C" w:rsidRDefault="00072B0C">
            <w:pPr>
              <w:spacing w:line="276" w:lineRule="auto"/>
              <w:rPr>
                <w:rFonts w:ascii="Calibri" w:eastAsia="Calibri" w:hAnsi="Calibri"/>
                <w:sz w:val="22"/>
                <w:szCs w:val="22"/>
              </w:rPr>
            </w:pPr>
          </w:p>
        </w:tc>
        <w:tc>
          <w:tcPr>
            <w:tcW w:w="4504" w:type="dxa"/>
            <w:tcBorders>
              <w:top w:val="single" w:sz="4" w:space="0" w:color="000000"/>
            </w:tcBorders>
            <w:vAlign w:val="center"/>
          </w:tcPr>
          <w:p w:rsidR="00072B0C" w:rsidRDefault="00974588">
            <w:pPr>
              <w:spacing w:line="276" w:lineRule="auto"/>
              <w:jc w:val="center"/>
              <w:rPr>
                <w:rFonts w:ascii="Calibri" w:eastAsia="Calibri" w:hAnsi="Calibri"/>
                <w:i/>
                <w:sz w:val="16"/>
                <w:szCs w:val="16"/>
              </w:rPr>
            </w:pPr>
            <w:r>
              <w:rPr>
                <w:rFonts w:eastAsia="Calibri"/>
                <w:i/>
                <w:sz w:val="16"/>
                <w:szCs w:val="16"/>
              </w:rPr>
              <w:t>(телефон, адрес электронной почты)</w:t>
            </w:r>
          </w:p>
        </w:tc>
      </w:tr>
    </w:tbl>
    <w:p w:rsidR="00072B0C" w:rsidRDefault="00072B0C">
      <w:pPr>
        <w:spacing w:before="100" w:after="100" w:line="276" w:lineRule="auto"/>
      </w:pPr>
    </w:p>
    <w:p w:rsidR="00072B0C" w:rsidRDefault="00974588">
      <w:pPr>
        <w:tabs>
          <w:tab w:val="left" w:pos="851"/>
        </w:tabs>
        <w:spacing w:line="276" w:lineRule="auto"/>
        <w:jc w:val="center"/>
      </w:pPr>
      <w:r>
        <w:rPr>
          <w:b/>
        </w:rPr>
        <w:t>РЕШЕНИЕ</w:t>
      </w:r>
      <w:r>
        <w:br/>
        <w:t>о возврате документов без рассмотрения</w:t>
      </w:r>
    </w:p>
    <w:p w:rsidR="00072B0C" w:rsidRDefault="00974588">
      <w:pPr>
        <w:tabs>
          <w:tab w:val="left" w:pos="851"/>
        </w:tabs>
        <w:spacing w:line="276" w:lineRule="auto"/>
        <w:jc w:val="center"/>
      </w:pPr>
      <w:r>
        <w:rPr>
          <w:u w:val="single"/>
        </w:rPr>
        <w:t>___________________________________________</w:t>
      </w:r>
    </w:p>
    <w:p w:rsidR="00072B0C" w:rsidRDefault="00974588">
      <w:pPr>
        <w:tabs>
          <w:tab w:val="left" w:pos="851"/>
        </w:tabs>
        <w:spacing w:line="276" w:lineRule="auto"/>
        <w:jc w:val="center"/>
        <w:rPr>
          <w:i/>
          <w:sz w:val="16"/>
        </w:rPr>
      </w:pPr>
      <w:r>
        <w:rPr>
          <w:i/>
          <w:sz w:val="16"/>
        </w:rPr>
        <w:t>(номер и дата решения)</w:t>
      </w:r>
    </w:p>
    <w:p w:rsidR="00072B0C" w:rsidRDefault="00072B0C">
      <w:pPr>
        <w:tabs>
          <w:tab w:val="left" w:pos="851"/>
        </w:tabs>
        <w:spacing w:line="276" w:lineRule="auto"/>
        <w:jc w:val="center"/>
      </w:pPr>
    </w:p>
    <w:p w:rsidR="00072B0C" w:rsidRDefault="00974588">
      <w:pPr>
        <w:pStyle w:val="1x1x"/>
        <w:spacing w:before="0" w:beforeAutospacing="0" w:after="0" w:afterAutospacing="0" w:line="276" w:lineRule="auto"/>
        <w:ind w:firstLine="567"/>
        <w:jc w:val="both"/>
        <w:rPr>
          <w:lang w:val="ru-RU"/>
        </w:rPr>
      </w:pPr>
      <w:r w:rsidRPr="00974588">
        <w:rPr>
          <w:lang w:val="ru-RU"/>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w:t>
      </w:r>
      <w:r w:rsidR="006142FD">
        <w:rPr>
          <w:lang w:val="ru-RU"/>
        </w:rPr>
        <w:t xml:space="preserve"> </w:t>
      </w:r>
      <w:r w:rsidRPr="00974588">
        <w:rPr>
          <w:lang w:val="ru-RU"/>
        </w:rPr>
        <w:t>прилагаемых к нему документов без рассмотрения (</w:t>
      </w:r>
      <w:r>
        <w:rPr>
          <w:lang w:val="ru-RU"/>
        </w:rPr>
        <w:t>_________________________</w:t>
      </w:r>
      <w:r w:rsidRPr="00974588">
        <w:rPr>
          <w:lang w:val="ru-RU"/>
        </w:rPr>
        <w:t>) по следующим</w:t>
      </w:r>
    </w:p>
    <w:p w:rsidR="00072B0C" w:rsidRPr="00974588" w:rsidRDefault="00974588">
      <w:pPr>
        <w:pStyle w:val="1x1x"/>
        <w:spacing w:before="0" w:beforeAutospacing="0" w:after="0" w:afterAutospacing="0" w:line="276" w:lineRule="auto"/>
        <w:ind w:left="5387" w:firstLine="567"/>
        <w:jc w:val="both"/>
        <w:rPr>
          <w:lang w:val="ru-RU"/>
        </w:rPr>
      </w:pPr>
      <w:r>
        <w:rPr>
          <w:i/>
          <w:sz w:val="16"/>
          <w:szCs w:val="16"/>
          <w:lang w:val="ru-RU"/>
        </w:rPr>
        <w:lastRenderedPageBreak/>
        <w:t>(входящие дата и номер)</w:t>
      </w:r>
    </w:p>
    <w:p w:rsidR="00072B0C" w:rsidRPr="00974588" w:rsidRDefault="00974588">
      <w:pPr>
        <w:pStyle w:val="1x1x"/>
        <w:spacing w:before="0" w:beforeAutospacing="0" w:after="0" w:afterAutospacing="0" w:line="276" w:lineRule="auto"/>
        <w:jc w:val="both"/>
        <w:rPr>
          <w:lang w:val="ru-RU"/>
        </w:rPr>
      </w:pPr>
      <w:r w:rsidRPr="00974588">
        <w:rPr>
          <w:lang w:val="ru-RU"/>
        </w:rPr>
        <w:t>основаниям</w:t>
      </w:r>
      <w:r>
        <w:rPr>
          <w:i/>
          <w:lang w:val="ru-RU"/>
        </w:rPr>
        <w:t>(указываются соответствующие основания)</w:t>
      </w:r>
      <w:r w:rsidRPr="00974588">
        <w:rPr>
          <w:lang w:val="ru-RU"/>
        </w:rPr>
        <w:t>:</w:t>
      </w:r>
    </w:p>
    <w:p w:rsidR="00072B0C" w:rsidRPr="00974588" w:rsidRDefault="00974588">
      <w:pPr>
        <w:pStyle w:val="1x1x"/>
        <w:numPr>
          <w:ilvl w:val="0"/>
          <w:numId w:val="45"/>
        </w:numPr>
        <w:spacing w:before="0" w:beforeAutospacing="0" w:after="0" w:afterAutospacing="0" w:line="276" w:lineRule="auto"/>
        <w:ind w:left="0" w:firstLine="567"/>
        <w:jc w:val="both"/>
        <w:rPr>
          <w:lang w:val="ru-RU"/>
        </w:rPr>
      </w:pPr>
      <w:r w:rsidRPr="00974588">
        <w:rPr>
          <w:lang w:val="ru-RU"/>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072B0C" w:rsidRPr="00974588" w:rsidRDefault="00974588">
      <w:pPr>
        <w:pStyle w:val="1x1x"/>
        <w:numPr>
          <w:ilvl w:val="0"/>
          <w:numId w:val="45"/>
        </w:numPr>
        <w:spacing w:before="0" w:beforeAutospacing="0" w:after="0" w:afterAutospacing="0" w:line="276" w:lineRule="auto"/>
        <w:ind w:left="0" w:firstLine="567"/>
        <w:jc w:val="both"/>
        <w:rPr>
          <w:lang w:val="ru-RU"/>
        </w:rPr>
      </w:pPr>
      <w:r w:rsidRPr="00974588">
        <w:rPr>
          <w:lang w:val="ru-RU"/>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072B0C" w:rsidRPr="00974588" w:rsidRDefault="00974588">
      <w:pPr>
        <w:pStyle w:val="1x1x"/>
        <w:numPr>
          <w:ilvl w:val="0"/>
          <w:numId w:val="45"/>
        </w:numPr>
        <w:spacing w:line="276" w:lineRule="auto"/>
        <w:ind w:left="0" w:firstLine="567"/>
        <w:jc w:val="both"/>
        <w:rPr>
          <w:lang w:val="ru-RU"/>
        </w:rPr>
      </w:pPr>
      <w:r w:rsidRPr="00974588">
        <w:rPr>
          <w:lang w:val="ru-RU"/>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072B0C" w:rsidRDefault="00974588">
      <w:pPr>
        <w:pStyle w:val="1x1x"/>
        <w:numPr>
          <w:ilvl w:val="0"/>
          <w:numId w:val="45"/>
        </w:numPr>
        <w:spacing w:before="0" w:beforeAutospacing="0" w:after="0" w:afterAutospacing="0" w:line="276" w:lineRule="auto"/>
        <w:ind w:left="0" w:firstLine="567"/>
        <w:jc w:val="both"/>
      </w:pPr>
      <w:r w:rsidRPr="00974588">
        <w:rPr>
          <w:lang w:val="ru-RU"/>
        </w:rPr>
        <w:t xml:space="preserve">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w:t>
      </w:r>
      <w:r>
        <w:t>6 статьи 51</w:t>
      </w:r>
      <w:r>
        <w:rPr>
          <w:vertAlign w:val="superscript"/>
        </w:rPr>
        <w:t>1</w:t>
      </w:r>
      <w:r>
        <w:t xml:space="preserve"> Градостроительного кодекса Российской Федерации).</w:t>
      </w:r>
    </w:p>
    <w:p w:rsidR="00072B0C" w:rsidRDefault="00974588">
      <w:pPr>
        <w:spacing w:line="276" w:lineRule="auto"/>
        <w:ind w:firstLine="567"/>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072B0C" w:rsidRDefault="00974588">
      <w:pPr>
        <w:spacing w:line="276" w:lineRule="auto"/>
        <w:ind w:firstLine="567"/>
        <w:jc w:val="both"/>
      </w:pPr>
      <w: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072B0C" w:rsidRDefault="00974588">
      <w:pPr>
        <w:spacing w:line="276" w:lineRule="auto"/>
        <w:ind w:firstLine="567"/>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rsidR="00072B0C" w:rsidRDefault="00072B0C"/>
    <w:p w:rsidR="00072B0C" w:rsidRDefault="00072B0C"/>
    <w:tbl>
      <w:tblPr>
        <w:tblW w:w="9470" w:type="dxa"/>
        <w:tblLayout w:type="fixed"/>
        <w:tblCellMar>
          <w:left w:w="28" w:type="dxa"/>
          <w:right w:w="28" w:type="dxa"/>
        </w:tblCellMar>
        <w:tblLook w:val="0000"/>
      </w:tblPr>
      <w:tblGrid>
        <w:gridCol w:w="3119"/>
        <w:gridCol w:w="595"/>
        <w:gridCol w:w="1957"/>
        <w:gridCol w:w="594"/>
        <w:gridCol w:w="3205"/>
      </w:tblGrid>
      <w:tr w:rsidR="00072B0C">
        <w:tc>
          <w:tcPr>
            <w:tcW w:w="3119" w:type="dxa"/>
            <w:tcBorders>
              <w:bottom w:val="single" w:sz="4" w:space="0" w:color="000000"/>
            </w:tcBorders>
            <w:vAlign w:val="bottom"/>
          </w:tcPr>
          <w:p w:rsidR="00072B0C" w:rsidRDefault="00072B0C"/>
        </w:tc>
        <w:tc>
          <w:tcPr>
            <w:tcW w:w="595" w:type="dxa"/>
            <w:vAlign w:val="bottom"/>
          </w:tcPr>
          <w:p w:rsidR="00072B0C" w:rsidRDefault="00072B0C"/>
        </w:tc>
        <w:tc>
          <w:tcPr>
            <w:tcW w:w="1957" w:type="dxa"/>
            <w:tcBorders>
              <w:bottom w:val="single" w:sz="4" w:space="0" w:color="000000"/>
            </w:tcBorders>
            <w:vAlign w:val="bottom"/>
          </w:tcPr>
          <w:p w:rsidR="00072B0C" w:rsidRDefault="00072B0C"/>
        </w:tc>
        <w:tc>
          <w:tcPr>
            <w:tcW w:w="594" w:type="dxa"/>
            <w:vAlign w:val="bottom"/>
          </w:tcPr>
          <w:p w:rsidR="00072B0C" w:rsidRDefault="00072B0C"/>
        </w:tc>
        <w:tc>
          <w:tcPr>
            <w:tcW w:w="3205" w:type="dxa"/>
            <w:tcBorders>
              <w:bottom w:val="single" w:sz="4" w:space="0" w:color="000000"/>
            </w:tcBorders>
            <w:vAlign w:val="bottom"/>
          </w:tcPr>
          <w:p w:rsidR="00072B0C" w:rsidRDefault="00072B0C"/>
        </w:tc>
      </w:tr>
      <w:tr w:rsidR="00072B0C">
        <w:tc>
          <w:tcPr>
            <w:tcW w:w="3119" w:type="dxa"/>
          </w:tcPr>
          <w:p w:rsidR="00072B0C" w:rsidRDefault="00974588">
            <w:pPr>
              <w:spacing w:line="240" w:lineRule="atLeast"/>
              <w:jc w:val="center"/>
              <w:rPr>
                <w:sz w:val="20"/>
              </w:rPr>
            </w:pPr>
            <w:r>
              <w:rPr>
                <w:sz w:val="20"/>
              </w:rPr>
              <w:t>(должность)</w:t>
            </w:r>
          </w:p>
        </w:tc>
        <w:tc>
          <w:tcPr>
            <w:tcW w:w="595" w:type="dxa"/>
          </w:tcPr>
          <w:p w:rsidR="00072B0C" w:rsidRDefault="00072B0C">
            <w:pPr>
              <w:spacing w:line="240" w:lineRule="atLeast"/>
              <w:jc w:val="center"/>
              <w:rPr>
                <w:sz w:val="20"/>
              </w:rPr>
            </w:pPr>
          </w:p>
        </w:tc>
        <w:tc>
          <w:tcPr>
            <w:tcW w:w="1957" w:type="dxa"/>
          </w:tcPr>
          <w:p w:rsidR="00072B0C" w:rsidRDefault="00974588">
            <w:pPr>
              <w:spacing w:line="240" w:lineRule="atLeast"/>
              <w:jc w:val="center"/>
              <w:rPr>
                <w:sz w:val="20"/>
              </w:rPr>
            </w:pPr>
            <w:r>
              <w:rPr>
                <w:sz w:val="20"/>
              </w:rPr>
              <w:t>(подпись)</w:t>
            </w:r>
          </w:p>
        </w:tc>
        <w:tc>
          <w:tcPr>
            <w:tcW w:w="594" w:type="dxa"/>
          </w:tcPr>
          <w:p w:rsidR="00072B0C" w:rsidRDefault="00072B0C">
            <w:pPr>
              <w:spacing w:line="240" w:lineRule="atLeast"/>
              <w:jc w:val="center"/>
              <w:rPr>
                <w:sz w:val="20"/>
              </w:rPr>
            </w:pPr>
          </w:p>
        </w:tc>
        <w:tc>
          <w:tcPr>
            <w:tcW w:w="3205" w:type="dxa"/>
          </w:tcPr>
          <w:p w:rsidR="00072B0C" w:rsidRDefault="00974588">
            <w:pPr>
              <w:spacing w:line="240" w:lineRule="atLeast"/>
              <w:jc w:val="center"/>
              <w:rPr>
                <w:sz w:val="20"/>
              </w:rPr>
            </w:pPr>
            <w:r>
              <w:rPr>
                <w:sz w:val="20"/>
              </w:rPr>
              <w:t>(фамилия, имя, отчество</w:t>
            </w:r>
            <w:r>
              <w:rPr>
                <w:sz w:val="20"/>
              </w:rPr>
              <w:br/>
              <w:t>(при наличии)</w:t>
            </w:r>
          </w:p>
        </w:tc>
      </w:tr>
    </w:tbl>
    <w:p w:rsidR="00072B0C" w:rsidRDefault="00072B0C">
      <w:pPr>
        <w:spacing w:line="240" w:lineRule="atLeast"/>
        <w:rPr>
          <w:szCs w:val="28"/>
        </w:rPr>
      </w:pPr>
    </w:p>
    <w:p w:rsidR="00072B0C" w:rsidRDefault="00072B0C">
      <w:pPr>
        <w:spacing w:line="240" w:lineRule="atLeast"/>
        <w:rPr>
          <w:szCs w:val="28"/>
        </w:rPr>
      </w:pPr>
    </w:p>
    <w:p w:rsidR="00072B0C" w:rsidRDefault="00974588">
      <w:pPr>
        <w:spacing w:line="276" w:lineRule="auto"/>
        <w:jc w:val="both"/>
        <w:rPr>
          <w:szCs w:val="28"/>
        </w:rPr>
      </w:pPr>
      <w:r>
        <w:rPr>
          <w:szCs w:val="28"/>
        </w:rPr>
        <w:t>Дата</w:t>
      </w:r>
    </w:p>
    <w:p w:rsidR="00072B0C" w:rsidRDefault="00072B0C">
      <w:pPr>
        <w:spacing w:line="276" w:lineRule="auto"/>
        <w:jc w:val="both"/>
        <w:rPr>
          <w:szCs w:val="28"/>
        </w:rPr>
      </w:pPr>
    </w:p>
    <w:p w:rsidR="00072B0C" w:rsidRDefault="00974588">
      <w:pPr>
        <w:spacing w:line="276" w:lineRule="auto"/>
        <w:jc w:val="both"/>
      </w:pPr>
      <w:r>
        <w:t>*Сведения об ИНН в отношении иностранного юридического лица не указываются.</w:t>
      </w:r>
    </w:p>
    <w:p w:rsidR="00072B0C" w:rsidRDefault="00974588">
      <w:pPr>
        <w:jc w:val="right"/>
        <w:rPr>
          <w:bCs/>
          <w:sz w:val="28"/>
          <w:szCs w:val="28"/>
        </w:rPr>
      </w:pPr>
      <w:r>
        <w:rPr>
          <w:szCs w:val="28"/>
        </w:rPr>
        <w:br w:type="page"/>
      </w:r>
      <w:r>
        <w:rPr>
          <w:bCs/>
          <w:sz w:val="28"/>
          <w:szCs w:val="28"/>
        </w:rPr>
        <w:lastRenderedPageBreak/>
        <w:t>Приложение № 4</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072B0C" w:rsidRDefault="00974588">
      <w:pPr>
        <w:tabs>
          <w:tab w:val="left" w:pos="7920"/>
        </w:tabs>
        <w:ind w:left="3969" w:firstLine="709"/>
        <w:jc w:val="right"/>
        <w:rPr>
          <w:sz w:val="28"/>
          <w:szCs w:val="28"/>
        </w:rPr>
      </w:pPr>
      <w:r>
        <w:rPr>
          <w:sz w:val="28"/>
          <w:szCs w:val="28"/>
        </w:rPr>
        <w:t>(муниципальной) услуги</w:t>
      </w:r>
    </w:p>
    <w:p w:rsidR="00072B0C" w:rsidRDefault="00072B0C">
      <w:pPr>
        <w:spacing w:line="240" w:lineRule="atLeast"/>
        <w:ind w:left="3261"/>
        <w:jc w:val="center"/>
      </w:pPr>
    </w:p>
    <w:p w:rsidR="00072B0C" w:rsidRDefault="00072B0C">
      <w:pPr>
        <w:spacing w:line="240" w:lineRule="atLeast"/>
        <w:ind w:left="3261"/>
        <w:jc w:val="center"/>
      </w:pPr>
    </w:p>
    <w:p w:rsidR="00072B0C" w:rsidRDefault="00974588">
      <w:pPr>
        <w:spacing w:line="240" w:lineRule="atLeast"/>
        <w:ind w:left="3261"/>
        <w:jc w:val="right"/>
      </w:pPr>
      <w:r>
        <w:rPr>
          <w:sz w:val="28"/>
          <w:szCs w:val="28"/>
        </w:rPr>
        <w:t>Рекомендуемая форма</w:t>
      </w:r>
    </w:p>
    <w:p w:rsidR="00072B0C" w:rsidRDefault="00072B0C"/>
    <w:p w:rsidR="00072B0C" w:rsidRDefault="00072B0C"/>
    <w:p w:rsidR="00072B0C" w:rsidRDefault="00072B0C"/>
    <w:p w:rsidR="00072B0C" w:rsidRDefault="00974588">
      <w:pPr>
        <w:spacing w:line="240" w:lineRule="atLeast"/>
        <w:jc w:val="center"/>
        <w:rPr>
          <w:b/>
          <w:bCs/>
        </w:rPr>
      </w:pPr>
      <w:r>
        <w:rPr>
          <w:b/>
          <w:bCs/>
        </w:rPr>
        <w:t>З А Я В Л Е Н И Е</w:t>
      </w:r>
    </w:p>
    <w:p w:rsidR="00072B0C" w:rsidRDefault="00072B0C">
      <w:pPr>
        <w:spacing w:line="120" w:lineRule="exact"/>
        <w:jc w:val="center"/>
        <w:rPr>
          <w:b/>
          <w:bCs/>
        </w:rPr>
      </w:pPr>
    </w:p>
    <w:p w:rsidR="00072B0C" w:rsidRDefault="00974588">
      <w:pPr>
        <w:spacing w:line="240" w:lineRule="atLeast"/>
        <w:jc w:val="center"/>
        <w:rPr>
          <w:b/>
          <w:bCs/>
        </w:rPr>
      </w:pPr>
      <w:r>
        <w:rPr>
          <w:b/>
          <w:bCs/>
        </w:rPr>
        <w:t>о выдаче дубликата</w:t>
      </w:r>
    </w:p>
    <w:p w:rsidR="00072B0C" w:rsidRDefault="00974588">
      <w:pPr>
        <w:spacing w:line="240" w:lineRule="atLeast"/>
        <w:jc w:val="center"/>
        <w:rPr>
          <w:b/>
        </w:rPr>
      </w:pPr>
      <w:r>
        <w:rPr>
          <w:b/>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072B0C" w:rsidRDefault="00974588">
      <w:pPr>
        <w:spacing w:line="240" w:lineRule="atLeast"/>
        <w:jc w:val="center"/>
        <w:rPr>
          <w:b/>
          <w:bCs/>
        </w:rPr>
      </w:pPr>
      <w:r>
        <w:rPr>
          <w:b/>
        </w:rPr>
        <w:t>(далее - уведомление)</w:t>
      </w:r>
    </w:p>
    <w:p w:rsidR="00072B0C" w:rsidRDefault="00072B0C"/>
    <w:p w:rsidR="00072B0C" w:rsidRDefault="00072B0C"/>
    <w:p w:rsidR="00072B0C" w:rsidRDefault="00974588">
      <w:pPr>
        <w:jc w:val="right"/>
      </w:pPr>
      <w:r>
        <w:t>"____" __________ 20___ г.</w:t>
      </w:r>
    </w:p>
    <w:p w:rsidR="00072B0C" w:rsidRDefault="00072B0C"/>
    <w:p w:rsidR="00072B0C" w:rsidRDefault="00072B0C"/>
    <w:p w:rsidR="00072B0C" w:rsidRDefault="00974588">
      <w:pPr>
        <w:tabs>
          <w:tab w:val="right" w:leader="underscore" w:pos="9071"/>
        </w:tabs>
      </w:pPr>
      <w:r>
        <w:t>___________________________________________________________________________________</w:t>
      </w:r>
    </w:p>
    <w:p w:rsidR="00072B0C" w:rsidRDefault="00974588">
      <w:pPr>
        <w:tabs>
          <w:tab w:val="right" w:leader="underscore" w:pos="9071"/>
        </w:tabs>
        <w:spacing w:line="240" w:lineRule="atLeast"/>
        <w:jc w:val="center"/>
        <w:rPr>
          <w:sz w:val="20"/>
        </w:rP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72B0C" w:rsidRDefault="00072B0C"/>
    <w:p w:rsidR="00072B0C" w:rsidRDefault="00974588">
      <w:pPr>
        <w:spacing w:line="240" w:lineRule="atLeast"/>
        <w:jc w:val="center"/>
      </w:pPr>
      <w:r>
        <w:t>1. Сведения о застройщике</w:t>
      </w:r>
    </w:p>
    <w:p w:rsidR="00072B0C" w:rsidRDefault="00072B0C">
      <w:pPr>
        <w:spacing w:line="240" w:lineRule="atLeas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1"/>
        <w:gridCol w:w="5491"/>
        <w:gridCol w:w="3727"/>
      </w:tblGrid>
      <w:tr w:rsidR="00072B0C">
        <w:tc>
          <w:tcPr>
            <w:tcW w:w="959" w:type="dxa"/>
          </w:tcPr>
          <w:p w:rsidR="00072B0C" w:rsidRDefault="00974588">
            <w:pPr>
              <w:spacing w:before="40" w:after="80" w:line="240" w:lineRule="atLeast"/>
              <w:jc w:val="center"/>
            </w:pPr>
            <w:r>
              <w:t>1.1.</w:t>
            </w:r>
          </w:p>
        </w:tc>
        <w:tc>
          <w:tcPr>
            <w:tcW w:w="4961" w:type="dxa"/>
          </w:tcPr>
          <w:p w:rsidR="00072B0C" w:rsidRDefault="00974588">
            <w:pPr>
              <w:spacing w:before="40" w:after="80" w:line="240" w:lineRule="atLeast"/>
            </w:pPr>
            <w:r>
              <w:t>Сведения о физическом лице, в случае если застройщиком является физическое лицо:</w:t>
            </w:r>
          </w:p>
        </w:tc>
        <w:tc>
          <w:tcPr>
            <w:tcW w:w="3367" w:type="dxa"/>
          </w:tcPr>
          <w:p w:rsidR="00072B0C" w:rsidRDefault="00072B0C">
            <w:pPr>
              <w:spacing w:before="40" w:after="80" w:line="240" w:lineRule="atLeast"/>
            </w:pPr>
          </w:p>
        </w:tc>
      </w:tr>
      <w:tr w:rsidR="00072B0C">
        <w:tc>
          <w:tcPr>
            <w:tcW w:w="959" w:type="dxa"/>
          </w:tcPr>
          <w:p w:rsidR="00072B0C" w:rsidRDefault="00974588">
            <w:pPr>
              <w:spacing w:before="40" w:after="80" w:line="240" w:lineRule="atLeast"/>
              <w:jc w:val="center"/>
            </w:pPr>
            <w:r>
              <w:t>1.1.1.</w:t>
            </w:r>
          </w:p>
        </w:tc>
        <w:tc>
          <w:tcPr>
            <w:tcW w:w="4961" w:type="dxa"/>
          </w:tcPr>
          <w:p w:rsidR="00072B0C" w:rsidRDefault="00974588">
            <w:pPr>
              <w:spacing w:before="40" w:after="80" w:line="240" w:lineRule="atLeast"/>
            </w:pPr>
            <w:r>
              <w:t>Фамилия, имя, отчество (при наличии)</w:t>
            </w:r>
          </w:p>
        </w:tc>
        <w:tc>
          <w:tcPr>
            <w:tcW w:w="3367" w:type="dxa"/>
          </w:tcPr>
          <w:p w:rsidR="00072B0C" w:rsidRDefault="00072B0C">
            <w:pPr>
              <w:spacing w:before="40" w:after="80" w:line="240" w:lineRule="atLeast"/>
            </w:pPr>
          </w:p>
        </w:tc>
      </w:tr>
      <w:tr w:rsidR="00072B0C">
        <w:tc>
          <w:tcPr>
            <w:tcW w:w="959" w:type="dxa"/>
          </w:tcPr>
          <w:p w:rsidR="00072B0C" w:rsidRDefault="00974588">
            <w:pPr>
              <w:spacing w:before="40" w:after="80" w:line="240" w:lineRule="atLeast"/>
              <w:jc w:val="center"/>
            </w:pPr>
            <w:r>
              <w:t>1.1.2.</w:t>
            </w:r>
          </w:p>
        </w:tc>
        <w:tc>
          <w:tcPr>
            <w:tcW w:w="4961" w:type="dxa"/>
          </w:tcPr>
          <w:p w:rsidR="00072B0C" w:rsidRDefault="00974588">
            <w:pPr>
              <w:spacing w:before="40" w:after="80" w:line="240" w:lineRule="atLeast"/>
            </w:pPr>
            <w:r>
              <w:t xml:space="preserve">Реквизиты документа, удостоверяющего личность </w:t>
            </w:r>
            <w:r>
              <w:rPr>
                <w:szCs w:val="28"/>
              </w:rPr>
              <w:t>(не указываются в случае, если застройщик является индивидуальным предпринимателем)</w:t>
            </w:r>
          </w:p>
        </w:tc>
        <w:tc>
          <w:tcPr>
            <w:tcW w:w="3367" w:type="dxa"/>
          </w:tcPr>
          <w:p w:rsidR="00072B0C" w:rsidRDefault="00072B0C">
            <w:pPr>
              <w:spacing w:before="40" w:after="80" w:line="240" w:lineRule="atLeast"/>
            </w:pPr>
          </w:p>
        </w:tc>
      </w:tr>
      <w:tr w:rsidR="00072B0C">
        <w:tc>
          <w:tcPr>
            <w:tcW w:w="959" w:type="dxa"/>
          </w:tcPr>
          <w:p w:rsidR="00072B0C" w:rsidRDefault="00974588">
            <w:pPr>
              <w:spacing w:before="40" w:after="80" w:line="240" w:lineRule="atLeast"/>
              <w:jc w:val="center"/>
            </w:pPr>
            <w:r>
              <w:t>1.1.3.</w:t>
            </w:r>
          </w:p>
        </w:tc>
        <w:tc>
          <w:tcPr>
            <w:tcW w:w="4961" w:type="dxa"/>
          </w:tcPr>
          <w:p w:rsidR="00072B0C" w:rsidRDefault="00974588">
            <w:pPr>
              <w:spacing w:before="40" w:after="80" w:line="240" w:lineRule="atLeast"/>
            </w:pPr>
            <w:r>
              <w:t xml:space="preserve">Основной государственный регистрационный номер индивидуального предпринимателя </w:t>
            </w:r>
            <w:r>
              <w:rPr>
                <w:szCs w:val="28"/>
              </w:rPr>
              <w:t>(в случае если застройщик является индивидуальным предпринимателем)</w:t>
            </w:r>
          </w:p>
        </w:tc>
        <w:tc>
          <w:tcPr>
            <w:tcW w:w="3367" w:type="dxa"/>
          </w:tcPr>
          <w:p w:rsidR="00072B0C" w:rsidRDefault="00072B0C">
            <w:pPr>
              <w:spacing w:before="40" w:after="80" w:line="240" w:lineRule="atLeast"/>
            </w:pPr>
          </w:p>
        </w:tc>
      </w:tr>
      <w:tr w:rsidR="00072B0C">
        <w:tc>
          <w:tcPr>
            <w:tcW w:w="959" w:type="dxa"/>
          </w:tcPr>
          <w:p w:rsidR="00072B0C" w:rsidRDefault="00974588">
            <w:pPr>
              <w:spacing w:before="40" w:after="80" w:line="240" w:lineRule="atLeast"/>
              <w:jc w:val="center"/>
            </w:pPr>
            <w:r>
              <w:t>1.2.</w:t>
            </w:r>
          </w:p>
        </w:tc>
        <w:tc>
          <w:tcPr>
            <w:tcW w:w="4961" w:type="dxa"/>
          </w:tcPr>
          <w:p w:rsidR="00072B0C" w:rsidRDefault="00974588">
            <w:pPr>
              <w:spacing w:before="40" w:after="80" w:line="240" w:lineRule="atLeast"/>
            </w:pPr>
            <w:r>
              <w:t xml:space="preserve">Сведения о юридическом лице </w:t>
            </w:r>
            <w:r>
              <w:rPr>
                <w:szCs w:val="28"/>
              </w:rPr>
              <w:t>(в случае если застройщиком является юридическое лицо)</w:t>
            </w:r>
            <w:r>
              <w:t>:</w:t>
            </w:r>
          </w:p>
        </w:tc>
        <w:tc>
          <w:tcPr>
            <w:tcW w:w="3367" w:type="dxa"/>
          </w:tcPr>
          <w:p w:rsidR="00072B0C" w:rsidRDefault="00072B0C">
            <w:pPr>
              <w:spacing w:before="40" w:after="80" w:line="240" w:lineRule="atLeast"/>
            </w:pPr>
          </w:p>
        </w:tc>
      </w:tr>
      <w:tr w:rsidR="00072B0C">
        <w:tc>
          <w:tcPr>
            <w:tcW w:w="959" w:type="dxa"/>
          </w:tcPr>
          <w:p w:rsidR="00072B0C" w:rsidRDefault="00974588">
            <w:pPr>
              <w:spacing w:before="40" w:after="80" w:line="240" w:lineRule="atLeast"/>
              <w:jc w:val="center"/>
            </w:pPr>
            <w:r>
              <w:t>1.2.1.</w:t>
            </w:r>
          </w:p>
        </w:tc>
        <w:tc>
          <w:tcPr>
            <w:tcW w:w="4961" w:type="dxa"/>
          </w:tcPr>
          <w:p w:rsidR="00072B0C" w:rsidRDefault="00974588">
            <w:pPr>
              <w:spacing w:before="40" w:after="80" w:line="240" w:lineRule="atLeast"/>
            </w:pPr>
            <w:r>
              <w:t>Полное наименование</w:t>
            </w:r>
          </w:p>
        </w:tc>
        <w:tc>
          <w:tcPr>
            <w:tcW w:w="3367" w:type="dxa"/>
          </w:tcPr>
          <w:p w:rsidR="00072B0C" w:rsidRDefault="00072B0C">
            <w:pPr>
              <w:spacing w:before="40" w:after="80" w:line="240" w:lineRule="atLeast"/>
            </w:pPr>
          </w:p>
        </w:tc>
      </w:tr>
      <w:tr w:rsidR="00072B0C">
        <w:tc>
          <w:tcPr>
            <w:tcW w:w="959" w:type="dxa"/>
          </w:tcPr>
          <w:p w:rsidR="00072B0C" w:rsidRDefault="00974588">
            <w:pPr>
              <w:spacing w:before="40" w:after="80" w:line="240" w:lineRule="atLeast"/>
              <w:jc w:val="center"/>
            </w:pPr>
            <w:r>
              <w:t>1.2.2.</w:t>
            </w:r>
          </w:p>
        </w:tc>
        <w:tc>
          <w:tcPr>
            <w:tcW w:w="4961" w:type="dxa"/>
          </w:tcPr>
          <w:p w:rsidR="00072B0C" w:rsidRDefault="00974588">
            <w:pPr>
              <w:spacing w:before="40" w:after="80" w:line="240" w:lineRule="atLeast"/>
            </w:pPr>
            <w:r>
              <w:t>Основной государственный регистрационный номер</w:t>
            </w:r>
          </w:p>
        </w:tc>
        <w:tc>
          <w:tcPr>
            <w:tcW w:w="3367" w:type="dxa"/>
          </w:tcPr>
          <w:p w:rsidR="00072B0C" w:rsidRDefault="00072B0C">
            <w:pPr>
              <w:spacing w:before="40" w:after="80" w:line="240" w:lineRule="atLeast"/>
            </w:pPr>
          </w:p>
        </w:tc>
      </w:tr>
      <w:tr w:rsidR="00072B0C">
        <w:tc>
          <w:tcPr>
            <w:tcW w:w="959" w:type="dxa"/>
            <w:tcBorders>
              <w:bottom w:val="single" w:sz="4" w:space="0" w:color="000000"/>
            </w:tcBorders>
          </w:tcPr>
          <w:p w:rsidR="00072B0C" w:rsidRDefault="00974588">
            <w:pPr>
              <w:spacing w:before="40" w:after="80" w:line="240" w:lineRule="atLeast"/>
              <w:jc w:val="center"/>
            </w:pPr>
            <w:r>
              <w:t>1.2.3.</w:t>
            </w:r>
          </w:p>
        </w:tc>
        <w:tc>
          <w:tcPr>
            <w:tcW w:w="4961" w:type="dxa"/>
            <w:tcBorders>
              <w:bottom w:val="single" w:sz="4" w:space="0" w:color="000000"/>
            </w:tcBorders>
          </w:tcPr>
          <w:p w:rsidR="00072B0C" w:rsidRDefault="00974588">
            <w:pPr>
              <w:spacing w:before="40" w:after="80" w:line="240" w:lineRule="atLeast"/>
            </w:pPr>
            <w:r>
              <w:t xml:space="preserve">Идентификационный номер налогоплательщика - юридического лица </w:t>
            </w:r>
            <w:r>
              <w:rPr>
                <w:szCs w:val="28"/>
              </w:rPr>
              <w:t>(не указывается в случае, если застройщиком является иностранное юридическое лицо)</w:t>
            </w:r>
          </w:p>
        </w:tc>
        <w:tc>
          <w:tcPr>
            <w:tcW w:w="3367" w:type="dxa"/>
            <w:tcBorders>
              <w:bottom w:val="single" w:sz="4" w:space="0" w:color="000000"/>
            </w:tcBorders>
          </w:tcPr>
          <w:p w:rsidR="00072B0C" w:rsidRDefault="00072B0C">
            <w:pPr>
              <w:spacing w:before="40" w:after="80" w:line="240" w:lineRule="atLeast"/>
            </w:pPr>
          </w:p>
        </w:tc>
      </w:tr>
    </w:tbl>
    <w:p w:rsidR="00072B0C" w:rsidRDefault="00072B0C">
      <w:pPr>
        <w:spacing w:line="240" w:lineRule="atLeast"/>
        <w:rPr>
          <w:b/>
        </w:rPr>
      </w:pPr>
    </w:p>
    <w:p w:rsidR="00072B0C" w:rsidRDefault="00974588">
      <w:pPr>
        <w:spacing w:line="240" w:lineRule="atLeast"/>
        <w:jc w:val="center"/>
      </w:pPr>
      <w:r>
        <w:lastRenderedPageBreak/>
        <w:t>2. Сведения о выданном уведомлении</w:t>
      </w:r>
    </w:p>
    <w:p w:rsidR="00072B0C" w:rsidRDefault="00072B0C">
      <w:pPr>
        <w:spacing w:line="240" w:lineRule="atLeas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1"/>
        <w:gridCol w:w="4979"/>
        <w:gridCol w:w="2089"/>
        <w:gridCol w:w="2090"/>
      </w:tblGrid>
      <w:tr w:rsidR="00072B0C">
        <w:trPr>
          <w:trHeight w:val="563"/>
        </w:trPr>
        <w:tc>
          <w:tcPr>
            <w:tcW w:w="1043" w:type="dxa"/>
            <w:tcBorders>
              <w:top w:val="single" w:sz="4" w:space="0" w:color="000000"/>
              <w:bottom w:val="single" w:sz="4" w:space="0" w:color="000000"/>
            </w:tcBorders>
            <w:vAlign w:val="center"/>
          </w:tcPr>
          <w:p w:rsidR="00072B0C" w:rsidRDefault="00974588">
            <w:pPr>
              <w:spacing w:line="240" w:lineRule="atLeast"/>
              <w:jc w:val="center"/>
            </w:pPr>
            <w:r>
              <w:t>№</w:t>
            </w:r>
          </w:p>
        </w:tc>
        <w:tc>
          <w:tcPr>
            <w:tcW w:w="4627" w:type="dxa"/>
            <w:tcBorders>
              <w:top w:val="single" w:sz="4" w:space="0" w:color="000000"/>
              <w:bottom w:val="single" w:sz="4" w:space="0" w:color="000000"/>
            </w:tcBorders>
            <w:vAlign w:val="center"/>
          </w:tcPr>
          <w:p w:rsidR="00072B0C" w:rsidRDefault="00974588">
            <w:pPr>
              <w:spacing w:line="240" w:lineRule="atLeast"/>
              <w:jc w:val="center"/>
            </w:pPr>
            <w:r>
              <w:t xml:space="preserve">Орган, выдавший уведомление </w:t>
            </w:r>
          </w:p>
        </w:tc>
        <w:tc>
          <w:tcPr>
            <w:tcW w:w="1941" w:type="dxa"/>
            <w:tcBorders>
              <w:top w:val="single" w:sz="4" w:space="0" w:color="000000"/>
              <w:bottom w:val="single" w:sz="4" w:space="0" w:color="000000"/>
            </w:tcBorders>
            <w:vAlign w:val="center"/>
          </w:tcPr>
          <w:p w:rsidR="00072B0C" w:rsidRDefault="00974588">
            <w:pPr>
              <w:spacing w:line="240" w:lineRule="atLeast"/>
              <w:jc w:val="center"/>
            </w:pPr>
            <w:r>
              <w:t>Номер документа</w:t>
            </w:r>
          </w:p>
        </w:tc>
        <w:tc>
          <w:tcPr>
            <w:tcW w:w="1942" w:type="dxa"/>
            <w:tcBorders>
              <w:top w:val="single" w:sz="4" w:space="0" w:color="000000"/>
              <w:bottom w:val="single" w:sz="4" w:space="0" w:color="000000"/>
            </w:tcBorders>
            <w:vAlign w:val="center"/>
          </w:tcPr>
          <w:p w:rsidR="00072B0C" w:rsidRDefault="00974588">
            <w:pPr>
              <w:spacing w:line="240" w:lineRule="atLeast"/>
              <w:jc w:val="center"/>
            </w:pPr>
            <w:r>
              <w:t>Дата документа</w:t>
            </w:r>
          </w:p>
        </w:tc>
      </w:tr>
      <w:tr w:rsidR="00072B0C">
        <w:trPr>
          <w:trHeight w:val="930"/>
        </w:trPr>
        <w:tc>
          <w:tcPr>
            <w:tcW w:w="1043" w:type="dxa"/>
            <w:tcBorders>
              <w:bottom w:val="single" w:sz="4" w:space="0" w:color="000000"/>
            </w:tcBorders>
            <w:vAlign w:val="center"/>
          </w:tcPr>
          <w:p w:rsidR="00072B0C" w:rsidRDefault="00072B0C">
            <w:pPr>
              <w:spacing w:line="240" w:lineRule="atLeast"/>
              <w:jc w:val="center"/>
            </w:pPr>
          </w:p>
        </w:tc>
        <w:tc>
          <w:tcPr>
            <w:tcW w:w="4627" w:type="dxa"/>
            <w:tcBorders>
              <w:bottom w:val="single" w:sz="4" w:space="0" w:color="000000"/>
            </w:tcBorders>
            <w:vAlign w:val="center"/>
          </w:tcPr>
          <w:p w:rsidR="00072B0C" w:rsidRDefault="00072B0C">
            <w:pPr>
              <w:spacing w:line="240" w:lineRule="atLeast"/>
            </w:pPr>
          </w:p>
        </w:tc>
        <w:tc>
          <w:tcPr>
            <w:tcW w:w="1941" w:type="dxa"/>
            <w:tcBorders>
              <w:bottom w:val="single" w:sz="4" w:space="0" w:color="000000"/>
            </w:tcBorders>
            <w:vAlign w:val="center"/>
          </w:tcPr>
          <w:p w:rsidR="00072B0C" w:rsidRDefault="00072B0C">
            <w:pPr>
              <w:spacing w:line="240" w:lineRule="atLeast"/>
              <w:jc w:val="center"/>
            </w:pPr>
          </w:p>
        </w:tc>
        <w:tc>
          <w:tcPr>
            <w:tcW w:w="1942" w:type="dxa"/>
            <w:tcBorders>
              <w:bottom w:val="single" w:sz="4" w:space="0" w:color="000000"/>
            </w:tcBorders>
            <w:vAlign w:val="center"/>
          </w:tcPr>
          <w:p w:rsidR="00072B0C" w:rsidRDefault="00072B0C">
            <w:pPr>
              <w:spacing w:line="240" w:lineRule="atLeast"/>
              <w:jc w:val="center"/>
            </w:pPr>
          </w:p>
        </w:tc>
      </w:tr>
    </w:tbl>
    <w:p w:rsidR="00072B0C" w:rsidRDefault="00072B0C"/>
    <w:p w:rsidR="00072B0C" w:rsidRDefault="00974588">
      <w:pPr>
        <w:spacing w:line="240" w:lineRule="atLeast"/>
        <w:ind w:firstLine="709"/>
      </w:pPr>
      <w:r>
        <w:t>Прошу выдать дубликат уведомления.</w:t>
      </w:r>
    </w:p>
    <w:p w:rsidR="00072B0C" w:rsidRDefault="00072B0C">
      <w:pPr>
        <w:spacing w:line="240" w:lineRule="atLeast"/>
        <w:ind w:firstLine="709"/>
      </w:pPr>
    </w:p>
    <w:p w:rsidR="00072B0C" w:rsidRDefault="00974588">
      <w:pPr>
        <w:tabs>
          <w:tab w:val="right" w:leader="underscore" w:pos="9071"/>
        </w:tabs>
      </w:pPr>
      <w:r>
        <w:t xml:space="preserve">Приложение: </w:t>
      </w:r>
      <w:r>
        <w:tab/>
      </w:r>
    </w:p>
    <w:p w:rsidR="00072B0C" w:rsidRDefault="00974588">
      <w:pPr>
        <w:tabs>
          <w:tab w:val="right" w:pos="9071"/>
        </w:tabs>
        <w:rPr>
          <w:szCs w:val="28"/>
          <w:u w:val="single"/>
        </w:rPr>
      </w:pPr>
      <w:r>
        <w:rPr>
          <w:szCs w:val="28"/>
        </w:rPr>
        <w:t xml:space="preserve">Номер телефона и адрес электронной почты для связи: </w:t>
      </w:r>
      <w:r>
        <w:rPr>
          <w:szCs w:val="28"/>
          <w:u w:val="single"/>
        </w:rPr>
        <w:tab/>
      </w:r>
    </w:p>
    <w:p w:rsidR="00072B0C" w:rsidRDefault="00974588">
      <w:pPr>
        <w:rPr>
          <w:szCs w:val="28"/>
        </w:rPr>
      </w:pPr>
      <w:r>
        <w:rPr>
          <w:szCs w:val="28"/>
        </w:rPr>
        <w:t>Результат рассмотрения настоящего заявления прошу:</w:t>
      </w:r>
    </w:p>
    <w:p w:rsidR="00072B0C" w:rsidRDefault="00072B0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49"/>
        <w:gridCol w:w="1530"/>
      </w:tblGrid>
      <w:tr w:rsidR="00072B0C">
        <w:tc>
          <w:tcPr>
            <w:tcW w:w="7905" w:type="dxa"/>
          </w:tcPr>
          <w:p w:rsidR="00072B0C" w:rsidRDefault="00974588">
            <w:pPr>
              <w:spacing w:after="120" w:line="240" w:lineRule="atLeast"/>
              <w:rPr>
                <w:i/>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Pr>
          <w:p w:rsidR="00072B0C" w:rsidRDefault="00072B0C">
            <w:pPr>
              <w:spacing w:line="240" w:lineRule="atLeast"/>
            </w:pPr>
          </w:p>
        </w:tc>
      </w:tr>
      <w:tr w:rsidR="00072B0C">
        <w:tc>
          <w:tcPr>
            <w:tcW w:w="7905" w:type="dxa"/>
          </w:tcPr>
          <w:p w:rsidR="00072B0C" w:rsidRDefault="00974588">
            <w:pPr>
              <w:spacing w:after="120" w:line="240" w:lineRule="atLeast"/>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адресу:__________________________________________</w:t>
            </w:r>
          </w:p>
        </w:tc>
        <w:tc>
          <w:tcPr>
            <w:tcW w:w="1382" w:type="dxa"/>
          </w:tcPr>
          <w:p w:rsidR="00072B0C" w:rsidRDefault="00072B0C">
            <w:pPr>
              <w:spacing w:line="240" w:lineRule="atLeast"/>
            </w:pPr>
          </w:p>
        </w:tc>
      </w:tr>
      <w:tr w:rsidR="00072B0C">
        <w:tc>
          <w:tcPr>
            <w:tcW w:w="7905" w:type="dxa"/>
          </w:tcPr>
          <w:p w:rsidR="00072B0C" w:rsidRDefault="00974588">
            <w:pPr>
              <w:spacing w:after="120" w:line="240" w:lineRule="atLeast"/>
            </w:pPr>
            <w:r>
              <w:t xml:space="preserve">направить </w:t>
            </w:r>
            <w:r>
              <w:rPr>
                <w:bCs/>
              </w:rPr>
              <w:t xml:space="preserve"> на бумажном носителе</w:t>
            </w:r>
            <w:r>
              <w:t xml:space="preserve"> на почтовый адрес: _________________________</w:t>
            </w:r>
          </w:p>
        </w:tc>
        <w:tc>
          <w:tcPr>
            <w:tcW w:w="1382" w:type="dxa"/>
          </w:tcPr>
          <w:p w:rsidR="00072B0C" w:rsidRDefault="00072B0C">
            <w:pPr>
              <w:spacing w:line="240" w:lineRule="atLeast"/>
            </w:pPr>
          </w:p>
        </w:tc>
      </w:tr>
      <w:tr w:rsidR="00072B0C">
        <w:trPr>
          <w:trHeight w:val="337"/>
        </w:trPr>
        <w:tc>
          <w:tcPr>
            <w:tcW w:w="9287" w:type="dxa"/>
            <w:gridSpan w:val="2"/>
          </w:tcPr>
          <w:p w:rsidR="00072B0C" w:rsidRDefault="00974588">
            <w:pPr>
              <w:spacing w:line="240" w:lineRule="atLeast"/>
              <w:jc w:val="center"/>
              <w:rPr>
                <w:sz w:val="20"/>
              </w:rPr>
            </w:pPr>
            <w:r>
              <w:rPr>
                <w:sz w:val="20"/>
              </w:rPr>
              <w:t>Указывается один из перечисленных способов</w:t>
            </w:r>
          </w:p>
        </w:tc>
      </w:tr>
    </w:tbl>
    <w:p w:rsidR="00072B0C" w:rsidRDefault="00072B0C"/>
    <w:p w:rsidR="00072B0C" w:rsidRDefault="00072B0C"/>
    <w:tbl>
      <w:tblPr>
        <w:tblW w:w="0" w:type="auto"/>
        <w:tblCellMar>
          <w:left w:w="28" w:type="dxa"/>
          <w:right w:w="28" w:type="dxa"/>
        </w:tblCellMar>
        <w:tblLook w:val="0000"/>
      </w:tblPr>
      <w:tblGrid>
        <w:gridCol w:w="2978"/>
        <w:gridCol w:w="814"/>
        <w:gridCol w:w="1664"/>
        <w:gridCol w:w="526"/>
        <w:gridCol w:w="3145"/>
      </w:tblGrid>
      <w:tr w:rsidR="00072B0C">
        <w:tc>
          <w:tcPr>
            <w:tcW w:w="2978" w:type="dxa"/>
            <w:vAlign w:val="bottom"/>
          </w:tcPr>
          <w:p w:rsidR="00072B0C" w:rsidRDefault="00072B0C"/>
        </w:tc>
        <w:tc>
          <w:tcPr>
            <w:tcW w:w="814" w:type="dxa"/>
            <w:vAlign w:val="bottom"/>
          </w:tcPr>
          <w:p w:rsidR="00072B0C" w:rsidRDefault="00072B0C"/>
        </w:tc>
        <w:tc>
          <w:tcPr>
            <w:tcW w:w="1664" w:type="dxa"/>
            <w:tcBorders>
              <w:bottom w:val="single" w:sz="4" w:space="0" w:color="000000"/>
            </w:tcBorders>
            <w:vAlign w:val="bottom"/>
          </w:tcPr>
          <w:p w:rsidR="00072B0C" w:rsidRDefault="00072B0C"/>
        </w:tc>
        <w:tc>
          <w:tcPr>
            <w:tcW w:w="526" w:type="dxa"/>
            <w:vAlign w:val="bottom"/>
          </w:tcPr>
          <w:p w:rsidR="00072B0C" w:rsidRDefault="00072B0C"/>
        </w:tc>
        <w:tc>
          <w:tcPr>
            <w:tcW w:w="3145" w:type="dxa"/>
            <w:tcBorders>
              <w:bottom w:val="single" w:sz="4" w:space="0" w:color="000000"/>
            </w:tcBorders>
            <w:vAlign w:val="bottom"/>
          </w:tcPr>
          <w:p w:rsidR="00072B0C" w:rsidRDefault="00072B0C"/>
        </w:tc>
      </w:tr>
      <w:tr w:rsidR="00072B0C">
        <w:tc>
          <w:tcPr>
            <w:tcW w:w="2978" w:type="dxa"/>
          </w:tcPr>
          <w:p w:rsidR="00072B0C" w:rsidRDefault="00072B0C"/>
        </w:tc>
        <w:tc>
          <w:tcPr>
            <w:tcW w:w="814" w:type="dxa"/>
          </w:tcPr>
          <w:p w:rsidR="00072B0C" w:rsidRDefault="00072B0C"/>
        </w:tc>
        <w:tc>
          <w:tcPr>
            <w:tcW w:w="1664" w:type="dxa"/>
          </w:tcPr>
          <w:p w:rsidR="00072B0C" w:rsidRDefault="00974588">
            <w:pPr>
              <w:spacing w:line="240" w:lineRule="atLeast"/>
              <w:jc w:val="center"/>
              <w:rPr>
                <w:sz w:val="20"/>
              </w:rPr>
            </w:pPr>
            <w:r>
              <w:rPr>
                <w:sz w:val="20"/>
              </w:rPr>
              <w:t>(подпись)</w:t>
            </w:r>
          </w:p>
        </w:tc>
        <w:tc>
          <w:tcPr>
            <w:tcW w:w="526" w:type="dxa"/>
          </w:tcPr>
          <w:p w:rsidR="00072B0C" w:rsidRDefault="00072B0C">
            <w:pPr>
              <w:spacing w:line="240" w:lineRule="atLeast"/>
              <w:jc w:val="center"/>
              <w:rPr>
                <w:sz w:val="20"/>
              </w:rPr>
            </w:pPr>
          </w:p>
        </w:tc>
        <w:tc>
          <w:tcPr>
            <w:tcW w:w="3145" w:type="dxa"/>
          </w:tcPr>
          <w:p w:rsidR="00072B0C" w:rsidRDefault="00974588">
            <w:pPr>
              <w:spacing w:line="240" w:lineRule="atLeast"/>
              <w:jc w:val="center"/>
              <w:rPr>
                <w:sz w:val="20"/>
              </w:rPr>
            </w:pPr>
            <w:r>
              <w:rPr>
                <w:sz w:val="20"/>
              </w:rPr>
              <w:t>(фамилия, имя, отчество</w:t>
            </w:r>
            <w:r>
              <w:rPr>
                <w:sz w:val="20"/>
              </w:rPr>
              <w:br/>
              <w:t>(при наличии)</w:t>
            </w:r>
          </w:p>
        </w:tc>
      </w:tr>
    </w:tbl>
    <w:p w:rsidR="00072B0C" w:rsidRDefault="00072B0C"/>
    <w:p w:rsidR="00072B0C" w:rsidRDefault="00072B0C"/>
    <w:p w:rsidR="00072B0C" w:rsidRDefault="00974588">
      <w:pPr>
        <w:jc w:val="right"/>
        <w:rPr>
          <w:bCs/>
          <w:sz w:val="28"/>
          <w:szCs w:val="28"/>
        </w:rPr>
      </w:pPr>
      <w:r>
        <w:br w:type="page"/>
      </w:r>
      <w:r>
        <w:rPr>
          <w:bCs/>
          <w:sz w:val="28"/>
          <w:szCs w:val="28"/>
        </w:rPr>
        <w:lastRenderedPageBreak/>
        <w:t>Приложение № 5</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072B0C" w:rsidRDefault="00974588">
      <w:pPr>
        <w:tabs>
          <w:tab w:val="left" w:pos="7920"/>
        </w:tabs>
        <w:ind w:left="3969" w:firstLine="709"/>
        <w:jc w:val="right"/>
        <w:rPr>
          <w:sz w:val="28"/>
          <w:szCs w:val="28"/>
        </w:rPr>
      </w:pPr>
      <w:r>
        <w:rPr>
          <w:sz w:val="28"/>
          <w:szCs w:val="28"/>
        </w:rPr>
        <w:t>(муниципальной) услуги</w:t>
      </w:r>
    </w:p>
    <w:p w:rsidR="00072B0C" w:rsidRDefault="00072B0C">
      <w:pPr>
        <w:spacing w:line="240" w:lineRule="atLeast"/>
        <w:ind w:left="3402"/>
        <w:jc w:val="center"/>
      </w:pPr>
    </w:p>
    <w:p w:rsidR="00072B0C" w:rsidRDefault="00974588">
      <w:pPr>
        <w:spacing w:line="240" w:lineRule="atLeast"/>
        <w:ind w:left="3402"/>
        <w:jc w:val="right"/>
      </w:pPr>
      <w:r>
        <w:rPr>
          <w:sz w:val="28"/>
          <w:szCs w:val="28"/>
        </w:rPr>
        <w:t>Рекомендуемая форма</w:t>
      </w:r>
    </w:p>
    <w:p w:rsidR="00072B0C" w:rsidRDefault="00072B0C"/>
    <w:p w:rsidR="00072B0C" w:rsidRDefault="00072B0C"/>
    <w:p w:rsidR="00072B0C" w:rsidRDefault="00072B0C"/>
    <w:p w:rsidR="00072B0C" w:rsidRDefault="00072B0C"/>
    <w:p w:rsidR="00072B0C" w:rsidRDefault="00974588">
      <w:pPr>
        <w:spacing w:line="240" w:lineRule="atLeast"/>
        <w:ind w:left="3261"/>
      </w:pPr>
      <w:r>
        <w:t>Кому __________________________________________________</w:t>
      </w:r>
    </w:p>
    <w:p w:rsidR="00072B0C" w:rsidRDefault="00974588">
      <w:pPr>
        <w:spacing w:line="240" w:lineRule="atLeast"/>
        <w:ind w:left="3969"/>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72B0C" w:rsidRDefault="00974588">
      <w:pPr>
        <w:spacing w:line="240" w:lineRule="atLeast"/>
        <w:ind w:left="3261"/>
      </w:pPr>
      <w:r>
        <w:t>_______________________________________________________</w:t>
      </w:r>
    </w:p>
    <w:p w:rsidR="00072B0C" w:rsidRDefault="00974588">
      <w:pPr>
        <w:spacing w:line="240" w:lineRule="atLeast"/>
        <w:ind w:left="3261"/>
        <w:jc w:val="center"/>
        <w:rPr>
          <w:sz w:val="20"/>
        </w:rPr>
      </w:pPr>
      <w:r>
        <w:rPr>
          <w:sz w:val="20"/>
        </w:rPr>
        <w:t>почтовый индекс и адрес, телефон, адрес электронной почты застройщика)</w:t>
      </w:r>
    </w:p>
    <w:p w:rsidR="00072B0C" w:rsidRDefault="00072B0C">
      <w:pPr>
        <w:ind w:left="3528"/>
        <w:jc w:val="center"/>
        <w:rPr>
          <w:sz w:val="20"/>
        </w:rPr>
      </w:pPr>
    </w:p>
    <w:p w:rsidR="00072B0C" w:rsidRDefault="00072B0C">
      <w:pPr>
        <w:ind w:left="3528"/>
        <w:jc w:val="center"/>
        <w:rPr>
          <w:sz w:val="20"/>
        </w:rPr>
      </w:pPr>
    </w:p>
    <w:p w:rsidR="00072B0C" w:rsidRDefault="00072B0C"/>
    <w:p w:rsidR="00072B0C" w:rsidRDefault="00974588">
      <w:pPr>
        <w:spacing w:line="240" w:lineRule="atLeast"/>
        <w:jc w:val="center"/>
        <w:rPr>
          <w:b/>
        </w:rPr>
      </w:pPr>
      <w:r>
        <w:rPr>
          <w:b/>
        </w:rPr>
        <w:t>Р Е Ш Е Н И Е</w:t>
      </w:r>
    </w:p>
    <w:p w:rsidR="00072B0C" w:rsidRDefault="00974588">
      <w:pPr>
        <w:spacing w:line="240" w:lineRule="atLeast"/>
        <w:jc w:val="center"/>
        <w:rPr>
          <w:b/>
          <w:szCs w:val="28"/>
        </w:rPr>
      </w:pPr>
      <w:r>
        <w:rPr>
          <w:b/>
        </w:rPr>
        <w:t xml:space="preserve">об отказе </w:t>
      </w:r>
      <w:r>
        <w:rPr>
          <w:b/>
          <w:szCs w:val="28"/>
        </w:rPr>
        <w:t xml:space="preserve">в выдаче дубликата </w:t>
      </w:r>
    </w:p>
    <w:p w:rsidR="00072B0C" w:rsidRDefault="00974588">
      <w:pPr>
        <w:spacing w:line="240" w:lineRule="atLeast"/>
        <w:jc w:val="center"/>
        <w:rPr>
          <w:b/>
          <w:szCs w:val="28"/>
        </w:rPr>
      </w:pPr>
      <w:r>
        <w:rPr>
          <w:b/>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72B0C" w:rsidRDefault="00974588">
      <w:pPr>
        <w:spacing w:line="240" w:lineRule="atLeast"/>
        <w:jc w:val="center"/>
        <w:rPr>
          <w:b/>
          <w:szCs w:val="28"/>
        </w:rPr>
      </w:pPr>
      <w:r>
        <w:rPr>
          <w:b/>
          <w:szCs w:val="28"/>
        </w:rPr>
        <w:t>(далее – уведомление)</w:t>
      </w:r>
    </w:p>
    <w:p w:rsidR="00072B0C" w:rsidRDefault="00072B0C">
      <w:pPr>
        <w:spacing w:line="240" w:lineRule="atLeast"/>
        <w:jc w:val="center"/>
        <w:rPr>
          <w:b/>
        </w:rPr>
      </w:pPr>
    </w:p>
    <w:p w:rsidR="00072B0C" w:rsidRDefault="00974588">
      <w:r>
        <w:t xml:space="preserve">___________________________________________________________________________________ </w:t>
      </w:r>
    </w:p>
    <w:p w:rsidR="00072B0C" w:rsidRDefault="00974588">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72B0C" w:rsidRDefault="00974588">
      <w:pPr>
        <w:jc w:val="both"/>
        <w:rPr>
          <w:szCs w:val="28"/>
        </w:rPr>
      </w:pPr>
      <w:r>
        <w:t>по результатам рассмотрения заявления о выдаче дубликата уведомления от   ___________   №   ____________   принято решение об отказе в выдаче</w:t>
      </w:r>
      <w:r w:rsidR="00362F3F">
        <w:t xml:space="preserve"> </w:t>
      </w:r>
      <w:r>
        <w:t>дубликата</w:t>
      </w:r>
      <w:r>
        <w:rPr>
          <w:sz w:val="28"/>
          <w:szCs w:val="28"/>
        </w:rPr>
        <w:br/>
        <w:t xml:space="preserve">            </w:t>
      </w:r>
      <w:r>
        <w:rPr>
          <w:sz w:val="20"/>
        </w:rPr>
        <w:t>(дата и номер регистрации)</w:t>
      </w:r>
    </w:p>
    <w:p w:rsidR="00072B0C" w:rsidRDefault="00974588">
      <w:r>
        <w:t>уведомления.</w:t>
      </w:r>
    </w:p>
    <w:p w:rsidR="00072B0C" w:rsidRDefault="00072B0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6"/>
        <w:gridCol w:w="4549"/>
        <w:gridCol w:w="3884"/>
      </w:tblGrid>
      <w:tr w:rsidR="00072B0C">
        <w:trPr>
          <w:trHeight w:val="1403"/>
          <w:tblHeader/>
        </w:trPr>
        <w:tc>
          <w:tcPr>
            <w:tcW w:w="1668" w:type="dxa"/>
            <w:vAlign w:val="center"/>
          </w:tcPr>
          <w:p w:rsidR="00072B0C" w:rsidRDefault="00974588">
            <w:pPr>
              <w:spacing w:line="240" w:lineRule="atLeast"/>
              <w:jc w:val="center"/>
            </w:pPr>
            <w:r>
              <w:t>№ пункта</w:t>
            </w:r>
          </w:p>
          <w:p w:rsidR="00072B0C" w:rsidRDefault="00974588">
            <w:pPr>
              <w:spacing w:line="240" w:lineRule="atLeast"/>
              <w:jc w:val="center"/>
            </w:pPr>
            <w:r>
              <w:t>Административного регламента</w:t>
            </w:r>
          </w:p>
        </w:tc>
        <w:tc>
          <w:tcPr>
            <w:tcW w:w="4110" w:type="dxa"/>
            <w:vAlign w:val="center"/>
          </w:tcPr>
          <w:p w:rsidR="00072B0C" w:rsidRDefault="00974588">
            <w:pPr>
              <w:spacing w:line="240" w:lineRule="atLeast"/>
              <w:jc w:val="center"/>
            </w:pPr>
            <w: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072B0C" w:rsidRDefault="00974588">
            <w:pPr>
              <w:spacing w:line="240" w:lineRule="atLeast"/>
              <w:jc w:val="center"/>
            </w:pPr>
            <w:r>
              <w:t>Разъяснение причин отказа в выдаче дубликата уведомления</w:t>
            </w:r>
          </w:p>
        </w:tc>
      </w:tr>
      <w:tr w:rsidR="00072B0C">
        <w:trPr>
          <w:trHeight w:val="1022"/>
        </w:trPr>
        <w:tc>
          <w:tcPr>
            <w:tcW w:w="1668" w:type="dxa"/>
          </w:tcPr>
          <w:p w:rsidR="00072B0C" w:rsidRDefault="00974588">
            <w:pPr>
              <w:spacing w:after="120" w:line="240" w:lineRule="atLeast"/>
              <w:jc w:val="center"/>
            </w:pPr>
            <w:r>
              <w:t>пункт 2.</w:t>
            </w:r>
            <w:r>
              <w:rPr>
                <w:lang w:val="en-US"/>
              </w:rPr>
              <w:t>17.3</w:t>
            </w:r>
          </w:p>
        </w:tc>
        <w:tc>
          <w:tcPr>
            <w:tcW w:w="4110" w:type="dxa"/>
          </w:tcPr>
          <w:p w:rsidR="00072B0C" w:rsidRDefault="00974588">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072B0C" w:rsidRDefault="00974588">
            <w:pPr>
              <w:spacing w:after="120" w:line="240" w:lineRule="atLeast"/>
              <w:rPr>
                <w:i/>
              </w:rPr>
            </w:pPr>
            <w:r>
              <w:rPr>
                <w:i/>
              </w:rPr>
              <w:t>Указываются основания такого вывода</w:t>
            </w:r>
          </w:p>
        </w:tc>
      </w:tr>
    </w:tbl>
    <w:p w:rsidR="00072B0C" w:rsidRDefault="00072B0C">
      <w:pPr>
        <w:pStyle w:val="ConsPlusNonformat"/>
        <w:ind w:firstLine="708"/>
        <w:jc w:val="both"/>
        <w:rPr>
          <w:rFonts w:ascii="Times New Roman" w:hAnsi="Times New Roman"/>
          <w:sz w:val="24"/>
          <w:szCs w:val="24"/>
        </w:rPr>
      </w:pPr>
    </w:p>
    <w:p w:rsidR="00072B0C" w:rsidRDefault="00974588">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 выдаче дубликата уведомления после устранения указанных нарушений.</w:t>
      </w:r>
    </w:p>
    <w:p w:rsidR="00072B0C" w:rsidRDefault="00974588">
      <w:pPr>
        <w:pStyle w:val="ConsPlusNonformat"/>
        <w:ind w:firstLine="708"/>
        <w:jc w:val="both"/>
        <w:rPr>
          <w:rFonts w:ascii="Times New Roman" w:hAnsi="Times New Roman"/>
          <w:sz w:val="24"/>
          <w:szCs w:val="24"/>
        </w:rPr>
      </w:pPr>
      <w:r>
        <w:rPr>
          <w:rFonts w:ascii="Times New Roman" w:hAnsi="Times New Roman"/>
          <w:sz w:val="24"/>
          <w:szCs w:val="24"/>
        </w:rPr>
        <w:t>Данный отказ может быть обжалован в досудебном порядке путем направления жалобы в</w:t>
      </w:r>
      <w:r>
        <w:rPr>
          <w:rFonts w:ascii="Times New Roman" w:hAnsi="Times New Roman"/>
          <w:sz w:val="28"/>
          <w:szCs w:val="28"/>
        </w:rPr>
        <w:t xml:space="preserve"> _______________________________________________________________________ _______________________________________, </w:t>
      </w:r>
      <w:r>
        <w:rPr>
          <w:rFonts w:ascii="Times New Roman" w:hAnsi="Times New Roman"/>
          <w:sz w:val="24"/>
          <w:szCs w:val="24"/>
        </w:rPr>
        <w:t>а также в судебном порядке.</w:t>
      </w:r>
    </w:p>
    <w:p w:rsidR="00072B0C" w:rsidRDefault="00072B0C">
      <w:pPr>
        <w:pStyle w:val="ConsPlusNonformat"/>
        <w:ind w:firstLine="708"/>
        <w:jc w:val="both"/>
        <w:rPr>
          <w:rFonts w:ascii="Times New Roman" w:hAnsi="Times New Roman"/>
          <w:sz w:val="24"/>
          <w:szCs w:val="24"/>
        </w:rPr>
      </w:pPr>
    </w:p>
    <w:p w:rsidR="00072B0C" w:rsidRDefault="00072B0C">
      <w:pPr>
        <w:pStyle w:val="ConsPlusNonformat"/>
        <w:ind w:firstLine="708"/>
        <w:jc w:val="both"/>
        <w:rPr>
          <w:rFonts w:ascii="Times New Roman" w:hAnsi="Times New Roman"/>
          <w:sz w:val="24"/>
          <w:szCs w:val="24"/>
        </w:rPr>
      </w:pPr>
    </w:p>
    <w:p w:rsidR="00072B0C" w:rsidRDefault="00974588">
      <w:pPr>
        <w:pStyle w:val="ConsPlusNonformat"/>
        <w:ind w:firstLine="708"/>
        <w:jc w:val="both"/>
        <w:rPr>
          <w:rFonts w:ascii="Times New Roman" w:hAnsi="Times New Roman"/>
          <w:sz w:val="24"/>
        </w:rPr>
      </w:pPr>
      <w:r>
        <w:rPr>
          <w:rFonts w:ascii="Times New Roman" w:hAnsi="Times New Roman"/>
          <w:sz w:val="24"/>
          <w:szCs w:val="24"/>
        </w:rPr>
        <w:lastRenderedPageBreak/>
        <w:t>Дополнительно информируем</w:t>
      </w:r>
      <w:r>
        <w:rPr>
          <w:rFonts w:ascii="Times New Roman" w:hAnsi="Times New Roman"/>
          <w:sz w:val="28"/>
          <w:szCs w:val="28"/>
        </w:rPr>
        <w:t>:___________________________________________________________________________________________________________________.</w:t>
      </w:r>
    </w:p>
    <w:p w:rsidR="00072B0C" w:rsidRDefault="00974588">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072B0C" w:rsidRDefault="00072B0C"/>
    <w:tbl>
      <w:tblPr>
        <w:tblW w:w="9470" w:type="dxa"/>
        <w:tblLayout w:type="fixed"/>
        <w:tblCellMar>
          <w:left w:w="28" w:type="dxa"/>
          <w:right w:w="28" w:type="dxa"/>
        </w:tblCellMar>
        <w:tblLook w:val="0000"/>
      </w:tblPr>
      <w:tblGrid>
        <w:gridCol w:w="3119"/>
        <w:gridCol w:w="595"/>
        <w:gridCol w:w="1701"/>
        <w:gridCol w:w="709"/>
        <w:gridCol w:w="3346"/>
      </w:tblGrid>
      <w:tr w:rsidR="00072B0C">
        <w:tc>
          <w:tcPr>
            <w:tcW w:w="3119" w:type="dxa"/>
            <w:tcBorders>
              <w:bottom w:val="single" w:sz="4" w:space="0" w:color="000000"/>
            </w:tcBorders>
            <w:vAlign w:val="bottom"/>
          </w:tcPr>
          <w:p w:rsidR="00072B0C" w:rsidRDefault="00072B0C"/>
        </w:tc>
        <w:tc>
          <w:tcPr>
            <w:tcW w:w="595" w:type="dxa"/>
            <w:vAlign w:val="bottom"/>
          </w:tcPr>
          <w:p w:rsidR="00072B0C" w:rsidRDefault="00072B0C"/>
        </w:tc>
        <w:tc>
          <w:tcPr>
            <w:tcW w:w="1701" w:type="dxa"/>
            <w:tcBorders>
              <w:bottom w:val="single" w:sz="4" w:space="0" w:color="000000"/>
            </w:tcBorders>
            <w:vAlign w:val="bottom"/>
          </w:tcPr>
          <w:p w:rsidR="00072B0C" w:rsidRDefault="00072B0C"/>
        </w:tc>
        <w:tc>
          <w:tcPr>
            <w:tcW w:w="709" w:type="dxa"/>
            <w:vAlign w:val="bottom"/>
          </w:tcPr>
          <w:p w:rsidR="00072B0C" w:rsidRDefault="00072B0C"/>
        </w:tc>
        <w:tc>
          <w:tcPr>
            <w:tcW w:w="3346" w:type="dxa"/>
            <w:tcBorders>
              <w:bottom w:val="single" w:sz="4" w:space="0" w:color="000000"/>
            </w:tcBorders>
            <w:vAlign w:val="bottom"/>
          </w:tcPr>
          <w:p w:rsidR="00072B0C" w:rsidRDefault="00072B0C"/>
        </w:tc>
      </w:tr>
      <w:tr w:rsidR="00072B0C">
        <w:tc>
          <w:tcPr>
            <w:tcW w:w="3119" w:type="dxa"/>
          </w:tcPr>
          <w:p w:rsidR="00072B0C" w:rsidRDefault="00974588">
            <w:pPr>
              <w:spacing w:line="240" w:lineRule="atLeast"/>
              <w:jc w:val="center"/>
              <w:rPr>
                <w:sz w:val="20"/>
              </w:rPr>
            </w:pPr>
            <w:r>
              <w:rPr>
                <w:sz w:val="20"/>
              </w:rPr>
              <w:t>(должность)</w:t>
            </w:r>
          </w:p>
        </w:tc>
        <w:tc>
          <w:tcPr>
            <w:tcW w:w="595" w:type="dxa"/>
          </w:tcPr>
          <w:p w:rsidR="00072B0C" w:rsidRDefault="00072B0C">
            <w:pPr>
              <w:spacing w:line="240" w:lineRule="atLeast"/>
              <w:jc w:val="center"/>
              <w:rPr>
                <w:sz w:val="20"/>
              </w:rPr>
            </w:pPr>
          </w:p>
        </w:tc>
        <w:tc>
          <w:tcPr>
            <w:tcW w:w="1701" w:type="dxa"/>
          </w:tcPr>
          <w:p w:rsidR="00072B0C" w:rsidRDefault="00974588">
            <w:pPr>
              <w:spacing w:line="240" w:lineRule="atLeast"/>
              <w:jc w:val="center"/>
              <w:rPr>
                <w:sz w:val="20"/>
              </w:rPr>
            </w:pPr>
            <w:r>
              <w:rPr>
                <w:sz w:val="20"/>
              </w:rPr>
              <w:t>(подпись)</w:t>
            </w:r>
          </w:p>
        </w:tc>
        <w:tc>
          <w:tcPr>
            <w:tcW w:w="709" w:type="dxa"/>
          </w:tcPr>
          <w:p w:rsidR="00072B0C" w:rsidRDefault="00072B0C">
            <w:pPr>
              <w:spacing w:line="240" w:lineRule="atLeast"/>
              <w:jc w:val="center"/>
              <w:rPr>
                <w:sz w:val="20"/>
              </w:rPr>
            </w:pPr>
          </w:p>
        </w:tc>
        <w:tc>
          <w:tcPr>
            <w:tcW w:w="3346" w:type="dxa"/>
          </w:tcPr>
          <w:p w:rsidR="00072B0C" w:rsidRDefault="00974588">
            <w:pPr>
              <w:spacing w:line="240" w:lineRule="atLeast"/>
              <w:jc w:val="center"/>
              <w:rPr>
                <w:sz w:val="20"/>
              </w:rPr>
            </w:pPr>
            <w:r>
              <w:rPr>
                <w:sz w:val="20"/>
              </w:rPr>
              <w:t>(фамилия, имя, отчество</w:t>
            </w:r>
            <w:r>
              <w:rPr>
                <w:sz w:val="20"/>
              </w:rPr>
              <w:br/>
              <w:t>(при наличии)</w:t>
            </w:r>
          </w:p>
        </w:tc>
      </w:tr>
    </w:tbl>
    <w:p w:rsidR="00072B0C" w:rsidRDefault="00974588">
      <w:r>
        <w:t>Дата</w:t>
      </w:r>
    </w:p>
    <w:p w:rsidR="00072B0C" w:rsidRDefault="00072B0C"/>
    <w:p w:rsidR="00072B0C" w:rsidRDefault="00974588">
      <w:r>
        <w:t>*Сведения об ИНН в отношении иностранного юридического лица не указываются.</w:t>
      </w:r>
    </w:p>
    <w:p w:rsidR="00072B0C" w:rsidRDefault="00072B0C">
      <w:pPr>
        <w:rPr>
          <w:b/>
        </w:rPr>
      </w:pPr>
    </w:p>
    <w:p w:rsidR="00072B0C" w:rsidRDefault="00974588">
      <w:pPr>
        <w:spacing w:line="240" w:lineRule="atLeast"/>
        <w:jc w:val="right"/>
        <w:rPr>
          <w:bCs/>
          <w:sz w:val="28"/>
          <w:szCs w:val="28"/>
        </w:rPr>
      </w:pPr>
      <w:r>
        <w:rPr>
          <w:bCs/>
          <w:sz w:val="28"/>
          <w:szCs w:val="28"/>
        </w:rPr>
        <w:br w:type="page"/>
      </w:r>
      <w:r>
        <w:rPr>
          <w:bCs/>
          <w:sz w:val="28"/>
          <w:szCs w:val="28"/>
        </w:rPr>
        <w:lastRenderedPageBreak/>
        <w:t>Приложение № 6</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072B0C" w:rsidRDefault="00974588">
      <w:pPr>
        <w:tabs>
          <w:tab w:val="left" w:pos="7920"/>
        </w:tabs>
        <w:ind w:left="3969" w:firstLine="709"/>
        <w:jc w:val="right"/>
        <w:rPr>
          <w:sz w:val="28"/>
          <w:szCs w:val="28"/>
        </w:rPr>
      </w:pPr>
      <w:r>
        <w:rPr>
          <w:sz w:val="28"/>
          <w:szCs w:val="28"/>
        </w:rPr>
        <w:t>(муниципальной) услуги</w:t>
      </w:r>
    </w:p>
    <w:p w:rsidR="00072B0C" w:rsidRDefault="00072B0C">
      <w:pPr>
        <w:spacing w:line="240" w:lineRule="atLeast"/>
      </w:pPr>
    </w:p>
    <w:p w:rsidR="00072B0C" w:rsidRDefault="00974588">
      <w:pPr>
        <w:spacing w:line="240" w:lineRule="atLeast"/>
        <w:ind w:left="3261"/>
        <w:jc w:val="right"/>
      </w:pPr>
      <w:r>
        <w:rPr>
          <w:sz w:val="28"/>
          <w:szCs w:val="28"/>
        </w:rPr>
        <w:t>Рекомендуемая форма</w:t>
      </w:r>
    </w:p>
    <w:p w:rsidR="00072B0C" w:rsidRDefault="00072B0C">
      <w:pPr>
        <w:spacing w:line="240" w:lineRule="atLeast"/>
        <w:ind w:left="3261"/>
        <w:jc w:val="right"/>
      </w:pPr>
    </w:p>
    <w:p w:rsidR="00072B0C" w:rsidRDefault="00072B0C">
      <w:pPr>
        <w:rPr>
          <w:bCs/>
        </w:rPr>
      </w:pPr>
    </w:p>
    <w:p w:rsidR="00072B0C" w:rsidRDefault="00072B0C">
      <w:pPr>
        <w:rPr>
          <w:bCs/>
        </w:rPr>
      </w:pPr>
    </w:p>
    <w:p w:rsidR="00072B0C" w:rsidRDefault="00974588">
      <w:pPr>
        <w:spacing w:line="240" w:lineRule="atLeast"/>
        <w:jc w:val="center"/>
        <w:rPr>
          <w:b/>
          <w:bCs/>
        </w:rPr>
      </w:pPr>
      <w:r>
        <w:rPr>
          <w:b/>
          <w:bCs/>
        </w:rPr>
        <w:t xml:space="preserve">З А Я В Л Е Н И Е </w:t>
      </w:r>
    </w:p>
    <w:p w:rsidR="00072B0C" w:rsidRDefault="00072B0C">
      <w:pPr>
        <w:spacing w:line="120" w:lineRule="exact"/>
        <w:jc w:val="center"/>
        <w:rPr>
          <w:b/>
          <w:bCs/>
        </w:rPr>
      </w:pPr>
    </w:p>
    <w:p w:rsidR="00072B0C" w:rsidRDefault="00974588">
      <w:pPr>
        <w:spacing w:line="240" w:lineRule="atLeast"/>
        <w:jc w:val="center"/>
        <w:rPr>
          <w:b/>
        </w:rPr>
      </w:pPr>
      <w:r>
        <w:rPr>
          <w:b/>
          <w:bCs/>
        </w:rPr>
        <w:t xml:space="preserve">об исправлении </w:t>
      </w:r>
      <w:r>
        <w:rPr>
          <w:b/>
          <w:szCs w:val="28"/>
        </w:rPr>
        <w:t xml:space="preserve">допущенных опечаток и ошибок в </w:t>
      </w:r>
      <w:r>
        <w:rPr>
          <w:b/>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72B0C" w:rsidRDefault="00974588">
      <w:pPr>
        <w:spacing w:line="240" w:lineRule="atLeast"/>
        <w:jc w:val="center"/>
        <w:rPr>
          <w:b/>
          <w:bCs/>
        </w:rPr>
      </w:pPr>
      <w:r>
        <w:rPr>
          <w:b/>
        </w:rPr>
        <w:t>(далее - уведомление)</w:t>
      </w:r>
    </w:p>
    <w:p w:rsidR="00072B0C" w:rsidRDefault="00072B0C"/>
    <w:p w:rsidR="00072B0C" w:rsidRDefault="00974588">
      <w:pPr>
        <w:jc w:val="right"/>
      </w:pPr>
      <w:r>
        <w:t>"____" __________ 20___ г.</w:t>
      </w:r>
    </w:p>
    <w:p w:rsidR="00072B0C" w:rsidRDefault="00072B0C"/>
    <w:p w:rsidR="00072B0C" w:rsidRDefault="00974588">
      <w:pPr>
        <w:tabs>
          <w:tab w:val="right" w:leader="underscore" w:pos="9071"/>
        </w:tabs>
      </w:pPr>
      <w:r>
        <w:t>___________________________________________________________________________________</w:t>
      </w:r>
    </w:p>
    <w:p w:rsidR="00072B0C" w:rsidRDefault="00974588">
      <w:pPr>
        <w:spacing w:line="240" w:lineRule="atLeast"/>
        <w:jc w:val="center"/>
        <w:rPr>
          <w:sz w:val="20"/>
        </w:rP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72B0C" w:rsidRDefault="00072B0C">
      <w:pPr>
        <w:spacing w:line="240" w:lineRule="atLeast"/>
        <w:jc w:val="center"/>
        <w:rPr>
          <w:sz w:val="20"/>
        </w:rPr>
      </w:pPr>
    </w:p>
    <w:p w:rsidR="00072B0C" w:rsidRDefault="00974588">
      <w:pPr>
        <w:spacing w:line="240" w:lineRule="atLeast"/>
        <w:ind w:firstLine="709"/>
        <w:rPr>
          <w:szCs w:val="28"/>
        </w:rPr>
      </w:pPr>
      <w:r>
        <w:rPr>
          <w:szCs w:val="28"/>
        </w:rPr>
        <w:t>Прошу исправить допущенную опечатку/ ошибку в уведомлении.</w:t>
      </w:r>
    </w:p>
    <w:p w:rsidR="00072B0C" w:rsidRDefault="00072B0C"/>
    <w:p w:rsidR="00072B0C" w:rsidRDefault="00974588">
      <w:pPr>
        <w:spacing w:line="240" w:lineRule="atLeast"/>
        <w:jc w:val="center"/>
      </w:pPr>
      <w:r>
        <w:t>1. Сведения о застройщике</w:t>
      </w:r>
    </w:p>
    <w:p w:rsidR="00072B0C" w:rsidRDefault="00072B0C">
      <w:pPr>
        <w:spacing w:line="240" w:lineRule="atLeas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3"/>
        <w:gridCol w:w="5429"/>
        <w:gridCol w:w="3727"/>
      </w:tblGrid>
      <w:tr w:rsidR="00072B0C">
        <w:tc>
          <w:tcPr>
            <w:tcW w:w="1015" w:type="dxa"/>
          </w:tcPr>
          <w:p w:rsidR="00072B0C" w:rsidRDefault="00974588">
            <w:pPr>
              <w:spacing w:after="80" w:line="240" w:lineRule="atLeast"/>
              <w:jc w:val="center"/>
            </w:pPr>
            <w:r>
              <w:t>1.1.</w:t>
            </w:r>
          </w:p>
        </w:tc>
        <w:tc>
          <w:tcPr>
            <w:tcW w:w="4905" w:type="dxa"/>
          </w:tcPr>
          <w:p w:rsidR="00072B0C" w:rsidRDefault="00974588">
            <w:pPr>
              <w:spacing w:after="80" w:line="240" w:lineRule="atLeast"/>
            </w:pPr>
            <w:r>
              <w:t>Сведения о физическом лице, в случае если застройщиком является физическое лицо:</w:t>
            </w:r>
          </w:p>
        </w:tc>
        <w:tc>
          <w:tcPr>
            <w:tcW w:w="3367" w:type="dxa"/>
          </w:tcPr>
          <w:p w:rsidR="00072B0C" w:rsidRDefault="00072B0C">
            <w:pPr>
              <w:spacing w:after="80" w:line="240" w:lineRule="atLeast"/>
            </w:pPr>
          </w:p>
        </w:tc>
      </w:tr>
      <w:tr w:rsidR="00072B0C">
        <w:tc>
          <w:tcPr>
            <w:tcW w:w="1015" w:type="dxa"/>
          </w:tcPr>
          <w:p w:rsidR="00072B0C" w:rsidRDefault="00974588">
            <w:pPr>
              <w:spacing w:after="80" w:line="240" w:lineRule="atLeast"/>
              <w:jc w:val="center"/>
            </w:pPr>
            <w:r>
              <w:t>1.1.1.</w:t>
            </w:r>
          </w:p>
        </w:tc>
        <w:tc>
          <w:tcPr>
            <w:tcW w:w="4905" w:type="dxa"/>
          </w:tcPr>
          <w:p w:rsidR="00072B0C" w:rsidRDefault="00974588">
            <w:pPr>
              <w:spacing w:after="80" w:line="240" w:lineRule="atLeast"/>
            </w:pPr>
            <w:r>
              <w:t>Фамилия, имя, отчество (при наличии)</w:t>
            </w:r>
          </w:p>
        </w:tc>
        <w:tc>
          <w:tcPr>
            <w:tcW w:w="3367" w:type="dxa"/>
          </w:tcPr>
          <w:p w:rsidR="00072B0C" w:rsidRDefault="00072B0C">
            <w:pPr>
              <w:spacing w:after="80" w:line="240" w:lineRule="atLeast"/>
            </w:pPr>
          </w:p>
        </w:tc>
      </w:tr>
      <w:tr w:rsidR="00072B0C">
        <w:tc>
          <w:tcPr>
            <w:tcW w:w="1015" w:type="dxa"/>
          </w:tcPr>
          <w:p w:rsidR="00072B0C" w:rsidRDefault="00974588">
            <w:pPr>
              <w:spacing w:after="80" w:line="240" w:lineRule="atLeast"/>
              <w:jc w:val="center"/>
            </w:pPr>
            <w:r>
              <w:t>1.1.2.</w:t>
            </w:r>
          </w:p>
        </w:tc>
        <w:tc>
          <w:tcPr>
            <w:tcW w:w="4905" w:type="dxa"/>
          </w:tcPr>
          <w:p w:rsidR="00072B0C" w:rsidRDefault="00974588">
            <w:pPr>
              <w:spacing w:after="80" w:line="240" w:lineRule="atLeast"/>
            </w:pPr>
            <w:r>
              <w:t xml:space="preserve">Реквизиты документа, удостоверяющего личность </w:t>
            </w:r>
            <w:r>
              <w:rPr>
                <w:szCs w:val="28"/>
              </w:rPr>
              <w:t>(не указываются в случае, если застройщик является индивидуальным предпринимателем)</w:t>
            </w:r>
          </w:p>
        </w:tc>
        <w:tc>
          <w:tcPr>
            <w:tcW w:w="3367" w:type="dxa"/>
          </w:tcPr>
          <w:p w:rsidR="00072B0C" w:rsidRDefault="00072B0C">
            <w:pPr>
              <w:spacing w:after="80" w:line="240" w:lineRule="atLeast"/>
            </w:pPr>
          </w:p>
        </w:tc>
      </w:tr>
      <w:tr w:rsidR="00072B0C">
        <w:tc>
          <w:tcPr>
            <w:tcW w:w="1015" w:type="dxa"/>
          </w:tcPr>
          <w:p w:rsidR="00072B0C" w:rsidRDefault="00974588">
            <w:pPr>
              <w:spacing w:after="80" w:line="240" w:lineRule="atLeast"/>
              <w:jc w:val="center"/>
            </w:pPr>
            <w:r>
              <w:t>1.1.3.</w:t>
            </w:r>
          </w:p>
        </w:tc>
        <w:tc>
          <w:tcPr>
            <w:tcW w:w="4905" w:type="dxa"/>
          </w:tcPr>
          <w:p w:rsidR="00072B0C" w:rsidRDefault="00974588">
            <w:pPr>
              <w:spacing w:after="80" w:line="240" w:lineRule="atLeast"/>
            </w:pPr>
            <w:r>
              <w:t xml:space="preserve">Основной государственный регистрационный номер индивидуального предпринимателя </w:t>
            </w:r>
            <w:r>
              <w:rPr>
                <w:szCs w:val="28"/>
              </w:rPr>
              <w:t>(в случае если застройщик является индивидуальным предпринимателем)</w:t>
            </w:r>
          </w:p>
        </w:tc>
        <w:tc>
          <w:tcPr>
            <w:tcW w:w="3367" w:type="dxa"/>
          </w:tcPr>
          <w:p w:rsidR="00072B0C" w:rsidRDefault="00072B0C">
            <w:pPr>
              <w:spacing w:after="80" w:line="240" w:lineRule="atLeast"/>
            </w:pPr>
          </w:p>
        </w:tc>
      </w:tr>
      <w:tr w:rsidR="00072B0C">
        <w:tc>
          <w:tcPr>
            <w:tcW w:w="1015" w:type="dxa"/>
          </w:tcPr>
          <w:p w:rsidR="00072B0C" w:rsidRDefault="00974588">
            <w:pPr>
              <w:spacing w:after="80" w:line="240" w:lineRule="atLeast"/>
              <w:jc w:val="center"/>
            </w:pPr>
            <w:r>
              <w:t>1.2.</w:t>
            </w:r>
          </w:p>
        </w:tc>
        <w:tc>
          <w:tcPr>
            <w:tcW w:w="4905" w:type="dxa"/>
          </w:tcPr>
          <w:p w:rsidR="00072B0C" w:rsidRDefault="00974588">
            <w:pPr>
              <w:spacing w:after="80" w:line="240" w:lineRule="atLeast"/>
            </w:pPr>
            <w:r>
              <w:t xml:space="preserve">Сведения о юридическом лице </w:t>
            </w:r>
            <w:r>
              <w:rPr>
                <w:szCs w:val="28"/>
              </w:rPr>
              <w:t>(в случае если застройщиком является юридическое лицо)</w:t>
            </w:r>
            <w:r>
              <w:t>:</w:t>
            </w:r>
          </w:p>
        </w:tc>
        <w:tc>
          <w:tcPr>
            <w:tcW w:w="3367" w:type="dxa"/>
          </w:tcPr>
          <w:p w:rsidR="00072B0C" w:rsidRDefault="00072B0C">
            <w:pPr>
              <w:spacing w:after="80" w:line="240" w:lineRule="atLeast"/>
            </w:pPr>
          </w:p>
        </w:tc>
      </w:tr>
      <w:tr w:rsidR="00072B0C">
        <w:tc>
          <w:tcPr>
            <w:tcW w:w="1015" w:type="dxa"/>
          </w:tcPr>
          <w:p w:rsidR="00072B0C" w:rsidRDefault="00974588">
            <w:pPr>
              <w:spacing w:after="80" w:line="240" w:lineRule="atLeast"/>
              <w:jc w:val="center"/>
            </w:pPr>
            <w:r>
              <w:t>1.2.1.</w:t>
            </w:r>
          </w:p>
        </w:tc>
        <w:tc>
          <w:tcPr>
            <w:tcW w:w="4905" w:type="dxa"/>
          </w:tcPr>
          <w:p w:rsidR="00072B0C" w:rsidRDefault="00974588">
            <w:pPr>
              <w:spacing w:after="80" w:line="240" w:lineRule="atLeast"/>
            </w:pPr>
            <w:r>
              <w:t>Полное наименование</w:t>
            </w:r>
          </w:p>
        </w:tc>
        <w:tc>
          <w:tcPr>
            <w:tcW w:w="3367" w:type="dxa"/>
          </w:tcPr>
          <w:p w:rsidR="00072B0C" w:rsidRDefault="00072B0C">
            <w:pPr>
              <w:spacing w:after="80" w:line="240" w:lineRule="atLeast"/>
            </w:pPr>
          </w:p>
        </w:tc>
      </w:tr>
      <w:tr w:rsidR="00072B0C">
        <w:tc>
          <w:tcPr>
            <w:tcW w:w="1015" w:type="dxa"/>
          </w:tcPr>
          <w:p w:rsidR="00072B0C" w:rsidRDefault="00974588">
            <w:pPr>
              <w:spacing w:after="80" w:line="240" w:lineRule="atLeast"/>
              <w:jc w:val="center"/>
            </w:pPr>
            <w:r>
              <w:t>1.2.2.</w:t>
            </w:r>
          </w:p>
        </w:tc>
        <w:tc>
          <w:tcPr>
            <w:tcW w:w="4905" w:type="dxa"/>
          </w:tcPr>
          <w:p w:rsidR="00072B0C" w:rsidRDefault="00974588">
            <w:pPr>
              <w:spacing w:after="80" w:line="240" w:lineRule="atLeast"/>
            </w:pPr>
            <w:r>
              <w:t>Основной государственный регистрационный номер</w:t>
            </w:r>
          </w:p>
        </w:tc>
        <w:tc>
          <w:tcPr>
            <w:tcW w:w="3367" w:type="dxa"/>
          </w:tcPr>
          <w:p w:rsidR="00072B0C" w:rsidRDefault="00072B0C">
            <w:pPr>
              <w:spacing w:after="80" w:line="240" w:lineRule="atLeast"/>
            </w:pPr>
          </w:p>
        </w:tc>
      </w:tr>
      <w:tr w:rsidR="00072B0C">
        <w:tc>
          <w:tcPr>
            <w:tcW w:w="1015" w:type="dxa"/>
          </w:tcPr>
          <w:p w:rsidR="00072B0C" w:rsidRDefault="00974588">
            <w:pPr>
              <w:spacing w:line="240" w:lineRule="atLeast"/>
              <w:jc w:val="center"/>
            </w:pPr>
            <w:r>
              <w:t>1.2.3.</w:t>
            </w:r>
          </w:p>
        </w:tc>
        <w:tc>
          <w:tcPr>
            <w:tcW w:w="4905" w:type="dxa"/>
          </w:tcPr>
          <w:p w:rsidR="00072B0C" w:rsidRDefault="00974588">
            <w:pPr>
              <w:spacing w:line="240" w:lineRule="atLeast"/>
            </w:pPr>
            <w:r>
              <w:t>Идентификационный номер налогоплательщика - юридического лица</w:t>
            </w:r>
            <w:r>
              <w:rPr>
                <w:szCs w:val="28"/>
              </w:rPr>
              <w:t xml:space="preserve"> (не указывается в случае, если застройщиком является иностранное юридическое лицо)</w:t>
            </w:r>
          </w:p>
        </w:tc>
        <w:tc>
          <w:tcPr>
            <w:tcW w:w="3367" w:type="dxa"/>
          </w:tcPr>
          <w:p w:rsidR="00072B0C" w:rsidRDefault="00072B0C">
            <w:pPr>
              <w:spacing w:line="240" w:lineRule="atLeast"/>
            </w:pPr>
          </w:p>
        </w:tc>
      </w:tr>
    </w:tbl>
    <w:p w:rsidR="00072B0C" w:rsidRDefault="00072B0C">
      <w:pPr>
        <w:spacing w:line="240" w:lineRule="exact"/>
        <w:jc w:val="center"/>
      </w:pPr>
    </w:p>
    <w:p w:rsidR="00072B0C" w:rsidRDefault="00974588">
      <w:pPr>
        <w:spacing w:line="240" w:lineRule="atLeast"/>
        <w:jc w:val="center"/>
        <w:rPr>
          <w:szCs w:val="28"/>
        </w:rPr>
      </w:pPr>
      <w:r>
        <w:t>2. Сведения о выданном уведомлении, содержащем опечатку/</w:t>
      </w:r>
      <w:r>
        <w:rPr>
          <w:szCs w:val="28"/>
        </w:rPr>
        <w:t>ошибку</w:t>
      </w:r>
    </w:p>
    <w:p w:rsidR="00072B0C" w:rsidRDefault="00072B0C">
      <w:pPr>
        <w:spacing w:line="240" w:lineRule="exac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4"/>
        <w:gridCol w:w="5272"/>
        <w:gridCol w:w="1786"/>
        <w:gridCol w:w="2097"/>
      </w:tblGrid>
      <w:tr w:rsidR="00072B0C">
        <w:tc>
          <w:tcPr>
            <w:tcW w:w="1015" w:type="dxa"/>
            <w:vAlign w:val="center"/>
          </w:tcPr>
          <w:p w:rsidR="00072B0C" w:rsidRDefault="00974588">
            <w:pPr>
              <w:spacing w:line="240" w:lineRule="atLeast"/>
              <w:jc w:val="center"/>
            </w:pPr>
            <w:r>
              <w:t>№</w:t>
            </w:r>
          </w:p>
        </w:tc>
        <w:tc>
          <w:tcPr>
            <w:tcW w:w="4763" w:type="dxa"/>
            <w:vAlign w:val="center"/>
          </w:tcPr>
          <w:p w:rsidR="00072B0C" w:rsidRDefault="00974588">
            <w:pPr>
              <w:spacing w:line="240" w:lineRule="atLeast"/>
              <w:jc w:val="center"/>
            </w:pPr>
            <w:r>
              <w:t>Орган, выдавший уведомление</w:t>
            </w:r>
          </w:p>
        </w:tc>
        <w:tc>
          <w:tcPr>
            <w:tcW w:w="1614" w:type="dxa"/>
            <w:vAlign w:val="center"/>
          </w:tcPr>
          <w:p w:rsidR="00072B0C" w:rsidRDefault="00974588">
            <w:pPr>
              <w:spacing w:line="240" w:lineRule="atLeast"/>
              <w:jc w:val="center"/>
            </w:pPr>
            <w:r>
              <w:t xml:space="preserve">Номер </w:t>
            </w:r>
            <w:r>
              <w:lastRenderedPageBreak/>
              <w:t>документа</w:t>
            </w:r>
          </w:p>
        </w:tc>
        <w:tc>
          <w:tcPr>
            <w:tcW w:w="1895" w:type="dxa"/>
            <w:vAlign w:val="center"/>
          </w:tcPr>
          <w:p w:rsidR="00072B0C" w:rsidRDefault="00974588">
            <w:pPr>
              <w:spacing w:line="240" w:lineRule="atLeast"/>
              <w:jc w:val="center"/>
            </w:pPr>
            <w:r>
              <w:lastRenderedPageBreak/>
              <w:t>Дата документа</w:t>
            </w:r>
          </w:p>
        </w:tc>
      </w:tr>
      <w:tr w:rsidR="00072B0C">
        <w:tc>
          <w:tcPr>
            <w:tcW w:w="1015" w:type="dxa"/>
          </w:tcPr>
          <w:p w:rsidR="00072B0C" w:rsidRDefault="00072B0C">
            <w:pPr>
              <w:spacing w:line="240" w:lineRule="atLeast"/>
              <w:jc w:val="center"/>
            </w:pPr>
          </w:p>
        </w:tc>
        <w:tc>
          <w:tcPr>
            <w:tcW w:w="4763" w:type="dxa"/>
          </w:tcPr>
          <w:p w:rsidR="00072B0C" w:rsidRDefault="00072B0C">
            <w:pPr>
              <w:spacing w:line="240" w:lineRule="atLeast"/>
            </w:pPr>
          </w:p>
        </w:tc>
        <w:tc>
          <w:tcPr>
            <w:tcW w:w="1614" w:type="dxa"/>
          </w:tcPr>
          <w:p w:rsidR="00072B0C" w:rsidRDefault="00072B0C">
            <w:pPr>
              <w:spacing w:line="240" w:lineRule="atLeast"/>
            </w:pPr>
          </w:p>
        </w:tc>
        <w:tc>
          <w:tcPr>
            <w:tcW w:w="1895" w:type="dxa"/>
          </w:tcPr>
          <w:p w:rsidR="00072B0C" w:rsidRDefault="00072B0C">
            <w:pPr>
              <w:spacing w:line="240" w:lineRule="atLeast"/>
            </w:pPr>
          </w:p>
        </w:tc>
      </w:tr>
    </w:tbl>
    <w:p w:rsidR="00072B0C" w:rsidRDefault="00072B0C">
      <w:pPr>
        <w:spacing w:line="240" w:lineRule="exact"/>
        <w:jc w:val="center"/>
      </w:pPr>
    </w:p>
    <w:p w:rsidR="00072B0C" w:rsidRDefault="00974588">
      <w:pPr>
        <w:spacing w:line="240" w:lineRule="atLeast"/>
        <w:jc w:val="center"/>
      </w:pPr>
      <w:r>
        <w:t>3. Обоснование для внесения исправлений в уведомление</w:t>
      </w:r>
    </w:p>
    <w:p w:rsidR="00072B0C" w:rsidRDefault="00072B0C">
      <w:pPr>
        <w:spacing w:line="240" w:lineRule="exac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2"/>
        <w:gridCol w:w="2667"/>
        <w:gridCol w:w="2666"/>
        <w:gridCol w:w="3884"/>
      </w:tblGrid>
      <w:tr w:rsidR="00072B0C">
        <w:tc>
          <w:tcPr>
            <w:tcW w:w="959" w:type="dxa"/>
            <w:vAlign w:val="center"/>
          </w:tcPr>
          <w:p w:rsidR="00072B0C" w:rsidRDefault="00974588">
            <w:pPr>
              <w:spacing w:line="240" w:lineRule="atLeast"/>
              <w:jc w:val="center"/>
            </w:pPr>
            <w:r>
              <w:t>№</w:t>
            </w:r>
          </w:p>
        </w:tc>
        <w:tc>
          <w:tcPr>
            <w:tcW w:w="2410" w:type="dxa"/>
          </w:tcPr>
          <w:p w:rsidR="00072B0C" w:rsidRDefault="00974588">
            <w:pPr>
              <w:spacing w:line="240" w:lineRule="atLeast"/>
              <w:jc w:val="center"/>
            </w:pPr>
            <w:r>
              <w:rPr>
                <w:szCs w:val="28"/>
              </w:rPr>
              <w:t>Данные (сведения), указанные в уведомлении</w:t>
            </w:r>
          </w:p>
        </w:tc>
        <w:tc>
          <w:tcPr>
            <w:tcW w:w="2409" w:type="dxa"/>
            <w:vAlign w:val="center"/>
          </w:tcPr>
          <w:p w:rsidR="00072B0C" w:rsidRDefault="00974588">
            <w:pPr>
              <w:spacing w:line="240" w:lineRule="atLeast"/>
              <w:jc w:val="center"/>
              <w:rPr>
                <w:b/>
              </w:rPr>
            </w:pPr>
            <w:r>
              <w:rPr>
                <w:szCs w:val="28"/>
              </w:rPr>
              <w:t xml:space="preserve">Данные (сведения), которые необходимо указать в уведомлении </w:t>
            </w:r>
          </w:p>
        </w:tc>
        <w:tc>
          <w:tcPr>
            <w:tcW w:w="3509" w:type="dxa"/>
          </w:tcPr>
          <w:p w:rsidR="00072B0C" w:rsidRDefault="00974588">
            <w:pPr>
              <w:spacing w:line="240" w:lineRule="atLeast"/>
              <w:jc w:val="center"/>
              <w:rPr>
                <w:szCs w:val="28"/>
              </w:rPr>
            </w:pPr>
            <w:r>
              <w:rPr>
                <w:szCs w:val="28"/>
              </w:rPr>
              <w:t>Обоснование с указанием реквизита (-ов) документа (-ов), документации, на основании которых принималось решение о выдаче уведомления</w:t>
            </w:r>
          </w:p>
        </w:tc>
      </w:tr>
      <w:tr w:rsidR="00072B0C">
        <w:tc>
          <w:tcPr>
            <w:tcW w:w="959" w:type="dxa"/>
          </w:tcPr>
          <w:p w:rsidR="00072B0C" w:rsidRDefault="00072B0C">
            <w:pPr>
              <w:spacing w:line="240" w:lineRule="atLeast"/>
              <w:jc w:val="center"/>
            </w:pPr>
          </w:p>
        </w:tc>
        <w:tc>
          <w:tcPr>
            <w:tcW w:w="2410" w:type="dxa"/>
          </w:tcPr>
          <w:p w:rsidR="00072B0C" w:rsidRDefault="00072B0C">
            <w:pPr>
              <w:spacing w:line="240" w:lineRule="atLeast"/>
            </w:pPr>
          </w:p>
        </w:tc>
        <w:tc>
          <w:tcPr>
            <w:tcW w:w="2409" w:type="dxa"/>
          </w:tcPr>
          <w:p w:rsidR="00072B0C" w:rsidRDefault="00072B0C">
            <w:pPr>
              <w:spacing w:line="240" w:lineRule="atLeast"/>
            </w:pPr>
          </w:p>
        </w:tc>
        <w:tc>
          <w:tcPr>
            <w:tcW w:w="3509" w:type="dxa"/>
          </w:tcPr>
          <w:p w:rsidR="00072B0C" w:rsidRDefault="00072B0C">
            <w:pPr>
              <w:spacing w:line="240" w:lineRule="atLeast"/>
            </w:pPr>
          </w:p>
        </w:tc>
      </w:tr>
    </w:tbl>
    <w:p w:rsidR="00072B0C" w:rsidRDefault="00072B0C">
      <w:pPr>
        <w:spacing w:line="240" w:lineRule="exact"/>
      </w:pPr>
    </w:p>
    <w:p w:rsidR="00072B0C" w:rsidRDefault="00072B0C">
      <w:pPr>
        <w:spacing w:line="240" w:lineRule="atLeast"/>
        <w:ind w:firstLine="709"/>
        <w:rPr>
          <w:szCs w:val="28"/>
        </w:rPr>
      </w:pPr>
    </w:p>
    <w:p w:rsidR="00072B0C" w:rsidRDefault="00974588">
      <w:pPr>
        <w:tabs>
          <w:tab w:val="right" w:pos="9071"/>
        </w:tabs>
        <w:rPr>
          <w:szCs w:val="28"/>
          <w:u w:val="single"/>
        </w:rPr>
      </w:pPr>
      <w:r>
        <w:rPr>
          <w:szCs w:val="28"/>
        </w:rPr>
        <w:t xml:space="preserve">Приложение: </w:t>
      </w:r>
      <w:r>
        <w:rPr>
          <w:szCs w:val="28"/>
          <w:u w:val="single"/>
        </w:rPr>
        <w:tab/>
      </w:r>
    </w:p>
    <w:p w:rsidR="00072B0C" w:rsidRDefault="00974588">
      <w:pPr>
        <w:tabs>
          <w:tab w:val="right" w:pos="9071"/>
        </w:tabs>
        <w:rPr>
          <w:szCs w:val="28"/>
          <w:u w:val="single"/>
        </w:rPr>
      </w:pPr>
      <w:r>
        <w:rPr>
          <w:szCs w:val="28"/>
        </w:rPr>
        <w:t xml:space="preserve">Номер телефона и адрес электронной почты для связи: </w:t>
      </w:r>
      <w:r>
        <w:rPr>
          <w:szCs w:val="28"/>
          <w:u w:val="single"/>
        </w:rPr>
        <w:tab/>
      </w:r>
    </w:p>
    <w:p w:rsidR="00072B0C" w:rsidRDefault="00974588">
      <w:r>
        <w:rPr>
          <w:szCs w:val="28"/>
        </w:rPr>
        <w:t>Результат рассмотрения настоящего заявления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7"/>
        <w:gridCol w:w="902"/>
      </w:tblGrid>
      <w:tr w:rsidR="00072B0C">
        <w:tc>
          <w:tcPr>
            <w:tcW w:w="8472" w:type="dxa"/>
          </w:tcPr>
          <w:p w:rsidR="00072B0C" w:rsidRDefault="00974588">
            <w:pPr>
              <w:spacing w:after="120" w:line="240" w:lineRule="atLeast"/>
              <w:rPr>
                <w:i/>
              </w:rPr>
            </w:pPr>
            <w:r>
              <w:t xml:space="preserve">направить в форме электронного документа в Личный кабинет </w:t>
            </w:r>
            <w:r>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Pr>
          <w:p w:rsidR="00072B0C" w:rsidRDefault="00072B0C">
            <w:pPr>
              <w:spacing w:after="120" w:line="240" w:lineRule="atLeast"/>
            </w:pPr>
          </w:p>
        </w:tc>
      </w:tr>
      <w:tr w:rsidR="00072B0C">
        <w:tc>
          <w:tcPr>
            <w:tcW w:w="8472" w:type="dxa"/>
          </w:tcPr>
          <w:p w:rsidR="00072B0C" w:rsidRDefault="00974588">
            <w:pPr>
              <w:spacing w:after="120" w:line="240" w:lineRule="atLeast"/>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w:t>
            </w:r>
          </w:p>
        </w:tc>
        <w:tc>
          <w:tcPr>
            <w:tcW w:w="815" w:type="dxa"/>
          </w:tcPr>
          <w:p w:rsidR="00072B0C" w:rsidRDefault="00072B0C">
            <w:pPr>
              <w:spacing w:after="120" w:line="240" w:lineRule="atLeast"/>
            </w:pPr>
          </w:p>
        </w:tc>
      </w:tr>
      <w:tr w:rsidR="00072B0C">
        <w:tc>
          <w:tcPr>
            <w:tcW w:w="8472" w:type="dxa"/>
          </w:tcPr>
          <w:p w:rsidR="00072B0C" w:rsidRDefault="00974588">
            <w:pPr>
              <w:spacing w:after="120" w:line="240" w:lineRule="atLeast"/>
            </w:pPr>
            <w:r>
              <w:t xml:space="preserve">направить </w:t>
            </w:r>
            <w:r>
              <w:rPr>
                <w:bCs/>
              </w:rPr>
              <w:t>на бумажном носителе</w:t>
            </w:r>
            <w:r>
              <w:t xml:space="preserve"> на почтовый </w:t>
            </w:r>
            <w:r>
              <w:br/>
              <w:t>адрес: _______________________________</w:t>
            </w:r>
          </w:p>
        </w:tc>
        <w:tc>
          <w:tcPr>
            <w:tcW w:w="815" w:type="dxa"/>
          </w:tcPr>
          <w:p w:rsidR="00072B0C" w:rsidRDefault="00072B0C">
            <w:pPr>
              <w:spacing w:after="120" w:line="240" w:lineRule="atLeast"/>
            </w:pPr>
          </w:p>
        </w:tc>
      </w:tr>
      <w:tr w:rsidR="00072B0C">
        <w:tc>
          <w:tcPr>
            <w:tcW w:w="9287" w:type="dxa"/>
            <w:gridSpan w:val="2"/>
          </w:tcPr>
          <w:p w:rsidR="00072B0C" w:rsidRDefault="00974588">
            <w:pPr>
              <w:spacing w:line="240" w:lineRule="atLeast"/>
              <w:jc w:val="center"/>
              <w:rPr>
                <w:i/>
                <w:sz w:val="20"/>
              </w:rPr>
            </w:pPr>
            <w:r>
              <w:rPr>
                <w:i/>
                <w:sz w:val="20"/>
              </w:rPr>
              <w:t>Указывается один из перечисленных способов</w:t>
            </w:r>
          </w:p>
        </w:tc>
      </w:tr>
    </w:tbl>
    <w:p w:rsidR="00072B0C" w:rsidRDefault="00072B0C"/>
    <w:tbl>
      <w:tblPr>
        <w:tblW w:w="0" w:type="auto"/>
        <w:tblCellMar>
          <w:left w:w="28" w:type="dxa"/>
          <w:right w:w="28" w:type="dxa"/>
        </w:tblCellMar>
        <w:tblLook w:val="0000"/>
      </w:tblPr>
      <w:tblGrid>
        <w:gridCol w:w="2978"/>
        <w:gridCol w:w="452"/>
        <w:gridCol w:w="2026"/>
        <w:gridCol w:w="526"/>
        <w:gridCol w:w="3145"/>
      </w:tblGrid>
      <w:tr w:rsidR="00072B0C">
        <w:tc>
          <w:tcPr>
            <w:tcW w:w="2978" w:type="dxa"/>
            <w:vAlign w:val="bottom"/>
          </w:tcPr>
          <w:p w:rsidR="00072B0C" w:rsidRDefault="00072B0C"/>
        </w:tc>
        <w:tc>
          <w:tcPr>
            <w:tcW w:w="452" w:type="dxa"/>
            <w:vAlign w:val="bottom"/>
          </w:tcPr>
          <w:p w:rsidR="00072B0C" w:rsidRDefault="00072B0C"/>
        </w:tc>
        <w:tc>
          <w:tcPr>
            <w:tcW w:w="2026" w:type="dxa"/>
            <w:tcBorders>
              <w:bottom w:val="single" w:sz="4" w:space="0" w:color="000000"/>
            </w:tcBorders>
            <w:vAlign w:val="bottom"/>
          </w:tcPr>
          <w:p w:rsidR="00072B0C" w:rsidRDefault="00072B0C"/>
        </w:tc>
        <w:tc>
          <w:tcPr>
            <w:tcW w:w="526" w:type="dxa"/>
            <w:vAlign w:val="bottom"/>
          </w:tcPr>
          <w:p w:rsidR="00072B0C" w:rsidRDefault="00072B0C"/>
        </w:tc>
        <w:tc>
          <w:tcPr>
            <w:tcW w:w="3145" w:type="dxa"/>
            <w:tcBorders>
              <w:bottom w:val="single" w:sz="4" w:space="0" w:color="000000"/>
            </w:tcBorders>
            <w:vAlign w:val="bottom"/>
          </w:tcPr>
          <w:p w:rsidR="00072B0C" w:rsidRDefault="00072B0C"/>
        </w:tc>
      </w:tr>
      <w:tr w:rsidR="00072B0C">
        <w:tc>
          <w:tcPr>
            <w:tcW w:w="2978" w:type="dxa"/>
          </w:tcPr>
          <w:p w:rsidR="00072B0C" w:rsidRDefault="00072B0C"/>
        </w:tc>
        <w:tc>
          <w:tcPr>
            <w:tcW w:w="452" w:type="dxa"/>
          </w:tcPr>
          <w:p w:rsidR="00072B0C" w:rsidRDefault="00072B0C"/>
        </w:tc>
        <w:tc>
          <w:tcPr>
            <w:tcW w:w="2026" w:type="dxa"/>
          </w:tcPr>
          <w:p w:rsidR="00072B0C" w:rsidRDefault="00974588">
            <w:pPr>
              <w:spacing w:line="240" w:lineRule="atLeast"/>
              <w:jc w:val="center"/>
              <w:rPr>
                <w:sz w:val="20"/>
              </w:rPr>
            </w:pPr>
            <w:r>
              <w:rPr>
                <w:sz w:val="20"/>
              </w:rPr>
              <w:t>(подпись)</w:t>
            </w:r>
          </w:p>
        </w:tc>
        <w:tc>
          <w:tcPr>
            <w:tcW w:w="526" w:type="dxa"/>
          </w:tcPr>
          <w:p w:rsidR="00072B0C" w:rsidRDefault="00072B0C">
            <w:pPr>
              <w:spacing w:line="240" w:lineRule="atLeast"/>
              <w:jc w:val="center"/>
              <w:rPr>
                <w:sz w:val="20"/>
              </w:rPr>
            </w:pPr>
          </w:p>
        </w:tc>
        <w:tc>
          <w:tcPr>
            <w:tcW w:w="3145" w:type="dxa"/>
          </w:tcPr>
          <w:p w:rsidR="00072B0C" w:rsidRDefault="00974588">
            <w:pPr>
              <w:spacing w:line="240" w:lineRule="atLeast"/>
              <w:jc w:val="center"/>
              <w:rPr>
                <w:sz w:val="20"/>
              </w:rPr>
            </w:pPr>
            <w:r>
              <w:rPr>
                <w:sz w:val="20"/>
              </w:rPr>
              <w:t xml:space="preserve">(фамилия, имя, отчество </w:t>
            </w:r>
            <w:r>
              <w:rPr>
                <w:sz w:val="20"/>
              </w:rPr>
              <w:br/>
              <w:t>(при наличии)</w:t>
            </w:r>
          </w:p>
        </w:tc>
      </w:tr>
    </w:tbl>
    <w:p w:rsidR="00072B0C" w:rsidRDefault="00072B0C">
      <w:pPr>
        <w:spacing w:line="120" w:lineRule="exact"/>
      </w:pPr>
    </w:p>
    <w:p w:rsidR="00072B0C" w:rsidRDefault="00072B0C">
      <w:pPr>
        <w:spacing w:line="120" w:lineRule="exact"/>
      </w:pPr>
    </w:p>
    <w:p w:rsidR="00072B0C" w:rsidRDefault="00072B0C">
      <w:pPr>
        <w:spacing w:line="240" w:lineRule="atLeast"/>
        <w:ind w:left="3402"/>
        <w:jc w:val="center"/>
      </w:pPr>
    </w:p>
    <w:p w:rsidR="00072B0C" w:rsidRDefault="00974588">
      <w:pPr>
        <w:jc w:val="right"/>
        <w:rPr>
          <w:bCs/>
          <w:sz w:val="28"/>
          <w:szCs w:val="28"/>
        </w:rPr>
      </w:pPr>
      <w:r>
        <w:br w:type="page"/>
      </w:r>
      <w:r>
        <w:rPr>
          <w:bCs/>
          <w:sz w:val="28"/>
          <w:szCs w:val="28"/>
        </w:rPr>
        <w:lastRenderedPageBreak/>
        <w:t>Приложение № 7</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072B0C" w:rsidRDefault="00974588">
      <w:pPr>
        <w:tabs>
          <w:tab w:val="left" w:pos="7920"/>
        </w:tabs>
        <w:ind w:left="3969" w:firstLine="709"/>
        <w:jc w:val="right"/>
        <w:rPr>
          <w:sz w:val="28"/>
          <w:szCs w:val="28"/>
        </w:rPr>
      </w:pPr>
      <w:r>
        <w:rPr>
          <w:sz w:val="28"/>
          <w:szCs w:val="28"/>
        </w:rPr>
        <w:t>(муниципальной) услуги</w:t>
      </w:r>
    </w:p>
    <w:p w:rsidR="00072B0C" w:rsidRDefault="00072B0C">
      <w:pPr>
        <w:spacing w:line="240" w:lineRule="atLeast"/>
        <w:ind w:left="3402"/>
        <w:jc w:val="center"/>
      </w:pPr>
    </w:p>
    <w:p w:rsidR="00072B0C" w:rsidRDefault="00974588">
      <w:pPr>
        <w:jc w:val="right"/>
      </w:pPr>
      <w:r>
        <w:rPr>
          <w:sz w:val="28"/>
          <w:szCs w:val="28"/>
        </w:rPr>
        <w:t>Рекомендуемая форма</w:t>
      </w:r>
    </w:p>
    <w:p w:rsidR="00072B0C" w:rsidRDefault="00072B0C">
      <w:pPr>
        <w:jc w:val="right"/>
      </w:pPr>
    </w:p>
    <w:p w:rsidR="00072B0C" w:rsidRDefault="00072B0C">
      <w:pPr>
        <w:jc w:val="right"/>
      </w:pPr>
    </w:p>
    <w:p w:rsidR="00072B0C" w:rsidRDefault="00974588">
      <w:pPr>
        <w:spacing w:line="240" w:lineRule="atLeast"/>
        <w:ind w:left="3261"/>
      </w:pPr>
      <w:r>
        <w:t>Кому ___________________________________________________</w:t>
      </w:r>
    </w:p>
    <w:p w:rsidR="00072B0C" w:rsidRDefault="00974588">
      <w:pPr>
        <w:spacing w:line="240" w:lineRule="atLeast"/>
        <w:ind w:left="3969"/>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72B0C" w:rsidRDefault="00974588">
      <w:pPr>
        <w:spacing w:line="240" w:lineRule="atLeast"/>
        <w:ind w:left="3261"/>
      </w:pPr>
      <w:r>
        <w:t>________________________________________________________</w:t>
      </w:r>
    </w:p>
    <w:p w:rsidR="00072B0C" w:rsidRDefault="00974588">
      <w:pPr>
        <w:spacing w:line="240" w:lineRule="atLeast"/>
        <w:ind w:left="3261"/>
        <w:jc w:val="center"/>
        <w:rPr>
          <w:sz w:val="20"/>
        </w:rPr>
      </w:pPr>
      <w:r>
        <w:rPr>
          <w:sz w:val="20"/>
        </w:rPr>
        <w:t>почтовый индекс и адрес, телефон, адрес электронной почты застройщика)</w:t>
      </w:r>
    </w:p>
    <w:p w:rsidR="00072B0C" w:rsidRDefault="00072B0C"/>
    <w:p w:rsidR="00072B0C" w:rsidRDefault="00072B0C"/>
    <w:p w:rsidR="00072B0C" w:rsidRDefault="00072B0C"/>
    <w:p w:rsidR="00072B0C" w:rsidRDefault="00974588">
      <w:pPr>
        <w:spacing w:line="240" w:lineRule="atLeast"/>
        <w:jc w:val="center"/>
        <w:rPr>
          <w:b/>
        </w:rPr>
      </w:pPr>
      <w:r>
        <w:rPr>
          <w:b/>
        </w:rPr>
        <w:t>Р Е Ш Е Н И Е</w:t>
      </w:r>
    </w:p>
    <w:p w:rsidR="00072B0C" w:rsidRDefault="00974588">
      <w:pPr>
        <w:spacing w:line="240" w:lineRule="atLeast"/>
        <w:jc w:val="center"/>
        <w:rPr>
          <w:b/>
          <w:szCs w:val="28"/>
        </w:rPr>
      </w:pPr>
      <w:r>
        <w:rPr>
          <w:b/>
        </w:rPr>
        <w:t xml:space="preserve">об отказе </w:t>
      </w:r>
      <w:r>
        <w:rPr>
          <w:b/>
          <w:szCs w:val="28"/>
        </w:rPr>
        <w:t xml:space="preserve">во внесении исправлений в </w:t>
      </w:r>
    </w:p>
    <w:p w:rsidR="00072B0C" w:rsidRDefault="00974588">
      <w:pPr>
        <w:spacing w:line="240" w:lineRule="atLeast"/>
        <w:jc w:val="center"/>
        <w:rPr>
          <w:b/>
          <w:szCs w:val="28"/>
        </w:rPr>
      </w:pPr>
      <w:r>
        <w:rPr>
          <w:b/>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72B0C" w:rsidRDefault="00974588">
      <w:pPr>
        <w:spacing w:line="240" w:lineRule="atLeast"/>
        <w:jc w:val="center"/>
        <w:rPr>
          <w:b/>
          <w:szCs w:val="28"/>
        </w:rPr>
      </w:pPr>
      <w:r>
        <w:rPr>
          <w:b/>
          <w:szCs w:val="28"/>
        </w:rPr>
        <w:t>(далее – уведомление)</w:t>
      </w:r>
    </w:p>
    <w:p w:rsidR="00072B0C" w:rsidRDefault="00072B0C">
      <w:pPr>
        <w:spacing w:line="240" w:lineRule="atLeast"/>
        <w:jc w:val="center"/>
        <w:rPr>
          <w:b/>
        </w:rPr>
      </w:pPr>
    </w:p>
    <w:p w:rsidR="00072B0C" w:rsidRDefault="00974588">
      <w:r>
        <w:t xml:space="preserve">___________________________________________________________________________________ </w:t>
      </w:r>
    </w:p>
    <w:p w:rsidR="00072B0C" w:rsidRDefault="00974588">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72B0C" w:rsidRDefault="00974588">
      <w:pPr>
        <w:jc w:val="both"/>
        <w:rPr>
          <w:szCs w:val="28"/>
        </w:rPr>
      </w:pPr>
      <w:r>
        <w:rPr>
          <w:szCs w:val="28"/>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Pr>
          <w:szCs w:val="28"/>
        </w:rPr>
        <w:tab/>
        <w:t>                       </w:t>
      </w:r>
      <w:r>
        <w:rPr>
          <w:sz w:val="20"/>
        </w:rPr>
        <w:t>(дата и номер регистрации)</w:t>
      </w:r>
    </w:p>
    <w:p w:rsidR="00072B0C" w:rsidRDefault="00974588">
      <w:pPr>
        <w:rPr>
          <w:szCs w:val="28"/>
        </w:rPr>
      </w:pPr>
      <w:r>
        <w:rPr>
          <w:szCs w:val="28"/>
        </w:rPr>
        <w:t>исправлений в уведомление.</w:t>
      </w:r>
    </w:p>
    <w:p w:rsidR="00072B0C" w:rsidRDefault="00072B0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6"/>
        <w:gridCol w:w="4549"/>
        <w:gridCol w:w="3884"/>
      </w:tblGrid>
      <w:tr w:rsidR="00072B0C">
        <w:trPr>
          <w:tblHeader/>
        </w:trPr>
        <w:tc>
          <w:tcPr>
            <w:tcW w:w="1668" w:type="dxa"/>
            <w:vAlign w:val="center"/>
          </w:tcPr>
          <w:p w:rsidR="00072B0C" w:rsidRDefault="00974588">
            <w:pPr>
              <w:spacing w:line="240" w:lineRule="atLeast"/>
              <w:jc w:val="center"/>
            </w:pPr>
            <w:r>
              <w:t>№ пункта</w:t>
            </w:r>
          </w:p>
          <w:p w:rsidR="00072B0C" w:rsidRDefault="00974588">
            <w:pPr>
              <w:spacing w:line="240" w:lineRule="atLeast"/>
              <w:jc w:val="center"/>
            </w:pPr>
            <w:r>
              <w:t>Администра-тивного регламента</w:t>
            </w:r>
          </w:p>
        </w:tc>
        <w:tc>
          <w:tcPr>
            <w:tcW w:w="4110" w:type="dxa"/>
            <w:vAlign w:val="center"/>
          </w:tcPr>
          <w:p w:rsidR="00072B0C" w:rsidRDefault="00974588">
            <w:pPr>
              <w:spacing w:line="240" w:lineRule="atLeast"/>
              <w:jc w:val="center"/>
            </w:pPr>
            <w:r>
              <w:t>Наименование основания для отказа во внесении исправлений в уведомление в соответствии с Административным регламентом</w:t>
            </w:r>
          </w:p>
        </w:tc>
        <w:tc>
          <w:tcPr>
            <w:tcW w:w="3509" w:type="dxa"/>
            <w:vAlign w:val="center"/>
          </w:tcPr>
          <w:p w:rsidR="00072B0C" w:rsidRDefault="00974588">
            <w:pPr>
              <w:spacing w:line="240" w:lineRule="atLeast"/>
              <w:jc w:val="center"/>
            </w:pPr>
            <w:r>
              <w:t>Разъяснение причин отказа во внесении исправлений в уведомление</w:t>
            </w:r>
          </w:p>
        </w:tc>
      </w:tr>
      <w:tr w:rsidR="00072B0C">
        <w:trPr>
          <w:trHeight w:val="1022"/>
        </w:trPr>
        <w:tc>
          <w:tcPr>
            <w:tcW w:w="1668" w:type="dxa"/>
          </w:tcPr>
          <w:p w:rsidR="00072B0C" w:rsidRDefault="00974588">
            <w:pPr>
              <w:spacing w:after="120" w:line="240" w:lineRule="atLeast"/>
            </w:pPr>
            <w:r>
              <w:t>подпункт "а" пункта 2.</w:t>
            </w:r>
            <w:r>
              <w:rPr>
                <w:lang w:val="en-US"/>
              </w:rPr>
              <w:t>17.2</w:t>
            </w:r>
          </w:p>
        </w:tc>
        <w:tc>
          <w:tcPr>
            <w:tcW w:w="4110" w:type="dxa"/>
          </w:tcPr>
          <w:p w:rsidR="00072B0C" w:rsidRDefault="00974588">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072B0C" w:rsidRDefault="00974588">
            <w:pPr>
              <w:spacing w:after="120" w:line="240" w:lineRule="atLeast"/>
              <w:rPr>
                <w:i/>
              </w:rPr>
            </w:pPr>
            <w:r>
              <w:rPr>
                <w:i/>
              </w:rPr>
              <w:t>Указываются основания такого вывода</w:t>
            </w:r>
          </w:p>
        </w:tc>
      </w:tr>
      <w:tr w:rsidR="00072B0C">
        <w:tc>
          <w:tcPr>
            <w:tcW w:w="1668" w:type="dxa"/>
          </w:tcPr>
          <w:p w:rsidR="00072B0C" w:rsidRDefault="00974588">
            <w:pPr>
              <w:spacing w:after="120" w:line="240" w:lineRule="atLeast"/>
            </w:pPr>
            <w:r>
              <w:t>подпункт "б" пункта 2.</w:t>
            </w:r>
            <w:r>
              <w:rPr>
                <w:lang w:val="en-US"/>
              </w:rPr>
              <w:t>17.2</w:t>
            </w:r>
          </w:p>
        </w:tc>
        <w:tc>
          <w:tcPr>
            <w:tcW w:w="4110" w:type="dxa"/>
          </w:tcPr>
          <w:p w:rsidR="00072B0C" w:rsidRDefault="00974588">
            <w:pPr>
              <w:spacing w:after="120" w:line="240" w:lineRule="atLeast"/>
            </w:pPr>
            <w:r>
              <w:t>отсутствие опечатки или ошибки в уведомлении</w:t>
            </w:r>
          </w:p>
        </w:tc>
        <w:tc>
          <w:tcPr>
            <w:tcW w:w="3509" w:type="dxa"/>
          </w:tcPr>
          <w:p w:rsidR="00072B0C" w:rsidRDefault="00974588">
            <w:pPr>
              <w:spacing w:after="120" w:line="240" w:lineRule="atLeast"/>
              <w:rPr>
                <w:i/>
              </w:rPr>
            </w:pPr>
            <w:r>
              <w:rPr>
                <w:i/>
              </w:rPr>
              <w:t>Указываются основания такого вывода</w:t>
            </w:r>
          </w:p>
        </w:tc>
      </w:tr>
    </w:tbl>
    <w:p w:rsidR="00072B0C" w:rsidRDefault="00072B0C">
      <w:pPr>
        <w:pStyle w:val="ConsPlusNonformat"/>
        <w:ind w:firstLine="708"/>
        <w:jc w:val="both"/>
        <w:rPr>
          <w:rFonts w:ascii="Times New Roman" w:hAnsi="Times New Roman"/>
          <w:sz w:val="28"/>
          <w:szCs w:val="28"/>
        </w:rPr>
      </w:pPr>
    </w:p>
    <w:p w:rsidR="00072B0C" w:rsidRDefault="00974588">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072B0C" w:rsidRDefault="00974588">
      <w:pPr>
        <w:pStyle w:val="ConsPlusNonformat"/>
        <w:ind w:firstLine="708"/>
        <w:jc w:val="both"/>
        <w:rPr>
          <w:rFonts w:ascii="Times New Roman" w:hAnsi="Times New Roman"/>
          <w:sz w:val="28"/>
          <w:szCs w:val="28"/>
        </w:rPr>
      </w:pPr>
      <w:r>
        <w:rPr>
          <w:rFonts w:ascii="Times New Roman" w:hAnsi="Times New Roman"/>
          <w:sz w:val="24"/>
          <w:szCs w:val="24"/>
        </w:rPr>
        <w:t xml:space="preserve">Данный отказ может быть обжалован в досудебном порядке путем направления жалобы в </w:t>
      </w:r>
      <w:r>
        <w:rPr>
          <w:rFonts w:ascii="Times New Roman" w:hAnsi="Times New Roman"/>
          <w:sz w:val="28"/>
          <w:szCs w:val="28"/>
        </w:rPr>
        <w:t xml:space="preserve">________________________________________________________________________________________________________________________, </w:t>
      </w:r>
      <w:r>
        <w:rPr>
          <w:rFonts w:ascii="Times New Roman" w:hAnsi="Times New Roman"/>
          <w:sz w:val="24"/>
          <w:szCs w:val="24"/>
        </w:rPr>
        <w:t>а также в судебном порядке.</w:t>
      </w:r>
    </w:p>
    <w:p w:rsidR="00072B0C" w:rsidRDefault="00974588">
      <w:pPr>
        <w:pStyle w:val="ConsPlusNonformat"/>
        <w:ind w:firstLine="708"/>
        <w:jc w:val="both"/>
        <w:rPr>
          <w:rFonts w:ascii="Times New Roman" w:hAnsi="Times New Roman"/>
          <w:sz w:val="24"/>
        </w:rPr>
      </w:pPr>
      <w:r>
        <w:rPr>
          <w:rFonts w:ascii="Times New Roman" w:hAnsi="Times New Roman"/>
          <w:sz w:val="24"/>
          <w:szCs w:val="24"/>
        </w:rPr>
        <w:t>Дополнительно информируем:</w:t>
      </w:r>
      <w:r>
        <w:rPr>
          <w:rFonts w:ascii="Times New Roman" w:hAnsi="Times New Roman"/>
          <w:sz w:val="28"/>
          <w:szCs w:val="28"/>
        </w:rPr>
        <w:t>___________________________________________________________________________________________________________________.</w:t>
      </w:r>
    </w:p>
    <w:p w:rsidR="00072B0C" w:rsidRDefault="00974588">
      <w:pPr>
        <w:pStyle w:val="ConsPlusNonformat"/>
        <w:ind w:firstLine="708"/>
        <w:jc w:val="center"/>
        <w:rPr>
          <w:rFonts w:ascii="Times New Roman" w:hAnsi="Times New Roman"/>
        </w:rPr>
      </w:pPr>
      <w:r>
        <w:rPr>
          <w:rFonts w:ascii="Times New Roman" w:hAnsi="Times New Roman"/>
        </w:rPr>
        <w:lastRenderedPageBreak/>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072B0C" w:rsidRDefault="00072B0C"/>
    <w:tbl>
      <w:tblPr>
        <w:tblW w:w="9470" w:type="dxa"/>
        <w:tblLayout w:type="fixed"/>
        <w:tblCellMar>
          <w:left w:w="28" w:type="dxa"/>
          <w:right w:w="28" w:type="dxa"/>
        </w:tblCellMar>
        <w:tblLook w:val="0000"/>
      </w:tblPr>
      <w:tblGrid>
        <w:gridCol w:w="3119"/>
        <w:gridCol w:w="595"/>
        <w:gridCol w:w="1701"/>
        <w:gridCol w:w="709"/>
        <w:gridCol w:w="3346"/>
      </w:tblGrid>
      <w:tr w:rsidR="00072B0C">
        <w:tc>
          <w:tcPr>
            <w:tcW w:w="3119" w:type="dxa"/>
            <w:tcBorders>
              <w:bottom w:val="single" w:sz="4" w:space="0" w:color="000000"/>
            </w:tcBorders>
            <w:vAlign w:val="bottom"/>
          </w:tcPr>
          <w:p w:rsidR="00072B0C" w:rsidRDefault="00072B0C"/>
        </w:tc>
        <w:tc>
          <w:tcPr>
            <w:tcW w:w="595" w:type="dxa"/>
            <w:vAlign w:val="bottom"/>
          </w:tcPr>
          <w:p w:rsidR="00072B0C" w:rsidRDefault="00072B0C"/>
        </w:tc>
        <w:tc>
          <w:tcPr>
            <w:tcW w:w="1701" w:type="dxa"/>
            <w:tcBorders>
              <w:bottom w:val="single" w:sz="4" w:space="0" w:color="000000"/>
            </w:tcBorders>
            <w:vAlign w:val="bottom"/>
          </w:tcPr>
          <w:p w:rsidR="00072B0C" w:rsidRDefault="00072B0C"/>
        </w:tc>
        <w:tc>
          <w:tcPr>
            <w:tcW w:w="709" w:type="dxa"/>
            <w:vAlign w:val="bottom"/>
          </w:tcPr>
          <w:p w:rsidR="00072B0C" w:rsidRDefault="00072B0C"/>
        </w:tc>
        <w:tc>
          <w:tcPr>
            <w:tcW w:w="3346" w:type="dxa"/>
            <w:tcBorders>
              <w:bottom w:val="single" w:sz="4" w:space="0" w:color="000000"/>
            </w:tcBorders>
            <w:vAlign w:val="bottom"/>
          </w:tcPr>
          <w:p w:rsidR="00072B0C" w:rsidRDefault="00072B0C"/>
        </w:tc>
      </w:tr>
      <w:tr w:rsidR="00072B0C">
        <w:tc>
          <w:tcPr>
            <w:tcW w:w="3119" w:type="dxa"/>
          </w:tcPr>
          <w:p w:rsidR="00072B0C" w:rsidRDefault="00974588">
            <w:pPr>
              <w:spacing w:line="240" w:lineRule="atLeast"/>
              <w:jc w:val="center"/>
              <w:rPr>
                <w:sz w:val="20"/>
              </w:rPr>
            </w:pPr>
            <w:r>
              <w:rPr>
                <w:sz w:val="20"/>
              </w:rPr>
              <w:t>(должность)</w:t>
            </w:r>
          </w:p>
        </w:tc>
        <w:tc>
          <w:tcPr>
            <w:tcW w:w="595" w:type="dxa"/>
          </w:tcPr>
          <w:p w:rsidR="00072B0C" w:rsidRDefault="00072B0C">
            <w:pPr>
              <w:spacing w:line="240" w:lineRule="atLeast"/>
              <w:jc w:val="center"/>
              <w:rPr>
                <w:sz w:val="20"/>
              </w:rPr>
            </w:pPr>
          </w:p>
        </w:tc>
        <w:tc>
          <w:tcPr>
            <w:tcW w:w="1701" w:type="dxa"/>
          </w:tcPr>
          <w:p w:rsidR="00072B0C" w:rsidRDefault="00974588">
            <w:pPr>
              <w:spacing w:line="240" w:lineRule="atLeast"/>
              <w:jc w:val="center"/>
              <w:rPr>
                <w:sz w:val="20"/>
              </w:rPr>
            </w:pPr>
            <w:r>
              <w:rPr>
                <w:sz w:val="20"/>
              </w:rPr>
              <w:t>(подпись)</w:t>
            </w:r>
          </w:p>
        </w:tc>
        <w:tc>
          <w:tcPr>
            <w:tcW w:w="709" w:type="dxa"/>
          </w:tcPr>
          <w:p w:rsidR="00072B0C" w:rsidRDefault="00072B0C">
            <w:pPr>
              <w:spacing w:line="240" w:lineRule="atLeast"/>
              <w:jc w:val="center"/>
              <w:rPr>
                <w:sz w:val="20"/>
              </w:rPr>
            </w:pPr>
          </w:p>
        </w:tc>
        <w:tc>
          <w:tcPr>
            <w:tcW w:w="3346" w:type="dxa"/>
          </w:tcPr>
          <w:p w:rsidR="00072B0C" w:rsidRDefault="00974588">
            <w:pPr>
              <w:spacing w:line="240" w:lineRule="atLeast"/>
              <w:jc w:val="center"/>
              <w:rPr>
                <w:sz w:val="20"/>
              </w:rPr>
            </w:pPr>
            <w:r>
              <w:rPr>
                <w:sz w:val="20"/>
              </w:rPr>
              <w:t>(фамилия, имя, отчество</w:t>
            </w:r>
            <w:r>
              <w:rPr>
                <w:sz w:val="20"/>
              </w:rPr>
              <w:br/>
              <w:t>(при наличии)</w:t>
            </w:r>
          </w:p>
        </w:tc>
      </w:tr>
    </w:tbl>
    <w:p w:rsidR="00072B0C" w:rsidRDefault="00974588">
      <w:r>
        <w:t>Дата</w:t>
      </w:r>
    </w:p>
    <w:p w:rsidR="00072B0C" w:rsidRDefault="00072B0C"/>
    <w:p w:rsidR="00072B0C" w:rsidRDefault="00974588">
      <w:r>
        <w:t>*Сведения об ИНН в отношении иностранного юридического лица не указываются.</w:t>
      </w:r>
    </w:p>
    <w:p w:rsidR="00072B0C" w:rsidRDefault="00072B0C"/>
    <w:sectPr w:rsidR="00072B0C" w:rsidSect="00072B0C">
      <w:headerReference w:type="default" r:id="rId9"/>
      <w:footerReference w:type="default" r:id="rId10"/>
      <w:pgSz w:w="11906" w:h="16838"/>
      <w:pgMar w:top="1134" w:right="567" w:bottom="1134" w:left="1276"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F07" w:rsidRDefault="00916F07" w:rsidP="00072B0C">
      <w:r>
        <w:separator/>
      </w:r>
    </w:p>
  </w:endnote>
  <w:endnote w:type="continuationSeparator" w:id="1">
    <w:p w:rsidR="00916F07" w:rsidRDefault="00916F07" w:rsidP="00072B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1">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88" w:rsidRDefault="001D4EA4">
    <w:pPr>
      <w:pStyle w:val="af9"/>
      <w:jc w:val="center"/>
    </w:pPr>
    <w:fldSimple w:instr="PAGE   \* MERGEFORMAT">
      <w:r w:rsidR="00FE59E4">
        <w:rPr>
          <w:noProof/>
        </w:rPr>
        <w:t>55</w:t>
      </w:r>
    </w:fldSimple>
  </w:p>
  <w:p w:rsidR="00974588" w:rsidRDefault="00974588">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F07" w:rsidRDefault="00916F07" w:rsidP="00072B0C">
      <w:r>
        <w:separator/>
      </w:r>
    </w:p>
  </w:footnote>
  <w:footnote w:type="continuationSeparator" w:id="1">
    <w:p w:rsidR="00916F07" w:rsidRDefault="00916F07" w:rsidP="00072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88" w:rsidRDefault="00974588">
    <w:pPr>
      <w:pStyle w:val="a6"/>
      <w:jc w:val="center"/>
    </w:pPr>
  </w:p>
  <w:p w:rsidR="00974588" w:rsidRDefault="0097458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73E1"/>
    <w:multiLevelType w:val="hybridMultilevel"/>
    <w:tmpl w:val="7A14B3C8"/>
    <w:lvl w:ilvl="0" w:tplc="8AAC8B76">
      <w:start w:val="1"/>
      <w:numFmt w:val="decimal"/>
      <w:lvlText w:val="%1."/>
      <w:lvlJc w:val="left"/>
      <w:pPr>
        <w:ind w:left="720" w:hanging="360"/>
      </w:pPr>
    </w:lvl>
    <w:lvl w:ilvl="1" w:tplc="AC80414C">
      <w:start w:val="1"/>
      <w:numFmt w:val="lowerLetter"/>
      <w:lvlText w:val="%2."/>
      <w:lvlJc w:val="left"/>
      <w:pPr>
        <w:ind w:left="1440" w:hanging="360"/>
      </w:pPr>
    </w:lvl>
    <w:lvl w:ilvl="2" w:tplc="6A444D3A">
      <w:start w:val="1"/>
      <w:numFmt w:val="lowerRoman"/>
      <w:lvlText w:val="%3."/>
      <w:lvlJc w:val="right"/>
      <w:pPr>
        <w:ind w:left="2160" w:hanging="180"/>
      </w:pPr>
    </w:lvl>
    <w:lvl w:ilvl="3" w:tplc="10F03C5A">
      <w:start w:val="1"/>
      <w:numFmt w:val="decimal"/>
      <w:lvlText w:val="%4."/>
      <w:lvlJc w:val="left"/>
      <w:pPr>
        <w:ind w:left="2880" w:hanging="360"/>
      </w:pPr>
    </w:lvl>
    <w:lvl w:ilvl="4" w:tplc="9DFAE9DE">
      <w:start w:val="1"/>
      <w:numFmt w:val="lowerLetter"/>
      <w:lvlText w:val="%5."/>
      <w:lvlJc w:val="left"/>
      <w:pPr>
        <w:ind w:left="3600" w:hanging="360"/>
      </w:pPr>
    </w:lvl>
    <w:lvl w:ilvl="5" w:tplc="9C2CE718">
      <w:start w:val="1"/>
      <w:numFmt w:val="lowerRoman"/>
      <w:lvlText w:val="%6."/>
      <w:lvlJc w:val="right"/>
      <w:pPr>
        <w:ind w:left="4320" w:hanging="180"/>
      </w:pPr>
    </w:lvl>
    <w:lvl w:ilvl="6" w:tplc="202CBAA0">
      <w:start w:val="1"/>
      <w:numFmt w:val="decimal"/>
      <w:lvlText w:val="%7."/>
      <w:lvlJc w:val="left"/>
      <w:pPr>
        <w:ind w:left="5040" w:hanging="360"/>
      </w:pPr>
    </w:lvl>
    <w:lvl w:ilvl="7" w:tplc="FBE8AECC">
      <w:start w:val="1"/>
      <w:numFmt w:val="lowerLetter"/>
      <w:lvlText w:val="%8."/>
      <w:lvlJc w:val="left"/>
      <w:pPr>
        <w:ind w:left="5760" w:hanging="360"/>
      </w:pPr>
    </w:lvl>
    <w:lvl w:ilvl="8" w:tplc="5B483196">
      <w:start w:val="1"/>
      <w:numFmt w:val="lowerRoman"/>
      <w:lvlText w:val="%9."/>
      <w:lvlJc w:val="right"/>
      <w:pPr>
        <w:ind w:left="6480" w:hanging="180"/>
      </w:pPr>
    </w:lvl>
  </w:abstractNum>
  <w:abstractNum w:abstractNumId="1">
    <w:nsid w:val="0B8A70F8"/>
    <w:multiLevelType w:val="hybridMultilevel"/>
    <w:tmpl w:val="4C667C4C"/>
    <w:lvl w:ilvl="0" w:tplc="FE220F0A">
      <w:start w:val="1"/>
      <w:numFmt w:val="decimal"/>
      <w:lvlText w:val="%1"/>
      <w:lvlJc w:val="left"/>
      <w:pPr>
        <w:ind w:left="1128" w:hanging="1128"/>
      </w:pPr>
    </w:lvl>
    <w:lvl w:ilvl="1" w:tplc="5BC4D410">
      <w:numFmt w:val="none"/>
      <w:lvlText w:val=""/>
      <w:lvlJc w:val="left"/>
      <w:pPr>
        <w:tabs>
          <w:tab w:val="num" w:pos="360"/>
        </w:tabs>
      </w:pPr>
    </w:lvl>
    <w:lvl w:ilvl="2" w:tplc="19AAFD98">
      <w:start w:val="1"/>
      <w:numFmt w:val="bullet"/>
      <w:lvlText w:val=""/>
      <w:lvlJc w:val="left"/>
      <w:pPr>
        <w:ind w:left="2405" w:hanging="1128"/>
      </w:pPr>
      <w:rPr>
        <w:rFonts w:ascii="Symbol" w:hAnsi="Symbol"/>
      </w:rPr>
    </w:lvl>
    <w:lvl w:ilvl="3" w:tplc="53AE9E52">
      <w:numFmt w:val="none"/>
      <w:lvlText w:val=""/>
      <w:lvlJc w:val="left"/>
      <w:pPr>
        <w:tabs>
          <w:tab w:val="num" w:pos="360"/>
        </w:tabs>
      </w:pPr>
    </w:lvl>
    <w:lvl w:ilvl="4" w:tplc="26C4B152">
      <w:numFmt w:val="none"/>
      <w:lvlText w:val=""/>
      <w:lvlJc w:val="left"/>
      <w:pPr>
        <w:tabs>
          <w:tab w:val="num" w:pos="360"/>
        </w:tabs>
      </w:pPr>
    </w:lvl>
    <w:lvl w:ilvl="5" w:tplc="1ECCF978">
      <w:numFmt w:val="none"/>
      <w:lvlText w:val=""/>
      <w:lvlJc w:val="left"/>
      <w:pPr>
        <w:tabs>
          <w:tab w:val="num" w:pos="360"/>
        </w:tabs>
      </w:pPr>
    </w:lvl>
    <w:lvl w:ilvl="6" w:tplc="03844F80">
      <w:numFmt w:val="none"/>
      <w:lvlText w:val=""/>
      <w:lvlJc w:val="left"/>
      <w:pPr>
        <w:tabs>
          <w:tab w:val="num" w:pos="360"/>
        </w:tabs>
      </w:pPr>
    </w:lvl>
    <w:lvl w:ilvl="7" w:tplc="6DBAFBB8">
      <w:numFmt w:val="none"/>
      <w:lvlText w:val=""/>
      <w:lvlJc w:val="left"/>
      <w:pPr>
        <w:tabs>
          <w:tab w:val="num" w:pos="360"/>
        </w:tabs>
      </w:pPr>
    </w:lvl>
    <w:lvl w:ilvl="8" w:tplc="7C0E94BC">
      <w:numFmt w:val="none"/>
      <w:lvlText w:val=""/>
      <w:lvlJc w:val="left"/>
      <w:pPr>
        <w:tabs>
          <w:tab w:val="num" w:pos="360"/>
        </w:tabs>
      </w:pPr>
    </w:lvl>
  </w:abstractNum>
  <w:abstractNum w:abstractNumId="2">
    <w:nsid w:val="0D453C15"/>
    <w:multiLevelType w:val="hybridMultilevel"/>
    <w:tmpl w:val="3E9EA51A"/>
    <w:lvl w:ilvl="0" w:tplc="893C40FC">
      <w:start w:val="1"/>
      <w:numFmt w:val="decimal"/>
      <w:lvlText w:val="%1)"/>
      <w:lvlJc w:val="left"/>
      <w:pPr>
        <w:ind w:left="930" w:hanging="360"/>
      </w:pPr>
    </w:lvl>
    <w:lvl w:ilvl="1" w:tplc="5E8C7F28">
      <w:start w:val="1"/>
      <w:numFmt w:val="lowerLetter"/>
      <w:lvlText w:val="%2."/>
      <w:lvlJc w:val="left"/>
      <w:pPr>
        <w:ind w:left="1650" w:hanging="360"/>
      </w:pPr>
    </w:lvl>
    <w:lvl w:ilvl="2" w:tplc="A11AE282">
      <w:start w:val="1"/>
      <w:numFmt w:val="lowerRoman"/>
      <w:lvlText w:val="%3."/>
      <w:lvlJc w:val="right"/>
      <w:pPr>
        <w:ind w:left="2370" w:hanging="180"/>
      </w:pPr>
    </w:lvl>
    <w:lvl w:ilvl="3" w:tplc="4350D070">
      <w:start w:val="1"/>
      <w:numFmt w:val="decimal"/>
      <w:lvlText w:val="%4."/>
      <w:lvlJc w:val="left"/>
      <w:pPr>
        <w:ind w:left="3090" w:hanging="360"/>
      </w:pPr>
    </w:lvl>
    <w:lvl w:ilvl="4" w:tplc="CDCEF6D4">
      <w:start w:val="1"/>
      <w:numFmt w:val="lowerLetter"/>
      <w:lvlText w:val="%5."/>
      <w:lvlJc w:val="left"/>
      <w:pPr>
        <w:ind w:left="3810" w:hanging="360"/>
      </w:pPr>
    </w:lvl>
    <w:lvl w:ilvl="5" w:tplc="CC30D4F0">
      <w:start w:val="1"/>
      <w:numFmt w:val="lowerRoman"/>
      <w:lvlText w:val="%6."/>
      <w:lvlJc w:val="right"/>
      <w:pPr>
        <w:ind w:left="4530" w:hanging="180"/>
      </w:pPr>
    </w:lvl>
    <w:lvl w:ilvl="6" w:tplc="A23088B8">
      <w:start w:val="1"/>
      <w:numFmt w:val="decimal"/>
      <w:lvlText w:val="%7."/>
      <w:lvlJc w:val="left"/>
      <w:pPr>
        <w:ind w:left="5250" w:hanging="360"/>
      </w:pPr>
    </w:lvl>
    <w:lvl w:ilvl="7" w:tplc="930218E6">
      <w:start w:val="1"/>
      <w:numFmt w:val="lowerLetter"/>
      <w:lvlText w:val="%8."/>
      <w:lvlJc w:val="left"/>
      <w:pPr>
        <w:ind w:left="5970" w:hanging="360"/>
      </w:pPr>
    </w:lvl>
    <w:lvl w:ilvl="8" w:tplc="77BE16F0">
      <w:start w:val="1"/>
      <w:numFmt w:val="lowerRoman"/>
      <w:lvlText w:val="%9."/>
      <w:lvlJc w:val="right"/>
      <w:pPr>
        <w:ind w:left="6690" w:hanging="180"/>
      </w:pPr>
    </w:lvl>
  </w:abstractNum>
  <w:abstractNum w:abstractNumId="3">
    <w:nsid w:val="17403613"/>
    <w:multiLevelType w:val="hybridMultilevel"/>
    <w:tmpl w:val="5EFEC538"/>
    <w:lvl w:ilvl="0" w:tplc="A86CBC8E">
      <w:start w:val="5"/>
      <w:numFmt w:val="decimal"/>
      <w:lvlText w:val="%1."/>
      <w:lvlJc w:val="left"/>
      <w:pPr>
        <w:ind w:left="648" w:hanging="648"/>
      </w:pPr>
    </w:lvl>
    <w:lvl w:ilvl="1" w:tplc="133C36F6">
      <w:numFmt w:val="none"/>
      <w:lvlText w:val=""/>
      <w:lvlJc w:val="left"/>
      <w:pPr>
        <w:tabs>
          <w:tab w:val="num" w:pos="360"/>
        </w:tabs>
      </w:pPr>
    </w:lvl>
    <w:lvl w:ilvl="2" w:tplc="04D4A5C4">
      <w:numFmt w:val="none"/>
      <w:lvlText w:val=""/>
      <w:lvlJc w:val="left"/>
      <w:pPr>
        <w:tabs>
          <w:tab w:val="num" w:pos="360"/>
        </w:tabs>
      </w:pPr>
    </w:lvl>
    <w:lvl w:ilvl="3" w:tplc="F0D0FB7E">
      <w:numFmt w:val="none"/>
      <w:lvlText w:val=""/>
      <w:lvlJc w:val="left"/>
      <w:pPr>
        <w:tabs>
          <w:tab w:val="num" w:pos="360"/>
        </w:tabs>
      </w:pPr>
    </w:lvl>
    <w:lvl w:ilvl="4" w:tplc="DCAEBE44">
      <w:numFmt w:val="none"/>
      <w:lvlText w:val=""/>
      <w:lvlJc w:val="left"/>
      <w:pPr>
        <w:tabs>
          <w:tab w:val="num" w:pos="360"/>
        </w:tabs>
      </w:pPr>
    </w:lvl>
    <w:lvl w:ilvl="5" w:tplc="E56632C2">
      <w:numFmt w:val="none"/>
      <w:lvlText w:val=""/>
      <w:lvlJc w:val="left"/>
      <w:pPr>
        <w:tabs>
          <w:tab w:val="num" w:pos="360"/>
        </w:tabs>
      </w:pPr>
    </w:lvl>
    <w:lvl w:ilvl="6" w:tplc="82C6883A">
      <w:numFmt w:val="none"/>
      <w:lvlText w:val=""/>
      <w:lvlJc w:val="left"/>
      <w:pPr>
        <w:tabs>
          <w:tab w:val="num" w:pos="360"/>
        </w:tabs>
      </w:pPr>
    </w:lvl>
    <w:lvl w:ilvl="7" w:tplc="84263ACC">
      <w:numFmt w:val="none"/>
      <w:lvlText w:val=""/>
      <w:lvlJc w:val="left"/>
      <w:pPr>
        <w:tabs>
          <w:tab w:val="num" w:pos="360"/>
        </w:tabs>
      </w:pPr>
    </w:lvl>
    <w:lvl w:ilvl="8" w:tplc="140EA62C">
      <w:numFmt w:val="none"/>
      <w:lvlText w:val=""/>
      <w:lvlJc w:val="left"/>
      <w:pPr>
        <w:tabs>
          <w:tab w:val="num" w:pos="360"/>
        </w:tabs>
      </w:pPr>
    </w:lvl>
  </w:abstractNum>
  <w:abstractNum w:abstractNumId="4">
    <w:nsid w:val="17E2669D"/>
    <w:multiLevelType w:val="hybridMultilevel"/>
    <w:tmpl w:val="ACE20014"/>
    <w:lvl w:ilvl="0" w:tplc="4C3C2D86">
      <w:start w:val="1"/>
      <w:numFmt w:val="bullet"/>
      <w:lvlText w:val=""/>
      <w:lvlJc w:val="left"/>
      <w:pPr>
        <w:ind w:left="1429" w:hanging="360"/>
      </w:pPr>
      <w:rPr>
        <w:rFonts w:ascii="Symbol" w:hAnsi="Symbol"/>
      </w:rPr>
    </w:lvl>
    <w:lvl w:ilvl="1" w:tplc="F1E6BD86">
      <w:start w:val="1"/>
      <w:numFmt w:val="bullet"/>
      <w:lvlText w:val="o"/>
      <w:lvlJc w:val="left"/>
      <w:pPr>
        <w:ind w:left="2149" w:hanging="360"/>
      </w:pPr>
      <w:rPr>
        <w:rFonts w:ascii="Courier New" w:hAnsi="Courier New"/>
      </w:rPr>
    </w:lvl>
    <w:lvl w:ilvl="2" w:tplc="3C06325E">
      <w:start w:val="1"/>
      <w:numFmt w:val="bullet"/>
      <w:lvlText w:val=""/>
      <w:lvlJc w:val="left"/>
      <w:pPr>
        <w:ind w:left="2869" w:hanging="360"/>
      </w:pPr>
      <w:rPr>
        <w:rFonts w:ascii="Wingdings" w:hAnsi="Wingdings"/>
      </w:rPr>
    </w:lvl>
    <w:lvl w:ilvl="3" w:tplc="A9746E32">
      <w:start w:val="1"/>
      <w:numFmt w:val="bullet"/>
      <w:lvlText w:val=""/>
      <w:lvlJc w:val="left"/>
      <w:pPr>
        <w:ind w:left="3589" w:hanging="360"/>
      </w:pPr>
      <w:rPr>
        <w:rFonts w:ascii="Symbol" w:hAnsi="Symbol"/>
      </w:rPr>
    </w:lvl>
    <w:lvl w:ilvl="4" w:tplc="DC042922">
      <w:start w:val="1"/>
      <w:numFmt w:val="bullet"/>
      <w:lvlText w:val="o"/>
      <w:lvlJc w:val="left"/>
      <w:pPr>
        <w:ind w:left="4309" w:hanging="360"/>
      </w:pPr>
      <w:rPr>
        <w:rFonts w:ascii="Courier New" w:hAnsi="Courier New"/>
      </w:rPr>
    </w:lvl>
    <w:lvl w:ilvl="5" w:tplc="5A8C3368">
      <w:start w:val="1"/>
      <w:numFmt w:val="bullet"/>
      <w:lvlText w:val=""/>
      <w:lvlJc w:val="left"/>
      <w:pPr>
        <w:ind w:left="5029" w:hanging="360"/>
      </w:pPr>
      <w:rPr>
        <w:rFonts w:ascii="Wingdings" w:hAnsi="Wingdings"/>
      </w:rPr>
    </w:lvl>
    <w:lvl w:ilvl="6" w:tplc="99A84A5E">
      <w:start w:val="1"/>
      <w:numFmt w:val="bullet"/>
      <w:lvlText w:val=""/>
      <w:lvlJc w:val="left"/>
      <w:pPr>
        <w:ind w:left="5749" w:hanging="360"/>
      </w:pPr>
      <w:rPr>
        <w:rFonts w:ascii="Symbol" w:hAnsi="Symbol"/>
      </w:rPr>
    </w:lvl>
    <w:lvl w:ilvl="7" w:tplc="6596A7E2">
      <w:start w:val="1"/>
      <w:numFmt w:val="bullet"/>
      <w:lvlText w:val="o"/>
      <w:lvlJc w:val="left"/>
      <w:pPr>
        <w:ind w:left="6469" w:hanging="360"/>
      </w:pPr>
      <w:rPr>
        <w:rFonts w:ascii="Courier New" w:hAnsi="Courier New"/>
      </w:rPr>
    </w:lvl>
    <w:lvl w:ilvl="8" w:tplc="23748528">
      <w:start w:val="1"/>
      <w:numFmt w:val="bullet"/>
      <w:lvlText w:val=""/>
      <w:lvlJc w:val="left"/>
      <w:pPr>
        <w:ind w:left="7189" w:hanging="360"/>
      </w:pPr>
      <w:rPr>
        <w:rFonts w:ascii="Wingdings" w:hAnsi="Wingdings"/>
      </w:rPr>
    </w:lvl>
  </w:abstractNum>
  <w:abstractNum w:abstractNumId="5">
    <w:nsid w:val="1C621010"/>
    <w:multiLevelType w:val="hybridMultilevel"/>
    <w:tmpl w:val="6264F1D6"/>
    <w:lvl w:ilvl="0" w:tplc="37C4C5C4">
      <w:start w:val="1"/>
      <w:numFmt w:val="decimal"/>
      <w:lvlText w:val="%1"/>
      <w:lvlJc w:val="left"/>
      <w:pPr>
        <w:ind w:left="1128" w:hanging="1128"/>
      </w:pPr>
    </w:lvl>
    <w:lvl w:ilvl="1" w:tplc="8E76DD74">
      <w:numFmt w:val="none"/>
      <w:lvlText w:val=""/>
      <w:lvlJc w:val="left"/>
      <w:pPr>
        <w:tabs>
          <w:tab w:val="num" w:pos="360"/>
        </w:tabs>
      </w:pPr>
    </w:lvl>
    <w:lvl w:ilvl="2" w:tplc="3202DE9C">
      <w:start w:val="1"/>
      <w:numFmt w:val="bullet"/>
      <w:lvlText w:val=""/>
      <w:lvlJc w:val="left"/>
      <w:pPr>
        <w:ind w:left="2544" w:hanging="1128"/>
      </w:pPr>
      <w:rPr>
        <w:rFonts w:ascii="Symbol" w:hAnsi="Symbol"/>
      </w:rPr>
    </w:lvl>
    <w:lvl w:ilvl="3" w:tplc="B204E780">
      <w:numFmt w:val="none"/>
      <w:lvlText w:val=""/>
      <w:lvlJc w:val="left"/>
      <w:pPr>
        <w:tabs>
          <w:tab w:val="num" w:pos="360"/>
        </w:tabs>
      </w:pPr>
    </w:lvl>
    <w:lvl w:ilvl="4" w:tplc="AFC0034A">
      <w:numFmt w:val="none"/>
      <w:lvlText w:val=""/>
      <w:lvlJc w:val="left"/>
      <w:pPr>
        <w:tabs>
          <w:tab w:val="num" w:pos="360"/>
        </w:tabs>
      </w:pPr>
    </w:lvl>
    <w:lvl w:ilvl="5" w:tplc="A0F20DA6">
      <w:numFmt w:val="none"/>
      <w:lvlText w:val=""/>
      <w:lvlJc w:val="left"/>
      <w:pPr>
        <w:tabs>
          <w:tab w:val="num" w:pos="360"/>
        </w:tabs>
      </w:pPr>
    </w:lvl>
    <w:lvl w:ilvl="6" w:tplc="DE609472">
      <w:numFmt w:val="none"/>
      <w:lvlText w:val=""/>
      <w:lvlJc w:val="left"/>
      <w:pPr>
        <w:tabs>
          <w:tab w:val="num" w:pos="360"/>
        </w:tabs>
      </w:pPr>
    </w:lvl>
    <w:lvl w:ilvl="7" w:tplc="7D74579E">
      <w:numFmt w:val="none"/>
      <w:lvlText w:val=""/>
      <w:lvlJc w:val="left"/>
      <w:pPr>
        <w:tabs>
          <w:tab w:val="num" w:pos="360"/>
        </w:tabs>
      </w:pPr>
    </w:lvl>
    <w:lvl w:ilvl="8" w:tplc="C86C7E28">
      <w:numFmt w:val="none"/>
      <w:lvlText w:val=""/>
      <w:lvlJc w:val="left"/>
      <w:pPr>
        <w:tabs>
          <w:tab w:val="num" w:pos="360"/>
        </w:tabs>
      </w:pPr>
    </w:lvl>
  </w:abstractNum>
  <w:abstractNum w:abstractNumId="6">
    <w:nsid w:val="1F077B14"/>
    <w:multiLevelType w:val="hybridMultilevel"/>
    <w:tmpl w:val="44108880"/>
    <w:lvl w:ilvl="0" w:tplc="0310E322">
      <w:start w:val="1"/>
      <w:numFmt w:val="decimal"/>
      <w:lvlText w:val="%1"/>
      <w:lvlJc w:val="left"/>
      <w:pPr>
        <w:ind w:left="1128" w:hanging="1128"/>
      </w:pPr>
    </w:lvl>
    <w:lvl w:ilvl="1" w:tplc="2E26DA78">
      <w:numFmt w:val="none"/>
      <w:lvlText w:val=""/>
      <w:lvlJc w:val="left"/>
      <w:pPr>
        <w:tabs>
          <w:tab w:val="num" w:pos="360"/>
        </w:tabs>
      </w:pPr>
    </w:lvl>
    <w:lvl w:ilvl="2" w:tplc="E89A01D8">
      <w:numFmt w:val="none"/>
      <w:lvlText w:val=""/>
      <w:lvlJc w:val="left"/>
      <w:pPr>
        <w:tabs>
          <w:tab w:val="num" w:pos="360"/>
        </w:tabs>
      </w:pPr>
    </w:lvl>
    <w:lvl w:ilvl="3" w:tplc="320EAC8C">
      <w:numFmt w:val="none"/>
      <w:lvlText w:val=""/>
      <w:lvlJc w:val="left"/>
      <w:pPr>
        <w:tabs>
          <w:tab w:val="num" w:pos="360"/>
        </w:tabs>
      </w:pPr>
    </w:lvl>
    <w:lvl w:ilvl="4" w:tplc="00BEE530">
      <w:numFmt w:val="none"/>
      <w:lvlText w:val=""/>
      <w:lvlJc w:val="left"/>
      <w:pPr>
        <w:tabs>
          <w:tab w:val="num" w:pos="360"/>
        </w:tabs>
      </w:pPr>
    </w:lvl>
    <w:lvl w:ilvl="5" w:tplc="2930671A">
      <w:numFmt w:val="none"/>
      <w:lvlText w:val=""/>
      <w:lvlJc w:val="left"/>
      <w:pPr>
        <w:tabs>
          <w:tab w:val="num" w:pos="360"/>
        </w:tabs>
      </w:pPr>
    </w:lvl>
    <w:lvl w:ilvl="6" w:tplc="E7DA426C">
      <w:numFmt w:val="none"/>
      <w:lvlText w:val=""/>
      <w:lvlJc w:val="left"/>
      <w:pPr>
        <w:tabs>
          <w:tab w:val="num" w:pos="360"/>
        </w:tabs>
      </w:pPr>
    </w:lvl>
    <w:lvl w:ilvl="7" w:tplc="9D625B7E">
      <w:numFmt w:val="none"/>
      <w:lvlText w:val=""/>
      <w:lvlJc w:val="left"/>
      <w:pPr>
        <w:tabs>
          <w:tab w:val="num" w:pos="360"/>
        </w:tabs>
      </w:pPr>
    </w:lvl>
    <w:lvl w:ilvl="8" w:tplc="784098F0">
      <w:numFmt w:val="none"/>
      <w:lvlText w:val=""/>
      <w:lvlJc w:val="left"/>
      <w:pPr>
        <w:tabs>
          <w:tab w:val="num" w:pos="360"/>
        </w:tabs>
      </w:pPr>
    </w:lvl>
  </w:abstractNum>
  <w:abstractNum w:abstractNumId="7">
    <w:nsid w:val="20A20C8A"/>
    <w:multiLevelType w:val="hybridMultilevel"/>
    <w:tmpl w:val="6C847A10"/>
    <w:lvl w:ilvl="0" w:tplc="2EEC7F36">
      <w:start w:val="1"/>
      <w:numFmt w:val="bullet"/>
      <w:lvlText w:val=""/>
      <w:lvlJc w:val="left"/>
      <w:pPr>
        <w:ind w:left="1429" w:hanging="360"/>
      </w:pPr>
      <w:rPr>
        <w:rFonts w:ascii="Symbol" w:hAnsi="Symbol"/>
      </w:rPr>
    </w:lvl>
    <w:lvl w:ilvl="1" w:tplc="C9541DEA">
      <w:start w:val="1"/>
      <w:numFmt w:val="bullet"/>
      <w:lvlText w:val="o"/>
      <w:lvlJc w:val="left"/>
      <w:pPr>
        <w:ind w:left="2149" w:hanging="360"/>
      </w:pPr>
      <w:rPr>
        <w:rFonts w:ascii="Courier New" w:hAnsi="Courier New"/>
      </w:rPr>
    </w:lvl>
    <w:lvl w:ilvl="2" w:tplc="DC320B56">
      <w:start w:val="1"/>
      <w:numFmt w:val="bullet"/>
      <w:lvlText w:val=""/>
      <w:lvlJc w:val="left"/>
      <w:pPr>
        <w:ind w:left="2869" w:hanging="360"/>
      </w:pPr>
      <w:rPr>
        <w:rFonts w:ascii="Wingdings" w:hAnsi="Wingdings"/>
      </w:rPr>
    </w:lvl>
    <w:lvl w:ilvl="3" w:tplc="326266DE">
      <w:start w:val="1"/>
      <w:numFmt w:val="bullet"/>
      <w:lvlText w:val=""/>
      <w:lvlJc w:val="left"/>
      <w:pPr>
        <w:ind w:left="3589" w:hanging="360"/>
      </w:pPr>
      <w:rPr>
        <w:rFonts w:ascii="Symbol" w:hAnsi="Symbol"/>
      </w:rPr>
    </w:lvl>
    <w:lvl w:ilvl="4" w:tplc="CE86A624">
      <w:start w:val="1"/>
      <w:numFmt w:val="bullet"/>
      <w:lvlText w:val="o"/>
      <w:lvlJc w:val="left"/>
      <w:pPr>
        <w:ind w:left="4309" w:hanging="360"/>
      </w:pPr>
      <w:rPr>
        <w:rFonts w:ascii="Courier New" w:hAnsi="Courier New"/>
      </w:rPr>
    </w:lvl>
    <w:lvl w:ilvl="5" w:tplc="5C2686A6">
      <w:start w:val="1"/>
      <w:numFmt w:val="bullet"/>
      <w:lvlText w:val=""/>
      <w:lvlJc w:val="left"/>
      <w:pPr>
        <w:ind w:left="5029" w:hanging="360"/>
      </w:pPr>
      <w:rPr>
        <w:rFonts w:ascii="Wingdings" w:hAnsi="Wingdings"/>
      </w:rPr>
    </w:lvl>
    <w:lvl w:ilvl="6" w:tplc="22543C84">
      <w:start w:val="1"/>
      <w:numFmt w:val="bullet"/>
      <w:lvlText w:val=""/>
      <w:lvlJc w:val="left"/>
      <w:pPr>
        <w:ind w:left="5749" w:hanging="360"/>
      </w:pPr>
      <w:rPr>
        <w:rFonts w:ascii="Symbol" w:hAnsi="Symbol"/>
      </w:rPr>
    </w:lvl>
    <w:lvl w:ilvl="7" w:tplc="ECEA887E">
      <w:start w:val="1"/>
      <w:numFmt w:val="bullet"/>
      <w:lvlText w:val="o"/>
      <w:lvlJc w:val="left"/>
      <w:pPr>
        <w:ind w:left="6469" w:hanging="360"/>
      </w:pPr>
      <w:rPr>
        <w:rFonts w:ascii="Courier New" w:hAnsi="Courier New"/>
      </w:rPr>
    </w:lvl>
    <w:lvl w:ilvl="8" w:tplc="DD8E23BE">
      <w:start w:val="1"/>
      <w:numFmt w:val="bullet"/>
      <w:lvlText w:val=""/>
      <w:lvlJc w:val="left"/>
      <w:pPr>
        <w:ind w:left="7189" w:hanging="360"/>
      </w:pPr>
      <w:rPr>
        <w:rFonts w:ascii="Wingdings" w:hAnsi="Wingdings"/>
      </w:rPr>
    </w:lvl>
  </w:abstractNum>
  <w:abstractNum w:abstractNumId="8">
    <w:nsid w:val="21D772D1"/>
    <w:multiLevelType w:val="hybridMultilevel"/>
    <w:tmpl w:val="0DF84EA0"/>
    <w:lvl w:ilvl="0" w:tplc="B0BA5820">
      <w:start w:val="1"/>
      <w:numFmt w:val="decimal"/>
      <w:lvlText w:val="%1."/>
      <w:lvlJc w:val="left"/>
      <w:pPr>
        <w:ind w:left="720" w:hanging="360"/>
      </w:pPr>
    </w:lvl>
    <w:lvl w:ilvl="1" w:tplc="1DAA7DE2">
      <w:start w:val="1"/>
      <w:numFmt w:val="lowerLetter"/>
      <w:lvlText w:val="%2."/>
      <w:lvlJc w:val="left"/>
      <w:pPr>
        <w:ind w:left="1440" w:hanging="360"/>
      </w:pPr>
    </w:lvl>
    <w:lvl w:ilvl="2" w:tplc="E5463928">
      <w:start w:val="1"/>
      <w:numFmt w:val="lowerRoman"/>
      <w:lvlText w:val="%3."/>
      <w:lvlJc w:val="right"/>
      <w:pPr>
        <w:ind w:left="2160" w:hanging="180"/>
      </w:pPr>
    </w:lvl>
    <w:lvl w:ilvl="3" w:tplc="0486FA60">
      <w:start w:val="1"/>
      <w:numFmt w:val="decimal"/>
      <w:lvlText w:val="%4."/>
      <w:lvlJc w:val="left"/>
      <w:pPr>
        <w:ind w:left="2880" w:hanging="360"/>
      </w:pPr>
    </w:lvl>
    <w:lvl w:ilvl="4" w:tplc="E9449268">
      <w:start w:val="1"/>
      <w:numFmt w:val="lowerLetter"/>
      <w:lvlText w:val="%5."/>
      <w:lvlJc w:val="left"/>
      <w:pPr>
        <w:ind w:left="3600" w:hanging="360"/>
      </w:pPr>
    </w:lvl>
    <w:lvl w:ilvl="5" w:tplc="1F905C9C">
      <w:start w:val="1"/>
      <w:numFmt w:val="lowerRoman"/>
      <w:lvlText w:val="%6."/>
      <w:lvlJc w:val="right"/>
      <w:pPr>
        <w:ind w:left="4320" w:hanging="180"/>
      </w:pPr>
    </w:lvl>
    <w:lvl w:ilvl="6" w:tplc="39F82EA4">
      <w:start w:val="1"/>
      <w:numFmt w:val="decimal"/>
      <w:lvlText w:val="%7."/>
      <w:lvlJc w:val="left"/>
      <w:pPr>
        <w:ind w:left="5040" w:hanging="360"/>
      </w:pPr>
    </w:lvl>
    <w:lvl w:ilvl="7" w:tplc="9D184B9C">
      <w:start w:val="1"/>
      <w:numFmt w:val="lowerLetter"/>
      <w:lvlText w:val="%8."/>
      <w:lvlJc w:val="left"/>
      <w:pPr>
        <w:ind w:left="5760" w:hanging="360"/>
      </w:pPr>
    </w:lvl>
    <w:lvl w:ilvl="8" w:tplc="19B82956">
      <w:start w:val="1"/>
      <w:numFmt w:val="lowerRoman"/>
      <w:lvlText w:val="%9."/>
      <w:lvlJc w:val="right"/>
      <w:pPr>
        <w:ind w:left="6480" w:hanging="180"/>
      </w:pPr>
    </w:lvl>
  </w:abstractNum>
  <w:abstractNum w:abstractNumId="9">
    <w:nsid w:val="230F2EF9"/>
    <w:multiLevelType w:val="hybridMultilevel"/>
    <w:tmpl w:val="A81CC30C"/>
    <w:lvl w:ilvl="0" w:tplc="1C507738">
      <w:start w:val="1"/>
      <w:numFmt w:val="decimal"/>
      <w:lvlText w:val="%1)"/>
      <w:lvlJc w:val="left"/>
      <w:pPr>
        <w:ind w:left="927" w:hanging="360"/>
      </w:pPr>
    </w:lvl>
    <w:lvl w:ilvl="1" w:tplc="209C59DC">
      <w:start w:val="1"/>
      <w:numFmt w:val="lowerLetter"/>
      <w:lvlText w:val="%2."/>
      <w:lvlJc w:val="left"/>
      <w:pPr>
        <w:ind w:left="1647" w:hanging="360"/>
      </w:pPr>
    </w:lvl>
    <w:lvl w:ilvl="2" w:tplc="D1786D92">
      <w:start w:val="1"/>
      <w:numFmt w:val="lowerRoman"/>
      <w:lvlText w:val="%3."/>
      <w:lvlJc w:val="right"/>
      <w:pPr>
        <w:ind w:left="2367" w:hanging="180"/>
      </w:pPr>
    </w:lvl>
    <w:lvl w:ilvl="3" w:tplc="F2D6BEE6">
      <w:start w:val="1"/>
      <w:numFmt w:val="decimal"/>
      <w:lvlText w:val="%4."/>
      <w:lvlJc w:val="left"/>
      <w:pPr>
        <w:ind w:left="3087" w:hanging="360"/>
      </w:pPr>
    </w:lvl>
    <w:lvl w:ilvl="4" w:tplc="09660E20">
      <w:start w:val="1"/>
      <w:numFmt w:val="lowerLetter"/>
      <w:lvlText w:val="%5."/>
      <w:lvlJc w:val="left"/>
      <w:pPr>
        <w:ind w:left="3807" w:hanging="360"/>
      </w:pPr>
    </w:lvl>
    <w:lvl w:ilvl="5" w:tplc="2342E49E">
      <w:start w:val="1"/>
      <w:numFmt w:val="lowerRoman"/>
      <w:lvlText w:val="%6."/>
      <w:lvlJc w:val="right"/>
      <w:pPr>
        <w:ind w:left="4527" w:hanging="180"/>
      </w:pPr>
    </w:lvl>
    <w:lvl w:ilvl="6" w:tplc="1F62708E">
      <w:start w:val="1"/>
      <w:numFmt w:val="decimal"/>
      <w:lvlText w:val="%7."/>
      <w:lvlJc w:val="left"/>
      <w:pPr>
        <w:ind w:left="5247" w:hanging="360"/>
      </w:pPr>
    </w:lvl>
    <w:lvl w:ilvl="7" w:tplc="7592E624">
      <w:start w:val="1"/>
      <w:numFmt w:val="lowerLetter"/>
      <w:lvlText w:val="%8."/>
      <w:lvlJc w:val="left"/>
      <w:pPr>
        <w:ind w:left="5967" w:hanging="360"/>
      </w:pPr>
    </w:lvl>
    <w:lvl w:ilvl="8" w:tplc="A3F0C542">
      <w:start w:val="1"/>
      <w:numFmt w:val="lowerRoman"/>
      <w:lvlText w:val="%9."/>
      <w:lvlJc w:val="right"/>
      <w:pPr>
        <w:ind w:left="6687" w:hanging="180"/>
      </w:pPr>
    </w:lvl>
  </w:abstractNum>
  <w:abstractNum w:abstractNumId="10">
    <w:nsid w:val="2479619D"/>
    <w:multiLevelType w:val="hybridMultilevel"/>
    <w:tmpl w:val="1DC2FBE0"/>
    <w:lvl w:ilvl="0" w:tplc="59E62626">
      <w:start w:val="1"/>
      <w:numFmt w:val="decimal"/>
      <w:lvlText w:val="%1."/>
      <w:lvlJc w:val="left"/>
      <w:pPr>
        <w:ind w:left="720" w:hanging="360"/>
      </w:pPr>
    </w:lvl>
    <w:lvl w:ilvl="1" w:tplc="DFF69A6A">
      <w:start w:val="1"/>
      <w:numFmt w:val="lowerLetter"/>
      <w:lvlText w:val="%2."/>
      <w:lvlJc w:val="left"/>
      <w:pPr>
        <w:ind w:left="1440" w:hanging="360"/>
      </w:pPr>
    </w:lvl>
    <w:lvl w:ilvl="2" w:tplc="7CAC3F3C">
      <w:start w:val="1"/>
      <w:numFmt w:val="lowerRoman"/>
      <w:lvlText w:val="%3."/>
      <w:lvlJc w:val="right"/>
      <w:pPr>
        <w:ind w:left="2160" w:hanging="180"/>
      </w:pPr>
    </w:lvl>
    <w:lvl w:ilvl="3" w:tplc="31E46ACA">
      <w:start w:val="1"/>
      <w:numFmt w:val="decimal"/>
      <w:lvlText w:val="%4."/>
      <w:lvlJc w:val="left"/>
      <w:pPr>
        <w:ind w:left="2880" w:hanging="360"/>
      </w:pPr>
    </w:lvl>
    <w:lvl w:ilvl="4" w:tplc="580076D6">
      <w:start w:val="1"/>
      <w:numFmt w:val="lowerLetter"/>
      <w:lvlText w:val="%5."/>
      <w:lvlJc w:val="left"/>
      <w:pPr>
        <w:ind w:left="3600" w:hanging="360"/>
      </w:pPr>
    </w:lvl>
    <w:lvl w:ilvl="5" w:tplc="537A0116">
      <w:start w:val="1"/>
      <w:numFmt w:val="lowerRoman"/>
      <w:lvlText w:val="%6."/>
      <w:lvlJc w:val="right"/>
      <w:pPr>
        <w:ind w:left="4320" w:hanging="180"/>
      </w:pPr>
    </w:lvl>
    <w:lvl w:ilvl="6" w:tplc="19900B1A">
      <w:start w:val="1"/>
      <w:numFmt w:val="decimal"/>
      <w:lvlText w:val="%7."/>
      <w:lvlJc w:val="left"/>
      <w:pPr>
        <w:ind w:left="5040" w:hanging="360"/>
      </w:pPr>
    </w:lvl>
    <w:lvl w:ilvl="7" w:tplc="5678A302">
      <w:start w:val="1"/>
      <w:numFmt w:val="lowerLetter"/>
      <w:lvlText w:val="%8."/>
      <w:lvlJc w:val="left"/>
      <w:pPr>
        <w:ind w:left="5760" w:hanging="360"/>
      </w:pPr>
    </w:lvl>
    <w:lvl w:ilvl="8" w:tplc="3768E4A8">
      <w:start w:val="1"/>
      <w:numFmt w:val="lowerRoman"/>
      <w:lvlText w:val="%9."/>
      <w:lvlJc w:val="right"/>
      <w:pPr>
        <w:ind w:left="6480" w:hanging="180"/>
      </w:pPr>
    </w:lvl>
  </w:abstractNum>
  <w:abstractNum w:abstractNumId="11">
    <w:nsid w:val="26F6614D"/>
    <w:multiLevelType w:val="hybridMultilevel"/>
    <w:tmpl w:val="B0DC810A"/>
    <w:lvl w:ilvl="0" w:tplc="E5CA146C">
      <w:start w:val="4"/>
      <w:numFmt w:val="decimal"/>
      <w:lvlText w:val="%1."/>
      <w:lvlJc w:val="left"/>
      <w:pPr>
        <w:ind w:left="648" w:hanging="648"/>
      </w:pPr>
    </w:lvl>
    <w:lvl w:ilvl="1" w:tplc="BA18BE64">
      <w:numFmt w:val="none"/>
      <w:lvlText w:val=""/>
      <w:lvlJc w:val="left"/>
      <w:pPr>
        <w:tabs>
          <w:tab w:val="num" w:pos="360"/>
        </w:tabs>
      </w:pPr>
    </w:lvl>
    <w:lvl w:ilvl="2" w:tplc="71CE7E16">
      <w:numFmt w:val="none"/>
      <w:lvlText w:val=""/>
      <w:lvlJc w:val="left"/>
      <w:pPr>
        <w:tabs>
          <w:tab w:val="num" w:pos="360"/>
        </w:tabs>
      </w:pPr>
    </w:lvl>
    <w:lvl w:ilvl="3" w:tplc="9AF67938">
      <w:numFmt w:val="none"/>
      <w:lvlText w:val=""/>
      <w:lvlJc w:val="left"/>
      <w:pPr>
        <w:tabs>
          <w:tab w:val="num" w:pos="360"/>
        </w:tabs>
      </w:pPr>
    </w:lvl>
    <w:lvl w:ilvl="4" w:tplc="F90CEBBA">
      <w:numFmt w:val="none"/>
      <w:lvlText w:val=""/>
      <w:lvlJc w:val="left"/>
      <w:pPr>
        <w:tabs>
          <w:tab w:val="num" w:pos="360"/>
        </w:tabs>
      </w:pPr>
    </w:lvl>
    <w:lvl w:ilvl="5" w:tplc="E556A5B6">
      <w:numFmt w:val="none"/>
      <w:lvlText w:val=""/>
      <w:lvlJc w:val="left"/>
      <w:pPr>
        <w:tabs>
          <w:tab w:val="num" w:pos="360"/>
        </w:tabs>
      </w:pPr>
    </w:lvl>
    <w:lvl w:ilvl="6" w:tplc="DEB2FF4C">
      <w:numFmt w:val="none"/>
      <w:lvlText w:val=""/>
      <w:lvlJc w:val="left"/>
      <w:pPr>
        <w:tabs>
          <w:tab w:val="num" w:pos="360"/>
        </w:tabs>
      </w:pPr>
    </w:lvl>
    <w:lvl w:ilvl="7" w:tplc="A560036A">
      <w:numFmt w:val="none"/>
      <w:lvlText w:val=""/>
      <w:lvlJc w:val="left"/>
      <w:pPr>
        <w:tabs>
          <w:tab w:val="num" w:pos="360"/>
        </w:tabs>
      </w:pPr>
    </w:lvl>
    <w:lvl w:ilvl="8" w:tplc="6700ED78">
      <w:numFmt w:val="none"/>
      <w:lvlText w:val=""/>
      <w:lvlJc w:val="left"/>
      <w:pPr>
        <w:tabs>
          <w:tab w:val="num" w:pos="360"/>
        </w:tabs>
      </w:pPr>
    </w:lvl>
  </w:abstractNum>
  <w:abstractNum w:abstractNumId="12">
    <w:nsid w:val="2D376263"/>
    <w:multiLevelType w:val="hybridMultilevel"/>
    <w:tmpl w:val="981857D2"/>
    <w:lvl w:ilvl="0" w:tplc="7340D1DA">
      <w:start w:val="1"/>
      <w:numFmt w:val="decimal"/>
      <w:lvlText w:val="%1."/>
      <w:lvlJc w:val="left"/>
      <w:pPr>
        <w:tabs>
          <w:tab w:val="num" w:pos="1080"/>
        </w:tabs>
        <w:ind w:left="1080" w:hanging="360"/>
      </w:pPr>
    </w:lvl>
    <w:lvl w:ilvl="1" w:tplc="2C005624">
      <w:start w:val="1"/>
      <w:numFmt w:val="lowerLetter"/>
      <w:lvlText w:val="%2."/>
      <w:lvlJc w:val="left"/>
      <w:pPr>
        <w:tabs>
          <w:tab w:val="num" w:pos="1800"/>
        </w:tabs>
        <w:ind w:left="1800" w:hanging="360"/>
      </w:pPr>
    </w:lvl>
    <w:lvl w:ilvl="2" w:tplc="19902450">
      <w:start w:val="1"/>
      <w:numFmt w:val="lowerRoman"/>
      <w:lvlText w:val="%3."/>
      <w:lvlJc w:val="right"/>
      <w:pPr>
        <w:tabs>
          <w:tab w:val="num" w:pos="2520"/>
        </w:tabs>
        <w:ind w:left="2520" w:hanging="180"/>
      </w:pPr>
    </w:lvl>
    <w:lvl w:ilvl="3" w:tplc="6E54F6B6">
      <w:start w:val="1"/>
      <w:numFmt w:val="decimal"/>
      <w:lvlText w:val="%4."/>
      <w:lvlJc w:val="left"/>
      <w:pPr>
        <w:tabs>
          <w:tab w:val="num" w:pos="3240"/>
        </w:tabs>
        <w:ind w:left="3240" w:hanging="360"/>
      </w:pPr>
    </w:lvl>
    <w:lvl w:ilvl="4" w:tplc="328CA300">
      <w:start w:val="1"/>
      <w:numFmt w:val="lowerLetter"/>
      <w:lvlText w:val="%5."/>
      <w:lvlJc w:val="left"/>
      <w:pPr>
        <w:tabs>
          <w:tab w:val="num" w:pos="3960"/>
        </w:tabs>
        <w:ind w:left="3960" w:hanging="360"/>
      </w:pPr>
    </w:lvl>
    <w:lvl w:ilvl="5" w:tplc="A7BA050A">
      <w:start w:val="1"/>
      <w:numFmt w:val="lowerRoman"/>
      <w:lvlText w:val="%6."/>
      <w:lvlJc w:val="right"/>
      <w:pPr>
        <w:tabs>
          <w:tab w:val="num" w:pos="4680"/>
        </w:tabs>
        <w:ind w:left="4680" w:hanging="180"/>
      </w:pPr>
    </w:lvl>
    <w:lvl w:ilvl="6" w:tplc="C67AF232">
      <w:start w:val="1"/>
      <w:numFmt w:val="decimal"/>
      <w:lvlText w:val="%7."/>
      <w:lvlJc w:val="left"/>
      <w:pPr>
        <w:tabs>
          <w:tab w:val="num" w:pos="5400"/>
        </w:tabs>
        <w:ind w:left="5400" w:hanging="360"/>
      </w:pPr>
    </w:lvl>
    <w:lvl w:ilvl="7" w:tplc="17B0047C">
      <w:start w:val="1"/>
      <w:numFmt w:val="lowerLetter"/>
      <w:lvlText w:val="%8."/>
      <w:lvlJc w:val="left"/>
      <w:pPr>
        <w:tabs>
          <w:tab w:val="num" w:pos="6120"/>
        </w:tabs>
        <w:ind w:left="6120" w:hanging="360"/>
      </w:pPr>
    </w:lvl>
    <w:lvl w:ilvl="8" w:tplc="66008FC6">
      <w:start w:val="1"/>
      <w:numFmt w:val="lowerRoman"/>
      <w:lvlText w:val="%9."/>
      <w:lvlJc w:val="right"/>
      <w:pPr>
        <w:tabs>
          <w:tab w:val="num" w:pos="6840"/>
        </w:tabs>
        <w:ind w:left="6840" w:hanging="180"/>
      </w:pPr>
    </w:lvl>
  </w:abstractNum>
  <w:abstractNum w:abstractNumId="13">
    <w:nsid w:val="2F923682"/>
    <w:multiLevelType w:val="hybridMultilevel"/>
    <w:tmpl w:val="9BA6B776"/>
    <w:lvl w:ilvl="0" w:tplc="D39EEAF6">
      <w:start w:val="1"/>
      <w:numFmt w:val="decimal"/>
      <w:lvlText w:val="%1)"/>
      <w:lvlJc w:val="left"/>
      <w:pPr>
        <w:ind w:left="1069" w:hanging="360"/>
      </w:pPr>
    </w:lvl>
    <w:lvl w:ilvl="1" w:tplc="64CEBC78">
      <w:start w:val="1"/>
      <w:numFmt w:val="lowerLetter"/>
      <w:lvlText w:val="%2."/>
      <w:lvlJc w:val="left"/>
      <w:pPr>
        <w:ind w:left="1789" w:hanging="360"/>
      </w:pPr>
    </w:lvl>
    <w:lvl w:ilvl="2" w:tplc="F0E2B1E0">
      <w:start w:val="1"/>
      <w:numFmt w:val="lowerRoman"/>
      <w:lvlText w:val="%3."/>
      <w:lvlJc w:val="right"/>
      <w:pPr>
        <w:ind w:left="2509" w:hanging="180"/>
      </w:pPr>
    </w:lvl>
    <w:lvl w:ilvl="3" w:tplc="8362D0C6">
      <w:start w:val="1"/>
      <w:numFmt w:val="decimal"/>
      <w:lvlText w:val="%4."/>
      <w:lvlJc w:val="left"/>
      <w:pPr>
        <w:ind w:left="3229" w:hanging="360"/>
      </w:pPr>
    </w:lvl>
    <w:lvl w:ilvl="4" w:tplc="E47E4A08">
      <w:start w:val="1"/>
      <w:numFmt w:val="lowerLetter"/>
      <w:lvlText w:val="%5."/>
      <w:lvlJc w:val="left"/>
      <w:pPr>
        <w:ind w:left="3949" w:hanging="360"/>
      </w:pPr>
    </w:lvl>
    <w:lvl w:ilvl="5" w:tplc="7FBCDA40">
      <w:start w:val="1"/>
      <w:numFmt w:val="lowerRoman"/>
      <w:lvlText w:val="%6."/>
      <w:lvlJc w:val="right"/>
      <w:pPr>
        <w:ind w:left="4669" w:hanging="180"/>
      </w:pPr>
    </w:lvl>
    <w:lvl w:ilvl="6" w:tplc="6F7A2BFA">
      <w:start w:val="1"/>
      <w:numFmt w:val="decimal"/>
      <w:lvlText w:val="%7."/>
      <w:lvlJc w:val="left"/>
      <w:pPr>
        <w:ind w:left="5389" w:hanging="360"/>
      </w:pPr>
    </w:lvl>
    <w:lvl w:ilvl="7" w:tplc="661A6404">
      <w:start w:val="1"/>
      <w:numFmt w:val="lowerLetter"/>
      <w:lvlText w:val="%8."/>
      <w:lvlJc w:val="left"/>
      <w:pPr>
        <w:ind w:left="6109" w:hanging="360"/>
      </w:pPr>
    </w:lvl>
    <w:lvl w:ilvl="8" w:tplc="65B2F5A6">
      <w:start w:val="1"/>
      <w:numFmt w:val="lowerRoman"/>
      <w:lvlText w:val="%9."/>
      <w:lvlJc w:val="right"/>
      <w:pPr>
        <w:ind w:left="6829" w:hanging="180"/>
      </w:pPr>
    </w:lvl>
  </w:abstractNum>
  <w:abstractNum w:abstractNumId="14">
    <w:nsid w:val="30D235B9"/>
    <w:multiLevelType w:val="hybridMultilevel"/>
    <w:tmpl w:val="CE1CA914"/>
    <w:lvl w:ilvl="0" w:tplc="D362EC74">
      <w:start w:val="1"/>
      <w:numFmt w:val="decimal"/>
      <w:lvlText w:val="%1."/>
      <w:lvlJc w:val="left"/>
      <w:pPr>
        <w:ind w:left="420" w:hanging="420"/>
      </w:pPr>
    </w:lvl>
    <w:lvl w:ilvl="1" w:tplc="DC067C1A">
      <w:numFmt w:val="none"/>
      <w:lvlText w:val=""/>
      <w:lvlJc w:val="left"/>
      <w:pPr>
        <w:tabs>
          <w:tab w:val="num" w:pos="360"/>
        </w:tabs>
      </w:pPr>
    </w:lvl>
    <w:lvl w:ilvl="2" w:tplc="5454AE9A">
      <w:numFmt w:val="none"/>
      <w:lvlText w:val=""/>
      <w:lvlJc w:val="left"/>
      <w:pPr>
        <w:tabs>
          <w:tab w:val="num" w:pos="360"/>
        </w:tabs>
      </w:pPr>
    </w:lvl>
    <w:lvl w:ilvl="3" w:tplc="D3ECB7AC">
      <w:numFmt w:val="none"/>
      <w:lvlText w:val=""/>
      <w:lvlJc w:val="left"/>
      <w:pPr>
        <w:tabs>
          <w:tab w:val="num" w:pos="360"/>
        </w:tabs>
      </w:pPr>
    </w:lvl>
    <w:lvl w:ilvl="4" w:tplc="D8EC61AE">
      <w:numFmt w:val="none"/>
      <w:lvlText w:val=""/>
      <w:lvlJc w:val="left"/>
      <w:pPr>
        <w:tabs>
          <w:tab w:val="num" w:pos="360"/>
        </w:tabs>
      </w:pPr>
    </w:lvl>
    <w:lvl w:ilvl="5" w:tplc="D37CF99C">
      <w:numFmt w:val="none"/>
      <w:lvlText w:val=""/>
      <w:lvlJc w:val="left"/>
      <w:pPr>
        <w:tabs>
          <w:tab w:val="num" w:pos="360"/>
        </w:tabs>
      </w:pPr>
    </w:lvl>
    <w:lvl w:ilvl="6" w:tplc="669617C0">
      <w:numFmt w:val="none"/>
      <w:lvlText w:val=""/>
      <w:lvlJc w:val="left"/>
      <w:pPr>
        <w:tabs>
          <w:tab w:val="num" w:pos="360"/>
        </w:tabs>
      </w:pPr>
    </w:lvl>
    <w:lvl w:ilvl="7" w:tplc="749C11D6">
      <w:numFmt w:val="none"/>
      <w:lvlText w:val=""/>
      <w:lvlJc w:val="left"/>
      <w:pPr>
        <w:tabs>
          <w:tab w:val="num" w:pos="360"/>
        </w:tabs>
      </w:pPr>
    </w:lvl>
    <w:lvl w:ilvl="8" w:tplc="85323F0C">
      <w:numFmt w:val="none"/>
      <w:lvlText w:val=""/>
      <w:lvlJc w:val="left"/>
      <w:pPr>
        <w:tabs>
          <w:tab w:val="num" w:pos="360"/>
        </w:tabs>
      </w:pPr>
    </w:lvl>
  </w:abstractNum>
  <w:abstractNum w:abstractNumId="15">
    <w:nsid w:val="39832480"/>
    <w:multiLevelType w:val="hybridMultilevel"/>
    <w:tmpl w:val="0670390A"/>
    <w:lvl w:ilvl="0" w:tplc="80ACDD24">
      <w:start w:val="1"/>
      <w:numFmt w:val="decimal"/>
      <w:lvlText w:val="%1"/>
      <w:lvlJc w:val="left"/>
      <w:pPr>
        <w:ind w:left="1128" w:hanging="1128"/>
      </w:pPr>
    </w:lvl>
    <w:lvl w:ilvl="1" w:tplc="358E11A0">
      <w:numFmt w:val="none"/>
      <w:lvlText w:val=""/>
      <w:lvlJc w:val="left"/>
      <w:pPr>
        <w:tabs>
          <w:tab w:val="num" w:pos="360"/>
        </w:tabs>
      </w:pPr>
    </w:lvl>
    <w:lvl w:ilvl="2" w:tplc="9914F866">
      <w:numFmt w:val="none"/>
      <w:lvlText w:val=""/>
      <w:lvlJc w:val="left"/>
      <w:pPr>
        <w:tabs>
          <w:tab w:val="num" w:pos="360"/>
        </w:tabs>
      </w:pPr>
    </w:lvl>
    <w:lvl w:ilvl="3" w:tplc="253E462C">
      <w:numFmt w:val="none"/>
      <w:lvlText w:val=""/>
      <w:lvlJc w:val="left"/>
      <w:pPr>
        <w:tabs>
          <w:tab w:val="num" w:pos="360"/>
        </w:tabs>
      </w:pPr>
    </w:lvl>
    <w:lvl w:ilvl="4" w:tplc="81D2F0DC">
      <w:numFmt w:val="none"/>
      <w:lvlText w:val=""/>
      <w:lvlJc w:val="left"/>
      <w:pPr>
        <w:tabs>
          <w:tab w:val="num" w:pos="360"/>
        </w:tabs>
      </w:pPr>
    </w:lvl>
    <w:lvl w:ilvl="5" w:tplc="E20C75E2">
      <w:numFmt w:val="none"/>
      <w:lvlText w:val=""/>
      <w:lvlJc w:val="left"/>
      <w:pPr>
        <w:tabs>
          <w:tab w:val="num" w:pos="360"/>
        </w:tabs>
      </w:pPr>
    </w:lvl>
    <w:lvl w:ilvl="6" w:tplc="FF2ABCCA">
      <w:numFmt w:val="none"/>
      <w:lvlText w:val=""/>
      <w:lvlJc w:val="left"/>
      <w:pPr>
        <w:tabs>
          <w:tab w:val="num" w:pos="360"/>
        </w:tabs>
      </w:pPr>
    </w:lvl>
    <w:lvl w:ilvl="7" w:tplc="3B465B3A">
      <w:numFmt w:val="none"/>
      <w:lvlText w:val=""/>
      <w:lvlJc w:val="left"/>
      <w:pPr>
        <w:tabs>
          <w:tab w:val="num" w:pos="360"/>
        </w:tabs>
      </w:pPr>
    </w:lvl>
    <w:lvl w:ilvl="8" w:tplc="3836DBBC">
      <w:numFmt w:val="none"/>
      <w:lvlText w:val=""/>
      <w:lvlJc w:val="left"/>
      <w:pPr>
        <w:tabs>
          <w:tab w:val="num" w:pos="360"/>
        </w:tabs>
      </w:pPr>
    </w:lvl>
  </w:abstractNum>
  <w:abstractNum w:abstractNumId="16">
    <w:nsid w:val="3B28253C"/>
    <w:multiLevelType w:val="hybridMultilevel"/>
    <w:tmpl w:val="4072E612"/>
    <w:lvl w:ilvl="0" w:tplc="E5D6F38E">
      <w:start w:val="1"/>
      <w:numFmt w:val="decimal"/>
      <w:lvlText w:val="%1)"/>
      <w:lvlJc w:val="left"/>
      <w:pPr>
        <w:ind w:left="927" w:hanging="360"/>
      </w:pPr>
    </w:lvl>
    <w:lvl w:ilvl="1" w:tplc="556A51C0">
      <w:start w:val="1"/>
      <w:numFmt w:val="lowerLetter"/>
      <w:lvlText w:val="%2."/>
      <w:lvlJc w:val="left"/>
      <w:pPr>
        <w:ind w:left="1647" w:hanging="360"/>
      </w:pPr>
    </w:lvl>
    <w:lvl w:ilvl="2" w:tplc="BAB66200">
      <w:start w:val="1"/>
      <w:numFmt w:val="lowerRoman"/>
      <w:lvlText w:val="%3."/>
      <w:lvlJc w:val="right"/>
      <w:pPr>
        <w:ind w:left="2367" w:hanging="180"/>
      </w:pPr>
    </w:lvl>
    <w:lvl w:ilvl="3" w:tplc="39861FD0">
      <w:start w:val="1"/>
      <w:numFmt w:val="decimal"/>
      <w:lvlText w:val="%4."/>
      <w:lvlJc w:val="left"/>
      <w:pPr>
        <w:ind w:left="3087" w:hanging="360"/>
      </w:pPr>
    </w:lvl>
    <w:lvl w:ilvl="4" w:tplc="D952BC42">
      <w:start w:val="1"/>
      <w:numFmt w:val="lowerLetter"/>
      <w:lvlText w:val="%5."/>
      <w:lvlJc w:val="left"/>
      <w:pPr>
        <w:ind w:left="3807" w:hanging="360"/>
      </w:pPr>
    </w:lvl>
    <w:lvl w:ilvl="5" w:tplc="C2721D10">
      <w:start w:val="1"/>
      <w:numFmt w:val="lowerRoman"/>
      <w:lvlText w:val="%6."/>
      <w:lvlJc w:val="right"/>
      <w:pPr>
        <w:ind w:left="4527" w:hanging="180"/>
      </w:pPr>
    </w:lvl>
    <w:lvl w:ilvl="6" w:tplc="6DDABB02">
      <w:start w:val="1"/>
      <w:numFmt w:val="decimal"/>
      <w:lvlText w:val="%7."/>
      <w:lvlJc w:val="left"/>
      <w:pPr>
        <w:ind w:left="5247" w:hanging="360"/>
      </w:pPr>
    </w:lvl>
    <w:lvl w:ilvl="7" w:tplc="AC802D38">
      <w:start w:val="1"/>
      <w:numFmt w:val="lowerLetter"/>
      <w:lvlText w:val="%8."/>
      <w:lvlJc w:val="left"/>
      <w:pPr>
        <w:ind w:left="5967" w:hanging="360"/>
      </w:pPr>
    </w:lvl>
    <w:lvl w:ilvl="8" w:tplc="399804B2">
      <w:start w:val="1"/>
      <w:numFmt w:val="lowerRoman"/>
      <w:lvlText w:val="%9."/>
      <w:lvlJc w:val="right"/>
      <w:pPr>
        <w:ind w:left="6687" w:hanging="180"/>
      </w:pPr>
    </w:lvl>
  </w:abstractNum>
  <w:abstractNum w:abstractNumId="17">
    <w:nsid w:val="3BB84735"/>
    <w:multiLevelType w:val="hybridMultilevel"/>
    <w:tmpl w:val="0936CD44"/>
    <w:lvl w:ilvl="0" w:tplc="30988ECE">
      <w:start w:val="1"/>
      <w:numFmt w:val="decimal"/>
      <w:lvlText w:val="%1."/>
      <w:lvlJc w:val="left"/>
      <w:pPr>
        <w:ind w:left="720" w:hanging="360"/>
      </w:pPr>
    </w:lvl>
    <w:lvl w:ilvl="1" w:tplc="084CC680">
      <w:start w:val="1"/>
      <w:numFmt w:val="lowerLetter"/>
      <w:lvlText w:val="%2."/>
      <w:lvlJc w:val="left"/>
      <w:pPr>
        <w:ind w:left="1440" w:hanging="360"/>
      </w:pPr>
    </w:lvl>
    <w:lvl w:ilvl="2" w:tplc="A2DEAE62">
      <w:start w:val="1"/>
      <w:numFmt w:val="lowerRoman"/>
      <w:lvlText w:val="%3."/>
      <w:lvlJc w:val="right"/>
      <w:pPr>
        <w:ind w:left="2160" w:hanging="180"/>
      </w:pPr>
    </w:lvl>
    <w:lvl w:ilvl="3" w:tplc="6FC09232">
      <w:start w:val="1"/>
      <w:numFmt w:val="decimal"/>
      <w:lvlText w:val="%4."/>
      <w:lvlJc w:val="left"/>
      <w:pPr>
        <w:ind w:left="2880" w:hanging="360"/>
      </w:pPr>
    </w:lvl>
    <w:lvl w:ilvl="4" w:tplc="085270E4">
      <w:start w:val="1"/>
      <w:numFmt w:val="lowerLetter"/>
      <w:lvlText w:val="%5."/>
      <w:lvlJc w:val="left"/>
      <w:pPr>
        <w:ind w:left="3600" w:hanging="360"/>
      </w:pPr>
    </w:lvl>
    <w:lvl w:ilvl="5" w:tplc="3D1A5974">
      <w:start w:val="1"/>
      <w:numFmt w:val="lowerRoman"/>
      <w:lvlText w:val="%6."/>
      <w:lvlJc w:val="right"/>
      <w:pPr>
        <w:ind w:left="4320" w:hanging="180"/>
      </w:pPr>
    </w:lvl>
    <w:lvl w:ilvl="6" w:tplc="393060E2">
      <w:start w:val="1"/>
      <w:numFmt w:val="decimal"/>
      <w:lvlText w:val="%7."/>
      <w:lvlJc w:val="left"/>
      <w:pPr>
        <w:ind w:left="5040" w:hanging="360"/>
      </w:pPr>
    </w:lvl>
    <w:lvl w:ilvl="7" w:tplc="44C0C664">
      <w:start w:val="1"/>
      <w:numFmt w:val="lowerLetter"/>
      <w:lvlText w:val="%8."/>
      <w:lvlJc w:val="left"/>
      <w:pPr>
        <w:ind w:left="5760" w:hanging="360"/>
      </w:pPr>
    </w:lvl>
    <w:lvl w:ilvl="8" w:tplc="7DF243E0">
      <w:start w:val="1"/>
      <w:numFmt w:val="lowerRoman"/>
      <w:lvlText w:val="%9."/>
      <w:lvlJc w:val="right"/>
      <w:pPr>
        <w:ind w:left="6480" w:hanging="180"/>
      </w:pPr>
    </w:lvl>
  </w:abstractNum>
  <w:abstractNum w:abstractNumId="18">
    <w:nsid w:val="3BF44F82"/>
    <w:multiLevelType w:val="hybridMultilevel"/>
    <w:tmpl w:val="7C32003E"/>
    <w:lvl w:ilvl="0" w:tplc="8B744C74">
      <w:start w:val="1"/>
      <w:numFmt w:val="decimal"/>
      <w:lvlText w:val="%1"/>
      <w:lvlJc w:val="left"/>
      <w:pPr>
        <w:ind w:left="1128" w:hanging="1128"/>
      </w:pPr>
    </w:lvl>
    <w:lvl w:ilvl="1" w:tplc="4C20CDE0">
      <w:numFmt w:val="none"/>
      <w:lvlText w:val=""/>
      <w:lvlJc w:val="left"/>
      <w:pPr>
        <w:tabs>
          <w:tab w:val="num" w:pos="360"/>
        </w:tabs>
      </w:pPr>
    </w:lvl>
    <w:lvl w:ilvl="2" w:tplc="9006E070">
      <w:numFmt w:val="none"/>
      <w:lvlText w:val=""/>
      <w:lvlJc w:val="left"/>
      <w:pPr>
        <w:tabs>
          <w:tab w:val="num" w:pos="360"/>
        </w:tabs>
      </w:pPr>
    </w:lvl>
    <w:lvl w:ilvl="3" w:tplc="D4F692AE">
      <w:numFmt w:val="none"/>
      <w:lvlText w:val=""/>
      <w:lvlJc w:val="left"/>
      <w:pPr>
        <w:tabs>
          <w:tab w:val="num" w:pos="360"/>
        </w:tabs>
      </w:pPr>
    </w:lvl>
    <w:lvl w:ilvl="4" w:tplc="918647A8">
      <w:numFmt w:val="none"/>
      <w:lvlText w:val=""/>
      <w:lvlJc w:val="left"/>
      <w:pPr>
        <w:tabs>
          <w:tab w:val="num" w:pos="360"/>
        </w:tabs>
      </w:pPr>
    </w:lvl>
    <w:lvl w:ilvl="5" w:tplc="6E983380">
      <w:numFmt w:val="none"/>
      <w:lvlText w:val=""/>
      <w:lvlJc w:val="left"/>
      <w:pPr>
        <w:tabs>
          <w:tab w:val="num" w:pos="360"/>
        </w:tabs>
      </w:pPr>
    </w:lvl>
    <w:lvl w:ilvl="6" w:tplc="2D522BF8">
      <w:numFmt w:val="none"/>
      <w:lvlText w:val=""/>
      <w:lvlJc w:val="left"/>
      <w:pPr>
        <w:tabs>
          <w:tab w:val="num" w:pos="360"/>
        </w:tabs>
      </w:pPr>
    </w:lvl>
    <w:lvl w:ilvl="7" w:tplc="15EEB0E8">
      <w:numFmt w:val="none"/>
      <w:lvlText w:val=""/>
      <w:lvlJc w:val="left"/>
      <w:pPr>
        <w:tabs>
          <w:tab w:val="num" w:pos="360"/>
        </w:tabs>
      </w:pPr>
    </w:lvl>
    <w:lvl w:ilvl="8" w:tplc="4C4E9F76">
      <w:numFmt w:val="none"/>
      <w:lvlText w:val=""/>
      <w:lvlJc w:val="left"/>
      <w:pPr>
        <w:tabs>
          <w:tab w:val="num" w:pos="360"/>
        </w:tabs>
      </w:pPr>
    </w:lvl>
  </w:abstractNum>
  <w:abstractNum w:abstractNumId="19">
    <w:nsid w:val="3C041B1E"/>
    <w:multiLevelType w:val="hybridMultilevel"/>
    <w:tmpl w:val="17F2E9D2"/>
    <w:lvl w:ilvl="0" w:tplc="B9569A98">
      <w:start w:val="1"/>
      <w:numFmt w:val="decimal"/>
      <w:lvlText w:val="%1."/>
      <w:lvlJc w:val="left"/>
      <w:pPr>
        <w:ind w:left="1069" w:hanging="360"/>
      </w:pPr>
    </w:lvl>
    <w:lvl w:ilvl="1" w:tplc="3CD2ACA6">
      <w:numFmt w:val="none"/>
      <w:lvlText w:val=""/>
      <w:lvlJc w:val="left"/>
      <w:pPr>
        <w:tabs>
          <w:tab w:val="num" w:pos="360"/>
        </w:tabs>
      </w:pPr>
    </w:lvl>
    <w:lvl w:ilvl="2" w:tplc="CAB05960">
      <w:numFmt w:val="none"/>
      <w:lvlText w:val=""/>
      <w:lvlJc w:val="left"/>
      <w:pPr>
        <w:tabs>
          <w:tab w:val="num" w:pos="360"/>
        </w:tabs>
      </w:pPr>
    </w:lvl>
    <w:lvl w:ilvl="3" w:tplc="4C2ECF34">
      <w:numFmt w:val="none"/>
      <w:lvlText w:val=""/>
      <w:lvlJc w:val="left"/>
      <w:pPr>
        <w:tabs>
          <w:tab w:val="num" w:pos="360"/>
        </w:tabs>
      </w:pPr>
    </w:lvl>
    <w:lvl w:ilvl="4" w:tplc="B19E7BA2">
      <w:numFmt w:val="none"/>
      <w:lvlText w:val=""/>
      <w:lvlJc w:val="left"/>
      <w:pPr>
        <w:tabs>
          <w:tab w:val="num" w:pos="360"/>
        </w:tabs>
      </w:pPr>
    </w:lvl>
    <w:lvl w:ilvl="5" w:tplc="8F24D9B4">
      <w:numFmt w:val="none"/>
      <w:lvlText w:val=""/>
      <w:lvlJc w:val="left"/>
      <w:pPr>
        <w:tabs>
          <w:tab w:val="num" w:pos="360"/>
        </w:tabs>
      </w:pPr>
    </w:lvl>
    <w:lvl w:ilvl="6" w:tplc="8EC00936">
      <w:numFmt w:val="none"/>
      <w:lvlText w:val=""/>
      <w:lvlJc w:val="left"/>
      <w:pPr>
        <w:tabs>
          <w:tab w:val="num" w:pos="360"/>
        </w:tabs>
      </w:pPr>
    </w:lvl>
    <w:lvl w:ilvl="7" w:tplc="D4F8CCFC">
      <w:numFmt w:val="none"/>
      <w:lvlText w:val=""/>
      <w:lvlJc w:val="left"/>
      <w:pPr>
        <w:tabs>
          <w:tab w:val="num" w:pos="360"/>
        </w:tabs>
      </w:pPr>
    </w:lvl>
    <w:lvl w:ilvl="8" w:tplc="84229702">
      <w:numFmt w:val="none"/>
      <w:lvlText w:val=""/>
      <w:lvlJc w:val="left"/>
      <w:pPr>
        <w:tabs>
          <w:tab w:val="num" w:pos="360"/>
        </w:tabs>
      </w:pPr>
    </w:lvl>
  </w:abstractNum>
  <w:abstractNum w:abstractNumId="20">
    <w:nsid w:val="3DF17E02"/>
    <w:multiLevelType w:val="hybridMultilevel"/>
    <w:tmpl w:val="AF246E56"/>
    <w:lvl w:ilvl="0" w:tplc="66705BCE">
      <w:start w:val="1"/>
      <w:numFmt w:val="decimal"/>
      <w:lvlText w:val="%1"/>
      <w:lvlJc w:val="left"/>
      <w:pPr>
        <w:ind w:left="1128" w:hanging="1128"/>
      </w:pPr>
    </w:lvl>
    <w:lvl w:ilvl="1" w:tplc="88C8C6E8">
      <w:numFmt w:val="none"/>
      <w:lvlText w:val=""/>
      <w:lvlJc w:val="left"/>
      <w:pPr>
        <w:tabs>
          <w:tab w:val="num" w:pos="360"/>
        </w:tabs>
      </w:pPr>
    </w:lvl>
    <w:lvl w:ilvl="2" w:tplc="35A66F9C">
      <w:numFmt w:val="none"/>
      <w:lvlText w:val=""/>
      <w:lvlJc w:val="left"/>
      <w:pPr>
        <w:tabs>
          <w:tab w:val="num" w:pos="360"/>
        </w:tabs>
      </w:pPr>
    </w:lvl>
    <w:lvl w:ilvl="3" w:tplc="5150D20A">
      <w:numFmt w:val="none"/>
      <w:lvlText w:val=""/>
      <w:lvlJc w:val="left"/>
      <w:pPr>
        <w:tabs>
          <w:tab w:val="num" w:pos="360"/>
        </w:tabs>
      </w:pPr>
    </w:lvl>
    <w:lvl w:ilvl="4" w:tplc="4C7204E8">
      <w:numFmt w:val="none"/>
      <w:lvlText w:val=""/>
      <w:lvlJc w:val="left"/>
      <w:pPr>
        <w:tabs>
          <w:tab w:val="num" w:pos="360"/>
        </w:tabs>
      </w:pPr>
    </w:lvl>
    <w:lvl w:ilvl="5" w:tplc="83C22782">
      <w:numFmt w:val="none"/>
      <w:lvlText w:val=""/>
      <w:lvlJc w:val="left"/>
      <w:pPr>
        <w:tabs>
          <w:tab w:val="num" w:pos="360"/>
        </w:tabs>
      </w:pPr>
    </w:lvl>
    <w:lvl w:ilvl="6" w:tplc="F312B238">
      <w:numFmt w:val="none"/>
      <w:lvlText w:val=""/>
      <w:lvlJc w:val="left"/>
      <w:pPr>
        <w:tabs>
          <w:tab w:val="num" w:pos="360"/>
        </w:tabs>
      </w:pPr>
    </w:lvl>
    <w:lvl w:ilvl="7" w:tplc="A86809E4">
      <w:numFmt w:val="none"/>
      <w:lvlText w:val=""/>
      <w:lvlJc w:val="left"/>
      <w:pPr>
        <w:tabs>
          <w:tab w:val="num" w:pos="360"/>
        </w:tabs>
      </w:pPr>
    </w:lvl>
    <w:lvl w:ilvl="8" w:tplc="E25C922E">
      <w:numFmt w:val="none"/>
      <w:lvlText w:val=""/>
      <w:lvlJc w:val="left"/>
      <w:pPr>
        <w:tabs>
          <w:tab w:val="num" w:pos="360"/>
        </w:tabs>
      </w:pPr>
    </w:lvl>
  </w:abstractNum>
  <w:abstractNum w:abstractNumId="21">
    <w:nsid w:val="479611AF"/>
    <w:multiLevelType w:val="hybridMultilevel"/>
    <w:tmpl w:val="27124658"/>
    <w:lvl w:ilvl="0" w:tplc="103291BE">
      <w:start w:val="1"/>
      <w:numFmt w:val="decimal"/>
      <w:lvlText w:val="%1)"/>
      <w:lvlJc w:val="left"/>
      <w:pPr>
        <w:ind w:left="930" w:hanging="360"/>
      </w:pPr>
    </w:lvl>
    <w:lvl w:ilvl="1" w:tplc="997827D0">
      <w:start w:val="1"/>
      <w:numFmt w:val="lowerLetter"/>
      <w:lvlText w:val="%2."/>
      <w:lvlJc w:val="left"/>
      <w:pPr>
        <w:ind w:left="1650" w:hanging="360"/>
      </w:pPr>
    </w:lvl>
    <w:lvl w:ilvl="2" w:tplc="AC56EFAC">
      <w:start w:val="1"/>
      <w:numFmt w:val="lowerRoman"/>
      <w:lvlText w:val="%3."/>
      <w:lvlJc w:val="right"/>
      <w:pPr>
        <w:ind w:left="2370" w:hanging="180"/>
      </w:pPr>
    </w:lvl>
    <w:lvl w:ilvl="3" w:tplc="4DD8C27A">
      <w:start w:val="1"/>
      <w:numFmt w:val="decimal"/>
      <w:lvlText w:val="%4."/>
      <w:lvlJc w:val="left"/>
      <w:pPr>
        <w:ind w:left="3090" w:hanging="360"/>
      </w:pPr>
    </w:lvl>
    <w:lvl w:ilvl="4" w:tplc="7422B6B2">
      <w:start w:val="1"/>
      <w:numFmt w:val="lowerLetter"/>
      <w:lvlText w:val="%5."/>
      <w:lvlJc w:val="left"/>
      <w:pPr>
        <w:ind w:left="3810" w:hanging="360"/>
      </w:pPr>
    </w:lvl>
    <w:lvl w:ilvl="5" w:tplc="529C837E">
      <w:start w:val="1"/>
      <w:numFmt w:val="lowerRoman"/>
      <w:lvlText w:val="%6."/>
      <w:lvlJc w:val="right"/>
      <w:pPr>
        <w:ind w:left="4530" w:hanging="180"/>
      </w:pPr>
    </w:lvl>
    <w:lvl w:ilvl="6" w:tplc="09648ADE">
      <w:start w:val="1"/>
      <w:numFmt w:val="decimal"/>
      <w:lvlText w:val="%7."/>
      <w:lvlJc w:val="left"/>
      <w:pPr>
        <w:ind w:left="5250" w:hanging="360"/>
      </w:pPr>
    </w:lvl>
    <w:lvl w:ilvl="7" w:tplc="09987342">
      <w:start w:val="1"/>
      <w:numFmt w:val="lowerLetter"/>
      <w:lvlText w:val="%8."/>
      <w:lvlJc w:val="left"/>
      <w:pPr>
        <w:ind w:left="5970" w:hanging="360"/>
      </w:pPr>
    </w:lvl>
    <w:lvl w:ilvl="8" w:tplc="465A7CDA">
      <w:start w:val="1"/>
      <w:numFmt w:val="lowerRoman"/>
      <w:lvlText w:val="%9."/>
      <w:lvlJc w:val="right"/>
      <w:pPr>
        <w:ind w:left="6690" w:hanging="180"/>
      </w:pPr>
    </w:lvl>
  </w:abstractNum>
  <w:abstractNum w:abstractNumId="22">
    <w:nsid w:val="4A6A1BED"/>
    <w:multiLevelType w:val="hybridMultilevel"/>
    <w:tmpl w:val="036458E8"/>
    <w:lvl w:ilvl="0" w:tplc="3FCCCBC8">
      <w:start w:val="1"/>
      <w:numFmt w:val="bullet"/>
      <w:lvlText w:val=""/>
      <w:lvlJc w:val="left"/>
      <w:pPr>
        <w:ind w:left="720" w:hanging="360"/>
      </w:pPr>
      <w:rPr>
        <w:rFonts w:ascii="Symbol" w:hAnsi="Symbol"/>
      </w:rPr>
    </w:lvl>
    <w:lvl w:ilvl="1" w:tplc="5D90BD78">
      <w:start w:val="1"/>
      <w:numFmt w:val="bullet"/>
      <w:lvlText w:val="o"/>
      <w:lvlJc w:val="left"/>
      <w:pPr>
        <w:ind w:left="1440" w:hanging="360"/>
      </w:pPr>
      <w:rPr>
        <w:rFonts w:ascii="Courier New" w:hAnsi="Courier New"/>
      </w:rPr>
    </w:lvl>
    <w:lvl w:ilvl="2" w:tplc="36966C5A">
      <w:start w:val="1"/>
      <w:numFmt w:val="bullet"/>
      <w:lvlText w:val=""/>
      <w:lvlJc w:val="left"/>
      <w:pPr>
        <w:ind w:left="2160" w:hanging="360"/>
      </w:pPr>
      <w:rPr>
        <w:rFonts w:ascii="Wingdings" w:hAnsi="Wingdings"/>
      </w:rPr>
    </w:lvl>
    <w:lvl w:ilvl="3" w:tplc="2B2218C0">
      <w:start w:val="1"/>
      <w:numFmt w:val="bullet"/>
      <w:lvlText w:val=""/>
      <w:lvlJc w:val="left"/>
      <w:pPr>
        <w:ind w:left="2880" w:hanging="360"/>
      </w:pPr>
      <w:rPr>
        <w:rFonts w:ascii="Symbol" w:hAnsi="Symbol"/>
      </w:rPr>
    </w:lvl>
    <w:lvl w:ilvl="4" w:tplc="DC461B3A">
      <w:start w:val="1"/>
      <w:numFmt w:val="bullet"/>
      <w:lvlText w:val="o"/>
      <w:lvlJc w:val="left"/>
      <w:pPr>
        <w:ind w:left="3600" w:hanging="360"/>
      </w:pPr>
      <w:rPr>
        <w:rFonts w:ascii="Courier New" w:hAnsi="Courier New"/>
      </w:rPr>
    </w:lvl>
    <w:lvl w:ilvl="5" w:tplc="053ACD5A">
      <w:start w:val="1"/>
      <w:numFmt w:val="bullet"/>
      <w:lvlText w:val=""/>
      <w:lvlJc w:val="left"/>
      <w:pPr>
        <w:ind w:left="4320" w:hanging="360"/>
      </w:pPr>
      <w:rPr>
        <w:rFonts w:ascii="Wingdings" w:hAnsi="Wingdings"/>
      </w:rPr>
    </w:lvl>
    <w:lvl w:ilvl="6" w:tplc="B518DAB0">
      <w:start w:val="1"/>
      <w:numFmt w:val="bullet"/>
      <w:lvlText w:val=""/>
      <w:lvlJc w:val="left"/>
      <w:pPr>
        <w:ind w:left="5040" w:hanging="360"/>
      </w:pPr>
      <w:rPr>
        <w:rFonts w:ascii="Symbol" w:hAnsi="Symbol"/>
      </w:rPr>
    </w:lvl>
    <w:lvl w:ilvl="7" w:tplc="1E7CD40E">
      <w:start w:val="1"/>
      <w:numFmt w:val="bullet"/>
      <w:lvlText w:val="o"/>
      <w:lvlJc w:val="left"/>
      <w:pPr>
        <w:ind w:left="5760" w:hanging="360"/>
      </w:pPr>
      <w:rPr>
        <w:rFonts w:ascii="Courier New" w:hAnsi="Courier New"/>
      </w:rPr>
    </w:lvl>
    <w:lvl w:ilvl="8" w:tplc="B810C808">
      <w:start w:val="1"/>
      <w:numFmt w:val="bullet"/>
      <w:lvlText w:val=""/>
      <w:lvlJc w:val="left"/>
      <w:pPr>
        <w:ind w:left="6480" w:hanging="360"/>
      </w:pPr>
      <w:rPr>
        <w:rFonts w:ascii="Wingdings" w:hAnsi="Wingdings"/>
      </w:rPr>
    </w:lvl>
  </w:abstractNum>
  <w:abstractNum w:abstractNumId="23">
    <w:nsid w:val="4A72467B"/>
    <w:multiLevelType w:val="hybridMultilevel"/>
    <w:tmpl w:val="50E8684C"/>
    <w:lvl w:ilvl="0" w:tplc="AD16C2D8">
      <w:start w:val="1"/>
      <w:numFmt w:val="decimal"/>
      <w:lvlText w:val="%1"/>
      <w:lvlJc w:val="left"/>
      <w:pPr>
        <w:ind w:left="1128" w:hanging="1128"/>
      </w:pPr>
    </w:lvl>
    <w:lvl w:ilvl="1" w:tplc="8B50FC1A">
      <w:numFmt w:val="none"/>
      <w:lvlText w:val=""/>
      <w:lvlJc w:val="left"/>
      <w:pPr>
        <w:tabs>
          <w:tab w:val="num" w:pos="360"/>
        </w:tabs>
      </w:pPr>
    </w:lvl>
    <w:lvl w:ilvl="2" w:tplc="1944976C">
      <w:numFmt w:val="none"/>
      <w:lvlText w:val=""/>
      <w:lvlJc w:val="left"/>
      <w:pPr>
        <w:tabs>
          <w:tab w:val="num" w:pos="360"/>
        </w:tabs>
      </w:pPr>
    </w:lvl>
    <w:lvl w:ilvl="3" w:tplc="72825BD2">
      <w:numFmt w:val="none"/>
      <w:lvlText w:val=""/>
      <w:lvlJc w:val="left"/>
      <w:pPr>
        <w:tabs>
          <w:tab w:val="num" w:pos="360"/>
        </w:tabs>
      </w:pPr>
    </w:lvl>
    <w:lvl w:ilvl="4" w:tplc="19124738">
      <w:numFmt w:val="none"/>
      <w:lvlText w:val=""/>
      <w:lvlJc w:val="left"/>
      <w:pPr>
        <w:tabs>
          <w:tab w:val="num" w:pos="360"/>
        </w:tabs>
      </w:pPr>
    </w:lvl>
    <w:lvl w:ilvl="5" w:tplc="8DEAF55E">
      <w:numFmt w:val="none"/>
      <w:lvlText w:val=""/>
      <w:lvlJc w:val="left"/>
      <w:pPr>
        <w:tabs>
          <w:tab w:val="num" w:pos="360"/>
        </w:tabs>
      </w:pPr>
    </w:lvl>
    <w:lvl w:ilvl="6" w:tplc="A8DED638">
      <w:numFmt w:val="none"/>
      <w:lvlText w:val=""/>
      <w:lvlJc w:val="left"/>
      <w:pPr>
        <w:tabs>
          <w:tab w:val="num" w:pos="360"/>
        </w:tabs>
      </w:pPr>
    </w:lvl>
    <w:lvl w:ilvl="7" w:tplc="D43A74D2">
      <w:numFmt w:val="none"/>
      <w:lvlText w:val=""/>
      <w:lvlJc w:val="left"/>
      <w:pPr>
        <w:tabs>
          <w:tab w:val="num" w:pos="360"/>
        </w:tabs>
      </w:pPr>
    </w:lvl>
    <w:lvl w:ilvl="8" w:tplc="1CF8BC0A">
      <w:numFmt w:val="none"/>
      <w:lvlText w:val=""/>
      <w:lvlJc w:val="left"/>
      <w:pPr>
        <w:tabs>
          <w:tab w:val="num" w:pos="360"/>
        </w:tabs>
      </w:pPr>
    </w:lvl>
  </w:abstractNum>
  <w:abstractNum w:abstractNumId="24">
    <w:nsid w:val="4AA01AEF"/>
    <w:multiLevelType w:val="hybridMultilevel"/>
    <w:tmpl w:val="3FE48E48"/>
    <w:lvl w:ilvl="0" w:tplc="F9B66A48">
      <w:start w:val="1"/>
      <w:numFmt w:val="decimal"/>
      <w:lvlText w:val="%1"/>
      <w:lvlJc w:val="left"/>
      <w:pPr>
        <w:ind w:left="1128" w:hanging="1128"/>
      </w:pPr>
    </w:lvl>
    <w:lvl w:ilvl="1" w:tplc="D6306E8A">
      <w:numFmt w:val="none"/>
      <w:lvlText w:val=""/>
      <w:lvlJc w:val="left"/>
      <w:pPr>
        <w:tabs>
          <w:tab w:val="num" w:pos="360"/>
        </w:tabs>
      </w:pPr>
    </w:lvl>
    <w:lvl w:ilvl="2" w:tplc="42065F60">
      <w:numFmt w:val="none"/>
      <w:lvlText w:val=""/>
      <w:lvlJc w:val="left"/>
      <w:pPr>
        <w:tabs>
          <w:tab w:val="num" w:pos="360"/>
        </w:tabs>
      </w:pPr>
    </w:lvl>
    <w:lvl w:ilvl="3" w:tplc="4B989C8E">
      <w:numFmt w:val="none"/>
      <w:lvlText w:val=""/>
      <w:lvlJc w:val="left"/>
      <w:pPr>
        <w:tabs>
          <w:tab w:val="num" w:pos="360"/>
        </w:tabs>
      </w:pPr>
    </w:lvl>
    <w:lvl w:ilvl="4" w:tplc="63B82934">
      <w:numFmt w:val="none"/>
      <w:lvlText w:val=""/>
      <w:lvlJc w:val="left"/>
      <w:pPr>
        <w:tabs>
          <w:tab w:val="num" w:pos="360"/>
        </w:tabs>
      </w:pPr>
    </w:lvl>
    <w:lvl w:ilvl="5" w:tplc="105298D2">
      <w:numFmt w:val="none"/>
      <w:lvlText w:val=""/>
      <w:lvlJc w:val="left"/>
      <w:pPr>
        <w:tabs>
          <w:tab w:val="num" w:pos="360"/>
        </w:tabs>
      </w:pPr>
    </w:lvl>
    <w:lvl w:ilvl="6" w:tplc="488ED4BC">
      <w:numFmt w:val="none"/>
      <w:lvlText w:val=""/>
      <w:lvlJc w:val="left"/>
      <w:pPr>
        <w:tabs>
          <w:tab w:val="num" w:pos="360"/>
        </w:tabs>
      </w:pPr>
    </w:lvl>
    <w:lvl w:ilvl="7" w:tplc="AD3A1C48">
      <w:numFmt w:val="none"/>
      <w:lvlText w:val=""/>
      <w:lvlJc w:val="left"/>
      <w:pPr>
        <w:tabs>
          <w:tab w:val="num" w:pos="360"/>
        </w:tabs>
      </w:pPr>
    </w:lvl>
    <w:lvl w:ilvl="8" w:tplc="729EBA74">
      <w:numFmt w:val="none"/>
      <w:lvlText w:val=""/>
      <w:lvlJc w:val="left"/>
      <w:pPr>
        <w:tabs>
          <w:tab w:val="num" w:pos="360"/>
        </w:tabs>
      </w:pPr>
    </w:lvl>
  </w:abstractNum>
  <w:abstractNum w:abstractNumId="25">
    <w:nsid w:val="5663528B"/>
    <w:multiLevelType w:val="hybridMultilevel"/>
    <w:tmpl w:val="CD086B1C"/>
    <w:lvl w:ilvl="0" w:tplc="9D3C8E64">
      <w:start w:val="1"/>
      <w:numFmt w:val="decimal"/>
      <w:lvlText w:val="%1."/>
      <w:lvlJc w:val="left"/>
      <w:pPr>
        <w:ind w:left="720" w:hanging="360"/>
      </w:pPr>
    </w:lvl>
    <w:lvl w:ilvl="1" w:tplc="FA88C9AC">
      <w:start w:val="1"/>
      <w:numFmt w:val="lowerLetter"/>
      <w:lvlText w:val="%2."/>
      <w:lvlJc w:val="left"/>
      <w:pPr>
        <w:ind w:left="1440" w:hanging="360"/>
      </w:pPr>
    </w:lvl>
    <w:lvl w:ilvl="2" w:tplc="6C56B9D8">
      <w:start w:val="1"/>
      <w:numFmt w:val="lowerRoman"/>
      <w:lvlText w:val="%3."/>
      <w:lvlJc w:val="right"/>
      <w:pPr>
        <w:ind w:left="2160" w:hanging="180"/>
      </w:pPr>
    </w:lvl>
    <w:lvl w:ilvl="3" w:tplc="0AF0D42A">
      <w:start w:val="1"/>
      <w:numFmt w:val="decimal"/>
      <w:lvlText w:val="%4."/>
      <w:lvlJc w:val="left"/>
      <w:pPr>
        <w:ind w:left="2880" w:hanging="360"/>
      </w:pPr>
    </w:lvl>
    <w:lvl w:ilvl="4" w:tplc="ECF28D34">
      <w:start w:val="1"/>
      <w:numFmt w:val="lowerLetter"/>
      <w:lvlText w:val="%5."/>
      <w:lvlJc w:val="left"/>
      <w:pPr>
        <w:ind w:left="3600" w:hanging="360"/>
      </w:pPr>
    </w:lvl>
    <w:lvl w:ilvl="5" w:tplc="6E204136">
      <w:start w:val="1"/>
      <w:numFmt w:val="lowerRoman"/>
      <w:lvlText w:val="%6."/>
      <w:lvlJc w:val="right"/>
      <w:pPr>
        <w:ind w:left="4320" w:hanging="180"/>
      </w:pPr>
    </w:lvl>
    <w:lvl w:ilvl="6" w:tplc="2F3A1F5C">
      <w:start w:val="1"/>
      <w:numFmt w:val="decimal"/>
      <w:lvlText w:val="%7."/>
      <w:lvlJc w:val="left"/>
      <w:pPr>
        <w:ind w:left="5040" w:hanging="360"/>
      </w:pPr>
    </w:lvl>
    <w:lvl w:ilvl="7" w:tplc="7DD86A2C">
      <w:start w:val="1"/>
      <w:numFmt w:val="lowerLetter"/>
      <w:lvlText w:val="%8."/>
      <w:lvlJc w:val="left"/>
      <w:pPr>
        <w:ind w:left="5760" w:hanging="360"/>
      </w:pPr>
    </w:lvl>
    <w:lvl w:ilvl="8" w:tplc="84D0A1AC">
      <w:start w:val="1"/>
      <w:numFmt w:val="lowerRoman"/>
      <w:lvlText w:val="%9."/>
      <w:lvlJc w:val="right"/>
      <w:pPr>
        <w:ind w:left="6480" w:hanging="180"/>
      </w:pPr>
    </w:lvl>
  </w:abstractNum>
  <w:abstractNum w:abstractNumId="26">
    <w:nsid w:val="592943AF"/>
    <w:multiLevelType w:val="hybridMultilevel"/>
    <w:tmpl w:val="6B4CC8C6"/>
    <w:lvl w:ilvl="0" w:tplc="E5FEBDE2">
      <w:start w:val="1"/>
      <w:numFmt w:val="decimal"/>
      <w:lvlText w:val="%1"/>
      <w:lvlJc w:val="left"/>
      <w:pPr>
        <w:ind w:left="1128" w:hanging="1128"/>
      </w:pPr>
    </w:lvl>
    <w:lvl w:ilvl="1" w:tplc="FD52C40C">
      <w:numFmt w:val="none"/>
      <w:lvlText w:val=""/>
      <w:lvlJc w:val="left"/>
      <w:pPr>
        <w:tabs>
          <w:tab w:val="num" w:pos="360"/>
        </w:tabs>
      </w:pPr>
    </w:lvl>
    <w:lvl w:ilvl="2" w:tplc="9B9E8302">
      <w:numFmt w:val="none"/>
      <w:lvlText w:val=""/>
      <w:lvlJc w:val="left"/>
      <w:pPr>
        <w:tabs>
          <w:tab w:val="num" w:pos="360"/>
        </w:tabs>
      </w:pPr>
    </w:lvl>
    <w:lvl w:ilvl="3" w:tplc="6F50F418">
      <w:numFmt w:val="none"/>
      <w:lvlText w:val=""/>
      <w:lvlJc w:val="left"/>
      <w:pPr>
        <w:tabs>
          <w:tab w:val="num" w:pos="360"/>
        </w:tabs>
      </w:pPr>
    </w:lvl>
    <w:lvl w:ilvl="4" w:tplc="E9A86E80">
      <w:numFmt w:val="none"/>
      <w:lvlText w:val=""/>
      <w:lvlJc w:val="left"/>
      <w:pPr>
        <w:tabs>
          <w:tab w:val="num" w:pos="360"/>
        </w:tabs>
      </w:pPr>
    </w:lvl>
    <w:lvl w:ilvl="5" w:tplc="B650B774">
      <w:numFmt w:val="none"/>
      <w:lvlText w:val=""/>
      <w:lvlJc w:val="left"/>
      <w:pPr>
        <w:tabs>
          <w:tab w:val="num" w:pos="360"/>
        </w:tabs>
      </w:pPr>
    </w:lvl>
    <w:lvl w:ilvl="6" w:tplc="54A84B9A">
      <w:numFmt w:val="none"/>
      <w:lvlText w:val=""/>
      <w:lvlJc w:val="left"/>
      <w:pPr>
        <w:tabs>
          <w:tab w:val="num" w:pos="360"/>
        </w:tabs>
      </w:pPr>
    </w:lvl>
    <w:lvl w:ilvl="7" w:tplc="A36E3D08">
      <w:numFmt w:val="none"/>
      <w:lvlText w:val=""/>
      <w:lvlJc w:val="left"/>
      <w:pPr>
        <w:tabs>
          <w:tab w:val="num" w:pos="360"/>
        </w:tabs>
      </w:pPr>
    </w:lvl>
    <w:lvl w:ilvl="8" w:tplc="BB424762">
      <w:numFmt w:val="none"/>
      <w:lvlText w:val=""/>
      <w:lvlJc w:val="left"/>
      <w:pPr>
        <w:tabs>
          <w:tab w:val="num" w:pos="360"/>
        </w:tabs>
      </w:pPr>
    </w:lvl>
  </w:abstractNum>
  <w:abstractNum w:abstractNumId="27">
    <w:nsid w:val="5CD354A7"/>
    <w:multiLevelType w:val="hybridMultilevel"/>
    <w:tmpl w:val="8AA0A4FA"/>
    <w:lvl w:ilvl="0" w:tplc="72E08786">
      <w:start w:val="1"/>
      <w:numFmt w:val="decimal"/>
      <w:lvlText w:val="%1)"/>
      <w:lvlJc w:val="left"/>
      <w:pPr>
        <w:ind w:left="1185" w:hanging="615"/>
      </w:pPr>
    </w:lvl>
    <w:lvl w:ilvl="1" w:tplc="AF004540">
      <w:start w:val="1"/>
      <w:numFmt w:val="lowerLetter"/>
      <w:lvlText w:val="%2."/>
      <w:lvlJc w:val="left"/>
      <w:pPr>
        <w:ind w:left="1650" w:hanging="360"/>
      </w:pPr>
    </w:lvl>
    <w:lvl w:ilvl="2" w:tplc="3AAE8AD2">
      <w:start w:val="1"/>
      <w:numFmt w:val="lowerRoman"/>
      <w:lvlText w:val="%3."/>
      <w:lvlJc w:val="right"/>
      <w:pPr>
        <w:ind w:left="2370" w:hanging="180"/>
      </w:pPr>
    </w:lvl>
    <w:lvl w:ilvl="3" w:tplc="0882A882">
      <w:start w:val="1"/>
      <w:numFmt w:val="decimal"/>
      <w:lvlText w:val="%4."/>
      <w:lvlJc w:val="left"/>
      <w:pPr>
        <w:ind w:left="3090" w:hanging="360"/>
      </w:pPr>
    </w:lvl>
    <w:lvl w:ilvl="4" w:tplc="1528EDA8">
      <w:start w:val="1"/>
      <w:numFmt w:val="lowerLetter"/>
      <w:lvlText w:val="%5."/>
      <w:lvlJc w:val="left"/>
      <w:pPr>
        <w:ind w:left="3810" w:hanging="360"/>
      </w:pPr>
    </w:lvl>
    <w:lvl w:ilvl="5" w:tplc="D9FC2A04">
      <w:start w:val="1"/>
      <w:numFmt w:val="lowerRoman"/>
      <w:lvlText w:val="%6."/>
      <w:lvlJc w:val="right"/>
      <w:pPr>
        <w:ind w:left="4530" w:hanging="180"/>
      </w:pPr>
    </w:lvl>
    <w:lvl w:ilvl="6" w:tplc="323CB342">
      <w:start w:val="1"/>
      <w:numFmt w:val="decimal"/>
      <w:lvlText w:val="%7."/>
      <w:lvlJc w:val="left"/>
      <w:pPr>
        <w:ind w:left="5250" w:hanging="360"/>
      </w:pPr>
    </w:lvl>
    <w:lvl w:ilvl="7" w:tplc="75C817E6">
      <w:start w:val="1"/>
      <w:numFmt w:val="lowerLetter"/>
      <w:lvlText w:val="%8."/>
      <w:lvlJc w:val="left"/>
      <w:pPr>
        <w:ind w:left="5970" w:hanging="360"/>
      </w:pPr>
    </w:lvl>
    <w:lvl w:ilvl="8" w:tplc="57969410">
      <w:start w:val="1"/>
      <w:numFmt w:val="lowerRoman"/>
      <w:lvlText w:val="%9."/>
      <w:lvlJc w:val="right"/>
      <w:pPr>
        <w:ind w:left="6690" w:hanging="180"/>
      </w:pPr>
    </w:lvl>
  </w:abstractNum>
  <w:abstractNum w:abstractNumId="28">
    <w:nsid w:val="5CF2028E"/>
    <w:multiLevelType w:val="hybridMultilevel"/>
    <w:tmpl w:val="0D388102"/>
    <w:lvl w:ilvl="0" w:tplc="C77EA800">
      <w:start w:val="1"/>
      <w:numFmt w:val="decimal"/>
      <w:lvlText w:val="%1"/>
      <w:lvlJc w:val="left"/>
      <w:pPr>
        <w:ind w:left="1128" w:hanging="1128"/>
      </w:pPr>
    </w:lvl>
    <w:lvl w:ilvl="1" w:tplc="B6FEE3DA">
      <w:numFmt w:val="none"/>
      <w:lvlText w:val=""/>
      <w:lvlJc w:val="left"/>
      <w:pPr>
        <w:tabs>
          <w:tab w:val="num" w:pos="360"/>
        </w:tabs>
      </w:pPr>
    </w:lvl>
    <w:lvl w:ilvl="2" w:tplc="B3DCB0B8">
      <w:numFmt w:val="none"/>
      <w:lvlText w:val=""/>
      <w:lvlJc w:val="left"/>
      <w:pPr>
        <w:tabs>
          <w:tab w:val="num" w:pos="360"/>
        </w:tabs>
      </w:pPr>
    </w:lvl>
    <w:lvl w:ilvl="3" w:tplc="25881AA2">
      <w:numFmt w:val="none"/>
      <w:lvlText w:val=""/>
      <w:lvlJc w:val="left"/>
      <w:pPr>
        <w:tabs>
          <w:tab w:val="num" w:pos="360"/>
        </w:tabs>
      </w:pPr>
    </w:lvl>
    <w:lvl w:ilvl="4" w:tplc="3974A3C2">
      <w:numFmt w:val="none"/>
      <w:lvlText w:val=""/>
      <w:lvlJc w:val="left"/>
      <w:pPr>
        <w:tabs>
          <w:tab w:val="num" w:pos="360"/>
        </w:tabs>
      </w:pPr>
    </w:lvl>
    <w:lvl w:ilvl="5" w:tplc="B54CA610">
      <w:numFmt w:val="none"/>
      <w:lvlText w:val=""/>
      <w:lvlJc w:val="left"/>
      <w:pPr>
        <w:tabs>
          <w:tab w:val="num" w:pos="360"/>
        </w:tabs>
      </w:pPr>
    </w:lvl>
    <w:lvl w:ilvl="6" w:tplc="2B0A9B8A">
      <w:numFmt w:val="none"/>
      <w:lvlText w:val=""/>
      <w:lvlJc w:val="left"/>
      <w:pPr>
        <w:tabs>
          <w:tab w:val="num" w:pos="360"/>
        </w:tabs>
      </w:pPr>
    </w:lvl>
    <w:lvl w:ilvl="7" w:tplc="6C9E8916">
      <w:numFmt w:val="none"/>
      <w:lvlText w:val=""/>
      <w:lvlJc w:val="left"/>
      <w:pPr>
        <w:tabs>
          <w:tab w:val="num" w:pos="360"/>
        </w:tabs>
      </w:pPr>
    </w:lvl>
    <w:lvl w:ilvl="8" w:tplc="A162C2FA">
      <w:numFmt w:val="none"/>
      <w:lvlText w:val=""/>
      <w:lvlJc w:val="left"/>
      <w:pPr>
        <w:tabs>
          <w:tab w:val="num" w:pos="360"/>
        </w:tabs>
      </w:pPr>
    </w:lvl>
  </w:abstractNum>
  <w:abstractNum w:abstractNumId="29">
    <w:nsid w:val="5F120604"/>
    <w:multiLevelType w:val="hybridMultilevel"/>
    <w:tmpl w:val="07BE4772"/>
    <w:lvl w:ilvl="0" w:tplc="622A8214">
      <w:start w:val="1"/>
      <w:numFmt w:val="decimal"/>
      <w:lvlText w:val="%1."/>
      <w:lvlJc w:val="left"/>
      <w:pPr>
        <w:ind w:left="1080" w:hanging="360"/>
      </w:pPr>
    </w:lvl>
    <w:lvl w:ilvl="1" w:tplc="D80A709C">
      <w:start w:val="1"/>
      <w:numFmt w:val="lowerLetter"/>
      <w:lvlText w:val="%2."/>
      <w:lvlJc w:val="left"/>
      <w:pPr>
        <w:ind w:left="1800" w:hanging="360"/>
      </w:pPr>
    </w:lvl>
    <w:lvl w:ilvl="2" w:tplc="87D6BCAC">
      <w:start w:val="1"/>
      <w:numFmt w:val="lowerRoman"/>
      <w:lvlText w:val="%3."/>
      <w:lvlJc w:val="right"/>
      <w:pPr>
        <w:ind w:left="2520" w:hanging="180"/>
      </w:pPr>
    </w:lvl>
    <w:lvl w:ilvl="3" w:tplc="B3762596">
      <w:start w:val="1"/>
      <w:numFmt w:val="decimal"/>
      <w:lvlText w:val="%4."/>
      <w:lvlJc w:val="left"/>
      <w:pPr>
        <w:ind w:left="3240" w:hanging="360"/>
      </w:pPr>
    </w:lvl>
    <w:lvl w:ilvl="4" w:tplc="575A8C2A">
      <w:start w:val="1"/>
      <w:numFmt w:val="lowerLetter"/>
      <w:lvlText w:val="%5."/>
      <w:lvlJc w:val="left"/>
      <w:pPr>
        <w:ind w:left="3960" w:hanging="360"/>
      </w:pPr>
    </w:lvl>
    <w:lvl w:ilvl="5" w:tplc="C7B02BDC">
      <w:start w:val="1"/>
      <w:numFmt w:val="lowerRoman"/>
      <w:lvlText w:val="%6."/>
      <w:lvlJc w:val="right"/>
      <w:pPr>
        <w:ind w:left="4680" w:hanging="180"/>
      </w:pPr>
    </w:lvl>
    <w:lvl w:ilvl="6" w:tplc="FD9C08EA">
      <w:start w:val="1"/>
      <w:numFmt w:val="decimal"/>
      <w:lvlText w:val="%7."/>
      <w:lvlJc w:val="left"/>
      <w:pPr>
        <w:ind w:left="5400" w:hanging="360"/>
      </w:pPr>
    </w:lvl>
    <w:lvl w:ilvl="7" w:tplc="6D781496">
      <w:start w:val="1"/>
      <w:numFmt w:val="lowerLetter"/>
      <w:lvlText w:val="%8."/>
      <w:lvlJc w:val="left"/>
      <w:pPr>
        <w:ind w:left="6120" w:hanging="360"/>
      </w:pPr>
    </w:lvl>
    <w:lvl w:ilvl="8" w:tplc="459AA410">
      <w:start w:val="1"/>
      <w:numFmt w:val="lowerRoman"/>
      <w:lvlText w:val="%9."/>
      <w:lvlJc w:val="right"/>
      <w:pPr>
        <w:ind w:left="6840" w:hanging="180"/>
      </w:pPr>
    </w:lvl>
  </w:abstractNum>
  <w:abstractNum w:abstractNumId="30">
    <w:nsid w:val="5FB85F3B"/>
    <w:multiLevelType w:val="hybridMultilevel"/>
    <w:tmpl w:val="30521036"/>
    <w:lvl w:ilvl="0" w:tplc="422E72C8">
      <w:start w:val="1"/>
      <w:numFmt w:val="bullet"/>
      <w:lvlText w:val=""/>
      <w:lvlJc w:val="left"/>
      <w:pPr>
        <w:ind w:left="1211" w:hanging="360"/>
      </w:pPr>
      <w:rPr>
        <w:rFonts w:ascii="Symbol" w:hAnsi="Symbol"/>
      </w:rPr>
    </w:lvl>
    <w:lvl w:ilvl="1" w:tplc="FADA3A46">
      <w:start w:val="1"/>
      <w:numFmt w:val="bullet"/>
      <w:lvlText w:val="o"/>
      <w:lvlJc w:val="left"/>
      <w:pPr>
        <w:ind w:left="1440" w:hanging="360"/>
      </w:pPr>
      <w:rPr>
        <w:rFonts w:ascii="Courier New" w:hAnsi="Courier New"/>
      </w:rPr>
    </w:lvl>
    <w:lvl w:ilvl="2" w:tplc="FD789DC0">
      <w:start w:val="1"/>
      <w:numFmt w:val="bullet"/>
      <w:lvlText w:val=""/>
      <w:lvlJc w:val="left"/>
      <w:pPr>
        <w:ind w:left="2160" w:hanging="360"/>
      </w:pPr>
      <w:rPr>
        <w:rFonts w:ascii="Wingdings" w:hAnsi="Wingdings"/>
      </w:rPr>
    </w:lvl>
    <w:lvl w:ilvl="3" w:tplc="54800564">
      <w:start w:val="1"/>
      <w:numFmt w:val="bullet"/>
      <w:lvlText w:val=""/>
      <w:lvlJc w:val="left"/>
      <w:pPr>
        <w:ind w:left="2880" w:hanging="360"/>
      </w:pPr>
      <w:rPr>
        <w:rFonts w:ascii="Symbol" w:hAnsi="Symbol"/>
      </w:rPr>
    </w:lvl>
    <w:lvl w:ilvl="4" w:tplc="256A9776">
      <w:start w:val="1"/>
      <w:numFmt w:val="bullet"/>
      <w:lvlText w:val="o"/>
      <w:lvlJc w:val="left"/>
      <w:pPr>
        <w:ind w:left="3600" w:hanging="360"/>
      </w:pPr>
      <w:rPr>
        <w:rFonts w:ascii="Courier New" w:hAnsi="Courier New"/>
      </w:rPr>
    </w:lvl>
    <w:lvl w:ilvl="5" w:tplc="0A826388">
      <w:start w:val="1"/>
      <w:numFmt w:val="bullet"/>
      <w:lvlText w:val=""/>
      <w:lvlJc w:val="left"/>
      <w:pPr>
        <w:ind w:left="4320" w:hanging="360"/>
      </w:pPr>
      <w:rPr>
        <w:rFonts w:ascii="Wingdings" w:hAnsi="Wingdings"/>
      </w:rPr>
    </w:lvl>
    <w:lvl w:ilvl="6" w:tplc="C086594A">
      <w:start w:val="1"/>
      <w:numFmt w:val="bullet"/>
      <w:lvlText w:val=""/>
      <w:lvlJc w:val="left"/>
      <w:pPr>
        <w:ind w:left="5040" w:hanging="360"/>
      </w:pPr>
      <w:rPr>
        <w:rFonts w:ascii="Symbol" w:hAnsi="Symbol"/>
      </w:rPr>
    </w:lvl>
    <w:lvl w:ilvl="7" w:tplc="E70096BA">
      <w:start w:val="1"/>
      <w:numFmt w:val="bullet"/>
      <w:lvlText w:val="o"/>
      <w:lvlJc w:val="left"/>
      <w:pPr>
        <w:ind w:left="5760" w:hanging="360"/>
      </w:pPr>
      <w:rPr>
        <w:rFonts w:ascii="Courier New" w:hAnsi="Courier New"/>
      </w:rPr>
    </w:lvl>
    <w:lvl w:ilvl="8" w:tplc="EBD29710">
      <w:start w:val="1"/>
      <w:numFmt w:val="bullet"/>
      <w:lvlText w:val=""/>
      <w:lvlJc w:val="left"/>
      <w:pPr>
        <w:ind w:left="6480" w:hanging="360"/>
      </w:pPr>
      <w:rPr>
        <w:rFonts w:ascii="Wingdings" w:hAnsi="Wingdings"/>
      </w:rPr>
    </w:lvl>
  </w:abstractNum>
  <w:abstractNum w:abstractNumId="31">
    <w:nsid w:val="602E09B0"/>
    <w:multiLevelType w:val="hybridMultilevel"/>
    <w:tmpl w:val="865E5C18"/>
    <w:lvl w:ilvl="0" w:tplc="78584050">
      <w:start w:val="1"/>
      <w:numFmt w:val="decimal"/>
      <w:lvlText w:val="%1."/>
      <w:lvlJc w:val="left"/>
      <w:pPr>
        <w:ind w:left="420" w:hanging="420"/>
      </w:pPr>
    </w:lvl>
    <w:lvl w:ilvl="1" w:tplc="9C2CB1C8">
      <w:numFmt w:val="none"/>
      <w:lvlText w:val=""/>
      <w:lvlJc w:val="left"/>
      <w:pPr>
        <w:tabs>
          <w:tab w:val="num" w:pos="360"/>
        </w:tabs>
      </w:pPr>
    </w:lvl>
    <w:lvl w:ilvl="2" w:tplc="C75C873E">
      <w:numFmt w:val="none"/>
      <w:lvlText w:val=""/>
      <w:lvlJc w:val="left"/>
      <w:pPr>
        <w:tabs>
          <w:tab w:val="num" w:pos="360"/>
        </w:tabs>
      </w:pPr>
    </w:lvl>
    <w:lvl w:ilvl="3" w:tplc="D1D675E2">
      <w:numFmt w:val="none"/>
      <w:lvlText w:val=""/>
      <w:lvlJc w:val="left"/>
      <w:pPr>
        <w:tabs>
          <w:tab w:val="num" w:pos="360"/>
        </w:tabs>
      </w:pPr>
    </w:lvl>
    <w:lvl w:ilvl="4" w:tplc="BBEE0F48">
      <w:numFmt w:val="none"/>
      <w:lvlText w:val=""/>
      <w:lvlJc w:val="left"/>
      <w:pPr>
        <w:tabs>
          <w:tab w:val="num" w:pos="360"/>
        </w:tabs>
      </w:pPr>
    </w:lvl>
    <w:lvl w:ilvl="5" w:tplc="C3786F8A">
      <w:numFmt w:val="none"/>
      <w:lvlText w:val=""/>
      <w:lvlJc w:val="left"/>
      <w:pPr>
        <w:tabs>
          <w:tab w:val="num" w:pos="360"/>
        </w:tabs>
      </w:pPr>
    </w:lvl>
    <w:lvl w:ilvl="6" w:tplc="7AC66162">
      <w:numFmt w:val="none"/>
      <w:lvlText w:val=""/>
      <w:lvlJc w:val="left"/>
      <w:pPr>
        <w:tabs>
          <w:tab w:val="num" w:pos="360"/>
        </w:tabs>
      </w:pPr>
    </w:lvl>
    <w:lvl w:ilvl="7" w:tplc="48263F4A">
      <w:numFmt w:val="none"/>
      <w:lvlText w:val=""/>
      <w:lvlJc w:val="left"/>
      <w:pPr>
        <w:tabs>
          <w:tab w:val="num" w:pos="360"/>
        </w:tabs>
      </w:pPr>
    </w:lvl>
    <w:lvl w:ilvl="8" w:tplc="67B4F660">
      <w:numFmt w:val="none"/>
      <w:lvlText w:val=""/>
      <w:lvlJc w:val="left"/>
      <w:pPr>
        <w:tabs>
          <w:tab w:val="num" w:pos="360"/>
        </w:tabs>
      </w:pPr>
    </w:lvl>
  </w:abstractNum>
  <w:abstractNum w:abstractNumId="32">
    <w:nsid w:val="6C293116"/>
    <w:multiLevelType w:val="hybridMultilevel"/>
    <w:tmpl w:val="C720B8DC"/>
    <w:lvl w:ilvl="0" w:tplc="4EB266F0">
      <w:start w:val="1"/>
      <w:numFmt w:val="bullet"/>
      <w:lvlText w:val=""/>
      <w:lvlJc w:val="left"/>
      <w:pPr>
        <w:ind w:left="720" w:hanging="360"/>
      </w:pPr>
      <w:rPr>
        <w:rFonts w:ascii="Symbol" w:hAnsi="Symbol"/>
      </w:rPr>
    </w:lvl>
    <w:lvl w:ilvl="1" w:tplc="6A86099C">
      <w:start w:val="1"/>
      <w:numFmt w:val="bullet"/>
      <w:lvlText w:val="o"/>
      <w:lvlJc w:val="left"/>
      <w:pPr>
        <w:ind w:left="1440" w:hanging="360"/>
      </w:pPr>
      <w:rPr>
        <w:rFonts w:ascii="Courier New" w:hAnsi="Courier New"/>
      </w:rPr>
    </w:lvl>
    <w:lvl w:ilvl="2" w:tplc="1F0A0256">
      <w:start w:val="1"/>
      <w:numFmt w:val="bullet"/>
      <w:lvlText w:val=""/>
      <w:lvlJc w:val="left"/>
      <w:pPr>
        <w:ind w:left="2160" w:hanging="360"/>
      </w:pPr>
      <w:rPr>
        <w:rFonts w:ascii="Wingdings" w:hAnsi="Wingdings"/>
      </w:rPr>
    </w:lvl>
    <w:lvl w:ilvl="3" w:tplc="EC7014F0">
      <w:start w:val="1"/>
      <w:numFmt w:val="bullet"/>
      <w:lvlText w:val=""/>
      <w:lvlJc w:val="left"/>
      <w:pPr>
        <w:ind w:left="2880" w:hanging="360"/>
      </w:pPr>
      <w:rPr>
        <w:rFonts w:ascii="Symbol" w:hAnsi="Symbol"/>
      </w:rPr>
    </w:lvl>
    <w:lvl w:ilvl="4" w:tplc="7FB4AE72">
      <w:start w:val="1"/>
      <w:numFmt w:val="bullet"/>
      <w:lvlText w:val="o"/>
      <w:lvlJc w:val="left"/>
      <w:pPr>
        <w:ind w:left="3600" w:hanging="360"/>
      </w:pPr>
      <w:rPr>
        <w:rFonts w:ascii="Courier New" w:hAnsi="Courier New"/>
      </w:rPr>
    </w:lvl>
    <w:lvl w:ilvl="5" w:tplc="D4962052">
      <w:start w:val="1"/>
      <w:numFmt w:val="bullet"/>
      <w:lvlText w:val=""/>
      <w:lvlJc w:val="left"/>
      <w:pPr>
        <w:ind w:left="4320" w:hanging="360"/>
      </w:pPr>
      <w:rPr>
        <w:rFonts w:ascii="Wingdings" w:hAnsi="Wingdings"/>
      </w:rPr>
    </w:lvl>
    <w:lvl w:ilvl="6" w:tplc="40FA12D4">
      <w:start w:val="1"/>
      <w:numFmt w:val="bullet"/>
      <w:lvlText w:val=""/>
      <w:lvlJc w:val="left"/>
      <w:pPr>
        <w:ind w:left="5040" w:hanging="360"/>
      </w:pPr>
      <w:rPr>
        <w:rFonts w:ascii="Symbol" w:hAnsi="Symbol"/>
      </w:rPr>
    </w:lvl>
    <w:lvl w:ilvl="7" w:tplc="B882DA10">
      <w:start w:val="1"/>
      <w:numFmt w:val="bullet"/>
      <w:lvlText w:val="o"/>
      <w:lvlJc w:val="left"/>
      <w:pPr>
        <w:ind w:left="5760" w:hanging="360"/>
      </w:pPr>
      <w:rPr>
        <w:rFonts w:ascii="Courier New" w:hAnsi="Courier New"/>
      </w:rPr>
    </w:lvl>
    <w:lvl w:ilvl="8" w:tplc="3D1CBB86">
      <w:start w:val="1"/>
      <w:numFmt w:val="bullet"/>
      <w:lvlText w:val=""/>
      <w:lvlJc w:val="left"/>
      <w:pPr>
        <w:ind w:left="6480" w:hanging="360"/>
      </w:pPr>
      <w:rPr>
        <w:rFonts w:ascii="Wingdings" w:hAnsi="Wingdings"/>
      </w:rPr>
    </w:lvl>
  </w:abstractNum>
  <w:abstractNum w:abstractNumId="33">
    <w:nsid w:val="6D704396"/>
    <w:multiLevelType w:val="hybridMultilevel"/>
    <w:tmpl w:val="4DF4DF72"/>
    <w:lvl w:ilvl="0" w:tplc="9A2275FC">
      <w:start w:val="1"/>
      <w:numFmt w:val="decimal"/>
      <w:lvlText w:val="%1)"/>
      <w:lvlJc w:val="left"/>
      <w:pPr>
        <w:ind w:left="1456" w:hanging="916"/>
      </w:pPr>
    </w:lvl>
    <w:lvl w:ilvl="1" w:tplc="A106D140">
      <w:start w:val="1"/>
      <w:numFmt w:val="lowerLetter"/>
      <w:lvlText w:val="%2."/>
      <w:lvlJc w:val="left"/>
      <w:pPr>
        <w:ind w:left="1620" w:hanging="360"/>
      </w:pPr>
    </w:lvl>
    <w:lvl w:ilvl="2" w:tplc="24F8957C">
      <w:start w:val="1"/>
      <w:numFmt w:val="lowerRoman"/>
      <w:lvlText w:val="%3."/>
      <w:lvlJc w:val="right"/>
      <w:pPr>
        <w:ind w:left="2340" w:hanging="180"/>
      </w:pPr>
    </w:lvl>
    <w:lvl w:ilvl="3" w:tplc="3F12E13A">
      <w:start w:val="1"/>
      <w:numFmt w:val="decimal"/>
      <w:lvlText w:val="%4."/>
      <w:lvlJc w:val="left"/>
      <w:pPr>
        <w:ind w:left="3060" w:hanging="360"/>
      </w:pPr>
    </w:lvl>
    <w:lvl w:ilvl="4" w:tplc="F3CA40D0">
      <w:start w:val="1"/>
      <w:numFmt w:val="lowerLetter"/>
      <w:lvlText w:val="%5."/>
      <w:lvlJc w:val="left"/>
      <w:pPr>
        <w:ind w:left="3780" w:hanging="360"/>
      </w:pPr>
    </w:lvl>
    <w:lvl w:ilvl="5" w:tplc="CA268BBC">
      <w:start w:val="1"/>
      <w:numFmt w:val="lowerRoman"/>
      <w:lvlText w:val="%6."/>
      <w:lvlJc w:val="right"/>
      <w:pPr>
        <w:ind w:left="4500" w:hanging="180"/>
      </w:pPr>
    </w:lvl>
    <w:lvl w:ilvl="6" w:tplc="2FFAD1D8">
      <w:start w:val="1"/>
      <w:numFmt w:val="decimal"/>
      <w:lvlText w:val="%7."/>
      <w:lvlJc w:val="left"/>
      <w:pPr>
        <w:ind w:left="5220" w:hanging="360"/>
      </w:pPr>
    </w:lvl>
    <w:lvl w:ilvl="7" w:tplc="C684390C">
      <w:start w:val="1"/>
      <w:numFmt w:val="lowerLetter"/>
      <w:lvlText w:val="%8."/>
      <w:lvlJc w:val="left"/>
      <w:pPr>
        <w:ind w:left="5940" w:hanging="360"/>
      </w:pPr>
    </w:lvl>
    <w:lvl w:ilvl="8" w:tplc="DBAE3760">
      <w:start w:val="1"/>
      <w:numFmt w:val="lowerRoman"/>
      <w:lvlText w:val="%9."/>
      <w:lvlJc w:val="right"/>
      <w:pPr>
        <w:ind w:left="6660" w:hanging="180"/>
      </w:pPr>
    </w:lvl>
  </w:abstractNum>
  <w:abstractNum w:abstractNumId="34">
    <w:nsid w:val="6EEF17C2"/>
    <w:multiLevelType w:val="hybridMultilevel"/>
    <w:tmpl w:val="5C3E4632"/>
    <w:lvl w:ilvl="0" w:tplc="781A1506">
      <w:start w:val="1"/>
      <w:numFmt w:val="decimal"/>
      <w:lvlText w:val="%1)"/>
      <w:lvlJc w:val="left"/>
      <w:pPr>
        <w:ind w:left="2018" w:hanging="1309"/>
      </w:pPr>
    </w:lvl>
    <w:lvl w:ilvl="1" w:tplc="C9844D64">
      <w:start w:val="1"/>
      <w:numFmt w:val="lowerLetter"/>
      <w:lvlText w:val="%2."/>
      <w:lvlJc w:val="left"/>
      <w:pPr>
        <w:ind w:left="1789" w:hanging="360"/>
      </w:pPr>
    </w:lvl>
    <w:lvl w:ilvl="2" w:tplc="7A987E3C">
      <w:start w:val="1"/>
      <w:numFmt w:val="lowerRoman"/>
      <w:lvlText w:val="%3."/>
      <w:lvlJc w:val="right"/>
      <w:pPr>
        <w:ind w:left="2509" w:hanging="180"/>
      </w:pPr>
    </w:lvl>
    <w:lvl w:ilvl="3" w:tplc="3708B18A">
      <w:start w:val="1"/>
      <w:numFmt w:val="decimal"/>
      <w:lvlText w:val="%4."/>
      <w:lvlJc w:val="left"/>
      <w:pPr>
        <w:ind w:left="3229" w:hanging="360"/>
      </w:pPr>
    </w:lvl>
    <w:lvl w:ilvl="4" w:tplc="A0E056A0">
      <w:start w:val="1"/>
      <w:numFmt w:val="lowerLetter"/>
      <w:lvlText w:val="%5."/>
      <w:lvlJc w:val="left"/>
      <w:pPr>
        <w:ind w:left="3949" w:hanging="360"/>
      </w:pPr>
    </w:lvl>
    <w:lvl w:ilvl="5" w:tplc="B2749FA6">
      <w:start w:val="1"/>
      <w:numFmt w:val="lowerRoman"/>
      <w:lvlText w:val="%6."/>
      <w:lvlJc w:val="right"/>
      <w:pPr>
        <w:ind w:left="4669" w:hanging="180"/>
      </w:pPr>
    </w:lvl>
    <w:lvl w:ilvl="6" w:tplc="4462D97A">
      <w:start w:val="1"/>
      <w:numFmt w:val="decimal"/>
      <w:lvlText w:val="%7."/>
      <w:lvlJc w:val="left"/>
      <w:pPr>
        <w:ind w:left="5389" w:hanging="360"/>
      </w:pPr>
    </w:lvl>
    <w:lvl w:ilvl="7" w:tplc="967EF056">
      <w:start w:val="1"/>
      <w:numFmt w:val="lowerLetter"/>
      <w:lvlText w:val="%8."/>
      <w:lvlJc w:val="left"/>
      <w:pPr>
        <w:ind w:left="6109" w:hanging="360"/>
      </w:pPr>
    </w:lvl>
    <w:lvl w:ilvl="8" w:tplc="B562EA6A">
      <w:start w:val="1"/>
      <w:numFmt w:val="lowerRoman"/>
      <w:lvlText w:val="%9."/>
      <w:lvlJc w:val="right"/>
      <w:pPr>
        <w:ind w:left="6829" w:hanging="180"/>
      </w:pPr>
    </w:lvl>
  </w:abstractNum>
  <w:abstractNum w:abstractNumId="35">
    <w:nsid w:val="6FA5674B"/>
    <w:multiLevelType w:val="hybridMultilevel"/>
    <w:tmpl w:val="F7288564"/>
    <w:lvl w:ilvl="0" w:tplc="B1B869C8">
      <w:start w:val="1"/>
      <w:numFmt w:val="bullet"/>
      <w:lvlText w:val=""/>
      <w:lvlJc w:val="left"/>
      <w:pPr>
        <w:ind w:left="2138" w:hanging="360"/>
      </w:pPr>
      <w:rPr>
        <w:rFonts w:ascii="Symbol" w:hAnsi="Symbol"/>
      </w:rPr>
    </w:lvl>
    <w:lvl w:ilvl="1" w:tplc="B02AE4AE">
      <w:start w:val="1"/>
      <w:numFmt w:val="bullet"/>
      <w:lvlText w:val="o"/>
      <w:lvlJc w:val="left"/>
      <w:pPr>
        <w:ind w:left="2858" w:hanging="360"/>
      </w:pPr>
      <w:rPr>
        <w:rFonts w:ascii="Courier New" w:hAnsi="Courier New"/>
      </w:rPr>
    </w:lvl>
    <w:lvl w:ilvl="2" w:tplc="9F6C59BE">
      <w:start w:val="1"/>
      <w:numFmt w:val="bullet"/>
      <w:lvlText w:val=""/>
      <w:lvlJc w:val="left"/>
      <w:pPr>
        <w:ind w:left="3578" w:hanging="360"/>
      </w:pPr>
      <w:rPr>
        <w:rFonts w:ascii="Wingdings" w:hAnsi="Wingdings"/>
      </w:rPr>
    </w:lvl>
    <w:lvl w:ilvl="3" w:tplc="65FC0804">
      <w:start w:val="1"/>
      <w:numFmt w:val="bullet"/>
      <w:lvlText w:val=""/>
      <w:lvlJc w:val="left"/>
      <w:pPr>
        <w:ind w:left="4298" w:hanging="360"/>
      </w:pPr>
      <w:rPr>
        <w:rFonts w:ascii="Symbol" w:hAnsi="Symbol"/>
      </w:rPr>
    </w:lvl>
    <w:lvl w:ilvl="4" w:tplc="D01C66C6">
      <w:start w:val="1"/>
      <w:numFmt w:val="bullet"/>
      <w:lvlText w:val="o"/>
      <w:lvlJc w:val="left"/>
      <w:pPr>
        <w:ind w:left="5018" w:hanging="360"/>
      </w:pPr>
      <w:rPr>
        <w:rFonts w:ascii="Courier New" w:hAnsi="Courier New"/>
      </w:rPr>
    </w:lvl>
    <w:lvl w:ilvl="5" w:tplc="25A45B98">
      <w:start w:val="1"/>
      <w:numFmt w:val="bullet"/>
      <w:lvlText w:val=""/>
      <w:lvlJc w:val="left"/>
      <w:pPr>
        <w:ind w:left="5738" w:hanging="360"/>
      </w:pPr>
      <w:rPr>
        <w:rFonts w:ascii="Wingdings" w:hAnsi="Wingdings"/>
      </w:rPr>
    </w:lvl>
    <w:lvl w:ilvl="6" w:tplc="69B845AA">
      <w:start w:val="1"/>
      <w:numFmt w:val="bullet"/>
      <w:lvlText w:val=""/>
      <w:lvlJc w:val="left"/>
      <w:pPr>
        <w:ind w:left="6458" w:hanging="360"/>
      </w:pPr>
      <w:rPr>
        <w:rFonts w:ascii="Symbol" w:hAnsi="Symbol"/>
      </w:rPr>
    </w:lvl>
    <w:lvl w:ilvl="7" w:tplc="200608BE">
      <w:start w:val="1"/>
      <w:numFmt w:val="bullet"/>
      <w:lvlText w:val="o"/>
      <w:lvlJc w:val="left"/>
      <w:pPr>
        <w:ind w:left="7178" w:hanging="360"/>
      </w:pPr>
      <w:rPr>
        <w:rFonts w:ascii="Courier New" w:hAnsi="Courier New"/>
      </w:rPr>
    </w:lvl>
    <w:lvl w:ilvl="8" w:tplc="A414034E">
      <w:start w:val="1"/>
      <w:numFmt w:val="bullet"/>
      <w:lvlText w:val=""/>
      <w:lvlJc w:val="left"/>
      <w:pPr>
        <w:ind w:left="7898" w:hanging="360"/>
      </w:pPr>
      <w:rPr>
        <w:rFonts w:ascii="Wingdings" w:hAnsi="Wingdings"/>
      </w:rPr>
    </w:lvl>
  </w:abstractNum>
  <w:abstractNum w:abstractNumId="36">
    <w:nsid w:val="70BA70F6"/>
    <w:multiLevelType w:val="hybridMultilevel"/>
    <w:tmpl w:val="D7487890"/>
    <w:lvl w:ilvl="0" w:tplc="CACCACD8">
      <w:start w:val="1"/>
      <w:numFmt w:val="bullet"/>
      <w:lvlText w:val=""/>
      <w:lvlJc w:val="left"/>
      <w:pPr>
        <w:ind w:left="720" w:hanging="360"/>
      </w:pPr>
      <w:rPr>
        <w:rFonts w:ascii="Symbol" w:hAnsi="Symbol"/>
      </w:rPr>
    </w:lvl>
    <w:lvl w:ilvl="1" w:tplc="68D8C6C4">
      <w:start w:val="1"/>
      <w:numFmt w:val="bullet"/>
      <w:lvlText w:val="o"/>
      <w:lvlJc w:val="left"/>
      <w:pPr>
        <w:ind w:left="1440" w:hanging="360"/>
      </w:pPr>
      <w:rPr>
        <w:rFonts w:ascii="Courier New" w:hAnsi="Courier New"/>
      </w:rPr>
    </w:lvl>
    <w:lvl w:ilvl="2" w:tplc="F2C05AF4">
      <w:start w:val="1"/>
      <w:numFmt w:val="bullet"/>
      <w:lvlText w:val=""/>
      <w:lvlJc w:val="left"/>
      <w:pPr>
        <w:ind w:left="2160" w:hanging="360"/>
      </w:pPr>
      <w:rPr>
        <w:rFonts w:ascii="Wingdings" w:hAnsi="Wingdings"/>
      </w:rPr>
    </w:lvl>
    <w:lvl w:ilvl="3" w:tplc="AB0447D4">
      <w:start w:val="1"/>
      <w:numFmt w:val="bullet"/>
      <w:lvlText w:val=""/>
      <w:lvlJc w:val="left"/>
      <w:pPr>
        <w:ind w:left="2880" w:hanging="360"/>
      </w:pPr>
      <w:rPr>
        <w:rFonts w:ascii="Symbol" w:hAnsi="Symbol"/>
      </w:rPr>
    </w:lvl>
    <w:lvl w:ilvl="4" w:tplc="DF067D90">
      <w:start w:val="1"/>
      <w:numFmt w:val="bullet"/>
      <w:lvlText w:val="o"/>
      <w:lvlJc w:val="left"/>
      <w:pPr>
        <w:ind w:left="3600" w:hanging="360"/>
      </w:pPr>
      <w:rPr>
        <w:rFonts w:ascii="Courier New" w:hAnsi="Courier New"/>
      </w:rPr>
    </w:lvl>
    <w:lvl w:ilvl="5" w:tplc="94C00B8C">
      <w:start w:val="1"/>
      <w:numFmt w:val="bullet"/>
      <w:lvlText w:val=""/>
      <w:lvlJc w:val="left"/>
      <w:pPr>
        <w:ind w:left="4320" w:hanging="360"/>
      </w:pPr>
      <w:rPr>
        <w:rFonts w:ascii="Wingdings" w:hAnsi="Wingdings"/>
      </w:rPr>
    </w:lvl>
    <w:lvl w:ilvl="6" w:tplc="684C9F3A">
      <w:start w:val="1"/>
      <w:numFmt w:val="bullet"/>
      <w:lvlText w:val=""/>
      <w:lvlJc w:val="left"/>
      <w:pPr>
        <w:ind w:left="5040" w:hanging="360"/>
      </w:pPr>
      <w:rPr>
        <w:rFonts w:ascii="Symbol" w:hAnsi="Symbol"/>
      </w:rPr>
    </w:lvl>
    <w:lvl w:ilvl="7" w:tplc="E998F4B4">
      <w:start w:val="1"/>
      <w:numFmt w:val="bullet"/>
      <w:lvlText w:val="o"/>
      <w:lvlJc w:val="left"/>
      <w:pPr>
        <w:ind w:left="5760" w:hanging="360"/>
      </w:pPr>
      <w:rPr>
        <w:rFonts w:ascii="Courier New" w:hAnsi="Courier New"/>
      </w:rPr>
    </w:lvl>
    <w:lvl w:ilvl="8" w:tplc="5080D8C2">
      <w:start w:val="1"/>
      <w:numFmt w:val="bullet"/>
      <w:lvlText w:val=""/>
      <w:lvlJc w:val="left"/>
      <w:pPr>
        <w:ind w:left="6480" w:hanging="360"/>
      </w:pPr>
      <w:rPr>
        <w:rFonts w:ascii="Wingdings" w:hAnsi="Wingdings"/>
      </w:rPr>
    </w:lvl>
  </w:abstractNum>
  <w:abstractNum w:abstractNumId="37">
    <w:nsid w:val="726B477A"/>
    <w:multiLevelType w:val="hybridMultilevel"/>
    <w:tmpl w:val="6040D898"/>
    <w:lvl w:ilvl="0" w:tplc="D388B9F8">
      <w:start w:val="1"/>
      <w:numFmt w:val="decimal"/>
      <w:lvlText w:val="%1"/>
      <w:lvlJc w:val="left"/>
      <w:pPr>
        <w:ind w:left="1128" w:hanging="1128"/>
      </w:pPr>
    </w:lvl>
    <w:lvl w:ilvl="1" w:tplc="EFFC4C7E">
      <w:numFmt w:val="none"/>
      <w:lvlText w:val=""/>
      <w:lvlJc w:val="left"/>
      <w:pPr>
        <w:tabs>
          <w:tab w:val="num" w:pos="360"/>
        </w:tabs>
      </w:pPr>
    </w:lvl>
    <w:lvl w:ilvl="2" w:tplc="DFA08EA2">
      <w:numFmt w:val="none"/>
      <w:lvlText w:val=""/>
      <w:lvlJc w:val="left"/>
      <w:pPr>
        <w:tabs>
          <w:tab w:val="num" w:pos="360"/>
        </w:tabs>
      </w:pPr>
    </w:lvl>
    <w:lvl w:ilvl="3" w:tplc="7186B500">
      <w:numFmt w:val="none"/>
      <w:lvlText w:val=""/>
      <w:lvlJc w:val="left"/>
      <w:pPr>
        <w:tabs>
          <w:tab w:val="num" w:pos="360"/>
        </w:tabs>
      </w:pPr>
    </w:lvl>
    <w:lvl w:ilvl="4" w:tplc="5E160F46">
      <w:numFmt w:val="none"/>
      <w:lvlText w:val=""/>
      <w:lvlJc w:val="left"/>
      <w:pPr>
        <w:tabs>
          <w:tab w:val="num" w:pos="360"/>
        </w:tabs>
      </w:pPr>
    </w:lvl>
    <w:lvl w:ilvl="5" w:tplc="710EAFE6">
      <w:numFmt w:val="none"/>
      <w:lvlText w:val=""/>
      <w:lvlJc w:val="left"/>
      <w:pPr>
        <w:tabs>
          <w:tab w:val="num" w:pos="360"/>
        </w:tabs>
      </w:pPr>
    </w:lvl>
    <w:lvl w:ilvl="6" w:tplc="8A543E74">
      <w:numFmt w:val="none"/>
      <w:lvlText w:val=""/>
      <w:lvlJc w:val="left"/>
      <w:pPr>
        <w:tabs>
          <w:tab w:val="num" w:pos="360"/>
        </w:tabs>
      </w:pPr>
    </w:lvl>
    <w:lvl w:ilvl="7" w:tplc="65AAA896">
      <w:numFmt w:val="none"/>
      <w:lvlText w:val=""/>
      <w:lvlJc w:val="left"/>
      <w:pPr>
        <w:tabs>
          <w:tab w:val="num" w:pos="360"/>
        </w:tabs>
      </w:pPr>
    </w:lvl>
    <w:lvl w:ilvl="8" w:tplc="017C3A30">
      <w:numFmt w:val="none"/>
      <w:lvlText w:val=""/>
      <w:lvlJc w:val="left"/>
      <w:pPr>
        <w:tabs>
          <w:tab w:val="num" w:pos="360"/>
        </w:tabs>
      </w:pPr>
    </w:lvl>
  </w:abstractNum>
  <w:abstractNum w:abstractNumId="38">
    <w:nsid w:val="73960A93"/>
    <w:multiLevelType w:val="hybridMultilevel"/>
    <w:tmpl w:val="99D03EAC"/>
    <w:lvl w:ilvl="0" w:tplc="A5342D44">
      <w:start w:val="1"/>
      <w:numFmt w:val="upperRoman"/>
      <w:lvlText w:val="%1."/>
      <w:lvlJc w:val="left"/>
      <w:pPr>
        <w:ind w:left="1287" w:hanging="720"/>
      </w:pPr>
    </w:lvl>
    <w:lvl w:ilvl="1" w:tplc="D474EAA0">
      <w:numFmt w:val="none"/>
      <w:lvlText w:val=""/>
      <w:lvlJc w:val="left"/>
      <w:pPr>
        <w:tabs>
          <w:tab w:val="num" w:pos="360"/>
        </w:tabs>
      </w:pPr>
    </w:lvl>
    <w:lvl w:ilvl="2" w:tplc="B240EFEE">
      <w:numFmt w:val="none"/>
      <w:lvlText w:val=""/>
      <w:lvlJc w:val="left"/>
      <w:pPr>
        <w:tabs>
          <w:tab w:val="num" w:pos="360"/>
        </w:tabs>
      </w:pPr>
    </w:lvl>
    <w:lvl w:ilvl="3" w:tplc="1E341CDC">
      <w:numFmt w:val="none"/>
      <w:lvlText w:val=""/>
      <w:lvlJc w:val="left"/>
      <w:pPr>
        <w:tabs>
          <w:tab w:val="num" w:pos="360"/>
        </w:tabs>
      </w:pPr>
    </w:lvl>
    <w:lvl w:ilvl="4" w:tplc="8F005D86">
      <w:numFmt w:val="none"/>
      <w:lvlText w:val=""/>
      <w:lvlJc w:val="left"/>
      <w:pPr>
        <w:tabs>
          <w:tab w:val="num" w:pos="360"/>
        </w:tabs>
      </w:pPr>
    </w:lvl>
    <w:lvl w:ilvl="5" w:tplc="66F67306">
      <w:numFmt w:val="none"/>
      <w:lvlText w:val=""/>
      <w:lvlJc w:val="left"/>
      <w:pPr>
        <w:tabs>
          <w:tab w:val="num" w:pos="360"/>
        </w:tabs>
      </w:pPr>
    </w:lvl>
    <w:lvl w:ilvl="6" w:tplc="08307EE8">
      <w:numFmt w:val="none"/>
      <w:lvlText w:val=""/>
      <w:lvlJc w:val="left"/>
      <w:pPr>
        <w:tabs>
          <w:tab w:val="num" w:pos="360"/>
        </w:tabs>
      </w:pPr>
    </w:lvl>
    <w:lvl w:ilvl="7" w:tplc="12800612">
      <w:numFmt w:val="none"/>
      <w:lvlText w:val=""/>
      <w:lvlJc w:val="left"/>
      <w:pPr>
        <w:tabs>
          <w:tab w:val="num" w:pos="360"/>
        </w:tabs>
      </w:pPr>
    </w:lvl>
    <w:lvl w:ilvl="8" w:tplc="6520FC2A">
      <w:numFmt w:val="none"/>
      <w:lvlText w:val=""/>
      <w:lvlJc w:val="left"/>
      <w:pPr>
        <w:tabs>
          <w:tab w:val="num" w:pos="360"/>
        </w:tabs>
      </w:pPr>
    </w:lvl>
  </w:abstractNum>
  <w:abstractNum w:abstractNumId="39">
    <w:nsid w:val="74801619"/>
    <w:multiLevelType w:val="hybridMultilevel"/>
    <w:tmpl w:val="6C3E0672"/>
    <w:lvl w:ilvl="0" w:tplc="B23C237E">
      <w:start w:val="1"/>
      <w:numFmt w:val="decimal"/>
      <w:lvlText w:val="%1"/>
      <w:lvlJc w:val="left"/>
      <w:pPr>
        <w:ind w:left="1128" w:hanging="1128"/>
      </w:pPr>
    </w:lvl>
    <w:lvl w:ilvl="1" w:tplc="F11C433C">
      <w:numFmt w:val="none"/>
      <w:lvlText w:val=""/>
      <w:lvlJc w:val="left"/>
      <w:pPr>
        <w:tabs>
          <w:tab w:val="num" w:pos="360"/>
        </w:tabs>
      </w:pPr>
    </w:lvl>
    <w:lvl w:ilvl="2" w:tplc="DB4206EE">
      <w:numFmt w:val="none"/>
      <w:lvlText w:val=""/>
      <w:lvlJc w:val="left"/>
      <w:pPr>
        <w:tabs>
          <w:tab w:val="num" w:pos="360"/>
        </w:tabs>
      </w:pPr>
    </w:lvl>
    <w:lvl w:ilvl="3" w:tplc="54A84950">
      <w:numFmt w:val="none"/>
      <w:lvlText w:val=""/>
      <w:lvlJc w:val="left"/>
      <w:pPr>
        <w:tabs>
          <w:tab w:val="num" w:pos="360"/>
        </w:tabs>
      </w:pPr>
    </w:lvl>
    <w:lvl w:ilvl="4" w:tplc="19EAA56C">
      <w:numFmt w:val="none"/>
      <w:lvlText w:val=""/>
      <w:lvlJc w:val="left"/>
      <w:pPr>
        <w:tabs>
          <w:tab w:val="num" w:pos="360"/>
        </w:tabs>
      </w:pPr>
    </w:lvl>
    <w:lvl w:ilvl="5" w:tplc="CE06433E">
      <w:numFmt w:val="none"/>
      <w:lvlText w:val=""/>
      <w:lvlJc w:val="left"/>
      <w:pPr>
        <w:tabs>
          <w:tab w:val="num" w:pos="360"/>
        </w:tabs>
      </w:pPr>
    </w:lvl>
    <w:lvl w:ilvl="6" w:tplc="014E81A2">
      <w:numFmt w:val="none"/>
      <w:lvlText w:val=""/>
      <w:lvlJc w:val="left"/>
      <w:pPr>
        <w:tabs>
          <w:tab w:val="num" w:pos="360"/>
        </w:tabs>
      </w:pPr>
    </w:lvl>
    <w:lvl w:ilvl="7" w:tplc="95B00366">
      <w:numFmt w:val="none"/>
      <w:lvlText w:val=""/>
      <w:lvlJc w:val="left"/>
      <w:pPr>
        <w:tabs>
          <w:tab w:val="num" w:pos="360"/>
        </w:tabs>
      </w:pPr>
    </w:lvl>
    <w:lvl w:ilvl="8" w:tplc="BAF49E4E">
      <w:numFmt w:val="none"/>
      <w:lvlText w:val=""/>
      <w:lvlJc w:val="left"/>
      <w:pPr>
        <w:tabs>
          <w:tab w:val="num" w:pos="360"/>
        </w:tabs>
      </w:pPr>
    </w:lvl>
  </w:abstractNum>
  <w:abstractNum w:abstractNumId="40">
    <w:nsid w:val="78AD507C"/>
    <w:multiLevelType w:val="hybridMultilevel"/>
    <w:tmpl w:val="ADBA6DC8"/>
    <w:lvl w:ilvl="0" w:tplc="F3A001DE">
      <w:start w:val="1"/>
      <w:numFmt w:val="decimal"/>
      <w:lvlText w:val="%1."/>
      <w:lvlJc w:val="left"/>
      <w:pPr>
        <w:ind w:left="720" w:hanging="360"/>
      </w:pPr>
    </w:lvl>
    <w:lvl w:ilvl="1" w:tplc="ED4058C0">
      <w:start w:val="1"/>
      <w:numFmt w:val="lowerLetter"/>
      <w:lvlText w:val="%2."/>
      <w:lvlJc w:val="left"/>
      <w:pPr>
        <w:ind w:left="1440" w:hanging="360"/>
      </w:pPr>
    </w:lvl>
    <w:lvl w:ilvl="2" w:tplc="484272C4">
      <w:start w:val="1"/>
      <w:numFmt w:val="lowerRoman"/>
      <w:lvlText w:val="%3."/>
      <w:lvlJc w:val="right"/>
      <w:pPr>
        <w:ind w:left="2160" w:hanging="180"/>
      </w:pPr>
    </w:lvl>
    <w:lvl w:ilvl="3" w:tplc="67F47CFC">
      <w:start w:val="1"/>
      <w:numFmt w:val="decimal"/>
      <w:lvlText w:val="%4."/>
      <w:lvlJc w:val="left"/>
      <w:pPr>
        <w:ind w:left="2880" w:hanging="360"/>
      </w:pPr>
    </w:lvl>
    <w:lvl w:ilvl="4" w:tplc="75E08DB2">
      <w:start w:val="1"/>
      <w:numFmt w:val="lowerLetter"/>
      <w:lvlText w:val="%5."/>
      <w:lvlJc w:val="left"/>
      <w:pPr>
        <w:ind w:left="3600" w:hanging="360"/>
      </w:pPr>
    </w:lvl>
    <w:lvl w:ilvl="5" w:tplc="72AEFD46">
      <w:start w:val="1"/>
      <w:numFmt w:val="lowerRoman"/>
      <w:lvlText w:val="%6."/>
      <w:lvlJc w:val="right"/>
      <w:pPr>
        <w:ind w:left="4320" w:hanging="180"/>
      </w:pPr>
    </w:lvl>
    <w:lvl w:ilvl="6" w:tplc="E954D278">
      <w:start w:val="1"/>
      <w:numFmt w:val="decimal"/>
      <w:lvlText w:val="%7."/>
      <w:lvlJc w:val="left"/>
      <w:pPr>
        <w:ind w:left="5040" w:hanging="360"/>
      </w:pPr>
    </w:lvl>
    <w:lvl w:ilvl="7" w:tplc="E7203BEE">
      <w:start w:val="1"/>
      <w:numFmt w:val="lowerLetter"/>
      <w:lvlText w:val="%8."/>
      <w:lvlJc w:val="left"/>
      <w:pPr>
        <w:ind w:left="5760" w:hanging="360"/>
      </w:pPr>
    </w:lvl>
    <w:lvl w:ilvl="8" w:tplc="A94691B8">
      <w:start w:val="1"/>
      <w:numFmt w:val="lowerRoman"/>
      <w:lvlText w:val="%9."/>
      <w:lvlJc w:val="right"/>
      <w:pPr>
        <w:ind w:left="6480" w:hanging="180"/>
      </w:pPr>
    </w:lvl>
  </w:abstractNum>
  <w:abstractNum w:abstractNumId="41">
    <w:nsid w:val="7B041997"/>
    <w:multiLevelType w:val="hybridMultilevel"/>
    <w:tmpl w:val="E5626A1C"/>
    <w:lvl w:ilvl="0" w:tplc="188AC06A">
      <w:start w:val="1"/>
      <w:numFmt w:val="bullet"/>
      <w:lvlText w:val=""/>
      <w:lvlJc w:val="left"/>
      <w:pPr>
        <w:ind w:left="720" w:hanging="360"/>
      </w:pPr>
      <w:rPr>
        <w:rFonts w:ascii="Symbol" w:hAnsi="Symbol"/>
      </w:rPr>
    </w:lvl>
    <w:lvl w:ilvl="1" w:tplc="21D8DEBE">
      <w:start w:val="1"/>
      <w:numFmt w:val="bullet"/>
      <w:lvlText w:val="o"/>
      <w:lvlJc w:val="left"/>
      <w:pPr>
        <w:ind w:left="1440" w:hanging="360"/>
      </w:pPr>
      <w:rPr>
        <w:rFonts w:ascii="Courier New" w:hAnsi="Courier New"/>
      </w:rPr>
    </w:lvl>
    <w:lvl w:ilvl="2" w:tplc="D3725384">
      <w:start w:val="1"/>
      <w:numFmt w:val="bullet"/>
      <w:lvlText w:val=""/>
      <w:lvlJc w:val="left"/>
      <w:pPr>
        <w:ind w:left="2160" w:hanging="360"/>
      </w:pPr>
      <w:rPr>
        <w:rFonts w:ascii="Wingdings" w:hAnsi="Wingdings"/>
      </w:rPr>
    </w:lvl>
    <w:lvl w:ilvl="3" w:tplc="6368FC98">
      <w:start w:val="1"/>
      <w:numFmt w:val="bullet"/>
      <w:lvlText w:val=""/>
      <w:lvlJc w:val="left"/>
      <w:pPr>
        <w:ind w:left="2880" w:hanging="360"/>
      </w:pPr>
      <w:rPr>
        <w:rFonts w:ascii="Symbol" w:hAnsi="Symbol"/>
      </w:rPr>
    </w:lvl>
    <w:lvl w:ilvl="4" w:tplc="EAD0E950">
      <w:start w:val="1"/>
      <w:numFmt w:val="bullet"/>
      <w:lvlText w:val="o"/>
      <w:lvlJc w:val="left"/>
      <w:pPr>
        <w:ind w:left="3600" w:hanging="360"/>
      </w:pPr>
      <w:rPr>
        <w:rFonts w:ascii="Courier New" w:hAnsi="Courier New"/>
      </w:rPr>
    </w:lvl>
    <w:lvl w:ilvl="5" w:tplc="6128B8F0">
      <w:start w:val="1"/>
      <w:numFmt w:val="bullet"/>
      <w:lvlText w:val=""/>
      <w:lvlJc w:val="left"/>
      <w:pPr>
        <w:ind w:left="4320" w:hanging="360"/>
      </w:pPr>
      <w:rPr>
        <w:rFonts w:ascii="Wingdings" w:hAnsi="Wingdings"/>
      </w:rPr>
    </w:lvl>
    <w:lvl w:ilvl="6" w:tplc="5FE89D3A">
      <w:start w:val="1"/>
      <w:numFmt w:val="bullet"/>
      <w:lvlText w:val=""/>
      <w:lvlJc w:val="left"/>
      <w:pPr>
        <w:ind w:left="5040" w:hanging="360"/>
      </w:pPr>
      <w:rPr>
        <w:rFonts w:ascii="Symbol" w:hAnsi="Symbol"/>
      </w:rPr>
    </w:lvl>
    <w:lvl w:ilvl="7" w:tplc="26029D24">
      <w:start w:val="1"/>
      <w:numFmt w:val="bullet"/>
      <w:lvlText w:val="o"/>
      <w:lvlJc w:val="left"/>
      <w:pPr>
        <w:ind w:left="5760" w:hanging="360"/>
      </w:pPr>
      <w:rPr>
        <w:rFonts w:ascii="Courier New" w:hAnsi="Courier New"/>
      </w:rPr>
    </w:lvl>
    <w:lvl w:ilvl="8" w:tplc="12742AAC">
      <w:start w:val="1"/>
      <w:numFmt w:val="bullet"/>
      <w:lvlText w:val=""/>
      <w:lvlJc w:val="left"/>
      <w:pPr>
        <w:ind w:left="6480" w:hanging="360"/>
      </w:pPr>
      <w:rPr>
        <w:rFonts w:ascii="Wingdings" w:hAnsi="Wingdings"/>
      </w:rPr>
    </w:lvl>
  </w:abstractNum>
  <w:num w:numId="1">
    <w:abstractNumId w:val="23"/>
  </w:num>
  <w:num w:numId="2">
    <w:abstractNumId w:val="18"/>
  </w:num>
  <w:num w:numId="3">
    <w:abstractNumId w:val="1"/>
  </w:num>
  <w:num w:numId="4">
    <w:abstractNumId w:val="24"/>
  </w:num>
  <w:num w:numId="5">
    <w:abstractNumId w:val="26"/>
  </w:num>
  <w:num w:numId="6">
    <w:abstractNumId w:val="6"/>
  </w:num>
  <w:num w:numId="7">
    <w:abstractNumId w:val="28"/>
  </w:num>
  <w:num w:numId="8">
    <w:abstractNumId w:val="20"/>
  </w:num>
  <w:num w:numId="9">
    <w:abstractNumId w:val="39"/>
  </w:num>
  <w:num w:numId="10">
    <w:abstractNumId w:val="4"/>
  </w:num>
  <w:num w:numId="11">
    <w:abstractNumId w:val="37"/>
  </w:num>
  <w:num w:numId="12">
    <w:abstractNumId w:val="15"/>
  </w:num>
  <w:num w:numId="13">
    <w:abstractNumId w:val="35"/>
  </w:num>
  <w:num w:numId="14">
    <w:abstractNumId w:val="11"/>
  </w:num>
  <w:num w:numId="15">
    <w:abstractNumId w:val="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1"/>
  </w:num>
  <w:num w:numId="24">
    <w:abstractNumId w:val="2"/>
  </w:num>
  <w:num w:numId="25">
    <w:abstractNumId w:val="27"/>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1"/>
  </w:num>
  <w:num w:numId="29">
    <w:abstractNumId w:val="5"/>
  </w:num>
  <w:num w:numId="30">
    <w:abstractNumId w:val="8"/>
  </w:num>
  <w:num w:numId="31">
    <w:abstractNumId w:val="17"/>
  </w:num>
  <w:num w:numId="32">
    <w:abstractNumId w:val="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5"/>
  </w:num>
  <w:num w:numId="36">
    <w:abstractNumId w:val="29"/>
  </w:num>
  <w:num w:numId="37">
    <w:abstractNumId w:val="10"/>
  </w:num>
  <w:num w:numId="38">
    <w:abstractNumId w:val="22"/>
  </w:num>
  <w:num w:numId="39">
    <w:abstractNumId w:val="36"/>
  </w:num>
  <w:num w:numId="40">
    <w:abstractNumId w:val="13"/>
  </w:num>
  <w:num w:numId="41">
    <w:abstractNumId w:val="34"/>
  </w:num>
  <w:num w:numId="42">
    <w:abstractNumId w:val="40"/>
  </w:num>
  <w:num w:numId="43">
    <w:abstractNumId w:val="14"/>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2B0C"/>
    <w:rsid w:val="00072B0C"/>
    <w:rsid w:val="001D4EA4"/>
    <w:rsid w:val="001E2AD0"/>
    <w:rsid w:val="00362F3F"/>
    <w:rsid w:val="006142FD"/>
    <w:rsid w:val="007119E3"/>
    <w:rsid w:val="008755AE"/>
    <w:rsid w:val="00916F07"/>
    <w:rsid w:val="00974588"/>
    <w:rsid w:val="00B26246"/>
    <w:rsid w:val="00BE46B5"/>
    <w:rsid w:val="00E7303A"/>
    <w:rsid w:val="00FE5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2B0C"/>
    <w:rPr>
      <w:sz w:val="24"/>
      <w:szCs w:val="24"/>
    </w:rPr>
  </w:style>
  <w:style w:type="paragraph" w:styleId="1">
    <w:name w:val="heading 1"/>
    <w:basedOn w:val="a"/>
    <w:link w:val="10"/>
    <w:rsid w:val="00072B0C"/>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72B0C"/>
    <w:rPr>
      <w:sz w:val="20"/>
      <w:szCs w:val="20"/>
    </w:rPr>
  </w:style>
  <w:style w:type="character" w:customStyle="1" w:styleId="a4">
    <w:name w:val="Текст сноски Знак"/>
    <w:link w:val="a3"/>
    <w:locked/>
    <w:rsid w:val="00072B0C"/>
  </w:style>
  <w:style w:type="character" w:styleId="a5">
    <w:name w:val="footnote reference"/>
    <w:semiHidden/>
    <w:rsid w:val="00072B0C"/>
    <w:rPr>
      <w:vertAlign w:val="superscript"/>
    </w:rPr>
  </w:style>
  <w:style w:type="paragraph" w:styleId="a6">
    <w:name w:val="header"/>
    <w:basedOn w:val="a"/>
    <w:link w:val="a7"/>
    <w:rsid w:val="00072B0C"/>
    <w:pPr>
      <w:tabs>
        <w:tab w:val="center" w:pos="4677"/>
        <w:tab w:val="right" w:pos="9355"/>
      </w:tabs>
    </w:pPr>
    <w:rPr>
      <w:lang w:val="en-US" w:eastAsia="en-US"/>
    </w:rPr>
  </w:style>
  <w:style w:type="character" w:customStyle="1" w:styleId="a7">
    <w:name w:val="Верхний колонтитул Знак"/>
    <w:link w:val="a6"/>
    <w:locked/>
    <w:rsid w:val="00072B0C"/>
    <w:rPr>
      <w:sz w:val="24"/>
      <w:szCs w:val="24"/>
    </w:rPr>
  </w:style>
  <w:style w:type="character" w:styleId="a8">
    <w:name w:val="page number"/>
    <w:basedOn w:val="a0"/>
    <w:rsid w:val="00072B0C"/>
  </w:style>
  <w:style w:type="character" w:styleId="a9">
    <w:name w:val="Hyperlink"/>
    <w:rsid w:val="00072B0C"/>
    <w:rPr>
      <w:color w:val="0000FF"/>
      <w:u w:val="single"/>
    </w:rPr>
  </w:style>
  <w:style w:type="paragraph" w:styleId="aa">
    <w:name w:val="Balloon Text"/>
    <w:basedOn w:val="a"/>
    <w:link w:val="ab"/>
    <w:semiHidden/>
    <w:rsid w:val="00072B0C"/>
    <w:rPr>
      <w:rFonts w:ascii="Tahoma" w:hAnsi="Tahoma"/>
      <w:sz w:val="16"/>
      <w:szCs w:val="16"/>
      <w:lang w:val="en-US" w:eastAsia="en-US"/>
    </w:rPr>
  </w:style>
  <w:style w:type="character" w:customStyle="1" w:styleId="ab">
    <w:name w:val="Текст выноски Знак"/>
    <w:link w:val="aa"/>
    <w:semiHidden/>
    <w:locked/>
    <w:rsid w:val="00072B0C"/>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072B0C"/>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072B0C"/>
    <w:rPr>
      <w:color w:val="000000"/>
      <w:sz w:val="24"/>
      <w:szCs w:val="24"/>
    </w:rPr>
  </w:style>
  <w:style w:type="paragraph" w:customStyle="1" w:styleId="1-21">
    <w:name w:val="Средняя сетка 1 - Акцент 21"/>
    <w:basedOn w:val="a"/>
    <w:rsid w:val="00072B0C"/>
    <w:pPr>
      <w:spacing w:after="200" w:line="276" w:lineRule="auto"/>
      <w:ind w:left="720"/>
      <w:contextualSpacing/>
    </w:pPr>
    <w:rPr>
      <w:rFonts w:ascii="Calibri" w:eastAsia="Calibri" w:hAnsi="Calibri"/>
      <w:sz w:val="22"/>
      <w:szCs w:val="22"/>
      <w:lang w:eastAsia="en-US"/>
    </w:rPr>
  </w:style>
  <w:style w:type="character" w:styleId="ac">
    <w:name w:val="annotation reference"/>
    <w:rsid w:val="00072B0C"/>
    <w:rPr>
      <w:sz w:val="18"/>
      <w:szCs w:val="18"/>
    </w:rPr>
  </w:style>
  <w:style w:type="paragraph" w:styleId="ad">
    <w:name w:val="annotation text"/>
    <w:basedOn w:val="a"/>
    <w:link w:val="ae"/>
    <w:rsid w:val="00072B0C"/>
    <w:rPr>
      <w:lang w:val="en-US" w:eastAsia="en-US"/>
    </w:rPr>
  </w:style>
  <w:style w:type="character" w:customStyle="1" w:styleId="ae">
    <w:name w:val="Текст примечания Знак"/>
    <w:link w:val="ad"/>
    <w:rsid w:val="00072B0C"/>
    <w:rPr>
      <w:sz w:val="24"/>
      <w:szCs w:val="24"/>
    </w:rPr>
  </w:style>
  <w:style w:type="paragraph" w:styleId="af">
    <w:name w:val="annotation subject"/>
    <w:basedOn w:val="ad"/>
    <w:next w:val="ad"/>
    <w:link w:val="af0"/>
    <w:rsid w:val="00072B0C"/>
    <w:rPr>
      <w:b/>
      <w:bCs/>
    </w:rPr>
  </w:style>
  <w:style w:type="character" w:customStyle="1" w:styleId="af0">
    <w:name w:val="Тема примечания Знак"/>
    <w:link w:val="af"/>
    <w:rsid w:val="00072B0C"/>
    <w:rPr>
      <w:b/>
      <w:bCs/>
      <w:sz w:val="24"/>
      <w:szCs w:val="24"/>
    </w:rPr>
  </w:style>
  <w:style w:type="character" w:styleId="af1">
    <w:name w:val="FollowedHyperlink"/>
    <w:rsid w:val="00072B0C"/>
    <w:rPr>
      <w:color w:val="800080"/>
      <w:u w:val="single"/>
    </w:rPr>
  </w:style>
  <w:style w:type="paragraph" w:customStyle="1" w:styleId="af2">
    <w:name w:val="Знак Знак Знак Знак"/>
    <w:basedOn w:val="a"/>
    <w:rsid w:val="00072B0C"/>
    <w:pPr>
      <w:spacing w:before="100" w:beforeAutospacing="1" w:after="100" w:afterAutospacing="1"/>
    </w:pPr>
    <w:rPr>
      <w:rFonts w:ascii="Tahoma" w:hAnsi="Tahoma"/>
      <w:sz w:val="20"/>
      <w:szCs w:val="20"/>
      <w:lang w:val="en-US" w:eastAsia="en-US"/>
    </w:rPr>
  </w:style>
  <w:style w:type="paragraph" w:styleId="af3">
    <w:name w:val="Body Text"/>
    <w:basedOn w:val="a"/>
    <w:link w:val="af4"/>
    <w:rsid w:val="00072B0C"/>
    <w:pPr>
      <w:jc w:val="both"/>
    </w:pPr>
    <w:rPr>
      <w:sz w:val="28"/>
      <w:szCs w:val="20"/>
      <w:lang w:val="en-US" w:eastAsia="en-US"/>
    </w:rPr>
  </w:style>
  <w:style w:type="character" w:customStyle="1" w:styleId="af4">
    <w:name w:val="Основной текст Знак"/>
    <w:link w:val="af3"/>
    <w:rsid w:val="00072B0C"/>
    <w:rPr>
      <w:sz w:val="28"/>
    </w:rPr>
  </w:style>
  <w:style w:type="paragraph" w:styleId="af5">
    <w:name w:val="List Paragraph"/>
    <w:basedOn w:val="a"/>
    <w:rsid w:val="00072B0C"/>
    <w:pPr>
      <w:ind w:left="720"/>
    </w:pPr>
    <w:rPr>
      <w:szCs w:val="20"/>
    </w:rPr>
  </w:style>
  <w:style w:type="paragraph" w:customStyle="1" w:styleId="-11">
    <w:name w:val="Цветная заливка - Акцент 11"/>
    <w:hidden/>
    <w:rsid w:val="00072B0C"/>
    <w:rPr>
      <w:sz w:val="24"/>
      <w:szCs w:val="24"/>
    </w:rPr>
  </w:style>
  <w:style w:type="character" w:customStyle="1" w:styleId="11">
    <w:name w:val="Тема примечания Знак1"/>
    <w:locked/>
    <w:rsid w:val="00072B0C"/>
    <w:rPr>
      <w:b/>
      <w:bCs/>
      <w:sz w:val="24"/>
      <w:szCs w:val="24"/>
    </w:rPr>
  </w:style>
  <w:style w:type="paragraph" w:customStyle="1" w:styleId="af6">
    <w:name w:val="÷¬__ ÷¬__ ÷¬__ ÷¬__"/>
    <w:basedOn w:val="a"/>
    <w:rsid w:val="00072B0C"/>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072B0C"/>
    <w:pPr>
      <w:spacing w:after="120" w:line="480" w:lineRule="auto"/>
      <w:ind w:left="283"/>
    </w:pPr>
  </w:style>
  <w:style w:type="character" w:customStyle="1" w:styleId="20">
    <w:name w:val="Основной текст с отступом 2 Знак"/>
    <w:link w:val="2"/>
    <w:rsid w:val="00072B0C"/>
    <w:rPr>
      <w:sz w:val="24"/>
      <w:szCs w:val="24"/>
    </w:rPr>
  </w:style>
  <w:style w:type="paragraph" w:customStyle="1" w:styleId="ConsPlusNormal">
    <w:name w:val="ConsPlusNormal"/>
    <w:link w:val="ConsPlusNormal0"/>
    <w:rsid w:val="00072B0C"/>
    <w:rPr>
      <w:sz w:val="28"/>
      <w:szCs w:val="28"/>
    </w:rPr>
  </w:style>
  <w:style w:type="paragraph" w:customStyle="1" w:styleId="af7">
    <w:name w:val="Абзац списка;ТЗ список;Абзац списка нумерованный"/>
    <w:basedOn w:val="a"/>
    <w:link w:val="af8"/>
    <w:rsid w:val="00072B0C"/>
    <w:pPr>
      <w:ind w:left="708"/>
    </w:pPr>
  </w:style>
  <w:style w:type="character" w:customStyle="1" w:styleId="ConsPlusNormal0">
    <w:name w:val="ConsPlusNormal Знак"/>
    <w:link w:val="ConsPlusNormal"/>
    <w:locked/>
    <w:rsid w:val="00072B0C"/>
    <w:rPr>
      <w:sz w:val="28"/>
      <w:szCs w:val="28"/>
    </w:rPr>
  </w:style>
  <w:style w:type="paragraph" w:customStyle="1" w:styleId="ConsPlusCell">
    <w:name w:val="ConsPlusCell"/>
    <w:rsid w:val="00072B0C"/>
    <w:pPr>
      <w:widowControl w:val="0"/>
    </w:pPr>
    <w:rPr>
      <w:rFonts w:ascii="Calibri" w:hAnsi="Calibri"/>
      <w:sz w:val="22"/>
      <w:szCs w:val="22"/>
    </w:rPr>
  </w:style>
  <w:style w:type="paragraph" w:styleId="af9">
    <w:name w:val="footer"/>
    <w:basedOn w:val="a"/>
    <w:link w:val="afa"/>
    <w:rsid w:val="00072B0C"/>
    <w:pPr>
      <w:tabs>
        <w:tab w:val="center" w:pos="4677"/>
        <w:tab w:val="right" w:pos="9355"/>
      </w:tabs>
    </w:pPr>
  </w:style>
  <w:style w:type="character" w:customStyle="1" w:styleId="afa">
    <w:name w:val="Нижний колонтитул Знак"/>
    <w:link w:val="af9"/>
    <w:rsid w:val="00072B0C"/>
    <w:rPr>
      <w:sz w:val="24"/>
      <w:szCs w:val="24"/>
    </w:rPr>
  </w:style>
  <w:style w:type="paragraph" w:styleId="afb">
    <w:name w:val="endnote text"/>
    <w:basedOn w:val="a"/>
    <w:link w:val="afc"/>
    <w:rsid w:val="00072B0C"/>
    <w:rPr>
      <w:sz w:val="20"/>
      <w:szCs w:val="20"/>
    </w:rPr>
  </w:style>
  <w:style w:type="character" w:customStyle="1" w:styleId="afc">
    <w:name w:val="Текст концевой сноски Знак"/>
    <w:basedOn w:val="a0"/>
    <w:link w:val="afb"/>
    <w:rsid w:val="00072B0C"/>
  </w:style>
  <w:style w:type="character" w:styleId="afd">
    <w:name w:val="endnote reference"/>
    <w:rsid w:val="00072B0C"/>
    <w:rPr>
      <w:vertAlign w:val="superscript"/>
    </w:rPr>
  </w:style>
  <w:style w:type="paragraph" w:styleId="afe">
    <w:name w:val="No Spacing"/>
    <w:rsid w:val="00072B0C"/>
    <w:rPr>
      <w:rFonts w:ascii="Calibri" w:hAnsi="Calibri"/>
      <w:sz w:val="22"/>
      <w:szCs w:val="22"/>
    </w:rPr>
  </w:style>
  <w:style w:type="paragraph" w:customStyle="1" w:styleId="ConsPlusNonformat">
    <w:name w:val="ConsPlusNonformat"/>
    <w:rsid w:val="00072B0C"/>
    <w:pPr>
      <w:widowControl w:val="0"/>
    </w:pPr>
    <w:rPr>
      <w:rFonts w:ascii="Courier New" w:hAnsi="Courier New"/>
    </w:rPr>
  </w:style>
  <w:style w:type="paragraph" w:customStyle="1" w:styleId="P16">
    <w:name w:val="P16"/>
    <w:basedOn w:val="a"/>
    <w:hidden/>
    <w:rsid w:val="00072B0C"/>
    <w:pPr>
      <w:widowControl w:val="0"/>
      <w:jc w:val="center"/>
    </w:pPr>
    <w:rPr>
      <w:rFonts w:eastAsia="simsun1"/>
      <w:b/>
      <w:szCs w:val="20"/>
    </w:rPr>
  </w:style>
  <w:style w:type="paragraph" w:customStyle="1" w:styleId="P59">
    <w:name w:val="P59"/>
    <w:basedOn w:val="a"/>
    <w:hidden/>
    <w:rsid w:val="00072B0C"/>
    <w:pPr>
      <w:widowControl w:val="0"/>
      <w:tabs>
        <w:tab w:val="left" w:pos="-3420"/>
      </w:tabs>
      <w:jc w:val="center"/>
    </w:pPr>
    <w:rPr>
      <w:szCs w:val="20"/>
    </w:rPr>
  </w:style>
  <w:style w:type="paragraph" w:customStyle="1" w:styleId="P61">
    <w:name w:val="P61"/>
    <w:basedOn w:val="a"/>
    <w:hidden/>
    <w:rsid w:val="00072B0C"/>
    <w:pPr>
      <w:widowControl w:val="0"/>
      <w:tabs>
        <w:tab w:val="left" w:pos="-3420"/>
      </w:tabs>
      <w:jc w:val="center"/>
    </w:pPr>
    <w:rPr>
      <w:sz w:val="28"/>
      <w:szCs w:val="20"/>
    </w:rPr>
  </w:style>
  <w:style w:type="paragraph" w:customStyle="1" w:styleId="P103">
    <w:name w:val="P103"/>
    <w:basedOn w:val="a"/>
    <w:hidden/>
    <w:rsid w:val="00072B0C"/>
    <w:pPr>
      <w:widowControl w:val="0"/>
      <w:tabs>
        <w:tab w:val="left" w:pos="6054"/>
      </w:tabs>
      <w:ind w:left="5760"/>
    </w:pPr>
    <w:rPr>
      <w:szCs w:val="20"/>
    </w:rPr>
  </w:style>
  <w:style w:type="character" w:customStyle="1" w:styleId="T3">
    <w:name w:val="T3"/>
    <w:hidden/>
    <w:rsid w:val="00072B0C"/>
    <w:rPr>
      <w:sz w:val="24"/>
    </w:rPr>
  </w:style>
  <w:style w:type="character" w:customStyle="1" w:styleId="10">
    <w:name w:val="Заголовок 1 Знак"/>
    <w:link w:val="1"/>
    <w:rsid w:val="00072B0C"/>
    <w:rPr>
      <w:b/>
      <w:bCs/>
      <w:sz w:val="48"/>
      <w:szCs w:val="48"/>
    </w:rPr>
  </w:style>
  <w:style w:type="paragraph" w:styleId="3">
    <w:name w:val="Body Text Indent 3"/>
    <w:basedOn w:val="a"/>
    <w:link w:val="30"/>
    <w:rsid w:val="00072B0C"/>
    <w:pPr>
      <w:spacing w:after="120"/>
      <w:ind w:left="283"/>
    </w:pPr>
    <w:rPr>
      <w:sz w:val="16"/>
      <w:szCs w:val="16"/>
    </w:rPr>
  </w:style>
  <w:style w:type="character" w:customStyle="1" w:styleId="30">
    <w:name w:val="Основной текст с отступом 3 Знак"/>
    <w:link w:val="3"/>
    <w:rsid w:val="00072B0C"/>
    <w:rPr>
      <w:sz w:val="16"/>
      <w:szCs w:val="16"/>
    </w:rPr>
  </w:style>
  <w:style w:type="paragraph" w:customStyle="1" w:styleId="formattext">
    <w:name w:val="formattext"/>
    <w:basedOn w:val="a"/>
    <w:rsid w:val="00072B0C"/>
    <w:pPr>
      <w:spacing w:before="100" w:beforeAutospacing="1" w:after="100" w:afterAutospacing="1"/>
    </w:pPr>
  </w:style>
  <w:style w:type="paragraph" w:customStyle="1" w:styleId="Default">
    <w:name w:val="Default"/>
    <w:rsid w:val="00072B0C"/>
    <w:rPr>
      <w:rFonts w:eastAsia="Calibri"/>
      <w:color w:val="000000"/>
      <w:sz w:val="24"/>
      <w:szCs w:val="24"/>
      <w:lang w:eastAsia="en-US"/>
    </w:rPr>
  </w:style>
  <w:style w:type="paragraph" w:styleId="HTML">
    <w:name w:val="HTML Preformatted"/>
    <w:basedOn w:val="a"/>
    <w:link w:val="HTML0"/>
    <w:rsid w:val="0007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72B0C"/>
    <w:rPr>
      <w:rFonts w:ascii="Courier New" w:hAnsi="Courier New"/>
    </w:rPr>
  </w:style>
  <w:style w:type="paragraph" w:customStyle="1" w:styleId="aff">
    <w:name w:val="МУ Обычный стиль"/>
    <w:basedOn w:val="a"/>
    <w:rsid w:val="00072B0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072B0C"/>
  </w:style>
  <w:style w:type="table" w:styleId="aff0">
    <w:name w:val="Table Grid"/>
    <w:basedOn w:val="a1"/>
    <w:rsid w:val="00072B0C"/>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072B0C"/>
    <w:rPr>
      <w:rFonts w:eastAsia="Calibri"/>
      <w:sz w:val="28"/>
      <w:szCs w:val="28"/>
    </w:rPr>
  </w:style>
  <w:style w:type="character" w:customStyle="1" w:styleId="af8">
    <w:name w:val="Абзац списка Знак;ТЗ список Знак;Абзац списка нумерованный Знак"/>
    <w:link w:val="af7"/>
    <w:locked/>
    <w:rsid w:val="00072B0C"/>
    <w:rPr>
      <w:sz w:val="24"/>
      <w:szCs w:val="24"/>
    </w:rPr>
  </w:style>
  <w:style w:type="paragraph" w:styleId="aff1">
    <w:name w:val="Revision"/>
    <w:hidden/>
    <w:semiHidden/>
    <w:rsid w:val="00072B0C"/>
    <w:rPr>
      <w:sz w:val="24"/>
      <w:szCs w:val="24"/>
    </w:rPr>
  </w:style>
  <w:style w:type="paragraph" w:customStyle="1" w:styleId="aff2">
    <w:name w:val="Заголовок"/>
    <w:basedOn w:val="a"/>
    <w:next w:val="a"/>
    <w:link w:val="aff3"/>
    <w:rsid w:val="00072B0C"/>
    <w:pPr>
      <w:spacing w:before="240" w:after="60"/>
      <w:jc w:val="center"/>
      <w:outlineLvl w:val="0"/>
    </w:pPr>
    <w:rPr>
      <w:rFonts w:ascii="Calibri Light" w:hAnsi="Calibri Light"/>
      <w:b/>
      <w:bCs/>
      <w:sz w:val="32"/>
      <w:szCs w:val="32"/>
    </w:rPr>
  </w:style>
  <w:style w:type="character" w:customStyle="1" w:styleId="aff3">
    <w:name w:val="Заголовок Знак"/>
    <w:link w:val="aff2"/>
    <w:rsid w:val="00072B0C"/>
    <w:rPr>
      <w:rFonts w:ascii="Calibri Light" w:hAnsi="Calibri Light"/>
      <w:b/>
      <w:bCs/>
      <w:sz w:val="32"/>
      <w:szCs w:val="32"/>
    </w:rPr>
  </w:style>
  <w:style w:type="character" w:styleId="aff4">
    <w:name w:val="Emphasis"/>
    <w:rsid w:val="00072B0C"/>
    <w:rPr>
      <w:i/>
      <w:iCs/>
    </w:rPr>
  </w:style>
  <w:style w:type="table" w:customStyle="1" w:styleId="12">
    <w:name w:val="Сетка таблицы1"/>
    <w:basedOn w:val="a1"/>
    <w:next w:val="aff0"/>
    <w:rsid w:val="00072B0C"/>
    <w:rPr>
      <w:rFonts w:ascii="Calibri" w:eastAsia="Calibri" w:hAnsi="Calibri"/>
      <w:sz w:val="22"/>
      <w:szCs w:val="22"/>
      <w:lang w:eastAsia="en-US"/>
    </w:rPr>
    <w:tblPr>
      <w:tblInd w:w="0" w:type="dxa"/>
      <w:tblCellMar>
        <w:top w:w="0" w:type="dxa"/>
        <w:left w:w="108" w:type="dxa"/>
        <w:bottom w:w="0" w:type="dxa"/>
        <w:right w:w="108" w:type="dxa"/>
      </w:tblCellMar>
    </w:tblPr>
  </w:style>
  <w:style w:type="paragraph" w:customStyle="1" w:styleId="ConsPlusTitle">
    <w:name w:val="ConsPlusTitle"/>
    <w:rsid w:val="00072B0C"/>
    <w:pPr>
      <w:widowControl w:val="0"/>
    </w:pPr>
    <w:rPr>
      <w:rFonts w:ascii="Arial" w:hAnsi="Arial"/>
      <w:b/>
      <w:bCs/>
      <w:sz w:val="24"/>
      <w:szCs w:val="24"/>
    </w:rPr>
  </w:style>
</w:styles>
</file>

<file path=word/webSettings.xml><?xml version="1.0" encoding="utf-8"?>
<w:webSettings xmlns:r="http://schemas.openxmlformats.org/officeDocument/2006/relationships" xmlns:w="http://schemas.openxmlformats.org/wordprocessingml/2006/main">
  <w:divs>
    <w:div w:id="1272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55</Pages>
  <Words>17468</Words>
  <Characters>99573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116808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 UFK</cp:lastModifiedBy>
  <cp:revision>6</cp:revision>
  <dcterms:created xsi:type="dcterms:W3CDTF">2023-11-08T05:50:00Z</dcterms:created>
  <dcterms:modified xsi:type="dcterms:W3CDTF">2024-01-10T08:30:00Z</dcterms:modified>
</cp:coreProperties>
</file>