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B18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4432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861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574F7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AA465B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4714B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F2B8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A6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открытый </w:t>
      </w:r>
      <w:r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AB18A6"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8A6" w:rsidRPr="00AB18A6">
        <w:rPr>
          <w:rFonts w:ascii="Times New Roman" w:hAnsi="Times New Roman" w:cs="Times New Roman"/>
          <w:sz w:val="24"/>
          <w:szCs w:val="24"/>
        </w:rPr>
        <w:t>по форме подачи предложений о размере арендной платы, участниками аукциона, могут являться только граждане и крестьянские (фермерские) хозяйства</w:t>
      </w:r>
      <w:r w:rsidR="006F0D14" w:rsidRPr="00AB18A6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AB18A6" w:rsidRDefault="007F44E9" w:rsidP="00014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 w:rsidRPr="00AB18A6">
        <w:rPr>
          <w:rFonts w:ascii="Times New Roman" w:hAnsi="Times New Roman" w:cs="Times New Roman"/>
          <w:b/>
          <w:sz w:val="24"/>
          <w:szCs w:val="24"/>
        </w:rPr>
        <w:t>1</w:t>
      </w:r>
      <w:r w:rsidR="00014470" w:rsidRPr="00AB1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A6">
        <w:rPr>
          <w:rFonts w:ascii="Times New Roman" w:hAnsi="Times New Roman" w:cs="Times New Roman"/>
          <w:sz w:val="24"/>
          <w:szCs w:val="24"/>
        </w:rPr>
        <w:t xml:space="preserve">- </w:t>
      </w:r>
      <w:r w:rsidR="00AB18A6" w:rsidRPr="00AB18A6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22:41:020221:558, площадью 31893 кв. 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</w:t>
      </w:r>
      <w:proofErr w:type="gramStart"/>
      <w:r w:rsidR="00AB18A6" w:rsidRPr="00AB18A6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район Смоленский, 500 м северо-восточнее от ориентира: с. </w:t>
      </w:r>
      <w:proofErr w:type="spellStart"/>
      <w:r w:rsidR="00AB18A6" w:rsidRPr="00AB18A6">
        <w:rPr>
          <w:rFonts w:ascii="Times New Roman" w:hAnsi="Times New Roman" w:cs="Times New Roman"/>
          <w:sz w:val="24"/>
          <w:szCs w:val="24"/>
        </w:rPr>
        <w:t>Ануйское</w:t>
      </w:r>
      <w:proofErr w:type="spellEnd"/>
      <w:r w:rsidR="00AB18A6" w:rsidRPr="00AB18A6">
        <w:rPr>
          <w:rFonts w:ascii="Times New Roman" w:hAnsi="Times New Roman" w:cs="Times New Roman"/>
          <w:sz w:val="24"/>
          <w:szCs w:val="24"/>
        </w:rPr>
        <w:t>, ул. Зеленая, д. 2, цель использования: сельскохозяйственное использование</w:t>
      </w:r>
      <w:r w:rsidR="00014470" w:rsidRPr="00AB18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61F74" w:rsidRPr="00014470" w:rsidRDefault="00156291" w:rsidP="00E61F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установлены.</w:t>
      </w:r>
    </w:p>
    <w:p w:rsidR="007F44E9" w:rsidRPr="00AB18A6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14470" w:rsidRPr="00AB1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8A6" w:rsidRPr="00AB18A6">
        <w:rPr>
          <w:rFonts w:ascii="Times New Roman" w:hAnsi="Times New Roman" w:cs="Times New Roman"/>
          <w:sz w:val="24"/>
          <w:szCs w:val="24"/>
        </w:rPr>
        <w:t>2130,45 руб. (Две тысячи сто тридцать рублей сорок пять копеек)</w:t>
      </w:r>
      <w:r w:rsidRPr="00AB18A6">
        <w:rPr>
          <w:rFonts w:ascii="Times New Roman" w:hAnsi="Times New Roman" w:cs="Times New Roman"/>
          <w:sz w:val="24"/>
          <w:szCs w:val="24"/>
        </w:rPr>
        <w:t>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AB18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63,91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426,09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4432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51861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2257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5B60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60FF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61F74" w:rsidRPr="00AB18C1" w:rsidRDefault="00E61F74" w:rsidP="00AB18C1">
      <w:pPr>
        <w:pStyle w:val="ConsPlusNormal"/>
        <w:ind w:firstLine="540"/>
        <w:jc w:val="both"/>
        <w:rPr>
          <w:sz w:val="24"/>
          <w:szCs w:val="24"/>
        </w:rPr>
      </w:pP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555786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14470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A465B" w:rsidRPr="00AA46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357FB5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смоленский-район.рф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0FF" w:rsidRDefault="009D60F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A7395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(Управление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Защищать Участок от загрязнения, зарастания деревьями и кустарниками, сорными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A73952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A6" w:rsidRDefault="00AB18A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4B80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3208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156B7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05606"/>
    <w:rsid w:val="008101F7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D60FF"/>
    <w:rsid w:val="009E2086"/>
    <w:rsid w:val="00A43277"/>
    <w:rsid w:val="00A73952"/>
    <w:rsid w:val="00A76C71"/>
    <w:rsid w:val="00A86EC7"/>
    <w:rsid w:val="00A92F64"/>
    <w:rsid w:val="00AA465B"/>
    <w:rsid w:val="00AA5FA3"/>
    <w:rsid w:val="00AB0D72"/>
    <w:rsid w:val="00AB18A6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22453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27131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mailto:smladmzem@bk.ru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2022-01-25T06:02:00Z</cp:lastPrinted>
  <dcterms:created xsi:type="dcterms:W3CDTF">2021-05-21T09:24:00Z</dcterms:created>
  <dcterms:modified xsi:type="dcterms:W3CDTF">2022-01-25T06:03:00Z</dcterms:modified>
</cp:coreProperties>
</file>