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.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A6D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07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A6D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A6D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1A6D7D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2C6FFC" w:rsidRDefault="0082295E" w:rsidP="002C6FF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C2749"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0772ED"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FC2749"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772ED"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FC2749"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EF2B80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72ED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№1 - 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№2 – в 1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661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№3 – в 11-00 часов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времени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Pr="002C6FFC" w:rsidRDefault="00EF2B80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6FFC" w:rsidRPr="002C6FFC">
        <w:rPr>
          <w:rFonts w:ascii="Times New Roman" w:hAnsi="Times New Roman" w:cs="Times New Roman"/>
          <w:sz w:val="24"/>
          <w:szCs w:val="24"/>
        </w:rPr>
        <w:t xml:space="preserve">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участниками аукциона могут являться только граждане.</w:t>
      </w:r>
    </w:p>
    <w:p w:rsidR="00EF2B80" w:rsidRPr="002C6FFC" w:rsidRDefault="00EF2B80" w:rsidP="002C6FF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2C6F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8302B2" w:rsidRDefault="00771A71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A43">
        <w:rPr>
          <w:rFonts w:ascii="Times New Roman" w:eastAsia="Calibri" w:hAnsi="Times New Roman" w:cs="Times New Roman"/>
          <w:b/>
          <w:sz w:val="24"/>
          <w:szCs w:val="24"/>
        </w:rPr>
        <w:t>Лот №1</w:t>
      </w:r>
      <w:r w:rsidRPr="00661A4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A6D7D" w:rsidRPr="001A6D7D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22:41:021255:136, общей площадью 990 кв. 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</w:t>
      </w:r>
      <w:proofErr w:type="gramStart"/>
      <w:r w:rsidR="001A6D7D" w:rsidRPr="001A6D7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A6D7D" w:rsidRPr="001A6D7D">
        <w:rPr>
          <w:rFonts w:ascii="Times New Roman" w:eastAsia="Calibri" w:hAnsi="Times New Roman" w:cs="Times New Roman"/>
          <w:sz w:val="24"/>
          <w:szCs w:val="24"/>
        </w:rPr>
        <w:t>. Смоленское, ул. Гагарина, 15,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="008302B2" w:rsidRPr="00661A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D7D" w:rsidRPr="001A6D7D" w:rsidRDefault="001A6D7D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D7D">
        <w:rPr>
          <w:rFonts w:ascii="Times New Roman" w:eastAsia="Calibri" w:hAnsi="Times New Roman" w:cs="Times New Roman"/>
          <w:b/>
          <w:sz w:val="24"/>
          <w:szCs w:val="24"/>
        </w:rPr>
        <w:t xml:space="preserve">Ограничения: </w:t>
      </w:r>
      <w:r w:rsidRPr="001A6D7D">
        <w:rPr>
          <w:rFonts w:ascii="Times New Roman" w:eastAsia="Calibri" w:hAnsi="Times New Roman" w:cs="Times New Roman"/>
          <w:sz w:val="24"/>
          <w:szCs w:val="24"/>
        </w:rPr>
        <w:t>не установлены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7317" w:rsidRDefault="005B60EB" w:rsidP="004F0E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4F0E5F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4F0E5F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>: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предоставляемых гражданам на территории населенных пунктов Смоленского сельсовета для ведения личного подсобного хозяйства и индивидуального жилищного строительства: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 xml:space="preserve">минимальный размер – 30 </w:t>
      </w:r>
      <w:r w:rsidR="00ED5FC3">
        <w:rPr>
          <w:rFonts w:ascii="Times New Roman" w:hAnsi="Times New Roman" w:cs="Times New Roman"/>
          <w:sz w:val="24"/>
          <w:szCs w:val="24"/>
        </w:rPr>
        <w:t xml:space="preserve">кв. </w:t>
      </w:r>
      <w:r w:rsidRPr="009C7317">
        <w:rPr>
          <w:rFonts w:ascii="Times New Roman" w:hAnsi="Times New Roman" w:cs="Times New Roman"/>
          <w:sz w:val="24"/>
          <w:szCs w:val="24"/>
        </w:rPr>
        <w:t>м</w:t>
      </w:r>
      <w:r w:rsidR="00ED5FC3">
        <w:rPr>
          <w:rFonts w:ascii="Times New Roman" w:hAnsi="Times New Roman" w:cs="Times New Roman"/>
          <w:sz w:val="24"/>
          <w:szCs w:val="24"/>
        </w:rPr>
        <w:t>.</w:t>
      </w:r>
      <w:r w:rsidRPr="009C73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 xml:space="preserve">максимальный размер – 5000 </w:t>
      </w:r>
      <w:r w:rsidR="00ED5FC3">
        <w:rPr>
          <w:rFonts w:ascii="Times New Roman" w:hAnsi="Times New Roman" w:cs="Times New Roman"/>
          <w:sz w:val="24"/>
          <w:szCs w:val="24"/>
        </w:rPr>
        <w:t xml:space="preserve">кв. </w:t>
      </w:r>
      <w:r w:rsidRPr="009C7317">
        <w:rPr>
          <w:rFonts w:ascii="Times New Roman" w:hAnsi="Times New Roman" w:cs="Times New Roman"/>
          <w:sz w:val="24"/>
          <w:szCs w:val="24"/>
        </w:rPr>
        <w:t>м.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Максимальный процент застройки земельного участка – 60.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Минимальная ширина вновь отводимых земельных участков вдоль фронта улицы (проезда) – 20 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ED5FC3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 xml:space="preserve">минимальный отступ от красной линии улиц – 5 м, от красной линии проездов – 3 м. В районах усадебной или индивидуальной жилой </w:t>
      </w:r>
      <w:proofErr w:type="gramStart"/>
      <w:r w:rsidRPr="009C7317">
        <w:rPr>
          <w:rFonts w:ascii="Times New Roman" w:hAnsi="Times New Roman" w:cs="Times New Roman"/>
          <w:sz w:val="24"/>
          <w:szCs w:val="24"/>
        </w:rPr>
        <w:t>застройки дома</w:t>
      </w:r>
      <w:proofErr w:type="gramEnd"/>
      <w:r w:rsidRPr="009C7317">
        <w:rPr>
          <w:rFonts w:ascii="Times New Roman" w:hAnsi="Times New Roman" w:cs="Times New Roman"/>
          <w:sz w:val="24"/>
          <w:szCs w:val="24"/>
        </w:rPr>
        <w:t xml:space="preserve"> могут размещаться по красной линии улиц и дорог местного значения. </w:t>
      </w:r>
      <w:proofErr w:type="gramStart"/>
      <w:r w:rsidRPr="009C7317">
        <w:rPr>
          <w:rFonts w:ascii="Times New Roman" w:hAnsi="Times New Roman" w:cs="Times New Roman"/>
          <w:sz w:val="24"/>
          <w:szCs w:val="24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 w:rsidRPr="009C7317">
        <w:rPr>
          <w:rFonts w:ascii="Times New Roman" w:hAnsi="Times New Roman" w:cs="Times New Roman"/>
          <w:sz w:val="24"/>
          <w:szCs w:val="24"/>
        </w:rPr>
        <w:t xml:space="preserve"> регулирования существующей застройки, обеспечивающей противопожарные нормы: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ED5FC3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минимальный отступ вспомогательных строений от боковых границ участка – 1 м, для жилых домов – 3 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ED5FC3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до границы соседнего участка минимальные расстояния:</w:t>
      </w:r>
      <w:r w:rsidR="004148A1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от дома – 3 м;</w:t>
      </w:r>
      <w:r w:rsidR="004148A1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от постройки для содержания домашних животных – 4 м;</w:t>
      </w:r>
      <w:r w:rsidR="004148A1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от других построек (бани, гаражи и др.) – 1,0 м; от стволов высокорослых деревьев – 4 м;</w:t>
      </w:r>
      <w:r w:rsidR="004148A1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от стволов среднерослых деревьев -2 м;</w:t>
      </w:r>
      <w:r w:rsidR="004148A1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от кустарников – 1 м;</w:t>
      </w:r>
      <w:r w:rsidR="004148A1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от изолированного входа в строение для содержания мелких домашних животных до входа в дом – 7 м;</w:t>
      </w:r>
      <w:proofErr w:type="gramEnd"/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минимальное расстояние от хозяйственных построек до окон жилого дома, расположенного на соседнем земельном участке – 6 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размещение хозяйственных, одиночных или двойных построек для скота и птицы на расстоянии от окон жилых помещений дома – не менее 10 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размещение дворовых туалетов от окон жилых помещений дома – 8 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при отсутствии централизованной системы канализации размещение дворовых туалетов до стен соседнего дома – не менее 12 м, до источника водоснабжения (колодца) – не менее 25 м.;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для вспомогательных строений максимальная высота от уровня земли до верха плоской кровли – не более 4 м, до конька скатной кровли – не более 7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требований, а также блокирование хозяйственных построек к основному строению;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обеспечение подъезда пожарной техники к жилым домам хозяйственным постройкам на расстояние не менее 5 м;</w:t>
      </w:r>
    </w:p>
    <w:p w:rsidR="009C7317" w:rsidRPr="009C7317" w:rsidRDefault="009C7317" w:rsidP="009C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17">
        <w:rPr>
          <w:rFonts w:ascii="Times New Roman" w:hAnsi="Times New Roman" w:cs="Times New Roman"/>
          <w:sz w:val="24"/>
          <w:szCs w:val="24"/>
        </w:rPr>
        <w:t>−</w:t>
      </w:r>
      <w:r w:rsidR="00FC2749">
        <w:rPr>
          <w:rFonts w:ascii="Times New Roman" w:hAnsi="Times New Roman" w:cs="Times New Roman"/>
          <w:sz w:val="24"/>
          <w:szCs w:val="24"/>
        </w:rPr>
        <w:t xml:space="preserve"> </w:t>
      </w:r>
      <w:r w:rsidRPr="009C7317">
        <w:rPr>
          <w:rFonts w:ascii="Times New Roman" w:hAnsi="Times New Roman" w:cs="Times New Roman"/>
          <w:sz w:val="24"/>
          <w:szCs w:val="24"/>
        </w:rPr>
        <w:t>минимальное расстояние от площадки с контейнером для сбора мусора до жилых домов - 20 м.</w:t>
      </w:r>
    </w:p>
    <w:p w:rsidR="00233260" w:rsidRPr="004148A1" w:rsidRDefault="006F7423" w:rsidP="00414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48A1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4148A1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4148A1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4148A1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4148A1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4148A1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4148A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0E5C1F" w:rsidRPr="00D4044C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t xml:space="preserve">- </w:t>
      </w:r>
      <w:r w:rsidR="006F7423" w:rsidRPr="00D4044C">
        <w:rPr>
          <w:rFonts w:ascii="Times New Roman" w:hAnsi="Times New Roman" w:cs="Times New Roman"/>
          <w:sz w:val="24"/>
          <w:szCs w:val="24"/>
        </w:rPr>
        <w:t>подключение к сетям холодного водоснабжения</w:t>
      </w:r>
      <w:r w:rsidR="00414412" w:rsidRPr="00D4044C">
        <w:rPr>
          <w:rFonts w:ascii="Times New Roman" w:hAnsi="Times New Roman" w:cs="Times New Roman"/>
          <w:sz w:val="24"/>
          <w:szCs w:val="24"/>
        </w:rPr>
        <w:t>,</w:t>
      </w:r>
      <w:r w:rsidR="006F7423" w:rsidRPr="00D4044C">
        <w:rPr>
          <w:rFonts w:ascii="Times New Roman" w:hAnsi="Times New Roman" w:cs="Times New Roman"/>
          <w:sz w:val="24"/>
          <w:szCs w:val="24"/>
        </w:rPr>
        <w:t xml:space="preserve"> к сетям центрального теплоснабжения</w:t>
      </w:r>
      <w:r w:rsidR="00D4044C" w:rsidRPr="00D4044C">
        <w:rPr>
          <w:rFonts w:ascii="Times New Roman" w:hAnsi="Times New Roman" w:cs="Times New Roman"/>
          <w:sz w:val="24"/>
          <w:szCs w:val="24"/>
        </w:rPr>
        <w:t xml:space="preserve"> возможности нет.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8302B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A6D7D"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3931,29 руб. (Три тысячи девятьсот тридцать один рубль двадцать девять копеек)</w:t>
      </w:r>
      <w:r w:rsidR="00CD5A37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1A6D7D" w:rsidRPr="001A6D7D">
        <w:rPr>
          <w:rFonts w:ascii="Times New Roman" w:eastAsia="Calibri" w:hAnsi="Times New Roman" w:cs="Times New Roman"/>
          <w:sz w:val="24"/>
          <w:szCs w:val="24"/>
        </w:rPr>
        <w:t>117,94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CD5A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B40A7B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A6D7D" w:rsidRPr="001A6D7D">
        <w:rPr>
          <w:rFonts w:ascii="Times New Roman" w:eastAsia="Calibri" w:hAnsi="Times New Roman" w:cs="Times New Roman"/>
          <w:sz w:val="24"/>
          <w:szCs w:val="24"/>
        </w:rPr>
        <w:t xml:space="preserve">786,26 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Default="002C6FFC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A37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Calibri" w:hAnsi="Times New Roman" w:cs="Times New Roman"/>
          <w:b/>
          <w:sz w:val="24"/>
          <w:szCs w:val="24"/>
        </w:rPr>
        <w:t>Лот №</w:t>
      </w:r>
      <w:r w:rsidR="000772ED" w:rsidRPr="002C6FF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A4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A6D7D" w:rsidRPr="001A6D7D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22:41:021255:135, общей площадью 990 кв. 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</w:t>
      </w:r>
      <w:proofErr w:type="gramStart"/>
      <w:r w:rsidR="001A6D7D" w:rsidRPr="001A6D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6D7D" w:rsidRPr="001A6D7D">
        <w:rPr>
          <w:rFonts w:ascii="Times New Roman" w:hAnsi="Times New Roman" w:cs="Times New Roman"/>
          <w:sz w:val="24"/>
          <w:szCs w:val="24"/>
        </w:rPr>
        <w:t>. Смоленское, ул. Гагарина, 9 «А»,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Pr="00661A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3C0" w:rsidRPr="006703C0" w:rsidRDefault="006703C0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Ограничения:</w:t>
      </w:r>
      <w:r w:rsidR="001A6D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6D7D" w:rsidRPr="001A6D7D">
        <w:rPr>
          <w:rFonts w:ascii="Times New Roman" w:eastAsia="Calibri" w:hAnsi="Times New Roman" w:cs="Times New Roman"/>
          <w:sz w:val="24"/>
          <w:szCs w:val="24"/>
        </w:rPr>
        <w:t>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749" w:rsidRPr="00FC2749" w:rsidRDefault="002F3D38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="00FC2749" w:rsidRPr="00FC2749">
        <w:rPr>
          <w:rFonts w:ascii="Times New Roman" w:eastAsia="Calibri" w:hAnsi="Times New Roman" w:cs="Times New Roman"/>
          <w:sz w:val="24"/>
          <w:szCs w:val="24"/>
        </w:rPr>
        <w:t>Предельные размеры земельных участков, предоставляемых гражданам на территории населенных пунктов Смоленского сельсовета для ведения личного подсобного хозяйства и индивидуального жилищного строительства: минимальный размер – 30 кв. м.; максимальный размер – 5000 кв. м.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земельного участка – 60.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lastRenderedPageBreak/>
        <w:t>Минимальная ширина вновь отводимых земельных участков вдоль фронта улицы (проезда) – 20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 xml:space="preserve">− минимальный отступ от красной линии улиц – 5 м, от красной линии проездов – 3 м. В районах усадебной или индивидуальной жилой </w:t>
      </w:r>
      <w:proofErr w:type="gramStart"/>
      <w:r w:rsidRPr="00FC2749">
        <w:rPr>
          <w:rFonts w:ascii="Times New Roman" w:eastAsia="Calibri" w:hAnsi="Times New Roman" w:cs="Times New Roman"/>
          <w:sz w:val="24"/>
          <w:szCs w:val="24"/>
        </w:rPr>
        <w:t>застройки дома</w:t>
      </w:r>
      <w:proofErr w:type="gramEnd"/>
      <w:r w:rsidRPr="00FC2749">
        <w:rPr>
          <w:rFonts w:ascii="Times New Roman" w:eastAsia="Calibri" w:hAnsi="Times New Roman" w:cs="Times New Roman"/>
          <w:sz w:val="24"/>
          <w:szCs w:val="24"/>
        </w:rPr>
        <w:t xml:space="preserve"> могут размещаться по красной линии улиц и дорог местного значения. </w:t>
      </w:r>
      <w:proofErr w:type="gramStart"/>
      <w:r w:rsidRPr="00FC2749">
        <w:rPr>
          <w:rFonts w:ascii="Times New Roman" w:eastAsia="Calibri" w:hAnsi="Times New Roman" w:cs="Times New Roman"/>
          <w:sz w:val="24"/>
          <w:szCs w:val="24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 w:rsidRPr="00FC2749">
        <w:rPr>
          <w:rFonts w:ascii="Times New Roman" w:eastAsia="Calibri" w:hAnsi="Times New Roman" w:cs="Times New Roman"/>
          <w:sz w:val="24"/>
          <w:szCs w:val="24"/>
        </w:rPr>
        <w:t xml:space="preserve"> регулирования существующей застройки, обеспечивающей противопожарные нормы: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минимальный отступ вспомогательных строений от боковых границ участка – 1 м, для жилых домов – 3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2749">
        <w:rPr>
          <w:rFonts w:ascii="Times New Roman" w:eastAsia="Calibri" w:hAnsi="Times New Roman" w:cs="Times New Roman"/>
          <w:sz w:val="24"/>
          <w:szCs w:val="24"/>
        </w:rPr>
        <w:t>− до границы соседнего участка минимальные расстояния: от дома – 3 м; от постройки для содержания домашних животных – 4 м; от других построек (бани, гаражи и др.) – 1,0 м; от стволов высокорослых деревьев – 4 м; от стволов среднерослых деревьев -2 м; от кустарников – 1 м; от изолированного входа в строение для содержания мелких домашних животных до входа в дом – 7 м;</w:t>
      </w:r>
      <w:proofErr w:type="gramEnd"/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минимальное расстояние от хозяйственных построек до окон жилого дома, расположенного на соседнем земельном участке – 6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размещение хозяйственных, одиночных или двойных построек для скота и птицы на расстоянии от окон жилых помещений дома – не менее 10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размещение дворовых туалетов от окон жилых помещений дома – 8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при отсутствии централизованной системы канализации размещение дворовых туалетов до стен соседнего дома – не менее 12 м, до источника водоснабжения (колодца) – не менее 25 м.;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для вспомогательных строений максимальная высота от уровня земли до верха плоской кровли – не более 4 м, до конька скатной кровли – не более 7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требований, а также блокирование хозяйственных построек к основному строению;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обеспечение подъезда пожарной техники к жилым домам хозяйственным постройкам на расстояние не менее 5 м;</w:t>
      </w:r>
    </w:p>
    <w:p w:rsid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49">
        <w:rPr>
          <w:rFonts w:ascii="Times New Roman" w:eastAsia="Calibri" w:hAnsi="Times New Roman" w:cs="Times New Roman"/>
          <w:sz w:val="24"/>
          <w:szCs w:val="24"/>
        </w:rPr>
        <w:t>− минимальное расстояние от площадки с контейнером для сбора мусора до жилых домов - 20 м.</w:t>
      </w:r>
    </w:p>
    <w:p w:rsidR="00CD5A37" w:rsidRPr="00FC2749" w:rsidRDefault="00CD5A37" w:rsidP="00FC27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2749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 </w:t>
      </w:r>
      <w:proofErr w:type="gramEnd"/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подключение к сетям холодного водоснабжения, к сетям центрального теплоснабжения </w:t>
      </w:r>
      <w:r w:rsidR="000772ED">
        <w:rPr>
          <w:rFonts w:ascii="Times New Roman" w:hAnsi="Times New Roman" w:cs="Times New Roman"/>
          <w:sz w:val="24"/>
          <w:szCs w:val="24"/>
        </w:rPr>
        <w:t>возможно</w:t>
      </w:r>
      <w:r w:rsidR="00D4044C">
        <w:rPr>
          <w:rFonts w:ascii="Times New Roman" w:hAnsi="Times New Roman" w:cs="Times New Roman"/>
          <w:sz w:val="24"/>
          <w:szCs w:val="24"/>
        </w:rPr>
        <w:t>сти нет.</w:t>
      </w:r>
    </w:p>
    <w:p w:rsidR="00CD5A37" w:rsidRPr="00771A71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лет.</w:t>
      </w:r>
    </w:p>
    <w:p w:rsidR="00CD5A37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Начальный размер ежегодной арендной платы за земельный участок – 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3931,29 руб. (Три тысячи девятьсот тридцать один рубль двадцать девять копеек).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«шаг» аукциона – 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3%, что составляет 117,94рублей</w:t>
      </w: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C6FFC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 задатка – 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786,26 рублей.</w:t>
      </w:r>
    </w:p>
    <w:p w:rsid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земельный участок с кадастровым номером 22:41:021255:137, общей площадью 990 кв. 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</w:t>
      </w:r>
      <w:proofErr w:type="gramStart"/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Смоленское, ул. Гагарина, 17, цель использования: для ведения личного подсобного хозяйства с возведением жилого дома, производственных, бытовых и иных зданий, строений, сооружений.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Ограничения: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установлены.</w:t>
      </w:r>
    </w:p>
    <w:p w:rsidR="00FC2749" w:rsidRPr="00FC2749" w:rsidRDefault="001A6D7D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C2749"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размеры земельных участков, предоставляемых гражданам на территории населенных пунктов Смоленского сельсовета для ведения личного подсобного хозяйства и индивидуального жилищного строительства: минимальный размер – 30 кв. м.; максимальный размер – 5000 кв. м.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процент застройки земельного участка – 60.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ширина вновь отводимых земельных участков вдоль фронта улицы (проезда) – 20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минимальный отступ от красной линии улиц – 5 м, от красной линии проездов – 3 м. В районах усадебной или индивидуальной жилой </w:t>
      </w:r>
      <w:proofErr w:type="gramStart"/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застройки дома</w:t>
      </w:r>
      <w:proofErr w:type="gramEnd"/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размещаться по красной линии улиц и дорог местного значения. </w:t>
      </w:r>
      <w:proofErr w:type="gramStart"/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регулирования существующей застройки, обеспечивающей противопожарные нормы: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минимальный отступ вспомогательных строений от боковых границ участка – 1 м, для жилых домов – 3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до границы соседнего участка минимальные расстояния: от дома – 3 м; от постройки для содержания домашних животных – 4 м; от других построек (бани, гаражи и др.) – 1,0 м; от стволов высокорослых деревьев – 4 м; от стволов среднерослых деревьев -2 м; от кустарников – 1 м; от изолированного входа в строение для содержания мелких домашних животных до входа в дом – 7 м;</w:t>
      </w:r>
      <w:proofErr w:type="gramEnd"/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минимальное расстояние от хозяйственных построек до окон жилого дома, расположенного на соседнем земельном участке – 6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размещение хозяйственных, одиночных или двойных построек для скота и птицы на расстоянии от окон жилых помещений дома – не менее 10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размещение дворовых туалетов от окон жилых помещений дома – 8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 отсутствии централизованной системы канализации размещение дворовых туалетов до стен соседнего дома – не менее 12 м, до источника водоснабжения (колодца) – не менее 25 м.;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для вспомогательных строений максимальная высота от уровня земли до верха плоской кровли – не более 4 м, до конька скатной кровли – не более 7 м;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требований, а также блокирование хозяйственных построек к основному строению;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</w:t>
      </w: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противопожарными требованиями – от 6 до 15 м в зависимости от степени огнестойкости зданий;</w:t>
      </w:r>
    </w:p>
    <w:p w:rsidR="00FC2749" w:rsidRPr="00FC2749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обеспечение подъезда пожарной техники к жилым домам хозяйственным постройкам на расстояние не менее 5 м;</w:t>
      </w:r>
    </w:p>
    <w:p w:rsidR="001A6D7D" w:rsidRPr="001A6D7D" w:rsidRDefault="00FC2749" w:rsidP="00FC27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минимальное расстояние от площадки с контейнером для сбора мусора до жилых домов - 20 м.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 </w:t>
      </w:r>
      <w:proofErr w:type="gramEnd"/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подключение к сетям холодного водоснабжения, к сетям центрального теплоснабжения возможности нет.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(двадцать) лет.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Начальный размер ежегодной арендной платы за земельный участок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3931,29 руб. (Три тысячи девятьсот тридцать один рубль двадцать девять копеек).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3%, что составляет 117,94рублей.</w:t>
      </w:r>
    </w:p>
    <w:p w:rsidR="001A6D7D" w:rsidRP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A6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786,26 рублей.</w:t>
      </w:r>
    </w:p>
    <w:p w:rsidR="001A6D7D" w:rsidRDefault="001A6D7D" w:rsidP="001A6D7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2A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FC2749"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C2749"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FC2749" w:rsidRPr="00FC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196D"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C7BF5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7E3325"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</w:t>
      </w:r>
      <w:r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AB49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7E3325"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7B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7E3325"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</w:t>
      </w:r>
      <w:r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7E3325"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7E3325" w:rsidRPr="007E33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1</w:t>
      </w:r>
      <w:r w:rsidR="00B31437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3C0" w:rsidRDefault="006703C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749" w:rsidRDefault="00FC274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749" w:rsidRDefault="00FC274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749" w:rsidRDefault="00FC274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749" w:rsidRDefault="00FC274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749" w:rsidRDefault="00FC274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7D" w:rsidRDefault="001A6D7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FC5" w:rsidRPr="00BD0FC5" w:rsidRDefault="00BD0FC5" w:rsidP="00BD0F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  »            201</w:t>
      </w:r>
      <w:r w:rsidR="001A6D7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BD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Pr="00BD0FC5">
        <w:rPr>
          <w:rFonts w:ascii="Times New Roman" w:hAnsi="Times New Roman" w:cs="Times New Roman"/>
          <w:b/>
          <w:color w:val="000000"/>
          <w:sz w:val="24"/>
          <w:szCs w:val="24"/>
        </w:rPr>
        <w:t>гражданин Российской Федерации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0FC5">
        <w:rPr>
          <w:rFonts w:ascii="Times New Roman" w:hAnsi="Times New Roman" w:cs="Times New Roman"/>
          <w:sz w:val="24"/>
          <w:szCs w:val="24"/>
        </w:rPr>
        <w:t>201</w:t>
      </w:r>
      <w:r w:rsidR="001A6D7D">
        <w:rPr>
          <w:rFonts w:ascii="Times New Roman" w:hAnsi="Times New Roman" w:cs="Times New Roman"/>
          <w:sz w:val="24"/>
          <w:szCs w:val="24"/>
        </w:rPr>
        <w:t>9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 20 (двадцать) лет, с «   »          201</w:t>
      </w:r>
      <w:r w:rsidR="001A6D7D">
        <w:rPr>
          <w:rFonts w:ascii="Times New Roman" w:hAnsi="Times New Roman" w:cs="Times New Roman"/>
          <w:sz w:val="24"/>
          <w:szCs w:val="24"/>
        </w:rPr>
        <w:t>9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 по «   »          203</w:t>
      </w:r>
      <w:r w:rsidR="001A6D7D">
        <w:rPr>
          <w:rFonts w:ascii="Times New Roman" w:hAnsi="Times New Roman" w:cs="Times New Roman"/>
          <w:sz w:val="24"/>
          <w:szCs w:val="24"/>
        </w:rPr>
        <w:t>9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</w:t>
      </w:r>
      <w:r w:rsidR="00202AB6">
        <w:rPr>
          <w:rFonts w:ascii="Times New Roman" w:hAnsi="Times New Roman" w:cs="Times New Roman"/>
          <w:sz w:val="24"/>
          <w:szCs w:val="24"/>
        </w:rPr>
        <w:t>______</w:t>
      </w:r>
      <w:r w:rsidRPr="00BD0FC5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(______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квадратных метров,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с. </w:t>
      </w:r>
      <w:r w:rsidR="003D1645">
        <w:rPr>
          <w:rFonts w:ascii="Times New Roman" w:hAnsi="Times New Roman" w:cs="Times New Roman"/>
          <w:sz w:val="24"/>
          <w:szCs w:val="24"/>
        </w:rPr>
        <w:t>Новотырышкино</w:t>
      </w:r>
      <w:r w:rsidRPr="00BD0FC5">
        <w:rPr>
          <w:rFonts w:ascii="Times New Roman" w:hAnsi="Times New Roman" w:cs="Times New Roman"/>
          <w:sz w:val="24"/>
          <w:szCs w:val="24"/>
        </w:rPr>
        <w:t xml:space="preserve">, </w:t>
      </w:r>
      <w:r w:rsidR="00202AB6"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 ведения личного подсобного хозяйства с возведением</w:t>
      </w:r>
      <w:r>
        <w:rPr>
          <w:rFonts w:ascii="Times New Roman" w:hAnsi="Times New Roman" w:cs="Times New Roman"/>
          <w:sz w:val="24"/>
          <w:szCs w:val="24"/>
        </w:rPr>
        <w:t xml:space="preserve"> жилого дома, </w:t>
      </w:r>
      <w:r w:rsidRPr="00BD0FC5">
        <w:rPr>
          <w:rFonts w:ascii="Times New Roman" w:hAnsi="Times New Roman" w:cs="Times New Roman"/>
          <w:sz w:val="24"/>
          <w:szCs w:val="24"/>
        </w:rPr>
        <w:t>производственных, бытовых и иных зданий, строений, сооружений.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 для ведения личного подсобного хозяйства.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2.1.</w:t>
      </w:r>
      <w:r w:rsidRPr="0098774F">
        <w:rPr>
          <w:rFonts w:ascii="Times New Roman" w:hAnsi="Times New Roman" w:cs="Times New Roman"/>
          <w:sz w:val="24"/>
          <w:szCs w:val="24"/>
        </w:rPr>
        <w:t xml:space="preserve">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1A6D7D">
        <w:rPr>
          <w:rFonts w:ascii="Times New Roman" w:hAnsi="Times New Roman" w:cs="Times New Roman"/>
          <w:sz w:val="24"/>
          <w:szCs w:val="24"/>
        </w:rPr>
        <w:t>9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FC5" w:rsidRPr="0098774F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________________ (_________) </w:t>
      </w:r>
      <w:proofErr w:type="gramEnd"/>
      <w:r w:rsidRPr="004D5059">
        <w:rPr>
          <w:rFonts w:ascii="Times New Roman" w:hAnsi="Times New Roman" w:cs="Times New Roman"/>
          <w:sz w:val="24"/>
          <w:szCs w:val="24"/>
        </w:rPr>
        <w:t>рублей ___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38" w:rsidRPr="00850086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1A6D7D">
        <w:rPr>
          <w:rFonts w:ascii="Times New Roman" w:hAnsi="Times New Roman" w:cs="Times New Roman"/>
          <w:sz w:val="24"/>
          <w:szCs w:val="24"/>
        </w:rPr>
        <w:t>2</w:t>
      </w:r>
      <w:r w:rsidRPr="00BD0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3D38"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</w:t>
      </w:r>
      <w:r w:rsidR="007E3325">
        <w:rPr>
          <w:rFonts w:ascii="Times New Roman" w:hAnsi="Times New Roman" w:cs="Times New Roman"/>
          <w:sz w:val="24"/>
          <w:szCs w:val="24"/>
        </w:rPr>
        <w:t>35</w:t>
      </w:r>
      <w:r w:rsidR="002F3D38" w:rsidRPr="00850086">
        <w:rPr>
          <w:rFonts w:ascii="Times New Roman" w:hAnsi="Times New Roman" w:cs="Times New Roman"/>
          <w:sz w:val="24"/>
          <w:szCs w:val="24"/>
        </w:rPr>
        <w:t>00</w:t>
      </w:r>
      <w:r w:rsidR="007E3325">
        <w:rPr>
          <w:rFonts w:ascii="Times New Roman" w:hAnsi="Times New Roman" w:cs="Times New Roman"/>
          <w:sz w:val="24"/>
          <w:szCs w:val="24"/>
        </w:rPr>
        <w:t>4</w:t>
      </w:r>
      <w:r w:rsidR="002F3D38" w:rsidRPr="00850086">
        <w:rPr>
          <w:rFonts w:ascii="Times New Roman" w:hAnsi="Times New Roman" w:cs="Times New Roman"/>
          <w:sz w:val="24"/>
          <w:szCs w:val="24"/>
        </w:rPr>
        <w:t>10</w:t>
      </w:r>
      <w:r w:rsidR="007E3325">
        <w:rPr>
          <w:rFonts w:ascii="Times New Roman" w:hAnsi="Times New Roman" w:cs="Times New Roman"/>
          <w:sz w:val="24"/>
          <w:szCs w:val="24"/>
        </w:rPr>
        <w:t>10</w:t>
      </w:r>
      <w:r w:rsidR="002F3D38" w:rsidRPr="00850086">
        <w:rPr>
          <w:rFonts w:ascii="Times New Roman" w:hAnsi="Times New Roman" w:cs="Times New Roman"/>
          <w:sz w:val="24"/>
          <w:szCs w:val="24"/>
        </w:rPr>
        <w:t>001 отделение Барнаул г. Барнаул УФК по Алтайскому краю</w:t>
      </w:r>
      <w:r w:rsidR="002F3D38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ИНН 227100</w:t>
      </w:r>
      <w:r w:rsidR="002F3D38">
        <w:rPr>
          <w:rFonts w:ascii="Times New Roman" w:hAnsi="Times New Roman" w:cs="Times New Roman"/>
          <w:sz w:val="24"/>
          <w:szCs w:val="24"/>
        </w:rPr>
        <w:t>3351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код ОКТМО 0164</w:t>
      </w:r>
      <w:r w:rsidR="002F3D38" w:rsidRPr="008E1A15">
        <w:rPr>
          <w:rFonts w:ascii="Times New Roman" w:hAnsi="Times New Roman" w:cs="Times New Roman"/>
          <w:sz w:val="24"/>
          <w:szCs w:val="24"/>
        </w:rPr>
        <w:t>04</w:t>
      </w:r>
      <w:r w:rsidR="002F3D38">
        <w:rPr>
          <w:rFonts w:ascii="Times New Roman" w:hAnsi="Times New Roman" w:cs="Times New Roman"/>
          <w:sz w:val="24"/>
          <w:szCs w:val="24"/>
        </w:rPr>
        <w:t>5</w:t>
      </w:r>
      <w:r w:rsidR="007E332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2F3D38"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D0FC5" w:rsidRPr="00BD0FC5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A6D7D">
        <w:rPr>
          <w:rFonts w:ascii="Times New Roman" w:hAnsi="Times New Roman" w:cs="Times New Roman"/>
          <w:sz w:val="24"/>
          <w:szCs w:val="24"/>
        </w:rPr>
        <w:t>3</w:t>
      </w:r>
      <w:r w:rsidRPr="00BD0FC5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1A6D7D">
        <w:rPr>
          <w:rFonts w:ascii="Times New Roman" w:hAnsi="Times New Roman" w:cs="Times New Roman"/>
          <w:sz w:val="24"/>
          <w:szCs w:val="24"/>
        </w:rPr>
        <w:t>4</w:t>
      </w:r>
      <w:r w:rsidRPr="00BD0FC5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BD0FC5" w:rsidRPr="00BD0FC5" w:rsidRDefault="00BD0FC5" w:rsidP="00BD0FC5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4.2.4. </w:t>
      </w:r>
      <w:r w:rsidRPr="00BD0FC5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4.2.5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BD0FC5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назначением земель и с согласия Арендодателя.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судебной защитой.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6.2. Если арендатор продолжает пользоваться земельным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 (</w:t>
      </w:r>
      <w:hyperlink r:id="rId10" w:anchor="sub_610#sub_610" w:history="1">
        <w:r w:rsidRPr="00BD0FC5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статья 610</w:t>
        </w:r>
      </w:hyperlink>
      <w:r w:rsidRPr="00BD0FC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6.3. Досрочное расторжение настоящего договора допускается по основаниям, предусмотренным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6.4.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BD0FC5">
        <w:rPr>
          <w:rFonts w:ascii="Times New Roman" w:hAnsi="Times New Roman" w:cs="Times New Roman"/>
          <w:sz w:val="24"/>
          <w:szCs w:val="24"/>
        </w:rPr>
        <w:t xml:space="preserve">: </w:t>
      </w:r>
      <w:r w:rsidRPr="00BD0FC5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 Алтайского края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Моисеева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М.П.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220B79" w:rsidRPr="00BD0FC5" w:rsidRDefault="00220B7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BD0FC5" w:rsidRDefault="004D505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38" w:rsidRDefault="002F3D3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F5" w:rsidRDefault="004C7BF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Pr="00EF2B80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 №</w:t>
      </w:r>
      <w:r w:rsidR="007E33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Pr="00EF2B80" w:rsidRDefault="00EF2B80" w:rsidP="0041514A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4D5979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526E"/>
    <w:rsid w:val="00070EA9"/>
    <w:rsid w:val="000772ED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A6D7D"/>
    <w:rsid w:val="001B32ED"/>
    <w:rsid w:val="001B51A1"/>
    <w:rsid w:val="001D57B7"/>
    <w:rsid w:val="00202AB6"/>
    <w:rsid w:val="00220B79"/>
    <w:rsid w:val="00233260"/>
    <w:rsid w:val="002503AB"/>
    <w:rsid w:val="00267161"/>
    <w:rsid w:val="0027271E"/>
    <w:rsid w:val="002741BE"/>
    <w:rsid w:val="002A196D"/>
    <w:rsid w:val="002B1D18"/>
    <w:rsid w:val="002B2EEF"/>
    <w:rsid w:val="002C6FFC"/>
    <w:rsid w:val="002E1DB4"/>
    <w:rsid w:val="002F3D38"/>
    <w:rsid w:val="00332B06"/>
    <w:rsid w:val="00357FB5"/>
    <w:rsid w:val="00366BA9"/>
    <w:rsid w:val="0037381D"/>
    <w:rsid w:val="003B0958"/>
    <w:rsid w:val="003B4199"/>
    <w:rsid w:val="003B5B74"/>
    <w:rsid w:val="003B7A27"/>
    <w:rsid w:val="003C3BF5"/>
    <w:rsid w:val="003D1645"/>
    <w:rsid w:val="004129D0"/>
    <w:rsid w:val="00414412"/>
    <w:rsid w:val="004148A1"/>
    <w:rsid w:val="0041514A"/>
    <w:rsid w:val="00421CD0"/>
    <w:rsid w:val="00432DB4"/>
    <w:rsid w:val="004409BA"/>
    <w:rsid w:val="004446AB"/>
    <w:rsid w:val="0044714B"/>
    <w:rsid w:val="00447F31"/>
    <w:rsid w:val="00462B7F"/>
    <w:rsid w:val="00480D08"/>
    <w:rsid w:val="004833D3"/>
    <w:rsid w:val="004B0F9A"/>
    <w:rsid w:val="004C7BF5"/>
    <w:rsid w:val="004D5059"/>
    <w:rsid w:val="004D5979"/>
    <w:rsid w:val="004F0E5F"/>
    <w:rsid w:val="005340E6"/>
    <w:rsid w:val="00547EBD"/>
    <w:rsid w:val="00555786"/>
    <w:rsid w:val="00594538"/>
    <w:rsid w:val="005B60EB"/>
    <w:rsid w:val="005C166A"/>
    <w:rsid w:val="005F4B73"/>
    <w:rsid w:val="0061242D"/>
    <w:rsid w:val="00653A32"/>
    <w:rsid w:val="00661A43"/>
    <w:rsid w:val="006703C0"/>
    <w:rsid w:val="00670CA8"/>
    <w:rsid w:val="00674656"/>
    <w:rsid w:val="0069730F"/>
    <w:rsid w:val="006B437A"/>
    <w:rsid w:val="006C68C9"/>
    <w:rsid w:val="006D556E"/>
    <w:rsid w:val="006E389A"/>
    <w:rsid w:val="006F7423"/>
    <w:rsid w:val="007125AE"/>
    <w:rsid w:val="00713D08"/>
    <w:rsid w:val="00723480"/>
    <w:rsid w:val="007279E8"/>
    <w:rsid w:val="00764F37"/>
    <w:rsid w:val="00771A71"/>
    <w:rsid w:val="007A434C"/>
    <w:rsid w:val="007E3325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C7317"/>
    <w:rsid w:val="009E2086"/>
    <w:rsid w:val="00A22CF0"/>
    <w:rsid w:val="00A43277"/>
    <w:rsid w:val="00A76C71"/>
    <w:rsid w:val="00A86EC7"/>
    <w:rsid w:val="00A92F64"/>
    <w:rsid w:val="00AB18C1"/>
    <w:rsid w:val="00AB49DF"/>
    <w:rsid w:val="00AD5E62"/>
    <w:rsid w:val="00AE5F17"/>
    <w:rsid w:val="00B13F53"/>
    <w:rsid w:val="00B2495F"/>
    <w:rsid w:val="00B27A4E"/>
    <w:rsid w:val="00B31437"/>
    <w:rsid w:val="00B401E5"/>
    <w:rsid w:val="00B40A7B"/>
    <w:rsid w:val="00B574F7"/>
    <w:rsid w:val="00B57715"/>
    <w:rsid w:val="00BD0FC5"/>
    <w:rsid w:val="00BE2961"/>
    <w:rsid w:val="00C15261"/>
    <w:rsid w:val="00C53AD5"/>
    <w:rsid w:val="00C6107F"/>
    <w:rsid w:val="00C936B6"/>
    <w:rsid w:val="00CB058D"/>
    <w:rsid w:val="00CC42B4"/>
    <w:rsid w:val="00CD5A37"/>
    <w:rsid w:val="00D4044C"/>
    <w:rsid w:val="00D54226"/>
    <w:rsid w:val="00D65011"/>
    <w:rsid w:val="00D6564C"/>
    <w:rsid w:val="00D76F1E"/>
    <w:rsid w:val="00D95E03"/>
    <w:rsid w:val="00DA6BCB"/>
    <w:rsid w:val="00E05C75"/>
    <w:rsid w:val="00EC20A5"/>
    <w:rsid w:val="00ED116F"/>
    <w:rsid w:val="00ED5FC3"/>
    <w:rsid w:val="00EF29CE"/>
    <w:rsid w:val="00EF2B80"/>
    <w:rsid w:val="00EF73A8"/>
    <w:rsid w:val="00F12241"/>
    <w:rsid w:val="00F22F13"/>
    <w:rsid w:val="00F72D1E"/>
    <w:rsid w:val="00F979AB"/>
    <w:rsid w:val="00FA039F"/>
    <w:rsid w:val="00FA2CA1"/>
    <w:rsid w:val="00FB7731"/>
    <w:rsid w:val="00FB7916"/>
    <w:rsid w:val="00FC0087"/>
    <w:rsid w:val="00FC2749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50;&#1072;&#1085;&#1100;&#1096;&#1080;&#1085;&#1072;\&#1044;&#1086;&#1075;&#1086;&#1074;&#1086;&#1088;&#1072;%202016\&#1040;&#1088;&#1077;&#1085;&#1076;&#1072;\&#1058;&#1086;&#1095;&#1080;&#1083;&#1080;&#1085;&#1089;&#1082;&#1080;&#1081;%20&#1089;-&#1089;\&#1054;&#1041;&#1056;&#1040;&#1047;&#1045;&#1062;%20&#1057;&#1077;&#1084;&#1077;&#1081;&#1082;&#1080;&#1085;&#1072;%20&#1043;.&#1051;\&#1044;&#1086;&#1075;&#1086;&#1074;&#1086;&#1088;%20&#1072;&#1088;&#1077;&#1085;&#1076;&#1099;%20&#1052;&#1086;&#1090;&#1082;&#1072;&#1083;&#1102;&#1082;%20&#1042;.&#1043;.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B58C-B120-47D4-99B5-1001E3AF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12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cp:lastPrinted>2019-03-25T03:33:00Z</cp:lastPrinted>
  <dcterms:created xsi:type="dcterms:W3CDTF">2016-07-27T05:23:00Z</dcterms:created>
  <dcterms:modified xsi:type="dcterms:W3CDTF">2019-03-25T03:33:00Z</dcterms:modified>
</cp:coreProperties>
</file>