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EE" w:rsidRDefault="00C17EEE">
      <w:pPr>
        <w:jc w:val="center"/>
        <w:rPr>
          <w:sz w:val="28"/>
          <w:szCs w:val="28"/>
        </w:rPr>
      </w:pPr>
    </w:p>
    <w:p w:rsidR="003B3FC8" w:rsidRDefault="00AF385E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bookmarkStart w:id="0" w:name="_Муниципальная_программа_«Модернизац"/>
      <w:bookmarkEnd w:id="0"/>
      <w:r>
        <w:rPr>
          <w:b w:val="0"/>
          <w:bCs w:val="0"/>
          <w:color w:val="00000A"/>
          <w:sz w:val="28"/>
          <w:szCs w:val="28"/>
          <w:lang w:eastAsia="ru-RU"/>
        </w:rPr>
        <w:t xml:space="preserve">                                                                                                       ПРОЕКТ </w:t>
      </w:r>
    </w:p>
    <w:p w:rsidR="00AF385E" w:rsidRDefault="00AF385E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</w:p>
    <w:p w:rsidR="00AF385E" w:rsidRDefault="00AF385E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</w:p>
    <w:p w:rsidR="00625340" w:rsidRDefault="004D3B5F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Муниц</w:t>
      </w:r>
      <w:r w:rsidR="00C05B39">
        <w:rPr>
          <w:b w:val="0"/>
          <w:bCs w:val="0"/>
          <w:color w:val="00000A"/>
          <w:sz w:val="28"/>
          <w:szCs w:val="28"/>
          <w:lang w:eastAsia="ru-RU"/>
        </w:rPr>
        <w:t>ипальная программа</w:t>
      </w:r>
      <w:r w:rsidR="00C05B39">
        <w:rPr>
          <w:b w:val="0"/>
          <w:bCs w:val="0"/>
          <w:color w:val="00000A"/>
          <w:sz w:val="28"/>
          <w:szCs w:val="28"/>
          <w:lang w:eastAsia="ru-RU"/>
        </w:rPr>
        <w:br/>
        <w:t>«Развитие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жилищно-коммунального комплекса Смоленского района Алтайского края» на 20</w:t>
      </w:r>
      <w:r w:rsidR="00F63CA9">
        <w:rPr>
          <w:b w:val="0"/>
          <w:bCs w:val="0"/>
          <w:color w:val="00000A"/>
          <w:sz w:val="28"/>
          <w:szCs w:val="28"/>
          <w:lang w:eastAsia="ru-RU"/>
        </w:rPr>
        <w:t>2</w:t>
      </w:r>
      <w:r w:rsidR="00942194">
        <w:rPr>
          <w:b w:val="0"/>
          <w:bCs w:val="0"/>
          <w:color w:val="00000A"/>
          <w:sz w:val="28"/>
          <w:szCs w:val="28"/>
          <w:lang w:eastAsia="ru-RU"/>
        </w:rPr>
        <w:t>5</w:t>
      </w:r>
      <w:r>
        <w:rPr>
          <w:b w:val="0"/>
          <w:bCs w:val="0"/>
          <w:color w:val="00000A"/>
          <w:sz w:val="28"/>
          <w:szCs w:val="28"/>
          <w:lang w:eastAsia="ru-RU"/>
        </w:rPr>
        <w:t>– 202</w:t>
      </w:r>
      <w:r w:rsidR="00942194">
        <w:rPr>
          <w:b w:val="0"/>
          <w:bCs w:val="0"/>
          <w:color w:val="00000A"/>
          <w:sz w:val="28"/>
          <w:szCs w:val="28"/>
          <w:lang w:eastAsia="ru-RU"/>
        </w:rPr>
        <w:t>7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годы</w:t>
      </w:r>
    </w:p>
    <w:p w:rsidR="00625340" w:rsidRDefault="00625340">
      <w:pPr>
        <w:ind w:firstLine="567"/>
        <w:jc w:val="right"/>
        <w:rPr>
          <w:sz w:val="28"/>
          <w:szCs w:val="28"/>
        </w:rPr>
      </w:pPr>
    </w:p>
    <w:p w:rsidR="00625340" w:rsidRDefault="004D3B5F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bookmarkStart w:id="1" w:name="sub_10100"/>
      <w:bookmarkEnd w:id="1"/>
      <w:r>
        <w:rPr>
          <w:b w:val="0"/>
          <w:bCs w:val="0"/>
          <w:color w:val="00000A"/>
          <w:sz w:val="28"/>
          <w:szCs w:val="28"/>
          <w:lang w:eastAsia="ru-RU"/>
        </w:rPr>
        <w:t>Паспорт</w:t>
      </w:r>
      <w:r>
        <w:rPr>
          <w:b w:val="0"/>
          <w:bCs w:val="0"/>
          <w:color w:val="00000A"/>
          <w:sz w:val="28"/>
          <w:szCs w:val="28"/>
          <w:lang w:eastAsia="ru-RU"/>
        </w:rPr>
        <w:br/>
        <w:t>муниципальной программы «</w:t>
      </w:r>
      <w:r w:rsidR="00C05B39">
        <w:rPr>
          <w:b w:val="0"/>
          <w:bCs w:val="0"/>
          <w:color w:val="00000A"/>
          <w:sz w:val="28"/>
          <w:szCs w:val="28"/>
          <w:lang w:eastAsia="ru-RU"/>
        </w:rPr>
        <w:t>Развитие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жилищно-коммунального комплекса Смоленского района Алтайского края» на 20</w:t>
      </w:r>
      <w:r w:rsidR="00F63CA9">
        <w:rPr>
          <w:b w:val="0"/>
          <w:bCs w:val="0"/>
          <w:color w:val="00000A"/>
          <w:sz w:val="28"/>
          <w:szCs w:val="28"/>
          <w:lang w:eastAsia="ru-RU"/>
        </w:rPr>
        <w:t>2</w:t>
      </w:r>
      <w:r w:rsidR="00942194">
        <w:rPr>
          <w:b w:val="0"/>
          <w:bCs w:val="0"/>
          <w:color w:val="00000A"/>
          <w:sz w:val="28"/>
          <w:szCs w:val="28"/>
          <w:lang w:eastAsia="ru-RU"/>
        </w:rPr>
        <w:t>5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– 202</w:t>
      </w:r>
      <w:r w:rsidR="00942194">
        <w:rPr>
          <w:b w:val="0"/>
          <w:bCs w:val="0"/>
          <w:color w:val="00000A"/>
          <w:sz w:val="28"/>
          <w:szCs w:val="28"/>
          <w:lang w:eastAsia="ru-RU"/>
        </w:rPr>
        <w:t>7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годы</w:t>
      </w:r>
    </w:p>
    <w:p w:rsidR="00625340" w:rsidRDefault="00625340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3183"/>
        <w:gridCol w:w="7027"/>
      </w:tblGrid>
      <w:tr w:rsidR="00625340" w:rsidTr="007D29D0">
        <w:trPr>
          <w:cantSplit/>
          <w:jc w:val="center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C05B39" w:rsidP="00942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 w:rsidR="004D3B5F">
              <w:rPr>
                <w:sz w:val="28"/>
                <w:szCs w:val="28"/>
              </w:rPr>
              <w:t xml:space="preserve"> жилищно-коммунального комплекса Смоленского района Алтайского края на 20</w:t>
            </w:r>
            <w:r w:rsidR="00F63CA9">
              <w:rPr>
                <w:sz w:val="28"/>
                <w:szCs w:val="28"/>
              </w:rPr>
              <w:t>2</w:t>
            </w:r>
            <w:r w:rsidR="00942194">
              <w:rPr>
                <w:sz w:val="28"/>
                <w:szCs w:val="28"/>
              </w:rPr>
              <w:t>5</w:t>
            </w:r>
            <w:r w:rsidR="004D3B5F">
              <w:rPr>
                <w:sz w:val="28"/>
                <w:szCs w:val="28"/>
              </w:rPr>
              <w:t xml:space="preserve"> – 202</w:t>
            </w:r>
            <w:r w:rsidR="00942194">
              <w:rPr>
                <w:sz w:val="28"/>
                <w:szCs w:val="28"/>
              </w:rPr>
              <w:t>7</w:t>
            </w:r>
            <w:r w:rsidR="004D3B5F">
              <w:rPr>
                <w:sz w:val="28"/>
                <w:szCs w:val="28"/>
              </w:rPr>
              <w:t xml:space="preserve"> годы </w:t>
            </w:r>
          </w:p>
        </w:tc>
      </w:tr>
      <w:tr w:rsidR="00516451" w:rsidTr="007D29D0">
        <w:trPr>
          <w:cantSplit/>
          <w:trHeight w:val="779"/>
          <w:jc w:val="center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6451" w:rsidRDefault="00516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разработчик программы </w:t>
            </w:r>
          </w:p>
        </w:tc>
        <w:tc>
          <w:tcPr>
            <w:tcW w:w="7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6451" w:rsidRDefault="00516451" w:rsidP="00942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Смоленского района</w:t>
            </w:r>
          </w:p>
        </w:tc>
      </w:tr>
      <w:tr w:rsidR="00516451" w:rsidTr="007D29D0">
        <w:trPr>
          <w:cantSplit/>
          <w:jc w:val="center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6451" w:rsidRDefault="00516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6451" w:rsidRDefault="00516451" w:rsidP="00942194">
            <w:pPr>
              <w:rPr>
                <w:sz w:val="28"/>
                <w:szCs w:val="28"/>
              </w:rPr>
            </w:pPr>
            <w:r w:rsidRPr="00516451">
              <w:rPr>
                <w:sz w:val="28"/>
                <w:szCs w:val="28"/>
              </w:rPr>
              <w:t>Управление ЖКХ, строительства, архитектуры и газификации Администрации Смоленского района Алтайского края</w:t>
            </w:r>
          </w:p>
        </w:tc>
      </w:tr>
      <w:tr w:rsidR="00625340" w:rsidTr="007D29D0">
        <w:trPr>
          <w:cantSplit/>
          <w:jc w:val="center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5B39" w:rsidRDefault="004D3B5F" w:rsidP="00EB73D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Российской Федерации от 27.07.2010 года №190-ФЗ «О теплоснабжении»,</w:t>
            </w:r>
          </w:p>
          <w:p w:rsidR="00EB73DC" w:rsidRDefault="00EB73DC" w:rsidP="00EB73DC">
            <w:pPr>
              <w:tabs>
                <w:tab w:val="left" w:pos="963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07.12.</w:t>
            </w:r>
            <w:r w:rsidR="00C05B39" w:rsidRPr="00C05B39">
              <w:rPr>
                <w:sz w:val="28"/>
                <w:szCs w:val="28"/>
              </w:rPr>
              <w:t xml:space="preserve">2011г.№416-ФЗ «О водоснабжении и </w:t>
            </w:r>
            <w:r w:rsidR="00C05B39">
              <w:rPr>
                <w:sz w:val="28"/>
                <w:szCs w:val="28"/>
              </w:rPr>
              <w:t xml:space="preserve"> в</w:t>
            </w:r>
            <w:r w:rsidR="00C05B39" w:rsidRPr="00C05B39">
              <w:rPr>
                <w:sz w:val="28"/>
                <w:szCs w:val="28"/>
              </w:rPr>
              <w:t>одоотведении»,</w:t>
            </w:r>
          </w:p>
          <w:p w:rsidR="00625340" w:rsidRDefault="004D3B5F" w:rsidP="00EB73DC">
            <w:pPr>
              <w:tabs>
                <w:tab w:val="left" w:pos="963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Российской Федерации от 06.10. 2003 года N131-ФЗ "Об общих принципах организации местного самоуправления в Российской Федерации"</w:t>
            </w:r>
          </w:p>
        </w:tc>
      </w:tr>
      <w:tr w:rsidR="00C05B39" w:rsidTr="007D29D0">
        <w:trPr>
          <w:cantSplit/>
          <w:jc w:val="center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5B39" w:rsidRPr="007D29D0" w:rsidRDefault="00C05B39" w:rsidP="00EB73DC">
            <w:pPr>
              <w:rPr>
                <w:sz w:val="28"/>
                <w:szCs w:val="28"/>
              </w:rPr>
            </w:pPr>
            <w:r w:rsidRPr="007D29D0">
              <w:rPr>
                <w:sz w:val="28"/>
                <w:szCs w:val="28"/>
              </w:rPr>
              <w:t>Участники  программы</w:t>
            </w:r>
          </w:p>
        </w:tc>
        <w:tc>
          <w:tcPr>
            <w:tcW w:w="7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5B39" w:rsidRPr="00516451" w:rsidRDefault="00C05B39" w:rsidP="00EB73DC">
            <w:pPr>
              <w:rPr>
                <w:sz w:val="28"/>
                <w:szCs w:val="28"/>
              </w:rPr>
            </w:pPr>
            <w:r w:rsidRPr="00516451">
              <w:rPr>
                <w:sz w:val="28"/>
                <w:szCs w:val="28"/>
              </w:rPr>
              <w:t>Администрация Смоленского района, муниципальные унитарные предприятия Смоленского района Алтайского края, предоставляющие услуги в сфере жилищно-коммунального хозяйства Смоленского района, муниципальные бюджетные образовательные учреждения, органы местного самоуправления поселений.</w:t>
            </w:r>
          </w:p>
        </w:tc>
      </w:tr>
      <w:tr w:rsidR="00625340" w:rsidTr="007D29D0">
        <w:trPr>
          <w:cantSplit/>
          <w:jc w:val="center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516451" w:rsidRDefault="0014412D" w:rsidP="00C05B39">
            <w:pPr>
              <w:rPr>
                <w:sz w:val="28"/>
                <w:szCs w:val="28"/>
              </w:rPr>
            </w:pPr>
            <w:r w:rsidRPr="00516451">
              <w:rPr>
                <w:sz w:val="28"/>
                <w:szCs w:val="28"/>
              </w:rPr>
              <w:t>Комплексное развитие жилищно-коммунального комплекса, повышение качества и надежности предоставления  жилищно-коммунальных услуг в Смоленском районе</w:t>
            </w:r>
          </w:p>
        </w:tc>
      </w:tr>
      <w:tr w:rsidR="00625340" w:rsidTr="007D29D0">
        <w:trPr>
          <w:cantSplit/>
          <w:trHeight w:val="699"/>
          <w:jc w:val="center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0E2844" w:rsidP="000E28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C0BE1">
              <w:rPr>
                <w:rFonts w:ascii="Times New Roman" w:hAnsi="Times New Roman" w:cs="Times New Roman"/>
                <w:sz w:val="28"/>
                <w:szCs w:val="28"/>
              </w:rPr>
              <w:t>Капитальный и текущий ремонт</w:t>
            </w:r>
            <w:r w:rsidR="004E6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B5F">
              <w:rPr>
                <w:rFonts w:ascii="Times New Roman" w:hAnsi="Times New Roman" w:cs="Times New Roman"/>
                <w:sz w:val="28"/>
                <w:szCs w:val="28"/>
              </w:rPr>
              <w:t xml:space="preserve">систем </w:t>
            </w:r>
            <w:r w:rsidR="004406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D3B5F">
              <w:rPr>
                <w:rFonts w:ascii="Times New Roman" w:hAnsi="Times New Roman" w:cs="Times New Roman"/>
                <w:sz w:val="28"/>
                <w:szCs w:val="28"/>
              </w:rPr>
              <w:t>одоснабжения;</w:t>
            </w:r>
          </w:p>
          <w:p w:rsidR="005C0BE1" w:rsidRPr="005C0BE1" w:rsidRDefault="000E2844" w:rsidP="005C0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C0BE1">
              <w:rPr>
                <w:rFonts w:ascii="Times New Roman" w:hAnsi="Times New Roman" w:cs="Times New Roman"/>
                <w:sz w:val="28"/>
                <w:szCs w:val="28"/>
              </w:rPr>
              <w:t>Капитальный и текущий ремонт систем теплоснабжения</w:t>
            </w:r>
            <w:r w:rsidR="005C0BE1" w:rsidRPr="005C0B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2844" w:rsidRDefault="005C0BE1" w:rsidP="005C0BE1">
            <w:pPr>
              <w:rPr>
                <w:sz w:val="28"/>
                <w:szCs w:val="28"/>
              </w:rPr>
            </w:pPr>
            <w:r w:rsidRPr="00DF2A23">
              <w:rPr>
                <w:sz w:val="28"/>
                <w:szCs w:val="28"/>
              </w:rPr>
              <w:t>3</w:t>
            </w:r>
            <w:r w:rsidR="003E721D">
              <w:rPr>
                <w:sz w:val="28"/>
                <w:szCs w:val="28"/>
              </w:rPr>
              <w:t xml:space="preserve">.  </w:t>
            </w:r>
            <w:r w:rsidR="00700689">
              <w:rPr>
                <w:sz w:val="28"/>
                <w:szCs w:val="28"/>
              </w:rPr>
              <w:t>Повышение экономической устойчивости ресурсо-снабжающих организаций,</w:t>
            </w:r>
            <w:r w:rsidR="003E721D" w:rsidRPr="00E731BA">
              <w:rPr>
                <w:sz w:val="28"/>
                <w:szCs w:val="28"/>
              </w:rPr>
              <w:t xml:space="preserve"> оказ</w:t>
            </w:r>
            <w:r w:rsidR="00700689">
              <w:rPr>
                <w:sz w:val="28"/>
                <w:szCs w:val="28"/>
              </w:rPr>
              <w:t>ывающих</w:t>
            </w:r>
            <w:r w:rsidR="004E6C0C">
              <w:rPr>
                <w:sz w:val="28"/>
                <w:szCs w:val="28"/>
              </w:rPr>
              <w:t xml:space="preserve"> </w:t>
            </w:r>
            <w:r w:rsidR="003E721D">
              <w:rPr>
                <w:sz w:val="28"/>
                <w:szCs w:val="28"/>
              </w:rPr>
              <w:t>жилищно-коммунальны</w:t>
            </w:r>
            <w:r w:rsidR="00700689">
              <w:rPr>
                <w:sz w:val="28"/>
                <w:szCs w:val="28"/>
              </w:rPr>
              <w:t>е</w:t>
            </w:r>
            <w:r w:rsidR="004E6C0C">
              <w:rPr>
                <w:sz w:val="28"/>
                <w:szCs w:val="28"/>
              </w:rPr>
              <w:t xml:space="preserve"> </w:t>
            </w:r>
            <w:r w:rsidR="003E721D" w:rsidRPr="00E731BA">
              <w:rPr>
                <w:sz w:val="28"/>
                <w:szCs w:val="28"/>
              </w:rPr>
              <w:t>услуг</w:t>
            </w:r>
            <w:r w:rsidR="00700689">
              <w:rPr>
                <w:sz w:val="28"/>
                <w:szCs w:val="28"/>
              </w:rPr>
              <w:t>и на территории Смоленского района</w:t>
            </w:r>
            <w:r w:rsidR="00DF2A23">
              <w:rPr>
                <w:sz w:val="28"/>
                <w:szCs w:val="28"/>
              </w:rPr>
              <w:t>.</w:t>
            </w:r>
          </w:p>
          <w:p w:rsidR="00DF2A23" w:rsidRPr="00DF2A23" w:rsidRDefault="00DF2A23" w:rsidP="00E64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700689">
              <w:rPr>
                <w:sz w:val="28"/>
                <w:szCs w:val="28"/>
              </w:rPr>
              <w:t>Увеличение доли населения, обеспеченн</w:t>
            </w:r>
            <w:r w:rsidR="00E649F0">
              <w:rPr>
                <w:sz w:val="28"/>
                <w:szCs w:val="28"/>
              </w:rPr>
              <w:t>ого</w:t>
            </w:r>
            <w:r w:rsidR="00700689">
              <w:rPr>
                <w:sz w:val="28"/>
                <w:szCs w:val="28"/>
              </w:rPr>
              <w:t xml:space="preserve"> централизованным водоснабжением</w:t>
            </w:r>
            <w:r>
              <w:rPr>
                <w:sz w:val="28"/>
                <w:szCs w:val="28"/>
              </w:rPr>
              <w:t>.</w:t>
            </w:r>
          </w:p>
        </w:tc>
      </w:tr>
      <w:tr w:rsidR="00625340" w:rsidTr="007D29D0">
        <w:trPr>
          <w:cantSplit/>
          <w:trHeight w:val="412"/>
          <w:jc w:val="center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4447D9" w:rsidRDefault="00C0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D3B5F" w:rsidRPr="004447D9">
              <w:rPr>
                <w:sz w:val="28"/>
                <w:szCs w:val="28"/>
              </w:rPr>
              <w:t xml:space="preserve">ндикаторы </w:t>
            </w:r>
            <w:r>
              <w:rPr>
                <w:sz w:val="28"/>
                <w:szCs w:val="28"/>
              </w:rPr>
              <w:t xml:space="preserve">и показатели </w:t>
            </w:r>
            <w:r w:rsidR="004D3B5F" w:rsidRPr="004447D9">
              <w:rPr>
                <w:sz w:val="28"/>
                <w:szCs w:val="28"/>
              </w:rPr>
              <w:t>программы</w:t>
            </w:r>
          </w:p>
        </w:tc>
        <w:tc>
          <w:tcPr>
            <w:tcW w:w="7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7785C" w:rsidRPr="00470A75" w:rsidRDefault="004447D9" w:rsidP="00470A75">
            <w:pPr>
              <w:pStyle w:val="af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70A75">
              <w:rPr>
                <w:sz w:val="28"/>
                <w:szCs w:val="28"/>
              </w:rPr>
              <w:t>Протяжённ</w:t>
            </w:r>
            <w:r w:rsidR="000759FC" w:rsidRPr="00470A75">
              <w:rPr>
                <w:sz w:val="28"/>
                <w:szCs w:val="28"/>
              </w:rPr>
              <w:t>ость о</w:t>
            </w:r>
            <w:r w:rsidR="0077785C" w:rsidRPr="00470A75">
              <w:rPr>
                <w:sz w:val="28"/>
                <w:szCs w:val="28"/>
              </w:rPr>
              <w:t>тремонтирова</w:t>
            </w:r>
            <w:r w:rsidR="00516451" w:rsidRPr="00470A75">
              <w:rPr>
                <w:sz w:val="28"/>
                <w:szCs w:val="28"/>
              </w:rPr>
              <w:t xml:space="preserve">нных сетей </w:t>
            </w:r>
            <w:r w:rsidR="007D29D0" w:rsidRPr="00470A75">
              <w:rPr>
                <w:sz w:val="28"/>
                <w:szCs w:val="28"/>
              </w:rPr>
              <w:t>теплоснабж</w:t>
            </w:r>
            <w:r w:rsidR="000759FC" w:rsidRPr="00470A75">
              <w:rPr>
                <w:sz w:val="28"/>
                <w:szCs w:val="28"/>
              </w:rPr>
              <w:t>ения</w:t>
            </w:r>
            <w:r w:rsidR="00315668">
              <w:rPr>
                <w:sz w:val="28"/>
                <w:szCs w:val="28"/>
              </w:rPr>
              <w:t xml:space="preserve"> </w:t>
            </w:r>
            <w:r w:rsidR="00516451" w:rsidRPr="00470A75">
              <w:rPr>
                <w:sz w:val="28"/>
                <w:szCs w:val="28"/>
              </w:rPr>
              <w:t>(км);</w:t>
            </w:r>
          </w:p>
          <w:p w:rsidR="0077785C" w:rsidRPr="00470A75" w:rsidRDefault="004447D9" w:rsidP="00470A75">
            <w:pPr>
              <w:pStyle w:val="af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70A75">
              <w:rPr>
                <w:sz w:val="28"/>
                <w:szCs w:val="28"/>
              </w:rPr>
              <w:t>Протяжённость</w:t>
            </w:r>
            <w:r w:rsidR="0077785C" w:rsidRPr="00470A75">
              <w:rPr>
                <w:sz w:val="28"/>
                <w:szCs w:val="28"/>
              </w:rPr>
              <w:t xml:space="preserve"> отремонтированных сетей </w:t>
            </w:r>
            <w:r w:rsidR="007D29D0" w:rsidRPr="00470A75">
              <w:rPr>
                <w:sz w:val="28"/>
                <w:szCs w:val="28"/>
              </w:rPr>
              <w:t>водоснабжения</w:t>
            </w:r>
            <w:r w:rsidR="003E721D" w:rsidRPr="00470A75">
              <w:rPr>
                <w:sz w:val="28"/>
                <w:szCs w:val="28"/>
              </w:rPr>
              <w:t xml:space="preserve"> (км)</w:t>
            </w:r>
            <w:r w:rsidR="00516451" w:rsidRPr="00470A75">
              <w:rPr>
                <w:sz w:val="28"/>
                <w:szCs w:val="28"/>
              </w:rPr>
              <w:t>;</w:t>
            </w:r>
          </w:p>
          <w:p w:rsidR="007D29D0" w:rsidRDefault="0077785C" w:rsidP="00470A75">
            <w:pPr>
              <w:pStyle w:val="af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70A75">
              <w:rPr>
                <w:sz w:val="28"/>
                <w:szCs w:val="28"/>
              </w:rPr>
              <w:t xml:space="preserve">Снижение </w:t>
            </w:r>
            <w:r w:rsidR="000017E7">
              <w:rPr>
                <w:sz w:val="28"/>
                <w:szCs w:val="28"/>
              </w:rPr>
              <w:t xml:space="preserve">процента </w:t>
            </w:r>
            <w:r w:rsidRPr="00470A75">
              <w:rPr>
                <w:sz w:val="28"/>
                <w:szCs w:val="28"/>
              </w:rPr>
              <w:t>потерь тепловой энергии в процессе производства и транспортировки до потребителей</w:t>
            </w:r>
            <w:r w:rsidR="000759FC" w:rsidRPr="00470A75">
              <w:rPr>
                <w:sz w:val="28"/>
                <w:szCs w:val="28"/>
              </w:rPr>
              <w:t xml:space="preserve"> (</w:t>
            </w:r>
            <w:r w:rsidR="000017E7">
              <w:rPr>
                <w:sz w:val="28"/>
                <w:szCs w:val="28"/>
              </w:rPr>
              <w:t>%</w:t>
            </w:r>
            <w:r w:rsidR="000759FC" w:rsidRPr="00470A75">
              <w:rPr>
                <w:sz w:val="28"/>
                <w:szCs w:val="28"/>
              </w:rPr>
              <w:t>)</w:t>
            </w:r>
            <w:r w:rsidR="00470A75" w:rsidRPr="00470A75">
              <w:rPr>
                <w:sz w:val="28"/>
                <w:szCs w:val="28"/>
              </w:rPr>
              <w:t>;</w:t>
            </w:r>
          </w:p>
          <w:p w:rsidR="00315668" w:rsidRPr="00470A75" w:rsidRDefault="00315668" w:rsidP="00470A75">
            <w:pPr>
              <w:pStyle w:val="af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70A75">
              <w:rPr>
                <w:sz w:val="28"/>
                <w:szCs w:val="28"/>
              </w:rPr>
              <w:t xml:space="preserve">Снижение </w:t>
            </w:r>
            <w:r>
              <w:rPr>
                <w:sz w:val="28"/>
                <w:szCs w:val="28"/>
              </w:rPr>
              <w:t xml:space="preserve">процента </w:t>
            </w:r>
            <w:r w:rsidRPr="00470A75">
              <w:rPr>
                <w:sz w:val="28"/>
                <w:szCs w:val="28"/>
              </w:rPr>
              <w:t xml:space="preserve">потерь </w:t>
            </w:r>
            <w:r>
              <w:rPr>
                <w:sz w:val="28"/>
                <w:szCs w:val="28"/>
              </w:rPr>
              <w:t xml:space="preserve">воды </w:t>
            </w:r>
            <w:r w:rsidRPr="00470A75">
              <w:rPr>
                <w:sz w:val="28"/>
                <w:szCs w:val="28"/>
              </w:rPr>
              <w:t>в процессе производства и транспортировки до потребителей</w:t>
            </w:r>
            <w:r>
              <w:rPr>
                <w:sz w:val="28"/>
                <w:szCs w:val="28"/>
              </w:rPr>
              <w:t>(%).</w:t>
            </w:r>
          </w:p>
          <w:p w:rsidR="000759FC" w:rsidRPr="00470A75" w:rsidRDefault="004D3B5F" w:rsidP="00470A75">
            <w:pPr>
              <w:pStyle w:val="af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70A75">
              <w:rPr>
                <w:sz w:val="28"/>
                <w:szCs w:val="28"/>
              </w:rPr>
              <w:t>Число аварий</w:t>
            </w:r>
            <w:r w:rsidR="00C833C6" w:rsidRPr="00470A75">
              <w:rPr>
                <w:sz w:val="28"/>
                <w:szCs w:val="28"/>
              </w:rPr>
              <w:t>ных ситуаций</w:t>
            </w:r>
            <w:r w:rsidR="00315668">
              <w:rPr>
                <w:sz w:val="28"/>
                <w:szCs w:val="28"/>
              </w:rPr>
              <w:t xml:space="preserve"> (аварий)</w:t>
            </w:r>
            <w:r w:rsidR="007D29D0" w:rsidRPr="00470A75">
              <w:rPr>
                <w:sz w:val="28"/>
                <w:szCs w:val="28"/>
              </w:rPr>
              <w:t xml:space="preserve"> на системах в</w:t>
            </w:r>
            <w:r w:rsidRPr="00470A75">
              <w:rPr>
                <w:sz w:val="28"/>
                <w:szCs w:val="28"/>
              </w:rPr>
              <w:t>одоснабжения</w:t>
            </w:r>
            <w:r w:rsidR="000017E7">
              <w:rPr>
                <w:sz w:val="28"/>
                <w:szCs w:val="28"/>
              </w:rPr>
              <w:t xml:space="preserve"> </w:t>
            </w:r>
            <w:r w:rsidR="000759FC" w:rsidRPr="00470A75">
              <w:rPr>
                <w:sz w:val="28"/>
                <w:szCs w:val="28"/>
              </w:rPr>
              <w:t>(ед.)</w:t>
            </w:r>
            <w:r w:rsidR="00470A75" w:rsidRPr="00470A75">
              <w:rPr>
                <w:sz w:val="28"/>
                <w:szCs w:val="28"/>
              </w:rPr>
              <w:t>;</w:t>
            </w:r>
          </w:p>
          <w:p w:rsidR="000759FC" w:rsidRPr="00470A75" w:rsidRDefault="000759FC" w:rsidP="00470A75">
            <w:pPr>
              <w:pStyle w:val="af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70A75">
              <w:rPr>
                <w:sz w:val="28"/>
                <w:szCs w:val="28"/>
              </w:rPr>
              <w:t xml:space="preserve">Число аварийных ситуаций </w:t>
            </w:r>
            <w:r w:rsidR="00315668">
              <w:rPr>
                <w:sz w:val="28"/>
                <w:szCs w:val="28"/>
              </w:rPr>
              <w:t xml:space="preserve">(аварий) </w:t>
            </w:r>
            <w:r w:rsidRPr="00470A75">
              <w:rPr>
                <w:sz w:val="28"/>
                <w:szCs w:val="28"/>
              </w:rPr>
              <w:t>на системах теплоснабжения</w:t>
            </w:r>
            <w:r w:rsidR="000017E7">
              <w:rPr>
                <w:sz w:val="28"/>
                <w:szCs w:val="28"/>
              </w:rPr>
              <w:t xml:space="preserve"> </w:t>
            </w:r>
            <w:r w:rsidRPr="00470A75">
              <w:rPr>
                <w:sz w:val="28"/>
                <w:szCs w:val="28"/>
              </w:rPr>
              <w:t>(ед.)</w:t>
            </w:r>
            <w:r w:rsidR="00470A75" w:rsidRPr="00470A75">
              <w:rPr>
                <w:sz w:val="28"/>
                <w:szCs w:val="28"/>
              </w:rPr>
              <w:t>;</w:t>
            </w:r>
          </w:p>
          <w:p w:rsidR="00470A75" w:rsidRPr="00470A75" w:rsidRDefault="00AF385E" w:rsidP="00470A75">
            <w:pPr>
              <w:pStyle w:val="af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</w:t>
            </w:r>
            <w:r w:rsidR="00700689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и</w:t>
            </w:r>
            <w:r w:rsidR="00700689">
              <w:rPr>
                <w:sz w:val="28"/>
                <w:szCs w:val="28"/>
              </w:rPr>
              <w:t xml:space="preserve"> населения, обеспеченного централизованным водоснабжением </w:t>
            </w:r>
            <w:r w:rsidR="003B707C">
              <w:rPr>
                <w:sz w:val="28"/>
                <w:szCs w:val="28"/>
              </w:rPr>
              <w:t xml:space="preserve">в год </w:t>
            </w:r>
            <w:r w:rsidR="00700689">
              <w:rPr>
                <w:sz w:val="28"/>
                <w:szCs w:val="28"/>
              </w:rPr>
              <w:t>(</w:t>
            </w:r>
            <w:r w:rsidR="003B707C">
              <w:rPr>
                <w:sz w:val="28"/>
                <w:szCs w:val="28"/>
              </w:rPr>
              <w:t>п.</w:t>
            </w:r>
            <w:r w:rsidR="00700689">
              <w:rPr>
                <w:sz w:val="28"/>
                <w:szCs w:val="28"/>
              </w:rPr>
              <w:t>).</w:t>
            </w:r>
          </w:p>
          <w:p w:rsidR="00625340" w:rsidRPr="004447D9" w:rsidRDefault="00625340" w:rsidP="003B3FC8">
            <w:pPr>
              <w:ind w:firstLine="31"/>
              <w:rPr>
                <w:sz w:val="28"/>
                <w:szCs w:val="28"/>
              </w:rPr>
            </w:pPr>
          </w:p>
        </w:tc>
      </w:tr>
      <w:tr w:rsidR="00625340" w:rsidTr="007D29D0">
        <w:trPr>
          <w:cantSplit/>
          <w:jc w:val="center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 w:rsidP="00942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63CA9">
              <w:rPr>
                <w:sz w:val="28"/>
                <w:szCs w:val="28"/>
              </w:rPr>
              <w:t>2</w:t>
            </w:r>
            <w:r w:rsidR="0094219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202</w:t>
            </w:r>
            <w:r w:rsidR="0094219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 </w:t>
            </w:r>
          </w:p>
        </w:tc>
      </w:tr>
      <w:tr w:rsidR="00625340" w:rsidTr="007D29D0">
        <w:trPr>
          <w:cantSplit/>
          <w:jc w:val="center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8C4B05" w:rsidRDefault="004D3B5F">
            <w:pPr>
              <w:rPr>
                <w:sz w:val="28"/>
                <w:szCs w:val="28"/>
              </w:rPr>
            </w:pPr>
            <w:r w:rsidRPr="008C4B05">
              <w:rPr>
                <w:sz w:val="28"/>
                <w:szCs w:val="28"/>
              </w:rPr>
              <w:t>Объём и источники финансирования</w:t>
            </w:r>
          </w:p>
        </w:tc>
        <w:tc>
          <w:tcPr>
            <w:tcW w:w="7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33BD9" w:rsidRDefault="008C4B05" w:rsidP="00333BD9">
            <w:pPr>
              <w:jc w:val="both"/>
              <w:rPr>
                <w:sz w:val="28"/>
                <w:szCs w:val="28"/>
              </w:rPr>
            </w:pPr>
            <w:r w:rsidRPr="008C4B05">
              <w:rPr>
                <w:sz w:val="28"/>
                <w:szCs w:val="28"/>
              </w:rPr>
              <w:t>Всего объем финансир</w:t>
            </w:r>
            <w:r>
              <w:rPr>
                <w:sz w:val="28"/>
                <w:szCs w:val="28"/>
              </w:rPr>
              <w:t>ования на период 2025-2027 годы</w:t>
            </w:r>
            <w:r w:rsidR="00861C96">
              <w:rPr>
                <w:sz w:val="28"/>
                <w:szCs w:val="28"/>
              </w:rPr>
              <w:t xml:space="preserve"> </w:t>
            </w:r>
            <w:r w:rsidR="00861C96" w:rsidRPr="00405BDF">
              <w:rPr>
                <w:sz w:val="28"/>
                <w:szCs w:val="28"/>
              </w:rPr>
              <w:t>составит</w:t>
            </w:r>
            <w:r w:rsidR="00861C96">
              <w:rPr>
                <w:sz w:val="28"/>
                <w:szCs w:val="28"/>
              </w:rPr>
              <w:t xml:space="preserve"> </w:t>
            </w:r>
            <w:r w:rsidR="00333BD9">
              <w:rPr>
                <w:sz w:val="28"/>
                <w:szCs w:val="28"/>
              </w:rPr>
              <w:t>100 472,68</w:t>
            </w:r>
            <w:r w:rsidR="00333BD9" w:rsidRPr="00A72637">
              <w:rPr>
                <w:sz w:val="28"/>
                <w:szCs w:val="28"/>
              </w:rPr>
              <w:t xml:space="preserve"> тыс. </w:t>
            </w:r>
            <w:r w:rsidR="00333BD9">
              <w:rPr>
                <w:sz w:val="28"/>
                <w:szCs w:val="28"/>
              </w:rPr>
              <w:t>р</w:t>
            </w:r>
            <w:r w:rsidR="00333BD9" w:rsidRPr="00A72637">
              <w:rPr>
                <w:sz w:val="28"/>
                <w:szCs w:val="28"/>
              </w:rPr>
              <w:t>ублей,</w:t>
            </w:r>
            <w:r w:rsidR="00333BD9">
              <w:rPr>
                <w:sz w:val="28"/>
                <w:szCs w:val="28"/>
              </w:rPr>
              <w:t xml:space="preserve"> </w:t>
            </w:r>
            <w:r w:rsidR="00333BD9" w:rsidRPr="00A72637">
              <w:rPr>
                <w:sz w:val="28"/>
                <w:szCs w:val="28"/>
              </w:rPr>
              <w:t>в том числе:</w:t>
            </w:r>
          </w:p>
          <w:p w:rsidR="00333BD9" w:rsidRDefault="00333BD9" w:rsidP="0033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72637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13 529,98</w:t>
            </w:r>
            <w:r w:rsidRPr="00A72637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A72637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,</w:t>
            </w:r>
          </w:p>
          <w:p w:rsidR="00333BD9" w:rsidRDefault="00333BD9" w:rsidP="0033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-краевой бюджет –  86 942,7 тыс. рублей</w:t>
            </w:r>
          </w:p>
          <w:p w:rsidR="00333BD9" w:rsidRPr="00A72637" w:rsidRDefault="00333BD9" w:rsidP="00333BD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C41482">
              <w:rPr>
                <w:b/>
                <w:sz w:val="28"/>
                <w:szCs w:val="28"/>
              </w:rPr>
              <w:t xml:space="preserve">2025г. – </w:t>
            </w:r>
            <w:r>
              <w:rPr>
                <w:b/>
                <w:sz w:val="28"/>
                <w:szCs w:val="28"/>
              </w:rPr>
              <w:t>34 257,68</w:t>
            </w:r>
            <w:r w:rsidRPr="00C41482">
              <w:rPr>
                <w:b/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.,</w:t>
            </w:r>
            <w:r w:rsidRPr="00A72637">
              <w:rPr>
                <w:sz w:val="28"/>
                <w:szCs w:val="28"/>
              </w:rPr>
              <w:t xml:space="preserve"> в том числе:</w:t>
            </w:r>
          </w:p>
          <w:p w:rsidR="00333BD9" w:rsidRDefault="00333BD9" w:rsidP="0033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72637">
              <w:rPr>
                <w:sz w:val="28"/>
                <w:szCs w:val="28"/>
              </w:rPr>
              <w:t>местный бюджет –</w:t>
            </w:r>
            <w:r>
              <w:rPr>
                <w:sz w:val="28"/>
                <w:szCs w:val="28"/>
              </w:rPr>
              <w:t>4 705,98</w:t>
            </w:r>
            <w:r w:rsidRPr="00A72637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A72637">
              <w:rPr>
                <w:sz w:val="28"/>
                <w:szCs w:val="28"/>
              </w:rPr>
              <w:t>рублей</w:t>
            </w:r>
            <w:r w:rsidRPr="00715881">
              <w:rPr>
                <w:sz w:val="28"/>
                <w:szCs w:val="28"/>
              </w:rPr>
              <w:t>;</w:t>
            </w:r>
          </w:p>
          <w:p w:rsidR="00333BD9" w:rsidRPr="00A80588" w:rsidRDefault="00333BD9" w:rsidP="0033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-краевой бюджет –  29 551,7 тыс. рублей</w:t>
            </w:r>
            <w:r w:rsidRPr="00A80588">
              <w:rPr>
                <w:sz w:val="28"/>
                <w:szCs w:val="28"/>
              </w:rPr>
              <w:t>;</w:t>
            </w:r>
          </w:p>
          <w:p w:rsidR="00333BD9" w:rsidRPr="00A72637" w:rsidRDefault="00333BD9" w:rsidP="00333BD9">
            <w:pPr>
              <w:jc w:val="center"/>
              <w:rPr>
                <w:sz w:val="28"/>
                <w:szCs w:val="28"/>
              </w:rPr>
            </w:pPr>
            <w:r w:rsidRPr="00C41482">
              <w:rPr>
                <w:b/>
                <w:sz w:val="28"/>
                <w:szCs w:val="28"/>
              </w:rPr>
              <w:t>2026г. –</w:t>
            </w:r>
            <w:r>
              <w:rPr>
                <w:b/>
                <w:sz w:val="28"/>
                <w:szCs w:val="28"/>
              </w:rPr>
              <w:t>53 160,0</w:t>
            </w:r>
            <w:r w:rsidRPr="00C41482">
              <w:rPr>
                <w:b/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.,</w:t>
            </w:r>
            <w:r w:rsidRPr="00A72637">
              <w:rPr>
                <w:sz w:val="28"/>
                <w:szCs w:val="28"/>
              </w:rPr>
              <w:t xml:space="preserve"> в том числе:</w:t>
            </w:r>
          </w:p>
          <w:p w:rsidR="00333BD9" w:rsidRDefault="00333BD9" w:rsidP="0033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72637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4 614,0</w:t>
            </w:r>
            <w:r w:rsidRPr="00A72637">
              <w:rPr>
                <w:sz w:val="28"/>
                <w:szCs w:val="28"/>
              </w:rPr>
              <w:t xml:space="preserve">  тыс.</w:t>
            </w:r>
            <w:r>
              <w:rPr>
                <w:sz w:val="28"/>
                <w:szCs w:val="28"/>
              </w:rPr>
              <w:t xml:space="preserve"> </w:t>
            </w:r>
            <w:r w:rsidRPr="00A72637">
              <w:rPr>
                <w:sz w:val="28"/>
                <w:szCs w:val="28"/>
              </w:rPr>
              <w:t>рублей</w:t>
            </w:r>
            <w:r w:rsidRPr="00715881">
              <w:rPr>
                <w:sz w:val="28"/>
                <w:szCs w:val="28"/>
              </w:rPr>
              <w:t>;</w:t>
            </w:r>
          </w:p>
          <w:p w:rsidR="00333BD9" w:rsidRPr="00457E8A" w:rsidRDefault="00333BD9" w:rsidP="0033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-краевой бюджет – 48 546,0,0 тыс. рублей</w:t>
            </w:r>
            <w:r w:rsidRPr="00457E8A">
              <w:rPr>
                <w:sz w:val="28"/>
                <w:szCs w:val="28"/>
              </w:rPr>
              <w:t>;</w:t>
            </w:r>
          </w:p>
          <w:p w:rsidR="00333BD9" w:rsidRPr="00A72637" w:rsidRDefault="00333BD9" w:rsidP="00333BD9">
            <w:pPr>
              <w:jc w:val="center"/>
              <w:rPr>
                <w:sz w:val="28"/>
                <w:szCs w:val="28"/>
              </w:rPr>
            </w:pPr>
            <w:r w:rsidRPr="00C41482">
              <w:rPr>
                <w:b/>
                <w:sz w:val="28"/>
                <w:szCs w:val="28"/>
              </w:rPr>
              <w:t xml:space="preserve">2027г. – </w:t>
            </w:r>
            <w:r>
              <w:rPr>
                <w:b/>
                <w:sz w:val="28"/>
                <w:szCs w:val="28"/>
              </w:rPr>
              <w:t>13 055</w:t>
            </w:r>
            <w:r w:rsidRPr="00C41482">
              <w:rPr>
                <w:b/>
                <w:sz w:val="28"/>
                <w:szCs w:val="28"/>
              </w:rPr>
              <w:t>,0 тыс. руб.,</w:t>
            </w:r>
            <w:r w:rsidRPr="00A72637">
              <w:rPr>
                <w:sz w:val="28"/>
                <w:szCs w:val="28"/>
              </w:rPr>
              <w:t xml:space="preserve"> в том числе:</w:t>
            </w:r>
          </w:p>
          <w:p w:rsidR="00333BD9" w:rsidRPr="00457E8A" w:rsidRDefault="00333BD9" w:rsidP="0033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72637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4 210,0</w:t>
            </w:r>
            <w:r w:rsidRPr="00A72637">
              <w:rPr>
                <w:sz w:val="28"/>
                <w:szCs w:val="28"/>
              </w:rPr>
              <w:t xml:space="preserve">  тыс.</w:t>
            </w:r>
            <w:r>
              <w:rPr>
                <w:sz w:val="28"/>
                <w:szCs w:val="28"/>
              </w:rPr>
              <w:t xml:space="preserve"> </w:t>
            </w:r>
            <w:r w:rsidRPr="00A72637">
              <w:rPr>
                <w:sz w:val="28"/>
                <w:szCs w:val="28"/>
              </w:rPr>
              <w:t>рублей</w:t>
            </w:r>
            <w:r w:rsidRPr="00457E8A">
              <w:rPr>
                <w:sz w:val="28"/>
                <w:szCs w:val="28"/>
              </w:rPr>
              <w:t>;</w:t>
            </w:r>
          </w:p>
          <w:p w:rsidR="00333BD9" w:rsidRPr="00457E8A" w:rsidRDefault="00333BD9" w:rsidP="0033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-краевой бюджет –  8 845,0 тыс. рублей</w:t>
            </w:r>
            <w:r w:rsidRPr="00457E8A">
              <w:rPr>
                <w:sz w:val="28"/>
                <w:szCs w:val="28"/>
              </w:rPr>
              <w:t>;</w:t>
            </w:r>
          </w:p>
          <w:p w:rsidR="00861C96" w:rsidRPr="008C4B05" w:rsidRDefault="008C4B05" w:rsidP="00861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25340" w:rsidRPr="008C4B05" w:rsidRDefault="00625340" w:rsidP="008C4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40" w:rsidTr="007D29D0">
        <w:trPr>
          <w:cantSplit/>
          <w:jc w:val="center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516451" w:rsidRDefault="004D3B5F">
            <w:pPr>
              <w:rPr>
                <w:sz w:val="28"/>
                <w:szCs w:val="28"/>
              </w:rPr>
            </w:pPr>
            <w:r w:rsidRPr="00516451">
              <w:rPr>
                <w:sz w:val="28"/>
                <w:szCs w:val="28"/>
              </w:rPr>
              <w:lastRenderedPageBreak/>
              <w:t>Ожидаемые конечные результаты</w:t>
            </w:r>
          </w:p>
        </w:tc>
        <w:tc>
          <w:tcPr>
            <w:tcW w:w="7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6451" w:rsidRPr="001E6620" w:rsidRDefault="001E6620" w:rsidP="001E6620">
            <w:pPr>
              <w:rPr>
                <w:sz w:val="28"/>
                <w:szCs w:val="28"/>
              </w:rPr>
            </w:pPr>
            <w:r w:rsidRPr="001E6620">
              <w:rPr>
                <w:sz w:val="28"/>
                <w:szCs w:val="28"/>
              </w:rPr>
              <w:t>1.</w:t>
            </w:r>
            <w:r w:rsidR="004D3B5F" w:rsidRPr="001E6620">
              <w:rPr>
                <w:sz w:val="28"/>
                <w:szCs w:val="28"/>
              </w:rPr>
              <w:t>Снижение числа аварий</w:t>
            </w:r>
            <w:r>
              <w:rPr>
                <w:sz w:val="28"/>
                <w:szCs w:val="28"/>
              </w:rPr>
              <w:t>ных ситуаций</w:t>
            </w:r>
            <w:r w:rsidR="00315668">
              <w:rPr>
                <w:sz w:val="28"/>
                <w:szCs w:val="28"/>
              </w:rPr>
              <w:t xml:space="preserve"> (аварий)</w:t>
            </w:r>
            <w:r w:rsidR="004D3B5F" w:rsidRPr="001E6620">
              <w:rPr>
                <w:sz w:val="28"/>
                <w:szCs w:val="28"/>
              </w:rPr>
              <w:t xml:space="preserve"> на системах теплоснабжения </w:t>
            </w:r>
            <w:r>
              <w:rPr>
                <w:sz w:val="28"/>
                <w:szCs w:val="28"/>
              </w:rPr>
              <w:t>с 15</w:t>
            </w:r>
            <w:r w:rsidR="00516451" w:rsidRPr="001E6620">
              <w:rPr>
                <w:sz w:val="28"/>
                <w:szCs w:val="28"/>
              </w:rPr>
              <w:t xml:space="preserve"> (данные за 2023 год) до 9 в год</w:t>
            </w:r>
          </w:p>
          <w:p w:rsidR="00516451" w:rsidRDefault="00315668" w:rsidP="00516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D3B5F" w:rsidRPr="00516451">
              <w:rPr>
                <w:sz w:val="28"/>
                <w:szCs w:val="28"/>
              </w:rPr>
              <w:t xml:space="preserve"> </w:t>
            </w:r>
            <w:r w:rsidRPr="001E6620">
              <w:rPr>
                <w:sz w:val="28"/>
                <w:szCs w:val="28"/>
              </w:rPr>
              <w:t>Снижение числа аварий</w:t>
            </w:r>
            <w:r>
              <w:rPr>
                <w:sz w:val="28"/>
                <w:szCs w:val="28"/>
              </w:rPr>
              <w:t>ных ситуаций (аварий)</w:t>
            </w:r>
            <w:r w:rsidRPr="001E6620">
              <w:rPr>
                <w:sz w:val="28"/>
                <w:szCs w:val="28"/>
              </w:rPr>
              <w:t xml:space="preserve"> на системах </w:t>
            </w:r>
            <w:r w:rsidR="004D3B5F" w:rsidRPr="00516451">
              <w:rPr>
                <w:sz w:val="28"/>
                <w:szCs w:val="28"/>
              </w:rPr>
              <w:t>водоснабжения</w:t>
            </w:r>
            <w:r w:rsidR="00516451">
              <w:rPr>
                <w:sz w:val="28"/>
                <w:szCs w:val="28"/>
              </w:rPr>
              <w:t xml:space="preserve"> с 33 аварийных ситуаций  до 25 в год</w:t>
            </w:r>
            <w:r w:rsidR="001E6620">
              <w:rPr>
                <w:sz w:val="28"/>
                <w:szCs w:val="28"/>
              </w:rPr>
              <w:t>.</w:t>
            </w:r>
          </w:p>
          <w:p w:rsidR="001E6620" w:rsidRDefault="00315668" w:rsidP="001E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6620">
              <w:rPr>
                <w:sz w:val="28"/>
                <w:szCs w:val="28"/>
              </w:rPr>
              <w:t>. Замена</w:t>
            </w:r>
            <w:r w:rsidR="0077785C" w:rsidRPr="00516451">
              <w:rPr>
                <w:sz w:val="28"/>
                <w:szCs w:val="28"/>
              </w:rPr>
              <w:t xml:space="preserve"> сетей тепло- и водоснабжения</w:t>
            </w:r>
            <w:r w:rsidR="001E6620">
              <w:rPr>
                <w:sz w:val="28"/>
                <w:szCs w:val="28"/>
              </w:rPr>
              <w:t xml:space="preserve"> (в том числе ветхих)</w:t>
            </w:r>
          </w:p>
          <w:p w:rsidR="007D29D0" w:rsidRDefault="00315668" w:rsidP="007D29D0">
            <w:pPr>
              <w:ind w:firstLine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E6620">
              <w:rPr>
                <w:sz w:val="28"/>
                <w:szCs w:val="28"/>
              </w:rPr>
              <w:t>. У</w:t>
            </w:r>
            <w:r w:rsidR="00516451" w:rsidRPr="00516451">
              <w:rPr>
                <w:sz w:val="28"/>
                <w:szCs w:val="28"/>
              </w:rPr>
              <w:t xml:space="preserve">меньшение </w:t>
            </w:r>
            <w:r w:rsidR="004D3B5F" w:rsidRPr="00516451">
              <w:rPr>
                <w:sz w:val="28"/>
                <w:szCs w:val="28"/>
              </w:rPr>
              <w:t>потерь тепловой энергии</w:t>
            </w:r>
            <w:r>
              <w:rPr>
                <w:sz w:val="28"/>
                <w:szCs w:val="28"/>
              </w:rPr>
              <w:t xml:space="preserve"> </w:t>
            </w:r>
            <w:r w:rsidR="004D3B5F" w:rsidRPr="00516451">
              <w:rPr>
                <w:sz w:val="28"/>
                <w:szCs w:val="28"/>
              </w:rPr>
              <w:t>в процессе транспортировки до потребителей</w:t>
            </w:r>
            <w:r w:rsidR="007D29D0">
              <w:rPr>
                <w:sz w:val="28"/>
                <w:szCs w:val="28"/>
              </w:rPr>
              <w:t xml:space="preserve"> с 6,5 % до  5%;</w:t>
            </w:r>
          </w:p>
          <w:p w:rsidR="00625340" w:rsidRDefault="00315668" w:rsidP="007D2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D29D0">
              <w:rPr>
                <w:sz w:val="28"/>
                <w:szCs w:val="28"/>
              </w:rPr>
              <w:t>.У</w:t>
            </w:r>
            <w:r w:rsidR="007D29D0" w:rsidRPr="007D29D0">
              <w:rPr>
                <w:sz w:val="28"/>
                <w:szCs w:val="28"/>
              </w:rPr>
              <w:t>величени</w:t>
            </w:r>
            <w:r w:rsidR="007D29D0">
              <w:rPr>
                <w:sz w:val="28"/>
                <w:szCs w:val="28"/>
              </w:rPr>
              <w:t>е</w:t>
            </w:r>
            <w:r w:rsidR="007D29D0" w:rsidRPr="007D29D0">
              <w:rPr>
                <w:sz w:val="28"/>
                <w:szCs w:val="28"/>
              </w:rPr>
              <w:t xml:space="preserve"> надежности </w:t>
            </w:r>
            <w:r w:rsidR="007D29D0">
              <w:rPr>
                <w:sz w:val="28"/>
                <w:szCs w:val="28"/>
              </w:rPr>
              <w:t xml:space="preserve"> и качества услуг тепло- и </w:t>
            </w:r>
            <w:r w:rsidR="007D29D0" w:rsidRPr="007D29D0">
              <w:rPr>
                <w:sz w:val="28"/>
                <w:szCs w:val="28"/>
              </w:rPr>
              <w:t>водоснабжения</w:t>
            </w:r>
            <w:r w:rsidR="007D29D0">
              <w:rPr>
                <w:sz w:val="28"/>
                <w:szCs w:val="28"/>
              </w:rPr>
              <w:t xml:space="preserve"> населения Смоленского района.</w:t>
            </w:r>
          </w:p>
          <w:p w:rsidR="00315668" w:rsidRPr="000017E7" w:rsidRDefault="000017E7" w:rsidP="000017E7">
            <w:pPr>
              <w:ind w:lef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6.Увеличение доли</w:t>
            </w:r>
            <w:r w:rsidR="00315668" w:rsidRPr="000017E7">
              <w:rPr>
                <w:sz w:val="28"/>
                <w:szCs w:val="28"/>
              </w:rPr>
              <w:t xml:space="preserve"> населения, обеспеченного централизованным водоснабжением  </w:t>
            </w:r>
            <w:r w:rsidR="006C544C">
              <w:rPr>
                <w:sz w:val="28"/>
                <w:szCs w:val="28"/>
              </w:rPr>
              <w:t>в год на 1,5 процентных пункта</w:t>
            </w:r>
          </w:p>
          <w:p w:rsidR="00315668" w:rsidRPr="00516451" w:rsidRDefault="00315668" w:rsidP="007D29D0">
            <w:pPr>
              <w:rPr>
                <w:sz w:val="28"/>
                <w:szCs w:val="28"/>
              </w:rPr>
            </w:pPr>
          </w:p>
        </w:tc>
      </w:tr>
    </w:tbl>
    <w:p w:rsidR="00625340" w:rsidRDefault="00625340">
      <w:pPr>
        <w:rPr>
          <w:sz w:val="28"/>
          <w:szCs w:val="28"/>
        </w:rPr>
      </w:pPr>
    </w:p>
    <w:p w:rsidR="00625340" w:rsidRPr="008C4B05" w:rsidRDefault="004D3B5F" w:rsidP="001A1D09">
      <w:pPr>
        <w:pStyle w:val="1"/>
        <w:numPr>
          <w:ilvl w:val="0"/>
          <w:numId w:val="2"/>
        </w:numPr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bookmarkStart w:id="2" w:name="sub_101001"/>
      <w:bookmarkEnd w:id="2"/>
      <w:r w:rsidRPr="008C4B05">
        <w:rPr>
          <w:b w:val="0"/>
          <w:bCs w:val="0"/>
          <w:color w:val="00000A"/>
          <w:sz w:val="28"/>
          <w:szCs w:val="28"/>
          <w:lang w:eastAsia="ru-RU"/>
        </w:rPr>
        <w:t>Содержание проблемы и обоснование необходимости ее решения программным методом</w:t>
      </w:r>
    </w:p>
    <w:p w:rsidR="001A1D09" w:rsidRPr="008C4B05" w:rsidRDefault="001A1D09" w:rsidP="00C431C6">
      <w:pPr>
        <w:pStyle w:val="1"/>
        <w:spacing w:before="0" w:after="0"/>
        <w:jc w:val="both"/>
        <w:rPr>
          <w:b w:val="0"/>
          <w:bCs w:val="0"/>
          <w:color w:val="00000A"/>
          <w:sz w:val="28"/>
          <w:szCs w:val="28"/>
          <w:lang w:eastAsia="ru-RU"/>
        </w:rPr>
      </w:pPr>
    </w:p>
    <w:p w:rsidR="00D5201F" w:rsidRPr="008C4B05" w:rsidRDefault="001A1D09" w:rsidP="005D3520">
      <w:pPr>
        <w:pStyle w:val="Bodytext20"/>
        <w:shd w:val="clear" w:color="auto" w:fill="auto"/>
        <w:spacing w:after="0" w:line="322" w:lineRule="exact"/>
        <w:ind w:left="40" w:right="40" w:firstLine="0"/>
        <w:jc w:val="both"/>
        <w:rPr>
          <w:color w:val="000000" w:themeColor="text1"/>
          <w:sz w:val="28"/>
          <w:szCs w:val="28"/>
        </w:rPr>
      </w:pPr>
      <w:r w:rsidRPr="008C4B05">
        <w:rPr>
          <w:bCs/>
          <w:color w:val="000000" w:themeColor="text1"/>
          <w:sz w:val="28"/>
          <w:szCs w:val="28"/>
        </w:rPr>
        <w:t>Сложная обстановка сложилась в жилищно</w:t>
      </w:r>
      <w:r w:rsidR="00C431C6" w:rsidRPr="008C4B05">
        <w:rPr>
          <w:bCs/>
          <w:color w:val="000000" w:themeColor="text1"/>
          <w:sz w:val="28"/>
          <w:szCs w:val="28"/>
        </w:rPr>
        <w:t xml:space="preserve"> -</w:t>
      </w:r>
      <w:r w:rsidR="00D5201F" w:rsidRPr="008C4B05">
        <w:rPr>
          <w:bCs/>
          <w:color w:val="000000" w:themeColor="text1"/>
          <w:sz w:val="28"/>
          <w:szCs w:val="28"/>
        </w:rPr>
        <w:t xml:space="preserve"> коммунальном комплексе </w:t>
      </w:r>
      <w:r w:rsidR="00C431C6" w:rsidRPr="008C4B05">
        <w:rPr>
          <w:bCs/>
          <w:color w:val="000000" w:themeColor="text1"/>
          <w:sz w:val="28"/>
          <w:szCs w:val="28"/>
        </w:rPr>
        <w:t>С</w:t>
      </w:r>
      <w:r w:rsidRPr="008C4B05">
        <w:rPr>
          <w:bCs/>
          <w:color w:val="000000" w:themeColor="text1"/>
          <w:sz w:val="28"/>
          <w:szCs w:val="28"/>
        </w:rPr>
        <w:t>моле</w:t>
      </w:r>
      <w:r w:rsidRPr="008C4B05">
        <w:rPr>
          <w:bCs/>
          <w:color w:val="000000" w:themeColor="text1"/>
          <w:sz w:val="28"/>
          <w:szCs w:val="28"/>
        </w:rPr>
        <w:t>н</w:t>
      </w:r>
      <w:r w:rsidRPr="008C4B05">
        <w:rPr>
          <w:bCs/>
          <w:color w:val="000000" w:themeColor="text1"/>
          <w:sz w:val="28"/>
          <w:szCs w:val="28"/>
        </w:rPr>
        <w:t>ского района Алтайского края</w:t>
      </w:r>
      <w:r w:rsidR="00D5201F" w:rsidRPr="008C4B05">
        <w:rPr>
          <w:bCs/>
          <w:color w:val="000000" w:themeColor="text1"/>
          <w:sz w:val="28"/>
          <w:szCs w:val="28"/>
        </w:rPr>
        <w:t xml:space="preserve">. </w:t>
      </w:r>
      <w:r w:rsidR="00CE378D" w:rsidRPr="008C4B05">
        <w:rPr>
          <w:rFonts w:eastAsia="Arial Unicode MS"/>
          <w:sz w:val="28"/>
          <w:szCs w:val="28"/>
        </w:rPr>
        <w:t>Услуги ЖКХ являются основными услугами нео</w:t>
      </w:r>
      <w:r w:rsidR="00CE378D" w:rsidRPr="008C4B05">
        <w:rPr>
          <w:rFonts w:eastAsia="Arial Unicode MS"/>
          <w:sz w:val="28"/>
          <w:szCs w:val="28"/>
        </w:rPr>
        <w:t>б</w:t>
      </w:r>
      <w:r w:rsidR="00CE378D" w:rsidRPr="008C4B05">
        <w:rPr>
          <w:rFonts w:eastAsia="Arial Unicode MS"/>
          <w:sz w:val="28"/>
          <w:szCs w:val="28"/>
        </w:rPr>
        <w:t>ходимых населению. От  каче</w:t>
      </w:r>
      <w:r w:rsidR="00CE378D" w:rsidRPr="008C4B05">
        <w:rPr>
          <w:rFonts w:eastAsia="Arial Unicode MS"/>
          <w:sz w:val="28"/>
          <w:szCs w:val="28"/>
        </w:rPr>
        <w:softHyphen/>
        <w:t>ства и бесперебойности их предоставления зависит социальная стабильность на территории района.</w:t>
      </w:r>
    </w:p>
    <w:p w:rsidR="00DD79C8" w:rsidRPr="008C4B05" w:rsidRDefault="00DD79C8" w:rsidP="00DD79C8">
      <w:pPr>
        <w:pStyle w:val="Bodytext20"/>
        <w:shd w:val="clear" w:color="auto" w:fill="auto"/>
        <w:spacing w:after="0" w:line="322" w:lineRule="exact"/>
        <w:ind w:left="40" w:right="40" w:firstLine="700"/>
        <w:jc w:val="both"/>
        <w:rPr>
          <w:rFonts w:eastAsia="Arial Unicode MS"/>
          <w:sz w:val="28"/>
          <w:szCs w:val="28"/>
        </w:rPr>
      </w:pPr>
      <w:r w:rsidRPr="008C4B05">
        <w:rPr>
          <w:bCs/>
          <w:color w:val="000000" w:themeColor="text1"/>
          <w:sz w:val="28"/>
          <w:szCs w:val="28"/>
        </w:rPr>
        <w:t xml:space="preserve">В настоящее время в районе в  сфере ЖКХ работает 2 предприятия КМП «Баланс» с. Смоленское и МУП «Тепло» с. Новотырышкино, которые оказывают </w:t>
      </w:r>
      <w:r w:rsidRPr="008C4B05">
        <w:rPr>
          <w:color w:val="000000" w:themeColor="text1"/>
          <w:sz w:val="28"/>
          <w:szCs w:val="28"/>
        </w:rPr>
        <w:t xml:space="preserve">услуги по теплоснабжению и водоснабжению.  </w:t>
      </w:r>
      <w:r w:rsidRPr="008C4B05">
        <w:rPr>
          <w:rFonts w:eastAsia="Arial Unicode MS"/>
          <w:sz w:val="28"/>
          <w:szCs w:val="28"/>
        </w:rPr>
        <w:t>Из 31 населенных пунктов  це</w:t>
      </w:r>
      <w:r w:rsidRPr="008C4B05">
        <w:rPr>
          <w:rFonts w:eastAsia="Arial Unicode MS"/>
          <w:sz w:val="28"/>
          <w:szCs w:val="28"/>
        </w:rPr>
        <w:t>н</w:t>
      </w:r>
      <w:r w:rsidRPr="008C4B05">
        <w:rPr>
          <w:rFonts w:eastAsia="Arial Unicode MS"/>
          <w:sz w:val="28"/>
          <w:szCs w:val="28"/>
        </w:rPr>
        <w:t xml:space="preserve">тральное водоснабжение имеется в </w:t>
      </w:r>
      <w:r w:rsidR="00622253">
        <w:rPr>
          <w:rFonts w:eastAsia="Arial Unicode MS"/>
          <w:sz w:val="28"/>
          <w:szCs w:val="28"/>
        </w:rPr>
        <w:t>22-х</w:t>
      </w:r>
      <w:r w:rsidRPr="008C4B05">
        <w:rPr>
          <w:rFonts w:eastAsia="Arial Unicode MS"/>
          <w:sz w:val="28"/>
          <w:szCs w:val="28"/>
        </w:rPr>
        <w:t xml:space="preserve"> </w:t>
      </w:r>
      <w:r w:rsidR="00622253">
        <w:rPr>
          <w:rFonts w:eastAsia="Arial Unicode MS"/>
          <w:sz w:val="28"/>
          <w:szCs w:val="28"/>
        </w:rPr>
        <w:t xml:space="preserve">– это </w:t>
      </w:r>
      <w:r w:rsidRPr="008C4B05">
        <w:rPr>
          <w:rFonts w:eastAsia="Arial Unicode MS"/>
          <w:sz w:val="28"/>
          <w:szCs w:val="28"/>
        </w:rPr>
        <w:t xml:space="preserve"> 71 %, водоснабжение производится полностью из артезианских скважин. Централизованное отопление имеется в 9 н</w:t>
      </w:r>
      <w:r w:rsidRPr="008C4B05">
        <w:rPr>
          <w:rFonts w:eastAsia="Arial Unicode MS"/>
          <w:sz w:val="28"/>
          <w:szCs w:val="28"/>
        </w:rPr>
        <w:t>а</w:t>
      </w:r>
      <w:r w:rsidRPr="008C4B05">
        <w:rPr>
          <w:rFonts w:eastAsia="Arial Unicode MS"/>
          <w:sz w:val="28"/>
          <w:szCs w:val="28"/>
        </w:rPr>
        <w:t xml:space="preserve">селенных пунктах- что составляет 29 % от общего числа населённых пунктов в районе. </w:t>
      </w:r>
    </w:p>
    <w:p w:rsidR="00EB3A69" w:rsidRPr="008C4B05" w:rsidRDefault="00EB3A69" w:rsidP="00EB3A69">
      <w:pPr>
        <w:pStyle w:val="Bodytext20"/>
        <w:shd w:val="clear" w:color="auto" w:fill="auto"/>
        <w:spacing w:after="0" w:line="322" w:lineRule="exact"/>
        <w:ind w:left="40" w:right="40" w:firstLine="700"/>
        <w:jc w:val="center"/>
        <w:rPr>
          <w:bCs/>
          <w:color w:val="000000" w:themeColor="text1"/>
          <w:sz w:val="28"/>
          <w:szCs w:val="28"/>
        </w:rPr>
      </w:pPr>
    </w:p>
    <w:p w:rsidR="00EB3A69" w:rsidRPr="008C4B05" w:rsidRDefault="00EB3A69" w:rsidP="00EB3A69">
      <w:pPr>
        <w:pStyle w:val="Bodytext20"/>
        <w:shd w:val="clear" w:color="auto" w:fill="auto"/>
        <w:spacing w:after="0" w:line="322" w:lineRule="exact"/>
        <w:ind w:left="40" w:right="40" w:firstLine="700"/>
        <w:jc w:val="center"/>
        <w:rPr>
          <w:rFonts w:eastAsia="Arial Unicode MS"/>
          <w:b/>
        </w:rPr>
      </w:pPr>
      <w:r w:rsidRPr="008C4B05">
        <w:rPr>
          <w:b/>
          <w:bCs/>
          <w:color w:val="000000" w:themeColor="text1"/>
          <w:sz w:val="28"/>
          <w:szCs w:val="28"/>
        </w:rPr>
        <w:t>Теплоснабжение (</w:t>
      </w:r>
      <w:r w:rsidRPr="008C4B05">
        <w:rPr>
          <w:b/>
          <w:bCs/>
          <w:i/>
          <w:color w:val="000000" w:themeColor="text1"/>
          <w:sz w:val="28"/>
          <w:szCs w:val="28"/>
        </w:rPr>
        <w:t>текущая ситуация, проблемы, планы</w:t>
      </w:r>
      <w:r w:rsidRPr="008C4B05">
        <w:rPr>
          <w:b/>
          <w:bCs/>
          <w:color w:val="000000" w:themeColor="text1"/>
          <w:sz w:val="28"/>
          <w:szCs w:val="28"/>
        </w:rPr>
        <w:t>)</w:t>
      </w:r>
    </w:p>
    <w:p w:rsidR="005D3520" w:rsidRDefault="00DD79C8" w:rsidP="005D3520">
      <w:pPr>
        <w:ind w:firstLine="709"/>
        <w:jc w:val="both"/>
        <w:rPr>
          <w:color w:val="000000" w:themeColor="text1"/>
          <w:sz w:val="28"/>
          <w:szCs w:val="28"/>
        </w:rPr>
      </w:pPr>
      <w:r w:rsidRPr="008C4B05">
        <w:rPr>
          <w:color w:val="000000" w:themeColor="text1"/>
          <w:sz w:val="28"/>
          <w:szCs w:val="28"/>
        </w:rPr>
        <w:t>Остро стоит проблема ветхости сетей и инженерных коммуникаций, высок износ сетей теплоснабжения- 96% , общая протяжённость сетей теплоснабжения составляет 21,4 км, доля ветхих тепловых сетей составляет 70,8 % - 15,1 км. В связи с этим  велики потери на теплосетях.</w:t>
      </w:r>
      <w:r w:rsidR="00622253">
        <w:rPr>
          <w:color w:val="000000" w:themeColor="text1"/>
          <w:sz w:val="28"/>
          <w:szCs w:val="28"/>
        </w:rPr>
        <w:t xml:space="preserve"> </w:t>
      </w:r>
      <w:r w:rsidRPr="008C4B05">
        <w:rPr>
          <w:color w:val="000000" w:themeColor="text1"/>
          <w:sz w:val="28"/>
          <w:szCs w:val="28"/>
        </w:rPr>
        <w:t>По отчёту ресурсоснабжающих предприятий в 2023 году составили   - 6429,3 Гкал,  это  29,5 %  от общего объёма отпущенной тепловой энергии с коллекторов котельных за последний отчетный год.</w:t>
      </w:r>
      <w:r w:rsidR="00622253">
        <w:rPr>
          <w:color w:val="000000" w:themeColor="text1"/>
          <w:sz w:val="28"/>
          <w:szCs w:val="28"/>
        </w:rPr>
        <w:t xml:space="preserve"> </w:t>
      </w:r>
      <w:r w:rsidR="005D3520" w:rsidRPr="008C4B05">
        <w:rPr>
          <w:color w:val="000000" w:themeColor="text1"/>
          <w:sz w:val="28"/>
          <w:szCs w:val="28"/>
        </w:rPr>
        <w:t>В  системе теплоснабжения,</w:t>
      </w:r>
      <w:r w:rsidR="00622253">
        <w:rPr>
          <w:color w:val="000000" w:themeColor="text1"/>
          <w:sz w:val="28"/>
          <w:szCs w:val="28"/>
        </w:rPr>
        <w:t xml:space="preserve"> </w:t>
      </w:r>
      <w:r w:rsidR="005D3520" w:rsidRPr="008C4B05">
        <w:rPr>
          <w:color w:val="000000" w:themeColor="text1"/>
          <w:sz w:val="28"/>
          <w:szCs w:val="28"/>
        </w:rPr>
        <w:t xml:space="preserve">за прошедший год произошло  15 аварийных ситуаций, это 0,7 аварий наодин километр протяжённости тепловых сетей.  Более половины аварий и повреждений тепловых сетей происходит по причине их износа. </w:t>
      </w:r>
    </w:p>
    <w:p w:rsidR="003A2CAC" w:rsidRDefault="003A2CAC" w:rsidP="003A2CA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ходе реализации </w:t>
      </w:r>
      <w:r w:rsidRPr="003A2CAC">
        <w:rPr>
          <w:color w:val="000000" w:themeColor="text1"/>
          <w:sz w:val="28"/>
          <w:szCs w:val="28"/>
        </w:rPr>
        <w:t>программы «Модернизация жилищно-коммунального комплекса Смоленского района Алтайского края» на 2022-2024 годы»</w:t>
      </w:r>
      <w:r>
        <w:rPr>
          <w:color w:val="000000" w:themeColor="text1"/>
          <w:sz w:val="28"/>
          <w:szCs w:val="28"/>
        </w:rPr>
        <w:t xml:space="preserve"> акцент был сделан на замену и ремонт устаревшего котельного оборудовани</w:t>
      </w:r>
      <w:r w:rsidRPr="003A2CAC">
        <w:rPr>
          <w:color w:val="000000" w:themeColor="text1"/>
          <w:sz w:val="28"/>
          <w:szCs w:val="28"/>
        </w:rPr>
        <w:t xml:space="preserve">я.  В </w:t>
      </w:r>
      <w:r w:rsidR="00622253">
        <w:rPr>
          <w:color w:val="000000" w:themeColor="text1"/>
          <w:sz w:val="28"/>
          <w:szCs w:val="28"/>
        </w:rPr>
        <w:t>период 2022-2024</w:t>
      </w:r>
      <w:r w:rsidRPr="003A2CAC">
        <w:rPr>
          <w:color w:val="000000" w:themeColor="text1"/>
          <w:sz w:val="28"/>
          <w:szCs w:val="28"/>
        </w:rPr>
        <w:t xml:space="preserve"> годы приобретались котлы для котельных</w:t>
      </w:r>
      <w:r w:rsidR="00622253">
        <w:rPr>
          <w:color w:val="000000" w:themeColor="text1"/>
          <w:sz w:val="28"/>
          <w:szCs w:val="28"/>
        </w:rPr>
        <w:t xml:space="preserve"> </w:t>
      </w:r>
      <w:r w:rsidRPr="003A2CAC">
        <w:rPr>
          <w:color w:val="000000" w:themeColor="text1"/>
          <w:sz w:val="28"/>
          <w:szCs w:val="28"/>
        </w:rPr>
        <w:t xml:space="preserve">(«Центральная»-2 шт., «Кировская», «Первомайская», ремонт котельной МБОУ Линёвская СОШ, </w:t>
      </w:r>
      <w:r w:rsidRPr="003A2CAC">
        <w:rPr>
          <w:color w:val="000000" w:themeColor="text1"/>
          <w:sz w:val="28"/>
          <w:szCs w:val="28"/>
        </w:rPr>
        <w:lastRenderedPageBreak/>
        <w:t>приобретение и установка котла</w:t>
      </w:r>
      <w:r w:rsidR="00495CEA">
        <w:rPr>
          <w:color w:val="000000" w:themeColor="text1"/>
          <w:sz w:val="28"/>
          <w:szCs w:val="28"/>
        </w:rPr>
        <w:t>; р</w:t>
      </w:r>
      <w:r w:rsidRPr="003A2CAC">
        <w:rPr>
          <w:color w:val="000000" w:themeColor="text1"/>
          <w:sz w:val="28"/>
          <w:szCs w:val="28"/>
        </w:rPr>
        <w:t>емонт котельной МБОУ Сычёвкая СОШ, (приобретение дымососа)</w:t>
      </w:r>
      <w:r w:rsidR="00495CEA">
        <w:rPr>
          <w:color w:val="000000" w:themeColor="text1"/>
          <w:sz w:val="28"/>
          <w:szCs w:val="28"/>
        </w:rPr>
        <w:t>. П</w:t>
      </w:r>
      <w:r>
        <w:rPr>
          <w:color w:val="000000" w:themeColor="text1"/>
          <w:sz w:val="28"/>
          <w:szCs w:val="28"/>
        </w:rPr>
        <w:t xml:space="preserve">роисходила замена дымососов на школьных котельных, в 2023 году был проведён капитальный ремонт теплотрассы в с. Верх-Обский, возведены блочно-модульные котельные в п. Верх-Обское (2022г.), п. Линёвский (2024г.). </w:t>
      </w:r>
      <w:r w:rsidR="00495CEA">
        <w:rPr>
          <w:color w:val="000000" w:themeColor="text1"/>
          <w:sz w:val="28"/>
          <w:szCs w:val="28"/>
        </w:rPr>
        <w:t>Для бесперебойного теплоснабжения котельные оснастили резервными источниками электропитания.</w:t>
      </w:r>
    </w:p>
    <w:p w:rsidR="00495CEA" w:rsidRDefault="00495CEA" w:rsidP="003A2CA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Приоритетным направлением в работе управления ЖКХ остаётся ремонт и замена теплосетей, отслеживание ситуации с экономической устойчивостью ресурсоснабжающих предприятий</w:t>
      </w:r>
      <w:r w:rsidR="00324288">
        <w:rPr>
          <w:color w:val="000000" w:themeColor="text1"/>
          <w:sz w:val="28"/>
          <w:szCs w:val="28"/>
        </w:rPr>
        <w:t xml:space="preserve"> (далее РСО)</w:t>
      </w:r>
      <w:r>
        <w:rPr>
          <w:color w:val="000000" w:themeColor="text1"/>
          <w:sz w:val="28"/>
          <w:szCs w:val="28"/>
        </w:rPr>
        <w:t>, выделение субсидий муниципальным унитарным предприятиям. Продолжиться работа в направлении дебиторской задолженности населения РСО</w:t>
      </w:r>
      <w:r w:rsidR="00324288">
        <w:rPr>
          <w:color w:val="000000" w:themeColor="text1"/>
          <w:sz w:val="28"/>
          <w:szCs w:val="28"/>
        </w:rPr>
        <w:t>.</w:t>
      </w:r>
    </w:p>
    <w:p w:rsidR="003A2CAC" w:rsidRDefault="003A2CAC" w:rsidP="003A2CAC">
      <w:pPr>
        <w:jc w:val="both"/>
        <w:rPr>
          <w:color w:val="000000" w:themeColor="text1"/>
          <w:sz w:val="28"/>
          <w:szCs w:val="28"/>
        </w:rPr>
      </w:pPr>
    </w:p>
    <w:p w:rsidR="00EB3A69" w:rsidRPr="008C4B05" w:rsidRDefault="00EB3A69" w:rsidP="00EB3A69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8C4B05">
        <w:rPr>
          <w:b/>
          <w:color w:val="000000" w:themeColor="text1"/>
          <w:sz w:val="28"/>
          <w:szCs w:val="28"/>
        </w:rPr>
        <w:t>Водоснабжение (</w:t>
      </w:r>
      <w:r w:rsidRPr="008C4B05">
        <w:rPr>
          <w:b/>
          <w:bCs/>
          <w:i/>
          <w:color w:val="000000" w:themeColor="text1"/>
          <w:sz w:val="28"/>
          <w:szCs w:val="28"/>
        </w:rPr>
        <w:t>текущая ситуация, проблемы, планы</w:t>
      </w:r>
      <w:r w:rsidRPr="008C4B05">
        <w:rPr>
          <w:b/>
          <w:bCs/>
          <w:color w:val="000000" w:themeColor="text1"/>
          <w:sz w:val="28"/>
          <w:szCs w:val="28"/>
        </w:rPr>
        <w:t>)</w:t>
      </w:r>
    </w:p>
    <w:p w:rsidR="00EB3A69" w:rsidRPr="008C4B05" w:rsidRDefault="00EB3A69" w:rsidP="00EB3A6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8C4B05">
        <w:rPr>
          <w:color w:val="000000" w:themeColor="text1"/>
          <w:sz w:val="28"/>
          <w:szCs w:val="28"/>
        </w:rPr>
        <w:t xml:space="preserve">Протяжённость водопроводных сетей в Смоленском районе составляет 176,5 </w:t>
      </w:r>
      <w:r w:rsidR="00F82EC7">
        <w:rPr>
          <w:color w:val="000000" w:themeColor="text1"/>
          <w:sz w:val="28"/>
          <w:szCs w:val="28"/>
        </w:rPr>
        <w:t>км,</w:t>
      </w:r>
      <w:r w:rsidRPr="008C4B05">
        <w:rPr>
          <w:color w:val="000000" w:themeColor="text1"/>
          <w:sz w:val="28"/>
          <w:szCs w:val="28"/>
        </w:rPr>
        <w:t xml:space="preserve"> износ сетей составляет 86 %, из них ветхие - 83,3км.,</w:t>
      </w:r>
      <w:r w:rsidR="00110A3E">
        <w:rPr>
          <w:color w:val="000000" w:themeColor="text1"/>
          <w:sz w:val="28"/>
          <w:szCs w:val="28"/>
        </w:rPr>
        <w:t xml:space="preserve"> </w:t>
      </w:r>
      <w:r w:rsidRPr="008C4B05">
        <w:rPr>
          <w:color w:val="000000" w:themeColor="text1"/>
          <w:sz w:val="28"/>
          <w:szCs w:val="28"/>
        </w:rPr>
        <w:t>таким образом, доля ветхих сетей составляет</w:t>
      </w:r>
      <w:r w:rsidR="00110A3E">
        <w:rPr>
          <w:color w:val="000000" w:themeColor="text1"/>
          <w:sz w:val="28"/>
          <w:szCs w:val="28"/>
        </w:rPr>
        <w:t xml:space="preserve"> - </w:t>
      </w:r>
      <w:r w:rsidRPr="008C4B05">
        <w:rPr>
          <w:color w:val="000000" w:themeColor="text1"/>
          <w:sz w:val="28"/>
          <w:szCs w:val="28"/>
        </w:rPr>
        <w:t>47 %, в связи с этим потери на водных сетях составляет</w:t>
      </w:r>
      <w:r w:rsidR="00110A3E">
        <w:rPr>
          <w:color w:val="000000" w:themeColor="text1"/>
          <w:sz w:val="28"/>
          <w:szCs w:val="28"/>
        </w:rPr>
        <w:t xml:space="preserve"> </w:t>
      </w:r>
      <w:r w:rsidRPr="008C4B05">
        <w:rPr>
          <w:color w:val="000000" w:themeColor="text1"/>
          <w:sz w:val="28"/>
          <w:szCs w:val="28"/>
        </w:rPr>
        <w:t>30 тыс. м3 в год, это 1</w:t>
      </w:r>
      <w:r w:rsidR="00F82EC7">
        <w:rPr>
          <w:color w:val="000000" w:themeColor="text1"/>
          <w:sz w:val="28"/>
          <w:szCs w:val="28"/>
        </w:rPr>
        <w:t>7</w:t>
      </w:r>
      <w:r w:rsidRPr="008C4B05">
        <w:rPr>
          <w:color w:val="000000" w:themeColor="text1"/>
          <w:sz w:val="28"/>
          <w:szCs w:val="28"/>
        </w:rPr>
        <w:t xml:space="preserve"> % </w:t>
      </w:r>
      <w:r w:rsidR="0034235F">
        <w:rPr>
          <w:color w:val="000000" w:themeColor="text1"/>
          <w:sz w:val="28"/>
          <w:szCs w:val="28"/>
        </w:rPr>
        <w:t xml:space="preserve">с 1 км </w:t>
      </w:r>
      <w:r w:rsidRPr="008C4B05">
        <w:rPr>
          <w:color w:val="000000" w:themeColor="text1"/>
          <w:sz w:val="28"/>
          <w:szCs w:val="28"/>
        </w:rPr>
        <w:t>соответственно.</w:t>
      </w:r>
    </w:p>
    <w:p w:rsidR="00EB3A69" w:rsidRPr="008C4B05" w:rsidRDefault="00EB3A69" w:rsidP="00EB3A69">
      <w:pPr>
        <w:ind w:firstLine="709"/>
        <w:jc w:val="both"/>
        <w:rPr>
          <w:color w:val="000000" w:themeColor="text1"/>
          <w:sz w:val="28"/>
          <w:szCs w:val="28"/>
        </w:rPr>
      </w:pPr>
      <w:r w:rsidRPr="008C4B05">
        <w:rPr>
          <w:color w:val="000000" w:themeColor="text1"/>
          <w:sz w:val="28"/>
          <w:szCs w:val="28"/>
        </w:rPr>
        <w:t>Количество аварийных ситуаций и повреждений в системе водоснабжения составляет 33 аварийных ситуации за прошедший  год, что составляет 3,5 аварий на один километр протяжённости водопроводных сетей. Около 79 процентов объектов имущественного фонда ЖКХ отслужили нормативный срок эксплуатации и требуют  капитального ремонта.</w:t>
      </w:r>
    </w:p>
    <w:p w:rsidR="00495CEA" w:rsidRDefault="00110A3E" w:rsidP="00495CE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период с 2022-2024 годы сделан к</w:t>
      </w:r>
      <w:r w:rsidR="00495CEA" w:rsidRPr="003A2CAC">
        <w:rPr>
          <w:color w:val="000000" w:themeColor="text1"/>
          <w:sz w:val="28"/>
          <w:szCs w:val="28"/>
        </w:rPr>
        <w:t xml:space="preserve">апитальный ремонт водозабора с.Точильное (юго-западная часть села) (2023г); </w:t>
      </w:r>
      <w:r>
        <w:rPr>
          <w:color w:val="000000" w:themeColor="text1"/>
          <w:sz w:val="28"/>
          <w:szCs w:val="28"/>
        </w:rPr>
        <w:t>у</w:t>
      </w:r>
      <w:r w:rsidR="007E51A9">
        <w:rPr>
          <w:color w:val="000000" w:themeColor="text1"/>
          <w:sz w:val="28"/>
          <w:szCs w:val="28"/>
        </w:rPr>
        <w:t>станов</w:t>
      </w:r>
      <w:r>
        <w:rPr>
          <w:color w:val="000000" w:themeColor="text1"/>
          <w:sz w:val="28"/>
          <w:szCs w:val="28"/>
        </w:rPr>
        <w:t>лены</w:t>
      </w:r>
      <w:r w:rsidR="007E51A9">
        <w:rPr>
          <w:color w:val="000000" w:themeColor="text1"/>
          <w:sz w:val="28"/>
          <w:szCs w:val="28"/>
        </w:rPr>
        <w:t xml:space="preserve"> водонапорны</w:t>
      </w:r>
      <w:r>
        <w:rPr>
          <w:color w:val="000000" w:themeColor="text1"/>
          <w:sz w:val="28"/>
          <w:szCs w:val="28"/>
        </w:rPr>
        <w:t>е</w:t>
      </w:r>
      <w:r w:rsidR="007E51A9">
        <w:rPr>
          <w:color w:val="000000" w:themeColor="text1"/>
          <w:sz w:val="28"/>
          <w:szCs w:val="28"/>
        </w:rPr>
        <w:t xml:space="preserve"> башн</w:t>
      </w:r>
      <w:r>
        <w:rPr>
          <w:color w:val="000000" w:themeColor="text1"/>
          <w:sz w:val="28"/>
          <w:szCs w:val="28"/>
        </w:rPr>
        <w:t>и</w:t>
      </w:r>
      <w:r w:rsidR="007E51A9">
        <w:rPr>
          <w:color w:val="000000" w:themeColor="text1"/>
          <w:sz w:val="28"/>
          <w:szCs w:val="28"/>
        </w:rPr>
        <w:t xml:space="preserve"> в с.Смоленском: ул.Заводс</w:t>
      </w:r>
      <w:r>
        <w:rPr>
          <w:color w:val="000000" w:themeColor="text1"/>
          <w:sz w:val="28"/>
          <w:szCs w:val="28"/>
        </w:rPr>
        <w:t>кая, ул. Лесхозная в 2024 году)</w:t>
      </w:r>
      <w:r w:rsidRPr="00110A3E">
        <w:rPr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  <w:sz w:val="28"/>
          <w:szCs w:val="28"/>
        </w:rPr>
        <w:t>сделан ремонт</w:t>
      </w:r>
      <w:r w:rsidR="00495CEA" w:rsidRPr="003A2CAC">
        <w:rPr>
          <w:color w:val="000000" w:themeColor="text1"/>
          <w:sz w:val="28"/>
          <w:szCs w:val="28"/>
        </w:rPr>
        <w:t xml:space="preserve"> систем водоснабжения</w:t>
      </w:r>
      <w:r w:rsidR="00495CE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="00495CEA">
        <w:rPr>
          <w:color w:val="000000" w:themeColor="text1"/>
          <w:sz w:val="28"/>
          <w:szCs w:val="28"/>
        </w:rPr>
        <w:t>с.Ануйское</w:t>
      </w:r>
      <w:r w:rsidR="00324288">
        <w:rPr>
          <w:color w:val="000000" w:themeColor="text1"/>
          <w:sz w:val="28"/>
          <w:szCs w:val="28"/>
        </w:rPr>
        <w:t xml:space="preserve"> (203,2024 годы, заменено порядка 2 км водных сетей). Работа по замене и текущему ремонту водопроводных сетей остаётся приоритетной. Прокладка новых сетей для обеспечения  подключения большего числа населения к централизованной системе водоснабжения, бесперебойная подача воды и уменьшение потерь при её транспортировке - вот ключевые направления в реализации </w:t>
      </w:r>
      <w:r w:rsidR="003A1083">
        <w:rPr>
          <w:color w:val="000000" w:themeColor="text1"/>
          <w:sz w:val="28"/>
          <w:szCs w:val="28"/>
        </w:rPr>
        <w:t xml:space="preserve"> мероприятий в сфере водоснабжения </w:t>
      </w:r>
      <w:r w:rsidR="00324288">
        <w:rPr>
          <w:color w:val="000000" w:themeColor="text1"/>
          <w:sz w:val="28"/>
          <w:szCs w:val="28"/>
        </w:rPr>
        <w:t>на ближайшие 3 года.</w:t>
      </w:r>
    </w:p>
    <w:p w:rsidR="005E63CC" w:rsidRDefault="005E63CC" w:rsidP="00495CE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59190E">
        <w:rPr>
          <w:color w:val="000000" w:themeColor="text1"/>
          <w:sz w:val="28"/>
          <w:szCs w:val="28"/>
        </w:rPr>
        <w:t>Численность населения, получающего</w:t>
      </w:r>
      <w:r w:rsidRPr="005E63CC">
        <w:rPr>
          <w:color w:val="000000" w:themeColor="text1"/>
          <w:sz w:val="28"/>
          <w:szCs w:val="28"/>
        </w:rPr>
        <w:t xml:space="preserve"> услугу холодного водоснабжения</w:t>
      </w:r>
      <w:r w:rsidR="0059190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 01.01.2024 года составляет 13 254 человека, это 65,8% от общей численности населения района.</w:t>
      </w:r>
      <w:r w:rsidR="0059190E">
        <w:rPr>
          <w:color w:val="000000" w:themeColor="text1"/>
          <w:sz w:val="28"/>
          <w:szCs w:val="28"/>
        </w:rPr>
        <w:t xml:space="preserve"> В результате строительства и капитального ремонта действующих сетей водопровода ежегодно, прогнозируется увеличение доли на </w:t>
      </w:r>
      <w:r w:rsidR="006C544C">
        <w:rPr>
          <w:color w:val="000000" w:themeColor="text1"/>
          <w:sz w:val="28"/>
          <w:szCs w:val="28"/>
        </w:rPr>
        <w:t>1,5</w:t>
      </w:r>
      <w:r w:rsidR="0059190E">
        <w:rPr>
          <w:color w:val="000000" w:themeColor="text1"/>
          <w:sz w:val="28"/>
          <w:szCs w:val="28"/>
        </w:rPr>
        <w:t xml:space="preserve"> процентных пункта.</w:t>
      </w:r>
    </w:p>
    <w:p w:rsidR="004159B8" w:rsidRPr="001F3B71" w:rsidRDefault="00324288" w:rsidP="004159B8">
      <w:pPr>
        <w:pStyle w:val="Bodytext20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1F3B71">
        <w:rPr>
          <w:sz w:val="28"/>
          <w:szCs w:val="28"/>
        </w:rPr>
        <w:t xml:space="preserve">В </w:t>
      </w:r>
      <w:r w:rsidR="004159B8" w:rsidRPr="001F3B71">
        <w:rPr>
          <w:sz w:val="28"/>
          <w:szCs w:val="28"/>
        </w:rPr>
        <w:t>полной мере решить проблемы, возникшие в коммунальном ком</w:t>
      </w:r>
      <w:r w:rsidR="004159B8" w:rsidRPr="001F3B71">
        <w:rPr>
          <w:sz w:val="28"/>
          <w:szCs w:val="28"/>
        </w:rPr>
        <w:softHyphen/>
        <w:t>плексе района, можно путем реализации мероприятий целевой программы, которая будет направ</w:t>
      </w:r>
      <w:r w:rsidR="001E6620" w:rsidRPr="001F3B71">
        <w:rPr>
          <w:sz w:val="28"/>
          <w:szCs w:val="28"/>
        </w:rPr>
        <w:t>лена на продолжение преобразований</w:t>
      </w:r>
      <w:r w:rsidR="004159B8" w:rsidRPr="001F3B71">
        <w:rPr>
          <w:sz w:val="28"/>
          <w:szCs w:val="28"/>
        </w:rPr>
        <w:t xml:space="preserve"> в жилищно-коммунальном комплексе</w:t>
      </w:r>
      <w:r w:rsidR="004159B8" w:rsidRPr="001F3B71">
        <w:rPr>
          <w:color w:val="000000" w:themeColor="text1"/>
          <w:sz w:val="28"/>
          <w:szCs w:val="28"/>
        </w:rPr>
        <w:t xml:space="preserve"> Смоленского района Алт</w:t>
      </w:r>
      <w:r w:rsidR="001F3B71" w:rsidRPr="001F3B71">
        <w:rPr>
          <w:color w:val="000000" w:themeColor="text1"/>
          <w:sz w:val="28"/>
          <w:szCs w:val="28"/>
        </w:rPr>
        <w:t>айского края» на 2025-2027 годы</w:t>
      </w:r>
      <w:r w:rsidR="004159B8" w:rsidRPr="001F3B71">
        <w:rPr>
          <w:color w:val="000000" w:themeColor="text1"/>
          <w:sz w:val="28"/>
          <w:szCs w:val="28"/>
        </w:rPr>
        <w:t>.</w:t>
      </w:r>
    </w:p>
    <w:p w:rsidR="00C431C6" w:rsidRDefault="00C431C6" w:rsidP="00D5201F">
      <w:pPr>
        <w:pStyle w:val="1"/>
        <w:spacing w:before="0" w:after="0"/>
        <w:ind w:left="0" w:firstLine="709"/>
        <w:jc w:val="both"/>
        <w:rPr>
          <w:b w:val="0"/>
          <w:color w:val="333333"/>
          <w:sz w:val="28"/>
          <w:szCs w:val="28"/>
        </w:rPr>
      </w:pPr>
    </w:p>
    <w:p w:rsidR="001E6620" w:rsidRDefault="001E6620" w:rsidP="00D5201F">
      <w:pPr>
        <w:pStyle w:val="1"/>
        <w:spacing w:before="0" w:after="0"/>
        <w:ind w:left="0" w:firstLine="709"/>
        <w:jc w:val="both"/>
        <w:rPr>
          <w:b w:val="0"/>
          <w:color w:val="333333"/>
          <w:sz w:val="28"/>
          <w:szCs w:val="28"/>
        </w:rPr>
      </w:pPr>
    </w:p>
    <w:p w:rsidR="00D5201F" w:rsidRDefault="00D5201F" w:rsidP="00D5201F">
      <w:pPr>
        <w:pStyle w:val="1"/>
        <w:numPr>
          <w:ilvl w:val="0"/>
          <w:numId w:val="2"/>
        </w:numPr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Основные цели, задачи, сроки и этапы реализации Программы</w:t>
      </w:r>
    </w:p>
    <w:p w:rsidR="00E5518A" w:rsidRDefault="00E5518A" w:rsidP="00D5201F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3D16DC" w:rsidRDefault="00F85529" w:rsidP="003D16DC">
      <w:pPr>
        <w:shd w:val="clear" w:color="auto" w:fill="FCFDFD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2.1.</w:t>
      </w:r>
      <w:r w:rsidR="003D16DC" w:rsidRPr="00D93D75">
        <w:rPr>
          <w:color w:val="000000"/>
          <w:spacing w:val="2"/>
          <w:sz w:val="28"/>
          <w:szCs w:val="28"/>
        </w:rPr>
        <w:t>Ос</w:t>
      </w:r>
      <w:r w:rsidR="003D16DC" w:rsidRPr="00D93D75">
        <w:rPr>
          <w:color w:val="000000"/>
          <w:spacing w:val="2"/>
          <w:sz w:val="28"/>
          <w:szCs w:val="28"/>
        </w:rPr>
        <w:softHyphen/>
        <w:t>нов</w:t>
      </w:r>
      <w:r w:rsidR="003D16DC" w:rsidRPr="00D93D75">
        <w:rPr>
          <w:color w:val="000000"/>
          <w:spacing w:val="2"/>
          <w:sz w:val="28"/>
          <w:szCs w:val="28"/>
        </w:rPr>
        <w:softHyphen/>
        <w:t>ной це</w:t>
      </w:r>
      <w:r w:rsidR="003D16DC" w:rsidRPr="00D93D75">
        <w:rPr>
          <w:color w:val="000000"/>
          <w:spacing w:val="2"/>
          <w:sz w:val="28"/>
          <w:szCs w:val="28"/>
        </w:rPr>
        <w:softHyphen/>
        <w:t>лью про</w:t>
      </w:r>
      <w:r w:rsidR="003D16DC" w:rsidRPr="00D93D75">
        <w:rPr>
          <w:color w:val="000000"/>
          <w:spacing w:val="2"/>
          <w:sz w:val="28"/>
          <w:szCs w:val="28"/>
        </w:rPr>
        <w:softHyphen/>
        <w:t>грам</w:t>
      </w:r>
      <w:r w:rsidR="003D16DC" w:rsidRPr="00D93D75">
        <w:rPr>
          <w:color w:val="000000"/>
          <w:spacing w:val="2"/>
          <w:sz w:val="28"/>
          <w:szCs w:val="28"/>
        </w:rPr>
        <w:softHyphen/>
        <w:t>мы яв</w:t>
      </w:r>
      <w:r w:rsidR="003D16DC" w:rsidRPr="00D93D75">
        <w:rPr>
          <w:color w:val="000000"/>
          <w:spacing w:val="2"/>
          <w:sz w:val="28"/>
          <w:szCs w:val="28"/>
        </w:rPr>
        <w:softHyphen/>
        <w:t>ля</w:t>
      </w:r>
      <w:r w:rsidR="003D16DC" w:rsidRPr="00D93D75">
        <w:rPr>
          <w:color w:val="000000"/>
          <w:spacing w:val="2"/>
          <w:sz w:val="28"/>
          <w:szCs w:val="28"/>
        </w:rPr>
        <w:softHyphen/>
        <w:t>ет</w:t>
      </w:r>
      <w:r w:rsidR="003D16DC" w:rsidRPr="00D93D75">
        <w:rPr>
          <w:color w:val="000000"/>
          <w:spacing w:val="2"/>
          <w:sz w:val="28"/>
          <w:szCs w:val="28"/>
        </w:rPr>
        <w:softHyphen/>
        <w:t>ся:</w:t>
      </w:r>
    </w:p>
    <w:p w:rsidR="003D16DC" w:rsidRDefault="003D16DC" w:rsidP="00D520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16451">
        <w:rPr>
          <w:sz w:val="28"/>
          <w:szCs w:val="28"/>
        </w:rPr>
        <w:t>Комплексное развитие жилищно-коммунального комплекса, повышение качества и надежности предоставления  жилищно-коммунальных услуг в Смоленском районе</w:t>
      </w:r>
      <w:r w:rsidR="00F16AAE">
        <w:rPr>
          <w:sz w:val="28"/>
          <w:szCs w:val="28"/>
        </w:rPr>
        <w:t>.</w:t>
      </w:r>
    </w:p>
    <w:p w:rsidR="00F16AAE" w:rsidRDefault="00F85529" w:rsidP="00F16AAE">
      <w:pPr>
        <w:shd w:val="clear" w:color="auto" w:fill="FCFDFD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2.2.</w:t>
      </w:r>
      <w:r w:rsidR="00F16AAE" w:rsidRPr="00D93D75">
        <w:rPr>
          <w:color w:val="000000"/>
          <w:spacing w:val="2"/>
          <w:sz w:val="28"/>
          <w:szCs w:val="28"/>
        </w:rPr>
        <w:t>Ос</w:t>
      </w:r>
      <w:r w:rsidR="00F16AAE" w:rsidRPr="00D93D75">
        <w:rPr>
          <w:color w:val="000000"/>
          <w:spacing w:val="2"/>
          <w:sz w:val="28"/>
          <w:szCs w:val="28"/>
        </w:rPr>
        <w:softHyphen/>
        <w:t>нов</w:t>
      </w:r>
      <w:r w:rsidR="00F16AAE" w:rsidRPr="00D93D75">
        <w:rPr>
          <w:color w:val="000000"/>
          <w:spacing w:val="2"/>
          <w:sz w:val="28"/>
          <w:szCs w:val="28"/>
        </w:rPr>
        <w:softHyphen/>
        <w:t>ны</w:t>
      </w:r>
      <w:r w:rsidR="00F16AAE" w:rsidRPr="00D93D75">
        <w:rPr>
          <w:color w:val="000000"/>
          <w:spacing w:val="2"/>
          <w:sz w:val="28"/>
          <w:szCs w:val="28"/>
        </w:rPr>
        <w:softHyphen/>
        <w:t>ми за</w:t>
      </w:r>
      <w:r w:rsidR="00F16AAE" w:rsidRPr="00D93D75">
        <w:rPr>
          <w:color w:val="000000"/>
          <w:spacing w:val="2"/>
          <w:sz w:val="28"/>
          <w:szCs w:val="28"/>
        </w:rPr>
        <w:softHyphen/>
        <w:t>да</w:t>
      </w:r>
      <w:r w:rsidR="00F16AAE" w:rsidRPr="00D93D75">
        <w:rPr>
          <w:color w:val="000000"/>
          <w:spacing w:val="2"/>
          <w:sz w:val="28"/>
          <w:szCs w:val="28"/>
        </w:rPr>
        <w:softHyphen/>
        <w:t>ча</w:t>
      </w:r>
      <w:r w:rsidR="00F16AAE" w:rsidRPr="00D93D75">
        <w:rPr>
          <w:color w:val="000000"/>
          <w:spacing w:val="2"/>
          <w:sz w:val="28"/>
          <w:szCs w:val="28"/>
        </w:rPr>
        <w:softHyphen/>
        <w:t>ми про</w:t>
      </w:r>
      <w:r w:rsidR="00F16AAE" w:rsidRPr="00D93D75">
        <w:rPr>
          <w:color w:val="000000"/>
          <w:spacing w:val="2"/>
          <w:sz w:val="28"/>
          <w:szCs w:val="28"/>
        </w:rPr>
        <w:softHyphen/>
        <w:t>грам</w:t>
      </w:r>
      <w:r w:rsidR="00F16AAE" w:rsidRPr="00D93D75">
        <w:rPr>
          <w:color w:val="000000"/>
          <w:spacing w:val="2"/>
          <w:sz w:val="28"/>
          <w:szCs w:val="28"/>
        </w:rPr>
        <w:softHyphen/>
        <w:t>мы яв</w:t>
      </w:r>
      <w:r w:rsidR="00F16AAE" w:rsidRPr="00D93D75">
        <w:rPr>
          <w:color w:val="000000"/>
          <w:spacing w:val="2"/>
          <w:sz w:val="28"/>
          <w:szCs w:val="28"/>
        </w:rPr>
        <w:softHyphen/>
        <w:t>ля</w:t>
      </w:r>
      <w:r w:rsidR="00F16AAE" w:rsidRPr="00D93D75">
        <w:rPr>
          <w:color w:val="000000"/>
          <w:spacing w:val="2"/>
          <w:sz w:val="28"/>
          <w:szCs w:val="28"/>
        </w:rPr>
        <w:softHyphen/>
        <w:t>ют</w:t>
      </w:r>
      <w:r w:rsidR="00F16AAE" w:rsidRPr="00D93D75">
        <w:rPr>
          <w:color w:val="000000"/>
          <w:spacing w:val="2"/>
          <w:sz w:val="28"/>
          <w:szCs w:val="28"/>
        </w:rPr>
        <w:softHyphen/>
        <w:t>ся: </w:t>
      </w:r>
    </w:p>
    <w:p w:rsidR="00203FA9" w:rsidRPr="00203FA9" w:rsidRDefault="00F16AAE" w:rsidP="00203F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03FA9">
        <w:rPr>
          <w:rFonts w:ascii="Times New Roman" w:hAnsi="Times New Roman" w:cs="Times New Roman"/>
          <w:sz w:val="28"/>
          <w:szCs w:val="28"/>
        </w:rPr>
        <w:t>1</w:t>
      </w:r>
      <w:r w:rsidR="00203FA9" w:rsidRPr="00203FA9">
        <w:rPr>
          <w:rFonts w:ascii="Times New Roman" w:hAnsi="Times New Roman" w:cs="Times New Roman"/>
          <w:sz w:val="28"/>
          <w:szCs w:val="28"/>
        </w:rPr>
        <w:t>.Капитальный и текущий ремонт систем водоснабжения;</w:t>
      </w:r>
    </w:p>
    <w:p w:rsidR="00203FA9" w:rsidRPr="00203FA9" w:rsidRDefault="00203FA9" w:rsidP="00203F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03FA9">
        <w:rPr>
          <w:rFonts w:ascii="Times New Roman" w:hAnsi="Times New Roman" w:cs="Times New Roman"/>
          <w:sz w:val="28"/>
          <w:szCs w:val="28"/>
        </w:rPr>
        <w:t>2. Капитальный и текущий ремонт систем теплоснабжения;</w:t>
      </w:r>
    </w:p>
    <w:p w:rsidR="00203FA9" w:rsidRPr="00203FA9" w:rsidRDefault="00203FA9" w:rsidP="00203FA9">
      <w:pPr>
        <w:rPr>
          <w:sz w:val="28"/>
          <w:szCs w:val="28"/>
        </w:rPr>
      </w:pPr>
      <w:r w:rsidRPr="00203FA9">
        <w:rPr>
          <w:sz w:val="28"/>
          <w:szCs w:val="28"/>
        </w:rPr>
        <w:t>3.  Повышение экономической устойчивости ресурсо-снабжающих организаций, оказывающих жилищно-коммунальные услуги на территории Смоленского района.</w:t>
      </w:r>
    </w:p>
    <w:p w:rsidR="00F16AAE" w:rsidRDefault="00203FA9" w:rsidP="00203F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FA9">
        <w:rPr>
          <w:rFonts w:ascii="Times New Roman" w:hAnsi="Times New Roman" w:cs="Times New Roman"/>
          <w:sz w:val="28"/>
          <w:szCs w:val="28"/>
        </w:rPr>
        <w:t>4.Увеличение доли населения, обеспеченных централизованным водоснабжением.</w:t>
      </w:r>
    </w:p>
    <w:p w:rsidR="00405BDF" w:rsidRPr="00203FA9" w:rsidRDefault="00405BDF" w:rsidP="00203F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201F" w:rsidRPr="0075462A" w:rsidRDefault="00F85529" w:rsidP="00D5201F">
      <w:pPr>
        <w:ind w:firstLine="709"/>
        <w:jc w:val="both"/>
        <w:rPr>
          <w:color w:val="000000" w:themeColor="text1"/>
          <w:sz w:val="28"/>
          <w:szCs w:val="28"/>
        </w:rPr>
      </w:pPr>
      <w:r w:rsidRPr="0075462A">
        <w:rPr>
          <w:color w:val="000000" w:themeColor="text1"/>
          <w:sz w:val="28"/>
          <w:szCs w:val="28"/>
        </w:rPr>
        <w:t>2.3.</w:t>
      </w:r>
      <w:r w:rsidR="00D5201F" w:rsidRPr="0075462A">
        <w:rPr>
          <w:color w:val="000000" w:themeColor="text1"/>
          <w:sz w:val="28"/>
          <w:szCs w:val="28"/>
        </w:rPr>
        <w:t>Срок реализации программы 2025-2027 годы.</w:t>
      </w:r>
    </w:p>
    <w:p w:rsidR="00F85529" w:rsidRPr="0075462A" w:rsidRDefault="00F85529" w:rsidP="00F85529">
      <w:pPr>
        <w:ind w:firstLine="748"/>
        <w:jc w:val="both"/>
        <w:rPr>
          <w:sz w:val="28"/>
          <w:szCs w:val="28"/>
        </w:rPr>
      </w:pPr>
      <w:r w:rsidRPr="0075462A">
        <w:rPr>
          <w:sz w:val="28"/>
          <w:szCs w:val="28"/>
        </w:rPr>
        <w:t xml:space="preserve">2.4. </w:t>
      </w:r>
      <w:r w:rsidRPr="0075462A">
        <w:rPr>
          <w:sz w:val="28"/>
          <w:szCs w:val="28"/>
          <w:lang w:val="en-US"/>
        </w:rPr>
        <w:t>O</w:t>
      </w:r>
      <w:r w:rsidR="0075462A" w:rsidRPr="0075462A">
        <w:rPr>
          <w:sz w:val="28"/>
          <w:szCs w:val="28"/>
        </w:rPr>
        <w:t>жидаемые</w:t>
      </w:r>
      <w:r w:rsidRPr="0075462A">
        <w:rPr>
          <w:sz w:val="28"/>
          <w:szCs w:val="28"/>
        </w:rPr>
        <w:t xml:space="preserve"> конечные результаты:</w:t>
      </w:r>
    </w:p>
    <w:p w:rsidR="00F85529" w:rsidRPr="0075462A" w:rsidRDefault="00F85529" w:rsidP="00F8552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5462A">
        <w:rPr>
          <w:bCs/>
          <w:color w:val="000000" w:themeColor="text1"/>
          <w:sz w:val="28"/>
          <w:szCs w:val="28"/>
        </w:rPr>
        <w:t>В результате реализации мероприятий по развитию системы инженерных коммуникаций на территории МО Смоленский район будет достигнуто снижение уровня эксплуатационных затрат, устранены причины возникновения аварийных ситуаций, угрожающих жизнедеятельности человека</w:t>
      </w:r>
      <w:r w:rsidR="0075462A" w:rsidRPr="0075462A">
        <w:rPr>
          <w:bCs/>
          <w:color w:val="000000" w:themeColor="text1"/>
          <w:sz w:val="28"/>
          <w:szCs w:val="28"/>
        </w:rPr>
        <w:t>.</w:t>
      </w:r>
    </w:p>
    <w:p w:rsidR="00F85529" w:rsidRPr="0075462A" w:rsidRDefault="00F85529" w:rsidP="00F85529">
      <w:pPr>
        <w:pStyle w:val="1"/>
        <w:spacing w:before="0" w:after="0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75462A">
        <w:rPr>
          <w:b w:val="0"/>
          <w:color w:val="000000" w:themeColor="text1"/>
          <w:sz w:val="28"/>
          <w:szCs w:val="28"/>
        </w:rPr>
        <w:t>Развитие системы теплоснабжения приведет к повышению надежности и качества теплоснабжения; обеспечению подключения дополнительных нагрузок при строительстве новых жилых домов; снижению износа тепловых сетей; увеличению тепловой мощ</w:t>
      </w:r>
      <w:r w:rsidR="0075462A" w:rsidRPr="0075462A">
        <w:rPr>
          <w:b w:val="0"/>
          <w:color w:val="000000" w:themeColor="text1"/>
          <w:sz w:val="28"/>
          <w:szCs w:val="28"/>
        </w:rPr>
        <w:t>ности.</w:t>
      </w:r>
    </w:p>
    <w:p w:rsidR="00F85529" w:rsidRPr="0075462A" w:rsidRDefault="00405BDF" w:rsidP="00F85529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</w:t>
      </w:r>
      <w:r w:rsidR="00F85529" w:rsidRPr="0075462A">
        <w:rPr>
          <w:bCs/>
          <w:color w:val="000000" w:themeColor="text1"/>
          <w:sz w:val="28"/>
          <w:szCs w:val="28"/>
        </w:rPr>
        <w:t>азвитие системы водоснабжения способствует увеличению надежности водоснабжения; снижению уровня потерь воды</w:t>
      </w:r>
      <w:r w:rsidR="0075462A" w:rsidRPr="0075462A">
        <w:rPr>
          <w:bCs/>
          <w:color w:val="000000" w:themeColor="text1"/>
          <w:sz w:val="28"/>
          <w:szCs w:val="28"/>
        </w:rPr>
        <w:t>.</w:t>
      </w:r>
    </w:p>
    <w:p w:rsidR="00F85529" w:rsidRPr="0075462A" w:rsidRDefault="00F85529" w:rsidP="00F85529">
      <w:pPr>
        <w:ind w:firstLine="709"/>
        <w:jc w:val="both"/>
        <w:rPr>
          <w:color w:val="000000" w:themeColor="text1"/>
          <w:sz w:val="28"/>
          <w:szCs w:val="28"/>
        </w:rPr>
      </w:pPr>
      <w:r w:rsidRPr="0075462A">
        <w:rPr>
          <w:color w:val="000000" w:themeColor="text1"/>
          <w:sz w:val="28"/>
          <w:szCs w:val="28"/>
        </w:rPr>
        <w:t>Своевременная замена и капитальный ремонт оборудования, применения ресурсосберегающих материалов и современных технологий приведёт к дальнейшему повышению надежности работы коммунальной системы.</w:t>
      </w:r>
    </w:p>
    <w:p w:rsidR="00F85529" w:rsidRPr="008C590E" w:rsidRDefault="00F85529" w:rsidP="00F8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2.5.</w:t>
      </w:r>
      <w:r w:rsidRPr="008C590E">
        <w:rPr>
          <w:sz w:val="28"/>
          <w:szCs w:val="28"/>
        </w:rPr>
        <w:t>Сведения об индикаторах муниципальной программы (показателях подпрограммы) и их значениях</w:t>
      </w:r>
      <w:r>
        <w:rPr>
          <w:sz w:val="28"/>
          <w:szCs w:val="28"/>
        </w:rPr>
        <w:t xml:space="preserve"> приведены в </w:t>
      </w:r>
      <w:r w:rsidR="006C08D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 к настоящей Программе.</w:t>
      </w:r>
    </w:p>
    <w:p w:rsidR="00F16AAE" w:rsidRPr="00D5201F" w:rsidRDefault="00F16AAE" w:rsidP="00D5201F">
      <w:pPr>
        <w:ind w:firstLine="709"/>
        <w:jc w:val="both"/>
        <w:rPr>
          <w:color w:val="000000" w:themeColor="text1"/>
          <w:sz w:val="28"/>
          <w:szCs w:val="28"/>
        </w:rPr>
      </w:pPr>
    </w:p>
    <w:p w:rsidR="00625340" w:rsidRDefault="004D3B5F" w:rsidP="00D053F8">
      <w:pPr>
        <w:pStyle w:val="1"/>
        <w:numPr>
          <w:ilvl w:val="0"/>
          <w:numId w:val="2"/>
        </w:numPr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Мероприятия программы</w:t>
      </w:r>
    </w:p>
    <w:p w:rsidR="00D053F8" w:rsidRDefault="00D053F8" w:rsidP="00D053F8">
      <w:pPr>
        <w:pStyle w:val="1"/>
        <w:spacing w:before="0" w:after="0"/>
        <w:ind w:left="1636" w:firstLine="0"/>
        <w:jc w:val="left"/>
        <w:rPr>
          <w:b w:val="0"/>
          <w:bCs w:val="0"/>
          <w:color w:val="00000A"/>
          <w:sz w:val="28"/>
          <w:szCs w:val="28"/>
          <w:lang w:eastAsia="ru-RU"/>
        </w:rPr>
      </w:pPr>
    </w:p>
    <w:p w:rsidR="00625340" w:rsidRDefault="004D3B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мероприятия по развитию и модернизации (строительство и реконструкция) систем коммунальной инфраструктуры населенных пунктов района, направленных на повышение уровня их технического состояния, расширение номенклатуры, увеличения объёма и улучшение качества коммунальных услуг, оказываемых населению. Реализация программы предусматривает осуществление первоочередных антикризисных мероприятий, в том числе:</w:t>
      </w:r>
    </w:p>
    <w:p w:rsidR="00625340" w:rsidRDefault="004D3B5F">
      <w:pPr>
        <w:ind w:firstLine="360"/>
        <w:jc w:val="both"/>
        <w:rPr>
          <w:sz w:val="28"/>
          <w:szCs w:val="28"/>
        </w:rPr>
      </w:pPr>
      <w:r w:rsidRPr="00F85529">
        <w:rPr>
          <w:sz w:val="28"/>
          <w:szCs w:val="28"/>
        </w:rPr>
        <w:t>- привлечение внутренних и внешних инвестиций, направляемых на восстановление объектов коммунальной инфраструктуры, их модернизацию  на территории района</w:t>
      </w:r>
      <w:r w:rsidR="00F16AAE" w:rsidRPr="00F85529">
        <w:rPr>
          <w:sz w:val="28"/>
          <w:szCs w:val="28"/>
        </w:rPr>
        <w:t xml:space="preserve"> за счет участия в государственных и региональных программах</w:t>
      </w:r>
      <w:r w:rsidRPr="00F85529">
        <w:rPr>
          <w:sz w:val="28"/>
          <w:szCs w:val="28"/>
        </w:rPr>
        <w:t>;</w:t>
      </w:r>
    </w:p>
    <w:p w:rsidR="00625340" w:rsidRDefault="004D3B5F" w:rsidP="006A6BA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мер по повышению эффективности используемых ресурсов, снижению непроизводственных издержек на предприятии.</w:t>
      </w:r>
    </w:p>
    <w:p w:rsidR="006A6BA2" w:rsidRPr="006A6BA2" w:rsidRDefault="006A6BA2" w:rsidP="006A6BA2">
      <w:pPr>
        <w:ind w:firstLine="360"/>
        <w:jc w:val="both"/>
        <w:rPr>
          <w:sz w:val="28"/>
          <w:szCs w:val="28"/>
        </w:rPr>
      </w:pPr>
      <w:r>
        <w:t xml:space="preserve"> - </w:t>
      </w:r>
      <w:r w:rsidRPr="006A6BA2">
        <w:rPr>
          <w:sz w:val="28"/>
          <w:szCs w:val="28"/>
        </w:rPr>
        <w:t>реконструкция  котельных с установкой энергоэффективного оборудования.</w:t>
      </w:r>
    </w:p>
    <w:p w:rsidR="006A6BA2" w:rsidRPr="006A6BA2" w:rsidRDefault="006A6BA2" w:rsidP="006A6BA2">
      <w:pPr>
        <w:ind w:firstLine="360"/>
        <w:jc w:val="both"/>
        <w:rPr>
          <w:sz w:val="28"/>
          <w:szCs w:val="28"/>
        </w:rPr>
      </w:pPr>
      <w:r w:rsidRPr="006A6BA2">
        <w:rPr>
          <w:sz w:val="28"/>
          <w:szCs w:val="28"/>
        </w:rPr>
        <w:t xml:space="preserve">- прокладка новых участков теплотрасс </w:t>
      </w:r>
      <w:r w:rsidR="00E649F0" w:rsidRPr="006A6BA2">
        <w:rPr>
          <w:sz w:val="28"/>
          <w:szCs w:val="28"/>
        </w:rPr>
        <w:t>энерго</w:t>
      </w:r>
      <w:r w:rsidR="00E649F0">
        <w:rPr>
          <w:sz w:val="28"/>
          <w:szCs w:val="28"/>
        </w:rPr>
        <w:t xml:space="preserve">эффективного оборудования </w:t>
      </w:r>
      <w:r w:rsidRPr="006A6BA2">
        <w:rPr>
          <w:sz w:val="28"/>
          <w:szCs w:val="28"/>
        </w:rPr>
        <w:t>с современными технологиями с изолирующими материалами с высокими качественными показателями.</w:t>
      </w:r>
    </w:p>
    <w:p w:rsidR="006A6BA2" w:rsidRPr="006A6BA2" w:rsidRDefault="006A6BA2" w:rsidP="006A6BA2">
      <w:pPr>
        <w:ind w:firstLine="360"/>
        <w:jc w:val="both"/>
        <w:rPr>
          <w:b/>
          <w:bCs/>
          <w:sz w:val="28"/>
          <w:szCs w:val="28"/>
        </w:rPr>
      </w:pPr>
      <w:r w:rsidRPr="006A6BA2">
        <w:rPr>
          <w:sz w:val="28"/>
          <w:szCs w:val="28"/>
        </w:rPr>
        <w:lastRenderedPageBreak/>
        <w:t>- развитие систем централизованного водоснабжения, в том числе строительство и реконструкция систем водоснабжения, водопроводных сетей и водозаборных сооружений, водонапорных башен, регулирующих установок,  бурение скважин.</w:t>
      </w:r>
    </w:p>
    <w:p w:rsidR="003500ED" w:rsidRPr="009C6531" w:rsidRDefault="003500ED" w:rsidP="003500ED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приведен в </w:t>
      </w:r>
      <w:r w:rsidR="006C08D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 к настоящей Программе. </w:t>
      </w:r>
    </w:p>
    <w:p w:rsidR="00CE378D" w:rsidRDefault="00CE378D">
      <w:pPr>
        <w:pStyle w:val="1"/>
        <w:spacing w:before="0" w:after="0"/>
        <w:jc w:val="both"/>
        <w:rPr>
          <w:b w:val="0"/>
          <w:bCs w:val="0"/>
          <w:color w:val="00000A"/>
          <w:sz w:val="28"/>
          <w:szCs w:val="28"/>
          <w:lang w:eastAsia="ru-RU"/>
        </w:rPr>
      </w:pPr>
    </w:p>
    <w:p w:rsidR="00D053F8" w:rsidRDefault="00D053F8">
      <w:pPr>
        <w:pStyle w:val="1"/>
        <w:spacing w:before="0" w:after="0"/>
        <w:jc w:val="both"/>
        <w:rPr>
          <w:b w:val="0"/>
          <w:bCs w:val="0"/>
          <w:color w:val="00000A"/>
          <w:sz w:val="28"/>
          <w:szCs w:val="28"/>
          <w:lang w:eastAsia="ru-RU"/>
        </w:rPr>
      </w:pPr>
    </w:p>
    <w:p w:rsidR="00D053F8" w:rsidRDefault="00D053F8">
      <w:pPr>
        <w:pStyle w:val="1"/>
        <w:spacing w:before="0" w:after="0"/>
        <w:jc w:val="both"/>
        <w:rPr>
          <w:b w:val="0"/>
          <w:bCs w:val="0"/>
          <w:color w:val="00000A"/>
          <w:sz w:val="28"/>
          <w:szCs w:val="28"/>
          <w:lang w:eastAsia="ru-RU"/>
        </w:rPr>
      </w:pPr>
    </w:p>
    <w:p w:rsidR="00F85529" w:rsidRPr="00AC3B6F" w:rsidRDefault="004D3B5F" w:rsidP="00F85529">
      <w:pPr>
        <w:shd w:val="clear" w:color="auto" w:fill="FCFDFD"/>
        <w:ind w:firstLine="709"/>
        <w:jc w:val="center"/>
        <w:rPr>
          <w:bCs/>
          <w:caps/>
          <w:sz w:val="28"/>
          <w:szCs w:val="28"/>
        </w:rPr>
      </w:pPr>
      <w:r w:rsidRPr="0075462A">
        <w:rPr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F85529">
        <w:rPr>
          <w:bCs/>
          <w:sz w:val="28"/>
          <w:szCs w:val="28"/>
        </w:rPr>
        <w:t>О</w:t>
      </w:r>
      <w:r w:rsidR="00F85529" w:rsidRPr="00AC3B6F">
        <w:rPr>
          <w:bCs/>
          <w:sz w:val="28"/>
          <w:szCs w:val="28"/>
        </w:rPr>
        <w:t>б</w:t>
      </w:r>
      <w:r w:rsidR="00F85529" w:rsidRPr="00AC3B6F">
        <w:rPr>
          <w:bCs/>
          <w:sz w:val="28"/>
          <w:szCs w:val="28"/>
        </w:rPr>
        <w:softHyphen/>
        <w:t>щий объ</w:t>
      </w:r>
      <w:r w:rsidR="00F85529" w:rsidRPr="00AC3B6F">
        <w:rPr>
          <w:bCs/>
          <w:sz w:val="28"/>
          <w:szCs w:val="28"/>
        </w:rPr>
        <w:softHyphen/>
        <w:t>ем финан</w:t>
      </w:r>
      <w:r w:rsidR="00F85529" w:rsidRPr="00AC3B6F">
        <w:rPr>
          <w:bCs/>
          <w:sz w:val="28"/>
          <w:szCs w:val="28"/>
        </w:rPr>
        <w:softHyphen/>
        <w:t>со</w:t>
      </w:r>
      <w:r w:rsidR="00F85529" w:rsidRPr="00AC3B6F">
        <w:rPr>
          <w:bCs/>
          <w:sz w:val="28"/>
          <w:szCs w:val="28"/>
        </w:rPr>
        <w:softHyphen/>
        <w:t>вых ре</w:t>
      </w:r>
      <w:r w:rsidR="00F85529" w:rsidRPr="00AC3B6F">
        <w:rPr>
          <w:bCs/>
          <w:sz w:val="28"/>
          <w:szCs w:val="28"/>
        </w:rPr>
        <w:softHyphen/>
        <w:t>сур</w:t>
      </w:r>
      <w:r w:rsidR="00F85529" w:rsidRPr="00AC3B6F">
        <w:rPr>
          <w:bCs/>
          <w:sz w:val="28"/>
          <w:szCs w:val="28"/>
        </w:rPr>
        <w:softHyphen/>
        <w:t xml:space="preserve">сов, </w:t>
      </w:r>
    </w:p>
    <w:p w:rsidR="00F85529" w:rsidRPr="00AC3B6F" w:rsidRDefault="00F85529" w:rsidP="00F85529">
      <w:pPr>
        <w:shd w:val="clear" w:color="auto" w:fill="FCFDFD"/>
        <w:ind w:firstLine="709"/>
        <w:jc w:val="center"/>
        <w:rPr>
          <w:bCs/>
          <w:caps/>
          <w:sz w:val="28"/>
          <w:szCs w:val="28"/>
        </w:rPr>
      </w:pPr>
      <w:r w:rsidRPr="00AC3B6F">
        <w:rPr>
          <w:bCs/>
          <w:sz w:val="28"/>
          <w:szCs w:val="28"/>
        </w:rPr>
        <w:t>не</w:t>
      </w:r>
      <w:r w:rsidRPr="00AC3B6F">
        <w:rPr>
          <w:bCs/>
          <w:sz w:val="28"/>
          <w:szCs w:val="28"/>
        </w:rPr>
        <w:softHyphen/>
        <w:t>об</w:t>
      </w:r>
      <w:r w:rsidRPr="00AC3B6F">
        <w:rPr>
          <w:bCs/>
          <w:sz w:val="28"/>
          <w:szCs w:val="28"/>
        </w:rPr>
        <w:softHyphen/>
        <w:t>хо</w:t>
      </w:r>
      <w:r w:rsidRPr="00AC3B6F">
        <w:rPr>
          <w:bCs/>
          <w:sz w:val="28"/>
          <w:szCs w:val="28"/>
        </w:rPr>
        <w:softHyphen/>
        <w:t>ди</w:t>
      </w:r>
      <w:r w:rsidRPr="00AC3B6F">
        <w:rPr>
          <w:bCs/>
          <w:sz w:val="28"/>
          <w:szCs w:val="28"/>
        </w:rPr>
        <w:softHyphen/>
        <w:t>мых для ре</w:t>
      </w:r>
      <w:r w:rsidRPr="00AC3B6F">
        <w:rPr>
          <w:bCs/>
          <w:sz w:val="28"/>
          <w:szCs w:val="28"/>
        </w:rPr>
        <w:softHyphen/>
        <w:t>а</w:t>
      </w:r>
      <w:r w:rsidRPr="00AC3B6F">
        <w:rPr>
          <w:bCs/>
          <w:sz w:val="28"/>
          <w:szCs w:val="28"/>
        </w:rPr>
        <w:softHyphen/>
        <w:t>ли</w:t>
      </w:r>
      <w:r w:rsidRPr="00AC3B6F">
        <w:rPr>
          <w:bCs/>
          <w:sz w:val="28"/>
          <w:szCs w:val="28"/>
        </w:rPr>
        <w:softHyphen/>
        <w:t>за</w:t>
      </w:r>
      <w:r w:rsidRPr="00AC3B6F">
        <w:rPr>
          <w:bCs/>
          <w:sz w:val="28"/>
          <w:szCs w:val="28"/>
        </w:rPr>
        <w:softHyphen/>
        <w:t>ции му</w:t>
      </w:r>
      <w:r w:rsidRPr="00AC3B6F">
        <w:rPr>
          <w:bCs/>
          <w:sz w:val="28"/>
          <w:szCs w:val="28"/>
        </w:rPr>
        <w:softHyphen/>
        <w:t>ни</w:t>
      </w:r>
      <w:r w:rsidRPr="00AC3B6F">
        <w:rPr>
          <w:bCs/>
          <w:sz w:val="28"/>
          <w:szCs w:val="28"/>
        </w:rPr>
        <w:softHyphen/>
        <w:t>ци</w:t>
      </w:r>
      <w:r w:rsidRPr="00AC3B6F">
        <w:rPr>
          <w:bCs/>
          <w:sz w:val="28"/>
          <w:szCs w:val="28"/>
        </w:rPr>
        <w:softHyphen/>
        <w:t>паль</w:t>
      </w:r>
      <w:r w:rsidRPr="00AC3B6F">
        <w:rPr>
          <w:bCs/>
          <w:sz w:val="28"/>
          <w:szCs w:val="28"/>
        </w:rPr>
        <w:softHyphen/>
        <w:t>ной про</w:t>
      </w:r>
      <w:r w:rsidRPr="00AC3B6F">
        <w:rPr>
          <w:bCs/>
          <w:sz w:val="28"/>
          <w:szCs w:val="28"/>
        </w:rPr>
        <w:softHyphen/>
        <w:t>грам</w:t>
      </w:r>
      <w:r w:rsidRPr="00AC3B6F">
        <w:rPr>
          <w:bCs/>
          <w:sz w:val="28"/>
          <w:szCs w:val="28"/>
        </w:rPr>
        <w:softHyphen/>
        <w:t>мы</w:t>
      </w:r>
    </w:p>
    <w:p w:rsidR="00F85529" w:rsidRDefault="00F85529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</w:p>
    <w:p w:rsidR="00FE5229" w:rsidRDefault="0007366A" w:rsidP="0007366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FE5229">
        <w:rPr>
          <w:sz w:val="28"/>
          <w:szCs w:val="28"/>
        </w:rPr>
        <w:t>При разработке ресурсного обеспечения Программы учитывались реальная ситуация в финансово-бюджетной сфере на местном и региональном уровнях, высокая общеэкономическая и социальная значимость проблемы,</w:t>
      </w:r>
      <w:r w:rsidR="00FE5229">
        <w:rPr>
          <w:sz w:val="28"/>
          <w:szCs w:val="28"/>
          <w:shd w:val="clear" w:color="auto" w:fill="FFFFFF"/>
        </w:rPr>
        <w:t xml:space="preserve"> а также реальная возможность ее решения только при значительной региональной поддержке и вовлечении в инвестиционную деятельность всех участников реализации Программы.</w:t>
      </w:r>
    </w:p>
    <w:p w:rsidR="0007366A" w:rsidRPr="0075462A" w:rsidRDefault="0007366A" w:rsidP="0007366A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предыдущие три года (2022-2024) реализации Муниципальной программы объем финансовых вложений за счет местного бюджета составил  (на 01.09.2024) -  </w:t>
      </w:r>
      <w:r w:rsidR="0075462A" w:rsidRPr="00405BDF">
        <w:rPr>
          <w:sz w:val="28"/>
          <w:szCs w:val="28"/>
        </w:rPr>
        <w:t>122146,7</w:t>
      </w:r>
      <w:r w:rsidRPr="00405BDF">
        <w:rPr>
          <w:sz w:val="28"/>
          <w:szCs w:val="28"/>
        </w:rPr>
        <w:t xml:space="preserve"> тыс. рублей.</w:t>
      </w:r>
    </w:p>
    <w:p w:rsidR="00284803" w:rsidRDefault="0007366A" w:rsidP="00284803">
      <w:pPr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284803" w:rsidRPr="00357A53">
        <w:rPr>
          <w:sz w:val="28"/>
          <w:szCs w:val="28"/>
        </w:rPr>
        <w:t>Всего объем финансирования на период 202</w:t>
      </w:r>
      <w:r w:rsidR="00284803">
        <w:rPr>
          <w:sz w:val="28"/>
          <w:szCs w:val="28"/>
        </w:rPr>
        <w:t>5</w:t>
      </w:r>
      <w:r w:rsidR="00284803" w:rsidRPr="00357A53">
        <w:rPr>
          <w:sz w:val="28"/>
          <w:szCs w:val="28"/>
        </w:rPr>
        <w:t>-202</w:t>
      </w:r>
      <w:r w:rsidR="00284803">
        <w:rPr>
          <w:sz w:val="28"/>
          <w:szCs w:val="28"/>
        </w:rPr>
        <w:t>7</w:t>
      </w:r>
      <w:r w:rsidR="00284803" w:rsidRPr="00357A53">
        <w:rPr>
          <w:sz w:val="28"/>
          <w:szCs w:val="28"/>
        </w:rPr>
        <w:t xml:space="preserve"> годы </w:t>
      </w:r>
      <w:r w:rsidR="00284803" w:rsidRPr="00405BDF">
        <w:rPr>
          <w:sz w:val="28"/>
          <w:szCs w:val="28"/>
        </w:rPr>
        <w:t>составит</w:t>
      </w:r>
      <w:r w:rsidR="00405BDF">
        <w:rPr>
          <w:sz w:val="28"/>
          <w:szCs w:val="28"/>
        </w:rPr>
        <w:t xml:space="preserve"> </w:t>
      </w:r>
      <w:r w:rsidR="00E36B4C">
        <w:rPr>
          <w:sz w:val="28"/>
          <w:szCs w:val="28"/>
        </w:rPr>
        <w:t>100</w:t>
      </w:r>
      <w:r w:rsidR="00333BD9">
        <w:rPr>
          <w:sz w:val="28"/>
          <w:szCs w:val="28"/>
        </w:rPr>
        <w:t xml:space="preserve"> </w:t>
      </w:r>
      <w:r w:rsidR="00E36B4C">
        <w:rPr>
          <w:sz w:val="28"/>
          <w:szCs w:val="28"/>
        </w:rPr>
        <w:t>472,68</w:t>
      </w:r>
      <w:r w:rsidR="00284803" w:rsidRPr="00A72637">
        <w:rPr>
          <w:sz w:val="28"/>
          <w:szCs w:val="28"/>
        </w:rPr>
        <w:t xml:space="preserve"> тыс. </w:t>
      </w:r>
      <w:r w:rsidR="00284803">
        <w:rPr>
          <w:sz w:val="28"/>
          <w:szCs w:val="28"/>
        </w:rPr>
        <w:t>р</w:t>
      </w:r>
      <w:r w:rsidR="00284803" w:rsidRPr="00A72637">
        <w:rPr>
          <w:sz w:val="28"/>
          <w:szCs w:val="28"/>
        </w:rPr>
        <w:t>ублей,</w:t>
      </w:r>
      <w:r w:rsidR="00405BDF">
        <w:rPr>
          <w:sz w:val="28"/>
          <w:szCs w:val="28"/>
        </w:rPr>
        <w:t xml:space="preserve"> </w:t>
      </w:r>
      <w:r w:rsidR="00284803" w:rsidRPr="00A72637">
        <w:rPr>
          <w:sz w:val="28"/>
          <w:szCs w:val="28"/>
        </w:rPr>
        <w:t>в том числе:</w:t>
      </w:r>
    </w:p>
    <w:p w:rsidR="00284803" w:rsidRDefault="00284803" w:rsidP="00782A2F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Pr="00A72637">
        <w:rPr>
          <w:sz w:val="28"/>
          <w:szCs w:val="28"/>
        </w:rPr>
        <w:t xml:space="preserve">местный бюджет – </w:t>
      </w:r>
      <w:r w:rsidR="00E36B4C">
        <w:rPr>
          <w:sz w:val="28"/>
          <w:szCs w:val="28"/>
        </w:rPr>
        <w:t>13 529,98</w:t>
      </w:r>
      <w:r w:rsidRPr="00A72637">
        <w:rPr>
          <w:sz w:val="28"/>
          <w:szCs w:val="28"/>
        </w:rPr>
        <w:t xml:space="preserve"> тыс.</w:t>
      </w:r>
      <w:r w:rsidR="00333BD9">
        <w:rPr>
          <w:sz w:val="28"/>
          <w:szCs w:val="28"/>
        </w:rPr>
        <w:t xml:space="preserve"> </w:t>
      </w:r>
      <w:r w:rsidRPr="00A72637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</w:p>
    <w:p w:rsidR="00284803" w:rsidRDefault="00284803" w:rsidP="00782A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-краевой бюджет –  </w:t>
      </w:r>
      <w:r w:rsidR="00E36B4C">
        <w:rPr>
          <w:sz w:val="28"/>
          <w:szCs w:val="28"/>
        </w:rPr>
        <w:t>86 942,7</w:t>
      </w:r>
      <w:r>
        <w:rPr>
          <w:sz w:val="28"/>
          <w:szCs w:val="28"/>
        </w:rPr>
        <w:t xml:space="preserve"> тыс. рублей</w:t>
      </w:r>
    </w:p>
    <w:p w:rsidR="00284803" w:rsidRPr="00A72637" w:rsidRDefault="00405BDF" w:rsidP="00782A2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84803" w:rsidRPr="00C41482">
        <w:rPr>
          <w:b/>
          <w:sz w:val="28"/>
          <w:szCs w:val="28"/>
        </w:rPr>
        <w:t xml:space="preserve">2025г. – </w:t>
      </w:r>
      <w:r w:rsidR="00E36B4C">
        <w:rPr>
          <w:b/>
          <w:sz w:val="28"/>
          <w:szCs w:val="28"/>
        </w:rPr>
        <w:t>34 257,</w:t>
      </w:r>
      <w:r w:rsidR="006F12A5">
        <w:rPr>
          <w:b/>
          <w:sz w:val="28"/>
          <w:szCs w:val="28"/>
        </w:rPr>
        <w:t>68</w:t>
      </w:r>
      <w:r w:rsidR="00284803" w:rsidRPr="00C41482">
        <w:rPr>
          <w:b/>
          <w:sz w:val="28"/>
          <w:szCs w:val="28"/>
        </w:rPr>
        <w:t xml:space="preserve"> тыс. руб</w:t>
      </w:r>
      <w:r w:rsidR="00284803">
        <w:rPr>
          <w:sz w:val="28"/>
          <w:szCs w:val="28"/>
        </w:rPr>
        <w:t>.,</w:t>
      </w:r>
      <w:r w:rsidR="00284803" w:rsidRPr="00A72637">
        <w:rPr>
          <w:sz w:val="28"/>
          <w:szCs w:val="28"/>
        </w:rPr>
        <w:t xml:space="preserve"> в том числе:</w:t>
      </w:r>
    </w:p>
    <w:p w:rsidR="00284803" w:rsidRDefault="00284803" w:rsidP="00782A2F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Pr="00A72637">
        <w:rPr>
          <w:sz w:val="28"/>
          <w:szCs w:val="28"/>
        </w:rPr>
        <w:t>местный бюджет –</w:t>
      </w:r>
      <w:r w:rsidR="00E36B4C">
        <w:rPr>
          <w:sz w:val="28"/>
          <w:szCs w:val="28"/>
        </w:rPr>
        <w:t>4 705,</w:t>
      </w:r>
      <w:r w:rsidR="006F12A5">
        <w:rPr>
          <w:sz w:val="28"/>
          <w:szCs w:val="28"/>
        </w:rPr>
        <w:t>98</w:t>
      </w:r>
      <w:r w:rsidRPr="00A72637">
        <w:rPr>
          <w:sz w:val="28"/>
          <w:szCs w:val="28"/>
        </w:rPr>
        <w:t xml:space="preserve"> тыс.</w:t>
      </w:r>
      <w:r w:rsidR="00333BD9">
        <w:rPr>
          <w:sz w:val="28"/>
          <w:szCs w:val="28"/>
        </w:rPr>
        <w:t xml:space="preserve"> </w:t>
      </w:r>
      <w:r w:rsidRPr="00A72637">
        <w:rPr>
          <w:sz w:val="28"/>
          <w:szCs w:val="28"/>
        </w:rPr>
        <w:t>рублей</w:t>
      </w:r>
      <w:r w:rsidRPr="00715881">
        <w:rPr>
          <w:sz w:val="28"/>
          <w:szCs w:val="28"/>
        </w:rPr>
        <w:t>;</w:t>
      </w:r>
    </w:p>
    <w:p w:rsidR="00284803" w:rsidRPr="00A80588" w:rsidRDefault="00284803" w:rsidP="00782A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-краевой бюджет –  </w:t>
      </w:r>
      <w:r w:rsidR="006F12A5">
        <w:rPr>
          <w:sz w:val="28"/>
          <w:szCs w:val="28"/>
        </w:rPr>
        <w:t>29 </w:t>
      </w:r>
      <w:r w:rsidR="00E36B4C">
        <w:rPr>
          <w:sz w:val="28"/>
          <w:szCs w:val="28"/>
        </w:rPr>
        <w:t>551</w:t>
      </w:r>
      <w:r w:rsidR="006F12A5">
        <w:rPr>
          <w:sz w:val="28"/>
          <w:szCs w:val="28"/>
        </w:rPr>
        <w:t>,7</w:t>
      </w:r>
      <w:r>
        <w:rPr>
          <w:sz w:val="28"/>
          <w:szCs w:val="28"/>
        </w:rPr>
        <w:t xml:space="preserve"> тыс. рублей</w:t>
      </w:r>
      <w:r w:rsidRPr="00A80588">
        <w:rPr>
          <w:sz w:val="28"/>
          <w:szCs w:val="28"/>
        </w:rPr>
        <w:t>;</w:t>
      </w:r>
    </w:p>
    <w:p w:rsidR="00284803" w:rsidRPr="00A72637" w:rsidRDefault="00284803" w:rsidP="00782A2F">
      <w:pPr>
        <w:jc w:val="center"/>
        <w:rPr>
          <w:sz w:val="28"/>
          <w:szCs w:val="28"/>
        </w:rPr>
      </w:pPr>
      <w:r w:rsidRPr="00C41482">
        <w:rPr>
          <w:b/>
          <w:sz w:val="28"/>
          <w:szCs w:val="28"/>
        </w:rPr>
        <w:t>2026г. –</w:t>
      </w:r>
      <w:r w:rsidR="00E36B4C">
        <w:rPr>
          <w:b/>
          <w:sz w:val="28"/>
          <w:szCs w:val="28"/>
        </w:rPr>
        <w:t>53 160</w:t>
      </w:r>
      <w:r w:rsidR="006F12A5">
        <w:rPr>
          <w:b/>
          <w:sz w:val="28"/>
          <w:szCs w:val="28"/>
        </w:rPr>
        <w:t>,0</w:t>
      </w:r>
      <w:r w:rsidRPr="00C41482">
        <w:rPr>
          <w:b/>
          <w:sz w:val="28"/>
          <w:szCs w:val="28"/>
        </w:rPr>
        <w:t xml:space="preserve"> тыс. руб</w:t>
      </w:r>
      <w:r>
        <w:rPr>
          <w:sz w:val="28"/>
          <w:szCs w:val="28"/>
        </w:rPr>
        <w:t>.,</w:t>
      </w:r>
      <w:r w:rsidRPr="00A72637">
        <w:rPr>
          <w:sz w:val="28"/>
          <w:szCs w:val="28"/>
        </w:rPr>
        <w:t xml:space="preserve"> в том числе:</w:t>
      </w:r>
    </w:p>
    <w:p w:rsidR="00284803" w:rsidRDefault="00284803" w:rsidP="00782A2F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Pr="00A72637">
        <w:rPr>
          <w:sz w:val="28"/>
          <w:szCs w:val="28"/>
        </w:rPr>
        <w:t xml:space="preserve">местный бюджет – </w:t>
      </w:r>
      <w:r w:rsidR="00E36B4C">
        <w:rPr>
          <w:sz w:val="28"/>
          <w:szCs w:val="28"/>
        </w:rPr>
        <w:t>4 61</w:t>
      </w:r>
      <w:r w:rsidR="006F12A5">
        <w:rPr>
          <w:sz w:val="28"/>
          <w:szCs w:val="28"/>
        </w:rPr>
        <w:t>4</w:t>
      </w:r>
      <w:r w:rsidR="00C41482">
        <w:rPr>
          <w:sz w:val="28"/>
          <w:szCs w:val="28"/>
        </w:rPr>
        <w:t>,0</w:t>
      </w:r>
      <w:r w:rsidRPr="00A72637">
        <w:rPr>
          <w:sz w:val="28"/>
          <w:szCs w:val="28"/>
        </w:rPr>
        <w:t xml:space="preserve">  тыс.</w:t>
      </w:r>
      <w:r w:rsidR="00333BD9">
        <w:rPr>
          <w:sz w:val="28"/>
          <w:szCs w:val="28"/>
        </w:rPr>
        <w:t xml:space="preserve"> </w:t>
      </w:r>
      <w:r w:rsidRPr="00A72637">
        <w:rPr>
          <w:sz w:val="28"/>
          <w:szCs w:val="28"/>
        </w:rPr>
        <w:t>рублей</w:t>
      </w:r>
      <w:r w:rsidRPr="00715881">
        <w:rPr>
          <w:sz w:val="28"/>
          <w:szCs w:val="28"/>
        </w:rPr>
        <w:t>;</w:t>
      </w:r>
    </w:p>
    <w:p w:rsidR="00284803" w:rsidRPr="00457E8A" w:rsidRDefault="00284803" w:rsidP="00782A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-краевой бюджет – </w:t>
      </w:r>
      <w:r w:rsidR="006F12A5">
        <w:rPr>
          <w:sz w:val="28"/>
          <w:szCs w:val="28"/>
        </w:rPr>
        <w:t>48 </w:t>
      </w:r>
      <w:r w:rsidR="00E36B4C">
        <w:rPr>
          <w:sz w:val="28"/>
          <w:szCs w:val="28"/>
        </w:rPr>
        <w:t>54</w:t>
      </w:r>
      <w:r w:rsidR="006F12A5">
        <w:rPr>
          <w:sz w:val="28"/>
          <w:szCs w:val="28"/>
        </w:rPr>
        <w:t>6,0</w:t>
      </w:r>
      <w:r w:rsidR="00C41482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Pr="00457E8A">
        <w:rPr>
          <w:sz w:val="28"/>
          <w:szCs w:val="28"/>
        </w:rPr>
        <w:t>;</w:t>
      </w:r>
    </w:p>
    <w:p w:rsidR="00284803" w:rsidRPr="00A72637" w:rsidRDefault="00284803" w:rsidP="00782A2F">
      <w:pPr>
        <w:jc w:val="center"/>
        <w:rPr>
          <w:sz w:val="28"/>
          <w:szCs w:val="28"/>
        </w:rPr>
      </w:pPr>
      <w:r w:rsidRPr="00C41482">
        <w:rPr>
          <w:b/>
          <w:sz w:val="28"/>
          <w:szCs w:val="28"/>
        </w:rPr>
        <w:t xml:space="preserve">2027г. – </w:t>
      </w:r>
      <w:r w:rsidR="00E36B4C">
        <w:rPr>
          <w:b/>
          <w:sz w:val="28"/>
          <w:szCs w:val="28"/>
        </w:rPr>
        <w:t>13 055</w:t>
      </w:r>
      <w:r w:rsidR="00C41482" w:rsidRPr="00C41482">
        <w:rPr>
          <w:b/>
          <w:sz w:val="28"/>
          <w:szCs w:val="28"/>
        </w:rPr>
        <w:t>,0</w:t>
      </w:r>
      <w:r w:rsidRPr="00C41482">
        <w:rPr>
          <w:b/>
          <w:sz w:val="28"/>
          <w:szCs w:val="28"/>
        </w:rPr>
        <w:t xml:space="preserve"> тыс. руб.,</w:t>
      </w:r>
      <w:r w:rsidRPr="00A72637">
        <w:rPr>
          <w:sz w:val="28"/>
          <w:szCs w:val="28"/>
        </w:rPr>
        <w:t xml:space="preserve"> в том числе:</w:t>
      </w:r>
    </w:p>
    <w:p w:rsidR="00284803" w:rsidRPr="00457E8A" w:rsidRDefault="00284803" w:rsidP="00782A2F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Pr="00A72637">
        <w:rPr>
          <w:sz w:val="28"/>
          <w:szCs w:val="28"/>
        </w:rPr>
        <w:t xml:space="preserve">местный бюджет – </w:t>
      </w:r>
      <w:r w:rsidR="00E36B4C">
        <w:rPr>
          <w:sz w:val="28"/>
          <w:szCs w:val="28"/>
        </w:rPr>
        <w:t>4 21</w:t>
      </w:r>
      <w:r w:rsidR="00C41482">
        <w:rPr>
          <w:sz w:val="28"/>
          <w:szCs w:val="28"/>
        </w:rPr>
        <w:t>0,0</w:t>
      </w:r>
      <w:r w:rsidRPr="00A72637">
        <w:rPr>
          <w:sz w:val="28"/>
          <w:szCs w:val="28"/>
        </w:rPr>
        <w:t xml:space="preserve">  тыс.</w:t>
      </w:r>
      <w:r w:rsidR="00333BD9">
        <w:rPr>
          <w:sz w:val="28"/>
          <w:szCs w:val="28"/>
        </w:rPr>
        <w:t xml:space="preserve"> </w:t>
      </w:r>
      <w:r w:rsidRPr="00A72637">
        <w:rPr>
          <w:sz w:val="28"/>
          <w:szCs w:val="28"/>
        </w:rPr>
        <w:t>рублей</w:t>
      </w:r>
      <w:r w:rsidRPr="00457E8A">
        <w:rPr>
          <w:sz w:val="28"/>
          <w:szCs w:val="28"/>
        </w:rPr>
        <w:t>;</w:t>
      </w:r>
    </w:p>
    <w:p w:rsidR="00284803" w:rsidRPr="00457E8A" w:rsidRDefault="00284803" w:rsidP="00782A2F">
      <w:pPr>
        <w:jc w:val="center"/>
        <w:rPr>
          <w:sz w:val="28"/>
          <w:szCs w:val="28"/>
        </w:rPr>
      </w:pPr>
      <w:r>
        <w:rPr>
          <w:sz w:val="28"/>
          <w:szCs w:val="28"/>
        </w:rPr>
        <w:t>-краевой бюджет –</w:t>
      </w:r>
      <w:r w:rsidR="00E36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36B4C">
        <w:rPr>
          <w:sz w:val="28"/>
          <w:szCs w:val="28"/>
        </w:rPr>
        <w:t>8 845,0</w:t>
      </w:r>
      <w:r>
        <w:rPr>
          <w:sz w:val="28"/>
          <w:szCs w:val="28"/>
        </w:rPr>
        <w:t xml:space="preserve"> тыс. рублей</w:t>
      </w:r>
      <w:r w:rsidRPr="00457E8A">
        <w:rPr>
          <w:sz w:val="28"/>
          <w:szCs w:val="28"/>
        </w:rPr>
        <w:t>;</w:t>
      </w:r>
    </w:p>
    <w:p w:rsidR="0007366A" w:rsidRDefault="0007366A" w:rsidP="00073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4.3.Сводная информация об объемах и источниках финансирования муниципальной программы по годам ее реализации и источникам финансирования приведена в </w:t>
      </w:r>
      <w:r w:rsidR="006C08D7">
        <w:rPr>
          <w:sz w:val="28"/>
          <w:szCs w:val="28"/>
        </w:rPr>
        <w:t>П</w:t>
      </w:r>
      <w:r w:rsidR="00203FA9">
        <w:rPr>
          <w:sz w:val="28"/>
          <w:szCs w:val="28"/>
        </w:rPr>
        <w:t>р</w:t>
      </w:r>
      <w:r w:rsidR="006C08D7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3 и подлежит ежегодному уточнению в соответствии с бюджетом на соответствующий финансовый год и плановый период.</w:t>
      </w:r>
    </w:p>
    <w:p w:rsidR="0007366A" w:rsidRPr="009C6531" w:rsidRDefault="0007366A" w:rsidP="0007366A">
      <w:pPr>
        <w:pStyle w:val="af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4.4.</w:t>
      </w:r>
      <w:r w:rsidRPr="009C6531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Программы отдельные ее мероприятия в установленном порядке могут </w:t>
      </w:r>
      <w:r>
        <w:rPr>
          <w:rFonts w:ascii="Times New Roman" w:eastAsia="Times New Roman" w:hAnsi="Times New Roman" w:cs="Times New Roman"/>
          <w:sz w:val="28"/>
          <w:szCs w:val="28"/>
        </w:rPr>
        <w:t>изменяться</w:t>
      </w:r>
      <w:r w:rsidRPr="009C6531">
        <w:rPr>
          <w:rFonts w:ascii="Times New Roman" w:eastAsia="Times New Roman" w:hAnsi="Times New Roman" w:cs="Times New Roman"/>
          <w:sz w:val="28"/>
          <w:szCs w:val="28"/>
        </w:rPr>
        <w:t>, а объемы финансирования подлежат уточнению исходя из возможностей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изменения сметной стоимости работ</w:t>
      </w:r>
      <w:r w:rsidRPr="009C65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12D" w:rsidRDefault="0014412D">
      <w:pPr>
        <w:jc w:val="center"/>
        <w:rPr>
          <w:sz w:val="28"/>
          <w:szCs w:val="28"/>
        </w:rPr>
      </w:pPr>
    </w:p>
    <w:p w:rsidR="0014412D" w:rsidRDefault="0014412D">
      <w:pPr>
        <w:jc w:val="center"/>
        <w:rPr>
          <w:sz w:val="28"/>
          <w:szCs w:val="28"/>
        </w:rPr>
      </w:pPr>
    </w:p>
    <w:p w:rsidR="00284803" w:rsidRPr="00E9148F" w:rsidRDefault="004D3B5F" w:rsidP="00284803">
      <w:pPr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="00284803" w:rsidRPr="00CF02E1">
        <w:rPr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284803" w:rsidRPr="007564B6" w:rsidRDefault="00284803" w:rsidP="00284803">
      <w:pPr>
        <w:ind w:firstLine="720"/>
        <w:jc w:val="both"/>
        <w:outlineLvl w:val="1"/>
        <w:rPr>
          <w:sz w:val="28"/>
          <w:szCs w:val="28"/>
        </w:rPr>
      </w:pPr>
    </w:p>
    <w:p w:rsidR="00284803" w:rsidRPr="007564B6" w:rsidRDefault="00284803" w:rsidP="00284803">
      <w:pPr>
        <w:ind w:firstLine="720"/>
        <w:jc w:val="both"/>
        <w:outlineLvl w:val="1"/>
        <w:rPr>
          <w:sz w:val="28"/>
          <w:szCs w:val="28"/>
        </w:rPr>
      </w:pPr>
      <w:r w:rsidRPr="007564B6">
        <w:rPr>
          <w:sz w:val="28"/>
          <w:szCs w:val="28"/>
        </w:rPr>
        <w:t>При реализации настоящей муниципальной программы необходимо учитывать возможные макроэкономические, социальные, операционные и прочие риски.</w:t>
      </w:r>
    </w:p>
    <w:p w:rsidR="00284803" w:rsidRPr="007564B6" w:rsidRDefault="00284803" w:rsidP="00284803">
      <w:pPr>
        <w:ind w:firstLine="720"/>
        <w:jc w:val="both"/>
        <w:outlineLvl w:val="1"/>
        <w:rPr>
          <w:sz w:val="28"/>
          <w:szCs w:val="28"/>
        </w:rPr>
      </w:pPr>
      <w:r w:rsidRPr="007564B6">
        <w:rPr>
          <w:sz w:val="28"/>
          <w:szCs w:val="28"/>
        </w:rPr>
        <w:lastRenderedPageBreak/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284803" w:rsidRPr="007564B6" w:rsidRDefault="00284803" w:rsidP="00284803">
      <w:pPr>
        <w:ind w:firstLine="720"/>
        <w:jc w:val="both"/>
        <w:outlineLvl w:val="1"/>
        <w:rPr>
          <w:sz w:val="28"/>
          <w:szCs w:val="28"/>
        </w:rPr>
      </w:pPr>
      <w:r w:rsidRPr="007564B6">
        <w:rPr>
          <w:sz w:val="28"/>
          <w:szCs w:val="28"/>
        </w:rPr>
        <w:t>По характеру влияния на ход и конечные результаты реализации муниципальной программы существенными являются следующие риски:</w:t>
      </w:r>
    </w:p>
    <w:p w:rsidR="00284803" w:rsidRPr="007564B6" w:rsidRDefault="00284803" w:rsidP="00284803">
      <w:pPr>
        <w:ind w:firstLine="720"/>
        <w:jc w:val="both"/>
        <w:outlineLvl w:val="1"/>
        <w:rPr>
          <w:sz w:val="28"/>
          <w:szCs w:val="28"/>
        </w:rPr>
      </w:pPr>
      <w:r w:rsidRPr="007564B6">
        <w:rPr>
          <w:sz w:val="28"/>
          <w:szCs w:val="28"/>
        </w:rPr>
        <w:t xml:space="preserve">нормативно-правовые, организационные и управленческие риски - непринятие или несвоевременное принятие необходимых нормативных актов, влияющих на реализацию мероприятий муниципальной программы, недостаточная проработка вопросов, решаемых в рамках муниципальной программы, недостаточная подготовка управленческих кадров, неадекватность системы мониторинга реализации муниципальной программы, отставание от сроков реализации программных мероприятий. </w:t>
      </w:r>
    </w:p>
    <w:p w:rsidR="00284803" w:rsidRPr="007564B6" w:rsidRDefault="00284803" w:rsidP="00284803">
      <w:pPr>
        <w:ind w:firstLine="720"/>
        <w:jc w:val="both"/>
        <w:outlineLvl w:val="1"/>
        <w:rPr>
          <w:sz w:val="28"/>
          <w:szCs w:val="28"/>
        </w:rPr>
      </w:pPr>
      <w:r w:rsidRPr="007564B6">
        <w:rPr>
          <w:sz w:val="28"/>
          <w:szCs w:val="28"/>
        </w:rPr>
        <w:t>Устранение (минимизация) рисков связано с качеством реализации муниципальной программы, обеспечением мониторинга ее осуществления и оперативного внесения необходимых изменений;</w:t>
      </w:r>
    </w:p>
    <w:p w:rsidR="00284803" w:rsidRPr="007564B6" w:rsidRDefault="00284803" w:rsidP="00284803">
      <w:pPr>
        <w:ind w:firstLine="720"/>
        <w:jc w:val="both"/>
        <w:outlineLvl w:val="1"/>
        <w:rPr>
          <w:sz w:val="28"/>
          <w:szCs w:val="28"/>
        </w:rPr>
      </w:pPr>
      <w:r w:rsidRPr="007564B6">
        <w:rPr>
          <w:sz w:val="28"/>
          <w:szCs w:val="28"/>
        </w:rPr>
        <w:t>макроэкономические риски связаны с возможностью ухудшения внутренней и внешней конъюнктуры, снижением темпов роста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работ и услуг в различных сферах деятельности, снизить их доступность и сократить объем инвестиций в муниципальную программу;</w:t>
      </w:r>
    </w:p>
    <w:p w:rsidR="00284803" w:rsidRPr="007564B6" w:rsidRDefault="00284803" w:rsidP="00284803">
      <w:pPr>
        <w:ind w:firstLine="720"/>
        <w:jc w:val="both"/>
        <w:outlineLvl w:val="1"/>
        <w:rPr>
          <w:sz w:val="28"/>
          <w:szCs w:val="28"/>
        </w:rPr>
      </w:pPr>
      <w:r w:rsidRPr="007564B6">
        <w:rPr>
          <w:sz w:val="28"/>
          <w:szCs w:val="28"/>
        </w:rPr>
        <w:t>финансовые риски связаны с возникновением бюджетного дефицита и недостаточным уровнем финансирования из средств краевого бюджета, бюджета района, секвестированием бюджетных расходов на установленные сферы деятельности. Вероятность возникновения финансовых рисков в значительной степени связана с макроэкономическими рисками. Однако, учитывая практику программного бюджетирования, охватывающего среднесрочную перспективу, данные риски можно оценить как умеренные.</w:t>
      </w:r>
    </w:p>
    <w:p w:rsidR="00284803" w:rsidRPr="007564B6" w:rsidRDefault="00284803" w:rsidP="00284803">
      <w:pPr>
        <w:ind w:firstLine="720"/>
        <w:jc w:val="both"/>
        <w:outlineLvl w:val="1"/>
        <w:rPr>
          <w:sz w:val="28"/>
          <w:szCs w:val="28"/>
        </w:rPr>
      </w:pPr>
      <w:r w:rsidRPr="007564B6">
        <w:rPr>
          <w:sz w:val="28"/>
          <w:szCs w:val="28"/>
        </w:rPr>
        <w:t>Управление рисками реализации муниципальной программы должно соответствовать поставленным задачам и осуществляться путем координации деятельности всех субъектов, участвующих в ее реализации.</w:t>
      </w:r>
    </w:p>
    <w:p w:rsidR="00284803" w:rsidRPr="00A93B2D" w:rsidRDefault="00284803" w:rsidP="00284803">
      <w:pPr>
        <w:jc w:val="both"/>
        <w:rPr>
          <w:sz w:val="28"/>
          <w:szCs w:val="28"/>
        </w:rPr>
      </w:pPr>
    </w:p>
    <w:p w:rsidR="00284803" w:rsidRPr="00A93B2D" w:rsidRDefault="00284803" w:rsidP="00284803">
      <w:pPr>
        <w:jc w:val="both"/>
        <w:rPr>
          <w:sz w:val="28"/>
          <w:szCs w:val="28"/>
        </w:rPr>
      </w:pPr>
    </w:p>
    <w:p w:rsidR="00284803" w:rsidRPr="00CF02E1" w:rsidRDefault="00284803" w:rsidP="002848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E9148F">
        <w:rPr>
          <w:b/>
          <w:bCs/>
          <w:sz w:val="28"/>
          <w:szCs w:val="28"/>
        </w:rPr>
        <w:t xml:space="preserve">. </w:t>
      </w:r>
      <w:r w:rsidRPr="00CF02E1">
        <w:rPr>
          <w:bCs/>
          <w:sz w:val="28"/>
          <w:szCs w:val="28"/>
        </w:rPr>
        <w:t>Механизм реализации муниципальной программы</w:t>
      </w:r>
    </w:p>
    <w:p w:rsidR="00284803" w:rsidRPr="00284803" w:rsidRDefault="00284803" w:rsidP="00284803">
      <w:pPr>
        <w:pStyle w:val="1"/>
        <w:spacing w:after="0"/>
        <w:ind w:left="360" w:firstLine="0"/>
        <w:contextualSpacing/>
        <w:jc w:val="both"/>
        <w:rPr>
          <w:b w:val="0"/>
          <w:color w:val="auto"/>
          <w:sz w:val="28"/>
          <w:szCs w:val="28"/>
        </w:rPr>
      </w:pPr>
      <w:r w:rsidRPr="00284803">
        <w:rPr>
          <w:b w:val="0"/>
          <w:color w:val="auto"/>
          <w:sz w:val="28"/>
          <w:szCs w:val="28"/>
        </w:rPr>
        <w:t>Исполнителем Муниципальной программы  является Управле</w:t>
      </w:r>
      <w:r>
        <w:rPr>
          <w:b w:val="0"/>
          <w:color w:val="auto"/>
          <w:sz w:val="28"/>
          <w:szCs w:val="28"/>
        </w:rPr>
        <w:t xml:space="preserve">ние ЖКХ, </w:t>
      </w:r>
      <w:r w:rsidRPr="00284803">
        <w:rPr>
          <w:b w:val="0"/>
          <w:color w:val="auto"/>
          <w:sz w:val="28"/>
          <w:szCs w:val="28"/>
        </w:rPr>
        <w:t>строительства, архитектуры и газификации Администрации Смоленского района Алтайского края.</w:t>
      </w:r>
    </w:p>
    <w:p w:rsidR="00284803" w:rsidRPr="00284803" w:rsidRDefault="00284803" w:rsidP="00284803">
      <w:pPr>
        <w:ind w:firstLine="709"/>
        <w:contextualSpacing/>
        <w:jc w:val="both"/>
        <w:rPr>
          <w:color w:val="auto"/>
          <w:sz w:val="28"/>
          <w:szCs w:val="28"/>
        </w:rPr>
      </w:pPr>
      <w:r w:rsidRPr="00284803">
        <w:rPr>
          <w:color w:val="auto"/>
          <w:sz w:val="28"/>
          <w:szCs w:val="28"/>
        </w:rPr>
        <w:t xml:space="preserve">Исполнитель Программы: </w:t>
      </w:r>
    </w:p>
    <w:p w:rsidR="00284803" w:rsidRPr="000B3060" w:rsidRDefault="00284803" w:rsidP="0028480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B3060">
        <w:rPr>
          <w:sz w:val="28"/>
          <w:szCs w:val="28"/>
        </w:rPr>
        <w:t>несет ответственность за реализацию и конечные результаты Програ</w:t>
      </w:r>
      <w:r w:rsidRPr="000B3060">
        <w:rPr>
          <w:sz w:val="28"/>
          <w:szCs w:val="28"/>
        </w:rPr>
        <w:t>м</w:t>
      </w:r>
      <w:r w:rsidRPr="000B3060">
        <w:rPr>
          <w:sz w:val="28"/>
          <w:szCs w:val="28"/>
        </w:rPr>
        <w:t>мы, рациональное использование выделяемых на ее выполнение финансовых средств;</w:t>
      </w:r>
    </w:p>
    <w:p w:rsidR="00284803" w:rsidRPr="000B3060" w:rsidRDefault="00284803" w:rsidP="0028480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0B3060">
        <w:rPr>
          <w:sz w:val="28"/>
          <w:szCs w:val="28"/>
        </w:rPr>
        <w:t>определяет формы и методы управления реализацией Программы;</w:t>
      </w:r>
    </w:p>
    <w:p w:rsidR="00284803" w:rsidRPr="000B3060" w:rsidRDefault="00284803" w:rsidP="0028480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0B3060">
        <w:rPr>
          <w:sz w:val="28"/>
          <w:szCs w:val="28"/>
        </w:rPr>
        <w:t>осуществляет текущее управление реализацией Программы;</w:t>
      </w:r>
    </w:p>
    <w:p w:rsidR="00284803" w:rsidRPr="000B3060" w:rsidRDefault="00284803" w:rsidP="0028480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0B3060">
        <w:rPr>
          <w:sz w:val="28"/>
          <w:szCs w:val="28"/>
        </w:rPr>
        <w:t>определяет формирование организационно-финансового плана реализации Программы;</w:t>
      </w:r>
    </w:p>
    <w:p w:rsidR="00284803" w:rsidRPr="000B3060" w:rsidRDefault="00284803" w:rsidP="0028480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0B3060">
        <w:rPr>
          <w:sz w:val="28"/>
          <w:szCs w:val="28"/>
        </w:rPr>
        <w:lastRenderedPageBreak/>
        <w:t>ежегодно уточняет с учетом выделяемых на реализацию Программы фина</w:t>
      </w:r>
      <w:r w:rsidRPr="000B3060">
        <w:rPr>
          <w:sz w:val="28"/>
          <w:szCs w:val="28"/>
        </w:rPr>
        <w:t>н</w:t>
      </w:r>
      <w:r w:rsidRPr="000B3060">
        <w:rPr>
          <w:sz w:val="28"/>
          <w:szCs w:val="28"/>
        </w:rPr>
        <w:t>совых средств, индикативные показатели ожидаемых результатов мероприятий Программы, затраты по программным мероприятиям, механизм реализации Пр</w:t>
      </w:r>
      <w:r w:rsidRPr="000B3060">
        <w:rPr>
          <w:sz w:val="28"/>
          <w:szCs w:val="28"/>
        </w:rPr>
        <w:t>о</w:t>
      </w:r>
      <w:r w:rsidRPr="000B3060">
        <w:rPr>
          <w:sz w:val="28"/>
          <w:szCs w:val="28"/>
        </w:rPr>
        <w:t>граммы, состав исполнителей;</w:t>
      </w:r>
    </w:p>
    <w:p w:rsidR="00284803" w:rsidRPr="000B3060" w:rsidRDefault="00284803" w:rsidP="0028480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0B3060">
        <w:rPr>
          <w:sz w:val="28"/>
          <w:szCs w:val="28"/>
        </w:rPr>
        <w:t>определяет механизм корректировки программных мероприятий и их ресур</w:t>
      </w:r>
      <w:r w:rsidRPr="000B3060">
        <w:rPr>
          <w:sz w:val="28"/>
          <w:szCs w:val="28"/>
        </w:rPr>
        <w:t>с</w:t>
      </w:r>
      <w:r w:rsidRPr="000B3060">
        <w:rPr>
          <w:sz w:val="28"/>
          <w:szCs w:val="28"/>
        </w:rPr>
        <w:t>ное обеспечение в ходе реализации Программы;</w:t>
      </w:r>
    </w:p>
    <w:p w:rsidR="00284803" w:rsidRPr="000B3060" w:rsidRDefault="00284803" w:rsidP="0028480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0B3060">
        <w:rPr>
          <w:sz w:val="28"/>
          <w:szCs w:val="28"/>
        </w:rPr>
        <w:t>определяет процедуры обеспечения публичности информации о значениях индикаторов и показателей, результатах мониторинга реализации Программы, пр</w:t>
      </w:r>
      <w:r w:rsidRPr="000B3060">
        <w:rPr>
          <w:sz w:val="28"/>
          <w:szCs w:val="28"/>
        </w:rPr>
        <w:t>о</w:t>
      </w:r>
      <w:r w:rsidRPr="000B3060">
        <w:rPr>
          <w:sz w:val="28"/>
          <w:szCs w:val="28"/>
        </w:rPr>
        <w:t xml:space="preserve">граммных мероприятиях и об условиях участия в них исполнителей, </w:t>
      </w:r>
    </w:p>
    <w:p w:rsidR="00284803" w:rsidRPr="000B3060" w:rsidRDefault="00284803" w:rsidP="0028480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0B3060">
        <w:rPr>
          <w:sz w:val="28"/>
          <w:szCs w:val="28"/>
        </w:rPr>
        <w:t>несет ответственность за своевременную и качественную подготовку и ре</w:t>
      </w:r>
      <w:r w:rsidRPr="000B3060">
        <w:rPr>
          <w:sz w:val="28"/>
          <w:szCs w:val="28"/>
        </w:rPr>
        <w:t>а</w:t>
      </w:r>
      <w:r w:rsidRPr="000B3060">
        <w:rPr>
          <w:sz w:val="28"/>
          <w:szCs w:val="28"/>
        </w:rPr>
        <w:t>лизацию Программы, обеспечивает эффективное целевое использование бюдже</w:t>
      </w:r>
      <w:r w:rsidRPr="000B3060">
        <w:rPr>
          <w:sz w:val="28"/>
          <w:szCs w:val="28"/>
        </w:rPr>
        <w:t>т</w:t>
      </w:r>
      <w:r w:rsidRPr="000B3060">
        <w:rPr>
          <w:sz w:val="28"/>
          <w:szCs w:val="28"/>
        </w:rPr>
        <w:t>ных средств;</w:t>
      </w:r>
    </w:p>
    <w:p w:rsidR="00284803" w:rsidRDefault="00284803" w:rsidP="00284803">
      <w:pPr>
        <w:widowControl w:val="0"/>
        <w:numPr>
          <w:ilvl w:val="1"/>
          <w:numId w:val="5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0B3060">
        <w:rPr>
          <w:sz w:val="28"/>
          <w:szCs w:val="28"/>
        </w:rPr>
        <w:t>внесение изменений в действующую Программу осуществляется в порядке, установленном для разработки  программ</w:t>
      </w:r>
      <w:r>
        <w:rPr>
          <w:sz w:val="28"/>
          <w:szCs w:val="28"/>
        </w:rPr>
        <w:t>ы.</w:t>
      </w:r>
    </w:p>
    <w:p w:rsidR="00625340" w:rsidRDefault="00625340">
      <w:pPr>
        <w:rPr>
          <w:sz w:val="28"/>
          <w:szCs w:val="28"/>
        </w:rPr>
      </w:pPr>
    </w:p>
    <w:p w:rsidR="00625340" w:rsidRPr="00E846F9" w:rsidRDefault="00284803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4D3B5F" w:rsidRPr="00E846F9">
        <w:rPr>
          <w:sz w:val="28"/>
          <w:szCs w:val="28"/>
        </w:rPr>
        <w:t>. Методика оценки эффективности муниципальной  программы.</w:t>
      </w:r>
    </w:p>
    <w:p w:rsidR="00E846F9" w:rsidRPr="0027585E" w:rsidRDefault="00E846F9" w:rsidP="00E8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6F9" w:rsidRPr="00E846F9" w:rsidRDefault="00E846F9" w:rsidP="00E846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890"/>
      <w:bookmarkEnd w:id="3"/>
      <w:r w:rsidRPr="00E846F9">
        <w:rPr>
          <w:rFonts w:ascii="Times New Roman" w:hAnsi="Times New Roman" w:cs="Times New Roman"/>
          <w:sz w:val="28"/>
          <w:szCs w:val="28"/>
        </w:rPr>
        <w:t>1. Комплексная оценка эффективности реализации муниципальной программы Смоленского Алтайского края (далее - " муниципальная программа") и входящих в нее подпрограмм проводится на основе оценок по трем критериям:</w:t>
      </w:r>
    </w:p>
    <w:p w:rsidR="00E846F9" w:rsidRPr="00E846F9" w:rsidRDefault="00E846F9" w:rsidP="00E846F9">
      <w:pPr>
        <w:pStyle w:val="ConsPlusNormal"/>
        <w:numPr>
          <w:ilvl w:val="0"/>
          <w:numId w:val="4"/>
        </w:numPr>
        <w:suppressAutoHyphens w:val="0"/>
        <w:autoSpaceDE w:val="0"/>
        <w:autoSpaceDN w:val="0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E846F9" w:rsidRPr="00E846F9" w:rsidRDefault="00E846F9" w:rsidP="00E846F9">
      <w:pPr>
        <w:pStyle w:val="ConsPlusNormal"/>
        <w:numPr>
          <w:ilvl w:val="0"/>
          <w:numId w:val="4"/>
        </w:numPr>
        <w:suppressAutoHyphens w:val="0"/>
        <w:autoSpaceDE w:val="0"/>
        <w:autoSpaceDN w:val="0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оценки кассового исполнения муниципальной программы (подпрогра</w:t>
      </w:r>
      <w:r w:rsidRPr="00E846F9">
        <w:rPr>
          <w:rFonts w:ascii="Times New Roman" w:hAnsi="Times New Roman" w:cs="Times New Roman"/>
          <w:sz w:val="28"/>
          <w:szCs w:val="28"/>
        </w:rPr>
        <w:t>м</w:t>
      </w:r>
      <w:r w:rsidRPr="00E846F9">
        <w:rPr>
          <w:rFonts w:ascii="Times New Roman" w:hAnsi="Times New Roman" w:cs="Times New Roman"/>
          <w:sz w:val="28"/>
          <w:szCs w:val="28"/>
        </w:rPr>
        <w:t>мы) в отчетном году;</w:t>
      </w:r>
    </w:p>
    <w:p w:rsidR="00E846F9" w:rsidRPr="00E846F9" w:rsidRDefault="00E846F9" w:rsidP="00E846F9">
      <w:pPr>
        <w:pStyle w:val="ConsPlusNormal"/>
        <w:numPr>
          <w:ilvl w:val="0"/>
          <w:numId w:val="4"/>
        </w:numPr>
        <w:suppressAutoHyphens w:val="0"/>
        <w:autoSpaceDE w:val="0"/>
        <w:autoSpaceDN w:val="0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оценки деятельности ответственных исполнителей в части, касающейся разработки и реализации муниципальных программ.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E846F9" w:rsidRPr="00E846F9" w:rsidRDefault="00E846F9" w:rsidP="00E846F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6F9" w:rsidRPr="00E846F9" w:rsidRDefault="00E846F9" w:rsidP="00E846F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1266825" cy="428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F9" w:rsidRPr="00E846F9" w:rsidRDefault="00E846F9" w:rsidP="00E846F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6F9" w:rsidRPr="00E846F9" w:rsidRDefault="00E846F9" w:rsidP="00E846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где: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Cel - оценка степени достижения цели, решения задачи муниципальной программы (подпрограммы);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S</w:t>
      </w:r>
      <w:r w:rsidRPr="00E846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846F9">
        <w:rPr>
          <w:rFonts w:ascii="Times New Roman" w:hAnsi="Times New Roman" w:cs="Times New Roman"/>
          <w:sz w:val="28"/>
          <w:szCs w:val="28"/>
        </w:rPr>
        <w:t xml:space="preserve"> -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m - число показателей, характеризующих степень достижения цели, решения задачи муниципальной программы (подпрограммы);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99720" cy="2635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6F9">
        <w:rPr>
          <w:rFonts w:ascii="Times New Roman" w:hAnsi="Times New Roman" w:cs="Times New Roman"/>
          <w:sz w:val="28"/>
          <w:szCs w:val="28"/>
        </w:rPr>
        <w:t xml:space="preserve"> - сумма значений.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E846F9" w:rsidRPr="00E846F9" w:rsidRDefault="00E846F9" w:rsidP="00E846F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6F9" w:rsidRPr="00E846F9" w:rsidRDefault="00E846F9" w:rsidP="00E846F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E846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846F9">
        <w:rPr>
          <w:rFonts w:ascii="Times New Roman" w:hAnsi="Times New Roman" w:cs="Times New Roman"/>
          <w:sz w:val="28"/>
          <w:szCs w:val="28"/>
        </w:rPr>
        <w:t xml:space="preserve"> = (F</w:t>
      </w:r>
      <w:r w:rsidRPr="00E846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846F9">
        <w:rPr>
          <w:rFonts w:ascii="Times New Roman" w:hAnsi="Times New Roman" w:cs="Times New Roman"/>
          <w:sz w:val="28"/>
          <w:szCs w:val="28"/>
        </w:rPr>
        <w:t xml:space="preserve"> / P</w:t>
      </w:r>
      <w:r w:rsidRPr="00E846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846F9">
        <w:rPr>
          <w:rFonts w:ascii="Times New Roman" w:hAnsi="Times New Roman" w:cs="Times New Roman"/>
          <w:sz w:val="28"/>
          <w:szCs w:val="28"/>
        </w:rPr>
        <w:t>) x 100%,</w:t>
      </w:r>
    </w:p>
    <w:p w:rsidR="00E846F9" w:rsidRPr="00E846F9" w:rsidRDefault="00E846F9" w:rsidP="00E846F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6F9" w:rsidRPr="00E846F9" w:rsidRDefault="00E846F9" w:rsidP="00E846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где: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F</w:t>
      </w:r>
      <w:r w:rsidRPr="00E846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846F9">
        <w:rPr>
          <w:rFonts w:ascii="Times New Roman" w:hAnsi="Times New Roman" w:cs="Times New Roman"/>
          <w:sz w:val="28"/>
          <w:szCs w:val="28"/>
        </w:rPr>
        <w:t xml:space="preserve"> - фактическое значение i-го индикатора (показателя) муниципальной программы;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P</w:t>
      </w:r>
      <w:r w:rsidRPr="00E846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846F9">
        <w:rPr>
          <w:rFonts w:ascii="Times New Roman" w:hAnsi="Times New Roman" w:cs="Times New Roman"/>
          <w:sz w:val="28"/>
          <w:szCs w:val="28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S</w:t>
      </w:r>
      <w:r w:rsidRPr="00E846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846F9">
        <w:rPr>
          <w:rFonts w:ascii="Times New Roman" w:hAnsi="Times New Roman" w:cs="Times New Roman"/>
          <w:sz w:val="28"/>
          <w:szCs w:val="28"/>
        </w:rPr>
        <w:t xml:space="preserve"> = (P</w:t>
      </w:r>
      <w:r w:rsidRPr="00E846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846F9">
        <w:rPr>
          <w:rFonts w:ascii="Times New Roman" w:hAnsi="Times New Roman" w:cs="Times New Roman"/>
          <w:sz w:val="28"/>
          <w:szCs w:val="28"/>
        </w:rPr>
        <w:t xml:space="preserve"> / F</w:t>
      </w:r>
      <w:r w:rsidRPr="00E846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846F9">
        <w:rPr>
          <w:rFonts w:ascii="Times New Roman" w:hAnsi="Times New Roman" w:cs="Times New Roman"/>
          <w:sz w:val="28"/>
          <w:szCs w:val="28"/>
        </w:rPr>
        <w:t>) x 100% (для индикаторов (показателей), желаемой тенденцией развития которых является снижение значений).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1.2. Оценка кассового исполнения муниципальной программы (подпрограммы) в отчетном году определяется по формуле:</w:t>
      </w:r>
    </w:p>
    <w:p w:rsidR="00E846F9" w:rsidRPr="00E846F9" w:rsidRDefault="00E846F9" w:rsidP="00E846F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6F9" w:rsidRPr="00E846F9" w:rsidRDefault="00E846F9" w:rsidP="00E846F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6F9" w:rsidRPr="00E846F9" w:rsidRDefault="00E846F9" w:rsidP="00E846F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Fin = K/ L x 100%,</w:t>
      </w:r>
    </w:p>
    <w:p w:rsidR="00E846F9" w:rsidRPr="00E846F9" w:rsidRDefault="00E846F9" w:rsidP="00E846F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6F9" w:rsidRPr="00E846F9" w:rsidRDefault="00E846F9" w:rsidP="00E846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где: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Fin - оценка кассового исполнения муниципальной программы (подпрограммы);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всех источников финансирования;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E846F9" w:rsidRPr="00E846F9" w:rsidRDefault="00E846F9" w:rsidP="00E846F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6F9" w:rsidRPr="00E846F9" w:rsidRDefault="00E846F9" w:rsidP="00E846F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46F9">
        <w:rPr>
          <w:rFonts w:ascii="Times New Roman" w:hAnsi="Times New Roman" w:cs="Times New Roman"/>
          <w:sz w:val="28"/>
          <w:szCs w:val="28"/>
          <w:lang w:val="en-US"/>
        </w:rPr>
        <w:t>Mer = Mf / Mp x kl x 100%,</w:t>
      </w:r>
    </w:p>
    <w:p w:rsidR="00E846F9" w:rsidRPr="00E846F9" w:rsidRDefault="00E846F9" w:rsidP="00E846F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46F9" w:rsidRPr="00E846F9" w:rsidRDefault="00E846F9" w:rsidP="00E846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где: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 xml:space="preserve">kl = 1, 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10">
        <w:r w:rsidRPr="00E846F9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E846F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 xml:space="preserve">kl = 0,9, если плановый объем финансовых ресурсов муниципальной </w:t>
      </w:r>
      <w:r w:rsidRPr="00E846F9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(подпрограммы) из всех источников на отчетный год не приведен в соответствие с решением о бюджете в установленные </w:t>
      </w:r>
      <w:hyperlink r:id="rId11">
        <w:r w:rsidRPr="00E846F9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E846F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сроки.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1.4.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E846F9" w:rsidRPr="00E846F9" w:rsidRDefault="00E846F9" w:rsidP="00E846F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6F9" w:rsidRPr="00E846F9" w:rsidRDefault="00E846F9" w:rsidP="00E846F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46F9">
        <w:rPr>
          <w:rFonts w:ascii="Times New Roman" w:hAnsi="Times New Roman" w:cs="Times New Roman"/>
          <w:sz w:val="28"/>
          <w:szCs w:val="28"/>
          <w:lang w:val="en-US"/>
        </w:rPr>
        <w:t>O = Cel x 0,5 + Fin x 0,25 + Mer x 0,25,</w:t>
      </w:r>
    </w:p>
    <w:p w:rsidR="00E846F9" w:rsidRPr="00E846F9" w:rsidRDefault="00E846F9" w:rsidP="00E846F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46F9" w:rsidRPr="00E846F9" w:rsidRDefault="00E846F9" w:rsidP="00E846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где: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O - комплексная оценка.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2. Реализация муниципальной программы может характеризоваться: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3. Муниципальная программа считается реализуемой с высоким уровнем эффективности, если комплексная оценка составляет 90% и более.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E846F9" w:rsidRPr="007D29D0" w:rsidRDefault="00E846F9">
      <w:pPr>
        <w:ind w:firstLine="708"/>
        <w:rPr>
          <w:sz w:val="28"/>
          <w:szCs w:val="28"/>
          <w:highlight w:val="yellow"/>
        </w:rPr>
      </w:pPr>
    </w:p>
    <w:p w:rsidR="00625340" w:rsidRDefault="00625340">
      <w:pPr>
        <w:jc w:val="center"/>
        <w:rPr>
          <w:sz w:val="28"/>
          <w:szCs w:val="28"/>
        </w:rPr>
      </w:pPr>
    </w:p>
    <w:p w:rsidR="006C08D7" w:rsidRDefault="006C08D7">
      <w:pPr>
        <w:jc w:val="center"/>
        <w:rPr>
          <w:sz w:val="28"/>
          <w:szCs w:val="28"/>
        </w:rPr>
      </w:pPr>
    </w:p>
    <w:p w:rsidR="00E649F0" w:rsidRDefault="00E649F0">
      <w:pPr>
        <w:jc w:val="center"/>
        <w:rPr>
          <w:sz w:val="28"/>
          <w:szCs w:val="28"/>
        </w:rPr>
      </w:pPr>
    </w:p>
    <w:p w:rsidR="00E649F0" w:rsidRDefault="00E649F0">
      <w:pPr>
        <w:jc w:val="center"/>
        <w:rPr>
          <w:sz w:val="28"/>
          <w:szCs w:val="28"/>
        </w:rPr>
      </w:pPr>
    </w:p>
    <w:p w:rsidR="008C4B05" w:rsidRDefault="008C4B05">
      <w:pPr>
        <w:jc w:val="center"/>
        <w:rPr>
          <w:sz w:val="28"/>
          <w:szCs w:val="28"/>
        </w:rPr>
      </w:pPr>
    </w:p>
    <w:p w:rsidR="008C4B05" w:rsidRDefault="008C4B05">
      <w:pPr>
        <w:jc w:val="center"/>
        <w:rPr>
          <w:sz w:val="28"/>
          <w:szCs w:val="28"/>
        </w:rPr>
      </w:pPr>
    </w:p>
    <w:p w:rsidR="008C4B05" w:rsidRDefault="008C4B05">
      <w:pPr>
        <w:jc w:val="center"/>
        <w:rPr>
          <w:sz w:val="28"/>
          <w:szCs w:val="28"/>
        </w:rPr>
      </w:pPr>
    </w:p>
    <w:p w:rsidR="008C4B05" w:rsidRDefault="008C4B05">
      <w:pPr>
        <w:jc w:val="center"/>
        <w:rPr>
          <w:sz w:val="28"/>
          <w:szCs w:val="28"/>
        </w:rPr>
      </w:pPr>
    </w:p>
    <w:p w:rsidR="008C4B05" w:rsidRDefault="008C4B05">
      <w:pPr>
        <w:jc w:val="center"/>
        <w:rPr>
          <w:sz w:val="28"/>
          <w:szCs w:val="28"/>
        </w:rPr>
      </w:pPr>
    </w:p>
    <w:p w:rsidR="00E649F0" w:rsidRDefault="00E649F0">
      <w:pPr>
        <w:jc w:val="center"/>
        <w:rPr>
          <w:sz w:val="28"/>
          <w:szCs w:val="28"/>
        </w:rPr>
      </w:pPr>
    </w:p>
    <w:p w:rsidR="006C08D7" w:rsidRDefault="006C08D7">
      <w:pPr>
        <w:jc w:val="center"/>
        <w:rPr>
          <w:sz w:val="28"/>
          <w:szCs w:val="28"/>
        </w:rPr>
      </w:pPr>
    </w:p>
    <w:p w:rsidR="006C08D7" w:rsidRDefault="006C08D7">
      <w:pPr>
        <w:jc w:val="center"/>
        <w:rPr>
          <w:sz w:val="28"/>
          <w:szCs w:val="28"/>
        </w:rPr>
      </w:pPr>
    </w:p>
    <w:p w:rsidR="006C08D7" w:rsidRDefault="006C08D7">
      <w:pPr>
        <w:jc w:val="center"/>
        <w:rPr>
          <w:sz w:val="28"/>
          <w:szCs w:val="28"/>
        </w:rPr>
      </w:pPr>
    </w:p>
    <w:p w:rsidR="006C08D7" w:rsidRDefault="006C08D7">
      <w:pPr>
        <w:jc w:val="center"/>
        <w:rPr>
          <w:sz w:val="28"/>
          <w:szCs w:val="28"/>
        </w:rPr>
      </w:pPr>
    </w:p>
    <w:p w:rsidR="00D347F1" w:rsidRDefault="00D347F1">
      <w:pPr>
        <w:jc w:val="right"/>
        <w:rPr>
          <w:sz w:val="28"/>
          <w:szCs w:val="28"/>
        </w:rPr>
        <w:sectPr w:rsidR="00D347F1" w:rsidSect="00581AB5">
          <w:pgSz w:w="11906" w:h="16838"/>
          <w:pgMar w:top="720" w:right="689" w:bottom="850" w:left="1134" w:header="0" w:footer="0" w:gutter="0"/>
          <w:pgNumType w:start="1"/>
          <w:cols w:space="720"/>
          <w:formProt w:val="0"/>
          <w:docGrid w:linePitch="254" w:charSpace="-6145"/>
        </w:sectPr>
      </w:pPr>
    </w:p>
    <w:p w:rsidR="00D347F1" w:rsidRDefault="00D347F1">
      <w:pPr>
        <w:jc w:val="right"/>
        <w:rPr>
          <w:sz w:val="28"/>
          <w:szCs w:val="28"/>
        </w:rPr>
        <w:sectPr w:rsidR="00D347F1" w:rsidSect="00D347F1">
          <w:type w:val="continuous"/>
          <w:pgSz w:w="11906" w:h="16838"/>
          <w:pgMar w:top="720" w:right="689" w:bottom="850" w:left="1134" w:header="0" w:footer="0" w:gutter="0"/>
          <w:pgNumType w:start="1"/>
          <w:cols w:space="720"/>
          <w:formProt w:val="0"/>
          <w:docGrid w:linePitch="254" w:charSpace="-6145"/>
        </w:sectPr>
      </w:pPr>
    </w:p>
    <w:p w:rsidR="00625340" w:rsidRPr="00333148" w:rsidRDefault="006C08D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D3B5F" w:rsidRPr="00333148">
        <w:rPr>
          <w:sz w:val="28"/>
          <w:szCs w:val="28"/>
        </w:rPr>
        <w:t xml:space="preserve"> 1</w:t>
      </w:r>
    </w:p>
    <w:p w:rsidR="00625340" w:rsidRPr="00333148" w:rsidRDefault="004D3B5F">
      <w:pPr>
        <w:jc w:val="center"/>
        <w:rPr>
          <w:sz w:val="28"/>
          <w:szCs w:val="28"/>
        </w:rPr>
      </w:pPr>
      <w:r w:rsidRPr="00333148">
        <w:rPr>
          <w:sz w:val="28"/>
          <w:szCs w:val="28"/>
        </w:rPr>
        <w:t xml:space="preserve">Сведения об индикаторах муниципальной программы </w:t>
      </w:r>
    </w:p>
    <w:p w:rsidR="00625340" w:rsidRPr="00333148" w:rsidRDefault="00625340">
      <w:pPr>
        <w:jc w:val="right"/>
        <w:rPr>
          <w:sz w:val="28"/>
          <w:szCs w:val="28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624"/>
        <w:gridCol w:w="2725"/>
        <w:gridCol w:w="739"/>
        <w:gridCol w:w="2107"/>
        <w:gridCol w:w="1272"/>
        <w:gridCol w:w="1416"/>
        <w:gridCol w:w="1415"/>
      </w:tblGrid>
      <w:tr w:rsidR="00625340" w:rsidRPr="00333148">
        <w:trPr>
          <w:cantSplit/>
        </w:trPr>
        <w:tc>
          <w:tcPr>
            <w:tcW w:w="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№ п/п</w:t>
            </w:r>
          </w:p>
        </w:tc>
        <w:tc>
          <w:tcPr>
            <w:tcW w:w="27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7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Ед. изм.</w:t>
            </w:r>
          </w:p>
        </w:tc>
        <w:tc>
          <w:tcPr>
            <w:tcW w:w="62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Значение по годам</w:t>
            </w:r>
          </w:p>
        </w:tc>
      </w:tr>
      <w:tr w:rsidR="00625340" w:rsidRPr="00333148">
        <w:trPr>
          <w:cantSplit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год до реализации программы</w:t>
            </w:r>
          </w:p>
          <w:p w:rsidR="00625340" w:rsidRPr="00333148" w:rsidRDefault="004D3B5F" w:rsidP="00333148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20</w:t>
            </w:r>
            <w:r w:rsidR="00F63CA9" w:rsidRPr="00333148">
              <w:rPr>
                <w:sz w:val="28"/>
                <w:szCs w:val="28"/>
              </w:rPr>
              <w:t>2</w:t>
            </w:r>
            <w:r w:rsidR="00333148" w:rsidRPr="00333148">
              <w:rPr>
                <w:sz w:val="28"/>
                <w:szCs w:val="28"/>
              </w:rPr>
              <w:t>4</w:t>
            </w:r>
            <w:r w:rsidRPr="003331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625340" w:rsidRPr="00333148">
        <w:trPr>
          <w:cantSplit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 w:rsidP="00333148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20</w:t>
            </w:r>
            <w:r w:rsidR="00F63CA9" w:rsidRPr="00333148">
              <w:rPr>
                <w:sz w:val="28"/>
                <w:szCs w:val="28"/>
              </w:rPr>
              <w:t>2</w:t>
            </w:r>
            <w:r w:rsidR="00333148" w:rsidRPr="00333148">
              <w:rPr>
                <w:sz w:val="28"/>
                <w:szCs w:val="28"/>
              </w:rPr>
              <w:t>5</w:t>
            </w:r>
            <w:r w:rsidRPr="003331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 w:rsidP="00333148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202</w:t>
            </w:r>
            <w:r w:rsidR="00333148" w:rsidRPr="00333148">
              <w:rPr>
                <w:sz w:val="28"/>
                <w:szCs w:val="28"/>
              </w:rPr>
              <w:t>6</w:t>
            </w:r>
            <w:r w:rsidRPr="003331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202</w:t>
            </w:r>
            <w:r w:rsidR="00333148" w:rsidRPr="00333148">
              <w:rPr>
                <w:sz w:val="28"/>
                <w:szCs w:val="28"/>
              </w:rPr>
              <w:t>7</w:t>
            </w:r>
            <w:r w:rsidRPr="00333148">
              <w:rPr>
                <w:sz w:val="28"/>
                <w:szCs w:val="28"/>
              </w:rPr>
              <w:t xml:space="preserve"> год</w:t>
            </w:r>
          </w:p>
          <w:p w:rsidR="00625340" w:rsidRPr="00333148" w:rsidRDefault="00625340">
            <w:pPr>
              <w:jc w:val="center"/>
              <w:rPr>
                <w:sz w:val="28"/>
                <w:szCs w:val="28"/>
              </w:rPr>
            </w:pPr>
          </w:p>
        </w:tc>
      </w:tr>
      <w:tr w:rsidR="00625340" w:rsidRPr="00333148">
        <w:trPr>
          <w:cantSplit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1.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 w:rsidP="00A42D70">
            <w:pPr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Число аварий</w:t>
            </w:r>
            <w:r w:rsidR="00BF6EB6">
              <w:rPr>
                <w:sz w:val="28"/>
                <w:szCs w:val="28"/>
              </w:rPr>
              <w:t>ных ситуаций(аварий)</w:t>
            </w:r>
            <w:r w:rsidRPr="00333148">
              <w:rPr>
                <w:sz w:val="28"/>
                <w:szCs w:val="28"/>
              </w:rPr>
              <w:t xml:space="preserve"> на системах теплоснабжения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ед.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777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777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BF6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777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25340" w:rsidRPr="00333148">
        <w:trPr>
          <w:cantSplit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2.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ind w:firstLine="31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 xml:space="preserve">Число </w:t>
            </w:r>
            <w:r w:rsidR="00BF6EB6" w:rsidRPr="00333148">
              <w:rPr>
                <w:sz w:val="28"/>
                <w:szCs w:val="28"/>
              </w:rPr>
              <w:t>аварий</w:t>
            </w:r>
            <w:r w:rsidR="00BF6EB6">
              <w:rPr>
                <w:sz w:val="28"/>
                <w:szCs w:val="28"/>
              </w:rPr>
              <w:t>ных ситуаций(аварий)</w:t>
            </w:r>
            <w:r w:rsidR="00A42D70">
              <w:rPr>
                <w:sz w:val="28"/>
                <w:szCs w:val="28"/>
              </w:rPr>
              <w:t xml:space="preserve"> на системах </w:t>
            </w:r>
            <w:r w:rsidRPr="00333148">
              <w:rPr>
                <w:sz w:val="28"/>
                <w:szCs w:val="28"/>
              </w:rPr>
              <w:t xml:space="preserve">водоснабжения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ед.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777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777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777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777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25340" w:rsidRPr="00333148">
        <w:trPr>
          <w:cantSplit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C41482" w:rsidRDefault="004D3B5F">
            <w:pPr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C41482" w:rsidRDefault="00405D3B" w:rsidP="00203FA9">
            <w:pPr>
              <w:jc w:val="both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 xml:space="preserve">Протяжённость </w:t>
            </w:r>
            <w:r w:rsidR="00203FA9" w:rsidRPr="00C41482">
              <w:rPr>
                <w:sz w:val="28"/>
                <w:szCs w:val="28"/>
              </w:rPr>
              <w:t xml:space="preserve">отремонтированных </w:t>
            </w:r>
            <w:r w:rsidRPr="00C41482">
              <w:rPr>
                <w:sz w:val="28"/>
                <w:szCs w:val="28"/>
              </w:rPr>
              <w:t>сетей водоснабжения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C41482" w:rsidRDefault="00405D3B">
            <w:pPr>
              <w:jc w:val="center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>км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C41482" w:rsidRDefault="00405D3B">
            <w:pPr>
              <w:jc w:val="center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>3,3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C41482" w:rsidRDefault="00042508">
            <w:pPr>
              <w:jc w:val="center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C41482" w:rsidRDefault="00042508">
            <w:pPr>
              <w:jc w:val="center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C41482" w:rsidRDefault="00042508" w:rsidP="00042508">
            <w:pPr>
              <w:jc w:val="center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>3</w:t>
            </w:r>
          </w:p>
        </w:tc>
      </w:tr>
      <w:tr w:rsidR="00405D3B" w:rsidRPr="00333148">
        <w:trPr>
          <w:cantSplit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C41482" w:rsidRDefault="00405D3B">
            <w:pPr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>4.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C41482" w:rsidRDefault="00405D3B" w:rsidP="00203FA9">
            <w:pPr>
              <w:jc w:val="both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 xml:space="preserve">Протяжённость </w:t>
            </w:r>
            <w:r w:rsidR="00C833C6" w:rsidRPr="00C41482">
              <w:rPr>
                <w:sz w:val="28"/>
                <w:szCs w:val="28"/>
              </w:rPr>
              <w:t xml:space="preserve">отремонтированных </w:t>
            </w:r>
            <w:r w:rsidR="00203FA9" w:rsidRPr="00C41482">
              <w:rPr>
                <w:sz w:val="28"/>
                <w:szCs w:val="28"/>
              </w:rPr>
              <w:t>с</w:t>
            </w:r>
            <w:r w:rsidRPr="00C41482">
              <w:rPr>
                <w:sz w:val="28"/>
                <w:szCs w:val="28"/>
              </w:rPr>
              <w:t>етей теплоснабжения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C41482" w:rsidRDefault="00405D3B">
            <w:pPr>
              <w:jc w:val="center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>км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C41482" w:rsidRDefault="00203FA9">
            <w:pPr>
              <w:jc w:val="center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>0,1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C41482" w:rsidRDefault="00042508">
            <w:pPr>
              <w:jc w:val="center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>0,5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C41482" w:rsidRDefault="00042508">
            <w:pPr>
              <w:jc w:val="center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>0,5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C41482" w:rsidRDefault="00042508">
            <w:pPr>
              <w:jc w:val="center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>0,5</w:t>
            </w:r>
          </w:p>
        </w:tc>
      </w:tr>
      <w:tr w:rsidR="00405D3B" w:rsidRPr="00942194">
        <w:trPr>
          <w:cantSplit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333148" w:rsidRDefault="00BF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607F98" w:rsidRDefault="00BF6EB6" w:rsidP="00607F98">
            <w:pPr>
              <w:rPr>
                <w:sz w:val="28"/>
                <w:szCs w:val="28"/>
              </w:rPr>
            </w:pPr>
            <w:r w:rsidRPr="00607F98">
              <w:rPr>
                <w:sz w:val="28"/>
                <w:szCs w:val="28"/>
              </w:rPr>
              <w:t xml:space="preserve">Снижение потерь тепловой энергии в процессе производства и транспортировки до потребителей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77785C" w:rsidRDefault="00607F98" w:rsidP="00EB73DC">
            <w:pPr>
              <w:jc w:val="both"/>
              <w:rPr>
                <w:sz w:val="28"/>
                <w:szCs w:val="28"/>
                <w:highlight w:val="yellow"/>
              </w:rPr>
            </w:pPr>
            <w:r w:rsidRPr="00607F98">
              <w:rPr>
                <w:sz w:val="28"/>
                <w:szCs w:val="28"/>
              </w:rPr>
              <w:t>%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333148" w:rsidRDefault="00C83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333148" w:rsidRDefault="00C83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333148" w:rsidRDefault="00C83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333148" w:rsidRDefault="00C83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</w:tr>
      <w:tr w:rsidR="00405D3B" w:rsidRPr="00942194">
        <w:trPr>
          <w:cantSplit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333148" w:rsidRDefault="00607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05D3B">
              <w:rPr>
                <w:sz w:val="28"/>
                <w:szCs w:val="28"/>
              </w:rPr>
              <w:t>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607F98" w:rsidRDefault="00607F98" w:rsidP="00607F98">
            <w:pPr>
              <w:jc w:val="both"/>
              <w:rPr>
                <w:sz w:val="28"/>
                <w:szCs w:val="28"/>
              </w:rPr>
            </w:pPr>
            <w:r w:rsidRPr="00607F98">
              <w:rPr>
                <w:sz w:val="28"/>
                <w:szCs w:val="28"/>
              </w:rPr>
              <w:t>Снижение потерь воды в процессе производства и транспортировки до потребителей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333148" w:rsidRDefault="00607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333148" w:rsidRDefault="00607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Default="00607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Default="00607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Default="00607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2D70" w:rsidRPr="00942194">
        <w:trPr>
          <w:cantSplit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42D70" w:rsidRDefault="00A42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42D70" w:rsidRPr="00607F98" w:rsidRDefault="00765BFD" w:rsidP="00765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D04F4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я</w:t>
            </w:r>
            <w:r w:rsidR="00ED04F4">
              <w:rPr>
                <w:sz w:val="28"/>
                <w:szCs w:val="28"/>
              </w:rPr>
              <w:t xml:space="preserve"> населения, обеспеченного централизованным водоснабжением </w:t>
            </w:r>
            <w:r>
              <w:rPr>
                <w:sz w:val="28"/>
                <w:szCs w:val="28"/>
              </w:rPr>
              <w:t>на конец</w:t>
            </w:r>
            <w:r w:rsidR="00ED04F4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  <w:r w:rsidR="00ED04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42D70" w:rsidRDefault="00152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D04F4">
              <w:rPr>
                <w:sz w:val="28"/>
                <w:szCs w:val="28"/>
              </w:rPr>
              <w:t>п.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42D70" w:rsidRDefault="00152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69,9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42D70" w:rsidRDefault="00152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42D70" w:rsidRDefault="00152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42D70" w:rsidRDefault="00152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74,4</w:t>
            </w:r>
          </w:p>
        </w:tc>
      </w:tr>
    </w:tbl>
    <w:p w:rsidR="00625340" w:rsidRDefault="00625340">
      <w:pPr>
        <w:tabs>
          <w:tab w:val="left" w:pos="1340"/>
          <w:tab w:val="center" w:pos="5033"/>
        </w:tabs>
        <w:rPr>
          <w:sz w:val="28"/>
          <w:szCs w:val="28"/>
        </w:rPr>
      </w:pPr>
    </w:p>
    <w:p w:rsidR="00625340" w:rsidRDefault="00625340">
      <w:pPr>
        <w:tabs>
          <w:tab w:val="left" w:pos="1340"/>
          <w:tab w:val="center" w:pos="5033"/>
        </w:tabs>
      </w:pPr>
    </w:p>
    <w:p w:rsidR="006C08D7" w:rsidRDefault="006C08D7">
      <w:pPr>
        <w:tabs>
          <w:tab w:val="left" w:pos="1340"/>
          <w:tab w:val="center" w:pos="5033"/>
        </w:tabs>
      </w:pPr>
    </w:p>
    <w:p w:rsidR="006C08D7" w:rsidRDefault="006C08D7">
      <w:pPr>
        <w:tabs>
          <w:tab w:val="left" w:pos="1340"/>
          <w:tab w:val="center" w:pos="5033"/>
        </w:tabs>
      </w:pPr>
    </w:p>
    <w:p w:rsidR="006C08D7" w:rsidRDefault="006C08D7">
      <w:pPr>
        <w:tabs>
          <w:tab w:val="left" w:pos="1340"/>
          <w:tab w:val="center" w:pos="5033"/>
        </w:tabs>
      </w:pPr>
    </w:p>
    <w:p w:rsidR="006C08D7" w:rsidRDefault="006C08D7">
      <w:pPr>
        <w:tabs>
          <w:tab w:val="left" w:pos="1340"/>
          <w:tab w:val="center" w:pos="5033"/>
        </w:tabs>
      </w:pPr>
      <w:bookmarkStart w:id="4" w:name="_GoBack"/>
      <w:bookmarkEnd w:id="4"/>
    </w:p>
    <w:p w:rsidR="00F7064A" w:rsidRDefault="00F7064A">
      <w:pPr>
        <w:jc w:val="right"/>
        <w:rPr>
          <w:sz w:val="28"/>
          <w:szCs w:val="28"/>
        </w:rPr>
        <w:sectPr w:rsidR="00F7064A" w:rsidSect="00D347F1">
          <w:pgSz w:w="11906" w:h="16838"/>
          <w:pgMar w:top="720" w:right="689" w:bottom="850" w:left="1134" w:header="0" w:footer="0" w:gutter="0"/>
          <w:pgNumType w:start="1"/>
          <w:cols w:space="720"/>
          <w:formProt w:val="0"/>
          <w:docGrid w:linePitch="254" w:charSpace="-6145"/>
        </w:sect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064A" w:rsidRPr="00D347F1" w:rsidRDefault="00F7064A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47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F7064A" w:rsidRPr="00D347F1" w:rsidRDefault="00F7064A" w:rsidP="00F70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064A" w:rsidRPr="00D347F1" w:rsidRDefault="00F7064A" w:rsidP="00F7064A">
      <w:pPr>
        <w:jc w:val="center"/>
        <w:outlineLvl w:val="1"/>
      </w:pPr>
      <w:r w:rsidRPr="00D347F1">
        <w:t>Перечень мероприятий муниципальной программы на 2025-2027гг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8"/>
        <w:gridCol w:w="4452"/>
        <w:gridCol w:w="2694"/>
        <w:gridCol w:w="969"/>
        <w:gridCol w:w="1301"/>
        <w:gridCol w:w="1211"/>
        <w:gridCol w:w="1143"/>
        <w:gridCol w:w="1332"/>
        <w:gridCol w:w="1623"/>
      </w:tblGrid>
      <w:tr w:rsidR="00F7064A" w:rsidRPr="00E426C4" w:rsidTr="00042508">
        <w:trPr>
          <w:trHeight w:val="567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№</w:t>
            </w:r>
          </w:p>
          <w:p w:rsidR="00F7064A" w:rsidRPr="00E426C4" w:rsidRDefault="00F7064A" w:rsidP="00B01D04">
            <w:pPr>
              <w:jc w:val="center"/>
              <w:outlineLvl w:val="1"/>
            </w:pPr>
            <w:r w:rsidRPr="00E426C4">
              <w:t>п/п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ind w:firstLine="318"/>
              <w:jc w:val="center"/>
              <w:outlineLvl w:val="1"/>
            </w:pPr>
            <w:r w:rsidRPr="00E426C4">
              <w:t>Наименование</w:t>
            </w:r>
          </w:p>
          <w:p w:rsidR="00F7064A" w:rsidRPr="00E426C4" w:rsidRDefault="00F7064A" w:rsidP="00B01D04">
            <w:pPr>
              <w:ind w:firstLine="318"/>
              <w:jc w:val="center"/>
              <w:outlineLvl w:val="1"/>
            </w:pPr>
            <w:r w:rsidRPr="00E426C4">
              <w:t>мероприятий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Участники</w:t>
            </w:r>
          </w:p>
          <w:p w:rsidR="00F7064A" w:rsidRPr="00E426C4" w:rsidRDefault="00F7064A" w:rsidP="00B01D04">
            <w:pPr>
              <w:jc w:val="center"/>
              <w:outlineLvl w:val="1"/>
            </w:pPr>
            <w:r w:rsidRPr="00E426C4">
              <w:t>программы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Сроки</w:t>
            </w:r>
          </w:p>
          <w:p w:rsidR="00F7064A" w:rsidRPr="00E426C4" w:rsidRDefault="00F7064A" w:rsidP="00B01D04">
            <w:pPr>
              <w:jc w:val="center"/>
              <w:outlineLvl w:val="1"/>
            </w:pPr>
            <w:r w:rsidRPr="00E426C4">
              <w:t>реализации</w:t>
            </w: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Сумма финансирования (тыс. руб.)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Источник финансирования</w:t>
            </w:r>
          </w:p>
        </w:tc>
      </w:tr>
      <w:tr w:rsidR="00F7064A" w:rsidRPr="00E426C4" w:rsidTr="00042508">
        <w:trPr>
          <w:trHeight w:val="567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ind w:firstLine="318"/>
              <w:jc w:val="center"/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202</w:t>
            </w:r>
            <w:r w:rsidR="00B01D04" w:rsidRPr="00E426C4">
              <w:t>5</w:t>
            </w:r>
            <w:r w:rsidRPr="00E426C4">
              <w:t xml:space="preserve"> г</w:t>
            </w:r>
            <w:r w:rsidR="003810A4" w:rsidRPr="00E426C4"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202</w:t>
            </w:r>
            <w:r w:rsidR="00B01D04" w:rsidRPr="00E426C4">
              <w:t>6</w:t>
            </w:r>
            <w:r w:rsidRPr="00E426C4">
              <w:t xml:space="preserve"> г</w:t>
            </w:r>
            <w:r w:rsidR="003810A4" w:rsidRPr="00E426C4">
              <w:t>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202</w:t>
            </w:r>
            <w:r w:rsidR="00B01D04" w:rsidRPr="00E426C4">
              <w:t>7</w:t>
            </w:r>
            <w:r w:rsidRPr="00E426C4">
              <w:t xml:space="preserve"> г</w:t>
            </w:r>
            <w:r w:rsidR="003810A4" w:rsidRPr="00E426C4">
              <w:t>.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всего</w:t>
            </w: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4A" w:rsidRPr="00E426C4" w:rsidRDefault="00F7064A" w:rsidP="00B01D04">
            <w:pPr>
              <w:jc w:val="center"/>
              <w:outlineLvl w:val="1"/>
            </w:pPr>
          </w:p>
        </w:tc>
      </w:tr>
      <w:tr w:rsidR="00F7064A" w:rsidRPr="00E426C4" w:rsidTr="00042508">
        <w:trPr>
          <w:trHeight w:val="22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</w:pPr>
            <w:r w:rsidRPr="00E426C4"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ind w:firstLine="318"/>
              <w:jc w:val="center"/>
            </w:pPr>
            <w:r w:rsidRPr="00E426C4"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</w:pPr>
            <w:r w:rsidRPr="00E426C4"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</w:pPr>
            <w:r w:rsidRPr="00E426C4"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9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10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11</w:t>
            </w:r>
          </w:p>
        </w:tc>
      </w:tr>
      <w:tr w:rsidR="00F7064A" w:rsidRPr="00E426C4" w:rsidTr="005B5CEB">
        <w:trPr>
          <w:trHeight w:val="517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jc w:val="center"/>
              <w:rPr>
                <w:b/>
              </w:rPr>
            </w:pPr>
            <w:r w:rsidRPr="00E426C4">
              <w:rPr>
                <w:b/>
              </w:rPr>
              <w:t>1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3810A4">
            <w:pPr>
              <w:contextualSpacing/>
              <w:jc w:val="center"/>
              <w:rPr>
                <w:b/>
              </w:rPr>
            </w:pPr>
            <w:r w:rsidRPr="00E426C4">
              <w:rPr>
                <w:b/>
              </w:rPr>
              <w:t>Цель</w:t>
            </w:r>
            <w:r w:rsidR="00CC22DC" w:rsidRPr="00E426C4">
              <w:rPr>
                <w:b/>
              </w:rPr>
              <w:t xml:space="preserve"> </w:t>
            </w:r>
            <w:r w:rsidR="00035702" w:rsidRPr="00E426C4">
              <w:rPr>
                <w:b/>
              </w:rPr>
              <w:t>- Комплексное развитие и модернизация жилищно-коммунального комплекса, повышение качества и надежности предоставления  жилищно-коммунальных услуг в Смоленском районе</w:t>
            </w:r>
          </w:p>
          <w:p w:rsidR="00F7064A" w:rsidRPr="00E426C4" w:rsidRDefault="00F7064A" w:rsidP="00B01D04">
            <w:pPr>
              <w:contextualSpacing/>
              <w:rPr>
                <w:b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E426C4" w:rsidP="00381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6C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63E" w:rsidRPr="00E426C4" w:rsidRDefault="006D263E" w:rsidP="00B01D04">
            <w:pPr>
              <w:jc w:val="center"/>
              <w:outlineLvl w:val="1"/>
              <w:rPr>
                <w:b/>
              </w:rPr>
            </w:pPr>
          </w:p>
          <w:p w:rsidR="006D263E" w:rsidRPr="00E426C4" w:rsidRDefault="006D263E" w:rsidP="00B01D04">
            <w:pPr>
              <w:jc w:val="center"/>
              <w:outlineLvl w:val="1"/>
              <w:rPr>
                <w:b/>
              </w:rPr>
            </w:pPr>
          </w:p>
          <w:p w:rsidR="00F7064A" w:rsidRPr="00E426C4" w:rsidRDefault="00B01D04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2025</w:t>
            </w:r>
            <w:r w:rsidR="00F7064A" w:rsidRPr="00E426C4">
              <w:rPr>
                <w:b/>
              </w:rPr>
              <w:t>-202</w:t>
            </w:r>
            <w:r w:rsidRPr="00E426C4">
              <w:rPr>
                <w:b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F0027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34257,68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75ED" w:rsidRPr="00E426C4" w:rsidRDefault="00FF0027" w:rsidP="001875ED">
            <w:pPr>
              <w:outlineLvl w:val="1"/>
              <w:rPr>
                <w:b/>
              </w:rPr>
            </w:pPr>
            <w:r w:rsidRPr="00E426C4">
              <w:rPr>
                <w:b/>
              </w:rPr>
              <w:t>53160,0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F0027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13055,0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64A" w:rsidRPr="00E426C4" w:rsidRDefault="00FF0027" w:rsidP="0023581C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100472,68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64A" w:rsidRPr="00E426C4" w:rsidRDefault="00F7064A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Всего, в т.ч.</w:t>
            </w:r>
          </w:p>
        </w:tc>
      </w:tr>
      <w:tr w:rsidR="00F7064A" w:rsidRPr="00E426C4" w:rsidTr="005B5CEB">
        <w:trPr>
          <w:trHeight w:val="715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jc w:val="center"/>
              <w:rPr>
                <w:b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contextualSpacing/>
              <w:jc w:val="both"/>
              <w:rPr>
                <w:b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F0027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29551,7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F0027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48546,0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F0027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8845,0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F7064A" w:rsidRPr="00E426C4" w:rsidRDefault="00FF0027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86942,7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</w:tcPr>
          <w:p w:rsidR="00F7064A" w:rsidRPr="00E426C4" w:rsidRDefault="002C71D8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 xml:space="preserve">Краевой </w:t>
            </w:r>
            <w:r w:rsidR="00F7064A" w:rsidRPr="00E426C4">
              <w:rPr>
                <w:b/>
              </w:rPr>
              <w:t>бюджет</w:t>
            </w:r>
          </w:p>
        </w:tc>
      </w:tr>
      <w:tr w:rsidR="00F7064A" w:rsidRPr="00E426C4" w:rsidTr="00042508">
        <w:trPr>
          <w:trHeight w:val="400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jc w:val="center"/>
              <w:rPr>
                <w:b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contextualSpacing/>
              <w:jc w:val="both"/>
              <w:rPr>
                <w:b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F0027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4705,98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F0027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4614,0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F0027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4210,0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A" w:rsidRPr="00E426C4" w:rsidRDefault="00FF0027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13529,98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A" w:rsidRPr="00E426C4" w:rsidRDefault="002C71D8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Местный бюджет</w:t>
            </w:r>
          </w:p>
        </w:tc>
      </w:tr>
      <w:tr w:rsidR="00F7064A" w:rsidRPr="00E426C4" w:rsidTr="000A49AF">
        <w:trPr>
          <w:trHeight w:val="408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jc w:val="center"/>
              <w:rPr>
                <w:b/>
              </w:rPr>
            </w:pPr>
            <w:r w:rsidRPr="00E426C4">
              <w:rPr>
                <w:b/>
              </w:rPr>
              <w:t>2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3810A4">
            <w:pPr>
              <w:ind w:firstLine="318"/>
              <w:jc w:val="center"/>
              <w:rPr>
                <w:b/>
              </w:rPr>
            </w:pPr>
            <w:r w:rsidRPr="00E426C4">
              <w:rPr>
                <w:b/>
              </w:rPr>
              <w:t xml:space="preserve">Задача 1. </w:t>
            </w:r>
            <w:r w:rsidR="00035702" w:rsidRPr="00E426C4">
              <w:rPr>
                <w:b/>
              </w:rPr>
              <w:t>Капитальный и теку</w:t>
            </w:r>
            <w:r w:rsidR="003810A4" w:rsidRPr="00E426C4">
              <w:rPr>
                <w:b/>
              </w:rPr>
              <w:t>щий ремонт систем водоснабжения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E426C4" w:rsidP="000A49AF">
            <w:pPr>
              <w:rPr>
                <w:b/>
              </w:rPr>
            </w:pPr>
            <w:r w:rsidRPr="00E426C4">
              <w:rPr>
                <w:b/>
              </w:rPr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6D263E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2B4B02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4810,0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2B4B02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4810,0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2B4B02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4810,0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64A" w:rsidRPr="00E426C4" w:rsidRDefault="002B4B02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14430,0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64A" w:rsidRPr="00E426C4" w:rsidRDefault="00F7064A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Всего, в т.ч.</w:t>
            </w:r>
          </w:p>
        </w:tc>
      </w:tr>
      <w:tr w:rsidR="002B4B02" w:rsidRPr="00E426C4" w:rsidTr="00042508">
        <w:trPr>
          <w:trHeight w:val="30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jc w:val="center"/>
              <w:rPr>
                <w:b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ind w:firstLine="318"/>
              <w:rPr>
                <w:b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B02" w:rsidRPr="00E426C4" w:rsidRDefault="002B4B02" w:rsidP="00B01D04">
            <w:pPr>
              <w:rPr>
                <w:b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2600,0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2600,0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2600,0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2B4B02" w:rsidRPr="00E426C4" w:rsidRDefault="002B4B02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7800,0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</w:tcPr>
          <w:p w:rsidR="002B4B02" w:rsidRPr="00E426C4" w:rsidRDefault="002B4B02" w:rsidP="002C71D8">
            <w:pPr>
              <w:outlineLvl w:val="1"/>
              <w:rPr>
                <w:b/>
              </w:rPr>
            </w:pPr>
            <w:r w:rsidRPr="00E426C4">
              <w:rPr>
                <w:b/>
              </w:rPr>
              <w:t xml:space="preserve">Краевой бюджет </w:t>
            </w:r>
          </w:p>
        </w:tc>
      </w:tr>
      <w:tr w:rsidR="00F7064A" w:rsidRPr="00E426C4" w:rsidTr="00042508">
        <w:trPr>
          <w:trHeight w:val="309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jc w:val="center"/>
              <w:rPr>
                <w:b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ind w:firstLine="318"/>
              <w:rPr>
                <w:b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rPr>
                <w:b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2B4B02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2210,0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2B4B02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2210,0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2B4B02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2210,0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A" w:rsidRPr="00E426C4" w:rsidRDefault="002B4B02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6630,0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A" w:rsidRPr="00E426C4" w:rsidRDefault="002C71D8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Местный бюджет</w:t>
            </w:r>
          </w:p>
        </w:tc>
      </w:tr>
      <w:tr w:rsidR="002B4B02" w:rsidRPr="00E426C4" w:rsidTr="000A49AF">
        <w:trPr>
          <w:trHeight w:val="571"/>
        </w:trPr>
        <w:tc>
          <w:tcPr>
            <w:tcW w:w="245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557E85">
            <w:pPr>
              <w:jc w:val="center"/>
            </w:pPr>
          </w:p>
          <w:p w:rsidR="002B4B02" w:rsidRPr="00E426C4" w:rsidRDefault="002B4B02" w:rsidP="00557E85">
            <w:pPr>
              <w:jc w:val="center"/>
            </w:pPr>
          </w:p>
          <w:p w:rsidR="002B4B02" w:rsidRPr="00E426C4" w:rsidRDefault="002B4B02" w:rsidP="00557E85">
            <w:pPr>
              <w:jc w:val="center"/>
            </w:pPr>
          </w:p>
          <w:p w:rsidR="002B4B02" w:rsidRPr="00E426C4" w:rsidRDefault="002B4B02" w:rsidP="00557E85">
            <w:pPr>
              <w:jc w:val="center"/>
            </w:pPr>
            <w:r w:rsidRPr="00E426C4">
              <w:t>3</w:t>
            </w:r>
          </w:p>
        </w:tc>
        <w:tc>
          <w:tcPr>
            <w:tcW w:w="143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2B4B02">
            <w:r w:rsidRPr="00E426C4">
              <w:t>Мероприятие 1.1.Ремонт водопровода  с. Ануйское,  п. Верх-Обское по ППМИ 2025г. (2026-2027 годы по мере подачи заявок)</w:t>
            </w:r>
          </w:p>
        </w:tc>
        <w:tc>
          <w:tcPr>
            <w:tcW w:w="8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B02" w:rsidRPr="00E426C4" w:rsidRDefault="00E426C4" w:rsidP="00557E85">
            <w:pPr>
              <w:jc w:val="center"/>
            </w:pPr>
            <w:r w:rsidRPr="00E426C4"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2C71D8">
            <w:pPr>
              <w:jc w:val="center"/>
              <w:outlineLvl w:val="1"/>
            </w:pPr>
            <w:r w:rsidRPr="00E426C4">
              <w:t>4410,0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4410,0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4410,0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2C71D8">
            <w:pPr>
              <w:jc w:val="center"/>
              <w:outlineLvl w:val="1"/>
            </w:pPr>
            <w:r w:rsidRPr="00E426C4">
              <w:t>13230,0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6D263E">
            <w:pPr>
              <w:outlineLvl w:val="1"/>
            </w:pPr>
            <w:r w:rsidRPr="00E426C4">
              <w:t>Всего, в т.ч.</w:t>
            </w:r>
          </w:p>
        </w:tc>
      </w:tr>
      <w:tr w:rsidR="002B4B02" w:rsidRPr="00E426C4" w:rsidTr="00042508">
        <w:trPr>
          <w:trHeight w:val="30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ind w:firstLine="318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B02" w:rsidRPr="00E426C4" w:rsidRDefault="002B4B02" w:rsidP="00B01D04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2C71D8">
            <w:pPr>
              <w:jc w:val="center"/>
              <w:outlineLvl w:val="1"/>
            </w:pPr>
            <w:r w:rsidRPr="00E426C4">
              <w:t>2600,0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2600,0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2600,0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2C71D8">
            <w:pPr>
              <w:jc w:val="center"/>
              <w:outlineLvl w:val="1"/>
            </w:pPr>
            <w:r w:rsidRPr="00E426C4">
              <w:t>7800,0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6D263E">
            <w:pPr>
              <w:outlineLvl w:val="1"/>
            </w:pPr>
            <w:r w:rsidRPr="00E426C4">
              <w:t>Краевой</w:t>
            </w:r>
          </w:p>
          <w:p w:rsidR="002B4B02" w:rsidRPr="00E426C4" w:rsidRDefault="002B4B02" w:rsidP="006D263E">
            <w:pPr>
              <w:outlineLvl w:val="1"/>
              <w:rPr>
                <w:b/>
              </w:rPr>
            </w:pPr>
            <w:r w:rsidRPr="00E426C4">
              <w:t>бюджет</w:t>
            </w:r>
          </w:p>
        </w:tc>
      </w:tr>
      <w:tr w:rsidR="002B4B02" w:rsidRPr="00E426C4" w:rsidTr="00042508">
        <w:trPr>
          <w:trHeight w:val="709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ind w:firstLine="318"/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02" w:rsidRPr="00E426C4" w:rsidRDefault="002B4B02" w:rsidP="00B01D04"/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2C71D8">
            <w:pPr>
              <w:jc w:val="center"/>
            </w:pPr>
            <w:r w:rsidRPr="00E426C4">
              <w:t>1810,0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333BD9">
            <w:pPr>
              <w:jc w:val="center"/>
            </w:pPr>
            <w:r w:rsidRPr="00E426C4">
              <w:t>1810,0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333BD9">
            <w:pPr>
              <w:jc w:val="center"/>
            </w:pPr>
            <w:r w:rsidRPr="00E426C4">
              <w:t>1810,0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2C71D8">
            <w:pPr>
              <w:jc w:val="center"/>
            </w:pPr>
            <w:r w:rsidRPr="00E426C4">
              <w:t>5430,0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15668">
            <w:r w:rsidRPr="00E426C4">
              <w:t>Местный бюджет</w:t>
            </w:r>
          </w:p>
        </w:tc>
      </w:tr>
      <w:tr w:rsidR="000F06B1" w:rsidRPr="00E426C4" w:rsidTr="00042508">
        <w:trPr>
          <w:trHeight w:val="691"/>
        </w:trPr>
        <w:tc>
          <w:tcPr>
            <w:tcW w:w="245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6B1" w:rsidRPr="00E426C4" w:rsidRDefault="000F06B1" w:rsidP="00557E85">
            <w:pPr>
              <w:jc w:val="center"/>
            </w:pPr>
          </w:p>
          <w:p w:rsidR="000F06B1" w:rsidRPr="00E426C4" w:rsidRDefault="000F06B1" w:rsidP="00557E85">
            <w:pPr>
              <w:jc w:val="center"/>
            </w:pPr>
          </w:p>
          <w:p w:rsidR="000F06B1" w:rsidRPr="00E426C4" w:rsidRDefault="000A49AF" w:rsidP="00557E85">
            <w:pPr>
              <w:jc w:val="center"/>
            </w:pPr>
            <w:r w:rsidRPr="00E426C4">
              <w:t>4</w:t>
            </w:r>
          </w:p>
        </w:tc>
        <w:tc>
          <w:tcPr>
            <w:tcW w:w="143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6B1" w:rsidRPr="00E426C4" w:rsidRDefault="000F06B1" w:rsidP="00557E85">
            <w:r w:rsidRPr="00E426C4">
              <w:t>Мероприятие 1.</w:t>
            </w:r>
            <w:r w:rsidR="000A49AF" w:rsidRPr="00E426C4">
              <w:t>2</w:t>
            </w:r>
            <w:r w:rsidRPr="00E426C4">
              <w:t>.Приобретение и установка пожарных гидрантов-(3шт.)с. Смоленское, с. Точильное, п. Линёвский (2025-2027гг.)</w:t>
            </w:r>
          </w:p>
          <w:p w:rsidR="000F06B1" w:rsidRPr="00E426C4" w:rsidRDefault="000F06B1" w:rsidP="00557E85">
            <w:pPr>
              <w:jc w:val="center"/>
            </w:pPr>
          </w:p>
          <w:p w:rsidR="000F06B1" w:rsidRPr="00E426C4" w:rsidRDefault="000F06B1" w:rsidP="00557E85">
            <w:pPr>
              <w:jc w:val="center"/>
            </w:pPr>
          </w:p>
        </w:tc>
        <w:tc>
          <w:tcPr>
            <w:tcW w:w="8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6B1" w:rsidRPr="00E426C4" w:rsidRDefault="00E426C4" w:rsidP="00557E85">
            <w:pPr>
              <w:jc w:val="center"/>
            </w:pPr>
            <w:r w:rsidRPr="00E426C4"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6B1" w:rsidRPr="00E426C4" w:rsidRDefault="000A49AF" w:rsidP="00B01D04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B1" w:rsidRPr="00E426C4" w:rsidRDefault="000F06B1" w:rsidP="002C71D8">
            <w:pPr>
              <w:jc w:val="center"/>
              <w:outlineLvl w:val="1"/>
            </w:pPr>
            <w:r w:rsidRPr="00E426C4">
              <w:t>100</w:t>
            </w:r>
            <w:r w:rsidR="002B4B02" w:rsidRPr="00E426C4">
              <w:t>,0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B1" w:rsidRPr="00E426C4" w:rsidRDefault="000F06B1" w:rsidP="002C71D8">
            <w:pPr>
              <w:jc w:val="center"/>
              <w:outlineLvl w:val="1"/>
            </w:pPr>
            <w:r w:rsidRPr="00E426C4">
              <w:t>100</w:t>
            </w:r>
            <w:r w:rsidR="002B4B02" w:rsidRPr="00E426C4">
              <w:t>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B1" w:rsidRPr="00E426C4" w:rsidRDefault="000F06B1" w:rsidP="002C71D8">
            <w:pPr>
              <w:jc w:val="center"/>
              <w:outlineLvl w:val="1"/>
            </w:pPr>
            <w:r w:rsidRPr="00E426C4">
              <w:t>100</w:t>
            </w:r>
            <w:r w:rsidR="002B4B02" w:rsidRPr="00E426C4">
              <w:t>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1" w:rsidRPr="00E426C4" w:rsidRDefault="000F06B1" w:rsidP="002C71D8">
            <w:pPr>
              <w:jc w:val="center"/>
              <w:outlineLvl w:val="1"/>
            </w:pPr>
            <w:r w:rsidRPr="00E426C4">
              <w:t>300</w:t>
            </w:r>
            <w:r w:rsidR="002B4B02" w:rsidRPr="00E426C4">
              <w:t>,0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1" w:rsidRPr="00E426C4" w:rsidRDefault="000F06B1" w:rsidP="006D263E">
            <w:pPr>
              <w:outlineLvl w:val="1"/>
            </w:pPr>
            <w:r w:rsidRPr="00E426C4">
              <w:t>Всего, в т.ч</w:t>
            </w:r>
          </w:p>
        </w:tc>
      </w:tr>
      <w:tr w:rsidR="000F06B1" w:rsidRPr="00E426C4" w:rsidTr="00042508">
        <w:trPr>
          <w:trHeight w:val="691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6B1" w:rsidRPr="00E426C4" w:rsidRDefault="000F06B1" w:rsidP="00557E85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6B1" w:rsidRPr="00E426C4" w:rsidRDefault="000F06B1" w:rsidP="00557E85"/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B1" w:rsidRPr="00E426C4" w:rsidRDefault="000F06B1" w:rsidP="00557E85">
            <w:pPr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6B1" w:rsidRPr="00E426C4" w:rsidRDefault="000F06B1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1" w:rsidRPr="00E426C4" w:rsidRDefault="002C71D8" w:rsidP="002C71D8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1" w:rsidRPr="00E426C4" w:rsidRDefault="002C71D8" w:rsidP="002C71D8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1" w:rsidRPr="00E426C4" w:rsidRDefault="002C71D8" w:rsidP="002C71D8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1" w:rsidRPr="00E426C4" w:rsidRDefault="002C71D8" w:rsidP="002C71D8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8" w:rsidRPr="00E426C4" w:rsidRDefault="002C71D8" w:rsidP="002C71D8">
            <w:pPr>
              <w:outlineLvl w:val="1"/>
            </w:pPr>
            <w:r w:rsidRPr="00E426C4">
              <w:t>Краевой</w:t>
            </w:r>
          </w:p>
          <w:p w:rsidR="000F06B1" w:rsidRPr="00E426C4" w:rsidRDefault="000F06B1" w:rsidP="006D263E">
            <w:pPr>
              <w:outlineLvl w:val="1"/>
            </w:pPr>
            <w:r w:rsidRPr="00E426C4">
              <w:t>бюджет</w:t>
            </w:r>
          </w:p>
        </w:tc>
      </w:tr>
      <w:tr w:rsidR="002B4B02" w:rsidRPr="00E426C4" w:rsidTr="00042508">
        <w:trPr>
          <w:trHeight w:val="691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557E85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557E85"/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2" w:rsidRPr="00E426C4" w:rsidRDefault="002B4B02" w:rsidP="00557E85">
            <w:pPr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100,0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100,0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100,0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300,0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15668">
            <w:r w:rsidRPr="00E426C4">
              <w:t>Местный бюджет</w:t>
            </w:r>
          </w:p>
        </w:tc>
      </w:tr>
      <w:tr w:rsidR="00980C05" w:rsidRPr="00E426C4" w:rsidTr="00042508">
        <w:trPr>
          <w:trHeight w:val="691"/>
        </w:trPr>
        <w:tc>
          <w:tcPr>
            <w:tcW w:w="2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C05" w:rsidRPr="00E426C4" w:rsidRDefault="00980C05" w:rsidP="00557E85">
            <w:pPr>
              <w:jc w:val="center"/>
            </w:pPr>
          </w:p>
          <w:p w:rsidR="00980C05" w:rsidRPr="00E426C4" w:rsidRDefault="00980C05" w:rsidP="00557E85">
            <w:pPr>
              <w:jc w:val="center"/>
            </w:pPr>
          </w:p>
          <w:p w:rsidR="00980C05" w:rsidRPr="00E426C4" w:rsidRDefault="000A49AF" w:rsidP="00557E85">
            <w:pPr>
              <w:jc w:val="center"/>
            </w:pPr>
            <w:r w:rsidRPr="00E426C4">
              <w:t>5</w:t>
            </w:r>
          </w:p>
        </w:tc>
        <w:tc>
          <w:tcPr>
            <w:tcW w:w="1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C05" w:rsidRPr="00E426C4" w:rsidRDefault="00980C05" w:rsidP="00557E85">
            <w:pPr>
              <w:ind w:firstLine="318"/>
              <w:jc w:val="center"/>
            </w:pPr>
          </w:p>
          <w:p w:rsidR="00980C05" w:rsidRPr="00E426C4" w:rsidRDefault="00980C05" w:rsidP="00557E85">
            <w:r w:rsidRPr="00E426C4">
              <w:t>Мероприятие 1.</w:t>
            </w:r>
            <w:r w:rsidR="000A49AF" w:rsidRPr="00E426C4">
              <w:t>3</w:t>
            </w:r>
            <w:r w:rsidRPr="00E426C4">
              <w:t>. Разработка проектно-сметной документации, проверка, разработка схем водоснабжения</w:t>
            </w:r>
          </w:p>
          <w:p w:rsidR="00980C05" w:rsidRPr="00E426C4" w:rsidRDefault="00980C05" w:rsidP="00557E85"/>
          <w:p w:rsidR="00980C05" w:rsidRPr="00E426C4" w:rsidRDefault="00980C05" w:rsidP="00557E85"/>
        </w:tc>
        <w:tc>
          <w:tcPr>
            <w:tcW w:w="8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C05" w:rsidRPr="00E426C4" w:rsidRDefault="00E426C4" w:rsidP="00557E85">
            <w:pPr>
              <w:jc w:val="center"/>
            </w:pPr>
            <w:r w:rsidRPr="00E426C4"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C05" w:rsidRPr="00E426C4" w:rsidRDefault="000A49AF" w:rsidP="00B01D04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980C05" w:rsidP="002C71D8">
            <w:pPr>
              <w:jc w:val="center"/>
            </w:pPr>
            <w:r w:rsidRPr="00E426C4">
              <w:t>300</w:t>
            </w:r>
            <w:r w:rsidR="002B4B02" w:rsidRPr="00E426C4">
              <w:t>,0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980C05" w:rsidP="002C71D8">
            <w:pPr>
              <w:jc w:val="center"/>
            </w:pPr>
            <w:r w:rsidRPr="00E426C4">
              <w:t>300</w:t>
            </w:r>
            <w:r w:rsidR="002B4B02" w:rsidRPr="00E426C4">
              <w:t>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980C05" w:rsidP="002C71D8">
            <w:pPr>
              <w:jc w:val="center"/>
            </w:pPr>
            <w:r w:rsidRPr="00E426C4">
              <w:t>300</w:t>
            </w:r>
            <w:r w:rsidR="002B4B02" w:rsidRPr="00E426C4">
              <w:t>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980C05" w:rsidP="002C71D8">
            <w:pPr>
              <w:jc w:val="center"/>
            </w:pPr>
            <w:r w:rsidRPr="00E426C4">
              <w:t>900</w:t>
            </w:r>
            <w:r w:rsidR="002B4B02" w:rsidRPr="00E426C4">
              <w:t>,0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980C05" w:rsidP="00E122E2">
            <w:r w:rsidRPr="00E426C4">
              <w:t>Всего, в т.ч</w:t>
            </w:r>
          </w:p>
        </w:tc>
      </w:tr>
      <w:tr w:rsidR="00980C05" w:rsidRPr="00E426C4" w:rsidTr="00CC22DC">
        <w:trPr>
          <w:trHeight w:val="566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C05" w:rsidRPr="00E426C4" w:rsidRDefault="00980C05" w:rsidP="00557E85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C05" w:rsidRPr="00E426C4" w:rsidRDefault="00980C05" w:rsidP="00557E85">
            <w:pPr>
              <w:ind w:firstLine="318"/>
              <w:jc w:val="center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C05" w:rsidRPr="00E426C4" w:rsidRDefault="00980C05" w:rsidP="00557E85">
            <w:pPr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C05" w:rsidRPr="00E426C4" w:rsidRDefault="00980C05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2C71D8" w:rsidP="002C71D8">
            <w:pPr>
              <w:jc w:val="center"/>
            </w:pPr>
            <w:r w:rsidRPr="00E426C4">
              <w:t>0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980C05" w:rsidP="002C71D8">
            <w:pPr>
              <w:jc w:val="center"/>
            </w:pPr>
            <w:r w:rsidRPr="00E426C4">
              <w:t>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980C05" w:rsidP="002C71D8">
            <w:pPr>
              <w:jc w:val="center"/>
            </w:pPr>
            <w:r w:rsidRPr="00E426C4"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980C05" w:rsidP="002C71D8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291B84" w:rsidP="00E122E2">
            <w:r w:rsidRPr="00E426C4">
              <w:t>Краевой бюджет</w:t>
            </w:r>
          </w:p>
        </w:tc>
      </w:tr>
      <w:tr w:rsidR="002B4B02" w:rsidRPr="00E426C4" w:rsidTr="00042508">
        <w:trPr>
          <w:trHeight w:val="691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557E85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557E85">
            <w:pPr>
              <w:ind w:firstLine="318"/>
              <w:jc w:val="center"/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2" w:rsidRPr="00E426C4" w:rsidRDefault="002B4B02" w:rsidP="00557E85">
            <w:pPr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33BD9">
            <w:pPr>
              <w:jc w:val="center"/>
            </w:pPr>
            <w:r w:rsidRPr="00E426C4">
              <w:t>300,0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33BD9">
            <w:pPr>
              <w:jc w:val="center"/>
            </w:pPr>
            <w:r w:rsidRPr="00E426C4">
              <w:t>300,0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33BD9">
            <w:pPr>
              <w:jc w:val="center"/>
            </w:pPr>
            <w:r w:rsidRPr="00E426C4">
              <w:t>300,0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33BD9">
            <w:pPr>
              <w:jc w:val="center"/>
            </w:pPr>
            <w:r w:rsidRPr="00E426C4">
              <w:t>900,0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15668">
            <w:r w:rsidRPr="00E426C4">
              <w:t>Местный бюджет</w:t>
            </w:r>
          </w:p>
        </w:tc>
      </w:tr>
      <w:tr w:rsidR="00191F34" w:rsidRPr="00E426C4" w:rsidTr="00042508">
        <w:trPr>
          <w:trHeight w:val="567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B5750E" w:rsidP="00B01D04">
            <w:pPr>
              <w:jc w:val="center"/>
              <w:rPr>
                <w:b/>
              </w:rPr>
            </w:pPr>
            <w:r w:rsidRPr="00E426C4">
              <w:rPr>
                <w:b/>
              </w:rPr>
              <w:t>6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191F34" w:rsidP="00557E85">
            <w:pPr>
              <w:rPr>
                <w:b/>
              </w:rPr>
            </w:pPr>
            <w:r w:rsidRPr="00E426C4">
              <w:rPr>
                <w:b/>
              </w:rPr>
              <w:t>Задача 2</w:t>
            </w:r>
            <w:r w:rsidR="003810A4" w:rsidRPr="00E426C4">
              <w:rPr>
                <w:b/>
              </w:rPr>
              <w:t>.</w:t>
            </w:r>
            <w:r w:rsidR="00035702" w:rsidRPr="00E426C4">
              <w:rPr>
                <w:b/>
              </w:rPr>
              <w:t>Капитальный и текущий ремонт систем теплоснабжения</w:t>
            </w:r>
            <w:r w:rsidR="003810A4" w:rsidRPr="00E426C4">
              <w:rPr>
                <w:b/>
              </w:rPr>
              <w:t>.</w:t>
            </w:r>
          </w:p>
          <w:p w:rsidR="00191F34" w:rsidRPr="00E426C4" w:rsidRDefault="00191F34" w:rsidP="00B01D04">
            <w:pPr>
              <w:rPr>
                <w:b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F34" w:rsidRPr="00E426C4" w:rsidRDefault="00E426C4" w:rsidP="000A49AF">
            <w:pPr>
              <w:rPr>
                <w:b/>
              </w:rPr>
            </w:pPr>
            <w:r w:rsidRPr="00E426C4">
              <w:rPr>
                <w:b/>
              </w:rPr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6D263E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2C71D8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6233,68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2C71D8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31900</w:t>
            </w:r>
            <w:r w:rsidR="00D17B4C" w:rsidRPr="00E426C4">
              <w:rPr>
                <w:b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2C71D8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2C71D8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38133,68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2C71D8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Всего, в т. ч.</w:t>
            </w:r>
          </w:p>
        </w:tc>
      </w:tr>
      <w:tr w:rsidR="00191F34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191F34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191F34" w:rsidP="00B01D04">
            <w:pPr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F34" w:rsidRPr="00E426C4" w:rsidRDefault="00191F34" w:rsidP="00B01D04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191F34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2C71D8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5889,7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2C71D8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31581</w:t>
            </w:r>
            <w:r w:rsidR="00D17B4C" w:rsidRPr="00E426C4">
              <w:rPr>
                <w:b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2C71D8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2C71D8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37470,7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2C71D8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 xml:space="preserve">Краевой </w:t>
            </w:r>
            <w:r w:rsidR="00191F34" w:rsidRPr="00E426C4">
              <w:rPr>
                <w:b/>
              </w:rPr>
              <w:t>бюджет</w:t>
            </w:r>
          </w:p>
        </w:tc>
      </w:tr>
      <w:tr w:rsidR="00191F34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191F34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191F34" w:rsidP="00B01D04">
            <w:pPr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34" w:rsidRPr="00E426C4" w:rsidRDefault="00191F34" w:rsidP="00B01D04"/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191F34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2C71D8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343,98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2C71D8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319</w:t>
            </w:r>
            <w:r w:rsidR="00D17B4C" w:rsidRPr="00E426C4">
              <w:rPr>
                <w:b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2C71D8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E25AD4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662</w:t>
            </w:r>
            <w:r w:rsidR="002C71D8" w:rsidRPr="00E426C4">
              <w:rPr>
                <w:b/>
              </w:rPr>
              <w:t>,98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2C71D8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 xml:space="preserve">Местный </w:t>
            </w:r>
            <w:r w:rsidR="00191F34" w:rsidRPr="00E426C4">
              <w:rPr>
                <w:b/>
              </w:rPr>
              <w:t>бюджет</w:t>
            </w:r>
          </w:p>
        </w:tc>
      </w:tr>
      <w:tr w:rsidR="00191F34" w:rsidRPr="00E426C4" w:rsidTr="00CC22DC">
        <w:trPr>
          <w:trHeight w:val="411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B5750E" w:rsidP="00B01D04">
            <w:pPr>
              <w:jc w:val="center"/>
            </w:pPr>
            <w:r w:rsidRPr="00E426C4">
              <w:t>7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191F34" w:rsidP="00B01D04">
            <w:pPr>
              <w:ind w:firstLine="318"/>
              <w:jc w:val="both"/>
            </w:pPr>
            <w:r w:rsidRPr="00E426C4">
              <w:t>Мероприятие 2.1.</w:t>
            </w:r>
            <w:r w:rsidR="007F470C" w:rsidRPr="00E426C4">
              <w:t xml:space="preserve"> Замена и ремонт котельного оборудования</w:t>
            </w:r>
            <w:r w:rsidR="000A49AF" w:rsidRPr="00E426C4">
              <w:t xml:space="preserve"> в котельных КМП «Баланс», МУП «Тепло»</w:t>
            </w:r>
            <w:r w:rsidR="00080DC5" w:rsidRPr="00E426C4">
              <w:t>, МБОУ СОШ</w:t>
            </w:r>
          </w:p>
          <w:p w:rsidR="00191F34" w:rsidRPr="00E426C4" w:rsidRDefault="00191F34" w:rsidP="00B01D04">
            <w:pPr>
              <w:ind w:firstLine="318"/>
              <w:jc w:val="both"/>
            </w:pPr>
          </w:p>
          <w:p w:rsidR="00191F34" w:rsidRPr="00E426C4" w:rsidRDefault="00191F34" w:rsidP="00B01D04">
            <w:pPr>
              <w:ind w:firstLine="318"/>
              <w:jc w:val="both"/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F34" w:rsidRPr="00E426C4" w:rsidRDefault="00E426C4" w:rsidP="00B01D04">
            <w:r w:rsidRPr="00E426C4"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0A49AF" w:rsidP="00B01D04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347E54" w:rsidP="00347E54">
            <w:pPr>
              <w:jc w:val="center"/>
              <w:outlineLvl w:val="1"/>
            </w:pPr>
            <w:r w:rsidRPr="00E426C4">
              <w:t>180</w:t>
            </w:r>
            <w:r w:rsidR="00571219" w:rsidRPr="00E426C4">
              <w:t>0</w:t>
            </w:r>
            <w:r w:rsidR="00D17B4C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571219" w:rsidP="00B01D04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571219" w:rsidP="00B01D04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571219" w:rsidP="00347E54">
            <w:pPr>
              <w:jc w:val="center"/>
              <w:outlineLvl w:val="1"/>
            </w:pPr>
            <w:r w:rsidRPr="00E426C4">
              <w:t>1</w:t>
            </w:r>
            <w:r w:rsidR="00347E54" w:rsidRPr="00E426C4">
              <w:t>80</w:t>
            </w:r>
            <w:r w:rsidRPr="00E426C4">
              <w:t>0</w:t>
            </w:r>
            <w:r w:rsidR="00D17B4C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191F34" w:rsidP="006D263E">
            <w:pPr>
              <w:outlineLvl w:val="1"/>
            </w:pPr>
            <w:r w:rsidRPr="00E426C4">
              <w:t>Всего, в т.ч.</w:t>
            </w:r>
          </w:p>
        </w:tc>
      </w:tr>
      <w:tr w:rsidR="00191F34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191F34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191F34" w:rsidP="00B01D04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F34" w:rsidRPr="00E426C4" w:rsidRDefault="00191F34" w:rsidP="00B01D04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191F34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4A61C7" w:rsidP="00B01D04">
            <w:pPr>
              <w:jc w:val="center"/>
              <w:outlineLvl w:val="1"/>
            </w:pPr>
            <w:r w:rsidRPr="00E426C4">
              <w:t>1500</w:t>
            </w:r>
            <w:r w:rsidR="00D17B4C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4A61C7" w:rsidP="00B01D04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4A61C7" w:rsidP="00B01D04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4A61C7" w:rsidP="00B01D04">
            <w:pPr>
              <w:jc w:val="center"/>
              <w:outlineLvl w:val="1"/>
            </w:pPr>
            <w:r w:rsidRPr="00E426C4">
              <w:t>1500</w:t>
            </w:r>
            <w:r w:rsidR="00D17B4C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4A61C7" w:rsidP="006D263E">
            <w:pPr>
              <w:outlineLvl w:val="1"/>
            </w:pPr>
            <w:r w:rsidRPr="00E426C4">
              <w:t>Краевой бюджет</w:t>
            </w:r>
          </w:p>
        </w:tc>
      </w:tr>
      <w:tr w:rsidR="004A61C7" w:rsidRPr="00E426C4" w:rsidTr="002B4B02">
        <w:trPr>
          <w:trHeight w:val="527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C7" w:rsidRPr="00E426C4" w:rsidRDefault="004A61C7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C7" w:rsidRPr="00E426C4" w:rsidRDefault="004A61C7" w:rsidP="00B01D04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C7" w:rsidRPr="00E426C4" w:rsidRDefault="004A61C7" w:rsidP="00B01D04"/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C7" w:rsidRPr="00E426C4" w:rsidRDefault="004A61C7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C7" w:rsidRPr="00E426C4" w:rsidRDefault="004A61C7" w:rsidP="00315668">
            <w:pPr>
              <w:jc w:val="center"/>
              <w:outlineLvl w:val="1"/>
            </w:pPr>
            <w:r w:rsidRPr="00E426C4">
              <w:t>300</w:t>
            </w:r>
            <w:r w:rsidR="00D17B4C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C7" w:rsidRPr="00E426C4" w:rsidRDefault="004A61C7" w:rsidP="00315668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C7" w:rsidRPr="00E426C4" w:rsidRDefault="004A61C7" w:rsidP="00315668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7" w:rsidRPr="00E426C4" w:rsidRDefault="004A61C7" w:rsidP="00315668">
            <w:pPr>
              <w:jc w:val="center"/>
              <w:outlineLvl w:val="1"/>
            </w:pPr>
            <w:r w:rsidRPr="00E426C4">
              <w:t>300</w:t>
            </w:r>
            <w:r w:rsidR="00D17B4C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7" w:rsidRPr="00E426C4" w:rsidRDefault="004A61C7" w:rsidP="00315668">
            <w:pPr>
              <w:outlineLvl w:val="1"/>
            </w:pPr>
            <w:r w:rsidRPr="00E426C4">
              <w:t>Местный бюджет</w:t>
            </w:r>
          </w:p>
        </w:tc>
      </w:tr>
      <w:tr w:rsidR="00085B89" w:rsidRPr="00E426C4" w:rsidTr="000A49AF">
        <w:trPr>
          <w:trHeight w:val="589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B5750E" w:rsidP="00B01D04">
            <w:pPr>
              <w:jc w:val="center"/>
            </w:pPr>
            <w:r w:rsidRPr="00E426C4">
              <w:t>8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0A49AF">
            <w:pPr>
              <w:ind w:firstLine="318"/>
            </w:pPr>
            <w:r w:rsidRPr="00E426C4">
              <w:t xml:space="preserve">Мероприятие 2.2. Капитальный ремонт теплосетей                                      с. Новотырышкино(2025г.).                           </w:t>
            </w:r>
          </w:p>
          <w:p w:rsidR="00085B89" w:rsidRPr="00E426C4" w:rsidRDefault="00085B89" w:rsidP="00B01D04">
            <w:pPr>
              <w:ind w:firstLine="318"/>
              <w:jc w:val="both"/>
            </w:pPr>
          </w:p>
          <w:p w:rsidR="00085B89" w:rsidRPr="00E426C4" w:rsidRDefault="00085B89" w:rsidP="00B01D04">
            <w:pPr>
              <w:ind w:firstLine="318"/>
              <w:jc w:val="both"/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B89" w:rsidRPr="00E426C4" w:rsidRDefault="00E426C4" w:rsidP="00B01D04">
            <w:r w:rsidRPr="00E426C4"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3633,68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14300,0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17933,68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6D263E">
            <w:pPr>
              <w:outlineLvl w:val="1"/>
            </w:pPr>
            <w:r w:rsidRPr="00E426C4">
              <w:t>Всего, в т.ч.</w:t>
            </w:r>
          </w:p>
        </w:tc>
      </w:tr>
      <w:tr w:rsidR="00085B89" w:rsidRPr="00E426C4" w:rsidTr="000A49AF">
        <w:trPr>
          <w:trHeight w:val="758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B89" w:rsidRPr="00E426C4" w:rsidRDefault="00085B89" w:rsidP="00B01D04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3597,7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14157,0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17754,7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6D263E">
            <w:pPr>
              <w:outlineLvl w:val="1"/>
            </w:pPr>
            <w:r w:rsidRPr="00E426C4">
              <w:t>Краевой бюджет</w:t>
            </w:r>
          </w:p>
        </w:tc>
      </w:tr>
      <w:tr w:rsidR="00085B89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9" w:rsidRPr="00E426C4" w:rsidRDefault="00085B89" w:rsidP="00B01D04"/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35,98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143,0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178,98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15668">
            <w:pPr>
              <w:outlineLvl w:val="1"/>
            </w:pPr>
            <w:r w:rsidRPr="00E426C4">
              <w:t>Местный бюджет</w:t>
            </w:r>
          </w:p>
        </w:tc>
      </w:tr>
      <w:tr w:rsidR="00085B89" w:rsidRPr="00E426C4" w:rsidTr="00042508">
        <w:trPr>
          <w:trHeight w:val="567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B5750E" w:rsidP="00B01D04">
            <w:pPr>
              <w:jc w:val="center"/>
            </w:pPr>
            <w:r w:rsidRPr="00E426C4">
              <w:t>9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F22807">
            <w:pPr>
              <w:ind w:firstLine="318"/>
            </w:pPr>
            <w:r w:rsidRPr="00E426C4">
              <w:t>Мероприятие 2.3. Капитальный ремонт теплосетей                                      с. Смоленское, ул. Школьная (1 км сетей) 2026г.</w:t>
            </w:r>
          </w:p>
          <w:p w:rsidR="00085B89" w:rsidRPr="00E426C4" w:rsidRDefault="00085B89" w:rsidP="00B01D04">
            <w:pPr>
              <w:ind w:firstLine="318"/>
              <w:jc w:val="both"/>
            </w:pPr>
          </w:p>
          <w:p w:rsidR="00085B89" w:rsidRPr="00E426C4" w:rsidRDefault="00085B89" w:rsidP="00B01D04">
            <w:pPr>
              <w:ind w:firstLine="318"/>
              <w:jc w:val="both"/>
            </w:pPr>
          </w:p>
          <w:p w:rsidR="00085B89" w:rsidRPr="00E426C4" w:rsidRDefault="00085B89" w:rsidP="00B01D04">
            <w:pPr>
              <w:ind w:firstLine="318"/>
              <w:jc w:val="both"/>
            </w:pPr>
          </w:p>
          <w:p w:rsidR="00085B89" w:rsidRPr="00E426C4" w:rsidRDefault="00085B89" w:rsidP="00B01D04">
            <w:pPr>
              <w:ind w:firstLine="318"/>
              <w:jc w:val="both"/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B89" w:rsidRPr="00E426C4" w:rsidRDefault="00E426C4" w:rsidP="00B01D04">
            <w:r w:rsidRPr="00E426C4"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  <w:outlineLvl w:val="1"/>
            </w:pPr>
            <w:r w:rsidRPr="00E426C4">
              <w:t>17000,0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17000,0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6D263E">
            <w:pPr>
              <w:outlineLvl w:val="1"/>
            </w:pPr>
            <w:r w:rsidRPr="00E426C4">
              <w:t>Всего, в т.ч.</w:t>
            </w:r>
          </w:p>
        </w:tc>
      </w:tr>
      <w:tr w:rsidR="00085B89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B89" w:rsidRPr="00E426C4" w:rsidRDefault="00085B89" w:rsidP="00B01D04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315668">
            <w:pPr>
              <w:jc w:val="center"/>
              <w:outlineLvl w:val="1"/>
            </w:pPr>
            <w:r w:rsidRPr="00E426C4">
              <w:t>16830,0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315668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16830,0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15668">
            <w:pPr>
              <w:outlineLvl w:val="1"/>
            </w:pPr>
            <w:r w:rsidRPr="00E426C4">
              <w:t>Краевой бюджет</w:t>
            </w:r>
          </w:p>
        </w:tc>
      </w:tr>
      <w:tr w:rsidR="00085B89" w:rsidRPr="00E426C4" w:rsidTr="00CC22DC">
        <w:trPr>
          <w:trHeight w:val="704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9" w:rsidRPr="00E426C4" w:rsidRDefault="00085B89" w:rsidP="00B01D04"/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B01D04">
            <w:pPr>
              <w:jc w:val="center"/>
              <w:outlineLvl w:val="1"/>
            </w:pPr>
            <w:r w:rsidRPr="00E426C4">
              <w:t>170,0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B01D04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170,0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6D263E">
            <w:pPr>
              <w:outlineLvl w:val="1"/>
            </w:pPr>
            <w:r w:rsidRPr="00E426C4">
              <w:t>Местный бюджет</w:t>
            </w:r>
          </w:p>
        </w:tc>
      </w:tr>
      <w:tr w:rsidR="004A61C7" w:rsidRPr="00E426C4" w:rsidTr="00042508">
        <w:trPr>
          <w:trHeight w:val="567"/>
        </w:trPr>
        <w:tc>
          <w:tcPr>
            <w:tcW w:w="2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1C7" w:rsidRPr="00E426C4" w:rsidRDefault="00B5750E" w:rsidP="00B01D04">
            <w:pPr>
              <w:jc w:val="center"/>
            </w:pPr>
            <w:r w:rsidRPr="00E426C4">
              <w:lastRenderedPageBreak/>
              <w:t>10</w:t>
            </w:r>
          </w:p>
        </w:tc>
        <w:tc>
          <w:tcPr>
            <w:tcW w:w="1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1C7" w:rsidRPr="00E426C4" w:rsidRDefault="004A61C7" w:rsidP="00980C05">
            <w:pPr>
              <w:jc w:val="both"/>
            </w:pPr>
            <w:r w:rsidRPr="00E426C4">
              <w:t>Мероприятие 2.4. Приобретение котлов -2 шт.</w:t>
            </w:r>
            <w:r w:rsidR="00000285" w:rsidRPr="00E426C4">
              <w:t xml:space="preserve"> </w:t>
            </w:r>
            <w:r w:rsidRPr="00E426C4">
              <w:t>(с. Смоленское, Котельная "Центральная", с. Первомайское - котельная "Первомайская" )</w:t>
            </w:r>
          </w:p>
        </w:tc>
        <w:tc>
          <w:tcPr>
            <w:tcW w:w="8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1C7" w:rsidRPr="00E426C4" w:rsidRDefault="00E426C4" w:rsidP="00B01D04">
            <w:r w:rsidRPr="00E426C4"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1C7" w:rsidRPr="00E426C4" w:rsidRDefault="000A49AF" w:rsidP="00B01D04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7" w:rsidRPr="00E426C4" w:rsidRDefault="004A61C7" w:rsidP="00B01D04">
            <w:pPr>
              <w:jc w:val="center"/>
              <w:outlineLvl w:val="1"/>
            </w:pPr>
            <w:r w:rsidRPr="00E426C4">
              <w:t>800</w:t>
            </w:r>
            <w:r w:rsidR="00D17B4C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7" w:rsidRPr="00E426C4" w:rsidRDefault="004A61C7" w:rsidP="00B01D04">
            <w:pPr>
              <w:jc w:val="center"/>
              <w:outlineLvl w:val="1"/>
            </w:pPr>
            <w:r w:rsidRPr="00E426C4">
              <w:t>600</w:t>
            </w:r>
            <w:r w:rsidR="00D17B4C" w:rsidRPr="00E426C4"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7" w:rsidRPr="00E426C4" w:rsidRDefault="004A61C7" w:rsidP="00B01D04">
            <w:pPr>
              <w:jc w:val="center"/>
              <w:outlineLvl w:val="1"/>
            </w:pPr>
            <w:r w:rsidRPr="00E426C4">
              <w:t>0</w:t>
            </w:r>
            <w:r w:rsidR="00D17B4C" w:rsidRPr="00E426C4">
              <w:t>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7" w:rsidRPr="00E426C4" w:rsidRDefault="004A61C7" w:rsidP="00B01D04">
            <w:pPr>
              <w:jc w:val="center"/>
              <w:outlineLvl w:val="1"/>
            </w:pPr>
            <w:r w:rsidRPr="00E426C4">
              <w:t>1400</w:t>
            </w:r>
            <w:r w:rsidR="00D17B4C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7" w:rsidRPr="00E426C4" w:rsidRDefault="004A61C7" w:rsidP="00E122E2">
            <w:r w:rsidRPr="00E426C4">
              <w:t>Всего, в т.ч.</w:t>
            </w:r>
          </w:p>
        </w:tc>
      </w:tr>
      <w:tr w:rsidR="00291B84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B84" w:rsidRPr="00E426C4" w:rsidRDefault="00291B84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B84" w:rsidRPr="00E426C4" w:rsidRDefault="00291B84" w:rsidP="00B01D04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84" w:rsidRPr="00E426C4" w:rsidRDefault="00291B84" w:rsidP="00B01D04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B84" w:rsidRPr="00E426C4" w:rsidRDefault="00291B84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315668">
            <w:pPr>
              <w:jc w:val="center"/>
              <w:outlineLvl w:val="1"/>
            </w:pPr>
            <w:r w:rsidRPr="00E426C4">
              <w:t>792</w:t>
            </w:r>
            <w:r w:rsidR="00D17B4C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315668">
            <w:pPr>
              <w:jc w:val="center"/>
              <w:outlineLvl w:val="1"/>
            </w:pPr>
            <w:r w:rsidRPr="00E426C4">
              <w:t>594</w:t>
            </w:r>
            <w:r w:rsidR="00D17B4C" w:rsidRPr="00E426C4"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315668">
            <w:pPr>
              <w:jc w:val="center"/>
              <w:outlineLvl w:val="1"/>
            </w:pPr>
            <w:r w:rsidRPr="00E426C4">
              <w:t>0</w:t>
            </w:r>
            <w:r w:rsidR="00D17B4C" w:rsidRPr="00E426C4">
              <w:t>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315668">
            <w:pPr>
              <w:jc w:val="center"/>
              <w:outlineLvl w:val="1"/>
            </w:pPr>
            <w:r w:rsidRPr="00E426C4">
              <w:t>1386</w:t>
            </w:r>
            <w:r w:rsidR="00D17B4C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315668">
            <w:r w:rsidRPr="00E426C4">
              <w:t>Краевой бюджет</w:t>
            </w:r>
          </w:p>
        </w:tc>
      </w:tr>
      <w:tr w:rsidR="00291B84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B01D04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84" w:rsidRPr="00E426C4" w:rsidRDefault="00291B84" w:rsidP="00B01D04"/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B01D04">
            <w:pPr>
              <w:jc w:val="center"/>
              <w:outlineLvl w:val="1"/>
            </w:pPr>
            <w:r w:rsidRPr="00E426C4">
              <w:t>8</w:t>
            </w:r>
            <w:r w:rsidR="00D17B4C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B01D04">
            <w:pPr>
              <w:jc w:val="center"/>
              <w:outlineLvl w:val="1"/>
            </w:pPr>
            <w:r w:rsidRPr="00E426C4">
              <w:t>6</w:t>
            </w:r>
            <w:r w:rsidR="00D17B4C" w:rsidRPr="00E426C4"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B01D04">
            <w:pPr>
              <w:jc w:val="center"/>
              <w:outlineLvl w:val="1"/>
            </w:pPr>
            <w:r w:rsidRPr="00E426C4">
              <w:t>0</w:t>
            </w:r>
            <w:r w:rsidR="00D17B4C" w:rsidRPr="00E426C4">
              <w:t>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56687E" w:rsidP="00B01D04">
            <w:pPr>
              <w:jc w:val="center"/>
              <w:outlineLvl w:val="1"/>
            </w:pPr>
            <w:r w:rsidRPr="00E426C4">
              <w:t>14</w:t>
            </w:r>
            <w:r w:rsidR="00D17B4C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E122E2">
            <w:r w:rsidRPr="00E426C4">
              <w:t>Местный бюджет</w:t>
            </w:r>
          </w:p>
        </w:tc>
      </w:tr>
      <w:tr w:rsidR="00291B84" w:rsidRPr="00E426C4" w:rsidTr="00000285">
        <w:trPr>
          <w:trHeight w:val="523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4" w:rsidRPr="00E426C4" w:rsidRDefault="00291B84" w:rsidP="00700689">
            <w:pPr>
              <w:jc w:val="center"/>
              <w:rPr>
                <w:b/>
              </w:rPr>
            </w:pPr>
            <w:r w:rsidRPr="00E426C4">
              <w:rPr>
                <w:b/>
              </w:rPr>
              <w:t>11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4" w:rsidRPr="00E426C4" w:rsidRDefault="00291B84" w:rsidP="00000285">
            <w:pPr>
              <w:jc w:val="center"/>
              <w:rPr>
                <w:b/>
              </w:rPr>
            </w:pPr>
            <w:r w:rsidRPr="00E426C4">
              <w:rPr>
                <w:b/>
              </w:rPr>
              <w:t>Задача 3.Повышение экономической устойчивости ресурсо-снабжающих организаций, оказывающих жилищно-коммунальные услуги н</w:t>
            </w:r>
            <w:r w:rsidR="00000285" w:rsidRPr="00E426C4">
              <w:rPr>
                <w:b/>
              </w:rPr>
              <w:t>а территории Смоленского района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84" w:rsidRPr="00E426C4" w:rsidRDefault="00E426C4" w:rsidP="00000285">
            <w:pPr>
              <w:rPr>
                <w:b/>
              </w:rPr>
            </w:pPr>
            <w:r w:rsidRPr="00E426C4">
              <w:rPr>
                <w:b/>
              </w:rPr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4" w:rsidRPr="00E426C4" w:rsidRDefault="00291B8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4" w:rsidRPr="00E426C4" w:rsidRDefault="00AE4A0C" w:rsidP="00FF0027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7</w:t>
            </w:r>
            <w:r w:rsidR="00FF0027" w:rsidRPr="00E426C4">
              <w:rPr>
                <w:b/>
              </w:rPr>
              <w:t>6</w:t>
            </w:r>
            <w:r w:rsidRPr="00E426C4">
              <w:rPr>
                <w:b/>
              </w:rPr>
              <w:t>47,0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4" w:rsidRPr="00E426C4" w:rsidRDefault="00AE4A0C" w:rsidP="00A56DBA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7950,0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4" w:rsidRPr="00E426C4" w:rsidRDefault="00AE4A0C" w:rsidP="00A56DBA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8245,0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4" w:rsidRPr="00E426C4" w:rsidRDefault="00AE4A0C" w:rsidP="00A56DBA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23842,0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4" w:rsidRPr="00E426C4" w:rsidRDefault="00291B84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Всего, в т.ч.</w:t>
            </w:r>
          </w:p>
        </w:tc>
      </w:tr>
      <w:tr w:rsidR="00AE4A0C" w:rsidRPr="00E426C4" w:rsidTr="00D17B4C">
        <w:trPr>
          <w:trHeight w:val="572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A0C" w:rsidRPr="00E426C4" w:rsidRDefault="00AE4A0C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A0C" w:rsidRPr="00E426C4" w:rsidRDefault="00AE4A0C" w:rsidP="00700689">
            <w:pPr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0C" w:rsidRPr="00E426C4" w:rsidRDefault="00AE4A0C" w:rsidP="00700689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A0C" w:rsidRPr="00E426C4" w:rsidRDefault="00AE4A0C" w:rsidP="00700689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A0C" w:rsidRPr="00E426C4" w:rsidRDefault="00AE4A0C" w:rsidP="00A56DBA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5647,0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A0C" w:rsidRPr="00E426C4" w:rsidRDefault="00AE4A0C" w:rsidP="00A56DBA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5950,0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A0C" w:rsidRPr="00E426C4" w:rsidRDefault="00AE4A0C" w:rsidP="00A56DBA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6245,0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A0C" w:rsidRPr="00E426C4" w:rsidRDefault="00AE4A0C" w:rsidP="00A56DBA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17842,0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A0C" w:rsidRPr="00E426C4" w:rsidRDefault="00AE4A0C" w:rsidP="00315668">
            <w:pPr>
              <w:rPr>
                <w:b/>
              </w:rPr>
            </w:pPr>
            <w:r w:rsidRPr="00E426C4">
              <w:rPr>
                <w:b/>
              </w:rPr>
              <w:t>Краевой бюджет</w:t>
            </w:r>
          </w:p>
        </w:tc>
      </w:tr>
      <w:tr w:rsidR="00AE4A0C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A0C" w:rsidRPr="00E426C4" w:rsidRDefault="00AE4A0C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A0C" w:rsidRPr="00E426C4" w:rsidRDefault="00AE4A0C" w:rsidP="00700689">
            <w:pPr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0C" w:rsidRPr="00E426C4" w:rsidRDefault="00AE4A0C" w:rsidP="00700689"/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A0C" w:rsidRPr="00E426C4" w:rsidRDefault="00AE4A0C" w:rsidP="00700689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A0C" w:rsidRPr="00E426C4" w:rsidRDefault="00AE4A0C" w:rsidP="00A56DBA">
            <w:pPr>
              <w:jc w:val="center"/>
              <w:rPr>
                <w:b/>
              </w:rPr>
            </w:pPr>
            <w:r w:rsidRPr="00E426C4">
              <w:rPr>
                <w:b/>
              </w:rPr>
              <w:t>2000,0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A0C" w:rsidRPr="00E426C4" w:rsidRDefault="00AE4A0C" w:rsidP="00A56DBA">
            <w:pPr>
              <w:jc w:val="center"/>
              <w:rPr>
                <w:b/>
              </w:rPr>
            </w:pPr>
            <w:r w:rsidRPr="00E426C4">
              <w:rPr>
                <w:b/>
              </w:rPr>
              <w:t>2000,0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A0C" w:rsidRPr="00E426C4" w:rsidRDefault="00AE4A0C" w:rsidP="00A56DBA">
            <w:pPr>
              <w:jc w:val="center"/>
              <w:rPr>
                <w:b/>
              </w:rPr>
            </w:pPr>
            <w:r w:rsidRPr="00E426C4">
              <w:rPr>
                <w:b/>
              </w:rPr>
              <w:t>2000,0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A0C" w:rsidRPr="00E426C4" w:rsidRDefault="00AE4A0C" w:rsidP="00A56DBA">
            <w:pPr>
              <w:jc w:val="center"/>
              <w:rPr>
                <w:b/>
              </w:rPr>
            </w:pPr>
            <w:r w:rsidRPr="00E426C4">
              <w:rPr>
                <w:b/>
              </w:rPr>
              <w:t>6000,0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A0C" w:rsidRPr="00E426C4" w:rsidRDefault="00AE4A0C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Местный бюджет</w:t>
            </w:r>
          </w:p>
        </w:tc>
      </w:tr>
      <w:tr w:rsidR="002B4B02" w:rsidRPr="00E426C4" w:rsidTr="00042508">
        <w:trPr>
          <w:trHeight w:val="567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700689">
            <w:pPr>
              <w:jc w:val="center"/>
            </w:pPr>
            <w:r w:rsidRPr="00E426C4">
              <w:t>12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A34C61">
            <w:r w:rsidRPr="00E426C4">
              <w:t>Мероприятие 3.1. Предоставление субсидий из бюджета муниципального образования Смоленский район Алтайского края юридическим лицам (за исключением субсидий муниципальным учреждениям) производителям товаров, работ, услуг на возмещение фактически понесенных затрат, связанных с оказанием жилищно-коммунальных услуг на территории муниципального образования Смоленский район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2" w:rsidRPr="00E426C4" w:rsidRDefault="00E426C4" w:rsidP="00700689">
            <w:r w:rsidRPr="00E426C4"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700689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CC22DC">
            <w:pPr>
              <w:jc w:val="center"/>
            </w:pPr>
            <w:r w:rsidRPr="00E426C4">
              <w:t>2000,0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CC22DC">
            <w:pPr>
              <w:jc w:val="center"/>
            </w:pPr>
            <w:r w:rsidRPr="00E426C4">
              <w:t>2000,0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CC22DC">
            <w:pPr>
              <w:jc w:val="center"/>
            </w:pPr>
            <w:r w:rsidRPr="00E426C4">
              <w:t>2000,0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2" w:rsidRPr="00E426C4" w:rsidRDefault="002B4B02" w:rsidP="00CC22DC">
            <w:pPr>
              <w:jc w:val="center"/>
            </w:pPr>
            <w:r w:rsidRPr="00E426C4">
              <w:t>6000,0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2" w:rsidRPr="00E426C4" w:rsidRDefault="002B4B02" w:rsidP="006D263E">
            <w:pPr>
              <w:outlineLvl w:val="1"/>
            </w:pPr>
            <w:r w:rsidRPr="00E426C4">
              <w:t>Всего, в т.ч.</w:t>
            </w:r>
          </w:p>
        </w:tc>
      </w:tr>
      <w:tr w:rsidR="00291B84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4" w:rsidRPr="00E426C4" w:rsidRDefault="00291B84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4" w:rsidRPr="00E426C4" w:rsidRDefault="00291B84" w:rsidP="00700689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84" w:rsidRPr="00E426C4" w:rsidRDefault="00291B84" w:rsidP="00700689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4" w:rsidRPr="00E426C4" w:rsidRDefault="00291B84" w:rsidP="00700689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4" w:rsidRPr="00E426C4" w:rsidRDefault="0056687E" w:rsidP="00CC22DC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4" w:rsidRPr="00E426C4" w:rsidRDefault="0056687E" w:rsidP="00CC22DC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4" w:rsidRPr="00E426C4" w:rsidRDefault="0056687E" w:rsidP="00CC22DC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4" w:rsidRPr="00E426C4" w:rsidRDefault="0056687E" w:rsidP="00CC22DC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4" w:rsidRPr="00E426C4" w:rsidRDefault="0056687E" w:rsidP="006D263E">
            <w:pPr>
              <w:outlineLvl w:val="1"/>
            </w:pPr>
            <w:r w:rsidRPr="00E426C4">
              <w:t>Краевой бюджет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E" w:rsidRPr="00E426C4" w:rsidRDefault="0056687E" w:rsidP="00700689"/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CC22DC">
            <w:pPr>
              <w:jc w:val="center"/>
            </w:pPr>
            <w:r w:rsidRPr="00E426C4">
              <w:t>2000</w:t>
            </w:r>
            <w:r w:rsidR="002B4B02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CC22DC">
            <w:pPr>
              <w:jc w:val="center"/>
            </w:pPr>
            <w:r w:rsidRPr="00E426C4">
              <w:t>2000</w:t>
            </w:r>
            <w:r w:rsidR="002B4B02" w:rsidRPr="00E426C4"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CC22DC">
            <w:pPr>
              <w:jc w:val="center"/>
            </w:pPr>
            <w:r w:rsidRPr="00E426C4">
              <w:t>2000</w:t>
            </w:r>
            <w:r w:rsidR="002B4B02" w:rsidRPr="00E426C4">
              <w:t>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E426C4" w:rsidRDefault="0056687E" w:rsidP="00CC22DC">
            <w:pPr>
              <w:jc w:val="center"/>
            </w:pPr>
            <w:r w:rsidRPr="00E426C4">
              <w:t>6000</w:t>
            </w:r>
            <w:r w:rsidR="002B4B02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E426C4" w:rsidRDefault="0056687E" w:rsidP="00315668">
            <w:r w:rsidRPr="00E426C4">
              <w:t>Местный бюджет</w:t>
            </w:r>
          </w:p>
        </w:tc>
      </w:tr>
      <w:tr w:rsidR="002B4B02" w:rsidRPr="00E426C4" w:rsidTr="00042508">
        <w:trPr>
          <w:trHeight w:val="567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700689">
            <w:pPr>
              <w:jc w:val="center"/>
            </w:pPr>
            <w:r w:rsidRPr="00E426C4">
              <w:t>13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6E6766">
            <w:pPr>
              <w:jc w:val="both"/>
            </w:pPr>
            <w:r w:rsidRPr="00E426C4">
              <w:t>Мероприятие 3.2. Предоставление  компенсации расходов на оплату услуг теплоснабжения населению</w:t>
            </w:r>
          </w:p>
          <w:p w:rsidR="002B4B02" w:rsidRPr="00E426C4" w:rsidRDefault="002B4B02" w:rsidP="00700689">
            <w:pPr>
              <w:ind w:firstLine="318"/>
              <w:jc w:val="both"/>
            </w:pPr>
          </w:p>
          <w:p w:rsidR="002B4B02" w:rsidRPr="00E426C4" w:rsidRDefault="002B4B02" w:rsidP="00700689">
            <w:pPr>
              <w:ind w:firstLine="318"/>
              <w:jc w:val="both"/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2" w:rsidRPr="00E426C4" w:rsidRDefault="00E426C4" w:rsidP="00700689">
            <w:r w:rsidRPr="00E426C4"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700689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5647,0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5950,0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6245,0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17842,0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2" w:rsidRPr="00E426C4" w:rsidRDefault="002B4B02" w:rsidP="006D263E">
            <w:pPr>
              <w:outlineLvl w:val="1"/>
            </w:pPr>
            <w:r w:rsidRPr="00E426C4">
              <w:t>Всего, в т.ч.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E" w:rsidRPr="00E426C4" w:rsidRDefault="0056687E" w:rsidP="00700689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2B4B02" w:rsidP="0056687E">
            <w:pPr>
              <w:jc w:val="center"/>
              <w:outlineLvl w:val="1"/>
            </w:pPr>
            <w:r w:rsidRPr="00E426C4">
              <w:t>5647,0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2B4B02" w:rsidP="0056687E">
            <w:pPr>
              <w:jc w:val="center"/>
              <w:outlineLvl w:val="1"/>
            </w:pPr>
            <w:r w:rsidRPr="00E426C4">
              <w:t>5950,0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2B4B02" w:rsidP="0056687E">
            <w:pPr>
              <w:jc w:val="center"/>
              <w:outlineLvl w:val="1"/>
            </w:pPr>
            <w:r w:rsidRPr="00E426C4">
              <w:t>6245,0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E426C4" w:rsidRDefault="002B4B02" w:rsidP="0056687E">
            <w:pPr>
              <w:jc w:val="center"/>
              <w:outlineLvl w:val="1"/>
            </w:pPr>
            <w:r w:rsidRPr="00E426C4">
              <w:t>17842,0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E426C4" w:rsidRDefault="0056687E" w:rsidP="00315668">
            <w:pPr>
              <w:outlineLvl w:val="1"/>
            </w:pPr>
            <w:r w:rsidRPr="00E426C4">
              <w:t>Краевой бюджет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E" w:rsidRPr="00E426C4" w:rsidRDefault="0056687E" w:rsidP="00700689"/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E426C4" w:rsidRDefault="002B4B02" w:rsidP="0056687E">
            <w:pPr>
              <w:jc w:val="center"/>
              <w:outlineLvl w:val="1"/>
            </w:pPr>
            <w:r w:rsidRPr="00E426C4"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E426C4" w:rsidRDefault="002B4B02" w:rsidP="0056687E">
            <w:pPr>
              <w:jc w:val="center"/>
              <w:outlineLvl w:val="1"/>
            </w:pPr>
            <w:r w:rsidRPr="00E426C4"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E426C4" w:rsidRDefault="002B4B02" w:rsidP="0056687E">
            <w:pPr>
              <w:jc w:val="center"/>
              <w:outlineLvl w:val="1"/>
            </w:pPr>
            <w:r w:rsidRPr="00E426C4"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E426C4" w:rsidRDefault="002B4B02" w:rsidP="0056687E">
            <w:pPr>
              <w:jc w:val="center"/>
              <w:outlineLvl w:val="1"/>
            </w:pPr>
            <w:r w:rsidRPr="00E426C4"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E426C4" w:rsidRDefault="0056687E" w:rsidP="006D263E">
            <w:pPr>
              <w:outlineLvl w:val="1"/>
            </w:pPr>
            <w:r w:rsidRPr="00E426C4">
              <w:t>Местный бюджет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</w:pPr>
            <w:r w:rsidRPr="00E426C4">
              <w:t>14</w:t>
            </w:r>
          </w:p>
        </w:tc>
        <w:tc>
          <w:tcPr>
            <w:tcW w:w="1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3810A4">
            <w:pPr>
              <w:jc w:val="center"/>
              <w:rPr>
                <w:b/>
              </w:rPr>
            </w:pPr>
            <w:r w:rsidRPr="00E426C4">
              <w:rPr>
                <w:b/>
              </w:rPr>
              <w:t>Задача 4. Увеличение доли населения, обеспеченного централизованным водоснабжением.</w:t>
            </w:r>
          </w:p>
          <w:p w:rsidR="0056687E" w:rsidRPr="00E426C4" w:rsidRDefault="0056687E" w:rsidP="00035702">
            <w:pPr>
              <w:ind w:firstLine="318"/>
              <w:jc w:val="both"/>
              <w:rPr>
                <w:b/>
              </w:rPr>
            </w:pPr>
          </w:p>
        </w:tc>
        <w:tc>
          <w:tcPr>
            <w:tcW w:w="8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7E" w:rsidRPr="00E426C4" w:rsidRDefault="00E426C4" w:rsidP="00166DF0">
            <w:pPr>
              <w:rPr>
                <w:b/>
              </w:rPr>
            </w:pPr>
            <w:r w:rsidRPr="00E426C4">
              <w:rPr>
                <w:b/>
              </w:rPr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15567,0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8500,0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24067,0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6D263E">
            <w:pPr>
              <w:rPr>
                <w:b/>
              </w:rPr>
            </w:pPr>
            <w:r w:rsidRPr="00E426C4">
              <w:rPr>
                <w:b/>
              </w:rPr>
              <w:t>Всего, в т.ч.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7E" w:rsidRPr="00E426C4" w:rsidRDefault="0056687E" w:rsidP="00700689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15415,0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8415,0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23830,0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rPr>
                <w:b/>
              </w:rPr>
            </w:pPr>
            <w:r w:rsidRPr="00E426C4">
              <w:rPr>
                <w:b/>
              </w:rPr>
              <w:t xml:space="preserve">Краевой бюджет 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7E" w:rsidRPr="00E426C4" w:rsidRDefault="0056687E" w:rsidP="00700689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152,0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85,0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237,0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6D263E">
            <w:pPr>
              <w:rPr>
                <w:b/>
              </w:rPr>
            </w:pPr>
            <w:r w:rsidRPr="00E426C4">
              <w:rPr>
                <w:b/>
              </w:rPr>
              <w:t>Местный бюджет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</w:pPr>
            <w:r w:rsidRPr="00E426C4">
              <w:lastRenderedPageBreak/>
              <w:t>15</w:t>
            </w:r>
          </w:p>
        </w:tc>
        <w:tc>
          <w:tcPr>
            <w:tcW w:w="1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F470C">
            <w:r w:rsidRPr="00E426C4">
              <w:t>Мероприятие 4.1. Установка водонапорной башни, разработка артезианской скважины в с. Солоновка (2025г.) с. Сычёвка.</w:t>
            </w:r>
          </w:p>
        </w:tc>
        <w:tc>
          <w:tcPr>
            <w:tcW w:w="8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7E" w:rsidRPr="00E426C4" w:rsidRDefault="00E426C4" w:rsidP="00700689">
            <w:r w:rsidRPr="00E426C4"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A11F99" w:rsidP="00700689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8500</w:t>
            </w:r>
            <w:r w:rsidR="006B6A64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8500</w:t>
            </w:r>
            <w:r w:rsidR="006B6A64" w:rsidRPr="00E426C4"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17000</w:t>
            </w:r>
            <w:r w:rsidR="006B6A64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E122E2">
            <w:r w:rsidRPr="00E426C4">
              <w:t>Всего, в т.ч.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7E" w:rsidRPr="00E426C4" w:rsidRDefault="0056687E" w:rsidP="00700689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8415</w:t>
            </w:r>
            <w:r w:rsidR="006B6A64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8415</w:t>
            </w:r>
            <w:r w:rsidR="006B6A64" w:rsidRPr="00E426C4">
              <w:t>0,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16830</w:t>
            </w:r>
            <w:r w:rsidR="006B6A64" w:rsidRPr="00E426C4">
              <w:t>0,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315668">
            <w:r w:rsidRPr="00E426C4">
              <w:t>Краевой бюджет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7E" w:rsidRPr="00E426C4" w:rsidRDefault="0056687E" w:rsidP="00700689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85</w:t>
            </w:r>
            <w:r w:rsidR="006B6A64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85</w:t>
            </w:r>
            <w:r w:rsidR="006B6A64" w:rsidRPr="00E426C4"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170</w:t>
            </w:r>
            <w:r w:rsidR="006B6A64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E122E2">
            <w:r w:rsidRPr="00E426C4">
              <w:t>Местный бюджет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</w:pPr>
            <w:r w:rsidRPr="00E426C4">
              <w:t>16</w:t>
            </w:r>
          </w:p>
        </w:tc>
        <w:tc>
          <w:tcPr>
            <w:tcW w:w="1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DC7493">
            <w:r w:rsidRPr="00E426C4">
              <w:t>Мероприятие 4.2. Капитальный ремонт водопроводных сетей с. Смоленское ул.Октябрьская134-ул.Ненашева-12;</w:t>
            </w:r>
            <w:r w:rsidR="00A11F99" w:rsidRPr="00E426C4">
              <w:t xml:space="preserve"> </w:t>
            </w:r>
            <w:r w:rsidRPr="00E426C4">
              <w:t>Ненашева,</w:t>
            </w:r>
            <w:r w:rsidR="00E426C4" w:rsidRPr="00E426C4">
              <w:t xml:space="preserve"> </w:t>
            </w:r>
            <w:r w:rsidRPr="00E426C4">
              <w:t>д. 12 -Ненашева,д.24  (2025г);</w:t>
            </w:r>
          </w:p>
          <w:p w:rsidR="0056687E" w:rsidRPr="00E426C4" w:rsidRDefault="0056687E" w:rsidP="00DC7493"/>
        </w:tc>
        <w:tc>
          <w:tcPr>
            <w:tcW w:w="8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7E" w:rsidRPr="00E426C4" w:rsidRDefault="00E426C4" w:rsidP="00700689">
            <w:r w:rsidRPr="00E426C4"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A11F99" w:rsidP="00700689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  <w:outlineLvl w:val="1"/>
            </w:pPr>
            <w:r w:rsidRPr="00E426C4">
              <w:t>7000</w:t>
            </w:r>
            <w:r w:rsidR="006B6A64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  <w:outlineLvl w:val="1"/>
            </w:pPr>
            <w:r w:rsidRPr="00E426C4">
              <w:t>7000</w:t>
            </w:r>
            <w:r w:rsidR="006B6A64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E122E2">
            <w:r w:rsidRPr="00E426C4">
              <w:t>Всего, в т.ч.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7E" w:rsidRPr="00E426C4" w:rsidRDefault="0056687E" w:rsidP="00700689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6930</w:t>
            </w:r>
            <w:r w:rsidR="006B6A64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6930</w:t>
            </w:r>
            <w:r w:rsidR="006B6A64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315668">
            <w:r w:rsidRPr="00E426C4">
              <w:t>Краевой бюджет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7E" w:rsidRPr="00E426C4" w:rsidRDefault="0056687E" w:rsidP="00700689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  <w:outlineLvl w:val="1"/>
            </w:pPr>
            <w:r w:rsidRPr="00E426C4">
              <w:t>67</w:t>
            </w:r>
            <w:r w:rsidR="006B6A64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796C79" w:rsidP="0056687E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796C79" w:rsidP="0056687E">
            <w:pPr>
              <w:jc w:val="center"/>
              <w:outlineLvl w:val="1"/>
            </w:pPr>
            <w:r w:rsidRPr="00E426C4">
              <w:t>67</w:t>
            </w:r>
            <w:r w:rsidR="006B6A64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r w:rsidRPr="00E426C4">
              <w:t>Местный</w:t>
            </w:r>
          </w:p>
          <w:p w:rsidR="0056687E" w:rsidRPr="00E426C4" w:rsidRDefault="0056687E" w:rsidP="0056687E">
            <w:r w:rsidRPr="00E426C4">
              <w:t>бюджет</w:t>
            </w:r>
          </w:p>
        </w:tc>
      </w:tr>
    </w:tbl>
    <w:p w:rsidR="00625340" w:rsidRPr="00D347F1" w:rsidRDefault="00625340">
      <w:pPr>
        <w:jc w:val="right"/>
      </w:pPr>
    </w:p>
    <w:p w:rsidR="00F7064A" w:rsidRDefault="00F7064A">
      <w:pPr>
        <w:jc w:val="right"/>
      </w:pPr>
    </w:p>
    <w:p w:rsidR="00D17B4C" w:rsidRPr="00D347F1" w:rsidRDefault="00D17B4C">
      <w:pPr>
        <w:jc w:val="right"/>
      </w:pPr>
    </w:p>
    <w:p w:rsidR="00F7064A" w:rsidRPr="00D347F1" w:rsidRDefault="00F7064A">
      <w:pPr>
        <w:jc w:val="right"/>
      </w:pPr>
    </w:p>
    <w:p w:rsidR="00F7064A" w:rsidRPr="00D347F1" w:rsidRDefault="00F7064A">
      <w:pPr>
        <w:jc w:val="right"/>
      </w:pPr>
    </w:p>
    <w:p w:rsidR="00F7064A" w:rsidRPr="00D347F1" w:rsidRDefault="00F7064A">
      <w:pPr>
        <w:jc w:val="right"/>
      </w:pPr>
    </w:p>
    <w:p w:rsidR="003810A4" w:rsidRPr="00042508" w:rsidRDefault="003810A4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191F34" w:rsidRPr="00042508" w:rsidRDefault="00191F34">
      <w:pPr>
        <w:jc w:val="right"/>
        <w:rPr>
          <w:sz w:val="28"/>
          <w:szCs w:val="28"/>
        </w:rPr>
        <w:sectPr w:rsidR="00191F34" w:rsidRPr="00042508" w:rsidSect="00F7064A">
          <w:pgSz w:w="16838" w:h="11906" w:orient="landscape"/>
          <w:pgMar w:top="1134" w:right="720" w:bottom="692" w:left="851" w:header="0" w:footer="0" w:gutter="0"/>
          <w:pgNumType w:start="1"/>
          <w:cols w:space="720"/>
          <w:formProt w:val="0"/>
          <w:docGrid w:linePitch="254" w:charSpace="-6145"/>
        </w:sectPr>
      </w:pPr>
    </w:p>
    <w:tbl>
      <w:tblPr>
        <w:tblW w:w="9330" w:type="dxa"/>
        <w:tblInd w:w="93" w:type="dxa"/>
        <w:tblLook w:val="04A0"/>
      </w:tblPr>
      <w:tblGrid>
        <w:gridCol w:w="3460"/>
        <w:gridCol w:w="1420"/>
        <w:gridCol w:w="1380"/>
        <w:gridCol w:w="1126"/>
        <w:gridCol w:w="284"/>
        <w:gridCol w:w="1660"/>
      </w:tblGrid>
      <w:tr w:rsidR="00E122E2" w:rsidRPr="00042508" w:rsidTr="00E122E2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  <w:bookmarkStart w:id="5" w:name="RANGE!A1:E15"/>
            <w:bookmarkEnd w:id="5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 xml:space="preserve">Приложение 3 </w:t>
            </w:r>
          </w:p>
        </w:tc>
      </w:tr>
      <w:tr w:rsidR="00E122E2" w:rsidRPr="00042508" w:rsidTr="00E122E2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</w:tr>
      <w:tr w:rsidR="00E122E2" w:rsidRPr="00042508" w:rsidTr="00E122E2">
        <w:trPr>
          <w:trHeight w:val="375"/>
        </w:trPr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 xml:space="preserve">Объем финансовых ресурсов, </w:t>
            </w:r>
          </w:p>
        </w:tc>
      </w:tr>
      <w:tr w:rsidR="00E122E2" w:rsidRPr="00042508" w:rsidTr="00E122E2">
        <w:trPr>
          <w:trHeight w:val="375"/>
        </w:trPr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необходимых для реализации муниципальной программы</w:t>
            </w:r>
          </w:p>
        </w:tc>
      </w:tr>
      <w:tr w:rsidR="00E122E2" w:rsidRPr="00042508" w:rsidTr="00E122E2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</w:tr>
      <w:tr w:rsidR="00E122E2" w:rsidRPr="00042508" w:rsidTr="00E122E2">
        <w:trPr>
          <w:trHeight w:val="322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426C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 xml:space="preserve">Источники </w:t>
            </w:r>
            <w:r w:rsidR="00E426C4">
              <w:rPr>
                <w:color w:val="000000"/>
                <w:sz w:val="28"/>
                <w:szCs w:val="28"/>
              </w:rPr>
              <w:t>финансиров</w:t>
            </w:r>
            <w:r w:rsidR="00E426C4">
              <w:rPr>
                <w:color w:val="000000"/>
                <w:sz w:val="28"/>
                <w:szCs w:val="28"/>
              </w:rPr>
              <w:t>а</w:t>
            </w:r>
            <w:r w:rsidR="00E426C4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58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426C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 xml:space="preserve">Сумма </w:t>
            </w:r>
            <w:r w:rsidR="00E426C4">
              <w:rPr>
                <w:color w:val="000000"/>
                <w:sz w:val="28"/>
                <w:szCs w:val="28"/>
              </w:rPr>
              <w:t>финансирования</w:t>
            </w:r>
            <w:r w:rsidRPr="00042508">
              <w:rPr>
                <w:color w:val="000000"/>
                <w:sz w:val="28"/>
                <w:szCs w:val="28"/>
              </w:rPr>
              <w:t>, тыс. рублей</w:t>
            </w:r>
          </w:p>
        </w:tc>
      </w:tr>
      <w:tr w:rsidR="00E122E2" w:rsidRPr="00042508" w:rsidTr="00E122E2">
        <w:trPr>
          <w:trHeight w:val="322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E2" w:rsidRPr="00042508" w:rsidRDefault="00E122E2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E2" w:rsidRPr="00042508" w:rsidRDefault="00E122E2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</w:tr>
      <w:tr w:rsidR="00E122E2" w:rsidRPr="00042508" w:rsidTr="001765AE">
        <w:trPr>
          <w:trHeight w:val="375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E2" w:rsidRPr="00042508" w:rsidRDefault="00E122E2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1765AE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202</w:t>
            </w:r>
            <w:r w:rsidR="001765AE" w:rsidRPr="00042508">
              <w:rPr>
                <w:color w:val="000000"/>
                <w:sz w:val="28"/>
                <w:szCs w:val="28"/>
              </w:rPr>
              <w:t>5</w:t>
            </w:r>
            <w:r w:rsidRPr="0004250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1765AE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202</w:t>
            </w:r>
            <w:r w:rsidR="001765AE" w:rsidRPr="00042508">
              <w:rPr>
                <w:color w:val="000000"/>
                <w:sz w:val="28"/>
                <w:szCs w:val="28"/>
              </w:rPr>
              <w:t>6</w:t>
            </w:r>
            <w:r w:rsidRPr="0004250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1765AE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202</w:t>
            </w:r>
            <w:r w:rsidR="001765AE" w:rsidRPr="00042508">
              <w:rPr>
                <w:color w:val="000000"/>
                <w:sz w:val="28"/>
                <w:szCs w:val="28"/>
              </w:rPr>
              <w:t>7</w:t>
            </w:r>
            <w:r w:rsidRPr="0004250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E122E2" w:rsidRPr="00042508" w:rsidTr="001765AE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5</w:t>
            </w:r>
          </w:p>
        </w:tc>
      </w:tr>
      <w:tr w:rsidR="00E426C4" w:rsidRPr="00042508" w:rsidTr="001765AE">
        <w:trPr>
          <w:trHeight w:val="3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6C4" w:rsidRPr="00042508" w:rsidRDefault="00E426C4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6C4" w:rsidRPr="00E426C4" w:rsidRDefault="00E426C4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34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257,68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6C4" w:rsidRPr="00E426C4" w:rsidRDefault="00E426C4" w:rsidP="00333BD9">
            <w:pPr>
              <w:outlineLvl w:val="1"/>
              <w:rPr>
                <w:b/>
              </w:rPr>
            </w:pPr>
            <w:r w:rsidRPr="00E426C4">
              <w:rPr>
                <w:b/>
              </w:rPr>
              <w:t>53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160,0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6C4" w:rsidRPr="00E426C4" w:rsidRDefault="00E426C4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13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055,0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6C4" w:rsidRPr="00E426C4" w:rsidRDefault="00E426C4" w:rsidP="0023581C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100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472,68</w:t>
            </w:r>
          </w:p>
        </w:tc>
      </w:tr>
      <w:tr w:rsidR="00E122E2" w:rsidRPr="00042508" w:rsidTr="001765AE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</w:tr>
      <w:tr w:rsidR="00E122E2" w:rsidRPr="00042508" w:rsidTr="001765AE">
        <w:trPr>
          <w:trHeight w:val="11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из федерального бюджета (на условиях софинанс</w:t>
            </w:r>
            <w:r w:rsidRPr="00042508">
              <w:rPr>
                <w:color w:val="000000"/>
                <w:sz w:val="28"/>
                <w:szCs w:val="28"/>
              </w:rPr>
              <w:t>и</w:t>
            </w:r>
            <w:r w:rsidRPr="00042508">
              <w:rPr>
                <w:color w:val="000000"/>
                <w:sz w:val="28"/>
                <w:szCs w:val="28"/>
              </w:rPr>
              <w:t>рования)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</w:tr>
      <w:tr w:rsidR="003A5A86" w:rsidRPr="00042508" w:rsidTr="001765AE">
        <w:trPr>
          <w:trHeight w:val="8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042508" w:rsidRDefault="003A5A86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из краевого бюджета (на условиях софинансиров</w:t>
            </w:r>
            <w:r w:rsidRPr="00042508">
              <w:rPr>
                <w:color w:val="000000"/>
                <w:sz w:val="28"/>
                <w:szCs w:val="28"/>
              </w:rPr>
              <w:t>а</w:t>
            </w:r>
            <w:r w:rsidRPr="00042508">
              <w:rPr>
                <w:color w:val="000000"/>
                <w:sz w:val="28"/>
                <w:szCs w:val="28"/>
              </w:rPr>
              <w:t>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E426C4" w:rsidRDefault="003A5A86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29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551,7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E426C4" w:rsidRDefault="003A5A86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48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546,0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E426C4" w:rsidRDefault="003A5A86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8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845,0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E426C4" w:rsidRDefault="003A5A86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86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942,7</w:t>
            </w:r>
          </w:p>
        </w:tc>
      </w:tr>
      <w:tr w:rsidR="003A5A86" w:rsidRPr="00042508" w:rsidTr="001765AE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042508" w:rsidRDefault="003A5A86" w:rsidP="003A5A86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 xml:space="preserve">из </w:t>
            </w:r>
            <w:r>
              <w:rPr>
                <w:color w:val="000000"/>
                <w:sz w:val="28"/>
                <w:szCs w:val="28"/>
              </w:rPr>
              <w:t xml:space="preserve">местного </w:t>
            </w:r>
            <w:r w:rsidRPr="00042508">
              <w:rPr>
                <w:color w:val="000000"/>
                <w:sz w:val="28"/>
                <w:szCs w:val="28"/>
              </w:rPr>
              <w:t xml:space="preserve">бюджета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E426C4" w:rsidRDefault="003A5A86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4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705,98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E426C4" w:rsidRDefault="003A5A86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4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614,0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E426C4" w:rsidRDefault="003A5A86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4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210,0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E426C4" w:rsidRDefault="003A5A86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13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529,98</w:t>
            </w:r>
          </w:p>
        </w:tc>
      </w:tr>
      <w:tr w:rsidR="00E122E2" w:rsidRPr="00042508" w:rsidTr="001765AE">
        <w:trPr>
          <w:trHeight w:val="75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из внебюджетных исто</w:t>
            </w:r>
            <w:r w:rsidRPr="00042508">
              <w:rPr>
                <w:color w:val="000000"/>
                <w:sz w:val="28"/>
                <w:szCs w:val="28"/>
              </w:rPr>
              <w:t>ч</w:t>
            </w:r>
            <w:r w:rsidRPr="00042508">
              <w:rPr>
                <w:color w:val="000000"/>
                <w:sz w:val="28"/>
                <w:szCs w:val="28"/>
              </w:rPr>
              <w:t>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</w:tr>
      <w:tr w:rsidR="00E122E2" w:rsidRPr="00042508" w:rsidTr="001765AE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</w:tr>
      <w:tr w:rsidR="00E122E2" w:rsidRPr="00042508" w:rsidTr="001765AE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</w:tr>
    </w:tbl>
    <w:p w:rsidR="00E122E2" w:rsidRPr="00042508" w:rsidRDefault="00E122E2">
      <w:pPr>
        <w:ind w:firstLine="708"/>
        <w:rPr>
          <w:sz w:val="28"/>
          <w:szCs w:val="28"/>
        </w:rPr>
      </w:pPr>
    </w:p>
    <w:p w:rsidR="00E122E2" w:rsidRPr="00042508" w:rsidRDefault="00E122E2">
      <w:pPr>
        <w:ind w:firstLine="708"/>
        <w:rPr>
          <w:sz w:val="28"/>
          <w:szCs w:val="28"/>
        </w:rPr>
      </w:pPr>
    </w:p>
    <w:p w:rsidR="00E122E2" w:rsidRPr="00042508" w:rsidRDefault="00E122E2">
      <w:pPr>
        <w:ind w:firstLine="708"/>
        <w:rPr>
          <w:sz w:val="28"/>
          <w:szCs w:val="28"/>
        </w:rPr>
      </w:pPr>
    </w:p>
    <w:p w:rsidR="00042508" w:rsidRPr="00042508" w:rsidRDefault="00042508">
      <w:pPr>
        <w:ind w:firstLine="708"/>
        <w:rPr>
          <w:sz w:val="28"/>
          <w:szCs w:val="28"/>
        </w:rPr>
      </w:pPr>
    </w:p>
    <w:sectPr w:rsidR="00042508" w:rsidRPr="00042508" w:rsidSect="00191F34">
      <w:pgSz w:w="11906" w:h="16838"/>
      <w:pgMar w:top="720" w:right="692" w:bottom="851" w:left="1134" w:header="0" w:footer="0" w:gutter="0"/>
      <w:pgNumType w:start="1"/>
      <w:cols w:space="720"/>
      <w:formProt w:val="0"/>
      <w:docGrid w:linePitch="254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07A" w:rsidRDefault="008D007A" w:rsidP="00581AB5">
      <w:r>
        <w:separator/>
      </w:r>
    </w:p>
  </w:endnote>
  <w:endnote w:type="continuationSeparator" w:id="1">
    <w:p w:rsidR="008D007A" w:rsidRDefault="008D007A" w:rsidP="00581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07A" w:rsidRDefault="008D007A" w:rsidP="00581AB5">
      <w:r>
        <w:separator/>
      </w:r>
    </w:p>
  </w:footnote>
  <w:footnote w:type="continuationSeparator" w:id="1">
    <w:p w:rsidR="008D007A" w:rsidRDefault="008D007A" w:rsidP="00581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093C"/>
    <w:multiLevelType w:val="hybridMultilevel"/>
    <w:tmpl w:val="1D84902E"/>
    <w:lvl w:ilvl="0" w:tplc="E36E733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>
    <w:nsid w:val="2E5664E8"/>
    <w:multiLevelType w:val="hybridMultilevel"/>
    <w:tmpl w:val="B7F0E3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D046830"/>
    <w:multiLevelType w:val="hybridMultilevel"/>
    <w:tmpl w:val="AA587D42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AA5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E06B9"/>
    <w:multiLevelType w:val="hybridMultilevel"/>
    <w:tmpl w:val="EB28F1D0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6D6635A3"/>
    <w:multiLevelType w:val="hybridMultilevel"/>
    <w:tmpl w:val="1D84902E"/>
    <w:lvl w:ilvl="0" w:tplc="E36E733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5">
    <w:nsid w:val="75807902"/>
    <w:multiLevelType w:val="hybridMultilevel"/>
    <w:tmpl w:val="15B6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40D82"/>
    <w:multiLevelType w:val="hybridMultilevel"/>
    <w:tmpl w:val="5400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340"/>
    <w:rsid w:val="00000285"/>
    <w:rsid w:val="000017E7"/>
    <w:rsid w:val="00035702"/>
    <w:rsid w:val="00042508"/>
    <w:rsid w:val="0005658D"/>
    <w:rsid w:val="0007366A"/>
    <w:rsid w:val="000759FC"/>
    <w:rsid w:val="00080DC5"/>
    <w:rsid w:val="00085B89"/>
    <w:rsid w:val="000A49AF"/>
    <w:rsid w:val="000C37D8"/>
    <w:rsid w:val="000E2844"/>
    <w:rsid w:val="000F06B1"/>
    <w:rsid w:val="000F6CA5"/>
    <w:rsid w:val="00110A3E"/>
    <w:rsid w:val="00122B10"/>
    <w:rsid w:val="0014412D"/>
    <w:rsid w:val="00152D65"/>
    <w:rsid w:val="00166DF0"/>
    <w:rsid w:val="001765AE"/>
    <w:rsid w:val="00184D70"/>
    <w:rsid w:val="001875ED"/>
    <w:rsid w:val="00190CC5"/>
    <w:rsid w:val="00191F34"/>
    <w:rsid w:val="001A1D09"/>
    <w:rsid w:val="001E6620"/>
    <w:rsid w:val="001F3B71"/>
    <w:rsid w:val="00203FA9"/>
    <w:rsid w:val="002266A8"/>
    <w:rsid w:val="002353E8"/>
    <w:rsid w:val="0023581C"/>
    <w:rsid w:val="00240FEA"/>
    <w:rsid w:val="00284803"/>
    <w:rsid w:val="00291B84"/>
    <w:rsid w:val="002B4B02"/>
    <w:rsid w:val="002C71D8"/>
    <w:rsid w:val="002D0DD0"/>
    <w:rsid w:val="002D47CF"/>
    <w:rsid w:val="0030366A"/>
    <w:rsid w:val="00307FCD"/>
    <w:rsid w:val="00315668"/>
    <w:rsid w:val="00324288"/>
    <w:rsid w:val="00333148"/>
    <w:rsid w:val="00333BD9"/>
    <w:rsid w:val="0034235F"/>
    <w:rsid w:val="00347E54"/>
    <w:rsid w:val="003500ED"/>
    <w:rsid w:val="00357482"/>
    <w:rsid w:val="003810A4"/>
    <w:rsid w:val="003852AF"/>
    <w:rsid w:val="00392ACC"/>
    <w:rsid w:val="003A1083"/>
    <w:rsid w:val="003A2CAC"/>
    <w:rsid w:val="003A5A86"/>
    <w:rsid w:val="003B09A5"/>
    <w:rsid w:val="003B3FC8"/>
    <w:rsid w:val="003B4DE6"/>
    <w:rsid w:val="003B707C"/>
    <w:rsid w:val="003C5EC7"/>
    <w:rsid w:val="003D16DC"/>
    <w:rsid w:val="003E6325"/>
    <w:rsid w:val="003E721D"/>
    <w:rsid w:val="003F5E97"/>
    <w:rsid w:val="00404123"/>
    <w:rsid w:val="00405BDF"/>
    <w:rsid w:val="00405D3B"/>
    <w:rsid w:val="004159B8"/>
    <w:rsid w:val="0044067F"/>
    <w:rsid w:val="004447D9"/>
    <w:rsid w:val="00463BED"/>
    <w:rsid w:val="00470A75"/>
    <w:rsid w:val="004909AC"/>
    <w:rsid w:val="00495CEA"/>
    <w:rsid w:val="004A61C7"/>
    <w:rsid w:val="004B07BD"/>
    <w:rsid w:val="004D3B5F"/>
    <w:rsid w:val="004D7E61"/>
    <w:rsid w:val="004E6C0C"/>
    <w:rsid w:val="004F059A"/>
    <w:rsid w:val="00516451"/>
    <w:rsid w:val="00520ED3"/>
    <w:rsid w:val="00527B29"/>
    <w:rsid w:val="0055464F"/>
    <w:rsid w:val="00557E85"/>
    <w:rsid w:val="0056687E"/>
    <w:rsid w:val="00571219"/>
    <w:rsid w:val="0057712C"/>
    <w:rsid w:val="00581AB5"/>
    <w:rsid w:val="0059190E"/>
    <w:rsid w:val="00597A3A"/>
    <w:rsid w:val="005B5CEB"/>
    <w:rsid w:val="005C0BE1"/>
    <w:rsid w:val="005D3520"/>
    <w:rsid w:val="005E63CC"/>
    <w:rsid w:val="00607F98"/>
    <w:rsid w:val="00622253"/>
    <w:rsid w:val="00625340"/>
    <w:rsid w:val="00650D9B"/>
    <w:rsid w:val="00684214"/>
    <w:rsid w:val="006A6BA2"/>
    <w:rsid w:val="006B2C5C"/>
    <w:rsid w:val="006B6A64"/>
    <w:rsid w:val="006C08D7"/>
    <w:rsid w:val="006C544C"/>
    <w:rsid w:val="006D263E"/>
    <w:rsid w:val="006E6766"/>
    <w:rsid w:val="006F12A5"/>
    <w:rsid w:val="00700689"/>
    <w:rsid w:val="00726CE5"/>
    <w:rsid w:val="00744F02"/>
    <w:rsid w:val="0075462A"/>
    <w:rsid w:val="00754CCE"/>
    <w:rsid w:val="00765BFD"/>
    <w:rsid w:val="0077785C"/>
    <w:rsid w:val="00781C2C"/>
    <w:rsid w:val="00782A2F"/>
    <w:rsid w:val="00792498"/>
    <w:rsid w:val="00796C79"/>
    <w:rsid w:val="007C40C1"/>
    <w:rsid w:val="007D29D0"/>
    <w:rsid w:val="007E36E5"/>
    <w:rsid w:val="007E51A9"/>
    <w:rsid w:val="007E73E2"/>
    <w:rsid w:val="007F470C"/>
    <w:rsid w:val="00836CCD"/>
    <w:rsid w:val="00861C96"/>
    <w:rsid w:val="00896CD5"/>
    <w:rsid w:val="008B26AF"/>
    <w:rsid w:val="008C4B05"/>
    <w:rsid w:val="008D007A"/>
    <w:rsid w:val="008E1E9B"/>
    <w:rsid w:val="00904A51"/>
    <w:rsid w:val="0090768B"/>
    <w:rsid w:val="00926A2C"/>
    <w:rsid w:val="00942194"/>
    <w:rsid w:val="00947089"/>
    <w:rsid w:val="00980C05"/>
    <w:rsid w:val="009938D7"/>
    <w:rsid w:val="009A7629"/>
    <w:rsid w:val="009C2D24"/>
    <w:rsid w:val="009C4987"/>
    <w:rsid w:val="009D3A68"/>
    <w:rsid w:val="009D4FAE"/>
    <w:rsid w:val="009E5553"/>
    <w:rsid w:val="009E64B8"/>
    <w:rsid w:val="009F0F2E"/>
    <w:rsid w:val="00A11F99"/>
    <w:rsid w:val="00A34C61"/>
    <w:rsid w:val="00A42D70"/>
    <w:rsid w:val="00A50476"/>
    <w:rsid w:val="00A52A15"/>
    <w:rsid w:val="00A56DBA"/>
    <w:rsid w:val="00A61A13"/>
    <w:rsid w:val="00A747FE"/>
    <w:rsid w:val="00A81C12"/>
    <w:rsid w:val="00A86048"/>
    <w:rsid w:val="00AC7165"/>
    <w:rsid w:val="00AD47DE"/>
    <w:rsid w:val="00AE4A0C"/>
    <w:rsid w:val="00AF224A"/>
    <w:rsid w:val="00AF385E"/>
    <w:rsid w:val="00B01D04"/>
    <w:rsid w:val="00B10A9A"/>
    <w:rsid w:val="00B12F37"/>
    <w:rsid w:val="00B31BCC"/>
    <w:rsid w:val="00B5072A"/>
    <w:rsid w:val="00B5750E"/>
    <w:rsid w:val="00B76757"/>
    <w:rsid w:val="00B827B6"/>
    <w:rsid w:val="00BF6EB6"/>
    <w:rsid w:val="00C01266"/>
    <w:rsid w:val="00C05B39"/>
    <w:rsid w:val="00C17EEE"/>
    <w:rsid w:val="00C305BD"/>
    <w:rsid w:val="00C41482"/>
    <w:rsid w:val="00C431C6"/>
    <w:rsid w:val="00C53B9B"/>
    <w:rsid w:val="00C833C6"/>
    <w:rsid w:val="00CC22DC"/>
    <w:rsid w:val="00CE378D"/>
    <w:rsid w:val="00D053F8"/>
    <w:rsid w:val="00D17B4C"/>
    <w:rsid w:val="00D21516"/>
    <w:rsid w:val="00D347F1"/>
    <w:rsid w:val="00D5201F"/>
    <w:rsid w:val="00D7195E"/>
    <w:rsid w:val="00D77277"/>
    <w:rsid w:val="00D777C9"/>
    <w:rsid w:val="00D90038"/>
    <w:rsid w:val="00D95348"/>
    <w:rsid w:val="00DB6CB4"/>
    <w:rsid w:val="00DC7493"/>
    <w:rsid w:val="00DD79C8"/>
    <w:rsid w:val="00DF2A23"/>
    <w:rsid w:val="00E122E2"/>
    <w:rsid w:val="00E126FE"/>
    <w:rsid w:val="00E23816"/>
    <w:rsid w:val="00E25240"/>
    <w:rsid w:val="00E25AD4"/>
    <w:rsid w:val="00E36B4C"/>
    <w:rsid w:val="00E426C4"/>
    <w:rsid w:val="00E4500B"/>
    <w:rsid w:val="00E5518A"/>
    <w:rsid w:val="00E649F0"/>
    <w:rsid w:val="00E846F9"/>
    <w:rsid w:val="00E933F2"/>
    <w:rsid w:val="00EA7C24"/>
    <w:rsid w:val="00EB3A69"/>
    <w:rsid w:val="00EB73DC"/>
    <w:rsid w:val="00EC7C68"/>
    <w:rsid w:val="00ED04F4"/>
    <w:rsid w:val="00EE614E"/>
    <w:rsid w:val="00F13CE0"/>
    <w:rsid w:val="00F16AAE"/>
    <w:rsid w:val="00F22807"/>
    <w:rsid w:val="00F37B36"/>
    <w:rsid w:val="00F63CA9"/>
    <w:rsid w:val="00F7064A"/>
    <w:rsid w:val="00F82EC7"/>
    <w:rsid w:val="00F85529"/>
    <w:rsid w:val="00FB7888"/>
    <w:rsid w:val="00FD0C53"/>
    <w:rsid w:val="00FD2592"/>
    <w:rsid w:val="00FE5229"/>
    <w:rsid w:val="00FF0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40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25340"/>
    <w:pPr>
      <w:spacing w:before="108" w:after="108"/>
      <w:ind w:left="720" w:hanging="360"/>
      <w:jc w:val="center"/>
      <w:outlineLvl w:val="0"/>
    </w:pPr>
    <w:rPr>
      <w:rFonts w:eastAsia="Calibri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25340"/>
    <w:rPr>
      <w:rFonts w:ascii="Cambria" w:hAnsi="Cambria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locked/>
    <w:rsid w:val="00625340"/>
    <w:rPr>
      <w:rFonts w:ascii="Times New Roman" w:hAnsi="Times New Roman" w:cs="Times New Roman"/>
      <w:b/>
      <w:bCs/>
      <w:color w:val="000080"/>
      <w:sz w:val="20"/>
      <w:szCs w:val="20"/>
      <w:lang w:eastAsia="ar-SA" w:bidi="ar-SA"/>
    </w:rPr>
  </w:style>
  <w:style w:type="character" w:customStyle="1" w:styleId="3">
    <w:name w:val="Основной текст с отступом 3 Знак"/>
    <w:basedOn w:val="a0"/>
    <w:uiPriority w:val="99"/>
    <w:locked/>
    <w:rsid w:val="0062534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3">
    <w:name w:val="Название Знак"/>
    <w:basedOn w:val="a0"/>
    <w:uiPriority w:val="99"/>
    <w:rsid w:val="00625340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rsid w:val="00625340"/>
    <w:rPr>
      <w:rFonts w:cs="Times New Roman"/>
    </w:rPr>
  </w:style>
  <w:style w:type="character" w:customStyle="1" w:styleId="a5">
    <w:name w:val="Нижний колонтитул Знак"/>
    <w:basedOn w:val="a0"/>
    <w:uiPriority w:val="99"/>
    <w:rsid w:val="006253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625340"/>
  </w:style>
  <w:style w:type="character" w:customStyle="1" w:styleId="a6">
    <w:name w:val="Основной текст Знак"/>
    <w:basedOn w:val="a0"/>
    <w:link w:val="a7"/>
    <w:uiPriority w:val="99"/>
    <w:semiHidden/>
    <w:locked/>
    <w:rsid w:val="00625340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a0"/>
    <w:uiPriority w:val="99"/>
    <w:locked/>
    <w:rsid w:val="00625340"/>
    <w:rPr>
      <w:rFonts w:ascii="Cambria" w:hAnsi="Cambria" w:cs="Times New Roman"/>
      <w:b/>
      <w:bCs/>
      <w:sz w:val="32"/>
      <w:szCs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625340"/>
    <w:rPr>
      <w:rFonts w:ascii="Times New Roman" w:hAnsi="Times New Roman" w:cs="Times New Roman"/>
      <w:sz w:val="16"/>
      <w:szCs w:val="16"/>
    </w:rPr>
  </w:style>
  <w:style w:type="character" w:customStyle="1" w:styleId="11">
    <w:name w:val="Нижний колонтитул Знак1"/>
    <w:basedOn w:val="a0"/>
    <w:link w:val="a8"/>
    <w:uiPriority w:val="99"/>
    <w:semiHidden/>
    <w:locked/>
    <w:rsid w:val="00625340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locked/>
    <w:rsid w:val="000F7016"/>
    <w:rPr>
      <w:rFonts w:cs="Times New Roman"/>
      <w:color w:val="0000FF"/>
      <w:u w:val="single"/>
    </w:rPr>
  </w:style>
  <w:style w:type="character" w:customStyle="1" w:styleId="a9">
    <w:name w:val="Верхний колонтитул Знак"/>
    <w:basedOn w:val="a0"/>
    <w:link w:val="aa"/>
    <w:uiPriority w:val="99"/>
    <w:locked/>
    <w:rsid w:val="00625340"/>
    <w:rPr>
      <w:rFonts w:ascii="Courier New" w:hAnsi="Courier New" w:cs="Courier New"/>
      <w:sz w:val="20"/>
      <w:szCs w:val="20"/>
    </w:rPr>
  </w:style>
  <w:style w:type="character" w:customStyle="1" w:styleId="ListLabel2">
    <w:name w:val="ListLabel 2"/>
    <w:uiPriority w:val="99"/>
    <w:rsid w:val="00E27417"/>
  </w:style>
  <w:style w:type="character" w:customStyle="1" w:styleId="BodyTextChar1">
    <w:name w:val="Body Text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10"/>
    <w:rsid w:val="00B8689B"/>
    <w:rPr>
      <w:rFonts w:ascii="Cambria" w:hAnsi="Cambria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8689B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FooterChar1">
    <w:name w:val="Footer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styleId="ab">
    <w:name w:val="FollowedHyperlink"/>
    <w:basedOn w:val="a0"/>
    <w:uiPriority w:val="99"/>
    <w:rsid w:val="000F7016"/>
    <w:rPr>
      <w:rFonts w:cs="Times New Roman"/>
      <w:color w:val="800080"/>
      <w:u w:val="single"/>
    </w:rPr>
  </w:style>
  <w:style w:type="character" w:customStyle="1" w:styleId="ac">
    <w:name w:val="Посещённая гиперссылка"/>
    <w:rsid w:val="00625340"/>
    <w:rPr>
      <w:color w:val="800000"/>
      <w:u w:val="single"/>
    </w:rPr>
  </w:style>
  <w:style w:type="paragraph" w:customStyle="1" w:styleId="ad">
    <w:name w:val="Заголовок"/>
    <w:basedOn w:val="a"/>
    <w:next w:val="a7"/>
    <w:uiPriority w:val="99"/>
    <w:rsid w:val="0062534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link w:val="a6"/>
    <w:uiPriority w:val="99"/>
    <w:rsid w:val="00625340"/>
    <w:pPr>
      <w:spacing w:after="140" w:line="288" w:lineRule="auto"/>
    </w:pPr>
  </w:style>
  <w:style w:type="paragraph" w:styleId="ae">
    <w:name w:val="List"/>
    <w:basedOn w:val="a7"/>
    <w:uiPriority w:val="99"/>
    <w:rsid w:val="00625340"/>
    <w:rPr>
      <w:rFonts w:cs="Mangal"/>
    </w:rPr>
  </w:style>
  <w:style w:type="paragraph" w:styleId="af">
    <w:name w:val="Title"/>
    <w:basedOn w:val="a"/>
    <w:rsid w:val="00625340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uiPriority w:val="99"/>
    <w:rsid w:val="00625340"/>
    <w:pPr>
      <w:suppressLineNumbers/>
    </w:pPr>
    <w:rPr>
      <w:rFonts w:cs="Mangal"/>
    </w:rPr>
  </w:style>
  <w:style w:type="paragraph" w:customStyle="1" w:styleId="af1">
    <w:name w:val="Заглавие"/>
    <w:basedOn w:val="a"/>
    <w:uiPriority w:val="99"/>
    <w:rsid w:val="00625340"/>
    <w:pPr>
      <w:suppressLineNumbers/>
      <w:spacing w:before="120" w:after="120"/>
      <w:jc w:val="center"/>
    </w:pPr>
    <w:rPr>
      <w:rFonts w:cs="Mangal"/>
      <w:i/>
      <w:iCs/>
      <w:sz w:val="28"/>
    </w:rPr>
  </w:style>
  <w:style w:type="paragraph" w:styleId="12">
    <w:name w:val="index 1"/>
    <w:basedOn w:val="a"/>
    <w:next w:val="a"/>
    <w:autoRedefine/>
    <w:uiPriority w:val="99"/>
    <w:semiHidden/>
    <w:rsid w:val="00625340"/>
    <w:pPr>
      <w:ind w:left="240" w:hanging="240"/>
    </w:pPr>
  </w:style>
  <w:style w:type="paragraph" w:styleId="30">
    <w:name w:val="Body Text Indent 3"/>
    <w:basedOn w:val="a"/>
    <w:link w:val="31"/>
    <w:uiPriority w:val="99"/>
    <w:rsid w:val="00625340"/>
    <w:pPr>
      <w:spacing w:after="120"/>
      <w:ind w:left="283"/>
    </w:pPr>
    <w:rPr>
      <w:sz w:val="16"/>
      <w:szCs w:val="16"/>
    </w:rPr>
  </w:style>
  <w:style w:type="paragraph" w:styleId="af2">
    <w:name w:val="Normal (Web)"/>
    <w:basedOn w:val="a"/>
    <w:uiPriority w:val="99"/>
    <w:rsid w:val="00625340"/>
    <w:pPr>
      <w:spacing w:after="280"/>
    </w:pPr>
  </w:style>
  <w:style w:type="paragraph" w:styleId="a8">
    <w:name w:val="footer"/>
    <w:basedOn w:val="a"/>
    <w:link w:val="11"/>
    <w:uiPriority w:val="99"/>
    <w:rsid w:val="00625340"/>
    <w:pPr>
      <w:tabs>
        <w:tab w:val="center" w:pos="4677"/>
        <w:tab w:val="right" w:pos="9355"/>
      </w:tabs>
    </w:pPr>
  </w:style>
  <w:style w:type="paragraph" w:customStyle="1" w:styleId="af3">
    <w:name w:val="Таблицы (моноширинный)"/>
    <w:basedOn w:val="a"/>
    <w:uiPriority w:val="99"/>
    <w:rsid w:val="00625340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99"/>
    <w:qFormat/>
    <w:rsid w:val="00625340"/>
    <w:pPr>
      <w:ind w:left="720"/>
      <w:contextualSpacing/>
    </w:pPr>
  </w:style>
  <w:style w:type="paragraph" w:customStyle="1" w:styleId="ConsPlusCell">
    <w:name w:val="ConsPlusCell"/>
    <w:uiPriority w:val="99"/>
    <w:rsid w:val="00625340"/>
    <w:pPr>
      <w:widowControl w:val="0"/>
      <w:suppressAutoHyphens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rmal">
    <w:name w:val="ConsPlusNormal"/>
    <w:link w:val="ConsPlusNormal0"/>
    <w:qFormat/>
    <w:rsid w:val="00625340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a">
    <w:name w:val="header"/>
    <w:basedOn w:val="a"/>
    <w:link w:val="a9"/>
    <w:uiPriority w:val="99"/>
    <w:rsid w:val="00625340"/>
    <w:pPr>
      <w:widowControl w:val="0"/>
      <w:tabs>
        <w:tab w:val="center" w:pos="4677"/>
        <w:tab w:val="right" w:pos="9355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af5">
    <w:name w:val="Содержимое врезки"/>
    <w:basedOn w:val="a"/>
    <w:uiPriority w:val="99"/>
    <w:rsid w:val="00E27417"/>
  </w:style>
  <w:style w:type="paragraph" w:customStyle="1" w:styleId="af6">
    <w:name w:val="Содержимое таблицы"/>
    <w:basedOn w:val="a"/>
    <w:rsid w:val="00625340"/>
  </w:style>
  <w:style w:type="paragraph" w:customStyle="1" w:styleId="af7">
    <w:name w:val="Заголовок таблицы"/>
    <w:basedOn w:val="af6"/>
    <w:rsid w:val="00625340"/>
  </w:style>
  <w:style w:type="table" w:styleId="af8">
    <w:name w:val="Table Grid"/>
    <w:basedOn w:val="a1"/>
    <w:uiPriority w:val="99"/>
    <w:rsid w:val="006253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uiPriority w:val="99"/>
    <w:locked/>
    <w:rsid w:val="004159B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159B8"/>
    <w:pPr>
      <w:shd w:val="clear" w:color="auto" w:fill="FFFFFF"/>
      <w:suppressAutoHyphens w:val="0"/>
      <w:spacing w:after="360" w:line="240" w:lineRule="atLeast"/>
      <w:ind w:hanging="2000"/>
    </w:pPr>
    <w:rPr>
      <w:rFonts w:eastAsia="Calibri"/>
      <w:color w:val="auto"/>
      <w:sz w:val="27"/>
      <w:szCs w:val="27"/>
    </w:rPr>
  </w:style>
  <w:style w:type="paragraph" w:customStyle="1" w:styleId="formattext">
    <w:name w:val="formattext"/>
    <w:basedOn w:val="a"/>
    <w:rsid w:val="00E5518A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ConsPlusTitle">
    <w:name w:val="ConsPlusTitle"/>
    <w:rsid w:val="00E846F9"/>
    <w:pPr>
      <w:widowControl w:val="0"/>
      <w:autoSpaceDE w:val="0"/>
      <w:autoSpaceDN w:val="0"/>
    </w:pPr>
    <w:rPr>
      <w:rFonts w:ascii="Arial" w:eastAsiaTheme="minorEastAsia" w:hAnsi="Arial" w:cs="Arial"/>
      <w:b/>
      <w:sz w:val="20"/>
    </w:rPr>
  </w:style>
  <w:style w:type="paragraph" w:styleId="af9">
    <w:name w:val="Balloon Text"/>
    <w:basedOn w:val="a"/>
    <w:link w:val="afa"/>
    <w:uiPriority w:val="99"/>
    <w:semiHidden/>
    <w:unhideWhenUsed/>
    <w:rsid w:val="00E846F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846F9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F85529"/>
    <w:rPr>
      <w:rFonts w:ascii="Arial" w:eastAsia="Times New Roman" w:hAnsi="Arial" w:cs="Arial"/>
      <w:color w:val="00000A"/>
      <w:sz w:val="20"/>
      <w:szCs w:val="20"/>
    </w:rPr>
  </w:style>
  <w:style w:type="paragraph" w:customStyle="1" w:styleId="afb">
    <w:name w:val="Текст в заданном формате"/>
    <w:basedOn w:val="a"/>
    <w:rsid w:val="003500ED"/>
    <w:rPr>
      <w:rFonts w:ascii="Courier New" w:eastAsia="NSimSun" w:hAnsi="Courier New" w:cs="Courier New"/>
      <w:color w:val="auto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CCB0-7D56-4471-BCCC-7FBCAC3D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17</Pages>
  <Words>4170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>UFK</Company>
  <LinksUpToDate>false</LinksUpToDate>
  <CharactersWithSpaces>27890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1</dc:creator>
  <cp:lastModifiedBy>User UFK</cp:lastModifiedBy>
  <cp:revision>138</cp:revision>
  <cp:lastPrinted>2024-10-01T05:03:00Z</cp:lastPrinted>
  <dcterms:created xsi:type="dcterms:W3CDTF">2018-10-24T07:23:00Z</dcterms:created>
  <dcterms:modified xsi:type="dcterms:W3CDTF">2024-10-02T02:59:00Z</dcterms:modified>
  <dc:language>ru-RU</dc:language>
</cp:coreProperties>
</file>