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44" w:rsidRPr="00447B9D" w:rsidRDefault="00F26E44" w:rsidP="00EF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9D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B9D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26E44" w:rsidRPr="00447B9D" w:rsidRDefault="00F26E44" w:rsidP="00EF7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44" w:rsidRPr="00447B9D" w:rsidRDefault="00F26E44" w:rsidP="00EF7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B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26E44" w:rsidRPr="00E45D80" w:rsidRDefault="00F26E44" w:rsidP="00EF77D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26E44" w:rsidRPr="00E45D80" w:rsidRDefault="00F26E44" w:rsidP="00EF77D3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26E44" w:rsidRPr="00E45D80" w:rsidRDefault="00F26E44" w:rsidP="00EF77D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02.02.2022 </w:t>
      </w:r>
      <w:r w:rsidRPr="00E45D8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105                                                                                   </w:t>
      </w:r>
      <w:r w:rsidRPr="00E45D8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80">
        <w:rPr>
          <w:rFonts w:ascii="Times New Roman" w:hAnsi="Times New Roman" w:cs="Times New Roman"/>
          <w:sz w:val="28"/>
          <w:szCs w:val="28"/>
        </w:rPr>
        <w:t xml:space="preserve">Смоленское </w:t>
      </w: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</w:pPr>
    </w:p>
    <w:p w:rsidR="00F26E44" w:rsidRDefault="00F26E44" w:rsidP="00EF77D3">
      <w:pPr>
        <w:ind w:right="5963" w:firstLine="0"/>
        <w:rPr>
          <w:rFonts w:ascii="Times New Roman" w:hAnsi="Times New Roman" w:cs="Times New Roman"/>
          <w:sz w:val="28"/>
          <w:szCs w:val="28"/>
        </w:rPr>
      </w:pPr>
      <w:r w:rsidRPr="00E45D80">
        <w:rPr>
          <w:rFonts w:ascii="Times New Roman" w:hAnsi="Times New Roman" w:cs="Times New Roman"/>
          <w:sz w:val="28"/>
          <w:szCs w:val="28"/>
        </w:rPr>
        <w:t>Об утверждении годового отчета о ходе реализации муниципал</w:t>
      </w:r>
      <w:r w:rsidRPr="00E45D80">
        <w:rPr>
          <w:rFonts w:ascii="Times New Roman" w:hAnsi="Times New Roman" w:cs="Times New Roman"/>
          <w:sz w:val="28"/>
          <w:szCs w:val="28"/>
        </w:rPr>
        <w:t>ь</w:t>
      </w:r>
      <w:r w:rsidRPr="00E45D80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Pr="00447B9D">
        <w:rPr>
          <w:rFonts w:ascii="Times New Roman" w:hAnsi="Times New Roman" w:cs="Times New Roman"/>
          <w:sz w:val="28"/>
          <w:szCs w:val="28"/>
        </w:rPr>
        <w:t>«</w:t>
      </w:r>
      <w:r w:rsidRPr="00920796">
        <w:rPr>
          <w:rFonts w:ascii="Times New Roman" w:hAnsi="Times New Roman" w:cs="Times New Roman"/>
          <w:sz w:val="28"/>
          <w:szCs w:val="28"/>
        </w:rPr>
        <w:t>Обеспечение жильем молодых семей Смоле</w:t>
      </w:r>
      <w:r w:rsidRPr="00920796">
        <w:rPr>
          <w:rFonts w:ascii="Times New Roman" w:hAnsi="Times New Roman" w:cs="Times New Roman"/>
          <w:sz w:val="28"/>
          <w:szCs w:val="28"/>
        </w:rPr>
        <w:t>н</w:t>
      </w:r>
      <w:r w:rsidRPr="00920796">
        <w:rPr>
          <w:rFonts w:ascii="Times New Roman" w:hAnsi="Times New Roman" w:cs="Times New Roman"/>
          <w:sz w:val="28"/>
          <w:szCs w:val="28"/>
        </w:rPr>
        <w:t>ского района</w:t>
      </w:r>
      <w:r>
        <w:rPr>
          <w:rFonts w:ascii="Times New Roman" w:hAnsi="Times New Roman" w:cs="Times New Roman"/>
          <w:sz w:val="28"/>
          <w:szCs w:val="28"/>
        </w:rPr>
        <w:t>» за 2021</w:t>
      </w:r>
      <w:r w:rsidRPr="00E45D8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26E44" w:rsidRPr="00E45D80" w:rsidRDefault="00F26E44" w:rsidP="00EF77D3">
      <w:pPr>
        <w:ind w:right="5963" w:firstLine="0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pStyle w:val="NoSpacing"/>
        <w:ind w:right="282" w:firstLine="700"/>
        <w:rPr>
          <w:rFonts w:ascii="Times New Roman" w:hAnsi="Times New Roman" w:cs="Times New Roman"/>
          <w:sz w:val="28"/>
          <w:szCs w:val="28"/>
        </w:rPr>
      </w:pPr>
      <w:r w:rsidRPr="00E45D8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Смоленского района от 03.07.2014 года № 672 «Об утверждении порядка разработки, реализации и оценки эффективности муниципальных программ»,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Смоленск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района Алтайского края </w:t>
      </w:r>
      <w:r w:rsidRPr="00E45D80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5D80">
        <w:rPr>
          <w:rFonts w:ascii="Times New Roman" w:hAnsi="Times New Roman" w:cs="Times New Roman"/>
          <w:sz w:val="28"/>
          <w:szCs w:val="28"/>
        </w:rPr>
        <w:t>:</w:t>
      </w:r>
    </w:p>
    <w:p w:rsidR="00F26E44" w:rsidRPr="00E45D80" w:rsidRDefault="00F26E44" w:rsidP="00E45D80">
      <w:pPr>
        <w:pStyle w:val="NoSpacing"/>
        <w:numPr>
          <w:ilvl w:val="0"/>
          <w:numId w:val="5"/>
        </w:numPr>
        <w:ind w:left="0" w:right="282" w:firstLine="700"/>
        <w:rPr>
          <w:rFonts w:ascii="Times New Roman" w:hAnsi="Times New Roman" w:cs="Times New Roman"/>
          <w:sz w:val="28"/>
          <w:szCs w:val="28"/>
        </w:rPr>
      </w:pPr>
      <w:r w:rsidRPr="00E45D80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D80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B9D">
        <w:rPr>
          <w:rFonts w:ascii="Times New Roman" w:hAnsi="Times New Roman" w:cs="Times New Roman"/>
          <w:sz w:val="28"/>
          <w:szCs w:val="28"/>
        </w:rPr>
        <w:t>«</w:t>
      </w:r>
      <w:r w:rsidRPr="00920796">
        <w:rPr>
          <w:rFonts w:ascii="Times New Roman" w:hAnsi="Times New Roman" w:cs="Times New Roman"/>
          <w:sz w:val="28"/>
          <w:szCs w:val="28"/>
        </w:rPr>
        <w:t>Обеспечение жильем молодых семей Смоленского района</w:t>
      </w:r>
      <w:r w:rsidRPr="00447B9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 2021 год </w:t>
      </w:r>
      <w:r w:rsidRPr="00E45D80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6E44" w:rsidRPr="00E45D80" w:rsidRDefault="00F26E44" w:rsidP="000F2EC8">
      <w:pPr>
        <w:widowControl/>
        <w:tabs>
          <w:tab w:val="left" w:pos="0"/>
        </w:tabs>
        <w:autoSpaceDE/>
        <w:autoSpaceDN/>
        <w:adjustRightInd/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E45D80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его размещения на официальном сайте Администрации Смоленского района Алтайского края в и</w:t>
      </w:r>
      <w:r w:rsidRPr="00E45D80">
        <w:rPr>
          <w:rFonts w:ascii="Times New Roman" w:hAnsi="Times New Roman" w:cs="Times New Roman"/>
          <w:sz w:val="28"/>
          <w:szCs w:val="28"/>
        </w:rPr>
        <w:t>н</w:t>
      </w:r>
      <w:r w:rsidRPr="00E45D8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«Интернет».</w:t>
      </w:r>
    </w:p>
    <w:p w:rsidR="00F26E44" w:rsidRDefault="00F26E44" w:rsidP="00E45D80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F26E44" w:rsidRDefault="00F26E44" w:rsidP="00E45D80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ind w:right="282" w:firstLine="0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pStyle w:val="NoSpacing"/>
        <w:ind w:right="282" w:firstLine="0"/>
        <w:rPr>
          <w:rFonts w:ascii="Times New Roman" w:hAnsi="Times New Roman" w:cs="Times New Roman"/>
          <w:sz w:val="28"/>
          <w:szCs w:val="28"/>
        </w:rPr>
      </w:pPr>
      <w:r w:rsidRPr="00E45D80">
        <w:rPr>
          <w:rFonts w:ascii="Times New Roman" w:hAnsi="Times New Roman" w:cs="Times New Roman"/>
          <w:sz w:val="28"/>
          <w:szCs w:val="28"/>
        </w:rPr>
        <w:t xml:space="preserve">Глава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E45D80">
        <w:rPr>
          <w:rFonts w:ascii="Times New Roman" w:hAnsi="Times New Roman" w:cs="Times New Roman"/>
          <w:sz w:val="28"/>
          <w:szCs w:val="28"/>
        </w:rPr>
        <w:t xml:space="preserve"> Л.В.Моисеева</w:t>
      </w:r>
    </w:p>
    <w:p w:rsidR="00F26E44" w:rsidRPr="00E45D80" w:rsidRDefault="00F26E44" w:rsidP="00E45D80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45D80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</w:pPr>
    </w:p>
    <w:p w:rsidR="00F26E44" w:rsidRPr="00E45D80" w:rsidRDefault="00F26E44" w:rsidP="00EF77D3">
      <w:pPr>
        <w:rPr>
          <w:rFonts w:ascii="Times New Roman" w:hAnsi="Times New Roman" w:cs="Times New Roman"/>
          <w:sz w:val="28"/>
          <w:szCs w:val="28"/>
        </w:rPr>
        <w:sectPr w:rsidR="00F26E44" w:rsidRPr="00E45D80" w:rsidSect="00EF77D3">
          <w:pgSz w:w="11906" w:h="16838"/>
          <w:pgMar w:top="1134" w:right="567" w:bottom="1134" w:left="1276" w:header="720" w:footer="720" w:gutter="0"/>
          <w:cols w:space="720"/>
          <w:noEndnote/>
          <w:docGrid w:linePitch="272"/>
        </w:sectPr>
      </w:pPr>
    </w:p>
    <w:tbl>
      <w:tblPr>
        <w:tblW w:w="14425" w:type="dxa"/>
        <w:tblLook w:val="0000"/>
      </w:tblPr>
      <w:tblGrid>
        <w:gridCol w:w="14425"/>
      </w:tblGrid>
      <w:tr w:rsidR="00F26E44" w:rsidRPr="00991A16" w:rsidTr="00F2275C"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F26E44" w:rsidRDefault="00F26E44" w:rsidP="003B4FB6">
            <w:pPr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26E44" w:rsidRDefault="00F26E44" w:rsidP="003B4FB6">
            <w:pPr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F26E44" w:rsidRDefault="00F26E44" w:rsidP="003B4FB6">
            <w:pPr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Смоленского района</w:t>
            </w:r>
          </w:p>
          <w:p w:rsidR="00F26E44" w:rsidRPr="00DE453C" w:rsidRDefault="00F26E44" w:rsidP="003B4FB6">
            <w:pPr>
              <w:ind w:left="50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02.02.2022 </w:t>
            </w:r>
            <w:r w:rsidRPr="00E45D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  <w:p w:rsidR="00F26E44" w:rsidRPr="00991A16" w:rsidRDefault="00F26E44" w:rsidP="00F2275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E44" w:rsidRDefault="00F26E44" w:rsidP="00EF77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6E44" w:rsidRDefault="00F26E44" w:rsidP="00EF77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5D80">
        <w:rPr>
          <w:rFonts w:ascii="Times New Roman" w:hAnsi="Times New Roman" w:cs="Times New Roman"/>
          <w:sz w:val="28"/>
          <w:szCs w:val="28"/>
        </w:rPr>
        <w:t xml:space="preserve">тчет </w:t>
      </w:r>
    </w:p>
    <w:p w:rsidR="00F26E44" w:rsidRPr="00E45D80" w:rsidRDefault="00F26E44" w:rsidP="00EF77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5D80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</w:p>
    <w:p w:rsidR="00F26E44" w:rsidRPr="00E45D80" w:rsidRDefault="00F26E44" w:rsidP="00EF77D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B9D">
        <w:rPr>
          <w:rFonts w:ascii="Times New Roman" w:hAnsi="Times New Roman" w:cs="Times New Roman"/>
          <w:sz w:val="28"/>
          <w:szCs w:val="28"/>
        </w:rPr>
        <w:t>«</w:t>
      </w:r>
      <w:r w:rsidRPr="00920796">
        <w:rPr>
          <w:rFonts w:ascii="Times New Roman" w:hAnsi="Times New Roman" w:cs="Times New Roman"/>
          <w:sz w:val="28"/>
          <w:szCs w:val="28"/>
        </w:rPr>
        <w:t>Обеспечение жильем молодых семей Смоленского района</w:t>
      </w:r>
      <w:r w:rsidRPr="00447B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2021 год.</w:t>
      </w:r>
    </w:p>
    <w:p w:rsidR="00F26E44" w:rsidRPr="00E45D80" w:rsidRDefault="00F26E44" w:rsidP="00EF77D3">
      <w:pPr>
        <w:pStyle w:val="NoSpacing"/>
        <w:jc w:val="left"/>
        <w:rPr>
          <w:rFonts w:ascii="Times New Roman" w:hAnsi="Times New Roman" w:cs="Times New Roman"/>
          <w:sz w:val="28"/>
          <w:szCs w:val="28"/>
        </w:rPr>
      </w:pPr>
    </w:p>
    <w:p w:rsidR="00F26E44" w:rsidRPr="00F31C92" w:rsidRDefault="00F26E44" w:rsidP="003B4FB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31C92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447B9D">
        <w:rPr>
          <w:rFonts w:ascii="Times New Roman" w:hAnsi="Times New Roman" w:cs="Times New Roman"/>
          <w:sz w:val="28"/>
          <w:szCs w:val="28"/>
        </w:rPr>
        <w:t>«</w:t>
      </w:r>
      <w:r w:rsidRPr="00920796">
        <w:rPr>
          <w:rFonts w:ascii="Times New Roman" w:hAnsi="Times New Roman" w:cs="Times New Roman"/>
          <w:sz w:val="28"/>
          <w:szCs w:val="28"/>
        </w:rPr>
        <w:t>Обеспеч</w:t>
      </w:r>
      <w:r w:rsidRPr="00920796">
        <w:rPr>
          <w:rFonts w:ascii="Times New Roman" w:hAnsi="Times New Roman" w:cs="Times New Roman"/>
          <w:sz w:val="28"/>
          <w:szCs w:val="28"/>
        </w:rPr>
        <w:t>е</w:t>
      </w:r>
      <w:r w:rsidRPr="00920796">
        <w:rPr>
          <w:rFonts w:ascii="Times New Roman" w:hAnsi="Times New Roman" w:cs="Times New Roman"/>
          <w:sz w:val="28"/>
          <w:szCs w:val="28"/>
        </w:rPr>
        <w:t>ние жильем молодых семей Смоленского района</w:t>
      </w:r>
      <w:r w:rsidRPr="00447B9D">
        <w:rPr>
          <w:rFonts w:ascii="Times New Roman" w:hAnsi="Times New Roman" w:cs="Times New Roman"/>
          <w:sz w:val="28"/>
          <w:szCs w:val="28"/>
        </w:rPr>
        <w:t>»</w:t>
      </w:r>
      <w:r w:rsidRPr="00F31C9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F31C92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</w:t>
      </w:r>
      <w:r w:rsidRPr="00FF6656">
        <w:rPr>
          <w:rFonts w:ascii="Times New Roman" w:hAnsi="Times New Roman" w:cs="Times New Roman"/>
          <w:sz w:val="28"/>
          <w:szCs w:val="28"/>
        </w:rPr>
        <w:t>от 25.12.2019 № 1425.</w:t>
      </w:r>
    </w:p>
    <w:p w:rsidR="00F26E44" w:rsidRDefault="00F26E44" w:rsidP="003B4FB6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40AA9">
        <w:rPr>
          <w:rFonts w:ascii="Times New Roman" w:hAnsi="Times New Roman" w:cs="Times New Roman"/>
          <w:sz w:val="28"/>
          <w:szCs w:val="28"/>
        </w:rPr>
        <w:t>Мероприятия муниципальной программы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A9">
        <w:rPr>
          <w:rFonts w:ascii="Times New Roman" w:hAnsi="Times New Roman" w:cs="Times New Roman"/>
          <w:sz w:val="28"/>
          <w:szCs w:val="28"/>
        </w:rPr>
        <w:t>предоставление м</w:t>
      </w:r>
      <w:r w:rsidRPr="00F40AA9">
        <w:rPr>
          <w:rFonts w:ascii="Times New Roman" w:hAnsi="Times New Roman" w:cs="Times New Roman"/>
          <w:sz w:val="28"/>
          <w:szCs w:val="28"/>
        </w:rPr>
        <w:t>о</w:t>
      </w:r>
      <w:r w:rsidRPr="00F40AA9">
        <w:rPr>
          <w:rFonts w:ascii="Times New Roman" w:hAnsi="Times New Roman" w:cs="Times New Roman"/>
          <w:sz w:val="28"/>
          <w:szCs w:val="28"/>
        </w:rPr>
        <w:t>лодым семьям – участникам Программы социальных выплат на приобретение или строительство жилья; создание условий для привлечения молодыми семьями со</w:t>
      </w:r>
      <w:r w:rsidRPr="00F40AA9">
        <w:rPr>
          <w:rFonts w:ascii="Times New Roman" w:hAnsi="Times New Roman" w:cs="Times New Roman"/>
          <w:sz w:val="28"/>
          <w:szCs w:val="28"/>
        </w:rPr>
        <w:t>б</w:t>
      </w:r>
      <w:r w:rsidRPr="00F40AA9">
        <w:rPr>
          <w:rFonts w:ascii="Times New Roman" w:hAnsi="Times New Roman" w:cs="Times New Roman"/>
          <w:sz w:val="28"/>
          <w:szCs w:val="28"/>
        </w:rPr>
        <w:t>ственных средств, фина</w:t>
      </w:r>
      <w:r>
        <w:rPr>
          <w:rFonts w:ascii="Times New Roman" w:hAnsi="Times New Roman" w:cs="Times New Roman"/>
          <w:sz w:val="28"/>
          <w:szCs w:val="28"/>
        </w:rPr>
        <w:t>нсовых средств</w:t>
      </w:r>
      <w:r w:rsidRPr="00F40AA9">
        <w:rPr>
          <w:rFonts w:ascii="Times New Roman" w:hAnsi="Times New Roman" w:cs="Times New Roman"/>
          <w:sz w:val="28"/>
          <w:szCs w:val="28"/>
        </w:rPr>
        <w:t xml:space="preserve"> кредитных организаций и других организ</w:t>
      </w:r>
      <w:r w:rsidRPr="00F40AA9">
        <w:rPr>
          <w:rFonts w:ascii="Times New Roman" w:hAnsi="Times New Roman" w:cs="Times New Roman"/>
          <w:sz w:val="28"/>
          <w:szCs w:val="28"/>
        </w:rPr>
        <w:t>а</w:t>
      </w:r>
      <w:r w:rsidRPr="00F40AA9">
        <w:rPr>
          <w:rFonts w:ascii="Times New Roman" w:hAnsi="Times New Roman" w:cs="Times New Roman"/>
          <w:sz w:val="28"/>
          <w:szCs w:val="28"/>
        </w:rPr>
        <w:t>ций, предоставляющих кредиты и займы для приобретения жилья или строительс</w:t>
      </w:r>
      <w:r w:rsidRPr="00F40AA9">
        <w:rPr>
          <w:rFonts w:ascii="Times New Roman" w:hAnsi="Times New Roman" w:cs="Times New Roman"/>
          <w:sz w:val="28"/>
          <w:szCs w:val="28"/>
        </w:rPr>
        <w:t>т</w:t>
      </w:r>
      <w:r w:rsidRPr="00F40AA9">
        <w:rPr>
          <w:rFonts w:ascii="Times New Roman" w:hAnsi="Times New Roman" w:cs="Times New Roman"/>
          <w:sz w:val="28"/>
          <w:szCs w:val="28"/>
        </w:rPr>
        <w:t>во индивидуального жилого дома, в том числе ипотечные жилищные кредиты.</w:t>
      </w:r>
    </w:p>
    <w:p w:rsidR="00F26E44" w:rsidRDefault="00F26E44" w:rsidP="003B4FB6">
      <w:pPr>
        <w:pStyle w:val="ConsPlusCel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A41BE8">
        <w:rPr>
          <w:rFonts w:ascii="Times New Roman" w:hAnsi="Times New Roman" w:cs="Times New Roman"/>
          <w:sz w:val="28"/>
          <w:szCs w:val="28"/>
        </w:rPr>
        <w:t>количество молодых семей, улучшивших свои жилищные усл</w:t>
      </w:r>
      <w:r w:rsidRPr="00A41BE8">
        <w:rPr>
          <w:rFonts w:ascii="Times New Roman" w:hAnsi="Times New Roman" w:cs="Times New Roman"/>
          <w:sz w:val="28"/>
          <w:szCs w:val="28"/>
        </w:rPr>
        <w:t>о</w:t>
      </w:r>
      <w:r w:rsidRPr="00A41BE8"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</w:rPr>
        <w:t xml:space="preserve"> – 7 семей, из них построили жилой дом – 1 семья, приобрели жилое помещение – 6 семей.</w:t>
      </w:r>
    </w:p>
    <w:p w:rsidR="00F26E44" w:rsidRPr="00F40AA9" w:rsidRDefault="00F26E44" w:rsidP="003B4FB6">
      <w:pPr>
        <w:ind w:right="21"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F31C92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</w:t>
      </w:r>
      <w:r w:rsidRPr="00F31C92">
        <w:rPr>
          <w:rFonts w:ascii="Times New Roman" w:hAnsi="Times New Roman" w:cs="Times New Roman"/>
          <w:spacing w:val="2"/>
          <w:sz w:val="28"/>
          <w:szCs w:val="28"/>
        </w:rPr>
        <w:t>реализации муниципальной програ</w:t>
      </w:r>
      <w:r w:rsidRPr="00F31C92"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31C92">
        <w:rPr>
          <w:rFonts w:ascii="Times New Roman" w:hAnsi="Times New Roman" w:cs="Times New Roman"/>
          <w:spacing w:val="2"/>
          <w:sz w:val="28"/>
          <w:szCs w:val="28"/>
        </w:rPr>
        <w:t>мы</w:t>
      </w:r>
      <w:r w:rsidRPr="00447B9D">
        <w:rPr>
          <w:rFonts w:ascii="Times New Roman" w:hAnsi="Times New Roman" w:cs="Times New Roman"/>
          <w:sz w:val="28"/>
          <w:szCs w:val="28"/>
        </w:rPr>
        <w:t>«</w:t>
      </w:r>
      <w:r w:rsidRPr="00920796">
        <w:rPr>
          <w:rFonts w:ascii="Times New Roman" w:hAnsi="Times New Roman" w:cs="Times New Roman"/>
          <w:sz w:val="28"/>
          <w:szCs w:val="28"/>
        </w:rPr>
        <w:t>Обеспечение жильем молодых семей Смоленского района</w:t>
      </w:r>
      <w:r w:rsidRPr="00447B9D">
        <w:rPr>
          <w:rFonts w:ascii="Times New Roman" w:hAnsi="Times New Roman" w:cs="Times New Roman"/>
          <w:sz w:val="28"/>
          <w:szCs w:val="28"/>
        </w:rPr>
        <w:t>»</w:t>
      </w:r>
      <w:r w:rsidRPr="00F31C92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1C92">
        <w:rPr>
          <w:rFonts w:ascii="Times New Roman" w:hAnsi="Times New Roman" w:cs="Times New Roman"/>
          <w:sz w:val="28"/>
          <w:szCs w:val="28"/>
        </w:rPr>
        <w:t xml:space="preserve"> год  (далее – программа) </w:t>
      </w:r>
      <w:r w:rsidRPr="00F31C92">
        <w:rPr>
          <w:rFonts w:ascii="Times New Roman" w:hAnsi="Times New Roman" w:cs="Times New Roman"/>
          <w:spacing w:val="2"/>
          <w:sz w:val="28"/>
          <w:szCs w:val="28"/>
        </w:rPr>
        <w:t xml:space="preserve">проводится на основе оценок </w:t>
      </w:r>
      <w:r w:rsidRPr="00F40AA9">
        <w:rPr>
          <w:rFonts w:ascii="Times New Roman" w:hAnsi="Times New Roman" w:cs="Times New Roman"/>
          <w:spacing w:val="2"/>
          <w:sz w:val="28"/>
          <w:szCs w:val="28"/>
        </w:rPr>
        <w:t>по следующим критериям:</w:t>
      </w:r>
    </w:p>
    <w:p w:rsidR="00F26E44" w:rsidRPr="00F40AA9" w:rsidRDefault="00F26E44" w:rsidP="003B4FB6">
      <w:pPr>
        <w:rPr>
          <w:rFonts w:ascii="Times New Roman" w:hAnsi="Times New Roman" w:cs="Times New Roman"/>
          <w:sz w:val="28"/>
          <w:szCs w:val="28"/>
        </w:rPr>
      </w:pPr>
      <w:r w:rsidRPr="00F40AA9">
        <w:rPr>
          <w:rFonts w:ascii="Times New Roman" w:hAnsi="Times New Roman" w:cs="Times New Roman"/>
          <w:sz w:val="28"/>
          <w:szCs w:val="28"/>
        </w:rPr>
        <w:t>- сте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пень до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же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ния за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ро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ных ре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тов (до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же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ние це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лей и ре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ше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ние за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дач) му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ци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ной про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грам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мы (оцен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ка ре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сти);</w:t>
      </w:r>
    </w:p>
    <w:p w:rsidR="00F26E44" w:rsidRPr="00F40AA9" w:rsidRDefault="00F26E44" w:rsidP="003B4FB6">
      <w:pPr>
        <w:rPr>
          <w:rFonts w:ascii="Times New Roman" w:hAnsi="Times New Roman" w:cs="Times New Roman"/>
          <w:sz w:val="28"/>
          <w:szCs w:val="28"/>
        </w:rPr>
      </w:pPr>
      <w:r w:rsidRPr="00F40AA9">
        <w:rPr>
          <w:rFonts w:ascii="Times New Roman" w:hAnsi="Times New Roman" w:cs="Times New Roman"/>
          <w:sz w:val="28"/>
          <w:szCs w:val="28"/>
        </w:rPr>
        <w:t>- сте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пень со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от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</w:t>
      </w:r>
      <w:r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softHyphen/>
        <w:t>ствия фак</w:t>
      </w:r>
      <w:r>
        <w:rPr>
          <w:rFonts w:ascii="Times New Roman" w:hAnsi="Times New Roman" w:cs="Times New Roman"/>
          <w:sz w:val="28"/>
          <w:szCs w:val="28"/>
        </w:rPr>
        <w:softHyphen/>
        <w:t>ти</w:t>
      </w:r>
      <w:r>
        <w:rPr>
          <w:rFonts w:ascii="Times New Roman" w:hAnsi="Times New Roman" w:cs="Times New Roman"/>
          <w:sz w:val="28"/>
          <w:szCs w:val="28"/>
        </w:rPr>
        <w:softHyphen/>
        <w:t>че</w:t>
      </w:r>
      <w:r>
        <w:rPr>
          <w:rFonts w:ascii="Times New Roman" w:hAnsi="Times New Roman" w:cs="Times New Roman"/>
          <w:sz w:val="28"/>
          <w:szCs w:val="28"/>
        </w:rPr>
        <w:softHyphen/>
        <w:t>ских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трат, </w:t>
      </w:r>
      <w:r w:rsidRPr="00F40AA9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40AA9">
        <w:rPr>
          <w:rFonts w:ascii="Times New Roman" w:hAnsi="Times New Roman" w:cs="Times New Roman"/>
          <w:sz w:val="28"/>
          <w:szCs w:val="28"/>
        </w:rPr>
        <w:t>бюд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же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та му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ци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го об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ра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зо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ния Смоленский рай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он Ал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тай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го края к за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ро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му уров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ню и эффективность их использования (оцен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ка пол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ты ис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зо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ния бюд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жет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ных средств);</w:t>
      </w:r>
    </w:p>
    <w:p w:rsidR="00F26E44" w:rsidRPr="00F40AA9" w:rsidRDefault="00F26E44" w:rsidP="003B4FB6">
      <w:pPr>
        <w:rPr>
          <w:rFonts w:ascii="Times New Roman" w:hAnsi="Times New Roman" w:cs="Times New Roman"/>
          <w:sz w:val="28"/>
          <w:szCs w:val="28"/>
        </w:rPr>
      </w:pPr>
      <w:r w:rsidRPr="00F40AA9">
        <w:rPr>
          <w:rFonts w:ascii="Times New Roman" w:hAnsi="Times New Roman" w:cs="Times New Roman"/>
          <w:sz w:val="28"/>
          <w:szCs w:val="28"/>
        </w:rPr>
        <w:t>- эф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ность ре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ли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за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ции мероприятий му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ци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ной про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грам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мы.</w:t>
      </w:r>
    </w:p>
    <w:p w:rsidR="00F26E44" w:rsidRDefault="00F26E44" w:rsidP="003B4FB6">
      <w:pPr>
        <w:rPr>
          <w:rFonts w:ascii="Times New Roman" w:hAnsi="Times New Roman" w:cs="Times New Roman"/>
          <w:sz w:val="28"/>
          <w:szCs w:val="28"/>
        </w:rPr>
      </w:pPr>
      <w:r w:rsidRPr="00F40AA9">
        <w:rPr>
          <w:rFonts w:ascii="Times New Roman" w:hAnsi="Times New Roman" w:cs="Times New Roman"/>
          <w:sz w:val="28"/>
          <w:szCs w:val="28"/>
        </w:rPr>
        <w:t>Оценка эффективности мероприятий муниципальной программы  «Обесп</w:t>
      </w:r>
      <w:r w:rsidRPr="00F40AA9">
        <w:rPr>
          <w:rFonts w:ascii="Times New Roman" w:hAnsi="Times New Roman" w:cs="Times New Roman"/>
          <w:sz w:val="28"/>
          <w:szCs w:val="28"/>
        </w:rPr>
        <w:t>е</w:t>
      </w:r>
      <w:r w:rsidRPr="00F40AA9">
        <w:rPr>
          <w:rFonts w:ascii="Times New Roman" w:hAnsi="Times New Roman" w:cs="Times New Roman"/>
          <w:sz w:val="28"/>
          <w:szCs w:val="28"/>
        </w:rPr>
        <w:t>чение</w:t>
      </w:r>
      <w:r w:rsidRPr="00920796">
        <w:rPr>
          <w:rFonts w:ascii="Times New Roman" w:hAnsi="Times New Roman" w:cs="Times New Roman"/>
          <w:sz w:val="28"/>
          <w:szCs w:val="28"/>
        </w:rPr>
        <w:t xml:space="preserve"> жильем молодых семей Смоленского района</w:t>
      </w:r>
      <w:r w:rsidRPr="00447B9D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7B9D">
        <w:rPr>
          <w:rFonts w:ascii="Times New Roman" w:hAnsi="Times New Roman" w:cs="Times New Roman"/>
          <w:sz w:val="28"/>
          <w:szCs w:val="28"/>
        </w:rPr>
        <w:t xml:space="preserve"> год  выглядела сл</w:t>
      </w:r>
      <w:r w:rsidRPr="00447B9D">
        <w:rPr>
          <w:rFonts w:ascii="Times New Roman" w:hAnsi="Times New Roman" w:cs="Times New Roman"/>
          <w:sz w:val="28"/>
          <w:szCs w:val="28"/>
        </w:rPr>
        <w:t>е</w:t>
      </w:r>
      <w:r w:rsidRPr="00447B9D">
        <w:rPr>
          <w:rFonts w:ascii="Times New Roman" w:hAnsi="Times New Roman" w:cs="Times New Roman"/>
          <w:sz w:val="28"/>
          <w:szCs w:val="28"/>
        </w:rPr>
        <w:t>дующим образом:</w:t>
      </w:r>
      <w:r w:rsidRPr="00447B9D">
        <w:rPr>
          <w:rFonts w:ascii="Times New Roman" w:hAnsi="Times New Roman" w:cs="Times New Roman"/>
          <w:sz w:val="28"/>
          <w:szCs w:val="28"/>
        </w:rPr>
        <w:tab/>
      </w:r>
    </w:p>
    <w:p w:rsidR="00F26E44" w:rsidRPr="00447B9D" w:rsidRDefault="00F26E44" w:rsidP="003B4FB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374"/>
        <w:gridCol w:w="1932"/>
        <w:gridCol w:w="1205"/>
        <w:gridCol w:w="1287"/>
        <w:gridCol w:w="810"/>
      </w:tblGrid>
      <w:tr w:rsidR="00F26E44" w:rsidRPr="00447B9D" w:rsidTr="00447B9D">
        <w:trPr>
          <w:trHeight w:val="420"/>
        </w:trPr>
        <w:tc>
          <w:tcPr>
            <w:tcW w:w="671" w:type="dxa"/>
            <w:vMerge w:val="restart"/>
            <w:vAlign w:val="center"/>
          </w:tcPr>
          <w:p w:rsidR="00F26E44" w:rsidRPr="00447B9D" w:rsidRDefault="00F26E44" w:rsidP="00447B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74" w:type="dxa"/>
            <w:vMerge w:val="restart"/>
            <w:vAlign w:val="center"/>
          </w:tcPr>
          <w:p w:rsidR="00F26E44" w:rsidRPr="00447B9D" w:rsidRDefault="00F26E44" w:rsidP="00447B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</w:t>
            </w:r>
          </w:p>
          <w:p w:rsidR="00F26E44" w:rsidRPr="00447B9D" w:rsidRDefault="00F26E44" w:rsidP="00447B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932" w:type="dxa"/>
            <w:vMerge w:val="restart"/>
            <w:vAlign w:val="center"/>
          </w:tcPr>
          <w:p w:rsidR="00F26E44" w:rsidRPr="00447B9D" w:rsidRDefault="00F26E44" w:rsidP="00447B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492" w:type="dxa"/>
            <w:gridSpan w:val="2"/>
            <w:vAlign w:val="center"/>
          </w:tcPr>
          <w:p w:rsidR="00F26E44" w:rsidRPr="00447B9D" w:rsidRDefault="00F26E44" w:rsidP="00A41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810" w:type="dxa"/>
            <w:vMerge w:val="restart"/>
          </w:tcPr>
          <w:p w:rsidR="00F26E44" w:rsidRPr="00447B9D" w:rsidRDefault="00F26E44" w:rsidP="00447B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26E44" w:rsidRPr="00447B9D" w:rsidTr="00447B9D">
        <w:trPr>
          <w:trHeight w:val="200"/>
        </w:trPr>
        <w:tc>
          <w:tcPr>
            <w:tcW w:w="671" w:type="dxa"/>
            <w:vMerge/>
            <w:vAlign w:val="center"/>
          </w:tcPr>
          <w:p w:rsidR="00F26E44" w:rsidRPr="00447B9D" w:rsidRDefault="00F26E44" w:rsidP="00447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  <w:vMerge/>
            <w:vAlign w:val="center"/>
          </w:tcPr>
          <w:p w:rsidR="00F26E44" w:rsidRPr="00447B9D" w:rsidRDefault="00F26E44" w:rsidP="00447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vMerge/>
            <w:vAlign w:val="center"/>
          </w:tcPr>
          <w:p w:rsidR="00F26E44" w:rsidRPr="00447B9D" w:rsidRDefault="00F26E44" w:rsidP="00447B9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26E44" w:rsidRPr="00447B9D" w:rsidRDefault="00F26E44" w:rsidP="00A41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47B9D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Pr="00447B9D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E44" w:rsidRPr="00447B9D" w:rsidRDefault="00F26E44" w:rsidP="00A41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(план)</w:t>
            </w:r>
          </w:p>
        </w:tc>
        <w:tc>
          <w:tcPr>
            <w:tcW w:w="1287" w:type="dxa"/>
            <w:vAlign w:val="center"/>
          </w:tcPr>
          <w:p w:rsidR="00F26E44" w:rsidRPr="00447B9D" w:rsidRDefault="00F26E44" w:rsidP="00A41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447B9D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  <w:r w:rsidRPr="00447B9D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6E44" w:rsidRPr="00447B9D" w:rsidRDefault="00F26E44" w:rsidP="00A41BE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810" w:type="dxa"/>
            <w:vMerge/>
          </w:tcPr>
          <w:p w:rsidR="00F26E44" w:rsidRPr="00447B9D" w:rsidRDefault="00F26E44" w:rsidP="00507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E44" w:rsidRPr="00447B9D" w:rsidTr="00447B9D">
        <w:trPr>
          <w:trHeight w:val="353"/>
        </w:trPr>
        <w:tc>
          <w:tcPr>
            <w:tcW w:w="671" w:type="dxa"/>
            <w:vAlign w:val="center"/>
          </w:tcPr>
          <w:p w:rsidR="00F26E44" w:rsidRPr="00447B9D" w:rsidRDefault="00F26E44" w:rsidP="00447B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4" w:type="dxa"/>
            <w:vAlign w:val="center"/>
          </w:tcPr>
          <w:p w:rsidR="00F26E44" w:rsidRPr="00920796" w:rsidRDefault="00F26E44" w:rsidP="00447B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796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</w:t>
            </w:r>
            <w:r w:rsidRPr="0092079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796">
              <w:rPr>
                <w:rFonts w:ascii="Times New Roman" w:hAnsi="Times New Roman" w:cs="Times New Roman"/>
                <w:sz w:val="24"/>
                <w:szCs w:val="24"/>
              </w:rPr>
              <w:t>ших свои жилищные условия, ед.</w:t>
            </w:r>
          </w:p>
        </w:tc>
        <w:tc>
          <w:tcPr>
            <w:tcW w:w="1932" w:type="dxa"/>
            <w:vAlign w:val="center"/>
          </w:tcPr>
          <w:p w:rsidR="00F26E44" w:rsidRPr="00447B9D" w:rsidRDefault="00F26E44" w:rsidP="00447B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05" w:type="dxa"/>
            <w:vAlign w:val="center"/>
          </w:tcPr>
          <w:p w:rsidR="00F26E44" w:rsidRPr="00447B9D" w:rsidRDefault="00F26E44" w:rsidP="00447B9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7" w:type="dxa"/>
            <w:vAlign w:val="center"/>
          </w:tcPr>
          <w:p w:rsidR="00F26E44" w:rsidRPr="00447B9D" w:rsidRDefault="00F26E44" w:rsidP="00447B9D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0" w:type="dxa"/>
            <w:vAlign w:val="center"/>
          </w:tcPr>
          <w:p w:rsidR="00F26E44" w:rsidRPr="00507AC9" w:rsidRDefault="00F26E44" w:rsidP="00507AC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507AC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</w:tr>
    </w:tbl>
    <w:p w:rsidR="00F26E44" w:rsidRPr="00F31C92" w:rsidRDefault="00F26E44" w:rsidP="003B4FB6">
      <w:pPr>
        <w:rPr>
          <w:rFonts w:ascii="Times New Roman" w:hAnsi="Times New Roman" w:cs="Times New Roman"/>
          <w:sz w:val="28"/>
          <w:szCs w:val="28"/>
        </w:rPr>
      </w:pPr>
    </w:p>
    <w:p w:rsidR="00F26E44" w:rsidRPr="00507AC9" w:rsidRDefault="00F26E44" w:rsidP="003B4FB6">
      <w:pPr>
        <w:rPr>
          <w:rFonts w:ascii="Times New Roman" w:hAnsi="Times New Roman" w:cs="Times New Roman"/>
          <w:sz w:val="28"/>
          <w:szCs w:val="28"/>
        </w:rPr>
      </w:pPr>
      <w:r w:rsidRPr="00507AC9">
        <w:rPr>
          <w:rFonts w:ascii="Times New Roman" w:hAnsi="Times New Roman" w:cs="Times New Roman"/>
          <w:sz w:val="28"/>
          <w:szCs w:val="28"/>
        </w:rPr>
        <w:t>- сте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пень до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же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ния за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ро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ных ре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та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тов (до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же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ние це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лей и ре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ше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ние за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дач) му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ци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ной про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грам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мы (оцен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ка ре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зуль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та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но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сти) – 100 %;</w:t>
      </w:r>
    </w:p>
    <w:p w:rsidR="00F26E44" w:rsidRPr="00A41BE8" w:rsidRDefault="00F26E44" w:rsidP="003B4FB6">
      <w:pPr>
        <w:rPr>
          <w:rFonts w:ascii="Times New Roman" w:hAnsi="Times New Roman" w:cs="Times New Roman"/>
        </w:rPr>
      </w:pPr>
      <w:r w:rsidRPr="00F40AA9">
        <w:rPr>
          <w:rFonts w:ascii="Times New Roman" w:hAnsi="Times New Roman" w:cs="Times New Roman"/>
          <w:sz w:val="28"/>
          <w:szCs w:val="28"/>
        </w:rPr>
        <w:t>- сте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пень со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от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вет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ствия фак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че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ских за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трат бюд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же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та к за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ро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ван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му уров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ню (оцен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ка пол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ты ис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поль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зо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ва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ния бюд</w:t>
      </w:r>
      <w:r w:rsidRPr="00F40AA9">
        <w:rPr>
          <w:rFonts w:ascii="Times New Roman" w:hAnsi="Times New Roman" w:cs="Times New Roman"/>
          <w:sz w:val="28"/>
          <w:szCs w:val="28"/>
        </w:rPr>
        <w:softHyphen/>
        <w:t>жет</w:t>
      </w:r>
      <w:r w:rsidRPr="00F40AA9">
        <w:rPr>
          <w:rFonts w:ascii="Times New Roman" w:hAnsi="Times New Roman" w:cs="Times New Roman"/>
          <w:sz w:val="28"/>
          <w:szCs w:val="28"/>
        </w:rPr>
        <w:softHyphen/>
        <w:t xml:space="preserve">ных средств) – </w:t>
      </w:r>
      <w:r w:rsidRPr="00A41BE8">
        <w:rPr>
          <w:rFonts w:ascii="Times New Roman" w:hAnsi="Times New Roman" w:cs="Times New Roman"/>
          <w:sz w:val="28"/>
          <w:szCs w:val="28"/>
        </w:rPr>
        <w:t>4453 400</w:t>
      </w:r>
      <w:r w:rsidRPr="00F40AA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F40AA9"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Pr="00A41BE8">
        <w:rPr>
          <w:rFonts w:ascii="Times New Roman" w:hAnsi="Times New Roman" w:cs="Times New Roman"/>
          <w:sz w:val="28"/>
          <w:szCs w:val="28"/>
        </w:rPr>
        <w:t>795,3</w:t>
      </w:r>
      <w:r w:rsidRPr="00F40AA9">
        <w:rPr>
          <w:rFonts w:ascii="Times New Roman" w:hAnsi="Times New Roman" w:cs="Times New Roman"/>
          <w:sz w:val="28"/>
          <w:szCs w:val="28"/>
        </w:rPr>
        <w:t xml:space="preserve"> тыс. рублей из муниципального бюджета;</w:t>
      </w:r>
    </w:p>
    <w:p w:rsidR="00F26E44" w:rsidRPr="00507AC9" w:rsidRDefault="00F26E44" w:rsidP="003B4FB6">
      <w:pPr>
        <w:rPr>
          <w:rFonts w:ascii="Times New Roman" w:hAnsi="Times New Roman" w:cs="Times New Roman"/>
          <w:sz w:val="28"/>
          <w:szCs w:val="28"/>
        </w:rPr>
      </w:pPr>
      <w:r w:rsidRPr="00507AC9">
        <w:rPr>
          <w:rFonts w:ascii="Times New Roman" w:hAnsi="Times New Roman" w:cs="Times New Roman"/>
          <w:sz w:val="28"/>
          <w:szCs w:val="28"/>
        </w:rPr>
        <w:t xml:space="preserve">- оценка степени реализации мероприятий –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507AC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F26E44" w:rsidRPr="00FF6656" w:rsidRDefault="00F26E44" w:rsidP="003B4F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7AC9">
        <w:rPr>
          <w:rFonts w:ascii="Times New Roman" w:hAnsi="Times New Roman" w:cs="Times New Roman"/>
          <w:sz w:val="28"/>
          <w:szCs w:val="28"/>
        </w:rPr>
        <w:t>В целом эф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фек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тив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ность ре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ли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за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ции му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ци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паль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ной про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грам</w:t>
      </w:r>
      <w:r w:rsidRPr="00507AC9">
        <w:rPr>
          <w:rFonts w:ascii="Times New Roman" w:hAnsi="Times New Roman" w:cs="Times New Roman"/>
          <w:sz w:val="28"/>
          <w:szCs w:val="28"/>
        </w:rPr>
        <w:softHyphen/>
        <w:t>мы составила 100 % и считается высокой.</w:t>
      </w:r>
      <w:bookmarkStart w:id="0" w:name="_GoBack"/>
      <w:bookmarkEnd w:id="0"/>
    </w:p>
    <w:sectPr w:rsidR="00F26E44" w:rsidRPr="00FF6656" w:rsidSect="00EF77D3">
      <w:pgSz w:w="11906" w:h="16838"/>
      <w:pgMar w:top="851" w:right="567" w:bottom="1134" w:left="1276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882"/>
    <w:multiLevelType w:val="hybridMultilevel"/>
    <w:tmpl w:val="AC70EDFA"/>
    <w:lvl w:ilvl="0" w:tplc="C378767A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DEE7C51"/>
    <w:multiLevelType w:val="hybridMultilevel"/>
    <w:tmpl w:val="EAA4549E"/>
    <w:lvl w:ilvl="0" w:tplc="88F217B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7648D5"/>
    <w:multiLevelType w:val="hybridMultilevel"/>
    <w:tmpl w:val="F30A6B0C"/>
    <w:lvl w:ilvl="0" w:tplc="F3EC64CA">
      <w:start w:val="200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6F6A03"/>
    <w:multiLevelType w:val="hybridMultilevel"/>
    <w:tmpl w:val="6AF4B05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5CB43467"/>
    <w:multiLevelType w:val="hybridMultilevel"/>
    <w:tmpl w:val="CB263058"/>
    <w:lvl w:ilvl="0" w:tplc="8FECCA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EB92F6B"/>
    <w:multiLevelType w:val="hybridMultilevel"/>
    <w:tmpl w:val="E24E496E"/>
    <w:lvl w:ilvl="0" w:tplc="F6A810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2C3"/>
    <w:rsid w:val="000044AD"/>
    <w:rsid w:val="00004875"/>
    <w:rsid w:val="00005775"/>
    <w:rsid w:val="00010BAC"/>
    <w:rsid w:val="00012310"/>
    <w:rsid w:val="00020A37"/>
    <w:rsid w:val="0004173C"/>
    <w:rsid w:val="00051DD7"/>
    <w:rsid w:val="000524C0"/>
    <w:rsid w:val="0005373E"/>
    <w:rsid w:val="00056305"/>
    <w:rsid w:val="00061981"/>
    <w:rsid w:val="000621E7"/>
    <w:rsid w:val="0006519A"/>
    <w:rsid w:val="00082B61"/>
    <w:rsid w:val="00092733"/>
    <w:rsid w:val="0009277E"/>
    <w:rsid w:val="000978E5"/>
    <w:rsid w:val="00097D83"/>
    <w:rsid w:val="000A1BE3"/>
    <w:rsid w:val="000A2CB4"/>
    <w:rsid w:val="000B429E"/>
    <w:rsid w:val="000B4918"/>
    <w:rsid w:val="000C3635"/>
    <w:rsid w:val="000C5045"/>
    <w:rsid w:val="000D166F"/>
    <w:rsid w:val="000E335D"/>
    <w:rsid w:val="000E6BBE"/>
    <w:rsid w:val="000F2EC8"/>
    <w:rsid w:val="001046E0"/>
    <w:rsid w:val="00122FC1"/>
    <w:rsid w:val="00126175"/>
    <w:rsid w:val="0012715D"/>
    <w:rsid w:val="00136984"/>
    <w:rsid w:val="001405B8"/>
    <w:rsid w:val="00146125"/>
    <w:rsid w:val="00146757"/>
    <w:rsid w:val="001626FF"/>
    <w:rsid w:val="00175332"/>
    <w:rsid w:val="00175520"/>
    <w:rsid w:val="001821C2"/>
    <w:rsid w:val="001842E3"/>
    <w:rsid w:val="0018491B"/>
    <w:rsid w:val="00185E31"/>
    <w:rsid w:val="001938A2"/>
    <w:rsid w:val="001A24D9"/>
    <w:rsid w:val="001A3083"/>
    <w:rsid w:val="001A4DCD"/>
    <w:rsid w:val="001A5A73"/>
    <w:rsid w:val="001F1281"/>
    <w:rsid w:val="001F293B"/>
    <w:rsid w:val="00214856"/>
    <w:rsid w:val="002348D4"/>
    <w:rsid w:val="00244130"/>
    <w:rsid w:val="00256E1E"/>
    <w:rsid w:val="00273933"/>
    <w:rsid w:val="00286F39"/>
    <w:rsid w:val="00296FD6"/>
    <w:rsid w:val="002A1D8F"/>
    <w:rsid w:val="002B0561"/>
    <w:rsid w:val="002C0969"/>
    <w:rsid w:val="002E5E63"/>
    <w:rsid w:val="002F22AB"/>
    <w:rsid w:val="002F4D18"/>
    <w:rsid w:val="00310000"/>
    <w:rsid w:val="00323672"/>
    <w:rsid w:val="00331A16"/>
    <w:rsid w:val="00332A9D"/>
    <w:rsid w:val="003518B1"/>
    <w:rsid w:val="003679CB"/>
    <w:rsid w:val="003771BD"/>
    <w:rsid w:val="00377A6B"/>
    <w:rsid w:val="0038348D"/>
    <w:rsid w:val="00394A9D"/>
    <w:rsid w:val="003956CD"/>
    <w:rsid w:val="003B4FB6"/>
    <w:rsid w:val="003B6F5C"/>
    <w:rsid w:val="003E3BFF"/>
    <w:rsid w:val="003E7FC7"/>
    <w:rsid w:val="00407167"/>
    <w:rsid w:val="004343F6"/>
    <w:rsid w:val="0043677C"/>
    <w:rsid w:val="00437E7A"/>
    <w:rsid w:val="00444176"/>
    <w:rsid w:val="00447B9D"/>
    <w:rsid w:val="00451039"/>
    <w:rsid w:val="00462304"/>
    <w:rsid w:val="00473ECE"/>
    <w:rsid w:val="00481A3E"/>
    <w:rsid w:val="00490C6A"/>
    <w:rsid w:val="00492AAA"/>
    <w:rsid w:val="004C2A28"/>
    <w:rsid w:val="004C3A8F"/>
    <w:rsid w:val="004F3259"/>
    <w:rsid w:val="00500AEC"/>
    <w:rsid w:val="0050365D"/>
    <w:rsid w:val="00507AC9"/>
    <w:rsid w:val="00533C6F"/>
    <w:rsid w:val="00543926"/>
    <w:rsid w:val="005618D4"/>
    <w:rsid w:val="00580B40"/>
    <w:rsid w:val="005856E3"/>
    <w:rsid w:val="005A0561"/>
    <w:rsid w:val="005A6029"/>
    <w:rsid w:val="005C11C1"/>
    <w:rsid w:val="005D0119"/>
    <w:rsid w:val="005D1091"/>
    <w:rsid w:val="005D1C6A"/>
    <w:rsid w:val="00631921"/>
    <w:rsid w:val="00643BA6"/>
    <w:rsid w:val="0065078F"/>
    <w:rsid w:val="006566DD"/>
    <w:rsid w:val="00665B39"/>
    <w:rsid w:val="00674389"/>
    <w:rsid w:val="00694DF2"/>
    <w:rsid w:val="00696739"/>
    <w:rsid w:val="00697BD1"/>
    <w:rsid w:val="006B3F3C"/>
    <w:rsid w:val="006C0114"/>
    <w:rsid w:val="006C0E7D"/>
    <w:rsid w:val="006E0A25"/>
    <w:rsid w:val="006E27F9"/>
    <w:rsid w:val="006E482B"/>
    <w:rsid w:val="006E62D7"/>
    <w:rsid w:val="006E796A"/>
    <w:rsid w:val="00711145"/>
    <w:rsid w:val="00726F08"/>
    <w:rsid w:val="007478A1"/>
    <w:rsid w:val="00747E08"/>
    <w:rsid w:val="007508AF"/>
    <w:rsid w:val="00750B8E"/>
    <w:rsid w:val="00753779"/>
    <w:rsid w:val="00770FBE"/>
    <w:rsid w:val="007949B2"/>
    <w:rsid w:val="007970AB"/>
    <w:rsid w:val="007A6831"/>
    <w:rsid w:val="007B3C65"/>
    <w:rsid w:val="007B68EA"/>
    <w:rsid w:val="007C4811"/>
    <w:rsid w:val="007E0757"/>
    <w:rsid w:val="007E14C9"/>
    <w:rsid w:val="0080796C"/>
    <w:rsid w:val="008111BA"/>
    <w:rsid w:val="00816F56"/>
    <w:rsid w:val="00821707"/>
    <w:rsid w:val="008254C7"/>
    <w:rsid w:val="008354B8"/>
    <w:rsid w:val="008522C3"/>
    <w:rsid w:val="008543EE"/>
    <w:rsid w:val="0086049B"/>
    <w:rsid w:val="00863FB0"/>
    <w:rsid w:val="00865A82"/>
    <w:rsid w:val="008930BC"/>
    <w:rsid w:val="0089505E"/>
    <w:rsid w:val="008C3CFB"/>
    <w:rsid w:val="008C7616"/>
    <w:rsid w:val="008D30BA"/>
    <w:rsid w:val="008D352E"/>
    <w:rsid w:val="008D38CC"/>
    <w:rsid w:val="008D38D2"/>
    <w:rsid w:val="008E76EC"/>
    <w:rsid w:val="008F1812"/>
    <w:rsid w:val="008F46C1"/>
    <w:rsid w:val="009035C8"/>
    <w:rsid w:val="00920796"/>
    <w:rsid w:val="009213B0"/>
    <w:rsid w:val="0092201B"/>
    <w:rsid w:val="009241C8"/>
    <w:rsid w:val="00961742"/>
    <w:rsid w:val="00971C73"/>
    <w:rsid w:val="00973C9C"/>
    <w:rsid w:val="00977ACC"/>
    <w:rsid w:val="0098379E"/>
    <w:rsid w:val="00991A16"/>
    <w:rsid w:val="00993D5E"/>
    <w:rsid w:val="00995894"/>
    <w:rsid w:val="009B6D81"/>
    <w:rsid w:val="009D48EE"/>
    <w:rsid w:val="009D6C75"/>
    <w:rsid w:val="009E0698"/>
    <w:rsid w:val="00A11939"/>
    <w:rsid w:val="00A15B1F"/>
    <w:rsid w:val="00A1718D"/>
    <w:rsid w:val="00A202D4"/>
    <w:rsid w:val="00A27004"/>
    <w:rsid w:val="00A30143"/>
    <w:rsid w:val="00A30464"/>
    <w:rsid w:val="00A33409"/>
    <w:rsid w:val="00A41BE8"/>
    <w:rsid w:val="00A51CED"/>
    <w:rsid w:val="00A57574"/>
    <w:rsid w:val="00A61C03"/>
    <w:rsid w:val="00A62005"/>
    <w:rsid w:val="00A70370"/>
    <w:rsid w:val="00A71A23"/>
    <w:rsid w:val="00A733B9"/>
    <w:rsid w:val="00A7778D"/>
    <w:rsid w:val="00A80259"/>
    <w:rsid w:val="00A81A0D"/>
    <w:rsid w:val="00A94460"/>
    <w:rsid w:val="00A9613E"/>
    <w:rsid w:val="00AB1711"/>
    <w:rsid w:val="00AB7439"/>
    <w:rsid w:val="00AC2338"/>
    <w:rsid w:val="00AC6440"/>
    <w:rsid w:val="00AD20C6"/>
    <w:rsid w:val="00AD42D2"/>
    <w:rsid w:val="00AE41D4"/>
    <w:rsid w:val="00AF2696"/>
    <w:rsid w:val="00B11B7F"/>
    <w:rsid w:val="00B70388"/>
    <w:rsid w:val="00B70921"/>
    <w:rsid w:val="00B90032"/>
    <w:rsid w:val="00B94A52"/>
    <w:rsid w:val="00B97F40"/>
    <w:rsid w:val="00BC4A4C"/>
    <w:rsid w:val="00BC5359"/>
    <w:rsid w:val="00BD3A26"/>
    <w:rsid w:val="00BF4904"/>
    <w:rsid w:val="00BF7188"/>
    <w:rsid w:val="00C02266"/>
    <w:rsid w:val="00C10CC4"/>
    <w:rsid w:val="00C23E8C"/>
    <w:rsid w:val="00C30626"/>
    <w:rsid w:val="00C3173D"/>
    <w:rsid w:val="00C32C23"/>
    <w:rsid w:val="00C36288"/>
    <w:rsid w:val="00C41E0F"/>
    <w:rsid w:val="00C60947"/>
    <w:rsid w:val="00C7247F"/>
    <w:rsid w:val="00CD06DB"/>
    <w:rsid w:val="00CD3405"/>
    <w:rsid w:val="00CD4139"/>
    <w:rsid w:val="00CE2ABD"/>
    <w:rsid w:val="00CE7F09"/>
    <w:rsid w:val="00CF3B1D"/>
    <w:rsid w:val="00CF64B2"/>
    <w:rsid w:val="00CF7BA9"/>
    <w:rsid w:val="00D07C40"/>
    <w:rsid w:val="00D10BFB"/>
    <w:rsid w:val="00D16F00"/>
    <w:rsid w:val="00D16F56"/>
    <w:rsid w:val="00D25006"/>
    <w:rsid w:val="00D32C63"/>
    <w:rsid w:val="00D33E39"/>
    <w:rsid w:val="00D37133"/>
    <w:rsid w:val="00D43BAF"/>
    <w:rsid w:val="00D630F6"/>
    <w:rsid w:val="00D71391"/>
    <w:rsid w:val="00D8387A"/>
    <w:rsid w:val="00DB5E8F"/>
    <w:rsid w:val="00DC42FD"/>
    <w:rsid w:val="00DC7938"/>
    <w:rsid w:val="00DE0F75"/>
    <w:rsid w:val="00DE2546"/>
    <w:rsid w:val="00DE453C"/>
    <w:rsid w:val="00DF1D78"/>
    <w:rsid w:val="00DF1FEB"/>
    <w:rsid w:val="00DF4137"/>
    <w:rsid w:val="00DF56E7"/>
    <w:rsid w:val="00E001AC"/>
    <w:rsid w:val="00E02B6C"/>
    <w:rsid w:val="00E14B53"/>
    <w:rsid w:val="00E21022"/>
    <w:rsid w:val="00E45D80"/>
    <w:rsid w:val="00E46511"/>
    <w:rsid w:val="00E544B1"/>
    <w:rsid w:val="00E60D61"/>
    <w:rsid w:val="00E61AD2"/>
    <w:rsid w:val="00E732FB"/>
    <w:rsid w:val="00E96287"/>
    <w:rsid w:val="00EB433F"/>
    <w:rsid w:val="00EB5A52"/>
    <w:rsid w:val="00EC1BB3"/>
    <w:rsid w:val="00EC4DC9"/>
    <w:rsid w:val="00EC60E7"/>
    <w:rsid w:val="00ED0596"/>
    <w:rsid w:val="00EF13C6"/>
    <w:rsid w:val="00EF77D3"/>
    <w:rsid w:val="00F01EDE"/>
    <w:rsid w:val="00F0248F"/>
    <w:rsid w:val="00F17AA3"/>
    <w:rsid w:val="00F2275C"/>
    <w:rsid w:val="00F23A65"/>
    <w:rsid w:val="00F26E44"/>
    <w:rsid w:val="00F31C92"/>
    <w:rsid w:val="00F32A40"/>
    <w:rsid w:val="00F40AA9"/>
    <w:rsid w:val="00F43D5F"/>
    <w:rsid w:val="00F53B3D"/>
    <w:rsid w:val="00F679CA"/>
    <w:rsid w:val="00F73BDF"/>
    <w:rsid w:val="00F77FF4"/>
    <w:rsid w:val="00F961F7"/>
    <w:rsid w:val="00F96527"/>
    <w:rsid w:val="00F972E9"/>
    <w:rsid w:val="00FA043B"/>
    <w:rsid w:val="00FC109D"/>
    <w:rsid w:val="00FC1F19"/>
    <w:rsid w:val="00FE1FC8"/>
    <w:rsid w:val="00FF3548"/>
    <w:rsid w:val="00FF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B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4DCD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1A4DCD"/>
    <w:pPr>
      <w:outlineLvl w:val="1"/>
    </w:pPr>
    <w:rPr>
      <w:i/>
      <w:iCs/>
      <w:kern w:val="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1A4DCD"/>
    <w:pPr>
      <w:outlineLvl w:val="2"/>
    </w:pPr>
    <w:rPr>
      <w:i w:val="0"/>
      <w:iCs w:val="0"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1A4DCD"/>
    <w:pPr>
      <w:outlineLvl w:val="3"/>
    </w:pPr>
    <w:rPr>
      <w:rFonts w:ascii="Calibri" w:hAnsi="Calibri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4D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4DCD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A4DCD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A4DCD"/>
    <w:rPr>
      <w:rFonts w:ascii="Calibri" w:hAnsi="Calibri"/>
      <w:b/>
      <w:sz w:val="28"/>
    </w:rPr>
  </w:style>
  <w:style w:type="character" w:customStyle="1" w:styleId="a">
    <w:name w:val="Цветовое выделение"/>
    <w:uiPriority w:val="99"/>
    <w:rsid w:val="001A4DCD"/>
    <w:rPr>
      <w:b/>
      <w:color w:val="000080"/>
      <w:sz w:val="20"/>
    </w:rPr>
  </w:style>
  <w:style w:type="character" w:customStyle="1" w:styleId="a0">
    <w:name w:val="Гипертекстовая ссылка"/>
    <w:uiPriority w:val="99"/>
    <w:rsid w:val="001A4DCD"/>
    <w:rPr>
      <w:b/>
      <w:color w:val="008000"/>
      <w:sz w:val="20"/>
      <w:u w:val="single"/>
    </w:rPr>
  </w:style>
  <w:style w:type="paragraph" w:customStyle="1" w:styleId="a1">
    <w:name w:val="Заголовок статьи"/>
    <w:basedOn w:val="Normal"/>
    <w:next w:val="Normal"/>
    <w:uiPriority w:val="99"/>
    <w:rsid w:val="001A4DCD"/>
    <w:pPr>
      <w:ind w:left="1612" w:hanging="892"/>
    </w:pPr>
  </w:style>
  <w:style w:type="paragraph" w:customStyle="1" w:styleId="a2">
    <w:name w:val="Текст (лев. подпись)"/>
    <w:basedOn w:val="Normal"/>
    <w:next w:val="Normal"/>
    <w:uiPriority w:val="99"/>
    <w:rsid w:val="001A4DCD"/>
    <w:pPr>
      <w:ind w:firstLine="0"/>
      <w:jc w:val="left"/>
    </w:pPr>
  </w:style>
  <w:style w:type="paragraph" w:customStyle="1" w:styleId="a3">
    <w:name w:val="Колонтитул (левый)"/>
    <w:basedOn w:val="a2"/>
    <w:next w:val="Normal"/>
    <w:uiPriority w:val="99"/>
    <w:rsid w:val="001A4DCD"/>
    <w:rPr>
      <w:sz w:val="14"/>
      <w:szCs w:val="14"/>
    </w:rPr>
  </w:style>
  <w:style w:type="paragraph" w:customStyle="1" w:styleId="a4">
    <w:name w:val="Текст (прав. подпись)"/>
    <w:basedOn w:val="Normal"/>
    <w:next w:val="Normal"/>
    <w:uiPriority w:val="99"/>
    <w:rsid w:val="001A4DCD"/>
    <w:pPr>
      <w:ind w:firstLine="0"/>
      <w:jc w:val="right"/>
    </w:pPr>
  </w:style>
  <w:style w:type="paragraph" w:customStyle="1" w:styleId="a5">
    <w:name w:val="Колонтитул (правый)"/>
    <w:basedOn w:val="a4"/>
    <w:next w:val="Normal"/>
    <w:uiPriority w:val="99"/>
    <w:rsid w:val="001A4DCD"/>
    <w:rPr>
      <w:sz w:val="14"/>
      <w:szCs w:val="14"/>
    </w:rPr>
  </w:style>
  <w:style w:type="paragraph" w:customStyle="1" w:styleId="a6">
    <w:name w:val="Комментарий"/>
    <w:basedOn w:val="Normal"/>
    <w:next w:val="Normal"/>
    <w:uiPriority w:val="99"/>
    <w:rsid w:val="001A4DCD"/>
    <w:pPr>
      <w:ind w:left="170" w:firstLine="0"/>
    </w:pPr>
    <w:rPr>
      <w:i/>
      <w:iCs/>
      <w:color w:val="800080"/>
    </w:rPr>
  </w:style>
  <w:style w:type="paragraph" w:customStyle="1" w:styleId="a7">
    <w:name w:val="Комментарий пользователя"/>
    <w:basedOn w:val="a6"/>
    <w:next w:val="Normal"/>
    <w:uiPriority w:val="99"/>
    <w:rsid w:val="001A4DCD"/>
    <w:pPr>
      <w:jc w:val="left"/>
    </w:pPr>
    <w:rPr>
      <w:color w:val="000080"/>
    </w:rPr>
  </w:style>
  <w:style w:type="character" w:customStyle="1" w:styleId="a8">
    <w:name w:val="Найденные слова"/>
    <w:basedOn w:val="a"/>
    <w:uiPriority w:val="99"/>
    <w:rsid w:val="001A4DCD"/>
    <w:rPr>
      <w:rFonts w:cs="Times New Roman"/>
      <w:bCs/>
      <w:szCs w:val="20"/>
    </w:rPr>
  </w:style>
  <w:style w:type="character" w:customStyle="1" w:styleId="a9">
    <w:name w:val="Не вступил в силу"/>
    <w:uiPriority w:val="99"/>
    <w:rsid w:val="001A4DCD"/>
    <w:rPr>
      <w:b/>
      <w:color w:val="008080"/>
      <w:sz w:val="20"/>
    </w:rPr>
  </w:style>
  <w:style w:type="paragraph" w:customStyle="1" w:styleId="aa">
    <w:name w:val="Таблицы (моноширинный)"/>
    <w:basedOn w:val="Normal"/>
    <w:next w:val="Normal"/>
    <w:uiPriority w:val="99"/>
    <w:rsid w:val="001A4DCD"/>
    <w:pPr>
      <w:ind w:firstLine="0"/>
    </w:pPr>
    <w:rPr>
      <w:rFonts w:ascii="Courier New" w:hAnsi="Courier New" w:cs="Courier New"/>
    </w:rPr>
  </w:style>
  <w:style w:type="paragraph" w:customStyle="1" w:styleId="ab">
    <w:name w:val="Оглавление"/>
    <w:basedOn w:val="aa"/>
    <w:next w:val="Normal"/>
    <w:uiPriority w:val="99"/>
    <w:rsid w:val="001A4DCD"/>
    <w:pPr>
      <w:ind w:left="140"/>
    </w:pPr>
  </w:style>
  <w:style w:type="paragraph" w:customStyle="1" w:styleId="ac">
    <w:name w:val="Основное меню"/>
    <w:basedOn w:val="Normal"/>
    <w:next w:val="Normal"/>
    <w:uiPriority w:val="99"/>
    <w:rsid w:val="001A4DCD"/>
    <w:rPr>
      <w:rFonts w:ascii="Verdana" w:hAnsi="Verdana" w:cs="Verdana"/>
      <w:sz w:val="18"/>
      <w:szCs w:val="18"/>
    </w:rPr>
  </w:style>
  <w:style w:type="paragraph" w:customStyle="1" w:styleId="ad">
    <w:name w:val="Переменная часть"/>
    <w:basedOn w:val="ac"/>
    <w:next w:val="Normal"/>
    <w:uiPriority w:val="99"/>
    <w:rsid w:val="001A4DCD"/>
  </w:style>
  <w:style w:type="paragraph" w:customStyle="1" w:styleId="ae">
    <w:name w:val="Постоянная часть"/>
    <w:basedOn w:val="ac"/>
    <w:next w:val="Normal"/>
    <w:uiPriority w:val="99"/>
    <w:rsid w:val="001A4DCD"/>
    <w:rPr>
      <w:b/>
      <w:bCs/>
      <w:u w:val="single"/>
    </w:rPr>
  </w:style>
  <w:style w:type="paragraph" w:customStyle="1" w:styleId="af">
    <w:name w:val="Прижатый влево"/>
    <w:basedOn w:val="Normal"/>
    <w:next w:val="Normal"/>
    <w:uiPriority w:val="99"/>
    <w:rsid w:val="001A4DCD"/>
    <w:pPr>
      <w:ind w:firstLine="0"/>
      <w:jc w:val="left"/>
    </w:pPr>
  </w:style>
  <w:style w:type="character" w:customStyle="1" w:styleId="af0">
    <w:name w:val="Продолжение ссылки"/>
    <w:basedOn w:val="a0"/>
    <w:uiPriority w:val="99"/>
    <w:rsid w:val="001A4DCD"/>
    <w:rPr>
      <w:rFonts w:cs="Times New Roman"/>
      <w:bCs/>
      <w:szCs w:val="20"/>
    </w:rPr>
  </w:style>
  <w:style w:type="paragraph" w:customStyle="1" w:styleId="af1">
    <w:name w:val="Словарная статья"/>
    <w:basedOn w:val="Normal"/>
    <w:next w:val="Normal"/>
    <w:uiPriority w:val="99"/>
    <w:rsid w:val="001A4DCD"/>
    <w:pPr>
      <w:ind w:right="118" w:firstLine="0"/>
    </w:pPr>
  </w:style>
  <w:style w:type="paragraph" w:customStyle="1" w:styleId="af2">
    <w:name w:val="Текст (справка)"/>
    <w:basedOn w:val="Normal"/>
    <w:next w:val="Normal"/>
    <w:uiPriority w:val="99"/>
    <w:rsid w:val="001A4DCD"/>
    <w:pPr>
      <w:ind w:left="170" w:right="170" w:firstLine="0"/>
      <w:jc w:val="left"/>
    </w:pPr>
  </w:style>
  <w:style w:type="character" w:customStyle="1" w:styleId="af3">
    <w:name w:val="Утратил силу"/>
    <w:uiPriority w:val="99"/>
    <w:rsid w:val="001A4DCD"/>
    <w:rPr>
      <w:b/>
      <w:strike/>
      <w:color w:val="808000"/>
      <w:sz w:val="20"/>
    </w:rPr>
  </w:style>
  <w:style w:type="paragraph" w:styleId="BodyText2">
    <w:name w:val="Body Text 2"/>
    <w:basedOn w:val="Normal"/>
    <w:link w:val="BodyText2Char"/>
    <w:uiPriority w:val="99"/>
    <w:rsid w:val="001A4DCD"/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A4DCD"/>
    <w:rPr>
      <w:rFonts w:ascii="Arial" w:hAnsi="Arial"/>
      <w:sz w:val="20"/>
    </w:rPr>
  </w:style>
  <w:style w:type="table" w:styleId="TableGrid">
    <w:name w:val="Table Grid"/>
    <w:basedOn w:val="TableNormal"/>
    <w:uiPriority w:val="99"/>
    <w:rsid w:val="003771B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C4DC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 Знак Знак1 Знак Знак Знак Знак1 Знак Знак Знак Знак Знак Знак Знак Знак Знак Знак Знак Знак"/>
    <w:basedOn w:val="Normal"/>
    <w:uiPriority w:val="99"/>
    <w:rsid w:val="007A683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styleId="NoSpacing">
    <w:name w:val="No Spacing"/>
    <w:uiPriority w:val="99"/>
    <w:qFormat/>
    <w:rsid w:val="00991A1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694DF2"/>
    <w:rPr>
      <w:rFonts w:cs="Times New Roman"/>
      <w:i/>
    </w:rPr>
  </w:style>
  <w:style w:type="paragraph" w:customStyle="1" w:styleId="formattext">
    <w:name w:val="formattext"/>
    <w:basedOn w:val="Normal"/>
    <w:uiPriority w:val="99"/>
    <w:rsid w:val="009B6D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uiPriority w:val="99"/>
    <w:rsid w:val="009B6D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32C23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2C23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rsid w:val="006C011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C0114"/>
    <w:rPr>
      <w:rFonts w:ascii="Arial" w:hAnsi="Arial" w:cs="Arial"/>
      <w:sz w:val="16"/>
      <w:szCs w:val="16"/>
    </w:rPr>
  </w:style>
  <w:style w:type="paragraph" w:styleId="NormalWeb">
    <w:name w:val="Normal (Web)"/>
    <w:basedOn w:val="Normal"/>
    <w:uiPriority w:val="99"/>
    <w:rsid w:val="00005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F40A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550</Words>
  <Characters>3138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11 апреля 2006 г</dc:title>
  <dc:subject/>
  <dc:creator>ADMIN</dc:creator>
  <cp:keywords/>
  <dc:description/>
  <cp:lastModifiedBy>user</cp:lastModifiedBy>
  <cp:revision>5</cp:revision>
  <cp:lastPrinted>2022-02-02T09:32:00Z</cp:lastPrinted>
  <dcterms:created xsi:type="dcterms:W3CDTF">2022-01-31T10:30:00Z</dcterms:created>
  <dcterms:modified xsi:type="dcterms:W3CDTF">2022-02-03T08:21:00Z</dcterms:modified>
</cp:coreProperties>
</file>