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с.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FA7BEB" w:rsidTr="00A178EC">
        <w:trPr>
          <w:trHeight w:val="317"/>
        </w:trPr>
        <w:tc>
          <w:tcPr>
            <w:tcW w:w="10490" w:type="dxa"/>
          </w:tcPr>
          <w:p w:rsidR="00A178EC" w:rsidRPr="007959D6" w:rsidRDefault="00A178EC" w:rsidP="00FA7BEB">
            <w:pPr>
              <w:ind w:left="-142"/>
              <w:rPr>
                <w:lang w:val="en-US"/>
              </w:rPr>
            </w:pPr>
            <w:r w:rsidRPr="004D1D2C">
              <w:rPr>
                <w:lang w:val="en-US"/>
              </w:rPr>
              <w:t xml:space="preserve">                                                     </w:t>
            </w:r>
            <w:r w:rsidRPr="00955A73">
              <w:rPr>
                <w:lang w:val="en-US"/>
              </w:rPr>
              <w:t xml:space="preserve">E-mail: </w:t>
            </w:r>
            <w:hyperlink r:id="rId8"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w:t>
            </w:r>
            <w:r w:rsidR="00FA7BEB">
              <w:rPr>
                <w:lang w:val="en-US"/>
              </w:rPr>
              <w:t>1</w:t>
            </w:r>
            <w:r w:rsidRPr="007959D6">
              <w:rPr>
                <w:lang w:val="en-US"/>
              </w:rPr>
              <w:t>-</w:t>
            </w:r>
            <w:r w:rsidR="00FA7BEB">
              <w:rPr>
                <w:lang w:val="en-US"/>
              </w:rPr>
              <w:t>5</w:t>
            </w:r>
            <w:r w:rsidRPr="007959D6">
              <w:rPr>
                <w:lang w:val="en-US"/>
              </w:rPr>
              <w:t>-</w:t>
            </w:r>
            <w:r w:rsidR="00FA7BEB">
              <w:rPr>
                <w:lang w:val="en-US"/>
              </w:rPr>
              <w:t>10</w:t>
            </w:r>
          </w:p>
        </w:tc>
        <w:tc>
          <w:tcPr>
            <w:tcW w:w="3055" w:type="dxa"/>
          </w:tcPr>
          <w:p w:rsidR="00A178EC" w:rsidRPr="00955A73" w:rsidRDefault="00A178EC" w:rsidP="00A178EC">
            <w:pPr>
              <w:jc w:val="right"/>
              <w:rPr>
                <w:lang w:val="en-US"/>
              </w:rPr>
            </w:pPr>
          </w:p>
        </w:tc>
      </w:tr>
    </w:tbl>
    <w:p w:rsidR="00A178EC" w:rsidRPr="00955A73" w:rsidRDefault="002F0525" w:rsidP="00A178EC">
      <w:pPr>
        <w:rPr>
          <w:lang w:val="en-US"/>
        </w:rPr>
      </w:pPr>
      <w:r w:rsidRPr="002F0525">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FA7BEB"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CB7F9A" w:rsidRDefault="00A178EC" w:rsidP="00CA40B1">
      <w:pPr>
        <w:rPr>
          <w:lang w:val="en-US"/>
        </w:rPr>
      </w:pPr>
    </w:p>
    <w:p w:rsidR="00864047" w:rsidRPr="00864047" w:rsidRDefault="00AF5606" w:rsidP="00864047">
      <w:pPr>
        <w:jc w:val="center"/>
        <w:rPr>
          <w:b/>
          <w:sz w:val="28"/>
          <w:szCs w:val="28"/>
        </w:rPr>
      </w:pPr>
      <w:r w:rsidRPr="008907BA">
        <w:rPr>
          <w:lang w:val="en-US"/>
        </w:rPr>
        <w:t xml:space="preserve">         </w:t>
      </w:r>
      <w:r w:rsidR="005A7171" w:rsidRPr="008907BA">
        <w:rPr>
          <w:lang w:val="en-US"/>
        </w:rPr>
        <w:t xml:space="preserve">   </w:t>
      </w:r>
      <w:r w:rsidR="00864047" w:rsidRPr="00864047">
        <w:rPr>
          <w:b/>
          <w:sz w:val="28"/>
          <w:szCs w:val="28"/>
        </w:rPr>
        <w:t>ЗАКЛЮЧЕНИЕ</w:t>
      </w:r>
    </w:p>
    <w:p w:rsidR="00D44607" w:rsidRDefault="00864047" w:rsidP="00D4460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241FB5">
        <w:rPr>
          <w:b/>
          <w:sz w:val="28"/>
          <w:szCs w:val="28"/>
        </w:rPr>
        <w:t xml:space="preserve"> муниципального образования Линёвск</w:t>
      </w:r>
      <w:r w:rsidR="00C806DD">
        <w:rPr>
          <w:b/>
          <w:sz w:val="28"/>
          <w:szCs w:val="28"/>
        </w:rPr>
        <w:t>ого</w:t>
      </w:r>
      <w:r w:rsidR="00241FB5">
        <w:rPr>
          <w:b/>
          <w:sz w:val="28"/>
          <w:szCs w:val="28"/>
        </w:rPr>
        <w:t xml:space="preserve"> сельсовет</w:t>
      </w:r>
      <w:r w:rsidR="00C806DD">
        <w:rPr>
          <w:b/>
          <w:sz w:val="28"/>
          <w:szCs w:val="28"/>
        </w:rPr>
        <w:t>а</w:t>
      </w:r>
      <w:r w:rsidR="00241FB5">
        <w:rPr>
          <w:b/>
          <w:sz w:val="28"/>
          <w:szCs w:val="28"/>
        </w:rPr>
        <w:t xml:space="preserve"> Смоленского района Алтайского края</w:t>
      </w:r>
    </w:p>
    <w:p w:rsidR="00864047" w:rsidRPr="00864047" w:rsidRDefault="00864047" w:rsidP="00D44607">
      <w:pPr>
        <w:jc w:val="center"/>
        <w:rPr>
          <w:b/>
          <w:sz w:val="28"/>
          <w:szCs w:val="28"/>
        </w:rPr>
      </w:pPr>
      <w:r w:rsidRPr="00864047">
        <w:rPr>
          <w:b/>
          <w:sz w:val="28"/>
          <w:szCs w:val="28"/>
        </w:rPr>
        <w:t>за 202</w:t>
      </w:r>
      <w:r w:rsidR="00FA7BEB" w:rsidRPr="00FA7BEB">
        <w:rPr>
          <w:b/>
          <w:sz w:val="28"/>
          <w:szCs w:val="28"/>
        </w:rPr>
        <w:t>3</w:t>
      </w:r>
      <w:r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r w:rsidRPr="00864047">
        <w:rPr>
          <w:sz w:val="28"/>
          <w:szCs w:val="28"/>
        </w:rPr>
        <w:t xml:space="preserve">с. Смоленское                                                                          </w:t>
      </w:r>
      <w:r w:rsidR="008907BA">
        <w:rPr>
          <w:sz w:val="28"/>
          <w:szCs w:val="28"/>
        </w:rPr>
        <w:t xml:space="preserve"> </w:t>
      </w:r>
      <w:r w:rsidR="00C806DD">
        <w:rPr>
          <w:sz w:val="28"/>
          <w:szCs w:val="28"/>
        </w:rPr>
        <w:t xml:space="preserve"> </w:t>
      </w:r>
      <w:r w:rsidR="00EA7A1A">
        <w:rPr>
          <w:sz w:val="28"/>
          <w:szCs w:val="28"/>
        </w:rPr>
        <w:t>2</w:t>
      </w:r>
      <w:r w:rsidR="00FA7BEB" w:rsidRPr="00FA7BEB">
        <w:rPr>
          <w:sz w:val="28"/>
          <w:szCs w:val="28"/>
        </w:rPr>
        <w:t>8</w:t>
      </w:r>
      <w:r w:rsidR="0004350E">
        <w:rPr>
          <w:sz w:val="28"/>
          <w:szCs w:val="28"/>
        </w:rPr>
        <w:t xml:space="preserve"> </w:t>
      </w:r>
      <w:r w:rsidR="00DD3C36">
        <w:rPr>
          <w:sz w:val="28"/>
          <w:szCs w:val="28"/>
        </w:rPr>
        <w:t>марта</w:t>
      </w:r>
      <w:r w:rsidR="0004350E">
        <w:rPr>
          <w:sz w:val="28"/>
          <w:szCs w:val="28"/>
        </w:rPr>
        <w:t xml:space="preserve"> </w:t>
      </w:r>
      <w:r w:rsidRPr="00864047">
        <w:rPr>
          <w:sz w:val="28"/>
          <w:szCs w:val="28"/>
        </w:rPr>
        <w:t>202</w:t>
      </w:r>
      <w:r w:rsidR="00FA7BEB" w:rsidRPr="00FA7BEB">
        <w:rPr>
          <w:sz w:val="28"/>
          <w:szCs w:val="28"/>
        </w:rPr>
        <w:t>4</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241FB5">
        <w:rPr>
          <w:rFonts w:eastAsia="Calibri"/>
          <w:b w:val="0"/>
          <w:szCs w:val="28"/>
        </w:rPr>
        <w:t xml:space="preserve"> муни</w:t>
      </w:r>
      <w:r w:rsidR="00DD3C36">
        <w:rPr>
          <w:rFonts w:eastAsia="Calibri"/>
          <w:b w:val="0"/>
          <w:szCs w:val="28"/>
        </w:rPr>
        <w:t>ципального образования Линёвского</w:t>
      </w:r>
      <w:r w:rsidR="00241FB5">
        <w:rPr>
          <w:rFonts w:eastAsia="Calibri"/>
          <w:b w:val="0"/>
          <w:szCs w:val="28"/>
        </w:rPr>
        <w:t xml:space="preserve"> сельсовет</w:t>
      </w:r>
      <w:r w:rsidR="00DD3C36">
        <w:rPr>
          <w:rFonts w:eastAsia="Calibri"/>
          <w:b w:val="0"/>
          <w:szCs w:val="28"/>
        </w:rPr>
        <w:t>а</w:t>
      </w:r>
      <w:r w:rsidR="00241FB5">
        <w:rPr>
          <w:rFonts w:eastAsia="Calibri"/>
          <w:b w:val="0"/>
          <w:szCs w:val="28"/>
        </w:rPr>
        <w:t xml:space="preserve"> Смоленского района Алтайского края </w:t>
      </w:r>
      <w:r w:rsidRPr="00864047">
        <w:rPr>
          <w:rFonts w:eastAsia="Calibri"/>
          <w:b w:val="0"/>
          <w:szCs w:val="28"/>
        </w:rPr>
        <w:t>за 202</w:t>
      </w:r>
      <w:r w:rsidR="00FA7BEB" w:rsidRPr="00FA7BEB">
        <w:rPr>
          <w:rFonts w:eastAsia="Calibri"/>
          <w:b w:val="0"/>
          <w:szCs w:val="28"/>
        </w:rPr>
        <w:t>3</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w:t>
      </w:r>
      <w:r w:rsidR="00FA7BEB">
        <w:rPr>
          <w:rFonts w:eastAsia="Calibri"/>
          <w:b w:val="0"/>
          <w:szCs w:val="28"/>
        </w:rPr>
        <w:t>, федеральных территорий</w:t>
      </w:r>
      <w:r w:rsidRPr="00864047">
        <w:rPr>
          <w:rFonts w:eastAsia="Calibri"/>
          <w:b w:val="0"/>
          <w:szCs w:val="28"/>
        </w:rPr>
        <w:t xml:space="preserve"> и муниципальных образований»,  </w:t>
      </w:r>
      <w:r w:rsidR="0007722F" w:rsidRPr="00455826">
        <w:rPr>
          <w:b w:val="0"/>
          <w:color w:val="000000" w:themeColor="text1"/>
          <w:szCs w:val="28"/>
        </w:rPr>
        <w:t xml:space="preserve">Положением о бюджетном процессе и финансовом контроле в </w:t>
      </w:r>
      <w:r w:rsidR="0007722F" w:rsidRPr="00100A87">
        <w:rPr>
          <w:b w:val="0"/>
          <w:color w:val="000000"/>
          <w:szCs w:val="28"/>
        </w:rPr>
        <w:t xml:space="preserve">муниципальном образовании </w:t>
      </w:r>
      <w:r w:rsidR="00241FB5">
        <w:rPr>
          <w:b w:val="0"/>
          <w:color w:val="000000"/>
          <w:szCs w:val="28"/>
        </w:rPr>
        <w:t xml:space="preserve">Линёвский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r w:rsidR="00241FB5">
        <w:rPr>
          <w:b w:val="0"/>
          <w:color w:val="000000" w:themeColor="text1"/>
          <w:szCs w:val="28"/>
        </w:rPr>
        <w:t xml:space="preserve">Линёвского </w:t>
      </w:r>
      <w:r w:rsidR="0007722F">
        <w:rPr>
          <w:b w:val="0"/>
          <w:color w:val="000000" w:themeColor="text1"/>
          <w:szCs w:val="28"/>
        </w:rPr>
        <w:t xml:space="preserve">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7008EF">
        <w:rPr>
          <w:b w:val="0"/>
          <w:color w:val="000000" w:themeColor="text1"/>
          <w:szCs w:val="28"/>
        </w:rPr>
        <w:t>4.</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241FB5">
        <w:rPr>
          <w:b w:val="0"/>
          <w:color w:val="000000" w:themeColor="text1"/>
          <w:szCs w:val="28"/>
        </w:rPr>
        <w:t>30</w:t>
      </w:r>
      <w:r w:rsidR="0007722F" w:rsidRPr="00455826">
        <w:rPr>
          <w:b w:val="0"/>
          <w:color w:val="000000" w:themeColor="text1"/>
          <w:szCs w:val="28"/>
        </w:rPr>
        <w:t xml:space="preserve">, </w:t>
      </w:r>
      <w:r w:rsidR="0007722F">
        <w:rPr>
          <w:b w:val="0"/>
          <w:color w:val="000000" w:themeColor="text1"/>
          <w:szCs w:val="28"/>
        </w:rPr>
        <w:t xml:space="preserve">Соглашением о передаче контрольно-счётной палате Смоленского района Собранием депутатов </w:t>
      </w:r>
      <w:r w:rsidR="00241FB5">
        <w:rPr>
          <w:b w:val="0"/>
          <w:color w:val="000000" w:themeColor="text1"/>
          <w:szCs w:val="28"/>
        </w:rPr>
        <w:t>Линёвского се</w:t>
      </w:r>
      <w:r w:rsidR="0007722F">
        <w:rPr>
          <w:b w:val="0"/>
          <w:color w:val="000000" w:themeColor="text1"/>
          <w:szCs w:val="28"/>
        </w:rPr>
        <w:t xml:space="preserve">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DA5CC2">
        <w:rPr>
          <w:b w:val="0"/>
          <w:szCs w:val="28"/>
        </w:rPr>
        <w:t>08</w:t>
      </w:r>
      <w:r w:rsidR="0007722F" w:rsidRPr="00DA5CC2">
        <w:rPr>
          <w:b w:val="0"/>
          <w:szCs w:val="28"/>
        </w:rPr>
        <w:t>.04.2021</w:t>
      </w:r>
      <w:r w:rsidR="0007722F">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FA7BEB">
        <w:rPr>
          <w:rFonts w:eastAsia="Calibri"/>
          <w:b w:val="0"/>
          <w:szCs w:val="28"/>
        </w:rPr>
        <w:t>4</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DD3C36">
        <w:rPr>
          <w:rFonts w:eastAsia="Calibri"/>
          <w:b w:val="0"/>
          <w:szCs w:val="28"/>
        </w:rPr>
        <w:t>27.12</w:t>
      </w:r>
      <w:r w:rsidR="00D5161C">
        <w:rPr>
          <w:rFonts w:eastAsia="Calibri"/>
          <w:b w:val="0"/>
          <w:szCs w:val="28"/>
        </w:rPr>
        <w:t>.202</w:t>
      </w:r>
      <w:r w:rsidR="00FA7BEB">
        <w:rPr>
          <w:rFonts w:eastAsia="Calibri"/>
          <w:b w:val="0"/>
          <w:szCs w:val="28"/>
        </w:rPr>
        <w:t>3</w:t>
      </w:r>
      <w:r w:rsidR="0007722F">
        <w:rPr>
          <w:rFonts w:eastAsia="Calibri"/>
          <w:b w:val="0"/>
          <w:szCs w:val="28"/>
        </w:rPr>
        <w:t xml:space="preserve"> </w:t>
      </w:r>
      <w:r w:rsidR="00D5161C">
        <w:rPr>
          <w:rFonts w:eastAsia="Calibri"/>
          <w:b w:val="0"/>
          <w:szCs w:val="28"/>
        </w:rPr>
        <w:t xml:space="preserve">№ </w:t>
      </w:r>
      <w:r w:rsidR="00FA7BEB">
        <w:rPr>
          <w:rFonts w:eastAsia="Calibri"/>
          <w:b w:val="0"/>
          <w:szCs w:val="28"/>
        </w:rPr>
        <w:t>99</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DD3C36">
        <w:rPr>
          <w:rFonts w:eastAsia="Calibri"/>
          <w:sz w:val="28"/>
          <w:szCs w:val="28"/>
          <w:lang w:eastAsia="en-US"/>
        </w:rPr>
        <w:t xml:space="preserve">муниципального образования </w:t>
      </w:r>
      <w:r w:rsidR="00241FB5">
        <w:rPr>
          <w:rFonts w:eastAsia="Calibri"/>
          <w:sz w:val="28"/>
          <w:szCs w:val="28"/>
          <w:lang w:eastAsia="en-US"/>
        </w:rPr>
        <w:t>Линёвск</w:t>
      </w:r>
      <w:r w:rsidR="00CA01F1">
        <w:rPr>
          <w:rFonts w:eastAsia="Calibri"/>
          <w:sz w:val="28"/>
          <w:szCs w:val="28"/>
          <w:lang w:eastAsia="en-US"/>
        </w:rPr>
        <w:t xml:space="preserve">ого </w:t>
      </w:r>
      <w:r w:rsidR="0007722F">
        <w:rPr>
          <w:rFonts w:eastAsia="Calibri"/>
          <w:sz w:val="28"/>
          <w:szCs w:val="28"/>
          <w:lang w:eastAsia="en-US"/>
        </w:rPr>
        <w:t>сельсовет</w:t>
      </w:r>
      <w:r w:rsidR="00CA01F1">
        <w:rPr>
          <w:rFonts w:eastAsia="Calibri"/>
          <w:sz w:val="28"/>
          <w:szCs w:val="28"/>
          <w:lang w:eastAsia="en-US"/>
        </w:rPr>
        <w:t>а</w:t>
      </w:r>
      <w:r w:rsidR="00DD3C36">
        <w:rPr>
          <w:rFonts w:eastAsia="Calibri"/>
          <w:sz w:val="28"/>
          <w:szCs w:val="28"/>
          <w:lang w:eastAsia="en-US"/>
        </w:rPr>
        <w:t xml:space="preserve"> Смоленского района Алтайского края</w:t>
      </w:r>
      <w:r w:rsidR="00CA01F1">
        <w:rPr>
          <w:rFonts w:eastAsia="Calibri"/>
          <w:sz w:val="28"/>
          <w:szCs w:val="28"/>
          <w:lang w:eastAsia="en-US"/>
        </w:rPr>
        <w:t xml:space="preserve"> </w:t>
      </w:r>
      <w:r w:rsidR="00031C73">
        <w:rPr>
          <w:rFonts w:eastAsia="Calibri"/>
          <w:sz w:val="28"/>
          <w:szCs w:val="28"/>
          <w:lang w:eastAsia="en-US"/>
        </w:rPr>
        <w:t xml:space="preserve">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DD3C36">
        <w:rPr>
          <w:rFonts w:eastAsia="Calibri"/>
          <w:sz w:val="28"/>
          <w:szCs w:val="28"/>
          <w:lang w:eastAsia="en-US"/>
        </w:rPr>
        <w:t xml:space="preserve"> муниципального образования</w:t>
      </w:r>
      <w:r w:rsidR="000C27C7">
        <w:rPr>
          <w:rFonts w:eastAsia="Calibri"/>
          <w:sz w:val="28"/>
          <w:szCs w:val="28"/>
          <w:lang w:eastAsia="en-US"/>
        </w:rPr>
        <w:t xml:space="preserve"> </w:t>
      </w:r>
      <w:r w:rsidR="00241FB5">
        <w:rPr>
          <w:rFonts w:eastAsia="Calibri"/>
          <w:sz w:val="28"/>
          <w:szCs w:val="28"/>
          <w:lang w:eastAsia="en-US"/>
        </w:rPr>
        <w:t>Линёвск</w:t>
      </w:r>
      <w:r w:rsidR="00CA01F1">
        <w:rPr>
          <w:rFonts w:eastAsia="Calibri"/>
          <w:sz w:val="28"/>
          <w:szCs w:val="28"/>
          <w:lang w:eastAsia="en-US"/>
        </w:rPr>
        <w:t>ого</w:t>
      </w:r>
      <w:r w:rsidR="00241FB5">
        <w:rPr>
          <w:rFonts w:eastAsia="Calibri"/>
          <w:sz w:val="28"/>
          <w:szCs w:val="28"/>
          <w:lang w:eastAsia="en-US"/>
        </w:rPr>
        <w:t xml:space="preserve"> сельсовет</w:t>
      </w:r>
      <w:r w:rsidR="00CA01F1">
        <w:rPr>
          <w:rFonts w:eastAsia="Calibri"/>
          <w:sz w:val="28"/>
          <w:szCs w:val="28"/>
          <w:lang w:eastAsia="en-US"/>
        </w:rPr>
        <w:t>а</w:t>
      </w:r>
      <w:r w:rsidR="00DD3C36">
        <w:rPr>
          <w:rFonts w:eastAsia="Calibri"/>
          <w:sz w:val="28"/>
          <w:szCs w:val="28"/>
          <w:lang w:eastAsia="en-US"/>
        </w:rPr>
        <w:t xml:space="preserve"> Смоленского района </w:t>
      </w:r>
      <w:r w:rsidR="00DD3C36">
        <w:rPr>
          <w:rFonts w:eastAsia="Calibri"/>
          <w:sz w:val="28"/>
          <w:szCs w:val="28"/>
          <w:lang w:eastAsia="en-US"/>
        </w:rPr>
        <w:lastRenderedPageBreak/>
        <w:t>Алтайского края</w:t>
      </w:r>
      <w:r w:rsidR="00CA01F1">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FA7BEB">
        <w:rPr>
          <w:rFonts w:eastAsia="Calibri"/>
          <w:sz w:val="28"/>
          <w:szCs w:val="28"/>
          <w:lang w:eastAsia="en-US"/>
        </w:rPr>
        <w:t>3</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r w:rsidRPr="00864047">
        <w:rPr>
          <w:rFonts w:eastAsia="Calibri"/>
          <w:sz w:val="28"/>
          <w:szCs w:val="28"/>
          <w:lang w:eastAsia="en-US"/>
        </w:rPr>
        <w:t>Годовая бюджетная отчетность исполнения бюджета</w:t>
      </w:r>
      <w:r w:rsidR="009D2B43">
        <w:rPr>
          <w:rFonts w:eastAsia="Calibri"/>
          <w:sz w:val="28"/>
          <w:szCs w:val="28"/>
          <w:lang w:eastAsia="en-US"/>
        </w:rPr>
        <w:t xml:space="preserve"> м</w:t>
      </w:r>
      <w:r w:rsidR="008625F0">
        <w:rPr>
          <w:rFonts w:eastAsia="Calibri"/>
          <w:sz w:val="28"/>
          <w:szCs w:val="28"/>
          <w:lang w:eastAsia="en-US"/>
        </w:rPr>
        <w:t>униципального образования</w:t>
      </w:r>
      <w:r w:rsidR="000C27C7">
        <w:rPr>
          <w:rFonts w:eastAsia="Calibri"/>
          <w:sz w:val="28"/>
          <w:szCs w:val="28"/>
          <w:lang w:eastAsia="en-US"/>
        </w:rPr>
        <w:t xml:space="preserve"> </w:t>
      </w:r>
      <w:r w:rsidR="00241FB5">
        <w:rPr>
          <w:rFonts w:eastAsia="Calibri"/>
          <w:sz w:val="28"/>
          <w:szCs w:val="28"/>
          <w:lang w:eastAsia="en-US"/>
        </w:rPr>
        <w:t>Линёвского сельсовета</w:t>
      </w:r>
      <w:r w:rsidR="008625F0">
        <w:rPr>
          <w:rFonts w:eastAsia="Calibri"/>
          <w:sz w:val="28"/>
          <w:szCs w:val="28"/>
          <w:lang w:eastAsia="en-US"/>
        </w:rPr>
        <w:t xml:space="preserve"> Смоленского района Алтайского края</w:t>
      </w:r>
      <w:r w:rsidR="00241FB5">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FA7BEB">
        <w:rPr>
          <w:rFonts w:eastAsia="Calibri"/>
          <w:sz w:val="28"/>
          <w:szCs w:val="28"/>
          <w:lang w:eastAsia="en-US"/>
        </w:rPr>
        <w:t>3</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8625F0">
        <w:rPr>
          <w:rFonts w:eastAsia="Calibri"/>
          <w:sz w:val="28"/>
          <w:szCs w:val="28"/>
          <w:lang w:eastAsia="en-US"/>
        </w:rPr>
        <w:t>28</w:t>
      </w:r>
      <w:r w:rsidR="0063743A">
        <w:rPr>
          <w:rFonts w:eastAsia="Calibri"/>
          <w:sz w:val="28"/>
          <w:szCs w:val="28"/>
          <w:lang w:eastAsia="en-US"/>
        </w:rPr>
        <w:t>.0</w:t>
      </w:r>
      <w:r w:rsidR="008625F0">
        <w:rPr>
          <w:rFonts w:eastAsia="Calibri"/>
          <w:sz w:val="28"/>
          <w:szCs w:val="28"/>
          <w:lang w:eastAsia="en-US"/>
        </w:rPr>
        <w:t>2</w:t>
      </w:r>
      <w:r w:rsidR="0063743A">
        <w:rPr>
          <w:rFonts w:eastAsia="Calibri"/>
          <w:sz w:val="28"/>
          <w:szCs w:val="28"/>
          <w:lang w:eastAsia="en-US"/>
        </w:rPr>
        <w:t>.202</w:t>
      </w:r>
      <w:r w:rsidR="00FA7BEB">
        <w:rPr>
          <w:rFonts w:eastAsia="Calibri"/>
          <w:sz w:val="28"/>
          <w:szCs w:val="28"/>
          <w:lang w:eastAsia="en-US"/>
        </w:rPr>
        <w:t>4</w:t>
      </w:r>
      <w:r w:rsidR="0063743A">
        <w:rPr>
          <w:rFonts w:eastAsia="Calibri"/>
          <w:sz w:val="28"/>
          <w:szCs w:val="28"/>
          <w:lang w:eastAsia="en-US"/>
        </w:rPr>
        <w:t xml:space="preserve">, </w:t>
      </w:r>
      <w:r w:rsidR="009F60E5">
        <w:rPr>
          <w:rFonts w:eastAsia="Calibri"/>
          <w:sz w:val="28"/>
          <w:szCs w:val="28"/>
          <w:lang w:eastAsia="en-US"/>
        </w:rPr>
        <w:t xml:space="preserve">что </w:t>
      </w:r>
      <w:r w:rsidR="008625F0">
        <w:rPr>
          <w:rFonts w:eastAsia="Calibri"/>
          <w:sz w:val="28"/>
          <w:szCs w:val="28"/>
          <w:lang w:eastAsia="en-US"/>
        </w:rPr>
        <w:t xml:space="preserve"> соответствует </w:t>
      </w:r>
      <w:r w:rsidRPr="00864047">
        <w:rPr>
          <w:rFonts w:eastAsia="Calibri"/>
          <w:sz w:val="28"/>
          <w:szCs w:val="28"/>
          <w:lang w:eastAsia="en-US"/>
        </w:rPr>
        <w:t>стать</w:t>
      </w:r>
      <w:r w:rsidR="008625F0">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r w:rsidR="00241FB5">
        <w:rPr>
          <w:sz w:val="28"/>
          <w:szCs w:val="28"/>
        </w:rPr>
        <w:t xml:space="preserve">Линёвский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r w:rsidR="00241FB5">
        <w:rPr>
          <w:rFonts w:eastAsia="Calibri"/>
          <w:sz w:val="28"/>
          <w:szCs w:val="28"/>
          <w:lang w:eastAsia="en-US"/>
        </w:rPr>
        <w:t xml:space="preserve">Линёвского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7008EF">
        <w:rPr>
          <w:rFonts w:eastAsia="Calibri"/>
          <w:sz w:val="28"/>
          <w:szCs w:val="28"/>
          <w:lang w:eastAsia="en-US"/>
        </w:rPr>
        <w:t>4</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241FB5">
        <w:rPr>
          <w:rFonts w:eastAsia="Calibri"/>
          <w:sz w:val="28"/>
          <w:szCs w:val="28"/>
          <w:lang w:eastAsia="en-US"/>
        </w:rPr>
        <w:t>30</w:t>
      </w:r>
      <w:r w:rsidR="0063743A">
        <w:rPr>
          <w:rFonts w:eastAsia="Calibri"/>
          <w:sz w:val="28"/>
          <w:szCs w:val="28"/>
          <w:lang w:eastAsia="en-US"/>
        </w:rPr>
        <w:t xml:space="preserve"> </w:t>
      </w:r>
      <w:r w:rsidRPr="00864047">
        <w:rPr>
          <w:rFonts w:eastAsia="Calibri"/>
          <w:sz w:val="28"/>
          <w:szCs w:val="28"/>
          <w:lang w:eastAsia="en-US"/>
        </w:rPr>
        <w:t xml:space="preserve">(далее по тексту  – </w:t>
      </w:r>
      <w:r w:rsidR="0063743A" w:rsidRPr="0063743A">
        <w:rPr>
          <w:sz w:val="28"/>
          <w:szCs w:val="28"/>
        </w:rPr>
        <w:t>Положени</w:t>
      </w:r>
      <w:r w:rsidR="0004350E">
        <w:rPr>
          <w:sz w:val="28"/>
          <w:szCs w:val="28"/>
        </w:rPr>
        <w:t>е</w:t>
      </w:r>
      <w:r w:rsidR="0063743A" w:rsidRPr="0063743A">
        <w:rPr>
          <w:sz w:val="28"/>
          <w:szCs w:val="28"/>
        </w:rPr>
        <w:t xml:space="preserve"> о бюджетном процессе и финансовом контроле в муниципальном образовании </w:t>
      </w:r>
      <w:r w:rsidR="00241FB5">
        <w:rPr>
          <w:sz w:val="28"/>
          <w:szCs w:val="28"/>
        </w:rPr>
        <w:t>Линёвский</w:t>
      </w:r>
      <w:r w:rsidR="00B66E48">
        <w:rPr>
          <w:sz w:val="28"/>
          <w:szCs w:val="28"/>
        </w:rPr>
        <w:t xml:space="preserve">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r w:rsidR="00CA01F1">
        <w:rPr>
          <w:sz w:val="28"/>
          <w:szCs w:val="28"/>
        </w:rPr>
        <w:t xml:space="preserve">Линёвский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8625F0">
        <w:rPr>
          <w:rFonts w:eastAsia="Calibri"/>
          <w:b/>
          <w:color w:val="000000"/>
          <w:sz w:val="28"/>
          <w:szCs w:val="28"/>
          <w:lang w:eastAsia="en-US"/>
        </w:rPr>
        <w:t xml:space="preserve">муниципального образования </w:t>
      </w:r>
      <w:r w:rsidR="00CA01F1">
        <w:rPr>
          <w:rFonts w:eastAsia="Calibri"/>
          <w:b/>
          <w:color w:val="000000"/>
          <w:sz w:val="28"/>
          <w:szCs w:val="28"/>
          <w:lang w:eastAsia="en-US"/>
        </w:rPr>
        <w:t xml:space="preserve">Линёвского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FA7BEB">
        <w:rPr>
          <w:rFonts w:eastAsia="Calibri"/>
          <w:b/>
          <w:color w:val="000000"/>
          <w:sz w:val="28"/>
          <w:szCs w:val="28"/>
          <w:lang w:eastAsia="en-US"/>
        </w:rPr>
        <w:t>3</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r w:rsidR="00CA01F1">
        <w:rPr>
          <w:rFonts w:eastAsia="Calibri"/>
          <w:color w:val="000000"/>
          <w:sz w:val="28"/>
          <w:szCs w:val="28"/>
          <w:lang w:eastAsia="en-US"/>
        </w:rPr>
        <w:t xml:space="preserve">Линёвского </w:t>
      </w:r>
      <w:r w:rsidR="009F60E5">
        <w:rPr>
          <w:rFonts w:eastAsia="Calibri"/>
          <w:color w:val="000000"/>
          <w:sz w:val="28"/>
          <w:szCs w:val="28"/>
          <w:lang w:eastAsia="en-US"/>
        </w:rPr>
        <w:t xml:space="preserve">сельсовета Смоленского района Алтайского края от </w:t>
      </w:r>
      <w:r w:rsidR="0029152C">
        <w:rPr>
          <w:rFonts w:eastAsia="Calibri"/>
          <w:color w:val="000000"/>
          <w:sz w:val="28"/>
          <w:szCs w:val="28"/>
          <w:lang w:eastAsia="en-US"/>
        </w:rPr>
        <w:t>2</w:t>
      </w:r>
      <w:r w:rsidR="0072001A">
        <w:rPr>
          <w:rFonts w:eastAsia="Calibri"/>
          <w:color w:val="000000"/>
          <w:sz w:val="28"/>
          <w:szCs w:val="28"/>
          <w:lang w:eastAsia="en-US"/>
        </w:rPr>
        <w:t>3</w:t>
      </w:r>
      <w:r w:rsidR="00306011">
        <w:rPr>
          <w:rFonts w:eastAsia="Calibri"/>
          <w:color w:val="000000"/>
          <w:sz w:val="28"/>
          <w:szCs w:val="28"/>
          <w:lang w:eastAsia="en-US"/>
        </w:rPr>
        <w:t>.12.20</w:t>
      </w:r>
      <w:r w:rsidR="0029152C">
        <w:rPr>
          <w:rFonts w:eastAsia="Calibri"/>
          <w:color w:val="000000"/>
          <w:sz w:val="28"/>
          <w:szCs w:val="28"/>
          <w:lang w:eastAsia="en-US"/>
        </w:rPr>
        <w:t>2</w:t>
      </w:r>
      <w:r w:rsidR="0072001A">
        <w:rPr>
          <w:rFonts w:eastAsia="Calibri"/>
          <w:color w:val="000000"/>
          <w:sz w:val="28"/>
          <w:szCs w:val="28"/>
          <w:lang w:eastAsia="en-US"/>
        </w:rPr>
        <w:t>2</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72001A">
        <w:rPr>
          <w:rFonts w:eastAsia="Calibri"/>
          <w:color w:val="000000"/>
          <w:sz w:val="28"/>
          <w:szCs w:val="28"/>
          <w:lang w:eastAsia="en-US"/>
        </w:rPr>
        <w:t>43</w:t>
      </w:r>
      <w:r w:rsidR="00D81924">
        <w:rPr>
          <w:rFonts w:eastAsia="Calibri"/>
          <w:color w:val="000000"/>
          <w:sz w:val="28"/>
          <w:szCs w:val="28"/>
          <w:lang w:eastAsia="en-US"/>
        </w:rPr>
        <w:t xml:space="preserve"> </w:t>
      </w:r>
      <w:r w:rsidRPr="00864047">
        <w:rPr>
          <w:rFonts w:eastAsia="Calibri"/>
          <w:color w:val="000000"/>
          <w:sz w:val="28"/>
          <w:szCs w:val="28"/>
          <w:lang w:eastAsia="en-US"/>
        </w:rPr>
        <w:t>утверждены на 20</w:t>
      </w:r>
      <w:r w:rsidR="00AD2641">
        <w:rPr>
          <w:rFonts w:eastAsia="Calibri"/>
          <w:color w:val="000000"/>
          <w:sz w:val="28"/>
          <w:szCs w:val="28"/>
          <w:lang w:eastAsia="en-US"/>
        </w:rPr>
        <w:t>2</w:t>
      </w:r>
      <w:r w:rsidR="0072001A">
        <w:rPr>
          <w:rFonts w:eastAsia="Calibri"/>
          <w:color w:val="000000"/>
          <w:sz w:val="28"/>
          <w:szCs w:val="28"/>
          <w:lang w:eastAsia="en-US"/>
        </w:rPr>
        <w:t>3</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r w:rsidR="00D81924">
        <w:rPr>
          <w:rFonts w:eastAsia="Calibri"/>
          <w:color w:val="000000"/>
          <w:sz w:val="28"/>
          <w:szCs w:val="28"/>
          <w:lang w:eastAsia="en-US"/>
        </w:rPr>
        <w:t>Линёвск</w:t>
      </w:r>
      <w:r w:rsidR="00A95F5D">
        <w:rPr>
          <w:rFonts w:eastAsia="Calibri"/>
          <w:color w:val="000000"/>
          <w:sz w:val="28"/>
          <w:szCs w:val="28"/>
          <w:lang w:eastAsia="en-US"/>
        </w:rPr>
        <w:t>ого</w:t>
      </w:r>
      <w:r w:rsidR="0065757E">
        <w:rPr>
          <w:rFonts w:eastAsia="Calibri"/>
          <w:color w:val="000000"/>
          <w:sz w:val="28"/>
          <w:szCs w:val="28"/>
          <w:lang w:eastAsia="en-US"/>
        </w:rPr>
        <w:t xml:space="preserve"> </w:t>
      </w:r>
      <w:r w:rsidR="0029152C">
        <w:rPr>
          <w:rFonts w:eastAsia="Calibri"/>
          <w:color w:val="000000"/>
          <w:sz w:val="28"/>
          <w:szCs w:val="28"/>
          <w:lang w:eastAsia="en-US"/>
        </w:rPr>
        <w:t>сельсовет</w:t>
      </w:r>
      <w:r w:rsidR="00A95F5D">
        <w:rPr>
          <w:rFonts w:eastAsia="Calibri"/>
          <w:color w:val="000000"/>
          <w:sz w:val="28"/>
          <w:szCs w:val="28"/>
          <w:lang w:eastAsia="en-US"/>
        </w:rPr>
        <w:t>а</w:t>
      </w:r>
      <w:r w:rsidR="0029152C">
        <w:rPr>
          <w:rFonts w:eastAsia="Calibri"/>
          <w:color w:val="000000"/>
          <w:sz w:val="28"/>
          <w:szCs w:val="28"/>
          <w:lang w:eastAsia="en-US"/>
        </w:rPr>
        <w:t xml:space="preserve"> Смоленского района Алтайского края</w:t>
      </w:r>
      <w:r w:rsidRPr="00864047">
        <w:rPr>
          <w:rFonts w:eastAsia="Calibri"/>
          <w:color w:val="000000"/>
          <w:sz w:val="28"/>
          <w:szCs w:val="28"/>
          <w:lang w:eastAsia="en-US"/>
        </w:rPr>
        <w:t xml:space="preserve"> по доходам в сумме </w:t>
      </w:r>
      <w:r w:rsidR="008625F0">
        <w:rPr>
          <w:rFonts w:eastAsia="Calibri"/>
          <w:color w:val="000000"/>
          <w:sz w:val="28"/>
          <w:szCs w:val="28"/>
          <w:lang w:eastAsia="en-US"/>
        </w:rPr>
        <w:t>2</w:t>
      </w:r>
      <w:r w:rsidR="0072001A">
        <w:rPr>
          <w:rFonts w:eastAsia="Calibri"/>
          <w:color w:val="000000"/>
          <w:sz w:val="28"/>
          <w:szCs w:val="28"/>
          <w:lang w:eastAsia="en-US"/>
        </w:rPr>
        <w:t> 510,5</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8625F0">
        <w:rPr>
          <w:rFonts w:eastAsia="Calibri"/>
          <w:color w:val="000000"/>
          <w:sz w:val="28"/>
          <w:szCs w:val="28"/>
          <w:lang w:eastAsia="en-US"/>
        </w:rPr>
        <w:t>2</w:t>
      </w:r>
      <w:r w:rsidR="0072001A">
        <w:rPr>
          <w:rFonts w:eastAsia="Calibri"/>
          <w:color w:val="000000"/>
          <w:sz w:val="28"/>
          <w:szCs w:val="28"/>
          <w:lang w:eastAsia="en-US"/>
        </w:rPr>
        <w:t> 510,5</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29152C" w:rsidRDefault="00864047" w:rsidP="003A1ED0">
      <w:pPr>
        <w:ind w:firstLine="709"/>
        <w:jc w:val="both"/>
        <w:rPr>
          <w:rFonts w:eastAsia="Calibri"/>
          <w:sz w:val="28"/>
          <w:szCs w:val="28"/>
          <w:lang w:eastAsia="en-US"/>
        </w:rPr>
      </w:pPr>
      <w:r w:rsidRPr="009D2B43">
        <w:rPr>
          <w:rFonts w:eastAsia="Calibri"/>
          <w:sz w:val="28"/>
          <w:szCs w:val="28"/>
          <w:lang w:eastAsia="en-US"/>
        </w:rPr>
        <w:t xml:space="preserve">В связи с корректировкой плановых показателей </w:t>
      </w:r>
      <w:r w:rsidRPr="00CC0269">
        <w:rPr>
          <w:rFonts w:eastAsia="Calibri"/>
          <w:sz w:val="28"/>
          <w:szCs w:val="28"/>
          <w:lang w:eastAsia="en-US"/>
        </w:rPr>
        <w:t>налоговых</w:t>
      </w:r>
      <w:r w:rsidR="00D54B71" w:rsidRPr="00CC0269">
        <w:rPr>
          <w:rFonts w:eastAsia="Calibri"/>
          <w:sz w:val="28"/>
          <w:szCs w:val="28"/>
          <w:lang w:eastAsia="en-US"/>
        </w:rPr>
        <w:t xml:space="preserve"> и</w:t>
      </w:r>
      <w:r w:rsidR="000460AB" w:rsidRPr="00CC0269">
        <w:rPr>
          <w:rFonts w:eastAsia="Calibri"/>
          <w:sz w:val="28"/>
          <w:szCs w:val="28"/>
          <w:lang w:eastAsia="en-US"/>
        </w:rPr>
        <w:t xml:space="preserve"> неналоговых </w:t>
      </w:r>
      <w:r w:rsidRPr="00CC0269">
        <w:rPr>
          <w:rFonts w:eastAsia="Calibri"/>
          <w:sz w:val="28"/>
          <w:szCs w:val="28"/>
          <w:lang w:eastAsia="en-US"/>
        </w:rPr>
        <w:t>доходов</w:t>
      </w:r>
      <w:r w:rsidR="00D54B71" w:rsidRPr="00CC0269">
        <w:rPr>
          <w:rFonts w:eastAsia="Calibri"/>
          <w:sz w:val="28"/>
          <w:szCs w:val="28"/>
          <w:lang w:eastAsia="en-US"/>
        </w:rPr>
        <w:t xml:space="preserve">, </w:t>
      </w:r>
      <w:r w:rsidRPr="00CC0269">
        <w:rPr>
          <w:rFonts w:eastAsia="Calibri"/>
          <w:sz w:val="28"/>
          <w:szCs w:val="28"/>
          <w:lang w:eastAsia="en-US"/>
        </w:rPr>
        <w:t>безвозмездных по</w:t>
      </w:r>
      <w:r w:rsidRPr="009D2B43">
        <w:rPr>
          <w:rFonts w:eastAsia="Calibri"/>
          <w:sz w:val="28"/>
          <w:szCs w:val="28"/>
          <w:lang w:eastAsia="en-US"/>
        </w:rPr>
        <w:t>ступлений</w:t>
      </w:r>
      <w:r w:rsidR="00D54B71" w:rsidRPr="009D2B43">
        <w:rPr>
          <w:rFonts w:eastAsia="Calibri"/>
          <w:color w:val="FF0000"/>
          <w:sz w:val="28"/>
          <w:szCs w:val="28"/>
          <w:lang w:eastAsia="en-US"/>
        </w:rPr>
        <w:t xml:space="preserve"> </w:t>
      </w:r>
      <w:r w:rsidRPr="009D2B43">
        <w:rPr>
          <w:rFonts w:eastAsia="Calibri"/>
          <w:sz w:val="28"/>
          <w:szCs w:val="28"/>
          <w:lang w:eastAsia="en-US"/>
        </w:rPr>
        <w:t>в решение</w:t>
      </w:r>
      <w:r w:rsidRPr="0029152C">
        <w:rPr>
          <w:rFonts w:eastAsia="Calibri"/>
          <w:sz w:val="28"/>
          <w:szCs w:val="28"/>
          <w:lang w:eastAsia="en-US"/>
        </w:rPr>
        <w:t xml:space="preserve">  от </w:t>
      </w:r>
      <w:r w:rsidR="0029152C" w:rsidRPr="0029152C">
        <w:rPr>
          <w:rFonts w:eastAsia="Calibri"/>
          <w:sz w:val="28"/>
          <w:szCs w:val="28"/>
          <w:lang w:eastAsia="en-US"/>
        </w:rPr>
        <w:t>2</w:t>
      </w:r>
      <w:r w:rsidR="0072001A">
        <w:rPr>
          <w:rFonts w:eastAsia="Calibri"/>
          <w:sz w:val="28"/>
          <w:szCs w:val="28"/>
          <w:lang w:eastAsia="en-US"/>
        </w:rPr>
        <w:t>3</w:t>
      </w:r>
      <w:r w:rsidR="00306011" w:rsidRPr="0029152C">
        <w:rPr>
          <w:rFonts w:eastAsia="Calibri"/>
          <w:sz w:val="28"/>
          <w:szCs w:val="28"/>
          <w:lang w:eastAsia="en-US"/>
        </w:rPr>
        <w:t>.12.20</w:t>
      </w:r>
      <w:r w:rsidR="0029152C" w:rsidRPr="0029152C">
        <w:rPr>
          <w:rFonts w:eastAsia="Calibri"/>
          <w:sz w:val="28"/>
          <w:szCs w:val="28"/>
          <w:lang w:eastAsia="en-US"/>
        </w:rPr>
        <w:t>2</w:t>
      </w:r>
      <w:r w:rsidR="0072001A">
        <w:rPr>
          <w:rFonts w:eastAsia="Calibri"/>
          <w:sz w:val="28"/>
          <w:szCs w:val="28"/>
          <w:lang w:eastAsia="en-US"/>
        </w:rPr>
        <w:t>2</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72001A">
        <w:rPr>
          <w:rFonts w:eastAsia="Calibri"/>
          <w:sz w:val="28"/>
          <w:szCs w:val="28"/>
          <w:lang w:eastAsia="en-US"/>
        </w:rPr>
        <w:t>43</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r w:rsidR="00D81924">
        <w:rPr>
          <w:rFonts w:eastAsia="Calibri"/>
          <w:sz w:val="28"/>
          <w:szCs w:val="28"/>
          <w:lang w:eastAsia="en-US"/>
        </w:rPr>
        <w:t xml:space="preserve">Линёвского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72001A">
        <w:rPr>
          <w:rFonts w:eastAsia="Calibri"/>
          <w:sz w:val="28"/>
          <w:szCs w:val="28"/>
          <w:lang w:eastAsia="en-US"/>
        </w:rPr>
        <w:t>27</w:t>
      </w:r>
      <w:r w:rsidR="0065757E">
        <w:rPr>
          <w:rFonts w:eastAsia="Calibri"/>
          <w:sz w:val="28"/>
          <w:szCs w:val="28"/>
          <w:lang w:eastAsia="en-US"/>
        </w:rPr>
        <w:t>.</w:t>
      </w:r>
      <w:r w:rsidR="00AC65AB" w:rsidRPr="00BC3C84">
        <w:rPr>
          <w:rFonts w:eastAsia="Calibri"/>
          <w:sz w:val="28"/>
          <w:szCs w:val="28"/>
          <w:lang w:eastAsia="en-US"/>
        </w:rPr>
        <w:t>0</w:t>
      </w:r>
      <w:r w:rsidR="0072001A">
        <w:rPr>
          <w:rFonts w:eastAsia="Calibri"/>
          <w:sz w:val="28"/>
          <w:szCs w:val="28"/>
          <w:lang w:eastAsia="en-US"/>
        </w:rPr>
        <w:t>9</w:t>
      </w:r>
      <w:r w:rsidR="00912100">
        <w:rPr>
          <w:rFonts w:eastAsia="Calibri"/>
          <w:sz w:val="28"/>
          <w:szCs w:val="28"/>
          <w:lang w:eastAsia="en-US"/>
        </w:rPr>
        <w:t>.202</w:t>
      </w:r>
      <w:r w:rsidR="0072001A">
        <w:rPr>
          <w:rFonts w:eastAsia="Calibri"/>
          <w:sz w:val="28"/>
          <w:szCs w:val="28"/>
          <w:lang w:eastAsia="en-US"/>
        </w:rPr>
        <w:t>3</w:t>
      </w:r>
      <w:r w:rsidR="00AC65AB" w:rsidRPr="00BC3C84">
        <w:rPr>
          <w:rFonts w:eastAsia="Calibri"/>
          <w:sz w:val="28"/>
          <w:szCs w:val="28"/>
          <w:lang w:eastAsia="en-US"/>
        </w:rPr>
        <w:t xml:space="preserve"> № </w:t>
      </w:r>
      <w:r w:rsidR="0072001A">
        <w:rPr>
          <w:rFonts w:eastAsia="Calibri"/>
          <w:sz w:val="28"/>
          <w:szCs w:val="28"/>
          <w:lang w:eastAsia="en-US"/>
        </w:rPr>
        <w:t>8</w:t>
      </w:r>
      <w:r w:rsidR="00AC65AB" w:rsidRPr="00BC3C84">
        <w:rPr>
          <w:rFonts w:eastAsia="Calibri"/>
          <w:sz w:val="28"/>
          <w:szCs w:val="28"/>
          <w:lang w:eastAsia="en-US"/>
        </w:rPr>
        <w:t xml:space="preserve">; от </w:t>
      </w:r>
      <w:r w:rsidR="00912100">
        <w:rPr>
          <w:rFonts w:eastAsia="Calibri"/>
          <w:sz w:val="28"/>
          <w:szCs w:val="28"/>
          <w:lang w:eastAsia="en-US"/>
        </w:rPr>
        <w:t>1</w:t>
      </w:r>
      <w:r w:rsidR="0072001A">
        <w:rPr>
          <w:rFonts w:eastAsia="Calibri"/>
          <w:sz w:val="28"/>
          <w:szCs w:val="28"/>
          <w:lang w:eastAsia="en-US"/>
        </w:rPr>
        <w:t>9</w:t>
      </w:r>
      <w:r w:rsidR="00306011" w:rsidRPr="00BC3C84">
        <w:rPr>
          <w:rFonts w:eastAsia="Calibri"/>
          <w:sz w:val="28"/>
          <w:szCs w:val="28"/>
          <w:lang w:eastAsia="en-US"/>
        </w:rPr>
        <w:t>.</w:t>
      </w:r>
      <w:r w:rsidR="0072001A">
        <w:rPr>
          <w:rFonts w:eastAsia="Calibri"/>
          <w:sz w:val="28"/>
          <w:szCs w:val="28"/>
          <w:lang w:eastAsia="en-US"/>
        </w:rPr>
        <w:t>12</w:t>
      </w:r>
      <w:r w:rsidR="00306011" w:rsidRPr="00BC3C84">
        <w:rPr>
          <w:rFonts w:eastAsia="Calibri"/>
          <w:sz w:val="28"/>
          <w:szCs w:val="28"/>
          <w:lang w:eastAsia="en-US"/>
        </w:rPr>
        <w:t>.202</w:t>
      </w:r>
      <w:r w:rsidR="0072001A">
        <w:rPr>
          <w:rFonts w:eastAsia="Calibri"/>
          <w:sz w:val="28"/>
          <w:szCs w:val="28"/>
          <w:lang w:eastAsia="en-US"/>
        </w:rPr>
        <w:t>3</w:t>
      </w:r>
      <w:r w:rsidR="00306011" w:rsidRPr="00BC3C84">
        <w:rPr>
          <w:rFonts w:eastAsia="Calibri"/>
          <w:sz w:val="28"/>
          <w:szCs w:val="28"/>
          <w:lang w:eastAsia="en-US"/>
        </w:rPr>
        <w:t xml:space="preserve"> </w:t>
      </w:r>
      <w:r w:rsidRPr="00BC3C84">
        <w:rPr>
          <w:rFonts w:eastAsia="Calibri"/>
          <w:sz w:val="28"/>
          <w:szCs w:val="28"/>
          <w:lang w:eastAsia="en-US"/>
        </w:rPr>
        <w:t xml:space="preserve">№ </w:t>
      </w:r>
      <w:r w:rsidR="00912100">
        <w:rPr>
          <w:rFonts w:eastAsia="Calibri"/>
          <w:sz w:val="28"/>
          <w:szCs w:val="28"/>
          <w:lang w:eastAsia="en-US"/>
        </w:rPr>
        <w:t>1</w:t>
      </w:r>
      <w:r w:rsidR="0072001A">
        <w:rPr>
          <w:rFonts w:eastAsia="Calibri"/>
          <w:sz w:val="28"/>
          <w:szCs w:val="28"/>
          <w:lang w:eastAsia="en-US"/>
        </w:rPr>
        <w:t>7</w:t>
      </w:r>
      <w:r w:rsidR="00912100">
        <w:rPr>
          <w:rFonts w:eastAsia="Calibri"/>
          <w:sz w:val="28"/>
          <w:szCs w:val="28"/>
          <w:lang w:eastAsia="en-US"/>
        </w:rPr>
        <w:t>,</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912100">
        <w:rPr>
          <w:rFonts w:eastAsia="Calibri"/>
          <w:sz w:val="28"/>
          <w:szCs w:val="28"/>
          <w:lang w:eastAsia="en-US"/>
        </w:rPr>
        <w:t xml:space="preserve"> муниципального образования</w:t>
      </w:r>
      <w:r w:rsidR="0029152C">
        <w:rPr>
          <w:rFonts w:eastAsia="Calibri"/>
          <w:sz w:val="28"/>
          <w:szCs w:val="28"/>
          <w:lang w:eastAsia="en-US"/>
        </w:rPr>
        <w:t xml:space="preserve"> </w:t>
      </w:r>
      <w:r w:rsidR="00D81924">
        <w:rPr>
          <w:rFonts w:eastAsia="Calibri"/>
          <w:sz w:val="28"/>
          <w:szCs w:val="28"/>
          <w:lang w:eastAsia="en-US"/>
        </w:rPr>
        <w:t>Линёвского</w:t>
      </w:r>
      <w:r w:rsidR="0065757E">
        <w:rPr>
          <w:rFonts w:eastAsia="Calibri"/>
          <w:sz w:val="28"/>
          <w:szCs w:val="28"/>
          <w:lang w:eastAsia="en-US"/>
        </w:rPr>
        <w:t xml:space="preserve"> </w:t>
      </w:r>
      <w:r w:rsidR="0029152C">
        <w:rPr>
          <w:rFonts w:eastAsia="Calibri"/>
          <w:sz w:val="28"/>
          <w:szCs w:val="28"/>
          <w:lang w:eastAsia="en-US"/>
        </w:rPr>
        <w:t>сельсовета</w:t>
      </w:r>
      <w:r w:rsidRPr="0029152C">
        <w:rPr>
          <w:rFonts w:eastAsia="Calibri"/>
          <w:sz w:val="28"/>
          <w:szCs w:val="28"/>
          <w:lang w:eastAsia="en-US"/>
        </w:rPr>
        <w:t xml:space="preserve"> на 20</w:t>
      </w:r>
      <w:r w:rsidR="009E2D77" w:rsidRPr="0029152C">
        <w:rPr>
          <w:rFonts w:eastAsia="Calibri"/>
          <w:sz w:val="28"/>
          <w:szCs w:val="28"/>
          <w:lang w:eastAsia="en-US"/>
        </w:rPr>
        <w:t>2</w:t>
      </w:r>
      <w:r w:rsidR="0072001A">
        <w:rPr>
          <w:rFonts w:eastAsia="Calibri"/>
          <w:sz w:val="28"/>
          <w:szCs w:val="28"/>
          <w:lang w:eastAsia="en-US"/>
        </w:rPr>
        <w:t>3</w:t>
      </w:r>
      <w:r w:rsidRPr="0029152C">
        <w:rPr>
          <w:rFonts w:eastAsia="Calibri"/>
          <w:sz w:val="28"/>
          <w:szCs w:val="28"/>
          <w:lang w:eastAsia="en-US"/>
        </w:rPr>
        <w:t xml:space="preserve"> год</w:t>
      </w:r>
      <w:r w:rsidR="003A1ED0" w:rsidRPr="00FC297F">
        <w:rPr>
          <w:rFonts w:eastAsia="Calibri"/>
          <w:sz w:val="28"/>
          <w:szCs w:val="28"/>
          <w:lang w:eastAsia="en-US"/>
        </w:rPr>
        <w:t xml:space="preserve">: </w:t>
      </w:r>
      <w:r w:rsidR="003A1ED0" w:rsidRPr="00A95F5D">
        <w:rPr>
          <w:rFonts w:eastAsia="Calibri"/>
          <w:sz w:val="28"/>
          <w:szCs w:val="28"/>
          <w:lang w:eastAsia="en-US"/>
        </w:rPr>
        <w:t>увеличены доходы  бюджета</w:t>
      </w:r>
      <w:r w:rsidR="0029152C" w:rsidRPr="00A95F5D">
        <w:rPr>
          <w:rFonts w:eastAsia="Calibri"/>
          <w:sz w:val="28"/>
          <w:szCs w:val="28"/>
          <w:lang w:eastAsia="en-US"/>
        </w:rPr>
        <w:t xml:space="preserve"> поселения</w:t>
      </w:r>
      <w:r w:rsidR="003A1ED0" w:rsidRPr="00A95F5D">
        <w:rPr>
          <w:rFonts w:eastAsia="Calibri"/>
          <w:sz w:val="28"/>
          <w:szCs w:val="28"/>
          <w:lang w:eastAsia="en-US"/>
        </w:rPr>
        <w:t xml:space="preserve"> на </w:t>
      </w:r>
      <w:r w:rsidR="00FC297F" w:rsidRPr="00A95F5D">
        <w:rPr>
          <w:rFonts w:eastAsia="Calibri"/>
          <w:sz w:val="28"/>
          <w:szCs w:val="28"/>
          <w:lang w:eastAsia="en-US"/>
        </w:rPr>
        <w:t>2</w:t>
      </w:r>
      <w:r w:rsidR="0072001A">
        <w:rPr>
          <w:rFonts w:eastAsia="Calibri"/>
          <w:sz w:val="28"/>
          <w:szCs w:val="28"/>
          <w:lang w:eastAsia="en-US"/>
        </w:rPr>
        <w:t> 749,5</w:t>
      </w:r>
      <w:r w:rsidR="0040269B" w:rsidRPr="00A95F5D">
        <w:rPr>
          <w:rFonts w:eastAsia="Calibri"/>
          <w:sz w:val="28"/>
          <w:szCs w:val="28"/>
          <w:lang w:eastAsia="en-US"/>
        </w:rPr>
        <w:t xml:space="preserve"> </w:t>
      </w:r>
      <w:r w:rsidR="003A1ED0" w:rsidRPr="00A95F5D">
        <w:rPr>
          <w:rFonts w:eastAsia="Calibri"/>
          <w:sz w:val="28"/>
          <w:szCs w:val="28"/>
          <w:lang w:eastAsia="en-US"/>
        </w:rPr>
        <w:t>тыс. руб</w:t>
      </w:r>
      <w:r w:rsidR="00B43661" w:rsidRPr="00A95F5D">
        <w:rPr>
          <w:rFonts w:eastAsia="Calibri"/>
          <w:sz w:val="28"/>
          <w:szCs w:val="28"/>
          <w:lang w:eastAsia="en-US"/>
        </w:rPr>
        <w:t>.</w:t>
      </w:r>
      <w:r w:rsidR="003A1ED0" w:rsidRPr="00A95F5D">
        <w:rPr>
          <w:rFonts w:eastAsia="Calibri"/>
          <w:sz w:val="28"/>
          <w:szCs w:val="28"/>
          <w:lang w:eastAsia="en-US"/>
        </w:rPr>
        <w:t xml:space="preserve"> (</w:t>
      </w:r>
      <w:r w:rsidR="0072001A">
        <w:rPr>
          <w:rFonts w:eastAsia="Calibri"/>
          <w:sz w:val="28"/>
          <w:szCs w:val="28"/>
          <w:lang w:eastAsia="en-US"/>
        </w:rPr>
        <w:t>109,5</w:t>
      </w:r>
      <w:r w:rsidR="003A1ED0" w:rsidRPr="00A95F5D">
        <w:rPr>
          <w:rFonts w:eastAsia="Calibri"/>
          <w:sz w:val="28"/>
          <w:szCs w:val="28"/>
          <w:lang w:eastAsia="en-US"/>
        </w:rPr>
        <w:t xml:space="preserve">%), расходы – на </w:t>
      </w:r>
      <w:r w:rsidR="00FC297F" w:rsidRPr="00A95F5D">
        <w:rPr>
          <w:rFonts w:eastAsia="Calibri"/>
          <w:sz w:val="28"/>
          <w:szCs w:val="28"/>
          <w:lang w:eastAsia="en-US"/>
        </w:rPr>
        <w:t>2</w:t>
      </w:r>
      <w:r w:rsidR="0072001A">
        <w:rPr>
          <w:rFonts w:eastAsia="Calibri"/>
          <w:sz w:val="28"/>
          <w:szCs w:val="28"/>
          <w:lang w:eastAsia="en-US"/>
        </w:rPr>
        <w:t> 749,5</w:t>
      </w:r>
      <w:r w:rsidR="003A1ED0" w:rsidRPr="00A95F5D">
        <w:rPr>
          <w:rFonts w:eastAsia="Calibri"/>
          <w:sz w:val="28"/>
          <w:szCs w:val="28"/>
          <w:lang w:eastAsia="en-US"/>
        </w:rPr>
        <w:t xml:space="preserve"> тыс. руб</w:t>
      </w:r>
      <w:r w:rsidR="00B43661" w:rsidRPr="00A95F5D">
        <w:rPr>
          <w:rFonts w:eastAsia="Calibri"/>
          <w:sz w:val="28"/>
          <w:szCs w:val="28"/>
          <w:lang w:eastAsia="en-US"/>
        </w:rPr>
        <w:t>.</w:t>
      </w:r>
      <w:r w:rsidR="003A1ED0" w:rsidRPr="00A95F5D">
        <w:rPr>
          <w:rFonts w:eastAsia="Calibri"/>
          <w:sz w:val="28"/>
          <w:szCs w:val="28"/>
          <w:lang w:eastAsia="en-US"/>
        </w:rPr>
        <w:t xml:space="preserve"> (</w:t>
      </w:r>
      <w:r w:rsidR="0072001A">
        <w:rPr>
          <w:rFonts w:eastAsia="Calibri"/>
          <w:sz w:val="28"/>
          <w:szCs w:val="28"/>
          <w:lang w:eastAsia="en-US"/>
        </w:rPr>
        <w:t>109,5</w:t>
      </w:r>
      <w:r w:rsidR="0099665B" w:rsidRPr="00A95F5D">
        <w:rPr>
          <w:rFonts w:eastAsia="Calibri"/>
          <w:sz w:val="28"/>
          <w:szCs w:val="28"/>
          <w:lang w:eastAsia="en-US"/>
        </w:rPr>
        <w:t>%</w:t>
      </w:r>
      <w:r w:rsidR="003A1ED0" w:rsidRPr="00A95F5D">
        <w:rPr>
          <w:rFonts w:eastAsia="Calibri"/>
          <w:sz w:val="28"/>
          <w:szCs w:val="28"/>
          <w:lang w:eastAsia="en-US"/>
        </w:rPr>
        <w:t>),</w:t>
      </w:r>
      <w:r w:rsidR="003A1ED0" w:rsidRPr="00FC297F">
        <w:rPr>
          <w:rFonts w:eastAsia="Calibri"/>
          <w:sz w:val="28"/>
          <w:szCs w:val="28"/>
          <w:lang w:eastAsia="en-US"/>
        </w:rPr>
        <w:t xml:space="preserve"> дефицит</w:t>
      </w:r>
      <w:r w:rsidR="005B0A32" w:rsidRPr="00FC297F">
        <w:rPr>
          <w:rFonts w:eastAsia="Calibri"/>
          <w:sz w:val="28"/>
          <w:szCs w:val="28"/>
          <w:lang w:eastAsia="en-US"/>
        </w:rPr>
        <w:t xml:space="preserve"> </w:t>
      </w:r>
      <w:r w:rsidR="002B57DF" w:rsidRPr="00FC297F">
        <w:rPr>
          <w:rFonts w:eastAsia="Calibri"/>
          <w:sz w:val="28"/>
          <w:szCs w:val="28"/>
          <w:lang w:eastAsia="en-US"/>
        </w:rPr>
        <w:t>составил - 0</w:t>
      </w:r>
      <w:r w:rsidR="00106A9A" w:rsidRPr="00FC297F">
        <w:rPr>
          <w:rFonts w:eastAsia="Calibri"/>
          <w:sz w:val="28"/>
          <w:szCs w:val="28"/>
          <w:lang w:eastAsia="en-US"/>
        </w:rPr>
        <w:t>,0</w:t>
      </w:r>
      <w:r w:rsidR="003A1ED0" w:rsidRPr="00FC297F">
        <w:rPr>
          <w:rFonts w:eastAsia="Calibri"/>
          <w:sz w:val="28"/>
          <w:szCs w:val="28"/>
          <w:lang w:eastAsia="en-US"/>
        </w:rPr>
        <w:t xml:space="preserve"> тыс. руб.</w:t>
      </w:r>
      <w:r w:rsidR="00FC297F">
        <w:rPr>
          <w:rFonts w:eastAsia="Calibri"/>
          <w:sz w:val="28"/>
          <w:szCs w:val="28"/>
          <w:lang w:eastAsia="en-US"/>
        </w:rPr>
        <w:t xml:space="preserve"> </w:t>
      </w:r>
    </w:p>
    <w:p w:rsidR="00BD014E" w:rsidRDefault="00864047" w:rsidP="00BD014E">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912100">
        <w:rPr>
          <w:rFonts w:eastAsia="Calibri"/>
          <w:color w:val="000000"/>
          <w:sz w:val="28"/>
          <w:szCs w:val="28"/>
          <w:lang w:eastAsia="en-US"/>
        </w:rPr>
        <w:t xml:space="preserve"> муниципального образования</w:t>
      </w:r>
      <w:r w:rsidR="0082024C">
        <w:rPr>
          <w:rFonts w:eastAsia="Calibri"/>
          <w:color w:val="000000"/>
          <w:sz w:val="28"/>
          <w:szCs w:val="28"/>
          <w:lang w:eastAsia="en-US"/>
        </w:rPr>
        <w:t xml:space="preserve"> </w:t>
      </w:r>
      <w:r w:rsidR="00D81924">
        <w:rPr>
          <w:rFonts w:eastAsia="Calibri"/>
          <w:color w:val="000000"/>
          <w:sz w:val="28"/>
          <w:szCs w:val="28"/>
          <w:lang w:eastAsia="en-US"/>
        </w:rPr>
        <w:t xml:space="preserve">Линёвского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72001A">
        <w:rPr>
          <w:rFonts w:eastAsia="Calibri"/>
          <w:color w:val="000000"/>
          <w:sz w:val="28"/>
          <w:szCs w:val="28"/>
          <w:lang w:eastAsia="en-US"/>
        </w:rPr>
        <w:t>3</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(тыс.руб.)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Наименова</w:t>
            </w:r>
          </w:p>
          <w:p w:rsidR="008810D8" w:rsidRPr="00FA42C8" w:rsidRDefault="008810D8" w:rsidP="00C538C5">
            <w:pPr>
              <w:jc w:val="center"/>
              <w:rPr>
                <w:rFonts w:eastAsia="Calibri"/>
                <w:color w:val="000000"/>
                <w:lang w:eastAsia="en-US"/>
              </w:rPr>
            </w:pPr>
            <w:r w:rsidRPr="00FA42C8">
              <w:rPr>
                <w:rFonts w:eastAsia="Calibri"/>
                <w:color w:val="000000"/>
                <w:lang w:eastAsia="en-US"/>
              </w:rPr>
              <w:t>ние</w:t>
            </w:r>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CB7F9A" w:rsidRDefault="00CB7F9A" w:rsidP="00C538C5">
            <w:pPr>
              <w:jc w:val="center"/>
              <w:rPr>
                <w:rFonts w:eastAsia="Calibri"/>
                <w:color w:val="000000"/>
                <w:lang w:eastAsia="en-US"/>
              </w:rPr>
            </w:pPr>
          </w:p>
          <w:p w:rsidR="00CB7F9A" w:rsidRDefault="00CB7F9A" w:rsidP="00C538C5">
            <w:pPr>
              <w:jc w:val="center"/>
              <w:rPr>
                <w:rFonts w:eastAsia="Calibri"/>
                <w:color w:val="000000"/>
                <w:lang w:eastAsia="en-US"/>
              </w:rPr>
            </w:pPr>
          </w:p>
          <w:p w:rsidR="00CB7F9A" w:rsidRDefault="00CB7F9A"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r w:rsidR="00D81924">
              <w:rPr>
                <w:rFonts w:eastAsia="Calibri"/>
                <w:color w:val="000000"/>
                <w:lang w:eastAsia="en-US"/>
              </w:rPr>
              <w:t>Линёвского</w:t>
            </w:r>
            <w:r w:rsidR="0082024C">
              <w:rPr>
                <w:rFonts w:eastAsia="Calibri"/>
                <w:color w:val="000000"/>
                <w:lang w:eastAsia="en-US"/>
              </w:rPr>
              <w:t xml:space="preserve"> сельсовета </w:t>
            </w:r>
            <w:r w:rsidRPr="00FA42C8">
              <w:rPr>
                <w:rFonts w:eastAsia="Calibri"/>
                <w:color w:val="000000"/>
                <w:lang w:eastAsia="en-US"/>
              </w:rPr>
              <w:t>от</w:t>
            </w:r>
          </w:p>
          <w:p w:rsidR="000C55E2" w:rsidRPr="005B0A32" w:rsidRDefault="005B0A32" w:rsidP="0082024C">
            <w:pPr>
              <w:jc w:val="center"/>
              <w:rPr>
                <w:rFonts w:eastAsia="Calibri"/>
                <w:lang w:eastAsia="en-US"/>
              </w:rPr>
            </w:pPr>
            <w:r w:rsidRPr="005B0A32">
              <w:rPr>
                <w:rFonts w:eastAsia="Calibri"/>
                <w:lang w:eastAsia="en-US"/>
              </w:rPr>
              <w:t>2</w:t>
            </w:r>
            <w:r w:rsidR="0072001A">
              <w:rPr>
                <w:rFonts w:eastAsia="Calibri"/>
                <w:lang w:eastAsia="en-US"/>
              </w:rPr>
              <w:t>3</w:t>
            </w:r>
            <w:r w:rsidR="000C55E2" w:rsidRPr="005B0A32">
              <w:rPr>
                <w:rFonts w:eastAsia="Calibri"/>
                <w:lang w:eastAsia="en-US"/>
              </w:rPr>
              <w:t>.12.20</w:t>
            </w:r>
            <w:r w:rsidR="00912100">
              <w:rPr>
                <w:rFonts w:eastAsia="Calibri"/>
                <w:lang w:eastAsia="en-US"/>
              </w:rPr>
              <w:t>2</w:t>
            </w:r>
            <w:r w:rsidR="0072001A">
              <w:rPr>
                <w:rFonts w:eastAsia="Calibri"/>
                <w:lang w:eastAsia="en-US"/>
              </w:rPr>
              <w:t>2</w:t>
            </w:r>
          </w:p>
          <w:p w:rsidR="000C55E2" w:rsidRPr="00FA42C8" w:rsidRDefault="000C55E2" w:rsidP="0072001A">
            <w:pPr>
              <w:jc w:val="center"/>
              <w:rPr>
                <w:rFonts w:eastAsia="Calibri"/>
                <w:color w:val="000000"/>
                <w:lang w:eastAsia="en-US"/>
              </w:rPr>
            </w:pPr>
            <w:r w:rsidRPr="005B0A32">
              <w:rPr>
                <w:rFonts w:eastAsia="Calibri"/>
                <w:lang w:eastAsia="en-US"/>
              </w:rPr>
              <w:t xml:space="preserve">№ </w:t>
            </w:r>
            <w:r w:rsidR="0072001A">
              <w:rPr>
                <w:rFonts w:eastAsia="Calibri"/>
                <w:lang w:eastAsia="en-US"/>
              </w:rPr>
              <w:t>43</w:t>
            </w:r>
          </w:p>
        </w:tc>
        <w:tc>
          <w:tcPr>
            <w:tcW w:w="1701" w:type="dxa"/>
            <w:shd w:val="clear" w:color="auto" w:fill="auto"/>
            <w:vAlign w:val="center"/>
          </w:tcPr>
          <w:p w:rsidR="00D81924"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r w:rsidR="00D81924">
              <w:rPr>
                <w:rFonts w:eastAsia="Calibri"/>
                <w:color w:val="000000"/>
                <w:lang w:eastAsia="en-US"/>
              </w:rPr>
              <w:t>Линёвского</w:t>
            </w:r>
          </w:p>
          <w:p w:rsidR="000C55E2" w:rsidRPr="00FA42C8" w:rsidRDefault="002B57DF" w:rsidP="00C538C5">
            <w:pPr>
              <w:jc w:val="center"/>
              <w:rPr>
                <w:rFonts w:eastAsia="Calibri"/>
                <w:color w:val="000000"/>
                <w:lang w:eastAsia="en-US"/>
              </w:rPr>
            </w:pPr>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
          <w:p w:rsidR="000C55E2" w:rsidRPr="00BE38D7" w:rsidRDefault="0072001A" w:rsidP="00C538C5">
            <w:pPr>
              <w:jc w:val="center"/>
              <w:rPr>
                <w:rFonts w:eastAsia="Calibri"/>
                <w:lang w:eastAsia="en-US"/>
              </w:rPr>
            </w:pPr>
            <w:r>
              <w:rPr>
                <w:rFonts w:eastAsia="Calibri"/>
                <w:lang w:eastAsia="en-US"/>
              </w:rPr>
              <w:t>19</w:t>
            </w:r>
            <w:r w:rsidR="000C55E2" w:rsidRPr="00BE38D7">
              <w:rPr>
                <w:rFonts w:eastAsia="Calibri"/>
                <w:lang w:eastAsia="en-US"/>
              </w:rPr>
              <w:t>.12.202</w:t>
            </w:r>
            <w:r>
              <w:rPr>
                <w:rFonts w:eastAsia="Calibri"/>
                <w:lang w:eastAsia="en-US"/>
              </w:rPr>
              <w:t>3</w:t>
            </w:r>
          </w:p>
          <w:p w:rsidR="000C55E2" w:rsidRPr="00FA42C8" w:rsidRDefault="000C55E2" w:rsidP="0072001A">
            <w:pPr>
              <w:jc w:val="center"/>
              <w:rPr>
                <w:rFonts w:eastAsia="Calibri"/>
                <w:color w:val="000000"/>
                <w:lang w:eastAsia="en-US"/>
              </w:rPr>
            </w:pPr>
            <w:r w:rsidRPr="00BE38D7">
              <w:rPr>
                <w:rFonts w:eastAsia="Calibri"/>
                <w:lang w:eastAsia="en-US"/>
              </w:rPr>
              <w:t xml:space="preserve">№ </w:t>
            </w:r>
            <w:r w:rsidR="0072001A">
              <w:rPr>
                <w:rFonts w:eastAsia="Calibri"/>
                <w:lang w:eastAsia="en-US"/>
              </w:rPr>
              <w:t>17</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995867" w:rsidP="0072001A">
            <w:pPr>
              <w:jc w:val="center"/>
              <w:rPr>
                <w:rFonts w:eastAsia="Calibri"/>
                <w:color w:val="000000"/>
                <w:lang w:eastAsia="en-US"/>
              </w:rPr>
            </w:pPr>
            <w:r>
              <w:rPr>
                <w:rFonts w:eastAsia="Calibri"/>
                <w:color w:val="000000"/>
                <w:lang w:eastAsia="en-US"/>
              </w:rPr>
              <w:t>2</w:t>
            </w:r>
            <w:r w:rsidR="0072001A">
              <w:rPr>
                <w:rFonts w:eastAsia="Calibri"/>
                <w:color w:val="000000"/>
                <w:lang w:eastAsia="en-US"/>
              </w:rPr>
              <w:t> 510,5</w:t>
            </w:r>
          </w:p>
        </w:tc>
        <w:tc>
          <w:tcPr>
            <w:tcW w:w="1701" w:type="dxa"/>
            <w:shd w:val="clear" w:color="auto" w:fill="auto"/>
            <w:vAlign w:val="center"/>
          </w:tcPr>
          <w:p w:rsidR="000C55E2" w:rsidRPr="00084B41" w:rsidRDefault="0072001A" w:rsidP="0072001A">
            <w:pPr>
              <w:jc w:val="center"/>
              <w:rPr>
                <w:rFonts w:eastAsia="Calibri"/>
                <w:color w:val="FF0000"/>
                <w:lang w:eastAsia="en-US"/>
              </w:rPr>
            </w:pPr>
            <w:r>
              <w:rPr>
                <w:rFonts w:eastAsia="Calibri"/>
                <w:color w:val="000000"/>
                <w:lang w:eastAsia="en-US"/>
              </w:rPr>
              <w:t>5 260,0</w:t>
            </w:r>
          </w:p>
        </w:tc>
        <w:tc>
          <w:tcPr>
            <w:tcW w:w="1701" w:type="dxa"/>
          </w:tcPr>
          <w:p w:rsidR="000C55E2" w:rsidRPr="00046253" w:rsidRDefault="0072001A" w:rsidP="0065757E">
            <w:pPr>
              <w:jc w:val="center"/>
              <w:rPr>
                <w:rFonts w:eastAsia="Calibri"/>
                <w:lang w:eastAsia="en-US"/>
              </w:rPr>
            </w:pPr>
            <w:r>
              <w:rPr>
                <w:rFonts w:eastAsia="Calibri"/>
                <w:lang w:eastAsia="en-US"/>
              </w:rPr>
              <w:t>5 336,5</w:t>
            </w:r>
          </w:p>
        </w:tc>
        <w:tc>
          <w:tcPr>
            <w:tcW w:w="1559" w:type="dxa"/>
            <w:shd w:val="clear" w:color="auto" w:fill="auto"/>
            <w:vAlign w:val="center"/>
          </w:tcPr>
          <w:p w:rsidR="000C55E2" w:rsidRPr="00046253" w:rsidRDefault="0072001A" w:rsidP="0065757E">
            <w:pPr>
              <w:jc w:val="center"/>
              <w:rPr>
                <w:rFonts w:eastAsia="Calibri"/>
                <w:lang w:eastAsia="en-US"/>
              </w:rPr>
            </w:pPr>
            <w:r>
              <w:rPr>
                <w:rFonts w:eastAsia="Calibri"/>
                <w:lang w:eastAsia="en-US"/>
              </w:rPr>
              <w:t>76,5</w:t>
            </w:r>
          </w:p>
        </w:tc>
        <w:tc>
          <w:tcPr>
            <w:tcW w:w="1134" w:type="dxa"/>
            <w:shd w:val="clear" w:color="auto" w:fill="auto"/>
            <w:vAlign w:val="center"/>
          </w:tcPr>
          <w:p w:rsidR="000C55E2" w:rsidRPr="00046253" w:rsidRDefault="00995867" w:rsidP="0072001A">
            <w:pPr>
              <w:jc w:val="center"/>
              <w:rPr>
                <w:rFonts w:eastAsia="Calibri"/>
                <w:lang w:eastAsia="en-US"/>
              </w:rPr>
            </w:pPr>
            <w:r>
              <w:rPr>
                <w:rFonts w:eastAsia="Calibri"/>
                <w:lang w:eastAsia="en-US"/>
              </w:rPr>
              <w:t>10</w:t>
            </w:r>
            <w:r w:rsidR="0072001A">
              <w:rPr>
                <w:rFonts w:eastAsia="Calibri"/>
                <w:lang w:eastAsia="en-US"/>
              </w:rPr>
              <w:t>1,5</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lastRenderedPageBreak/>
              <w:t>Расходы</w:t>
            </w:r>
          </w:p>
        </w:tc>
        <w:tc>
          <w:tcPr>
            <w:tcW w:w="1701" w:type="dxa"/>
            <w:shd w:val="clear" w:color="auto" w:fill="auto"/>
            <w:vAlign w:val="center"/>
          </w:tcPr>
          <w:p w:rsidR="000C55E2" w:rsidRPr="00FA42C8" w:rsidRDefault="00995867" w:rsidP="0072001A">
            <w:pPr>
              <w:jc w:val="center"/>
              <w:rPr>
                <w:rFonts w:eastAsia="Calibri"/>
                <w:color w:val="000000"/>
                <w:lang w:eastAsia="en-US"/>
              </w:rPr>
            </w:pPr>
            <w:r>
              <w:rPr>
                <w:rFonts w:eastAsia="Calibri"/>
                <w:color w:val="000000"/>
                <w:lang w:eastAsia="en-US"/>
              </w:rPr>
              <w:t>2</w:t>
            </w:r>
            <w:r w:rsidR="0072001A">
              <w:rPr>
                <w:rFonts w:eastAsia="Calibri"/>
                <w:color w:val="000000"/>
                <w:lang w:eastAsia="en-US"/>
              </w:rPr>
              <w:t> 510,5</w:t>
            </w:r>
          </w:p>
        </w:tc>
        <w:tc>
          <w:tcPr>
            <w:tcW w:w="1701" w:type="dxa"/>
            <w:shd w:val="clear" w:color="auto" w:fill="auto"/>
            <w:vAlign w:val="center"/>
          </w:tcPr>
          <w:p w:rsidR="000C55E2" w:rsidRPr="00995867" w:rsidRDefault="00995867" w:rsidP="0072001A">
            <w:pPr>
              <w:jc w:val="center"/>
              <w:rPr>
                <w:rFonts w:eastAsia="Calibri"/>
                <w:lang w:eastAsia="en-US"/>
              </w:rPr>
            </w:pPr>
            <w:r w:rsidRPr="00995867">
              <w:rPr>
                <w:rFonts w:eastAsia="Calibri"/>
                <w:lang w:eastAsia="en-US"/>
              </w:rPr>
              <w:t xml:space="preserve"> </w:t>
            </w:r>
            <w:r w:rsidR="0072001A">
              <w:rPr>
                <w:rFonts w:eastAsia="Calibri"/>
                <w:lang w:eastAsia="en-US"/>
              </w:rPr>
              <w:t>5 260,0</w:t>
            </w:r>
          </w:p>
        </w:tc>
        <w:tc>
          <w:tcPr>
            <w:tcW w:w="1701" w:type="dxa"/>
          </w:tcPr>
          <w:p w:rsidR="000C55E2" w:rsidRPr="00046253" w:rsidRDefault="00995867" w:rsidP="0072001A">
            <w:pPr>
              <w:jc w:val="center"/>
              <w:rPr>
                <w:rFonts w:eastAsia="Calibri"/>
                <w:lang w:eastAsia="en-US"/>
              </w:rPr>
            </w:pPr>
            <w:r>
              <w:rPr>
                <w:rFonts w:eastAsia="Calibri"/>
                <w:lang w:eastAsia="en-US"/>
              </w:rPr>
              <w:t>4</w:t>
            </w:r>
            <w:r w:rsidR="0072001A">
              <w:rPr>
                <w:rFonts w:eastAsia="Calibri"/>
                <w:lang w:eastAsia="en-US"/>
              </w:rPr>
              <w:t> 967,9</w:t>
            </w:r>
          </w:p>
        </w:tc>
        <w:tc>
          <w:tcPr>
            <w:tcW w:w="1559" w:type="dxa"/>
            <w:shd w:val="clear" w:color="auto" w:fill="auto"/>
            <w:vAlign w:val="center"/>
          </w:tcPr>
          <w:p w:rsidR="000C55E2" w:rsidRPr="00046253" w:rsidRDefault="00995867" w:rsidP="0072001A">
            <w:pPr>
              <w:jc w:val="center"/>
              <w:rPr>
                <w:rFonts w:eastAsia="Calibri"/>
                <w:lang w:eastAsia="en-US"/>
              </w:rPr>
            </w:pPr>
            <w:r>
              <w:rPr>
                <w:rFonts w:eastAsia="Calibri"/>
                <w:lang w:eastAsia="en-US"/>
              </w:rPr>
              <w:t>-</w:t>
            </w:r>
            <w:r w:rsidR="0072001A">
              <w:rPr>
                <w:rFonts w:eastAsia="Calibri"/>
                <w:lang w:eastAsia="en-US"/>
              </w:rPr>
              <w:t>292,1</w:t>
            </w:r>
          </w:p>
        </w:tc>
        <w:tc>
          <w:tcPr>
            <w:tcW w:w="1134" w:type="dxa"/>
            <w:shd w:val="clear" w:color="auto" w:fill="auto"/>
            <w:vAlign w:val="center"/>
          </w:tcPr>
          <w:p w:rsidR="000C55E2" w:rsidRPr="00046253" w:rsidRDefault="00995867" w:rsidP="00C24460">
            <w:pPr>
              <w:jc w:val="center"/>
              <w:rPr>
                <w:rFonts w:eastAsia="Calibri"/>
                <w:lang w:eastAsia="en-US"/>
              </w:rPr>
            </w:pPr>
            <w:r>
              <w:rPr>
                <w:rFonts w:eastAsia="Calibri"/>
                <w:lang w:eastAsia="en-US"/>
              </w:rPr>
              <w:t>9</w:t>
            </w:r>
            <w:r w:rsidR="00C24460">
              <w:rPr>
                <w:rFonts w:eastAsia="Calibri"/>
                <w:lang w:eastAsia="en-US"/>
              </w:rPr>
              <w:t>4,4</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Дефицит (-)</w:t>
            </w:r>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995867" w:rsidRDefault="00950668" w:rsidP="005B0A32">
            <w:pPr>
              <w:jc w:val="center"/>
              <w:rPr>
                <w:rFonts w:eastAsia="Calibri"/>
                <w:lang w:eastAsia="en-US"/>
              </w:rPr>
            </w:pPr>
            <w:r w:rsidRPr="00995867">
              <w:rPr>
                <w:rFonts w:eastAsia="Calibri"/>
                <w:lang w:eastAsia="en-US"/>
              </w:rPr>
              <w:t>0,0</w:t>
            </w:r>
          </w:p>
        </w:tc>
        <w:tc>
          <w:tcPr>
            <w:tcW w:w="1701" w:type="dxa"/>
            <w:vAlign w:val="center"/>
          </w:tcPr>
          <w:p w:rsidR="000C55E2" w:rsidRPr="00046253" w:rsidRDefault="0072001A" w:rsidP="007F13C2">
            <w:pPr>
              <w:jc w:val="center"/>
              <w:rPr>
                <w:rFonts w:eastAsia="Calibri"/>
                <w:lang w:eastAsia="en-US"/>
              </w:rPr>
            </w:pPr>
            <w:r>
              <w:rPr>
                <w:rFonts w:eastAsia="Calibri"/>
                <w:lang w:eastAsia="en-US"/>
              </w:rPr>
              <w:t>368,6</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380EDE" w:rsidRDefault="00380EDE" w:rsidP="0041238D">
      <w:pPr>
        <w:pStyle w:val="a5"/>
        <w:tabs>
          <w:tab w:val="left" w:pos="709"/>
        </w:tabs>
        <w:spacing w:before="0" w:beforeAutospacing="0" w:after="0" w:afterAutospacing="0"/>
        <w:ind w:firstLine="426"/>
        <w:rPr>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FC297F">
        <w:rPr>
          <w:color w:val="000000"/>
          <w:spacing w:val="-1"/>
          <w:sz w:val="28"/>
          <w:szCs w:val="28"/>
        </w:rPr>
        <w:t xml:space="preserve"> муниципального образования</w:t>
      </w:r>
      <w:r w:rsidR="00A432A6">
        <w:rPr>
          <w:color w:val="000000"/>
          <w:spacing w:val="-1"/>
          <w:sz w:val="28"/>
          <w:szCs w:val="28"/>
        </w:rPr>
        <w:t xml:space="preserve"> </w:t>
      </w:r>
      <w:r w:rsidR="00934184">
        <w:rPr>
          <w:color w:val="000000"/>
          <w:spacing w:val="-1"/>
          <w:sz w:val="28"/>
          <w:szCs w:val="28"/>
        </w:rPr>
        <w:t>Линёвского</w:t>
      </w:r>
      <w:r w:rsidR="001C057C">
        <w:rPr>
          <w:color w:val="000000"/>
          <w:spacing w:val="-1"/>
          <w:sz w:val="28"/>
          <w:szCs w:val="28"/>
        </w:rPr>
        <w:t xml:space="preserve"> </w:t>
      </w:r>
      <w:r w:rsidR="00A432A6">
        <w:rPr>
          <w:color w:val="000000"/>
          <w:spacing w:val="-1"/>
          <w:sz w:val="28"/>
          <w:szCs w:val="28"/>
        </w:rPr>
        <w:t>сельсовета</w:t>
      </w:r>
      <w:r w:rsidR="009A4215">
        <w:rPr>
          <w:color w:val="000000"/>
          <w:spacing w:val="-1"/>
          <w:sz w:val="28"/>
          <w:szCs w:val="28"/>
        </w:rPr>
        <w:t xml:space="preserve"> Смоленского района Алтайского края</w:t>
      </w:r>
      <w:r w:rsidR="00A432A6">
        <w:rPr>
          <w:color w:val="000000"/>
          <w:spacing w:val="-1"/>
          <w:sz w:val="28"/>
          <w:szCs w:val="28"/>
        </w:rPr>
        <w:t xml:space="preserve"> </w:t>
      </w:r>
      <w:r w:rsidR="00CE0EA0">
        <w:rPr>
          <w:color w:val="000000"/>
          <w:spacing w:val="-1"/>
          <w:sz w:val="28"/>
          <w:szCs w:val="28"/>
        </w:rPr>
        <w:t>за 202</w:t>
      </w:r>
      <w:r w:rsidR="00C24460">
        <w:rPr>
          <w:color w:val="000000"/>
          <w:spacing w:val="-1"/>
          <w:sz w:val="28"/>
          <w:szCs w:val="28"/>
        </w:rPr>
        <w:t>3</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C24460">
        <w:rPr>
          <w:color w:val="000000"/>
          <w:spacing w:val="-1"/>
          <w:sz w:val="28"/>
          <w:szCs w:val="28"/>
        </w:rPr>
        <w:t>5 336,5</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FC297F">
        <w:rPr>
          <w:color w:val="000000"/>
          <w:spacing w:val="-1"/>
          <w:sz w:val="28"/>
          <w:szCs w:val="28"/>
        </w:rPr>
        <w:t>4</w:t>
      </w:r>
      <w:r w:rsidR="00C24460">
        <w:rPr>
          <w:color w:val="000000"/>
          <w:spacing w:val="-1"/>
          <w:sz w:val="28"/>
          <w:szCs w:val="28"/>
        </w:rPr>
        <w:t> 967,9</w:t>
      </w:r>
      <w:r w:rsidR="00CE0EA0" w:rsidRPr="00CE0EA0">
        <w:rPr>
          <w:color w:val="000000"/>
          <w:spacing w:val="-1"/>
          <w:sz w:val="28"/>
          <w:szCs w:val="28"/>
        </w:rPr>
        <w:t xml:space="preserve"> тыс. руб., </w:t>
      </w:r>
      <w:r w:rsidR="004023BE">
        <w:rPr>
          <w:color w:val="000000"/>
          <w:spacing w:val="-1"/>
          <w:sz w:val="28"/>
          <w:szCs w:val="28"/>
        </w:rPr>
        <w:t>профицит</w:t>
      </w:r>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C24460">
        <w:rPr>
          <w:color w:val="000000"/>
          <w:spacing w:val="-1"/>
          <w:sz w:val="28"/>
          <w:szCs w:val="28"/>
        </w:rPr>
        <w:t>368,6</w:t>
      </w:r>
      <w:r w:rsidR="00CE0EA0" w:rsidRPr="00A64BB8">
        <w:rPr>
          <w:spacing w:val="-1"/>
          <w:sz w:val="28"/>
          <w:szCs w:val="28"/>
        </w:rPr>
        <w:t xml:space="preserve"> тыс. руб.</w:t>
      </w:r>
      <w:r w:rsidR="000D35DA">
        <w:rPr>
          <w:sz w:val="28"/>
          <w:szCs w:val="28"/>
        </w:rPr>
        <w:t xml:space="preserve">   </w:t>
      </w:r>
      <w:r w:rsidR="0041238D">
        <w:rPr>
          <w:sz w:val="28"/>
          <w:szCs w:val="28"/>
        </w:rPr>
        <w:t xml:space="preserve"> </w:t>
      </w:r>
    </w:p>
    <w:p w:rsidR="00BD014E" w:rsidRPr="00864047" w:rsidRDefault="00BD014E" w:rsidP="0041238D">
      <w:pPr>
        <w:pStyle w:val="a5"/>
        <w:tabs>
          <w:tab w:val="left" w:pos="709"/>
        </w:tabs>
        <w:spacing w:before="0" w:beforeAutospacing="0" w:after="0" w:afterAutospacing="0"/>
        <w:ind w:firstLine="426"/>
        <w:rPr>
          <w:rFonts w:eastAsia="Calibri"/>
          <w:color w:val="000000"/>
          <w:sz w:val="28"/>
          <w:szCs w:val="28"/>
          <w:lang w:eastAsia="en-US"/>
        </w:rPr>
      </w:pP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FC297F">
        <w:rPr>
          <w:rFonts w:eastAsia="Calibri"/>
          <w:b/>
          <w:color w:val="000000"/>
          <w:sz w:val="28"/>
          <w:szCs w:val="28"/>
          <w:lang w:eastAsia="en-US"/>
        </w:rPr>
        <w:t xml:space="preserve"> муниципального образования</w:t>
      </w:r>
      <w:r w:rsidR="000E28CA">
        <w:rPr>
          <w:rFonts w:eastAsia="Calibri"/>
          <w:b/>
          <w:color w:val="000000"/>
          <w:sz w:val="28"/>
          <w:szCs w:val="28"/>
          <w:lang w:eastAsia="en-US"/>
        </w:rPr>
        <w:t xml:space="preserve"> </w:t>
      </w:r>
      <w:r w:rsidR="00934184">
        <w:rPr>
          <w:rFonts w:eastAsia="Calibri"/>
          <w:b/>
          <w:color w:val="000000"/>
          <w:sz w:val="28"/>
          <w:szCs w:val="28"/>
          <w:lang w:eastAsia="en-US"/>
        </w:rPr>
        <w:t xml:space="preserve">Линёвского </w:t>
      </w:r>
      <w:r w:rsidR="000E28CA">
        <w:rPr>
          <w:rFonts w:eastAsia="Calibri"/>
          <w:b/>
          <w:color w:val="000000"/>
          <w:sz w:val="28"/>
          <w:szCs w:val="28"/>
          <w:lang w:eastAsia="en-US"/>
        </w:rPr>
        <w:t>сельсовета</w:t>
      </w:r>
      <w:r w:rsidRPr="00791E09">
        <w:rPr>
          <w:rFonts w:eastAsia="Calibri"/>
          <w:b/>
          <w:color w:val="000000"/>
          <w:sz w:val="28"/>
          <w:szCs w:val="28"/>
          <w:lang w:eastAsia="en-US"/>
        </w:rPr>
        <w:t xml:space="preserve"> за 202</w:t>
      </w:r>
      <w:r w:rsidR="00C24460">
        <w:rPr>
          <w:rFonts w:eastAsia="Calibri"/>
          <w:b/>
          <w:color w:val="000000"/>
          <w:sz w:val="28"/>
          <w:szCs w:val="28"/>
          <w:lang w:eastAsia="en-US"/>
        </w:rPr>
        <w:t>3</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w:t>
      </w:r>
      <w:r w:rsidR="007F0A64" w:rsidRPr="001F511E">
        <w:rPr>
          <w:rFonts w:eastAsia="Calibri"/>
          <w:sz w:val="28"/>
          <w:szCs w:val="28"/>
          <w:lang w:eastAsia="en-US"/>
        </w:rPr>
        <w:t>и</w:t>
      </w:r>
      <w:r w:rsidR="00AD3426" w:rsidRPr="001F511E">
        <w:rPr>
          <w:rFonts w:eastAsia="Calibri"/>
          <w:sz w:val="28"/>
          <w:szCs w:val="28"/>
          <w:lang w:eastAsia="en-US"/>
        </w:rPr>
        <w:t>з</w:t>
      </w:r>
      <w:r w:rsidR="007F0A64" w:rsidRPr="001F511E">
        <w:rPr>
          <w:rFonts w:eastAsia="Calibri"/>
          <w:sz w:val="28"/>
          <w:szCs w:val="28"/>
          <w:lang w:eastAsia="en-US"/>
        </w:rPr>
        <w:t xml:space="preserve"> районного</w:t>
      </w:r>
      <w:r w:rsidRPr="001F511E">
        <w:rPr>
          <w:rFonts w:eastAsia="Calibri"/>
          <w:sz w:val="28"/>
          <w:szCs w:val="28"/>
          <w:lang w:eastAsia="en-US"/>
        </w:rPr>
        <w:t xml:space="preserve"> бюджет</w:t>
      </w:r>
      <w:r w:rsidR="009A4215">
        <w:rPr>
          <w:rFonts w:eastAsia="Calibri"/>
          <w:sz w:val="28"/>
          <w:szCs w:val="28"/>
          <w:lang w:eastAsia="en-US"/>
        </w:rPr>
        <w:t>а</w:t>
      </w:r>
      <w:r w:rsidR="00AC43BD">
        <w:rPr>
          <w:rFonts w:eastAsia="Calibri"/>
          <w:sz w:val="28"/>
          <w:szCs w:val="28"/>
          <w:lang w:eastAsia="en-US"/>
        </w:rPr>
        <w:t xml:space="preserve"> в поселковый бюджет</w:t>
      </w:r>
      <w:r w:rsidR="00861060">
        <w:rPr>
          <w:rFonts w:eastAsia="Calibri"/>
          <w:sz w:val="28"/>
          <w:szCs w:val="28"/>
          <w:lang w:eastAsia="en-US"/>
        </w:rPr>
        <w:t>.</w:t>
      </w:r>
      <w:r w:rsidRPr="004023BE">
        <w:rPr>
          <w:color w:val="FF0000"/>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На основании отчета</w:t>
      </w:r>
      <w:r w:rsidR="00741E99">
        <w:rPr>
          <w:color w:val="000000"/>
          <w:spacing w:val="1"/>
          <w:sz w:val="28"/>
          <w:szCs w:val="28"/>
        </w:rPr>
        <w:t>,</w:t>
      </w:r>
      <w:r w:rsidRPr="00EF3BA9">
        <w:rPr>
          <w:color w:val="000000"/>
          <w:spacing w:val="1"/>
          <w:sz w:val="28"/>
          <w:szCs w:val="28"/>
        </w:rPr>
        <w:t xml:space="preserve">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C24460">
        <w:rPr>
          <w:color w:val="000000"/>
          <w:spacing w:val="1"/>
          <w:sz w:val="28"/>
          <w:szCs w:val="28"/>
        </w:rPr>
        <w:t>3</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C24460">
        <w:rPr>
          <w:color w:val="000000"/>
          <w:spacing w:val="1"/>
          <w:sz w:val="28"/>
          <w:szCs w:val="28"/>
        </w:rPr>
        <w:t>5 336,5</w:t>
      </w:r>
      <w:r w:rsidR="00671C05">
        <w:rPr>
          <w:color w:val="000000"/>
          <w:spacing w:val="1"/>
          <w:sz w:val="28"/>
          <w:szCs w:val="28"/>
        </w:rPr>
        <w:t xml:space="preserve"> </w:t>
      </w:r>
      <w:r w:rsidRPr="00EF3BA9">
        <w:rPr>
          <w:color w:val="000000"/>
          <w:spacing w:val="1"/>
          <w:sz w:val="28"/>
          <w:szCs w:val="28"/>
        </w:rPr>
        <w:t xml:space="preserve">тыс. руб. или </w:t>
      </w:r>
      <w:r w:rsidR="004023BE">
        <w:rPr>
          <w:color w:val="000000"/>
          <w:spacing w:val="1"/>
          <w:sz w:val="28"/>
          <w:szCs w:val="28"/>
        </w:rPr>
        <w:t>10</w:t>
      </w:r>
      <w:r w:rsidR="00C24460">
        <w:rPr>
          <w:color w:val="000000"/>
          <w:spacing w:val="1"/>
          <w:sz w:val="28"/>
          <w:szCs w:val="28"/>
        </w:rPr>
        <w:t>1,5</w:t>
      </w:r>
      <w:r w:rsidRPr="00EF3BA9">
        <w:rPr>
          <w:color w:val="000000"/>
          <w:spacing w:val="1"/>
          <w:sz w:val="28"/>
          <w:szCs w:val="28"/>
        </w:rPr>
        <w:t xml:space="preserve"> % к уточненному плану.        </w:t>
      </w:r>
    </w:p>
    <w:p w:rsidR="003E7C7E" w:rsidRPr="00C24460" w:rsidRDefault="006836EF" w:rsidP="0041238D">
      <w:pPr>
        <w:shd w:val="clear" w:color="auto" w:fill="FFFFFF"/>
        <w:tabs>
          <w:tab w:val="left" w:pos="709"/>
        </w:tabs>
        <w:ind w:firstLine="426"/>
        <w:jc w:val="both"/>
        <w:rPr>
          <w:b/>
          <w:spacing w:val="1"/>
          <w:sz w:val="28"/>
          <w:szCs w:val="28"/>
        </w:rPr>
      </w:pPr>
      <w:r w:rsidRPr="00EF3BA9">
        <w:rPr>
          <w:color w:val="000000"/>
          <w:spacing w:val="1"/>
          <w:sz w:val="28"/>
          <w:szCs w:val="28"/>
        </w:rPr>
        <w:t xml:space="preserve">    </w:t>
      </w:r>
      <w:r w:rsidRPr="00135F06">
        <w:rPr>
          <w:spacing w:val="1"/>
          <w:sz w:val="28"/>
          <w:szCs w:val="28"/>
        </w:rPr>
        <w:t>Проведенным анализом исполнения бюджета по доходам установлено, что  по сравнению с аналогичным периодом 20</w:t>
      </w:r>
      <w:r w:rsidR="000E28CA" w:rsidRPr="00135F06">
        <w:rPr>
          <w:spacing w:val="1"/>
          <w:sz w:val="28"/>
          <w:szCs w:val="28"/>
        </w:rPr>
        <w:t>2</w:t>
      </w:r>
      <w:r w:rsidR="00C24460">
        <w:rPr>
          <w:spacing w:val="1"/>
          <w:sz w:val="28"/>
          <w:szCs w:val="28"/>
        </w:rPr>
        <w:t>2</w:t>
      </w:r>
      <w:r w:rsidRPr="00135F06">
        <w:rPr>
          <w:spacing w:val="1"/>
          <w:sz w:val="28"/>
          <w:szCs w:val="28"/>
        </w:rPr>
        <w:t xml:space="preserve"> года (исполнено </w:t>
      </w:r>
      <w:r w:rsidR="00C24460" w:rsidRPr="00C24460">
        <w:rPr>
          <w:sz w:val="28"/>
          <w:szCs w:val="28"/>
        </w:rPr>
        <w:t>4 276,6</w:t>
      </w:r>
      <w:r w:rsidR="00C24460">
        <w:rPr>
          <w:sz w:val="28"/>
          <w:szCs w:val="28"/>
        </w:rPr>
        <w:t xml:space="preserve"> </w:t>
      </w:r>
      <w:r w:rsidRPr="00C24460">
        <w:rPr>
          <w:spacing w:val="1"/>
          <w:sz w:val="28"/>
          <w:szCs w:val="28"/>
        </w:rPr>
        <w:t>тыс</w:t>
      </w:r>
      <w:r w:rsidRPr="00135F06">
        <w:rPr>
          <w:spacing w:val="1"/>
          <w:sz w:val="28"/>
          <w:szCs w:val="28"/>
        </w:rPr>
        <w:t xml:space="preserve">. руб.), доходная часть бюджета в </w:t>
      </w:r>
      <w:r w:rsidR="00304A9B" w:rsidRPr="00135F06">
        <w:rPr>
          <w:spacing w:val="1"/>
          <w:sz w:val="28"/>
          <w:szCs w:val="28"/>
        </w:rPr>
        <w:t xml:space="preserve">отчетном периоде текущего года </w:t>
      </w:r>
      <w:r w:rsidR="00931A5C" w:rsidRPr="00135F06">
        <w:rPr>
          <w:spacing w:val="1"/>
          <w:sz w:val="28"/>
          <w:szCs w:val="28"/>
        </w:rPr>
        <w:t>увеличилась</w:t>
      </w:r>
      <w:r w:rsidR="00D54B71" w:rsidRPr="00135F06">
        <w:rPr>
          <w:spacing w:val="1"/>
          <w:sz w:val="28"/>
          <w:szCs w:val="28"/>
        </w:rPr>
        <w:t xml:space="preserve"> </w:t>
      </w:r>
      <w:r w:rsidRPr="00135F06">
        <w:rPr>
          <w:spacing w:val="1"/>
          <w:sz w:val="28"/>
          <w:szCs w:val="28"/>
        </w:rPr>
        <w:t xml:space="preserve">на </w:t>
      </w:r>
      <w:r w:rsidR="00C24460">
        <w:rPr>
          <w:spacing w:val="1"/>
          <w:sz w:val="28"/>
          <w:szCs w:val="28"/>
        </w:rPr>
        <w:t>1 059,9</w:t>
      </w:r>
      <w:r w:rsidRPr="00135F06">
        <w:rPr>
          <w:color w:val="C00000"/>
          <w:spacing w:val="1"/>
          <w:sz w:val="28"/>
          <w:szCs w:val="28"/>
        </w:rPr>
        <w:t xml:space="preserve"> </w:t>
      </w:r>
      <w:r w:rsidRPr="00135F06">
        <w:rPr>
          <w:spacing w:val="1"/>
          <w:sz w:val="28"/>
          <w:szCs w:val="28"/>
        </w:rPr>
        <w:t xml:space="preserve">тыс. руб. </w:t>
      </w:r>
      <w:r w:rsidR="00E370FA" w:rsidRPr="00135F06">
        <w:rPr>
          <w:spacing w:val="1"/>
          <w:sz w:val="28"/>
          <w:szCs w:val="28"/>
        </w:rPr>
        <w:t>(</w:t>
      </w:r>
      <w:r w:rsidR="00931A5C" w:rsidRPr="00135F06">
        <w:rPr>
          <w:spacing w:val="1"/>
          <w:sz w:val="28"/>
          <w:szCs w:val="28"/>
        </w:rPr>
        <w:t>2</w:t>
      </w:r>
      <w:r w:rsidR="00C24460">
        <w:rPr>
          <w:spacing w:val="1"/>
          <w:sz w:val="28"/>
          <w:szCs w:val="28"/>
        </w:rPr>
        <w:t>5</w:t>
      </w:r>
      <w:r w:rsidR="00E370FA" w:rsidRPr="00135F06">
        <w:rPr>
          <w:spacing w:val="1"/>
          <w:sz w:val="28"/>
          <w:szCs w:val="28"/>
        </w:rPr>
        <w:t xml:space="preserve">%) </w:t>
      </w:r>
      <w:r w:rsidRPr="00135F06">
        <w:rPr>
          <w:spacing w:val="1"/>
          <w:sz w:val="28"/>
          <w:szCs w:val="28"/>
        </w:rPr>
        <w:t>в основном за счет</w:t>
      </w:r>
      <w:r w:rsidR="003E687B" w:rsidRPr="00135F06">
        <w:rPr>
          <w:spacing w:val="1"/>
          <w:sz w:val="28"/>
          <w:szCs w:val="28"/>
        </w:rPr>
        <w:t xml:space="preserve"> </w:t>
      </w:r>
      <w:r w:rsidR="00CC0269">
        <w:rPr>
          <w:spacing w:val="1"/>
          <w:sz w:val="28"/>
          <w:szCs w:val="28"/>
        </w:rPr>
        <w:t xml:space="preserve">налоговых доходов и </w:t>
      </w:r>
      <w:r w:rsidRPr="00CC0269">
        <w:rPr>
          <w:spacing w:val="1"/>
          <w:sz w:val="28"/>
          <w:szCs w:val="28"/>
        </w:rPr>
        <w:t>безвозмездных поступлений.</w:t>
      </w:r>
      <w:r w:rsidR="0041238D" w:rsidRPr="00C24460">
        <w:rPr>
          <w:b/>
          <w:spacing w:val="1"/>
          <w:sz w:val="28"/>
          <w:szCs w:val="28"/>
        </w:rPr>
        <w:t xml:space="preserve"> </w:t>
      </w:r>
    </w:p>
    <w:p w:rsidR="00BD014E" w:rsidRPr="009255D2" w:rsidRDefault="00BD014E" w:rsidP="0041238D">
      <w:pPr>
        <w:shd w:val="clear" w:color="auto" w:fill="FFFFFF"/>
        <w:tabs>
          <w:tab w:val="left" w:pos="709"/>
        </w:tabs>
        <w:ind w:firstLine="426"/>
        <w:jc w:val="both"/>
        <w:rPr>
          <w:spacing w:val="1"/>
          <w:sz w:val="28"/>
          <w:szCs w:val="28"/>
        </w:rPr>
      </w:pP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FC297F">
        <w:rPr>
          <w:color w:val="000000"/>
          <w:spacing w:val="1"/>
          <w:sz w:val="28"/>
          <w:szCs w:val="28"/>
        </w:rPr>
        <w:t xml:space="preserve"> муниципального образования</w:t>
      </w:r>
      <w:r w:rsidR="000E28CA">
        <w:rPr>
          <w:color w:val="000000"/>
          <w:spacing w:val="1"/>
          <w:sz w:val="28"/>
          <w:szCs w:val="28"/>
        </w:rPr>
        <w:t xml:space="preserve"> </w:t>
      </w:r>
      <w:r w:rsidR="00C52EDF">
        <w:rPr>
          <w:color w:val="000000"/>
          <w:spacing w:val="1"/>
          <w:sz w:val="28"/>
          <w:szCs w:val="28"/>
        </w:rPr>
        <w:t xml:space="preserve">Линёвского </w:t>
      </w:r>
      <w:r w:rsidR="00EA6721">
        <w:rPr>
          <w:color w:val="000000"/>
          <w:spacing w:val="1"/>
          <w:sz w:val="28"/>
          <w:szCs w:val="28"/>
        </w:rPr>
        <w:t>сельсовета</w:t>
      </w:r>
      <w:r w:rsidR="000E28CA">
        <w:rPr>
          <w:color w:val="000000"/>
          <w:spacing w:val="1"/>
          <w:sz w:val="28"/>
          <w:szCs w:val="28"/>
        </w:rPr>
        <w:t xml:space="preserve"> за 202</w:t>
      </w:r>
      <w:r w:rsidR="00C24460">
        <w:rPr>
          <w:color w:val="000000"/>
          <w:spacing w:val="1"/>
          <w:sz w:val="28"/>
          <w:szCs w:val="28"/>
        </w:rPr>
        <w:t>3</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C24460">
            <w:pPr>
              <w:jc w:val="center"/>
              <w:rPr>
                <w:b/>
                <w:bCs/>
                <w:color w:val="000000"/>
                <w:sz w:val="16"/>
                <w:szCs w:val="16"/>
              </w:rPr>
            </w:pPr>
            <w:r>
              <w:rPr>
                <w:b/>
                <w:bCs/>
                <w:sz w:val="16"/>
                <w:szCs w:val="16"/>
              </w:rPr>
              <w:t>20</w:t>
            </w:r>
            <w:r w:rsidR="00FC297F">
              <w:rPr>
                <w:b/>
                <w:bCs/>
                <w:sz w:val="16"/>
                <w:szCs w:val="16"/>
              </w:rPr>
              <w:t>2</w:t>
            </w:r>
            <w:r w:rsidR="00C24460">
              <w:rPr>
                <w:b/>
                <w:bCs/>
                <w:sz w:val="16"/>
                <w:szCs w:val="16"/>
              </w:rPr>
              <w:t>2</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C24460">
            <w:pPr>
              <w:jc w:val="center"/>
              <w:rPr>
                <w:b/>
                <w:bCs/>
                <w:sz w:val="16"/>
                <w:szCs w:val="16"/>
              </w:rPr>
            </w:pPr>
            <w:r>
              <w:rPr>
                <w:b/>
                <w:bCs/>
                <w:color w:val="000000"/>
                <w:sz w:val="16"/>
                <w:szCs w:val="16"/>
              </w:rPr>
              <w:t>Первоначальный план на 202</w:t>
            </w:r>
            <w:r w:rsidR="00C24460">
              <w:rPr>
                <w:b/>
                <w:bCs/>
                <w:color w:val="000000"/>
                <w:sz w:val="16"/>
                <w:szCs w:val="16"/>
              </w:rPr>
              <w:t>3</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C24460">
            <w:pPr>
              <w:jc w:val="center"/>
              <w:rPr>
                <w:b/>
                <w:bCs/>
                <w:color w:val="000000"/>
                <w:sz w:val="16"/>
                <w:szCs w:val="16"/>
              </w:rPr>
            </w:pPr>
            <w:r>
              <w:rPr>
                <w:b/>
                <w:bCs/>
                <w:color w:val="000000"/>
                <w:sz w:val="16"/>
                <w:szCs w:val="16"/>
              </w:rPr>
              <w:t>Уточненный план на 202</w:t>
            </w:r>
            <w:r w:rsidR="00C24460">
              <w:rPr>
                <w:b/>
                <w:bCs/>
                <w:color w:val="000000"/>
                <w:sz w:val="16"/>
                <w:szCs w:val="16"/>
              </w:rPr>
              <w:t>3</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C24460">
            <w:pPr>
              <w:jc w:val="center"/>
            </w:pPr>
            <w:r>
              <w:rPr>
                <w:b/>
                <w:bCs/>
                <w:color w:val="000000"/>
                <w:sz w:val="16"/>
                <w:szCs w:val="16"/>
              </w:rPr>
              <w:t>Исполнено за 202</w:t>
            </w:r>
            <w:r w:rsidR="00C24460">
              <w:rPr>
                <w:b/>
                <w:bCs/>
                <w:color w:val="000000"/>
                <w:sz w:val="16"/>
                <w:szCs w:val="16"/>
              </w:rPr>
              <w:t>3</w:t>
            </w:r>
            <w:r>
              <w:rPr>
                <w:b/>
                <w:bCs/>
                <w:color w:val="000000"/>
                <w:sz w:val="16"/>
                <w:szCs w:val="16"/>
              </w:rPr>
              <w:t xml:space="preserve"> год</w:t>
            </w:r>
            <w:r>
              <w:rPr>
                <w:b/>
                <w:bCs/>
                <w:sz w:val="16"/>
                <w:szCs w:val="16"/>
              </w:rPr>
              <w:t xml:space="preserve"> (+  ; -)</w:t>
            </w:r>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C24460">
            <w:pPr>
              <w:ind w:left="-108" w:right="34"/>
              <w:jc w:val="center"/>
              <w:rPr>
                <w:sz w:val="16"/>
                <w:szCs w:val="16"/>
              </w:rPr>
            </w:pPr>
            <w:r>
              <w:rPr>
                <w:b/>
                <w:bCs/>
                <w:sz w:val="16"/>
                <w:szCs w:val="16"/>
              </w:rPr>
              <w:t>исполнено в 20</w:t>
            </w:r>
            <w:r w:rsidR="006304EF">
              <w:rPr>
                <w:b/>
                <w:bCs/>
                <w:sz w:val="16"/>
                <w:szCs w:val="16"/>
              </w:rPr>
              <w:t>2</w:t>
            </w:r>
            <w:r w:rsidR="00C24460">
              <w:rPr>
                <w:b/>
                <w:bCs/>
                <w:sz w:val="16"/>
                <w:szCs w:val="16"/>
              </w:rPr>
              <w:t>2</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К уточне</w:t>
            </w:r>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C24460">
            <w:pPr>
              <w:jc w:val="center"/>
            </w:pPr>
            <w:r>
              <w:rPr>
                <w:b/>
                <w:bCs/>
                <w:sz w:val="16"/>
                <w:szCs w:val="16"/>
              </w:rPr>
              <w:t xml:space="preserve"> 202</w:t>
            </w:r>
            <w:r w:rsidR="00C24460">
              <w:rPr>
                <w:b/>
                <w:bCs/>
                <w:sz w:val="16"/>
                <w:szCs w:val="16"/>
              </w:rPr>
              <w:t>3</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C24460" w:rsidTr="000D35DA">
        <w:trPr>
          <w:trHeight w:val="255"/>
        </w:trPr>
        <w:tc>
          <w:tcPr>
            <w:tcW w:w="2448" w:type="dxa"/>
            <w:tcBorders>
              <w:left w:val="single" w:sz="8" w:space="0" w:color="000000"/>
              <w:bottom w:val="single" w:sz="4" w:space="0" w:color="000000"/>
            </w:tcBorders>
            <w:shd w:val="clear" w:color="auto" w:fill="auto"/>
          </w:tcPr>
          <w:p w:rsidR="00C24460" w:rsidRDefault="00C24460"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C24460" w:rsidRDefault="00C24460" w:rsidP="00691711">
            <w:pPr>
              <w:widowControl w:val="0"/>
              <w:shd w:val="clear" w:color="auto" w:fill="FFFFFF"/>
              <w:autoSpaceDE w:val="0"/>
              <w:jc w:val="center"/>
              <w:rPr>
                <w:b/>
                <w:color w:val="000000"/>
                <w:sz w:val="18"/>
                <w:szCs w:val="18"/>
              </w:rPr>
            </w:pPr>
            <w:r>
              <w:rPr>
                <w:b/>
                <w:color w:val="000000"/>
                <w:sz w:val="18"/>
                <w:szCs w:val="18"/>
              </w:rPr>
              <w:t>588,9</w:t>
            </w:r>
          </w:p>
        </w:tc>
        <w:tc>
          <w:tcPr>
            <w:tcW w:w="1134" w:type="dxa"/>
            <w:tcBorders>
              <w:left w:val="single" w:sz="4" w:space="0" w:color="000000"/>
              <w:bottom w:val="single" w:sz="4" w:space="0" w:color="000000"/>
            </w:tcBorders>
            <w:shd w:val="clear" w:color="auto" w:fill="auto"/>
            <w:vAlign w:val="center"/>
          </w:tcPr>
          <w:p w:rsidR="00C24460" w:rsidRDefault="002B0505" w:rsidP="000D35DA">
            <w:pPr>
              <w:jc w:val="center"/>
              <w:rPr>
                <w:rFonts w:eastAsia="Arial Unicode MS"/>
                <w:b/>
                <w:sz w:val="18"/>
                <w:szCs w:val="20"/>
              </w:rPr>
            </w:pPr>
            <w:r>
              <w:rPr>
                <w:rFonts w:eastAsia="Arial Unicode MS"/>
                <w:b/>
                <w:sz w:val="18"/>
                <w:szCs w:val="20"/>
              </w:rPr>
              <w:t>514,0</w:t>
            </w:r>
          </w:p>
        </w:tc>
        <w:tc>
          <w:tcPr>
            <w:tcW w:w="1276" w:type="dxa"/>
            <w:tcBorders>
              <w:left w:val="single" w:sz="4" w:space="0" w:color="000000"/>
              <w:bottom w:val="single" w:sz="4" w:space="0" w:color="000000"/>
            </w:tcBorders>
            <w:shd w:val="clear" w:color="auto" w:fill="auto"/>
            <w:vAlign w:val="center"/>
          </w:tcPr>
          <w:p w:rsidR="00C24460" w:rsidRDefault="00274C1C" w:rsidP="000D35DA">
            <w:pPr>
              <w:jc w:val="center"/>
              <w:rPr>
                <w:rFonts w:eastAsia="Arial Unicode MS"/>
                <w:b/>
                <w:iCs/>
                <w:sz w:val="18"/>
                <w:szCs w:val="20"/>
              </w:rPr>
            </w:pPr>
            <w:r>
              <w:rPr>
                <w:rFonts w:eastAsia="Arial Unicode MS"/>
                <w:b/>
                <w:iCs/>
                <w:sz w:val="18"/>
                <w:szCs w:val="20"/>
              </w:rPr>
              <w:t>721,0</w:t>
            </w:r>
          </w:p>
        </w:tc>
        <w:tc>
          <w:tcPr>
            <w:tcW w:w="1276" w:type="dxa"/>
            <w:tcBorders>
              <w:left w:val="single" w:sz="8" w:space="0" w:color="000000"/>
              <w:bottom w:val="single" w:sz="4" w:space="0" w:color="000000"/>
            </w:tcBorders>
            <w:shd w:val="clear" w:color="auto" w:fill="auto"/>
            <w:vAlign w:val="center"/>
          </w:tcPr>
          <w:p w:rsidR="00C24460" w:rsidRDefault="00274C1C" w:rsidP="000D3A8C">
            <w:pPr>
              <w:widowControl w:val="0"/>
              <w:shd w:val="clear" w:color="auto" w:fill="FFFFFF"/>
              <w:autoSpaceDE w:val="0"/>
              <w:jc w:val="center"/>
              <w:rPr>
                <w:b/>
                <w:color w:val="000000"/>
                <w:sz w:val="18"/>
                <w:szCs w:val="18"/>
              </w:rPr>
            </w:pPr>
            <w:r>
              <w:rPr>
                <w:b/>
                <w:color w:val="000000"/>
                <w:sz w:val="18"/>
                <w:szCs w:val="18"/>
              </w:rPr>
              <w:t>831,1</w:t>
            </w:r>
          </w:p>
        </w:tc>
        <w:tc>
          <w:tcPr>
            <w:tcW w:w="992" w:type="dxa"/>
            <w:tcBorders>
              <w:left w:val="single" w:sz="4" w:space="0" w:color="000000"/>
              <w:bottom w:val="single" w:sz="4" w:space="0" w:color="000000"/>
            </w:tcBorders>
            <w:shd w:val="clear" w:color="auto" w:fill="auto"/>
            <w:vAlign w:val="center"/>
          </w:tcPr>
          <w:p w:rsidR="00C24460" w:rsidRDefault="00274C1C" w:rsidP="00DB4C63">
            <w:pPr>
              <w:widowControl w:val="0"/>
              <w:shd w:val="clear" w:color="auto" w:fill="FFFFFF"/>
              <w:autoSpaceDE w:val="0"/>
              <w:jc w:val="center"/>
              <w:rPr>
                <w:b/>
                <w:color w:val="000000"/>
                <w:sz w:val="18"/>
                <w:szCs w:val="18"/>
              </w:rPr>
            </w:pPr>
            <w:r>
              <w:rPr>
                <w:b/>
                <w:color w:val="000000"/>
                <w:sz w:val="18"/>
                <w:szCs w:val="18"/>
              </w:rPr>
              <w:t>141,1</w:t>
            </w:r>
          </w:p>
        </w:tc>
        <w:tc>
          <w:tcPr>
            <w:tcW w:w="1134" w:type="dxa"/>
            <w:tcBorders>
              <w:left w:val="single" w:sz="8" w:space="0" w:color="000000"/>
              <w:bottom w:val="single" w:sz="4" w:space="0" w:color="000000"/>
              <w:right w:val="single" w:sz="8" w:space="0" w:color="000000"/>
            </w:tcBorders>
            <w:shd w:val="clear" w:color="auto" w:fill="auto"/>
            <w:vAlign w:val="center"/>
          </w:tcPr>
          <w:p w:rsidR="00C24460" w:rsidRPr="000165FB" w:rsidRDefault="00274C1C" w:rsidP="00DB4C63">
            <w:pPr>
              <w:widowControl w:val="0"/>
              <w:shd w:val="clear" w:color="auto" w:fill="FFFFFF"/>
              <w:autoSpaceDE w:val="0"/>
              <w:jc w:val="center"/>
              <w:rPr>
                <w:b/>
                <w:sz w:val="18"/>
                <w:szCs w:val="18"/>
              </w:rPr>
            </w:pPr>
            <w:r>
              <w:rPr>
                <w:b/>
                <w:sz w:val="18"/>
                <w:szCs w:val="18"/>
              </w:rPr>
              <w:t>115,3</w:t>
            </w:r>
          </w:p>
        </w:tc>
      </w:tr>
      <w:tr w:rsidR="00C24460" w:rsidTr="000D35DA">
        <w:trPr>
          <w:trHeight w:val="255"/>
        </w:trPr>
        <w:tc>
          <w:tcPr>
            <w:tcW w:w="2448" w:type="dxa"/>
            <w:tcBorders>
              <w:left w:val="single" w:sz="8" w:space="0" w:color="000000"/>
              <w:bottom w:val="single" w:sz="4" w:space="0" w:color="000000"/>
            </w:tcBorders>
            <w:shd w:val="clear" w:color="auto" w:fill="auto"/>
          </w:tcPr>
          <w:p w:rsidR="00C24460" w:rsidRDefault="00C24460"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C24460" w:rsidRDefault="00C24460" w:rsidP="00691711">
            <w:pPr>
              <w:widowControl w:val="0"/>
              <w:shd w:val="clear" w:color="auto" w:fill="FFFFFF"/>
              <w:autoSpaceDE w:val="0"/>
              <w:jc w:val="center"/>
              <w:rPr>
                <w:color w:val="000000"/>
                <w:sz w:val="18"/>
                <w:szCs w:val="18"/>
              </w:rPr>
            </w:pPr>
            <w:r>
              <w:rPr>
                <w:color w:val="000000"/>
                <w:sz w:val="18"/>
                <w:szCs w:val="18"/>
              </w:rPr>
              <w:t>92,9</w:t>
            </w:r>
          </w:p>
        </w:tc>
        <w:tc>
          <w:tcPr>
            <w:tcW w:w="1134" w:type="dxa"/>
            <w:tcBorders>
              <w:left w:val="single" w:sz="4" w:space="0" w:color="000000"/>
              <w:bottom w:val="single" w:sz="4" w:space="0" w:color="000000"/>
            </w:tcBorders>
            <w:shd w:val="clear" w:color="auto" w:fill="auto"/>
            <w:vAlign w:val="center"/>
          </w:tcPr>
          <w:p w:rsidR="00C24460" w:rsidRPr="008A0775" w:rsidRDefault="002B0505" w:rsidP="000D35DA">
            <w:pPr>
              <w:jc w:val="center"/>
              <w:rPr>
                <w:rFonts w:eastAsia="Arial Unicode MS"/>
                <w:sz w:val="18"/>
                <w:szCs w:val="20"/>
              </w:rPr>
            </w:pPr>
            <w:r>
              <w:rPr>
                <w:rFonts w:eastAsia="Arial Unicode MS"/>
                <w:sz w:val="18"/>
                <w:szCs w:val="20"/>
              </w:rPr>
              <w:t>82,0</w:t>
            </w:r>
          </w:p>
        </w:tc>
        <w:tc>
          <w:tcPr>
            <w:tcW w:w="1276" w:type="dxa"/>
            <w:tcBorders>
              <w:left w:val="single" w:sz="4" w:space="0" w:color="000000"/>
              <w:bottom w:val="single" w:sz="4" w:space="0" w:color="000000"/>
            </w:tcBorders>
            <w:shd w:val="clear" w:color="auto" w:fill="auto"/>
            <w:vAlign w:val="center"/>
          </w:tcPr>
          <w:p w:rsidR="00C24460" w:rsidRDefault="00274C1C" w:rsidP="000D35DA">
            <w:pPr>
              <w:jc w:val="center"/>
              <w:rPr>
                <w:rFonts w:eastAsia="Arial Unicode MS"/>
                <w:iCs/>
                <w:sz w:val="18"/>
                <w:szCs w:val="20"/>
              </w:rPr>
            </w:pPr>
            <w:r>
              <w:rPr>
                <w:rFonts w:eastAsia="Arial Unicode MS"/>
                <w:iCs/>
                <w:sz w:val="18"/>
                <w:szCs w:val="20"/>
              </w:rPr>
              <w:t>160,0</w:t>
            </w:r>
          </w:p>
        </w:tc>
        <w:tc>
          <w:tcPr>
            <w:tcW w:w="1276" w:type="dxa"/>
            <w:tcBorders>
              <w:left w:val="single" w:sz="8" w:space="0" w:color="000000"/>
              <w:bottom w:val="single" w:sz="4" w:space="0" w:color="000000"/>
            </w:tcBorders>
            <w:shd w:val="clear" w:color="auto" w:fill="auto"/>
            <w:vAlign w:val="center"/>
          </w:tcPr>
          <w:p w:rsidR="00C24460" w:rsidRDefault="00274C1C" w:rsidP="00A93C66">
            <w:pPr>
              <w:widowControl w:val="0"/>
              <w:shd w:val="clear" w:color="auto" w:fill="FFFFFF"/>
              <w:autoSpaceDE w:val="0"/>
              <w:jc w:val="center"/>
              <w:rPr>
                <w:color w:val="000000"/>
                <w:sz w:val="18"/>
                <w:szCs w:val="18"/>
              </w:rPr>
            </w:pPr>
            <w:r>
              <w:rPr>
                <w:color w:val="000000"/>
                <w:sz w:val="18"/>
                <w:szCs w:val="18"/>
              </w:rPr>
              <w:t>171,0</w:t>
            </w:r>
          </w:p>
        </w:tc>
        <w:tc>
          <w:tcPr>
            <w:tcW w:w="992" w:type="dxa"/>
            <w:tcBorders>
              <w:left w:val="single" w:sz="4" w:space="0" w:color="000000"/>
              <w:bottom w:val="single" w:sz="4" w:space="0" w:color="000000"/>
            </w:tcBorders>
            <w:shd w:val="clear" w:color="auto" w:fill="auto"/>
            <w:vAlign w:val="center"/>
          </w:tcPr>
          <w:p w:rsidR="00C24460" w:rsidRDefault="00274C1C" w:rsidP="000D35DA">
            <w:pPr>
              <w:widowControl w:val="0"/>
              <w:shd w:val="clear" w:color="auto" w:fill="FFFFFF"/>
              <w:autoSpaceDE w:val="0"/>
              <w:jc w:val="center"/>
              <w:rPr>
                <w:color w:val="000000"/>
                <w:sz w:val="18"/>
                <w:szCs w:val="18"/>
              </w:rPr>
            </w:pPr>
            <w:r>
              <w:rPr>
                <w:color w:val="000000"/>
                <w:sz w:val="18"/>
                <w:szCs w:val="18"/>
              </w:rPr>
              <w:t>184,0</w:t>
            </w:r>
          </w:p>
        </w:tc>
        <w:tc>
          <w:tcPr>
            <w:tcW w:w="1134" w:type="dxa"/>
            <w:tcBorders>
              <w:left w:val="single" w:sz="8" w:space="0" w:color="000000"/>
              <w:bottom w:val="single" w:sz="4" w:space="0" w:color="000000"/>
              <w:right w:val="single" w:sz="8" w:space="0" w:color="000000"/>
            </w:tcBorders>
            <w:shd w:val="clear" w:color="auto" w:fill="auto"/>
            <w:vAlign w:val="center"/>
          </w:tcPr>
          <w:p w:rsidR="00C24460" w:rsidRPr="00E442BA" w:rsidRDefault="00707ED1" w:rsidP="00DB4C63">
            <w:pPr>
              <w:widowControl w:val="0"/>
              <w:shd w:val="clear" w:color="auto" w:fill="FFFFFF"/>
              <w:autoSpaceDE w:val="0"/>
              <w:jc w:val="center"/>
              <w:rPr>
                <w:sz w:val="18"/>
                <w:szCs w:val="18"/>
              </w:rPr>
            </w:pPr>
            <w:r>
              <w:rPr>
                <w:sz w:val="18"/>
                <w:szCs w:val="18"/>
              </w:rPr>
              <w:t>107,0</w:t>
            </w:r>
          </w:p>
        </w:tc>
      </w:tr>
      <w:tr w:rsidR="00C24460" w:rsidTr="000D35DA">
        <w:trPr>
          <w:trHeight w:val="255"/>
        </w:trPr>
        <w:tc>
          <w:tcPr>
            <w:tcW w:w="2448" w:type="dxa"/>
            <w:tcBorders>
              <w:left w:val="single" w:sz="8" w:space="0" w:color="000000"/>
              <w:bottom w:val="single" w:sz="4" w:space="0" w:color="000000"/>
            </w:tcBorders>
            <w:shd w:val="clear" w:color="auto" w:fill="auto"/>
          </w:tcPr>
          <w:p w:rsidR="00C24460" w:rsidRPr="00F770E2" w:rsidRDefault="00C24460"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C24460" w:rsidRDefault="00C24460" w:rsidP="00691711">
            <w:pPr>
              <w:widowControl w:val="0"/>
              <w:shd w:val="clear" w:color="auto" w:fill="FFFFFF"/>
              <w:autoSpaceDE w:val="0"/>
              <w:jc w:val="center"/>
              <w:rPr>
                <w:color w:val="000000"/>
                <w:sz w:val="18"/>
                <w:szCs w:val="18"/>
              </w:rPr>
            </w:pPr>
            <w:r>
              <w:rPr>
                <w:color w:val="000000"/>
                <w:sz w:val="18"/>
                <w:szCs w:val="18"/>
              </w:rPr>
              <w:t>131,8</w:t>
            </w:r>
          </w:p>
        </w:tc>
        <w:tc>
          <w:tcPr>
            <w:tcW w:w="1134" w:type="dxa"/>
            <w:tcBorders>
              <w:left w:val="single" w:sz="4" w:space="0" w:color="000000"/>
              <w:bottom w:val="single" w:sz="4" w:space="0" w:color="000000"/>
            </w:tcBorders>
            <w:shd w:val="clear" w:color="auto" w:fill="auto"/>
            <w:vAlign w:val="center"/>
          </w:tcPr>
          <w:p w:rsidR="00C24460" w:rsidRPr="008A0775" w:rsidRDefault="002B0505" w:rsidP="000D35DA">
            <w:pPr>
              <w:jc w:val="center"/>
              <w:rPr>
                <w:rFonts w:eastAsia="Arial Unicode MS"/>
                <w:sz w:val="18"/>
                <w:szCs w:val="20"/>
              </w:rPr>
            </w:pPr>
            <w:r>
              <w:rPr>
                <w:rFonts w:eastAsia="Arial Unicode MS"/>
                <w:sz w:val="18"/>
                <w:szCs w:val="20"/>
              </w:rPr>
              <w:t>100,0</w:t>
            </w:r>
          </w:p>
        </w:tc>
        <w:tc>
          <w:tcPr>
            <w:tcW w:w="1276" w:type="dxa"/>
            <w:tcBorders>
              <w:left w:val="single" w:sz="4" w:space="0" w:color="000000"/>
              <w:bottom w:val="single" w:sz="4" w:space="0" w:color="000000"/>
            </w:tcBorders>
            <w:shd w:val="clear" w:color="auto" w:fill="auto"/>
            <w:vAlign w:val="center"/>
          </w:tcPr>
          <w:p w:rsidR="00C24460" w:rsidRDefault="00274C1C" w:rsidP="000D35DA">
            <w:pPr>
              <w:jc w:val="center"/>
              <w:rPr>
                <w:rFonts w:eastAsia="Arial Unicode MS"/>
                <w:iCs/>
                <w:sz w:val="18"/>
                <w:szCs w:val="20"/>
              </w:rPr>
            </w:pPr>
            <w:r>
              <w:rPr>
                <w:rFonts w:eastAsia="Arial Unicode MS"/>
                <w:iCs/>
                <w:sz w:val="18"/>
                <w:szCs w:val="20"/>
              </w:rPr>
              <w:t>170,0</w:t>
            </w:r>
          </w:p>
        </w:tc>
        <w:tc>
          <w:tcPr>
            <w:tcW w:w="1276" w:type="dxa"/>
            <w:tcBorders>
              <w:left w:val="single" w:sz="8" w:space="0" w:color="000000"/>
              <w:bottom w:val="single" w:sz="4" w:space="0" w:color="000000"/>
            </w:tcBorders>
            <w:shd w:val="clear" w:color="auto" w:fill="auto"/>
            <w:vAlign w:val="center"/>
          </w:tcPr>
          <w:p w:rsidR="00C24460" w:rsidRDefault="00274C1C" w:rsidP="000D3A8C">
            <w:pPr>
              <w:widowControl w:val="0"/>
              <w:shd w:val="clear" w:color="auto" w:fill="FFFFFF"/>
              <w:autoSpaceDE w:val="0"/>
              <w:jc w:val="center"/>
              <w:rPr>
                <w:color w:val="000000"/>
                <w:sz w:val="18"/>
                <w:szCs w:val="18"/>
              </w:rPr>
            </w:pPr>
            <w:r>
              <w:rPr>
                <w:color w:val="000000"/>
                <w:sz w:val="18"/>
                <w:szCs w:val="18"/>
              </w:rPr>
              <w:t>187,6</w:t>
            </w:r>
          </w:p>
        </w:tc>
        <w:tc>
          <w:tcPr>
            <w:tcW w:w="992" w:type="dxa"/>
            <w:tcBorders>
              <w:left w:val="single" w:sz="4" w:space="0" w:color="000000"/>
              <w:bottom w:val="single" w:sz="4" w:space="0" w:color="000000"/>
            </w:tcBorders>
            <w:shd w:val="clear" w:color="auto" w:fill="auto"/>
            <w:vAlign w:val="center"/>
          </w:tcPr>
          <w:p w:rsidR="00C24460" w:rsidRDefault="00274C1C" w:rsidP="00DB4C63">
            <w:pPr>
              <w:widowControl w:val="0"/>
              <w:shd w:val="clear" w:color="auto" w:fill="FFFFFF"/>
              <w:autoSpaceDE w:val="0"/>
              <w:jc w:val="center"/>
              <w:rPr>
                <w:color w:val="000000"/>
                <w:sz w:val="18"/>
                <w:szCs w:val="18"/>
              </w:rPr>
            </w:pPr>
            <w:r>
              <w:rPr>
                <w:color w:val="000000"/>
                <w:sz w:val="18"/>
                <w:szCs w:val="18"/>
              </w:rPr>
              <w:t>142,0</w:t>
            </w:r>
          </w:p>
        </w:tc>
        <w:tc>
          <w:tcPr>
            <w:tcW w:w="1134" w:type="dxa"/>
            <w:tcBorders>
              <w:left w:val="single" w:sz="8" w:space="0" w:color="000000"/>
              <w:bottom w:val="single" w:sz="4" w:space="0" w:color="000000"/>
              <w:right w:val="single" w:sz="8" w:space="0" w:color="000000"/>
            </w:tcBorders>
            <w:shd w:val="clear" w:color="auto" w:fill="auto"/>
            <w:vAlign w:val="center"/>
          </w:tcPr>
          <w:p w:rsidR="00C24460" w:rsidRPr="00E442BA" w:rsidRDefault="00707ED1" w:rsidP="00707ED1">
            <w:pPr>
              <w:widowControl w:val="0"/>
              <w:shd w:val="clear" w:color="auto" w:fill="FFFFFF"/>
              <w:autoSpaceDE w:val="0"/>
              <w:jc w:val="center"/>
              <w:rPr>
                <w:sz w:val="18"/>
                <w:szCs w:val="18"/>
              </w:rPr>
            </w:pPr>
            <w:r>
              <w:rPr>
                <w:sz w:val="18"/>
                <w:szCs w:val="18"/>
              </w:rPr>
              <w:t>110,4</w:t>
            </w:r>
          </w:p>
        </w:tc>
      </w:tr>
      <w:tr w:rsidR="00C24460" w:rsidTr="000D35DA">
        <w:trPr>
          <w:trHeight w:val="255"/>
        </w:trPr>
        <w:tc>
          <w:tcPr>
            <w:tcW w:w="2448" w:type="dxa"/>
            <w:tcBorders>
              <w:left w:val="single" w:sz="8" w:space="0" w:color="000000"/>
              <w:bottom w:val="single" w:sz="4" w:space="0" w:color="000000"/>
            </w:tcBorders>
            <w:shd w:val="clear" w:color="auto" w:fill="auto"/>
          </w:tcPr>
          <w:p w:rsidR="00C24460" w:rsidRDefault="00C24460"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C24460" w:rsidRDefault="00C24460" w:rsidP="00691711">
            <w:pPr>
              <w:widowControl w:val="0"/>
              <w:shd w:val="clear" w:color="auto" w:fill="FFFFFF"/>
              <w:autoSpaceDE w:val="0"/>
              <w:jc w:val="center"/>
              <w:rPr>
                <w:color w:val="000000"/>
                <w:sz w:val="18"/>
                <w:szCs w:val="18"/>
              </w:rPr>
            </w:pPr>
            <w:r>
              <w:rPr>
                <w:color w:val="000000"/>
                <w:sz w:val="18"/>
                <w:szCs w:val="18"/>
              </w:rPr>
              <w:t>61,1</w:t>
            </w:r>
          </w:p>
        </w:tc>
        <w:tc>
          <w:tcPr>
            <w:tcW w:w="1134" w:type="dxa"/>
            <w:tcBorders>
              <w:left w:val="single" w:sz="4" w:space="0" w:color="000000"/>
              <w:bottom w:val="single" w:sz="4" w:space="0" w:color="000000"/>
            </w:tcBorders>
            <w:shd w:val="clear" w:color="auto" w:fill="auto"/>
            <w:vAlign w:val="center"/>
          </w:tcPr>
          <w:p w:rsidR="00C24460" w:rsidRDefault="002B0505" w:rsidP="000D35DA">
            <w:pPr>
              <w:jc w:val="center"/>
              <w:rPr>
                <w:rFonts w:eastAsia="Arial Unicode MS"/>
                <w:sz w:val="18"/>
                <w:szCs w:val="20"/>
              </w:rPr>
            </w:pPr>
            <w:r>
              <w:rPr>
                <w:rFonts w:eastAsia="Arial Unicode MS"/>
                <w:sz w:val="18"/>
                <w:szCs w:val="20"/>
              </w:rPr>
              <w:t>80,0</w:t>
            </w:r>
          </w:p>
        </w:tc>
        <w:tc>
          <w:tcPr>
            <w:tcW w:w="1276" w:type="dxa"/>
            <w:tcBorders>
              <w:left w:val="single" w:sz="4" w:space="0" w:color="000000"/>
              <w:bottom w:val="single" w:sz="4" w:space="0" w:color="000000"/>
            </w:tcBorders>
            <w:shd w:val="clear" w:color="auto" w:fill="auto"/>
            <w:vAlign w:val="center"/>
          </w:tcPr>
          <w:p w:rsidR="00C24460" w:rsidRPr="00CA4345" w:rsidRDefault="00274C1C" w:rsidP="000D35DA">
            <w:pPr>
              <w:tabs>
                <w:tab w:val="left" w:pos="947"/>
              </w:tabs>
              <w:jc w:val="center"/>
              <w:rPr>
                <w:rFonts w:eastAsia="Arial Unicode MS"/>
                <w:sz w:val="18"/>
                <w:szCs w:val="20"/>
              </w:rPr>
            </w:pPr>
            <w:r>
              <w:rPr>
                <w:rFonts w:eastAsia="Arial Unicode MS"/>
                <w:sz w:val="18"/>
                <w:szCs w:val="20"/>
              </w:rPr>
              <w:t>78,0</w:t>
            </w:r>
          </w:p>
        </w:tc>
        <w:tc>
          <w:tcPr>
            <w:tcW w:w="1276" w:type="dxa"/>
            <w:tcBorders>
              <w:left w:val="single" w:sz="8" w:space="0" w:color="000000"/>
              <w:bottom w:val="single" w:sz="4" w:space="0" w:color="000000"/>
            </w:tcBorders>
            <w:shd w:val="clear" w:color="auto" w:fill="auto"/>
            <w:vAlign w:val="center"/>
          </w:tcPr>
          <w:p w:rsidR="00C24460" w:rsidRDefault="00274C1C" w:rsidP="000D35DA">
            <w:pPr>
              <w:widowControl w:val="0"/>
              <w:shd w:val="clear" w:color="auto" w:fill="FFFFFF"/>
              <w:autoSpaceDE w:val="0"/>
              <w:jc w:val="center"/>
              <w:rPr>
                <w:color w:val="000000"/>
                <w:sz w:val="18"/>
                <w:szCs w:val="18"/>
              </w:rPr>
            </w:pPr>
            <w:r>
              <w:rPr>
                <w:color w:val="000000"/>
                <w:sz w:val="18"/>
                <w:szCs w:val="18"/>
              </w:rPr>
              <w:t>143,6</w:t>
            </w:r>
          </w:p>
        </w:tc>
        <w:tc>
          <w:tcPr>
            <w:tcW w:w="992" w:type="dxa"/>
            <w:tcBorders>
              <w:left w:val="single" w:sz="4" w:space="0" w:color="000000"/>
              <w:bottom w:val="single" w:sz="4" w:space="0" w:color="000000"/>
            </w:tcBorders>
            <w:shd w:val="clear" w:color="auto" w:fill="auto"/>
            <w:vAlign w:val="center"/>
          </w:tcPr>
          <w:p w:rsidR="00C24460" w:rsidRDefault="00707ED1" w:rsidP="000D35DA">
            <w:pPr>
              <w:widowControl w:val="0"/>
              <w:shd w:val="clear" w:color="auto" w:fill="FFFFFF"/>
              <w:autoSpaceDE w:val="0"/>
              <w:jc w:val="center"/>
              <w:rPr>
                <w:color w:val="000000"/>
                <w:sz w:val="18"/>
                <w:szCs w:val="18"/>
              </w:rPr>
            </w:pPr>
            <w:r>
              <w:rPr>
                <w:color w:val="000000"/>
                <w:sz w:val="18"/>
                <w:szCs w:val="18"/>
              </w:rPr>
              <w:t>235,0</w:t>
            </w:r>
          </w:p>
        </w:tc>
        <w:tc>
          <w:tcPr>
            <w:tcW w:w="1134" w:type="dxa"/>
            <w:tcBorders>
              <w:left w:val="single" w:sz="8" w:space="0" w:color="000000"/>
              <w:bottom w:val="single" w:sz="4" w:space="0" w:color="000000"/>
              <w:right w:val="single" w:sz="8" w:space="0" w:color="000000"/>
            </w:tcBorders>
            <w:shd w:val="clear" w:color="auto" w:fill="auto"/>
            <w:vAlign w:val="center"/>
          </w:tcPr>
          <w:p w:rsidR="00C24460" w:rsidRDefault="00707ED1" w:rsidP="00707ED1">
            <w:pPr>
              <w:widowControl w:val="0"/>
              <w:shd w:val="clear" w:color="auto" w:fill="FFFFFF"/>
              <w:autoSpaceDE w:val="0"/>
              <w:jc w:val="center"/>
              <w:rPr>
                <w:sz w:val="18"/>
                <w:szCs w:val="18"/>
              </w:rPr>
            </w:pPr>
            <w:r>
              <w:rPr>
                <w:sz w:val="18"/>
                <w:szCs w:val="18"/>
              </w:rPr>
              <w:t>184,1</w:t>
            </w:r>
          </w:p>
        </w:tc>
      </w:tr>
      <w:tr w:rsidR="00C24460" w:rsidTr="000D35DA">
        <w:trPr>
          <w:trHeight w:val="255"/>
        </w:trPr>
        <w:tc>
          <w:tcPr>
            <w:tcW w:w="2448" w:type="dxa"/>
            <w:tcBorders>
              <w:left w:val="single" w:sz="8" w:space="0" w:color="000000"/>
              <w:bottom w:val="single" w:sz="4" w:space="0" w:color="000000"/>
            </w:tcBorders>
            <w:shd w:val="clear" w:color="auto" w:fill="auto"/>
          </w:tcPr>
          <w:p w:rsidR="00C24460" w:rsidRDefault="00C24460"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C24460" w:rsidRDefault="00C24460" w:rsidP="00691711">
            <w:pPr>
              <w:widowControl w:val="0"/>
              <w:shd w:val="clear" w:color="auto" w:fill="FFFFFF"/>
              <w:autoSpaceDE w:val="0"/>
              <w:jc w:val="center"/>
              <w:rPr>
                <w:color w:val="000000"/>
                <w:sz w:val="18"/>
                <w:szCs w:val="18"/>
              </w:rPr>
            </w:pPr>
            <w:r>
              <w:rPr>
                <w:color w:val="000000"/>
                <w:sz w:val="18"/>
                <w:szCs w:val="18"/>
              </w:rPr>
              <w:t>129,5</w:t>
            </w:r>
          </w:p>
        </w:tc>
        <w:tc>
          <w:tcPr>
            <w:tcW w:w="1134" w:type="dxa"/>
            <w:tcBorders>
              <w:left w:val="single" w:sz="4" w:space="0" w:color="000000"/>
              <w:bottom w:val="single" w:sz="4" w:space="0" w:color="000000"/>
            </w:tcBorders>
            <w:shd w:val="clear" w:color="auto" w:fill="auto"/>
            <w:vAlign w:val="center"/>
          </w:tcPr>
          <w:p w:rsidR="00C24460" w:rsidRDefault="002B0505" w:rsidP="002B0505">
            <w:pPr>
              <w:jc w:val="center"/>
              <w:rPr>
                <w:rFonts w:eastAsia="Arial Unicode MS"/>
                <w:sz w:val="18"/>
                <w:szCs w:val="20"/>
              </w:rPr>
            </w:pPr>
            <w:r>
              <w:rPr>
                <w:rFonts w:eastAsia="Arial Unicode MS"/>
                <w:sz w:val="18"/>
                <w:szCs w:val="20"/>
              </w:rPr>
              <w:t>138,0</w:t>
            </w:r>
          </w:p>
        </w:tc>
        <w:tc>
          <w:tcPr>
            <w:tcW w:w="1276" w:type="dxa"/>
            <w:tcBorders>
              <w:left w:val="single" w:sz="4" w:space="0" w:color="000000"/>
              <w:bottom w:val="single" w:sz="4" w:space="0" w:color="000000"/>
            </w:tcBorders>
            <w:shd w:val="clear" w:color="auto" w:fill="auto"/>
            <w:vAlign w:val="center"/>
          </w:tcPr>
          <w:p w:rsidR="00C24460" w:rsidRDefault="00274C1C" w:rsidP="000D35DA">
            <w:pPr>
              <w:jc w:val="center"/>
              <w:rPr>
                <w:rFonts w:eastAsia="Arial Unicode MS"/>
                <w:iCs/>
                <w:sz w:val="18"/>
                <w:szCs w:val="20"/>
              </w:rPr>
            </w:pPr>
            <w:r>
              <w:rPr>
                <w:rFonts w:eastAsia="Arial Unicode MS"/>
                <w:iCs/>
                <w:sz w:val="18"/>
                <w:szCs w:val="20"/>
              </w:rPr>
              <w:t>140,0</w:t>
            </w:r>
          </w:p>
        </w:tc>
        <w:tc>
          <w:tcPr>
            <w:tcW w:w="1276" w:type="dxa"/>
            <w:tcBorders>
              <w:left w:val="single" w:sz="8" w:space="0" w:color="000000"/>
              <w:bottom w:val="single" w:sz="4" w:space="0" w:color="000000"/>
            </w:tcBorders>
            <w:shd w:val="clear" w:color="auto" w:fill="auto"/>
            <w:vAlign w:val="center"/>
          </w:tcPr>
          <w:p w:rsidR="00C24460" w:rsidRDefault="00274C1C" w:rsidP="000D35DA">
            <w:pPr>
              <w:widowControl w:val="0"/>
              <w:shd w:val="clear" w:color="auto" w:fill="FFFFFF"/>
              <w:autoSpaceDE w:val="0"/>
              <w:jc w:val="center"/>
              <w:rPr>
                <w:color w:val="000000"/>
                <w:sz w:val="18"/>
                <w:szCs w:val="18"/>
              </w:rPr>
            </w:pPr>
            <w:r>
              <w:rPr>
                <w:color w:val="000000"/>
                <w:sz w:val="18"/>
                <w:szCs w:val="18"/>
              </w:rPr>
              <w:t>155,4</w:t>
            </w:r>
          </w:p>
        </w:tc>
        <w:tc>
          <w:tcPr>
            <w:tcW w:w="992" w:type="dxa"/>
            <w:tcBorders>
              <w:left w:val="single" w:sz="4" w:space="0" w:color="000000"/>
              <w:bottom w:val="single" w:sz="4" w:space="0" w:color="000000"/>
            </w:tcBorders>
            <w:shd w:val="clear" w:color="auto" w:fill="auto"/>
            <w:vAlign w:val="center"/>
          </w:tcPr>
          <w:p w:rsidR="00C24460" w:rsidRDefault="00707ED1" w:rsidP="000D35DA">
            <w:pPr>
              <w:widowControl w:val="0"/>
              <w:shd w:val="clear" w:color="auto" w:fill="FFFFFF"/>
              <w:autoSpaceDE w:val="0"/>
              <w:jc w:val="center"/>
              <w:rPr>
                <w:color w:val="000000"/>
                <w:sz w:val="18"/>
                <w:szCs w:val="18"/>
              </w:rPr>
            </w:pPr>
            <w:r>
              <w:rPr>
                <w:color w:val="000000"/>
                <w:sz w:val="18"/>
                <w:szCs w:val="18"/>
              </w:rPr>
              <w:t>120,0</w:t>
            </w:r>
          </w:p>
        </w:tc>
        <w:tc>
          <w:tcPr>
            <w:tcW w:w="1134" w:type="dxa"/>
            <w:tcBorders>
              <w:left w:val="single" w:sz="8" w:space="0" w:color="000000"/>
              <w:bottom w:val="single" w:sz="4" w:space="0" w:color="000000"/>
              <w:right w:val="single" w:sz="8" w:space="0" w:color="000000"/>
            </w:tcBorders>
            <w:shd w:val="clear" w:color="auto" w:fill="auto"/>
            <w:vAlign w:val="center"/>
          </w:tcPr>
          <w:p w:rsidR="00C24460" w:rsidRDefault="00707ED1" w:rsidP="00DB4C63">
            <w:pPr>
              <w:widowControl w:val="0"/>
              <w:shd w:val="clear" w:color="auto" w:fill="FFFFFF"/>
              <w:autoSpaceDE w:val="0"/>
              <w:jc w:val="center"/>
              <w:rPr>
                <w:sz w:val="18"/>
                <w:szCs w:val="18"/>
              </w:rPr>
            </w:pPr>
            <w:r>
              <w:rPr>
                <w:sz w:val="18"/>
                <w:szCs w:val="18"/>
              </w:rPr>
              <w:t>111,0</w:t>
            </w:r>
          </w:p>
        </w:tc>
      </w:tr>
      <w:tr w:rsidR="00C24460" w:rsidTr="000D35DA">
        <w:trPr>
          <w:trHeight w:val="255"/>
        </w:trPr>
        <w:tc>
          <w:tcPr>
            <w:tcW w:w="2448" w:type="dxa"/>
            <w:tcBorders>
              <w:left w:val="single" w:sz="8" w:space="0" w:color="000000"/>
              <w:bottom w:val="single" w:sz="4" w:space="0" w:color="000000"/>
            </w:tcBorders>
            <w:shd w:val="clear" w:color="auto" w:fill="auto"/>
          </w:tcPr>
          <w:p w:rsidR="00C24460" w:rsidRDefault="00C24460"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C24460" w:rsidRDefault="00C24460" w:rsidP="00691711">
            <w:pPr>
              <w:widowControl w:val="0"/>
              <w:shd w:val="clear" w:color="auto" w:fill="FFFFFF"/>
              <w:autoSpaceDE w:val="0"/>
              <w:jc w:val="center"/>
              <w:rPr>
                <w:color w:val="000000"/>
                <w:sz w:val="18"/>
                <w:szCs w:val="18"/>
              </w:rPr>
            </w:pPr>
            <w:r>
              <w:rPr>
                <w:color w:val="000000"/>
                <w:sz w:val="18"/>
                <w:szCs w:val="18"/>
              </w:rPr>
              <w:t>173,6</w:t>
            </w:r>
          </w:p>
        </w:tc>
        <w:tc>
          <w:tcPr>
            <w:tcW w:w="1134" w:type="dxa"/>
            <w:tcBorders>
              <w:left w:val="single" w:sz="4" w:space="0" w:color="000000"/>
              <w:bottom w:val="single" w:sz="4" w:space="0" w:color="000000"/>
            </w:tcBorders>
            <w:shd w:val="clear" w:color="auto" w:fill="auto"/>
            <w:vAlign w:val="center"/>
          </w:tcPr>
          <w:p w:rsidR="00C24460" w:rsidRDefault="002B0505" w:rsidP="000D35DA">
            <w:pPr>
              <w:jc w:val="center"/>
              <w:rPr>
                <w:rFonts w:eastAsia="Arial Unicode MS"/>
                <w:sz w:val="18"/>
                <w:szCs w:val="20"/>
              </w:rPr>
            </w:pPr>
            <w:r>
              <w:rPr>
                <w:rFonts w:eastAsia="Arial Unicode MS"/>
                <w:sz w:val="18"/>
                <w:szCs w:val="20"/>
              </w:rPr>
              <w:t>114,0</w:t>
            </w:r>
          </w:p>
        </w:tc>
        <w:tc>
          <w:tcPr>
            <w:tcW w:w="1276" w:type="dxa"/>
            <w:tcBorders>
              <w:left w:val="single" w:sz="4" w:space="0" w:color="000000"/>
              <w:bottom w:val="single" w:sz="4" w:space="0" w:color="000000"/>
            </w:tcBorders>
            <w:shd w:val="clear" w:color="auto" w:fill="auto"/>
            <w:vAlign w:val="center"/>
          </w:tcPr>
          <w:p w:rsidR="00C24460" w:rsidRDefault="00274C1C" w:rsidP="000D35DA">
            <w:pPr>
              <w:jc w:val="center"/>
              <w:rPr>
                <w:rFonts w:eastAsia="Arial Unicode MS"/>
                <w:iCs/>
                <w:sz w:val="18"/>
                <w:szCs w:val="20"/>
              </w:rPr>
            </w:pPr>
            <w:r>
              <w:rPr>
                <w:rFonts w:eastAsia="Arial Unicode MS"/>
                <w:iCs/>
                <w:sz w:val="18"/>
                <w:szCs w:val="20"/>
              </w:rPr>
              <w:t>173,0</w:t>
            </w:r>
          </w:p>
        </w:tc>
        <w:tc>
          <w:tcPr>
            <w:tcW w:w="1276" w:type="dxa"/>
            <w:tcBorders>
              <w:left w:val="single" w:sz="8" w:space="0" w:color="000000"/>
              <w:bottom w:val="single" w:sz="4" w:space="0" w:color="000000"/>
            </w:tcBorders>
            <w:shd w:val="clear" w:color="auto" w:fill="auto"/>
            <w:vAlign w:val="center"/>
          </w:tcPr>
          <w:p w:rsidR="00C24460" w:rsidRDefault="00274C1C" w:rsidP="00B61990">
            <w:pPr>
              <w:widowControl w:val="0"/>
              <w:shd w:val="clear" w:color="auto" w:fill="FFFFFF"/>
              <w:autoSpaceDE w:val="0"/>
              <w:jc w:val="center"/>
              <w:rPr>
                <w:color w:val="000000"/>
                <w:sz w:val="18"/>
                <w:szCs w:val="18"/>
              </w:rPr>
            </w:pPr>
            <w:r>
              <w:rPr>
                <w:color w:val="000000"/>
                <w:sz w:val="18"/>
                <w:szCs w:val="18"/>
              </w:rPr>
              <w:t>173,5</w:t>
            </w:r>
          </w:p>
        </w:tc>
        <w:tc>
          <w:tcPr>
            <w:tcW w:w="992" w:type="dxa"/>
            <w:tcBorders>
              <w:left w:val="single" w:sz="4" w:space="0" w:color="000000"/>
              <w:bottom w:val="single" w:sz="4" w:space="0" w:color="000000"/>
            </w:tcBorders>
            <w:shd w:val="clear" w:color="auto" w:fill="auto"/>
            <w:vAlign w:val="center"/>
          </w:tcPr>
          <w:p w:rsidR="00C24460" w:rsidRDefault="00707ED1" w:rsidP="000D35DA">
            <w:pPr>
              <w:widowControl w:val="0"/>
              <w:shd w:val="clear" w:color="auto" w:fill="FFFFFF"/>
              <w:autoSpaceDE w:val="0"/>
              <w:jc w:val="center"/>
              <w:rPr>
                <w:color w:val="000000"/>
                <w:sz w:val="18"/>
                <w:szCs w:val="18"/>
              </w:rPr>
            </w:pPr>
            <w:r>
              <w:rPr>
                <w:color w:val="000000"/>
                <w:sz w:val="18"/>
                <w:szCs w:val="18"/>
              </w:rPr>
              <w:t>99,9</w:t>
            </w:r>
          </w:p>
        </w:tc>
        <w:tc>
          <w:tcPr>
            <w:tcW w:w="1134" w:type="dxa"/>
            <w:tcBorders>
              <w:left w:val="single" w:sz="8" w:space="0" w:color="000000"/>
              <w:bottom w:val="single" w:sz="4" w:space="0" w:color="000000"/>
              <w:right w:val="single" w:sz="8" w:space="0" w:color="000000"/>
            </w:tcBorders>
            <w:shd w:val="clear" w:color="auto" w:fill="auto"/>
            <w:vAlign w:val="center"/>
          </w:tcPr>
          <w:p w:rsidR="00C24460" w:rsidRDefault="00707ED1" w:rsidP="000D35DA">
            <w:pPr>
              <w:widowControl w:val="0"/>
              <w:shd w:val="clear" w:color="auto" w:fill="FFFFFF"/>
              <w:autoSpaceDE w:val="0"/>
              <w:jc w:val="center"/>
              <w:rPr>
                <w:sz w:val="18"/>
                <w:szCs w:val="18"/>
              </w:rPr>
            </w:pPr>
            <w:r>
              <w:rPr>
                <w:sz w:val="18"/>
                <w:szCs w:val="18"/>
              </w:rPr>
              <w:t>100,3</w:t>
            </w:r>
          </w:p>
        </w:tc>
      </w:tr>
      <w:tr w:rsidR="00C24460" w:rsidTr="00DB4C63">
        <w:trPr>
          <w:trHeight w:val="280"/>
        </w:trPr>
        <w:tc>
          <w:tcPr>
            <w:tcW w:w="2448" w:type="dxa"/>
            <w:tcBorders>
              <w:top w:val="single" w:sz="4" w:space="0" w:color="000000"/>
              <w:left w:val="single" w:sz="8" w:space="0" w:color="000000"/>
              <w:bottom w:val="single" w:sz="4" w:space="0" w:color="000000"/>
            </w:tcBorders>
            <w:shd w:val="clear" w:color="auto" w:fill="auto"/>
          </w:tcPr>
          <w:p w:rsidR="00C24460" w:rsidRPr="004A5A26" w:rsidRDefault="00C24460"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C24460" w:rsidRDefault="00C24460" w:rsidP="00691711">
            <w:pPr>
              <w:widowControl w:val="0"/>
              <w:shd w:val="clear" w:color="auto" w:fill="FFFFFF"/>
              <w:autoSpaceDE w:val="0"/>
              <w:jc w:val="center"/>
              <w:rPr>
                <w:b/>
                <w:color w:val="000000"/>
                <w:sz w:val="18"/>
                <w:szCs w:val="18"/>
              </w:rPr>
            </w:pPr>
            <w:r>
              <w:rPr>
                <w:b/>
                <w:color w:val="000000"/>
                <w:sz w:val="18"/>
                <w:szCs w:val="18"/>
              </w:rPr>
              <w:t>4,3</w:t>
            </w:r>
          </w:p>
        </w:tc>
        <w:tc>
          <w:tcPr>
            <w:tcW w:w="1134" w:type="dxa"/>
            <w:tcBorders>
              <w:top w:val="single" w:sz="4" w:space="0" w:color="000000"/>
              <w:left w:val="single" w:sz="4" w:space="0" w:color="000000"/>
              <w:bottom w:val="single" w:sz="4" w:space="0" w:color="000000"/>
            </w:tcBorders>
            <w:shd w:val="clear" w:color="auto" w:fill="auto"/>
            <w:vAlign w:val="center"/>
          </w:tcPr>
          <w:p w:rsidR="00C24460" w:rsidRDefault="002B0505" w:rsidP="00D57BC1">
            <w:pPr>
              <w:jc w:val="center"/>
              <w:rPr>
                <w:rFonts w:eastAsia="Arial Unicode MS"/>
                <w:b/>
                <w:sz w:val="18"/>
                <w:szCs w:val="20"/>
              </w:rPr>
            </w:pPr>
            <w:r>
              <w:rPr>
                <w:rFonts w:eastAsia="Arial Unicode MS"/>
                <w:b/>
                <w:sz w:val="18"/>
                <w:szCs w:val="20"/>
              </w:rPr>
              <w:t>28,0</w:t>
            </w:r>
          </w:p>
        </w:tc>
        <w:tc>
          <w:tcPr>
            <w:tcW w:w="1276" w:type="dxa"/>
            <w:tcBorders>
              <w:top w:val="single" w:sz="4" w:space="0" w:color="000000"/>
              <w:left w:val="single" w:sz="4" w:space="0" w:color="000000"/>
              <w:bottom w:val="single" w:sz="4" w:space="0" w:color="000000"/>
            </w:tcBorders>
            <w:shd w:val="clear" w:color="auto" w:fill="auto"/>
            <w:vAlign w:val="center"/>
          </w:tcPr>
          <w:p w:rsidR="00C24460" w:rsidRDefault="00274C1C" w:rsidP="00D57BC1">
            <w:pPr>
              <w:jc w:val="center"/>
              <w:rPr>
                <w:rFonts w:eastAsia="Arial Unicode MS"/>
                <w:b/>
                <w:iCs/>
                <w:sz w:val="18"/>
                <w:szCs w:val="20"/>
              </w:rPr>
            </w:pPr>
            <w:r>
              <w:rPr>
                <w:rFonts w:eastAsia="Arial Unicode MS"/>
                <w:b/>
                <w:iCs/>
                <w:sz w:val="18"/>
                <w:szCs w:val="20"/>
              </w:rPr>
              <w:t>19,5</w:t>
            </w:r>
          </w:p>
        </w:tc>
        <w:tc>
          <w:tcPr>
            <w:tcW w:w="1276" w:type="dxa"/>
            <w:tcBorders>
              <w:top w:val="single" w:sz="4" w:space="0" w:color="000000"/>
              <w:left w:val="single" w:sz="8" w:space="0" w:color="000000"/>
              <w:bottom w:val="single" w:sz="4" w:space="0" w:color="000000"/>
            </w:tcBorders>
            <w:shd w:val="clear" w:color="auto" w:fill="auto"/>
            <w:vAlign w:val="center"/>
          </w:tcPr>
          <w:p w:rsidR="00C24460" w:rsidRDefault="00274C1C" w:rsidP="003F75D6">
            <w:pPr>
              <w:widowControl w:val="0"/>
              <w:shd w:val="clear" w:color="auto" w:fill="FFFFFF"/>
              <w:autoSpaceDE w:val="0"/>
              <w:jc w:val="center"/>
              <w:rPr>
                <w:b/>
                <w:color w:val="000000"/>
                <w:sz w:val="18"/>
                <w:szCs w:val="18"/>
              </w:rPr>
            </w:pPr>
            <w:r>
              <w:rPr>
                <w:b/>
                <w:color w:val="000000"/>
                <w:sz w:val="18"/>
                <w:szCs w:val="18"/>
              </w:rPr>
              <w:t>18,0</w:t>
            </w:r>
          </w:p>
        </w:tc>
        <w:tc>
          <w:tcPr>
            <w:tcW w:w="992" w:type="dxa"/>
            <w:tcBorders>
              <w:top w:val="single" w:sz="4" w:space="0" w:color="000000"/>
              <w:left w:val="single" w:sz="4" w:space="0" w:color="000000"/>
              <w:bottom w:val="single" w:sz="4" w:space="0" w:color="000000"/>
            </w:tcBorders>
            <w:shd w:val="clear" w:color="auto" w:fill="auto"/>
            <w:vAlign w:val="center"/>
          </w:tcPr>
          <w:p w:rsidR="00C24460" w:rsidRDefault="00707ED1" w:rsidP="00E41FAC">
            <w:pPr>
              <w:widowControl w:val="0"/>
              <w:shd w:val="clear" w:color="auto" w:fill="FFFFFF"/>
              <w:autoSpaceDE w:val="0"/>
              <w:ind w:right="-324"/>
              <w:rPr>
                <w:b/>
                <w:color w:val="000000"/>
                <w:sz w:val="18"/>
                <w:szCs w:val="18"/>
              </w:rPr>
            </w:pPr>
            <w:r>
              <w:rPr>
                <w:b/>
                <w:color w:val="000000"/>
                <w:sz w:val="18"/>
                <w:szCs w:val="18"/>
              </w:rPr>
              <w:t xml:space="preserve">    418,6</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24460" w:rsidRPr="00966F84" w:rsidRDefault="00707ED1" w:rsidP="00DB4C63">
            <w:pPr>
              <w:widowControl w:val="0"/>
              <w:shd w:val="clear" w:color="auto" w:fill="FFFFFF"/>
              <w:autoSpaceDE w:val="0"/>
              <w:ind w:right="-324"/>
              <w:rPr>
                <w:b/>
                <w:sz w:val="18"/>
                <w:szCs w:val="18"/>
              </w:rPr>
            </w:pPr>
            <w:r>
              <w:rPr>
                <w:b/>
                <w:sz w:val="18"/>
                <w:szCs w:val="18"/>
              </w:rPr>
              <w:t xml:space="preserve">       92,3</w:t>
            </w:r>
          </w:p>
        </w:tc>
      </w:tr>
      <w:tr w:rsidR="00274C1C"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274C1C" w:rsidRDefault="00274C1C" w:rsidP="00274C1C">
            <w:pPr>
              <w:rPr>
                <w:sz w:val="16"/>
                <w:szCs w:val="16"/>
              </w:rPr>
            </w:pPr>
            <w:r>
              <w:rPr>
                <w:sz w:val="16"/>
                <w:szCs w:val="16"/>
              </w:rPr>
              <w:t>Доходы от сдачи в аренду имущества, находящегося в оперативном управлении органов управления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274C1C" w:rsidRDefault="00274C1C" w:rsidP="0069171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274C1C" w:rsidRDefault="00274C1C"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274C1C" w:rsidRDefault="00274C1C" w:rsidP="00D57BC1">
            <w:pPr>
              <w:jc w:val="center"/>
              <w:rPr>
                <w:rFonts w:eastAsia="Arial Unicode MS"/>
                <w:iCs/>
                <w:sz w:val="18"/>
                <w:szCs w:val="20"/>
              </w:rPr>
            </w:pPr>
            <w:r>
              <w:rPr>
                <w:rFonts w:eastAsia="Arial Unicode MS"/>
                <w:iCs/>
                <w:sz w:val="18"/>
                <w:szCs w:val="20"/>
              </w:rPr>
              <w:t>19,5</w:t>
            </w:r>
          </w:p>
        </w:tc>
        <w:tc>
          <w:tcPr>
            <w:tcW w:w="1276" w:type="dxa"/>
            <w:tcBorders>
              <w:top w:val="single" w:sz="4" w:space="0" w:color="auto"/>
              <w:left w:val="single" w:sz="8" w:space="0" w:color="000000"/>
              <w:bottom w:val="single" w:sz="4" w:space="0" w:color="000000"/>
            </w:tcBorders>
            <w:shd w:val="clear" w:color="auto" w:fill="auto"/>
            <w:vAlign w:val="center"/>
          </w:tcPr>
          <w:p w:rsidR="00274C1C" w:rsidRDefault="00274C1C" w:rsidP="003F75D6">
            <w:pPr>
              <w:widowControl w:val="0"/>
              <w:shd w:val="clear" w:color="auto" w:fill="FFFFFF"/>
              <w:autoSpaceDE w:val="0"/>
              <w:jc w:val="center"/>
              <w:rPr>
                <w:color w:val="000000"/>
                <w:sz w:val="18"/>
                <w:szCs w:val="18"/>
              </w:rPr>
            </w:pPr>
            <w:r>
              <w:rPr>
                <w:color w:val="000000"/>
                <w:sz w:val="18"/>
                <w:szCs w:val="18"/>
              </w:rPr>
              <w:t>18,0</w:t>
            </w:r>
          </w:p>
        </w:tc>
        <w:tc>
          <w:tcPr>
            <w:tcW w:w="992" w:type="dxa"/>
            <w:tcBorders>
              <w:top w:val="single" w:sz="4" w:space="0" w:color="auto"/>
              <w:left w:val="single" w:sz="4" w:space="0" w:color="000000"/>
              <w:bottom w:val="single" w:sz="4" w:space="0" w:color="000000"/>
            </w:tcBorders>
            <w:shd w:val="clear" w:color="auto" w:fill="auto"/>
            <w:vAlign w:val="center"/>
          </w:tcPr>
          <w:p w:rsidR="00274C1C" w:rsidRDefault="00707ED1" w:rsidP="00D57BC1">
            <w:pPr>
              <w:widowControl w:val="0"/>
              <w:shd w:val="clear" w:color="auto" w:fill="FFFFFF"/>
              <w:autoSpaceDE w:val="0"/>
              <w:jc w:val="center"/>
              <w:rPr>
                <w:color w:val="000000"/>
                <w:sz w:val="18"/>
                <w:szCs w:val="18"/>
              </w:rPr>
            </w:pPr>
            <w:r>
              <w:rPr>
                <w:color w:val="000000"/>
                <w:sz w:val="18"/>
                <w:szCs w:val="18"/>
              </w:rPr>
              <w:t>-</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274C1C" w:rsidRPr="00E442BA" w:rsidRDefault="00707ED1" w:rsidP="00D57BC1">
            <w:pPr>
              <w:widowControl w:val="0"/>
              <w:shd w:val="clear" w:color="auto" w:fill="FFFFFF"/>
              <w:autoSpaceDE w:val="0"/>
              <w:jc w:val="center"/>
              <w:rPr>
                <w:sz w:val="18"/>
                <w:szCs w:val="18"/>
              </w:rPr>
            </w:pPr>
            <w:r>
              <w:rPr>
                <w:sz w:val="18"/>
                <w:szCs w:val="18"/>
              </w:rPr>
              <w:t>-</w:t>
            </w:r>
          </w:p>
        </w:tc>
      </w:tr>
      <w:tr w:rsidR="00C24460"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C24460" w:rsidRDefault="00C24460" w:rsidP="005F27EF">
            <w:pPr>
              <w:rPr>
                <w:sz w:val="16"/>
                <w:szCs w:val="16"/>
              </w:rPr>
            </w:pPr>
            <w:r>
              <w:rPr>
                <w:sz w:val="16"/>
                <w:szCs w:val="16"/>
              </w:rPr>
              <w:t>Прочие доходы от компенсации затрат бюджетов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C24460" w:rsidRDefault="00C24460" w:rsidP="00691711">
            <w:pPr>
              <w:widowControl w:val="0"/>
              <w:shd w:val="clear" w:color="auto" w:fill="FFFFFF"/>
              <w:autoSpaceDE w:val="0"/>
              <w:jc w:val="center"/>
              <w:rPr>
                <w:color w:val="000000"/>
                <w:sz w:val="18"/>
                <w:szCs w:val="18"/>
              </w:rPr>
            </w:pPr>
            <w:r>
              <w:rPr>
                <w:color w:val="000000"/>
                <w:sz w:val="18"/>
                <w:szCs w:val="18"/>
              </w:rPr>
              <w:t>4,3</w:t>
            </w:r>
          </w:p>
        </w:tc>
        <w:tc>
          <w:tcPr>
            <w:tcW w:w="1134" w:type="dxa"/>
            <w:tcBorders>
              <w:top w:val="single" w:sz="4" w:space="0" w:color="auto"/>
              <w:left w:val="single" w:sz="4" w:space="0" w:color="000000"/>
              <w:bottom w:val="single" w:sz="4" w:space="0" w:color="000000"/>
            </w:tcBorders>
            <w:shd w:val="clear" w:color="auto" w:fill="auto"/>
            <w:vAlign w:val="center"/>
          </w:tcPr>
          <w:p w:rsidR="00C24460" w:rsidRDefault="002B0505" w:rsidP="00D57BC1">
            <w:pPr>
              <w:jc w:val="center"/>
              <w:rPr>
                <w:rFonts w:eastAsia="Arial Unicode MS"/>
                <w:sz w:val="18"/>
                <w:szCs w:val="20"/>
              </w:rPr>
            </w:pPr>
            <w:r>
              <w:rPr>
                <w:rFonts w:eastAsia="Arial Unicode MS"/>
                <w:sz w:val="18"/>
                <w:szCs w:val="20"/>
              </w:rPr>
              <w:t>18,0</w:t>
            </w:r>
          </w:p>
        </w:tc>
        <w:tc>
          <w:tcPr>
            <w:tcW w:w="1276" w:type="dxa"/>
            <w:tcBorders>
              <w:top w:val="single" w:sz="4" w:space="0" w:color="auto"/>
              <w:left w:val="single" w:sz="4" w:space="0" w:color="000000"/>
              <w:bottom w:val="single" w:sz="4" w:space="0" w:color="000000"/>
            </w:tcBorders>
            <w:shd w:val="clear" w:color="auto" w:fill="auto"/>
            <w:vAlign w:val="center"/>
          </w:tcPr>
          <w:p w:rsidR="00C24460" w:rsidRDefault="00274C1C"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C24460" w:rsidRDefault="00274C1C" w:rsidP="003F75D6">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C24460" w:rsidRDefault="00707ED1"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C24460" w:rsidRPr="00E442BA" w:rsidRDefault="00707ED1" w:rsidP="00D57BC1">
            <w:pPr>
              <w:widowControl w:val="0"/>
              <w:shd w:val="clear" w:color="auto" w:fill="FFFFFF"/>
              <w:autoSpaceDE w:val="0"/>
              <w:jc w:val="center"/>
              <w:rPr>
                <w:sz w:val="18"/>
                <w:szCs w:val="18"/>
              </w:rPr>
            </w:pPr>
            <w:r>
              <w:rPr>
                <w:sz w:val="18"/>
                <w:szCs w:val="18"/>
              </w:rPr>
              <w:t>0,0</w:t>
            </w:r>
          </w:p>
        </w:tc>
      </w:tr>
      <w:tr w:rsidR="00C24460"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C24460" w:rsidRDefault="00C24460" w:rsidP="00BB6ECA">
            <w:pPr>
              <w:rPr>
                <w:color w:val="000000"/>
                <w:sz w:val="18"/>
                <w:szCs w:val="18"/>
              </w:rPr>
            </w:pPr>
            <w:r>
              <w:rPr>
                <w:color w:val="000000"/>
                <w:spacing w:val="-2"/>
                <w:sz w:val="16"/>
                <w:szCs w:val="16"/>
              </w:rPr>
              <w:lastRenderedPageBreak/>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C24460" w:rsidRDefault="00C24460" w:rsidP="0069171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auto"/>
            <w:vAlign w:val="center"/>
          </w:tcPr>
          <w:p w:rsidR="00C24460" w:rsidRDefault="002B0505" w:rsidP="00D57BC1">
            <w:pPr>
              <w:jc w:val="center"/>
              <w:rPr>
                <w:rFonts w:eastAsia="Arial Unicode MS"/>
                <w:sz w:val="18"/>
                <w:szCs w:val="20"/>
              </w:rPr>
            </w:pPr>
            <w:r>
              <w:rPr>
                <w:rFonts w:eastAsia="Arial Unicode MS"/>
                <w:sz w:val="18"/>
                <w:szCs w:val="20"/>
              </w:rPr>
              <w:t>10,0</w:t>
            </w:r>
          </w:p>
        </w:tc>
        <w:tc>
          <w:tcPr>
            <w:tcW w:w="1276" w:type="dxa"/>
            <w:tcBorders>
              <w:top w:val="single" w:sz="4" w:space="0" w:color="000000"/>
              <w:left w:val="single" w:sz="4" w:space="0" w:color="000000"/>
              <w:bottom w:val="single" w:sz="4" w:space="0" w:color="000000"/>
            </w:tcBorders>
            <w:shd w:val="clear" w:color="auto" w:fill="auto"/>
            <w:vAlign w:val="center"/>
          </w:tcPr>
          <w:p w:rsidR="00C24460" w:rsidRDefault="00274C1C"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000000"/>
              <w:left w:val="single" w:sz="8" w:space="0" w:color="000000"/>
              <w:bottom w:val="single" w:sz="4" w:space="0" w:color="000000"/>
            </w:tcBorders>
            <w:shd w:val="clear" w:color="auto" w:fill="auto"/>
            <w:vAlign w:val="center"/>
          </w:tcPr>
          <w:p w:rsidR="00C24460" w:rsidRDefault="00274C1C" w:rsidP="00D154E2">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vAlign w:val="center"/>
          </w:tcPr>
          <w:p w:rsidR="00C24460" w:rsidRDefault="00707ED1"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24460" w:rsidRPr="00E442BA" w:rsidRDefault="00707ED1" w:rsidP="00D57BC1">
            <w:pPr>
              <w:widowControl w:val="0"/>
              <w:shd w:val="clear" w:color="auto" w:fill="FFFFFF"/>
              <w:autoSpaceDE w:val="0"/>
              <w:jc w:val="center"/>
              <w:rPr>
                <w:sz w:val="18"/>
                <w:szCs w:val="18"/>
              </w:rPr>
            </w:pPr>
            <w:r>
              <w:rPr>
                <w:sz w:val="18"/>
                <w:szCs w:val="18"/>
              </w:rPr>
              <w:t>0,0</w:t>
            </w:r>
          </w:p>
        </w:tc>
      </w:tr>
      <w:tr w:rsidR="00C24460"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C24460" w:rsidRDefault="00C24460"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C24460" w:rsidRPr="00180438" w:rsidRDefault="00C24460" w:rsidP="00691711">
            <w:pPr>
              <w:widowControl w:val="0"/>
              <w:shd w:val="clear" w:color="auto" w:fill="FFFFFF"/>
              <w:autoSpaceDE w:val="0"/>
              <w:jc w:val="center"/>
              <w:rPr>
                <w:b/>
                <w:color w:val="000000"/>
                <w:sz w:val="18"/>
                <w:szCs w:val="18"/>
              </w:rPr>
            </w:pPr>
            <w:r>
              <w:rPr>
                <w:b/>
                <w:color w:val="000000"/>
                <w:sz w:val="18"/>
                <w:szCs w:val="18"/>
              </w:rPr>
              <w:t>593,2</w:t>
            </w:r>
          </w:p>
        </w:tc>
        <w:tc>
          <w:tcPr>
            <w:tcW w:w="1134" w:type="dxa"/>
            <w:tcBorders>
              <w:top w:val="single" w:sz="4" w:space="0" w:color="000000"/>
              <w:left w:val="single" w:sz="4" w:space="0" w:color="000000"/>
              <w:bottom w:val="single" w:sz="4" w:space="0" w:color="000000"/>
            </w:tcBorders>
            <w:shd w:val="clear" w:color="auto" w:fill="auto"/>
            <w:vAlign w:val="center"/>
          </w:tcPr>
          <w:p w:rsidR="00C24460" w:rsidRPr="00180438" w:rsidRDefault="00274C1C" w:rsidP="00D57BC1">
            <w:pPr>
              <w:widowControl w:val="0"/>
              <w:shd w:val="clear" w:color="auto" w:fill="FFFFFF"/>
              <w:autoSpaceDE w:val="0"/>
              <w:jc w:val="center"/>
              <w:rPr>
                <w:b/>
                <w:color w:val="000000"/>
                <w:sz w:val="18"/>
                <w:szCs w:val="18"/>
              </w:rPr>
            </w:pPr>
            <w:r>
              <w:rPr>
                <w:b/>
                <w:color w:val="000000"/>
                <w:sz w:val="18"/>
                <w:szCs w:val="18"/>
              </w:rPr>
              <w:t>542,0</w:t>
            </w:r>
          </w:p>
        </w:tc>
        <w:tc>
          <w:tcPr>
            <w:tcW w:w="1276" w:type="dxa"/>
            <w:tcBorders>
              <w:top w:val="single" w:sz="4" w:space="0" w:color="000000"/>
              <w:left w:val="single" w:sz="4" w:space="0" w:color="000000"/>
              <w:bottom w:val="single" w:sz="4" w:space="0" w:color="000000"/>
            </w:tcBorders>
            <w:shd w:val="clear" w:color="auto" w:fill="auto"/>
            <w:vAlign w:val="center"/>
          </w:tcPr>
          <w:p w:rsidR="00C24460" w:rsidRPr="00180438" w:rsidRDefault="00274C1C" w:rsidP="00D57BC1">
            <w:pPr>
              <w:jc w:val="center"/>
              <w:rPr>
                <w:b/>
                <w:color w:val="000000"/>
                <w:sz w:val="18"/>
                <w:szCs w:val="18"/>
              </w:rPr>
            </w:pPr>
            <w:r>
              <w:rPr>
                <w:b/>
                <w:color w:val="000000"/>
                <w:sz w:val="18"/>
                <w:szCs w:val="18"/>
              </w:rPr>
              <w:t>740,5</w:t>
            </w:r>
          </w:p>
        </w:tc>
        <w:tc>
          <w:tcPr>
            <w:tcW w:w="1276" w:type="dxa"/>
            <w:tcBorders>
              <w:top w:val="single" w:sz="4" w:space="0" w:color="000000"/>
              <w:left w:val="single" w:sz="8" w:space="0" w:color="000000"/>
              <w:bottom w:val="single" w:sz="4" w:space="0" w:color="000000"/>
            </w:tcBorders>
            <w:shd w:val="clear" w:color="auto" w:fill="auto"/>
            <w:vAlign w:val="center"/>
          </w:tcPr>
          <w:p w:rsidR="00C24460" w:rsidRPr="00180438" w:rsidRDefault="00274C1C" w:rsidP="000D3A8C">
            <w:pPr>
              <w:widowControl w:val="0"/>
              <w:shd w:val="clear" w:color="auto" w:fill="FFFFFF"/>
              <w:autoSpaceDE w:val="0"/>
              <w:jc w:val="center"/>
              <w:rPr>
                <w:b/>
                <w:color w:val="000000"/>
                <w:sz w:val="18"/>
                <w:szCs w:val="18"/>
              </w:rPr>
            </w:pPr>
            <w:r>
              <w:rPr>
                <w:b/>
                <w:color w:val="000000"/>
                <w:sz w:val="18"/>
                <w:szCs w:val="18"/>
              </w:rPr>
              <w:t>849,1</w:t>
            </w:r>
          </w:p>
        </w:tc>
        <w:tc>
          <w:tcPr>
            <w:tcW w:w="992" w:type="dxa"/>
            <w:tcBorders>
              <w:top w:val="single" w:sz="4" w:space="0" w:color="000000"/>
              <w:left w:val="single" w:sz="4" w:space="0" w:color="000000"/>
              <w:bottom w:val="single" w:sz="4" w:space="0" w:color="000000"/>
            </w:tcBorders>
            <w:shd w:val="clear" w:color="auto" w:fill="auto"/>
            <w:vAlign w:val="center"/>
          </w:tcPr>
          <w:p w:rsidR="00C24460" w:rsidRPr="00180438" w:rsidRDefault="00707ED1" w:rsidP="00D57BC1">
            <w:pPr>
              <w:widowControl w:val="0"/>
              <w:shd w:val="clear" w:color="auto" w:fill="FFFFFF"/>
              <w:autoSpaceDE w:val="0"/>
              <w:jc w:val="center"/>
              <w:rPr>
                <w:b/>
                <w:color w:val="000000"/>
                <w:sz w:val="18"/>
                <w:szCs w:val="18"/>
              </w:rPr>
            </w:pPr>
            <w:r>
              <w:rPr>
                <w:b/>
                <w:color w:val="000000"/>
                <w:sz w:val="18"/>
                <w:szCs w:val="18"/>
              </w:rPr>
              <w:t>143,1</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24460" w:rsidRPr="00E442BA" w:rsidRDefault="00707ED1" w:rsidP="00DB4C63">
            <w:pPr>
              <w:widowControl w:val="0"/>
              <w:shd w:val="clear" w:color="auto" w:fill="FFFFFF"/>
              <w:autoSpaceDE w:val="0"/>
              <w:jc w:val="center"/>
              <w:rPr>
                <w:b/>
                <w:sz w:val="18"/>
                <w:szCs w:val="18"/>
              </w:rPr>
            </w:pPr>
            <w:r>
              <w:rPr>
                <w:b/>
                <w:sz w:val="18"/>
                <w:szCs w:val="18"/>
              </w:rPr>
              <w:t>114,7</w:t>
            </w:r>
          </w:p>
        </w:tc>
      </w:tr>
      <w:tr w:rsidR="00C24460"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C24460" w:rsidRDefault="00C24460"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C24460" w:rsidRPr="00180438" w:rsidRDefault="00C24460" w:rsidP="00691711">
            <w:pPr>
              <w:widowControl w:val="0"/>
              <w:shd w:val="clear" w:color="auto" w:fill="FFFFFF"/>
              <w:autoSpaceDE w:val="0"/>
              <w:jc w:val="center"/>
              <w:rPr>
                <w:b/>
                <w:color w:val="000000"/>
                <w:sz w:val="18"/>
                <w:szCs w:val="18"/>
              </w:rPr>
            </w:pPr>
            <w:r>
              <w:rPr>
                <w:b/>
                <w:color w:val="000000"/>
                <w:sz w:val="18"/>
                <w:szCs w:val="18"/>
              </w:rPr>
              <w:t>3 683,4</w:t>
            </w:r>
          </w:p>
        </w:tc>
        <w:tc>
          <w:tcPr>
            <w:tcW w:w="1134" w:type="dxa"/>
            <w:tcBorders>
              <w:top w:val="single" w:sz="4" w:space="0" w:color="000000"/>
              <w:left w:val="single" w:sz="4" w:space="0" w:color="000000"/>
              <w:bottom w:val="single" w:sz="4" w:space="0" w:color="000000"/>
            </w:tcBorders>
            <w:shd w:val="clear" w:color="auto" w:fill="auto"/>
            <w:vAlign w:val="center"/>
          </w:tcPr>
          <w:p w:rsidR="00C24460" w:rsidRPr="00180438" w:rsidRDefault="00274C1C" w:rsidP="00D57BC1">
            <w:pPr>
              <w:widowControl w:val="0"/>
              <w:shd w:val="clear" w:color="auto" w:fill="FFFFFF"/>
              <w:autoSpaceDE w:val="0"/>
              <w:jc w:val="center"/>
              <w:rPr>
                <w:b/>
                <w:color w:val="000000"/>
                <w:sz w:val="18"/>
                <w:szCs w:val="18"/>
              </w:rPr>
            </w:pPr>
            <w:r>
              <w:rPr>
                <w:b/>
                <w:color w:val="000000"/>
                <w:sz w:val="18"/>
                <w:szCs w:val="18"/>
              </w:rPr>
              <w:t>1968,5</w:t>
            </w:r>
          </w:p>
        </w:tc>
        <w:tc>
          <w:tcPr>
            <w:tcW w:w="1276" w:type="dxa"/>
            <w:tcBorders>
              <w:top w:val="single" w:sz="4" w:space="0" w:color="000000"/>
              <w:left w:val="single" w:sz="4" w:space="0" w:color="000000"/>
              <w:bottom w:val="single" w:sz="4" w:space="0" w:color="000000"/>
            </w:tcBorders>
            <w:shd w:val="clear" w:color="auto" w:fill="auto"/>
            <w:vAlign w:val="center"/>
          </w:tcPr>
          <w:p w:rsidR="00C24460" w:rsidRPr="00180438" w:rsidRDefault="00274C1C" w:rsidP="00FF2CE4">
            <w:pPr>
              <w:widowControl w:val="0"/>
              <w:shd w:val="clear" w:color="auto" w:fill="FFFFFF"/>
              <w:autoSpaceDE w:val="0"/>
              <w:jc w:val="center"/>
              <w:rPr>
                <w:b/>
                <w:color w:val="000000"/>
                <w:sz w:val="18"/>
                <w:szCs w:val="18"/>
              </w:rPr>
            </w:pPr>
            <w:r>
              <w:rPr>
                <w:b/>
                <w:color w:val="000000"/>
                <w:sz w:val="18"/>
                <w:szCs w:val="18"/>
              </w:rPr>
              <w:t>4 519,5</w:t>
            </w:r>
          </w:p>
        </w:tc>
        <w:tc>
          <w:tcPr>
            <w:tcW w:w="1276" w:type="dxa"/>
            <w:tcBorders>
              <w:top w:val="single" w:sz="4" w:space="0" w:color="000000"/>
              <w:left w:val="single" w:sz="8" w:space="0" w:color="000000"/>
              <w:bottom w:val="single" w:sz="4" w:space="0" w:color="000000"/>
            </w:tcBorders>
            <w:shd w:val="clear" w:color="auto" w:fill="auto"/>
            <w:vAlign w:val="center"/>
          </w:tcPr>
          <w:p w:rsidR="00C24460" w:rsidRPr="00180438" w:rsidRDefault="00274C1C" w:rsidP="00926996">
            <w:pPr>
              <w:widowControl w:val="0"/>
              <w:shd w:val="clear" w:color="auto" w:fill="FFFFFF"/>
              <w:autoSpaceDE w:val="0"/>
              <w:jc w:val="center"/>
              <w:rPr>
                <w:b/>
                <w:color w:val="000000"/>
                <w:sz w:val="18"/>
                <w:szCs w:val="18"/>
              </w:rPr>
            </w:pPr>
            <w:r>
              <w:rPr>
                <w:b/>
                <w:color w:val="000000"/>
                <w:sz w:val="18"/>
                <w:szCs w:val="18"/>
              </w:rPr>
              <w:t>4 487,4</w:t>
            </w:r>
          </w:p>
        </w:tc>
        <w:tc>
          <w:tcPr>
            <w:tcW w:w="992" w:type="dxa"/>
            <w:tcBorders>
              <w:top w:val="single" w:sz="4" w:space="0" w:color="000000"/>
              <w:left w:val="single" w:sz="4" w:space="0" w:color="000000"/>
              <w:bottom w:val="single" w:sz="4" w:space="0" w:color="000000"/>
            </w:tcBorders>
            <w:shd w:val="clear" w:color="auto" w:fill="auto"/>
            <w:vAlign w:val="center"/>
          </w:tcPr>
          <w:p w:rsidR="00C24460" w:rsidRPr="00180438" w:rsidRDefault="00707ED1" w:rsidP="00926996">
            <w:pPr>
              <w:widowControl w:val="0"/>
              <w:shd w:val="clear" w:color="auto" w:fill="FFFFFF"/>
              <w:autoSpaceDE w:val="0"/>
              <w:jc w:val="center"/>
              <w:rPr>
                <w:b/>
                <w:color w:val="000000"/>
                <w:sz w:val="18"/>
                <w:szCs w:val="18"/>
              </w:rPr>
            </w:pPr>
            <w:r>
              <w:rPr>
                <w:b/>
                <w:color w:val="000000"/>
                <w:sz w:val="18"/>
                <w:szCs w:val="18"/>
              </w:rPr>
              <w:t>121,8</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24460" w:rsidRPr="00E442BA" w:rsidRDefault="00707ED1" w:rsidP="00D57BC1">
            <w:pPr>
              <w:widowControl w:val="0"/>
              <w:shd w:val="clear" w:color="auto" w:fill="FFFFFF"/>
              <w:autoSpaceDE w:val="0"/>
              <w:jc w:val="center"/>
              <w:rPr>
                <w:b/>
                <w:sz w:val="18"/>
                <w:szCs w:val="18"/>
              </w:rPr>
            </w:pPr>
            <w:r>
              <w:rPr>
                <w:b/>
                <w:sz w:val="18"/>
                <w:szCs w:val="18"/>
              </w:rPr>
              <w:t>99,3</w:t>
            </w:r>
          </w:p>
        </w:tc>
      </w:tr>
      <w:tr w:rsidR="00C24460" w:rsidTr="00212C84">
        <w:trPr>
          <w:trHeight w:val="398"/>
        </w:trPr>
        <w:tc>
          <w:tcPr>
            <w:tcW w:w="2448" w:type="dxa"/>
            <w:tcBorders>
              <w:left w:val="single" w:sz="8" w:space="0" w:color="000000"/>
              <w:bottom w:val="single" w:sz="4" w:space="0" w:color="000000"/>
            </w:tcBorders>
            <w:shd w:val="clear" w:color="auto" w:fill="auto"/>
            <w:vAlign w:val="center"/>
          </w:tcPr>
          <w:p w:rsidR="00C24460" w:rsidRDefault="00C24460"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C24460" w:rsidRPr="00C50E40" w:rsidRDefault="00C24460" w:rsidP="00691711">
            <w:pPr>
              <w:jc w:val="center"/>
              <w:rPr>
                <w:b/>
                <w:sz w:val="18"/>
                <w:szCs w:val="18"/>
              </w:rPr>
            </w:pPr>
            <w:r>
              <w:rPr>
                <w:b/>
                <w:sz w:val="18"/>
                <w:szCs w:val="18"/>
              </w:rPr>
              <w:t>4 276,6</w:t>
            </w:r>
          </w:p>
        </w:tc>
        <w:tc>
          <w:tcPr>
            <w:tcW w:w="1134" w:type="dxa"/>
            <w:tcBorders>
              <w:left w:val="single" w:sz="4" w:space="0" w:color="000000"/>
              <w:bottom w:val="single" w:sz="4" w:space="0" w:color="000000"/>
            </w:tcBorders>
            <w:shd w:val="clear" w:color="auto" w:fill="auto"/>
            <w:vAlign w:val="center"/>
          </w:tcPr>
          <w:p w:rsidR="00C24460" w:rsidRPr="00180438" w:rsidRDefault="00274C1C" w:rsidP="00D57BC1">
            <w:pPr>
              <w:jc w:val="center"/>
              <w:rPr>
                <w:b/>
                <w:sz w:val="18"/>
                <w:szCs w:val="18"/>
              </w:rPr>
            </w:pPr>
            <w:r>
              <w:rPr>
                <w:b/>
                <w:sz w:val="18"/>
                <w:szCs w:val="18"/>
              </w:rPr>
              <w:t>2 510,5</w:t>
            </w:r>
          </w:p>
        </w:tc>
        <w:tc>
          <w:tcPr>
            <w:tcW w:w="1276" w:type="dxa"/>
            <w:tcBorders>
              <w:left w:val="single" w:sz="4" w:space="0" w:color="000000"/>
              <w:bottom w:val="single" w:sz="4" w:space="0" w:color="000000"/>
            </w:tcBorders>
            <w:shd w:val="clear" w:color="auto" w:fill="auto"/>
            <w:vAlign w:val="center"/>
          </w:tcPr>
          <w:p w:rsidR="00C24460" w:rsidRPr="00180438" w:rsidRDefault="00274C1C" w:rsidP="00D57BC1">
            <w:pPr>
              <w:jc w:val="center"/>
              <w:rPr>
                <w:b/>
                <w:sz w:val="18"/>
                <w:szCs w:val="18"/>
              </w:rPr>
            </w:pPr>
            <w:r>
              <w:rPr>
                <w:b/>
                <w:sz w:val="18"/>
                <w:szCs w:val="18"/>
              </w:rPr>
              <w:t>5 260,0</w:t>
            </w:r>
          </w:p>
        </w:tc>
        <w:tc>
          <w:tcPr>
            <w:tcW w:w="1276" w:type="dxa"/>
            <w:tcBorders>
              <w:left w:val="single" w:sz="8" w:space="0" w:color="000000"/>
              <w:bottom w:val="single" w:sz="4" w:space="0" w:color="000000"/>
            </w:tcBorders>
            <w:shd w:val="clear" w:color="auto" w:fill="auto"/>
            <w:vAlign w:val="center"/>
          </w:tcPr>
          <w:p w:rsidR="00C24460" w:rsidRPr="00C50E40" w:rsidRDefault="00274C1C" w:rsidP="000D3A8C">
            <w:pPr>
              <w:jc w:val="center"/>
              <w:rPr>
                <w:b/>
                <w:sz w:val="18"/>
                <w:szCs w:val="18"/>
              </w:rPr>
            </w:pPr>
            <w:r>
              <w:rPr>
                <w:b/>
                <w:sz w:val="18"/>
                <w:szCs w:val="18"/>
              </w:rPr>
              <w:t>5 336,5</w:t>
            </w:r>
          </w:p>
        </w:tc>
        <w:tc>
          <w:tcPr>
            <w:tcW w:w="992" w:type="dxa"/>
            <w:tcBorders>
              <w:left w:val="single" w:sz="4" w:space="0" w:color="000000"/>
              <w:bottom w:val="single" w:sz="4" w:space="0" w:color="000000"/>
            </w:tcBorders>
            <w:shd w:val="clear" w:color="auto" w:fill="auto"/>
            <w:vAlign w:val="center"/>
          </w:tcPr>
          <w:p w:rsidR="00C24460" w:rsidRPr="00180438" w:rsidRDefault="00707ED1" w:rsidP="00C22730">
            <w:pPr>
              <w:jc w:val="center"/>
              <w:rPr>
                <w:b/>
                <w:sz w:val="18"/>
                <w:szCs w:val="18"/>
              </w:rPr>
            </w:pPr>
            <w:r>
              <w:rPr>
                <w:b/>
                <w:sz w:val="18"/>
                <w:szCs w:val="18"/>
              </w:rPr>
              <w:t>124,8</w:t>
            </w:r>
          </w:p>
        </w:tc>
        <w:tc>
          <w:tcPr>
            <w:tcW w:w="1134" w:type="dxa"/>
            <w:tcBorders>
              <w:left w:val="single" w:sz="8" w:space="0" w:color="000000"/>
              <w:bottom w:val="single" w:sz="4" w:space="0" w:color="000000"/>
              <w:right w:val="single" w:sz="8" w:space="0" w:color="000000"/>
            </w:tcBorders>
            <w:shd w:val="clear" w:color="auto" w:fill="auto"/>
            <w:vAlign w:val="center"/>
          </w:tcPr>
          <w:p w:rsidR="00C24460" w:rsidRPr="00BD6632" w:rsidRDefault="00707ED1" w:rsidP="00212889">
            <w:pPr>
              <w:jc w:val="center"/>
              <w:rPr>
                <w:b/>
                <w:sz w:val="18"/>
                <w:szCs w:val="18"/>
              </w:rPr>
            </w:pPr>
            <w:r>
              <w:rPr>
                <w:b/>
                <w:sz w:val="18"/>
                <w:szCs w:val="18"/>
              </w:rPr>
              <w:t>101,5</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707ED1">
        <w:rPr>
          <w:sz w:val="28"/>
          <w:szCs w:val="28"/>
        </w:rPr>
        <w:t>3</w:t>
      </w:r>
      <w:r w:rsidRPr="00AF5320">
        <w:rPr>
          <w:sz w:val="28"/>
          <w:szCs w:val="28"/>
        </w:rPr>
        <w:t xml:space="preserve"> году  выполнена на </w:t>
      </w:r>
      <w:r w:rsidR="00C22730">
        <w:rPr>
          <w:sz w:val="28"/>
          <w:szCs w:val="28"/>
        </w:rPr>
        <w:t>10</w:t>
      </w:r>
      <w:r w:rsidR="00707ED1">
        <w:rPr>
          <w:sz w:val="28"/>
          <w:szCs w:val="28"/>
        </w:rPr>
        <w:t>1,5</w:t>
      </w:r>
      <w:r w:rsidR="00F02589">
        <w:rPr>
          <w:sz w:val="28"/>
          <w:szCs w:val="28"/>
        </w:rPr>
        <w:t xml:space="preserve"> </w:t>
      </w:r>
      <w:r w:rsidRPr="00AF5320">
        <w:rPr>
          <w:sz w:val="28"/>
          <w:szCs w:val="28"/>
        </w:rPr>
        <w:t>%, а в сравнении с исполнением за 20</w:t>
      </w:r>
      <w:r w:rsidR="00F02589">
        <w:rPr>
          <w:sz w:val="28"/>
          <w:szCs w:val="28"/>
        </w:rPr>
        <w:t>2</w:t>
      </w:r>
      <w:r w:rsidR="00707ED1">
        <w:rPr>
          <w:sz w:val="28"/>
          <w:szCs w:val="28"/>
        </w:rPr>
        <w:t>2</w:t>
      </w:r>
      <w:r w:rsidRPr="00AF5320">
        <w:rPr>
          <w:sz w:val="28"/>
          <w:szCs w:val="28"/>
        </w:rPr>
        <w:t xml:space="preserve"> год – на </w:t>
      </w:r>
      <w:r w:rsidR="00F80BD9">
        <w:rPr>
          <w:sz w:val="28"/>
          <w:szCs w:val="28"/>
        </w:rPr>
        <w:t>12</w:t>
      </w:r>
      <w:r w:rsidR="00707ED1">
        <w:rPr>
          <w:sz w:val="28"/>
          <w:szCs w:val="28"/>
        </w:rPr>
        <w:t>4,8</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707ED1">
        <w:rPr>
          <w:color w:val="000000"/>
          <w:spacing w:val="-1"/>
          <w:sz w:val="28"/>
          <w:szCs w:val="28"/>
        </w:rPr>
        <w:t>3</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707ED1">
        <w:rPr>
          <w:color w:val="000000"/>
          <w:spacing w:val="-1"/>
          <w:sz w:val="28"/>
          <w:szCs w:val="28"/>
        </w:rPr>
        <w:t>849,1</w:t>
      </w:r>
      <w:r w:rsidR="009255D2">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F80BD9">
        <w:rPr>
          <w:color w:val="000000"/>
          <w:spacing w:val="-1"/>
          <w:sz w:val="28"/>
          <w:szCs w:val="28"/>
        </w:rPr>
        <w:t>1</w:t>
      </w:r>
      <w:r w:rsidR="00707ED1">
        <w:rPr>
          <w:color w:val="000000"/>
          <w:spacing w:val="-1"/>
          <w:sz w:val="28"/>
          <w:szCs w:val="28"/>
        </w:rPr>
        <w:t>6</w:t>
      </w:r>
      <w:r w:rsidRPr="00AF5320">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707ED1">
        <w:rPr>
          <w:color w:val="000000"/>
          <w:spacing w:val="-1"/>
          <w:sz w:val="28"/>
          <w:szCs w:val="28"/>
        </w:rPr>
        <w:t>4 487,4</w:t>
      </w:r>
      <w:r w:rsidR="009255D2">
        <w:rPr>
          <w:color w:val="000000"/>
          <w:spacing w:val="-1"/>
          <w:sz w:val="28"/>
          <w:szCs w:val="28"/>
        </w:rPr>
        <w:t xml:space="preserve"> </w:t>
      </w:r>
      <w:r w:rsidR="006836EF" w:rsidRPr="00AF5320">
        <w:rPr>
          <w:color w:val="000000"/>
          <w:spacing w:val="-1"/>
          <w:sz w:val="28"/>
          <w:szCs w:val="28"/>
        </w:rPr>
        <w:t xml:space="preserve">тыс. руб. или  </w:t>
      </w:r>
      <w:r w:rsidR="00F80BD9">
        <w:rPr>
          <w:color w:val="000000"/>
          <w:spacing w:val="-1"/>
          <w:sz w:val="28"/>
          <w:szCs w:val="28"/>
        </w:rPr>
        <w:t>8</w:t>
      </w:r>
      <w:r w:rsidR="00707ED1">
        <w:rPr>
          <w:color w:val="000000"/>
          <w:spacing w:val="-1"/>
          <w:sz w:val="28"/>
          <w:szCs w:val="28"/>
        </w:rPr>
        <w:t>4</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707ED1">
        <w:rPr>
          <w:color w:val="000000"/>
          <w:sz w:val="28"/>
          <w:szCs w:val="28"/>
        </w:rPr>
        <w:t>3</w:t>
      </w:r>
      <w:r w:rsidR="006836EF" w:rsidRPr="00AF5320">
        <w:rPr>
          <w:color w:val="000000"/>
          <w:sz w:val="28"/>
          <w:szCs w:val="28"/>
        </w:rPr>
        <w:t xml:space="preserve"> года с 20</w:t>
      </w:r>
      <w:r w:rsidR="00330098">
        <w:rPr>
          <w:color w:val="000000"/>
          <w:sz w:val="28"/>
          <w:szCs w:val="28"/>
        </w:rPr>
        <w:t>2</w:t>
      </w:r>
      <w:r w:rsidR="00707ED1">
        <w:rPr>
          <w:color w:val="000000"/>
          <w:sz w:val="28"/>
          <w:szCs w:val="28"/>
        </w:rPr>
        <w:t>2</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707ED1">
        <w:rPr>
          <w:color w:val="000000"/>
          <w:sz w:val="28"/>
          <w:szCs w:val="28"/>
        </w:rPr>
        <w:t>3</w:t>
      </w:r>
      <w:r w:rsidR="006836EF" w:rsidRPr="00AF5320">
        <w:rPr>
          <w:color w:val="000000"/>
          <w:sz w:val="28"/>
          <w:szCs w:val="28"/>
        </w:rPr>
        <w:t xml:space="preserve"> года </w:t>
      </w:r>
      <w:r w:rsidR="00E370FA">
        <w:rPr>
          <w:color w:val="000000"/>
          <w:sz w:val="28"/>
          <w:szCs w:val="28"/>
        </w:rPr>
        <w:t>у</w:t>
      </w:r>
      <w:r w:rsidR="00707ED1">
        <w:rPr>
          <w:color w:val="000000"/>
          <w:sz w:val="28"/>
          <w:szCs w:val="28"/>
        </w:rPr>
        <w:t>величилась</w:t>
      </w:r>
      <w:r w:rsidRPr="00AF5320">
        <w:rPr>
          <w:color w:val="000000"/>
          <w:sz w:val="28"/>
          <w:szCs w:val="28"/>
        </w:rPr>
        <w:t xml:space="preserve"> </w:t>
      </w:r>
      <w:r w:rsidR="006836EF" w:rsidRPr="00AF5320">
        <w:rPr>
          <w:color w:val="000000"/>
          <w:sz w:val="28"/>
          <w:szCs w:val="28"/>
        </w:rPr>
        <w:t>по сравнению с 20</w:t>
      </w:r>
      <w:r w:rsidR="00330098">
        <w:rPr>
          <w:color w:val="000000"/>
          <w:sz w:val="28"/>
          <w:szCs w:val="28"/>
        </w:rPr>
        <w:t>2</w:t>
      </w:r>
      <w:r w:rsidR="00707ED1">
        <w:rPr>
          <w:color w:val="000000"/>
          <w:sz w:val="28"/>
          <w:szCs w:val="28"/>
        </w:rPr>
        <w:t>2</w:t>
      </w:r>
      <w:r w:rsidR="006836EF" w:rsidRPr="00AF5320">
        <w:rPr>
          <w:color w:val="000000"/>
          <w:sz w:val="28"/>
          <w:szCs w:val="28"/>
        </w:rPr>
        <w:t xml:space="preserve"> годом на </w:t>
      </w:r>
      <w:r w:rsidR="00707ED1">
        <w:rPr>
          <w:color w:val="000000"/>
          <w:sz w:val="28"/>
          <w:szCs w:val="28"/>
        </w:rPr>
        <w:t>2</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707ED1">
        <w:rPr>
          <w:color w:val="000000"/>
          <w:sz w:val="28"/>
          <w:szCs w:val="28"/>
        </w:rPr>
        <w:t>2</w:t>
      </w:r>
      <w:r w:rsidR="006836EF" w:rsidRPr="00AF5320">
        <w:rPr>
          <w:color w:val="000000"/>
          <w:sz w:val="28"/>
          <w:szCs w:val="28"/>
        </w:rPr>
        <w:t xml:space="preserve"> году доля собственных доходов составляла – </w:t>
      </w:r>
      <w:r w:rsidR="00707ED1">
        <w:rPr>
          <w:color w:val="000000"/>
          <w:sz w:val="28"/>
          <w:szCs w:val="28"/>
        </w:rPr>
        <w:t>14</w:t>
      </w:r>
      <w:r w:rsidR="006836EF" w:rsidRPr="00AF5320">
        <w:rPr>
          <w:color w:val="000000"/>
          <w:sz w:val="28"/>
          <w:szCs w:val="28"/>
        </w:rPr>
        <w:t xml:space="preserve">%), соответственно доля безвозмездных поступлений </w:t>
      </w:r>
      <w:r w:rsidR="00707ED1">
        <w:rPr>
          <w:color w:val="000000"/>
          <w:sz w:val="28"/>
          <w:szCs w:val="28"/>
        </w:rPr>
        <w:t>снизилась</w:t>
      </w:r>
      <w:r w:rsidR="00330098">
        <w:rPr>
          <w:color w:val="000000"/>
          <w:sz w:val="28"/>
          <w:szCs w:val="28"/>
        </w:rPr>
        <w:t xml:space="preserve"> </w:t>
      </w:r>
      <w:r w:rsidR="006836EF" w:rsidRPr="00AF5320">
        <w:rPr>
          <w:color w:val="000000"/>
          <w:sz w:val="28"/>
          <w:szCs w:val="28"/>
        </w:rPr>
        <w:t xml:space="preserve">на </w:t>
      </w:r>
      <w:r w:rsidR="00707ED1">
        <w:rPr>
          <w:color w:val="000000"/>
          <w:sz w:val="28"/>
          <w:szCs w:val="28"/>
        </w:rPr>
        <w:t>2</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707ED1">
        <w:rPr>
          <w:color w:val="000000"/>
          <w:sz w:val="28"/>
          <w:szCs w:val="28"/>
        </w:rPr>
        <w:t>2</w:t>
      </w:r>
      <w:r w:rsidR="006836EF" w:rsidRPr="00AF5320">
        <w:rPr>
          <w:color w:val="000000"/>
          <w:sz w:val="28"/>
          <w:szCs w:val="28"/>
        </w:rPr>
        <w:t xml:space="preserve"> году – </w:t>
      </w:r>
      <w:r w:rsidR="00707ED1">
        <w:rPr>
          <w:color w:val="000000"/>
          <w:sz w:val="28"/>
          <w:szCs w:val="28"/>
        </w:rPr>
        <w:t>86</w:t>
      </w:r>
      <w:r w:rsidR="006836EF" w:rsidRPr="00AF5320">
        <w:rPr>
          <w:color w:val="000000"/>
          <w:sz w:val="28"/>
          <w:szCs w:val="28"/>
        </w:rPr>
        <w:t>%).</w:t>
      </w:r>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707ED1">
        <w:rPr>
          <w:color w:val="000000"/>
          <w:spacing w:val="-1"/>
          <w:sz w:val="28"/>
          <w:szCs w:val="28"/>
        </w:rPr>
        <w:t>3</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sidRPr="00E2770B">
        <w:rPr>
          <w:color w:val="000000"/>
          <w:spacing w:val="-1"/>
          <w:sz w:val="28"/>
          <w:szCs w:val="28"/>
        </w:rPr>
        <w:t>н</w:t>
      </w:r>
      <w:r w:rsidR="006836EF" w:rsidRPr="00E2770B">
        <w:rPr>
          <w:color w:val="000000"/>
          <w:spacing w:val="-1"/>
          <w:sz w:val="28"/>
          <w:szCs w:val="28"/>
        </w:rPr>
        <w:t xml:space="preserve">а долю </w:t>
      </w:r>
      <w:r w:rsidR="006836EF" w:rsidRPr="00E2770B">
        <w:rPr>
          <w:b/>
          <w:color w:val="000000"/>
          <w:spacing w:val="-1"/>
          <w:sz w:val="28"/>
          <w:szCs w:val="28"/>
        </w:rPr>
        <w:t>налоговых доходов</w:t>
      </w:r>
      <w:r w:rsidR="006836EF" w:rsidRPr="00AF5320">
        <w:rPr>
          <w:color w:val="000000"/>
          <w:spacing w:val="-1"/>
          <w:sz w:val="28"/>
          <w:szCs w:val="28"/>
        </w:rPr>
        <w:t xml:space="preserve"> приходится </w:t>
      </w:r>
      <w:r w:rsidR="00707ED1">
        <w:rPr>
          <w:color w:val="000000"/>
          <w:spacing w:val="-1"/>
          <w:sz w:val="28"/>
          <w:szCs w:val="28"/>
        </w:rPr>
        <w:t>98</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EC676C">
        <w:rPr>
          <w:color w:val="000000"/>
          <w:spacing w:val="-1"/>
          <w:sz w:val="28"/>
          <w:szCs w:val="28"/>
        </w:rPr>
        <w:t>2</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EC676C">
        <w:rPr>
          <w:color w:val="000000"/>
          <w:spacing w:val="-1"/>
          <w:sz w:val="28"/>
          <w:szCs w:val="28"/>
        </w:rPr>
        <w:t>831,1</w:t>
      </w:r>
      <w:r w:rsidR="00363403">
        <w:rPr>
          <w:color w:val="000000"/>
          <w:spacing w:val="-1"/>
          <w:sz w:val="28"/>
          <w:szCs w:val="28"/>
        </w:rPr>
        <w:t xml:space="preserve"> </w:t>
      </w:r>
      <w:r w:rsidR="006836EF" w:rsidRPr="00AF5320">
        <w:rPr>
          <w:color w:val="000000"/>
          <w:spacing w:val="-1"/>
          <w:sz w:val="28"/>
          <w:szCs w:val="28"/>
        </w:rPr>
        <w:t xml:space="preserve">тыс. руб. и </w:t>
      </w:r>
      <w:r w:rsidR="00EC676C">
        <w:rPr>
          <w:color w:val="000000"/>
          <w:spacing w:val="-1"/>
          <w:sz w:val="28"/>
          <w:szCs w:val="28"/>
        </w:rPr>
        <w:t xml:space="preserve">18,0 </w:t>
      </w:r>
      <w:r w:rsidR="006836EF" w:rsidRPr="00AF5320">
        <w:rPr>
          <w:color w:val="000000"/>
          <w:spacing w:val="-1"/>
          <w:sz w:val="28"/>
          <w:szCs w:val="28"/>
        </w:rPr>
        <w:t>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EC676C">
        <w:rPr>
          <w:sz w:val="28"/>
          <w:szCs w:val="28"/>
        </w:rPr>
        <w:t>721,0</w:t>
      </w:r>
      <w:r w:rsidR="002F1274">
        <w:rPr>
          <w:sz w:val="28"/>
          <w:szCs w:val="28"/>
        </w:rPr>
        <w:t xml:space="preserve"> </w:t>
      </w:r>
      <w:r w:rsidR="009537C1">
        <w:rPr>
          <w:sz w:val="28"/>
          <w:szCs w:val="28"/>
        </w:rPr>
        <w:t>тыс. руб.)</w:t>
      </w:r>
      <w:r w:rsidRPr="00AF5320">
        <w:rPr>
          <w:sz w:val="28"/>
          <w:szCs w:val="28"/>
        </w:rPr>
        <w:t xml:space="preserve"> исполнен в размере  </w:t>
      </w:r>
      <w:r w:rsidR="00EC676C">
        <w:rPr>
          <w:sz w:val="28"/>
          <w:szCs w:val="28"/>
        </w:rPr>
        <w:t>831,1</w:t>
      </w:r>
      <w:r w:rsidR="00363403">
        <w:rPr>
          <w:sz w:val="28"/>
          <w:szCs w:val="28"/>
        </w:rPr>
        <w:t xml:space="preserve"> </w:t>
      </w:r>
      <w:r w:rsidRPr="00AF5320">
        <w:rPr>
          <w:sz w:val="28"/>
          <w:szCs w:val="28"/>
        </w:rPr>
        <w:t xml:space="preserve">тыс. руб. или на </w:t>
      </w:r>
      <w:r w:rsidR="00D00980">
        <w:rPr>
          <w:sz w:val="28"/>
          <w:szCs w:val="28"/>
        </w:rPr>
        <w:t>1</w:t>
      </w:r>
      <w:r w:rsidR="00EC676C">
        <w:rPr>
          <w:sz w:val="28"/>
          <w:szCs w:val="28"/>
        </w:rPr>
        <w:t>15,3</w:t>
      </w:r>
      <w:r w:rsidR="001057D7">
        <w:rPr>
          <w:sz w:val="28"/>
          <w:szCs w:val="28"/>
        </w:rPr>
        <w:t xml:space="preserve"> </w:t>
      </w:r>
      <w:r w:rsidRPr="00AF5320">
        <w:rPr>
          <w:sz w:val="28"/>
          <w:szCs w:val="28"/>
        </w:rPr>
        <w:t>%</w:t>
      </w:r>
      <w:r w:rsidR="001057D7">
        <w:rPr>
          <w:sz w:val="28"/>
          <w:szCs w:val="28"/>
        </w:rPr>
        <w:t xml:space="preserve">. </w:t>
      </w:r>
    </w:p>
    <w:p w:rsidR="00950BCD" w:rsidRDefault="001057D7" w:rsidP="00C520D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EC676C">
        <w:rPr>
          <w:sz w:val="28"/>
          <w:szCs w:val="28"/>
        </w:rPr>
        <w:t>3</w:t>
      </w:r>
      <w:r w:rsidR="006836EF" w:rsidRPr="00AF5320">
        <w:rPr>
          <w:sz w:val="28"/>
          <w:szCs w:val="28"/>
        </w:rPr>
        <w:t xml:space="preserve"> году относительно 20</w:t>
      </w:r>
      <w:r w:rsidR="00363403">
        <w:rPr>
          <w:sz w:val="28"/>
          <w:szCs w:val="28"/>
        </w:rPr>
        <w:t>2</w:t>
      </w:r>
      <w:r w:rsidR="00EC676C">
        <w:rPr>
          <w:sz w:val="28"/>
          <w:szCs w:val="28"/>
        </w:rPr>
        <w:t>2</w:t>
      </w:r>
      <w:r w:rsidR="006836EF" w:rsidRPr="00AF5320">
        <w:rPr>
          <w:sz w:val="28"/>
          <w:szCs w:val="28"/>
        </w:rPr>
        <w:t xml:space="preserve"> года, </w:t>
      </w:r>
      <w:r w:rsidR="00950BCD">
        <w:rPr>
          <w:sz w:val="28"/>
          <w:szCs w:val="28"/>
        </w:rPr>
        <w:t xml:space="preserve">исполнен на </w:t>
      </w:r>
      <w:r w:rsidR="00EC676C">
        <w:rPr>
          <w:sz w:val="28"/>
          <w:szCs w:val="28"/>
        </w:rPr>
        <w:t>141,1</w:t>
      </w:r>
      <w:r w:rsidR="00950BCD">
        <w:rPr>
          <w:sz w:val="28"/>
          <w:szCs w:val="28"/>
        </w:rPr>
        <w:t xml:space="preserve">%. </w:t>
      </w:r>
      <w:r w:rsidR="00EC676C">
        <w:rPr>
          <w:sz w:val="28"/>
          <w:szCs w:val="28"/>
        </w:rPr>
        <w:t xml:space="preserve">Увеличение </w:t>
      </w:r>
      <w:r w:rsidR="007310B4">
        <w:rPr>
          <w:sz w:val="28"/>
          <w:szCs w:val="28"/>
        </w:rPr>
        <w:t>поступлений</w:t>
      </w:r>
      <w:r w:rsidR="00950BCD">
        <w:rPr>
          <w:sz w:val="28"/>
          <w:szCs w:val="28"/>
        </w:rPr>
        <w:t xml:space="preserve"> обусловлен</w:t>
      </w:r>
      <w:r w:rsidR="00D63A5C">
        <w:rPr>
          <w:sz w:val="28"/>
          <w:szCs w:val="28"/>
        </w:rPr>
        <w:t xml:space="preserve">о </w:t>
      </w:r>
      <w:r w:rsidR="006836EF" w:rsidRPr="00AF5320">
        <w:rPr>
          <w:sz w:val="28"/>
          <w:szCs w:val="28"/>
        </w:rPr>
        <w:t xml:space="preserve">за счет </w:t>
      </w:r>
      <w:r w:rsidR="00950BCD">
        <w:rPr>
          <w:sz w:val="28"/>
          <w:szCs w:val="28"/>
        </w:rPr>
        <w:t xml:space="preserve">налога на </w:t>
      </w:r>
      <w:r w:rsidR="00D63A5C">
        <w:rPr>
          <w:sz w:val="28"/>
          <w:szCs w:val="28"/>
        </w:rPr>
        <w:t>доходы физических лиц (</w:t>
      </w:r>
      <w:r w:rsidR="00EC676C">
        <w:rPr>
          <w:sz w:val="28"/>
          <w:szCs w:val="28"/>
        </w:rPr>
        <w:t>184</w:t>
      </w:r>
      <w:r w:rsidR="00D63A5C">
        <w:rPr>
          <w:sz w:val="28"/>
          <w:szCs w:val="28"/>
        </w:rPr>
        <w:t xml:space="preserve">%); </w:t>
      </w:r>
      <w:r w:rsidR="00C520D4">
        <w:rPr>
          <w:sz w:val="28"/>
          <w:szCs w:val="28"/>
        </w:rPr>
        <w:t>земельного налога с организаций (</w:t>
      </w:r>
      <w:r w:rsidR="00EC676C">
        <w:rPr>
          <w:sz w:val="28"/>
          <w:szCs w:val="28"/>
        </w:rPr>
        <w:t>235</w:t>
      </w:r>
      <w:r w:rsidR="00C520D4">
        <w:rPr>
          <w:sz w:val="28"/>
          <w:szCs w:val="28"/>
        </w:rPr>
        <w:t>%);</w:t>
      </w:r>
      <w:r w:rsidR="00EC676C">
        <w:rPr>
          <w:sz w:val="28"/>
          <w:szCs w:val="28"/>
        </w:rPr>
        <w:t xml:space="preserve"> земельного налога с физических лиц (120%), </w:t>
      </w:r>
      <w:r w:rsidR="00C520D4">
        <w:rPr>
          <w:sz w:val="28"/>
          <w:szCs w:val="28"/>
        </w:rPr>
        <w:t xml:space="preserve">  </w:t>
      </w:r>
      <w:r w:rsidR="00EC676C">
        <w:rPr>
          <w:sz w:val="28"/>
          <w:szCs w:val="28"/>
        </w:rPr>
        <w:t>налога на имущество физических лиц (142%).</w:t>
      </w:r>
    </w:p>
    <w:p w:rsidR="006836EF"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240236">
        <w:rPr>
          <w:sz w:val="28"/>
          <w:szCs w:val="28"/>
        </w:rPr>
        <w:t>514,0</w:t>
      </w:r>
      <w:r w:rsidR="00F82419">
        <w:rPr>
          <w:sz w:val="28"/>
          <w:szCs w:val="28"/>
        </w:rPr>
        <w:t xml:space="preserve"> </w:t>
      </w:r>
      <w:r w:rsidR="006836EF" w:rsidRPr="00AF5320">
        <w:rPr>
          <w:sz w:val="28"/>
          <w:szCs w:val="28"/>
        </w:rPr>
        <w:t>тыс. руб.</w:t>
      </w:r>
      <w:r w:rsidR="0024213E">
        <w:rPr>
          <w:sz w:val="28"/>
          <w:szCs w:val="28"/>
        </w:rPr>
        <w:t>,</w:t>
      </w:r>
      <w:r w:rsidR="006836EF" w:rsidRPr="00AF5320">
        <w:rPr>
          <w:sz w:val="28"/>
          <w:szCs w:val="28"/>
        </w:rPr>
        <w:t xml:space="preserve"> скорректирован в сторону у</w:t>
      </w:r>
      <w:r w:rsidR="00240236">
        <w:rPr>
          <w:sz w:val="28"/>
          <w:szCs w:val="28"/>
        </w:rPr>
        <w:t>величения</w:t>
      </w:r>
      <w:r w:rsidR="00D00980">
        <w:rPr>
          <w:sz w:val="28"/>
          <w:szCs w:val="28"/>
        </w:rPr>
        <w:t xml:space="preserve"> </w:t>
      </w:r>
      <w:r w:rsidR="006836EF" w:rsidRPr="00AF5320">
        <w:rPr>
          <w:sz w:val="28"/>
          <w:szCs w:val="28"/>
        </w:rPr>
        <w:t>на</w:t>
      </w:r>
      <w:r w:rsidR="00EB40B4">
        <w:rPr>
          <w:sz w:val="28"/>
          <w:szCs w:val="28"/>
        </w:rPr>
        <w:t xml:space="preserve"> </w:t>
      </w:r>
      <w:r w:rsidR="00240236">
        <w:rPr>
          <w:sz w:val="28"/>
          <w:szCs w:val="28"/>
        </w:rPr>
        <w:t>207,0</w:t>
      </w:r>
      <w:r w:rsidR="00EB40B4">
        <w:rPr>
          <w:sz w:val="28"/>
          <w:szCs w:val="28"/>
        </w:rPr>
        <w:t xml:space="preserve"> </w:t>
      </w:r>
      <w:r w:rsidR="006836EF" w:rsidRPr="00AF5320">
        <w:rPr>
          <w:sz w:val="28"/>
          <w:szCs w:val="28"/>
        </w:rPr>
        <w:t xml:space="preserve">тыс. руб. </w:t>
      </w:r>
      <w:r w:rsidR="00380EDE">
        <w:rPr>
          <w:sz w:val="28"/>
          <w:szCs w:val="28"/>
        </w:rPr>
        <w:t>(</w:t>
      </w:r>
      <w:r w:rsidR="00240236">
        <w:rPr>
          <w:sz w:val="28"/>
          <w:szCs w:val="28"/>
        </w:rPr>
        <w:t>40,3%</w:t>
      </w:r>
      <w:r w:rsidR="00380EDE">
        <w:rPr>
          <w:sz w:val="28"/>
          <w:szCs w:val="28"/>
        </w:rPr>
        <w:t>) и</w:t>
      </w:r>
      <w:r w:rsidR="006836EF" w:rsidRPr="00AF5320">
        <w:rPr>
          <w:sz w:val="28"/>
          <w:szCs w:val="28"/>
        </w:rPr>
        <w:t xml:space="preserve">  составил  </w:t>
      </w:r>
      <w:r w:rsidR="00240236">
        <w:rPr>
          <w:sz w:val="28"/>
          <w:szCs w:val="28"/>
        </w:rPr>
        <w:t>721</w:t>
      </w:r>
      <w:r w:rsidR="00F82419">
        <w:rPr>
          <w:sz w:val="28"/>
          <w:szCs w:val="28"/>
        </w:rPr>
        <w:t xml:space="preserve">,0 </w:t>
      </w:r>
      <w:r w:rsidR="006836EF" w:rsidRPr="00AF5320">
        <w:rPr>
          <w:sz w:val="28"/>
          <w:szCs w:val="28"/>
        </w:rPr>
        <w:t xml:space="preserve">тыс. руб., а исполнен на </w:t>
      </w:r>
      <w:r w:rsidR="00240236">
        <w:rPr>
          <w:sz w:val="28"/>
          <w:szCs w:val="28"/>
        </w:rPr>
        <w:t>161,7</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240236">
        <w:rPr>
          <w:sz w:val="28"/>
          <w:szCs w:val="28"/>
        </w:rPr>
        <w:t>831,1</w:t>
      </w:r>
      <w:r w:rsidR="006836EF" w:rsidRPr="00AF5320">
        <w:rPr>
          <w:sz w:val="28"/>
          <w:szCs w:val="28"/>
        </w:rPr>
        <w:t xml:space="preserve"> тыс. руб.</w:t>
      </w: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240236">
            <w:pPr>
              <w:jc w:val="center"/>
              <w:rPr>
                <w:b/>
                <w:bCs/>
                <w:sz w:val="20"/>
                <w:szCs w:val="20"/>
              </w:rPr>
            </w:pPr>
            <w:r w:rsidRPr="00F37E15">
              <w:rPr>
                <w:b/>
                <w:bCs/>
                <w:sz w:val="20"/>
                <w:szCs w:val="20"/>
              </w:rPr>
              <w:t>Исполнено за 20</w:t>
            </w:r>
            <w:r w:rsidR="002515C8" w:rsidRPr="00F37E15">
              <w:rPr>
                <w:b/>
                <w:bCs/>
                <w:sz w:val="20"/>
                <w:szCs w:val="20"/>
              </w:rPr>
              <w:t>2</w:t>
            </w:r>
            <w:r w:rsidR="00240236">
              <w:rPr>
                <w:b/>
                <w:bCs/>
                <w:sz w:val="20"/>
                <w:szCs w:val="20"/>
              </w:rPr>
              <w:t>3</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lastRenderedPageBreak/>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240236" w:rsidP="00042122">
            <w:pPr>
              <w:jc w:val="center"/>
              <w:rPr>
                <w:b/>
                <w:sz w:val="20"/>
                <w:szCs w:val="20"/>
              </w:rPr>
            </w:pPr>
            <w:r>
              <w:rPr>
                <w:b/>
                <w:sz w:val="20"/>
                <w:szCs w:val="20"/>
              </w:rPr>
              <w:t>849,1</w:t>
            </w:r>
          </w:p>
        </w:tc>
        <w:tc>
          <w:tcPr>
            <w:tcW w:w="1537" w:type="dxa"/>
            <w:vAlign w:val="bottom"/>
          </w:tcPr>
          <w:p w:rsidR="006836EF" w:rsidRPr="00F47A18" w:rsidRDefault="00240236" w:rsidP="005622F2">
            <w:pPr>
              <w:jc w:val="center"/>
              <w:rPr>
                <w:b/>
                <w:sz w:val="20"/>
                <w:szCs w:val="20"/>
              </w:rPr>
            </w:pPr>
            <w:r>
              <w:rPr>
                <w:b/>
                <w:sz w:val="20"/>
                <w:szCs w:val="20"/>
              </w:rPr>
              <w:t>98,0</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240236" w:rsidP="00240236">
            <w:pPr>
              <w:widowControl w:val="0"/>
              <w:shd w:val="clear" w:color="auto" w:fill="FFFFFF"/>
              <w:autoSpaceDE w:val="0"/>
              <w:jc w:val="center"/>
              <w:rPr>
                <w:color w:val="000000"/>
                <w:sz w:val="20"/>
                <w:szCs w:val="20"/>
              </w:rPr>
            </w:pPr>
            <w:r>
              <w:rPr>
                <w:color w:val="000000"/>
                <w:sz w:val="20"/>
                <w:szCs w:val="20"/>
              </w:rPr>
              <w:t>171,0</w:t>
            </w:r>
          </w:p>
        </w:tc>
        <w:tc>
          <w:tcPr>
            <w:tcW w:w="1537" w:type="dxa"/>
            <w:vAlign w:val="center"/>
          </w:tcPr>
          <w:p w:rsidR="002515C8" w:rsidRPr="00F47A18" w:rsidRDefault="00240236" w:rsidP="00240236">
            <w:pPr>
              <w:jc w:val="center"/>
              <w:rPr>
                <w:sz w:val="20"/>
                <w:szCs w:val="20"/>
              </w:rPr>
            </w:pPr>
            <w:r>
              <w:rPr>
                <w:sz w:val="20"/>
                <w:szCs w:val="20"/>
              </w:rPr>
              <w:t>20,2</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240236" w:rsidP="000D35DA">
            <w:pPr>
              <w:widowControl w:val="0"/>
              <w:shd w:val="clear" w:color="auto" w:fill="FFFFFF"/>
              <w:autoSpaceDE w:val="0"/>
              <w:jc w:val="center"/>
              <w:rPr>
                <w:color w:val="000000"/>
                <w:sz w:val="20"/>
                <w:szCs w:val="20"/>
              </w:rPr>
            </w:pPr>
            <w:r>
              <w:rPr>
                <w:color w:val="000000"/>
                <w:sz w:val="20"/>
                <w:szCs w:val="20"/>
              </w:rPr>
              <w:t>187,6</w:t>
            </w:r>
          </w:p>
        </w:tc>
        <w:tc>
          <w:tcPr>
            <w:tcW w:w="1537" w:type="dxa"/>
            <w:vAlign w:val="center"/>
          </w:tcPr>
          <w:p w:rsidR="002515C8" w:rsidRPr="00F47A18" w:rsidRDefault="00240236" w:rsidP="0036143C">
            <w:pPr>
              <w:jc w:val="center"/>
              <w:rPr>
                <w:sz w:val="20"/>
                <w:szCs w:val="20"/>
              </w:rPr>
            </w:pPr>
            <w:r>
              <w:rPr>
                <w:sz w:val="20"/>
                <w:szCs w:val="20"/>
              </w:rPr>
              <w:t>22,1</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240236" w:rsidP="000D35DA">
            <w:pPr>
              <w:widowControl w:val="0"/>
              <w:shd w:val="clear" w:color="auto" w:fill="FFFFFF"/>
              <w:autoSpaceDE w:val="0"/>
              <w:jc w:val="center"/>
              <w:rPr>
                <w:color w:val="000000"/>
                <w:sz w:val="20"/>
                <w:szCs w:val="20"/>
              </w:rPr>
            </w:pPr>
            <w:r>
              <w:rPr>
                <w:color w:val="000000"/>
                <w:sz w:val="20"/>
                <w:szCs w:val="20"/>
              </w:rPr>
              <w:t>143,6</w:t>
            </w:r>
          </w:p>
        </w:tc>
        <w:tc>
          <w:tcPr>
            <w:tcW w:w="1537" w:type="dxa"/>
            <w:vAlign w:val="center"/>
          </w:tcPr>
          <w:p w:rsidR="002515C8" w:rsidRPr="00F47A18" w:rsidRDefault="00240236" w:rsidP="00240236">
            <w:pPr>
              <w:jc w:val="center"/>
              <w:rPr>
                <w:sz w:val="20"/>
                <w:szCs w:val="20"/>
              </w:rPr>
            </w:pPr>
            <w:r>
              <w:rPr>
                <w:sz w:val="20"/>
                <w:szCs w:val="20"/>
              </w:rPr>
              <w:t>17,0</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240236" w:rsidP="00391E1A">
            <w:pPr>
              <w:widowControl w:val="0"/>
              <w:shd w:val="clear" w:color="auto" w:fill="FFFFFF"/>
              <w:autoSpaceDE w:val="0"/>
              <w:jc w:val="center"/>
              <w:rPr>
                <w:color w:val="000000"/>
                <w:sz w:val="20"/>
                <w:szCs w:val="20"/>
              </w:rPr>
            </w:pPr>
            <w:r>
              <w:rPr>
                <w:color w:val="000000"/>
                <w:sz w:val="20"/>
                <w:szCs w:val="20"/>
              </w:rPr>
              <w:t>155,4</w:t>
            </w:r>
          </w:p>
        </w:tc>
        <w:tc>
          <w:tcPr>
            <w:tcW w:w="1537" w:type="dxa"/>
            <w:vAlign w:val="center"/>
          </w:tcPr>
          <w:p w:rsidR="002515C8" w:rsidRPr="00F47A18" w:rsidRDefault="00240236" w:rsidP="001210FD">
            <w:pPr>
              <w:jc w:val="center"/>
              <w:rPr>
                <w:sz w:val="20"/>
                <w:szCs w:val="20"/>
              </w:rPr>
            </w:pPr>
            <w:r>
              <w:rPr>
                <w:sz w:val="20"/>
                <w:szCs w:val="20"/>
              </w:rPr>
              <w:t>18,3</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551F2E" w:rsidP="00240236">
            <w:pPr>
              <w:widowControl w:val="0"/>
              <w:shd w:val="clear" w:color="auto" w:fill="FFFFFF"/>
              <w:autoSpaceDE w:val="0"/>
              <w:jc w:val="center"/>
              <w:rPr>
                <w:color w:val="000000"/>
                <w:sz w:val="20"/>
                <w:szCs w:val="20"/>
              </w:rPr>
            </w:pPr>
            <w:r>
              <w:rPr>
                <w:color w:val="000000"/>
                <w:sz w:val="20"/>
                <w:szCs w:val="20"/>
              </w:rPr>
              <w:t>173,</w:t>
            </w:r>
            <w:r w:rsidR="00240236">
              <w:rPr>
                <w:color w:val="000000"/>
                <w:sz w:val="20"/>
                <w:szCs w:val="20"/>
              </w:rPr>
              <w:t>5</w:t>
            </w:r>
          </w:p>
        </w:tc>
        <w:tc>
          <w:tcPr>
            <w:tcW w:w="1537" w:type="dxa"/>
            <w:vAlign w:val="center"/>
          </w:tcPr>
          <w:p w:rsidR="002515C8" w:rsidRPr="00F47A18" w:rsidRDefault="00240236" w:rsidP="003371B3">
            <w:pPr>
              <w:jc w:val="center"/>
              <w:rPr>
                <w:sz w:val="20"/>
                <w:szCs w:val="20"/>
              </w:rPr>
            </w:pPr>
            <w:r>
              <w:rPr>
                <w:sz w:val="20"/>
                <w:szCs w:val="20"/>
              </w:rPr>
              <w:t>20,4</w:t>
            </w:r>
          </w:p>
        </w:tc>
      </w:tr>
    </w:tbl>
    <w:p w:rsidR="00240236" w:rsidRPr="002C17C5" w:rsidRDefault="001E65A9" w:rsidP="00240236">
      <w:pPr>
        <w:pStyle w:val="2"/>
        <w:tabs>
          <w:tab w:val="left" w:pos="709"/>
        </w:tabs>
        <w:spacing w:after="0" w:line="240" w:lineRule="auto"/>
        <w:ind w:left="0"/>
        <w:jc w:val="both"/>
        <w:rPr>
          <w:sz w:val="28"/>
          <w:szCs w:val="28"/>
        </w:rPr>
      </w:pPr>
      <w:r w:rsidRPr="00E2770B">
        <w:rPr>
          <w:sz w:val="28"/>
          <w:szCs w:val="28"/>
        </w:rPr>
        <w:t xml:space="preserve">          </w:t>
      </w:r>
      <w:r w:rsidR="006836EF" w:rsidRPr="002C17C5">
        <w:rPr>
          <w:sz w:val="28"/>
          <w:szCs w:val="28"/>
        </w:rPr>
        <w:t xml:space="preserve">Основную долю </w:t>
      </w:r>
      <w:r w:rsidR="00743232" w:rsidRPr="002C17C5">
        <w:rPr>
          <w:sz w:val="28"/>
          <w:szCs w:val="28"/>
        </w:rPr>
        <w:t xml:space="preserve">собственных </w:t>
      </w:r>
      <w:r w:rsidR="006836EF" w:rsidRPr="002C17C5">
        <w:rPr>
          <w:sz w:val="28"/>
          <w:szCs w:val="28"/>
        </w:rPr>
        <w:t>доходов бюджета</w:t>
      </w:r>
      <w:r w:rsidR="00433D9C" w:rsidRPr="002C17C5">
        <w:rPr>
          <w:sz w:val="28"/>
          <w:szCs w:val="28"/>
        </w:rPr>
        <w:t xml:space="preserve"> поселения</w:t>
      </w:r>
      <w:r w:rsidR="006836EF" w:rsidRPr="002C17C5">
        <w:rPr>
          <w:sz w:val="28"/>
          <w:szCs w:val="28"/>
        </w:rPr>
        <w:t xml:space="preserve"> составляет</w:t>
      </w:r>
      <w:r w:rsidR="00433D9C" w:rsidRPr="002C17C5">
        <w:rPr>
          <w:sz w:val="28"/>
          <w:szCs w:val="28"/>
        </w:rPr>
        <w:t xml:space="preserve"> </w:t>
      </w:r>
      <w:r w:rsidR="00240236" w:rsidRPr="002C17C5">
        <w:rPr>
          <w:i/>
          <w:sz w:val="28"/>
          <w:szCs w:val="28"/>
        </w:rPr>
        <w:t xml:space="preserve">налог на имущество физических лиц </w:t>
      </w:r>
      <w:r w:rsidR="00240236" w:rsidRPr="002C17C5">
        <w:rPr>
          <w:sz w:val="28"/>
          <w:szCs w:val="28"/>
        </w:rPr>
        <w:t>– 22,</w:t>
      </w:r>
      <w:r w:rsidR="00240236">
        <w:rPr>
          <w:sz w:val="28"/>
          <w:szCs w:val="28"/>
        </w:rPr>
        <w:t>1</w:t>
      </w:r>
      <w:r w:rsidR="00240236" w:rsidRPr="002C17C5">
        <w:rPr>
          <w:sz w:val="28"/>
          <w:szCs w:val="28"/>
        </w:rPr>
        <w:t>%, годовые назначения  исполнены на 1</w:t>
      </w:r>
      <w:r w:rsidR="00240236">
        <w:rPr>
          <w:sz w:val="28"/>
          <w:szCs w:val="28"/>
        </w:rPr>
        <w:t>10,4</w:t>
      </w:r>
      <w:r w:rsidR="00240236" w:rsidRPr="002C17C5">
        <w:rPr>
          <w:sz w:val="28"/>
          <w:szCs w:val="28"/>
        </w:rPr>
        <w:t>%, к уровню прошлого года назначения выполнены на 14</w:t>
      </w:r>
      <w:r w:rsidR="00240236">
        <w:rPr>
          <w:sz w:val="28"/>
          <w:szCs w:val="28"/>
        </w:rPr>
        <w:t>2</w:t>
      </w:r>
      <w:r w:rsidR="00240236" w:rsidRPr="002C17C5">
        <w:rPr>
          <w:sz w:val="28"/>
          <w:szCs w:val="28"/>
        </w:rPr>
        <w:t>%</w:t>
      </w:r>
      <w:r w:rsidR="00240236">
        <w:rPr>
          <w:sz w:val="28"/>
          <w:szCs w:val="28"/>
        </w:rPr>
        <w:t xml:space="preserve"> </w:t>
      </w:r>
      <w:r w:rsidR="00240236" w:rsidRPr="002C17C5">
        <w:rPr>
          <w:sz w:val="28"/>
          <w:szCs w:val="28"/>
        </w:rPr>
        <w:t>(таблица № 2).</w:t>
      </w:r>
    </w:p>
    <w:p w:rsidR="00CC0269" w:rsidRDefault="00240236" w:rsidP="001E65A9">
      <w:pPr>
        <w:pStyle w:val="2"/>
        <w:tabs>
          <w:tab w:val="left" w:pos="709"/>
        </w:tabs>
        <w:spacing w:after="0" w:line="240" w:lineRule="auto"/>
        <w:ind w:left="0"/>
        <w:jc w:val="both"/>
        <w:rPr>
          <w:sz w:val="28"/>
          <w:szCs w:val="28"/>
        </w:rPr>
      </w:pPr>
      <w:r w:rsidRPr="002C17C5">
        <w:rPr>
          <w:sz w:val="28"/>
          <w:szCs w:val="28"/>
        </w:rPr>
        <w:t xml:space="preserve">           Доля </w:t>
      </w:r>
      <w:r w:rsidRPr="00240236">
        <w:rPr>
          <w:i/>
          <w:sz w:val="28"/>
          <w:szCs w:val="28"/>
        </w:rPr>
        <w:t>единого сельскохозяйственного налога</w:t>
      </w:r>
      <w:r w:rsidRPr="002C17C5">
        <w:rPr>
          <w:i/>
          <w:sz w:val="28"/>
          <w:szCs w:val="28"/>
        </w:rPr>
        <w:t xml:space="preserve"> </w:t>
      </w:r>
      <w:r w:rsidRPr="002C17C5">
        <w:rPr>
          <w:sz w:val="28"/>
          <w:szCs w:val="28"/>
        </w:rPr>
        <w:t>– 2</w:t>
      </w:r>
      <w:r>
        <w:rPr>
          <w:sz w:val="28"/>
          <w:szCs w:val="28"/>
        </w:rPr>
        <w:t>0,4</w:t>
      </w:r>
      <w:r w:rsidRPr="002C17C5">
        <w:rPr>
          <w:sz w:val="28"/>
          <w:szCs w:val="28"/>
        </w:rPr>
        <w:t>%, годовые назначения  исполнены на 10</w:t>
      </w:r>
      <w:r>
        <w:rPr>
          <w:sz w:val="28"/>
          <w:szCs w:val="28"/>
        </w:rPr>
        <w:t>0,3</w:t>
      </w:r>
      <w:r w:rsidRPr="002C17C5">
        <w:rPr>
          <w:sz w:val="28"/>
          <w:szCs w:val="28"/>
        </w:rPr>
        <w:t xml:space="preserve">%, к уровню прошлого года назначения выполнены на </w:t>
      </w:r>
      <w:r w:rsidR="00CC0269">
        <w:rPr>
          <w:sz w:val="28"/>
          <w:szCs w:val="28"/>
        </w:rPr>
        <w:t>99,9</w:t>
      </w:r>
      <w:r w:rsidRPr="002C17C5">
        <w:rPr>
          <w:sz w:val="28"/>
          <w:szCs w:val="28"/>
        </w:rPr>
        <w:t>%.</w:t>
      </w:r>
    </w:p>
    <w:p w:rsidR="003371B3" w:rsidRPr="002C17C5" w:rsidRDefault="00240236" w:rsidP="001E65A9">
      <w:pPr>
        <w:pStyle w:val="2"/>
        <w:tabs>
          <w:tab w:val="left" w:pos="709"/>
        </w:tabs>
        <w:spacing w:after="0" w:line="240" w:lineRule="auto"/>
        <w:ind w:left="0"/>
        <w:jc w:val="both"/>
        <w:rPr>
          <w:sz w:val="28"/>
          <w:szCs w:val="28"/>
        </w:rPr>
      </w:pPr>
      <w:r w:rsidRPr="002C17C5">
        <w:rPr>
          <w:sz w:val="28"/>
          <w:szCs w:val="28"/>
        </w:rPr>
        <w:t xml:space="preserve">           </w:t>
      </w:r>
      <w:r>
        <w:rPr>
          <w:sz w:val="28"/>
          <w:szCs w:val="28"/>
        </w:rPr>
        <w:t xml:space="preserve">Доля </w:t>
      </w:r>
      <w:r w:rsidRPr="002C17C5">
        <w:rPr>
          <w:i/>
          <w:sz w:val="28"/>
          <w:szCs w:val="28"/>
        </w:rPr>
        <w:t xml:space="preserve">налога на доходы физических лиц </w:t>
      </w:r>
      <w:r w:rsidR="00F82419" w:rsidRPr="002C17C5">
        <w:rPr>
          <w:i/>
          <w:sz w:val="28"/>
          <w:szCs w:val="28"/>
        </w:rPr>
        <w:t xml:space="preserve"> </w:t>
      </w:r>
      <w:r w:rsidR="00433D9C" w:rsidRPr="002C17C5">
        <w:rPr>
          <w:sz w:val="28"/>
          <w:szCs w:val="28"/>
        </w:rPr>
        <w:t xml:space="preserve">– </w:t>
      </w:r>
      <w:r>
        <w:rPr>
          <w:sz w:val="28"/>
          <w:szCs w:val="28"/>
        </w:rPr>
        <w:t>20,2</w:t>
      </w:r>
      <w:r w:rsidR="00433D9C" w:rsidRPr="002C17C5">
        <w:rPr>
          <w:sz w:val="28"/>
          <w:szCs w:val="28"/>
        </w:rPr>
        <w:t xml:space="preserve">%, </w:t>
      </w:r>
      <w:r w:rsidR="006836EF" w:rsidRPr="002C17C5">
        <w:rPr>
          <w:sz w:val="28"/>
          <w:szCs w:val="28"/>
        </w:rPr>
        <w:t xml:space="preserve">годовые назначения по налогу исполнены на </w:t>
      </w:r>
      <w:r>
        <w:rPr>
          <w:sz w:val="28"/>
          <w:szCs w:val="28"/>
        </w:rPr>
        <w:t>107</w:t>
      </w:r>
      <w:r w:rsidR="006836EF" w:rsidRPr="002C17C5">
        <w:rPr>
          <w:sz w:val="28"/>
          <w:szCs w:val="28"/>
        </w:rPr>
        <w:t xml:space="preserve">%, к уровню прошлого года назначения выполнены на </w:t>
      </w:r>
      <w:r>
        <w:rPr>
          <w:sz w:val="28"/>
          <w:szCs w:val="28"/>
        </w:rPr>
        <w:t>184</w:t>
      </w:r>
      <w:r w:rsidR="00CC0269">
        <w:rPr>
          <w:sz w:val="28"/>
          <w:szCs w:val="28"/>
        </w:rPr>
        <w:t>%</w:t>
      </w:r>
      <w:r w:rsidR="006836EF" w:rsidRPr="002C17C5">
        <w:rPr>
          <w:sz w:val="28"/>
          <w:szCs w:val="28"/>
        </w:rPr>
        <w:t>.</w:t>
      </w:r>
    </w:p>
    <w:p w:rsidR="0036143C" w:rsidRPr="002C17C5" w:rsidRDefault="00E2770B" w:rsidP="0036143C">
      <w:pPr>
        <w:pStyle w:val="2"/>
        <w:tabs>
          <w:tab w:val="left" w:pos="709"/>
        </w:tabs>
        <w:spacing w:after="0" w:line="240" w:lineRule="auto"/>
        <w:ind w:left="0"/>
        <w:jc w:val="both"/>
        <w:rPr>
          <w:sz w:val="28"/>
          <w:szCs w:val="28"/>
        </w:rPr>
      </w:pPr>
      <w:r w:rsidRPr="002C17C5">
        <w:rPr>
          <w:sz w:val="28"/>
          <w:szCs w:val="28"/>
        </w:rPr>
        <w:t xml:space="preserve">          </w:t>
      </w:r>
      <w:r w:rsidRPr="002C17C5">
        <w:rPr>
          <w:sz w:val="28"/>
          <w:szCs w:val="28"/>
        </w:rPr>
        <w:tab/>
      </w:r>
      <w:r w:rsidR="0036143C" w:rsidRPr="002C17C5">
        <w:rPr>
          <w:sz w:val="28"/>
          <w:szCs w:val="28"/>
        </w:rPr>
        <w:t xml:space="preserve">Доля </w:t>
      </w:r>
      <w:r w:rsidR="005622F2" w:rsidRPr="002C17C5">
        <w:rPr>
          <w:i/>
          <w:sz w:val="28"/>
          <w:szCs w:val="28"/>
        </w:rPr>
        <w:t xml:space="preserve">земельного налога с </w:t>
      </w:r>
      <w:r w:rsidR="00152D9D" w:rsidRPr="002C17C5">
        <w:rPr>
          <w:i/>
          <w:sz w:val="28"/>
          <w:szCs w:val="28"/>
        </w:rPr>
        <w:t>физических лиц</w:t>
      </w:r>
      <w:r w:rsidR="005622F2" w:rsidRPr="002C17C5">
        <w:rPr>
          <w:i/>
          <w:sz w:val="28"/>
          <w:szCs w:val="28"/>
        </w:rPr>
        <w:t xml:space="preserve"> </w:t>
      </w:r>
      <w:r w:rsidR="0036143C" w:rsidRPr="002C17C5">
        <w:rPr>
          <w:sz w:val="28"/>
          <w:szCs w:val="28"/>
        </w:rPr>
        <w:t xml:space="preserve">– </w:t>
      </w:r>
      <w:r w:rsidR="00CC0269">
        <w:rPr>
          <w:sz w:val="28"/>
          <w:szCs w:val="28"/>
        </w:rPr>
        <w:t>18,3</w:t>
      </w:r>
      <w:r w:rsidR="0036143C" w:rsidRPr="002C17C5">
        <w:rPr>
          <w:sz w:val="28"/>
          <w:szCs w:val="28"/>
        </w:rPr>
        <w:t xml:space="preserve">%, годовые назначения исполнены на </w:t>
      </w:r>
      <w:r w:rsidRPr="002C17C5">
        <w:rPr>
          <w:sz w:val="28"/>
          <w:szCs w:val="28"/>
        </w:rPr>
        <w:t>1</w:t>
      </w:r>
      <w:r w:rsidR="00CC0269">
        <w:rPr>
          <w:sz w:val="28"/>
          <w:szCs w:val="28"/>
        </w:rPr>
        <w:t>11</w:t>
      </w:r>
      <w:r w:rsidR="0036143C" w:rsidRPr="002C17C5">
        <w:rPr>
          <w:sz w:val="28"/>
          <w:szCs w:val="28"/>
        </w:rPr>
        <w:t xml:space="preserve">%, к уровню прошлого года на </w:t>
      </w:r>
      <w:r w:rsidR="00CC0269">
        <w:rPr>
          <w:sz w:val="28"/>
          <w:szCs w:val="28"/>
        </w:rPr>
        <w:t>120</w:t>
      </w:r>
      <w:r w:rsidR="0036143C" w:rsidRPr="002C17C5">
        <w:rPr>
          <w:sz w:val="28"/>
          <w:szCs w:val="28"/>
        </w:rPr>
        <w:t>%.</w:t>
      </w:r>
    </w:p>
    <w:p w:rsidR="0036143C" w:rsidRDefault="0036143C" w:rsidP="00384B45">
      <w:pPr>
        <w:pStyle w:val="2"/>
        <w:tabs>
          <w:tab w:val="left" w:pos="709"/>
        </w:tabs>
        <w:spacing w:after="0" w:line="240" w:lineRule="auto"/>
        <w:ind w:left="0"/>
        <w:jc w:val="both"/>
        <w:rPr>
          <w:sz w:val="28"/>
          <w:szCs w:val="28"/>
        </w:rPr>
      </w:pPr>
      <w:r w:rsidRPr="002C17C5">
        <w:rPr>
          <w:sz w:val="28"/>
          <w:szCs w:val="28"/>
        </w:rPr>
        <w:t xml:space="preserve">          </w:t>
      </w:r>
      <w:r w:rsidR="003371B3" w:rsidRPr="00AF5320">
        <w:rPr>
          <w:sz w:val="28"/>
          <w:szCs w:val="28"/>
        </w:rPr>
        <w:t>Доля</w:t>
      </w:r>
      <w:r w:rsidR="005622F2">
        <w:rPr>
          <w:sz w:val="28"/>
          <w:szCs w:val="28"/>
        </w:rPr>
        <w:t xml:space="preserve"> </w:t>
      </w:r>
      <w:r w:rsidR="00152D9D" w:rsidRPr="001B71F6">
        <w:rPr>
          <w:i/>
          <w:sz w:val="28"/>
          <w:szCs w:val="28"/>
        </w:rPr>
        <w:t xml:space="preserve">земельного налога с </w:t>
      </w:r>
      <w:r w:rsidR="00152D9D">
        <w:rPr>
          <w:i/>
          <w:sz w:val="28"/>
          <w:szCs w:val="28"/>
        </w:rPr>
        <w:t xml:space="preserve">организаций </w:t>
      </w:r>
      <w:r w:rsidR="003371B3" w:rsidRPr="001B71F6">
        <w:rPr>
          <w:sz w:val="28"/>
          <w:szCs w:val="28"/>
        </w:rPr>
        <w:t xml:space="preserve">– </w:t>
      </w:r>
      <w:r w:rsidR="00F63BF3">
        <w:rPr>
          <w:sz w:val="28"/>
          <w:szCs w:val="28"/>
        </w:rPr>
        <w:t>1</w:t>
      </w:r>
      <w:r w:rsidR="00CC0269">
        <w:rPr>
          <w:sz w:val="28"/>
          <w:szCs w:val="28"/>
        </w:rPr>
        <w:t>7</w:t>
      </w:r>
      <w:r w:rsidR="003371B3" w:rsidRPr="001B71F6">
        <w:rPr>
          <w:sz w:val="28"/>
          <w:szCs w:val="28"/>
        </w:rPr>
        <w:t>%</w:t>
      </w:r>
      <w:r w:rsidR="003371B3" w:rsidRPr="00AF5320">
        <w:rPr>
          <w:sz w:val="28"/>
          <w:szCs w:val="28"/>
        </w:rPr>
        <w:t xml:space="preserve">, годовые назначения выполнены на </w:t>
      </w:r>
      <w:r w:rsidR="00CC0269">
        <w:rPr>
          <w:sz w:val="28"/>
          <w:szCs w:val="28"/>
        </w:rPr>
        <w:t>184,1</w:t>
      </w:r>
      <w:r w:rsidR="003371B3" w:rsidRPr="00AF5320">
        <w:rPr>
          <w:sz w:val="28"/>
          <w:szCs w:val="28"/>
        </w:rPr>
        <w:t xml:space="preserve">%, к уровню прошлого года на </w:t>
      </w:r>
      <w:r w:rsidR="00CC0269">
        <w:rPr>
          <w:sz w:val="28"/>
          <w:szCs w:val="28"/>
        </w:rPr>
        <w:t>235</w:t>
      </w:r>
      <w:r w:rsidR="003371B3" w:rsidRPr="00AF5320">
        <w:rPr>
          <w:sz w:val="28"/>
          <w:szCs w:val="28"/>
        </w:rPr>
        <w:t>%</w:t>
      </w:r>
      <w:r>
        <w:rPr>
          <w:sz w:val="28"/>
          <w:szCs w:val="28"/>
        </w:rPr>
        <w:t>.</w:t>
      </w:r>
      <w:r w:rsidR="003371B3" w:rsidRPr="000F4A37">
        <w:rPr>
          <w:sz w:val="28"/>
          <w:szCs w:val="28"/>
        </w:rPr>
        <w:t xml:space="preserve">  </w:t>
      </w:r>
    </w:p>
    <w:p w:rsidR="008723AC" w:rsidRPr="00963A72" w:rsidRDefault="008723AC" w:rsidP="008723AC">
      <w:pPr>
        <w:tabs>
          <w:tab w:val="left" w:pos="709"/>
        </w:tabs>
        <w:ind w:firstLine="709"/>
        <w:jc w:val="both"/>
        <w:rPr>
          <w:b/>
          <w:sz w:val="28"/>
          <w:szCs w:val="28"/>
        </w:rPr>
      </w:pPr>
      <w:r w:rsidRPr="005856DF">
        <w:rPr>
          <w:sz w:val="28"/>
          <w:szCs w:val="28"/>
        </w:rPr>
        <w:t>Согласно данным Межрайонной ИФНС России № 1 по Алтайскому краю, недоимка в бюджет поселения по местным налогам, по состоянию на 01.01.202</w:t>
      </w:r>
      <w:r w:rsidR="00CC0269">
        <w:rPr>
          <w:sz w:val="28"/>
          <w:szCs w:val="28"/>
        </w:rPr>
        <w:t>4</w:t>
      </w:r>
      <w:r w:rsidRPr="005856DF">
        <w:rPr>
          <w:sz w:val="28"/>
          <w:szCs w:val="28"/>
        </w:rPr>
        <w:t xml:space="preserve">, составила </w:t>
      </w:r>
      <w:r w:rsidR="005856DF" w:rsidRPr="00C72A78">
        <w:rPr>
          <w:sz w:val="28"/>
          <w:szCs w:val="28"/>
        </w:rPr>
        <w:t>4</w:t>
      </w:r>
      <w:r w:rsidR="00C72A78" w:rsidRPr="00C72A78">
        <w:rPr>
          <w:sz w:val="28"/>
          <w:szCs w:val="28"/>
        </w:rPr>
        <w:t>09,6</w:t>
      </w:r>
      <w:r w:rsidR="0036143C" w:rsidRPr="00C72A78">
        <w:rPr>
          <w:sz w:val="28"/>
          <w:szCs w:val="28"/>
        </w:rPr>
        <w:t xml:space="preserve"> </w:t>
      </w:r>
      <w:r w:rsidRPr="00C72A78">
        <w:rPr>
          <w:sz w:val="28"/>
          <w:szCs w:val="28"/>
        </w:rPr>
        <w:t xml:space="preserve">тыс. руб. (в т.ч. по налогу на имущество физических лиц – </w:t>
      </w:r>
      <w:r w:rsidR="005856DF" w:rsidRPr="00C72A78">
        <w:rPr>
          <w:sz w:val="28"/>
          <w:szCs w:val="28"/>
        </w:rPr>
        <w:t>1</w:t>
      </w:r>
      <w:r w:rsidR="00C72A78" w:rsidRPr="00C72A78">
        <w:rPr>
          <w:sz w:val="28"/>
          <w:szCs w:val="28"/>
        </w:rPr>
        <w:t>57,0</w:t>
      </w:r>
      <w:r w:rsidRPr="00C72A78">
        <w:rPr>
          <w:sz w:val="28"/>
          <w:szCs w:val="28"/>
        </w:rPr>
        <w:t xml:space="preserve"> тыс. руб. и земельному налогу</w:t>
      </w:r>
      <w:r w:rsidR="00384B45" w:rsidRPr="00C72A78">
        <w:rPr>
          <w:sz w:val="28"/>
          <w:szCs w:val="28"/>
        </w:rPr>
        <w:t xml:space="preserve"> с физических лиц </w:t>
      </w:r>
      <w:r w:rsidR="0036143C" w:rsidRPr="00C72A78">
        <w:rPr>
          <w:sz w:val="28"/>
          <w:szCs w:val="28"/>
        </w:rPr>
        <w:t>–</w:t>
      </w:r>
      <w:r w:rsidR="00384B45" w:rsidRPr="00C72A78">
        <w:rPr>
          <w:sz w:val="28"/>
          <w:szCs w:val="28"/>
        </w:rPr>
        <w:t xml:space="preserve"> </w:t>
      </w:r>
      <w:r w:rsidR="005856DF" w:rsidRPr="00C72A78">
        <w:rPr>
          <w:sz w:val="28"/>
          <w:szCs w:val="28"/>
        </w:rPr>
        <w:t>2</w:t>
      </w:r>
      <w:r w:rsidR="00C72A78" w:rsidRPr="00C72A78">
        <w:rPr>
          <w:sz w:val="28"/>
          <w:szCs w:val="28"/>
        </w:rPr>
        <w:t>52,6</w:t>
      </w:r>
      <w:r w:rsidRPr="00C72A78">
        <w:rPr>
          <w:sz w:val="28"/>
          <w:szCs w:val="28"/>
        </w:rPr>
        <w:t xml:space="preserve"> тыс. руб.</w:t>
      </w:r>
      <w:r w:rsidR="005856DF" w:rsidRPr="00C72A78">
        <w:rPr>
          <w:sz w:val="28"/>
          <w:szCs w:val="28"/>
        </w:rPr>
        <w:t>)</w:t>
      </w:r>
      <w:r w:rsidR="00C520D4" w:rsidRPr="00C72A78">
        <w:rPr>
          <w:sz w:val="28"/>
          <w:szCs w:val="28"/>
        </w:rPr>
        <w:t>.</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41238D"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CC0269">
        <w:rPr>
          <w:color w:val="000000"/>
          <w:sz w:val="28"/>
          <w:szCs w:val="28"/>
        </w:rPr>
        <w:t>28,0</w:t>
      </w:r>
      <w:r w:rsidR="00152D9D">
        <w:rPr>
          <w:color w:val="000000"/>
          <w:sz w:val="28"/>
          <w:szCs w:val="28"/>
        </w:rPr>
        <w:t xml:space="preserve">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w:t>
      </w:r>
      <w:r w:rsidR="002D12A3">
        <w:rPr>
          <w:color w:val="000000"/>
          <w:sz w:val="28"/>
          <w:szCs w:val="28"/>
        </w:rPr>
        <w:t>меньшения</w:t>
      </w:r>
      <w:r w:rsidRPr="00AF5320">
        <w:rPr>
          <w:color w:val="000000"/>
          <w:sz w:val="28"/>
          <w:szCs w:val="28"/>
        </w:rPr>
        <w:t xml:space="preserve"> </w:t>
      </w:r>
      <w:r w:rsidR="002B5520">
        <w:rPr>
          <w:color w:val="000000"/>
          <w:sz w:val="28"/>
          <w:szCs w:val="28"/>
        </w:rPr>
        <w:t xml:space="preserve">на </w:t>
      </w:r>
      <w:r w:rsidR="00CC0269">
        <w:rPr>
          <w:color w:val="000000"/>
          <w:sz w:val="28"/>
          <w:szCs w:val="28"/>
        </w:rPr>
        <w:t>30</w:t>
      </w:r>
      <w:r w:rsidR="002B5520">
        <w:rPr>
          <w:color w:val="000000"/>
          <w:sz w:val="28"/>
          <w:szCs w:val="28"/>
        </w:rPr>
        <w:t xml:space="preserve">% и </w:t>
      </w:r>
      <w:r w:rsidRPr="00AF5320">
        <w:rPr>
          <w:color w:val="000000"/>
          <w:sz w:val="28"/>
          <w:szCs w:val="28"/>
        </w:rPr>
        <w:t>составил</w:t>
      </w:r>
      <w:r w:rsidR="000F4A37">
        <w:rPr>
          <w:color w:val="000000"/>
          <w:sz w:val="28"/>
          <w:szCs w:val="28"/>
        </w:rPr>
        <w:t xml:space="preserve"> </w:t>
      </w:r>
      <w:r w:rsidR="00CC0269">
        <w:rPr>
          <w:color w:val="000000"/>
          <w:sz w:val="28"/>
          <w:szCs w:val="28"/>
        </w:rPr>
        <w:t>19,5</w:t>
      </w:r>
      <w:r w:rsidR="00042122">
        <w:rPr>
          <w:color w:val="000000"/>
          <w:sz w:val="28"/>
          <w:szCs w:val="28"/>
        </w:rPr>
        <w:t xml:space="preserve"> </w:t>
      </w:r>
      <w:r w:rsidRPr="00AF5320">
        <w:rPr>
          <w:color w:val="000000"/>
          <w:sz w:val="28"/>
          <w:szCs w:val="28"/>
        </w:rPr>
        <w:t xml:space="preserve">тыс. руб., </w:t>
      </w:r>
      <w:r w:rsidR="00C520D4">
        <w:rPr>
          <w:color w:val="000000"/>
          <w:sz w:val="28"/>
          <w:szCs w:val="28"/>
        </w:rPr>
        <w:t>а</w:t>
      </w:r>
      <w:r w:rsidRPr="00AF5320">
        <w:rPr>
          <w:color w:val="000000"/>
          <w:sz w:val="28"/>
          <w:szCs w:val="28"/>
        </w:rPr>
        <w:t xml:space="preserve"> исполнен на </w:t>
      </w:r>
      <w:r w:rsidR="00042122">
        <w:rPr>
          <w:color w:val="000000"/>
          <w:sz w:val="28"/>
          <w:szCs w:val="28"/>
        </w:rPr>
        <w:t>9</w:t>
      </w:r>
      <w:r w:rsidR="00CC0269">
        <w:rPr>
          <w:color w:val="000000"/>
          <w:sz w:val="28"/>
          <w:szCs w:val="28"/>
        </w:rPr>
        <w:t>2,3</w:t>
      </w:r>
      <w:r w:rsidRPr="00AF5320">
        <w:rPr>
          <w:color w:val="000000"/>
          <w:sz w:val="28"/>
          <w:szCs w:val="28"/>
        </w:rPr>
        <w:t>%</w:t>
      </w:r>
      <w:r w:rsidR="00C520D4">
        <w:rPr>
          <w:color w:val="000000"/>
          <w:sz w:val="28"/>
          <w:szCs w:val="28"/>
        </w:rPr>
        <w:t xml:space="preserve"> в сумме </w:t>
      </w:r>
      <w:r w:rsidR="00CC0269">
        <w:rPr>
          <w:color w:val="000000"/>
          <w:sz w:val="28"/>
          <w:szCs w:val="28"/>
        </w:rPr>
        <w:t>18,0</w:t>
      </w:r>
      <w:r w:rsidR="00C520D4">
        <w:rPr>
          <w:color w:val="000000"/>
          <w:sz w:val="28"/>
          <w:szCs w:val="28"/>
        </w:rPr>
        <w:t xml:space="preserve"> тыс. руб.</w:t>
      </w:r>
      <w:r w:rsidRPr="00AF5320">
        <w:rPr>
          <w:color w:val="000000"/>
          <w:sz w:val="28"/>
          <w:szCs w:val="28"/>
        </w:rPr>
        <w:t xml:space="preserve"> </w:t>
      </w:r>
      <w:r w:rsidRPr="00AF5320">
        <w:rPr>
          <w:b/>
          <w:sz w:val="28"/>
          <w:szCs w:val="28"/>
        </w:rPr>
        <w:t xml:space="preserve"> </w:t>
      </w:r>
    </w:p>
    <w:p w:rsidR="00BD014E" w:rsidRDefault="00BD014E" w:rsidP="00D11C35">
      <w:pPr>
        <w:pStyle w:val="2"/>
        <w:tabs>
          <w:tab w:val="left" w:pos="709"/>
        </w:tabs>
        <w:spacing w:after="0" w:line="240" w:lineRule="auto"/>
        <w:ind w:left="0"/>
        <w:jc w:val="center"/>
        <w:rPr>
          <w:sz w:val="28"/>
          <w:szCs w:val="28"/>
        </w:rPr>
      </w:pP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CC0269">
            <w:pPr>
              <w:jc w:val="center"/>
              <w:rPr>
                <w:b/>
                <w:bCs/>
                <w:sz w:val="20"/>
                <w:szCs w:val="20"/>
              </w:rPr>
            </w:pPr>
            <w:r w:rsidRPr="00715805">
              <w:rPr>
                <w:b/>
                <w:bCs/>
                <w:sz w:val="20"/>
                <w:szCs w:val="20"/>
              </w:rPr>
              <w:t>Исполнено за 20</w:t>
            </w:r>
            <w:r w:rsidR="008E628D" w:rsidRPr="00715805">
              <w:rPr>
                <w:b/>
                <w:bCs/>
                <w:sz w:val="20"/>
                <w:szCs w:val="20"/>
              </w:rPr>
              <w:t>2</w:t>
            </w:r>
            <w:r w:rsidR="00CC0269">
              <w:rPr>
                <w:b/>
                <w:bCs/>
                <w:sz w:val="20"/>
                <w:szCs w:val="20"/>
              </w:rPr>
              <w:t>3</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CC0269" w:rsidP="002B5520">
            <w:pPr>
              <w:jc w:val="center"/>
              <w:rPr>
                <w:b/>
                <w:sz w:val="20"/>
                <w:szCs w:val="20"/>
              </w:rPr>
            </w:pPr>
            <w:r>
              <w:rPr>
                <w:b/>
                <w:sz w:val="20"/>
                <w:szCs w:val="20"/>
              </w:rPr>
              <w:t>849,1</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CC0269" w:rsidP="002B5520">
            <w:pPr>
              <w:jc w:val="center"/>
              <w:rPr>
                <w:b/>
                <w:sz w:val="20"/>
                <w:szCs w:val="20"/>
              </w:rPr>
            </w:pPr>
            <w:r>
              <w:rPr>
                <w:b/>
                <w:sz w:val="20"/>
                <w:szCs w:val="20"/>
              </w:rPr>
              <w:t>2,0</w:t>
            </w:r>
          </w:p>
        </w:tc>
      </w:tr>
      <w:tr w:rsidR="005F5E0F" w:rsidTr="00C032F9">
        <w:trPr>
          <w:trHeight w:val="262"/>
        </w:trPr>
        <w:tc>
          <w:tcPr>
            <w:tcW w:w="6563" w:type="dxa"/>
            <w:tcBorders>
              <w:left w:val="single" w:sz="8" w:space="0" w:color="000000"/>
              <w:bottom w:val="single" w:sz="4" w:space="0" w:color="auto"/>
            </w:tcBorders>
            <w:shd w:val="clear" w:color="auto" w:fill="auto"/>
          </w:tcPr>
          <w:p w:rsidR="005F5E0F" w:rsidRDefault="00CC0269" w:rsidP="008E628D">
            <w:pPr>
              <w:rPr>
                <w:sz w:val="16"/>
                <w:szCs w:val="16"/>
              </w:rPr>
            </w:pPr>
            <w:r>
              <w:rPr>
                <w:sz w:val="16"/>
                <w:szCs w:val="16"/>
              </w:rPr>
              <w:t>Доходы от сдачи в аренду имущества, находящегося в оперативном управлении</w:t>
            </w:r>
          </w:p>
        </w:tc>
        <w:tc>
          <w:tcPr>
            <w:tcW w:w="1517" w:type="dxa"/>
            <w:tcBorders>
              <w:left w:val="single" w:sz="4" w:space="0" w:color="000000"/>
              <w:bottom w:val="single" w:sz="4" w:space="0" w:color="auto"/>
            </w:tcBorders>
            <w:shd w:val="clear" w:color="auto" w:fill="auto"/>
            <w:vAlign w:val="center"/>
          </w:tcPr>
          <w:p w:rsidR="005F5E0F" w:rsidRDefault="00CC0269" w:rsidP="00DC0E98">
            <w:pPr>
              <w:widowControl w:val="0"/>
              <w:shd w:val="clear" w:color="auto" w:fill="FFFFFF"/>
              <w:autoSpaceDE w:val="0"/>
              <w:jc w:val="center"/>
              <w:rPr>
                <w:color w:val="000000"/>
                <w:sz w:val="20"/>
                <w:szCs w:val="20"/>
              </w:rPr>
            </w:pPr>
            <w:r>
              <w:rPr>
                <w:color w:val="000000"/>
                <w:sz w:val="20"/>
                <w:szCs w:val="20"/>
              </w:rPr>
              <w:t>18,0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F5E0F" w:rsidRDefault="00CC0269" w:rsidP="00302498">
            <w:pPr>
              <w:jc w:val="center"/>
              <w:rPr>
                <w:sz w:val="20"/>
                <w:szCs w:val="20"/>
              </w:rPr>
            </w:pPr>
            <w:r>
              <w:rPr>
                <w:sz w:val="20"/>
                <w:szCs w:val="20"/>
              </w:rPr>
              <w:t>2,0</w:t>
            </w:r>
          </w:p>
        </w:tc>
      </w:tr>
    </w:tbl>
    <w:p w:rsidR="006836EF" w:rsidRDefault="006836EF" w:rsidP="006836EF">
      <w:pPr>
        <w:tabs>
          <w:tab w:val="left" w:pos="9214"/>
        </w:tabs>
        <w:spacing w:line="120" w:lineRule="auto"/>
        <w:ind w:firstLine="425"/>
        <w:jc w:val="both"/>
        <w:rPr>
          <w:rFonts w:ascii="Arial" w:hAnsi="Arial" w:cs="Arial"/>
        </w:rPr>
      </w:pPr>
    </w:p>
    <w:p w:rsidR="00644FA9" w:rsidRPr="00C11273" w:rsidRDefault="006836EF" w:rsidP="00644FA9">
      <w:pPr>
        <w:tabs>
          <w:tab w:val="left" w:pos="709"/>
        </w:tabs>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в 20</w:t>
      </w:r>
      <w:r w:rsidR="00D053E4" w:rsidRPr="00C11273">
        <w:rPr>
          <w:sz w:val="28"/>
          <w:szCs w:val="28"/>
        </w:rPr>
        <w:t>2</w:t>
      </w:r>
      <w:r w:rsidR="00CC0269">
        <w:rPr>
          <w:sz w:val="28"/>
          <w:szCs w:val="28"/>
        </w:rPr>
        <w:t>3</w:t>
      </w:r>
      <w:r w:rsidRPr="00C11273">
        <w:rPr>
          <w:sz w:val="28"/>
          <w:szCs w:val="28"/>
        </w:rPr>
        <w:t xml:space="preserve"> году занимают  </w:t>
      </w:r>
      <w:r w:rsidR="00CC0269" w:rsidRPr="00CC0269">
        <w:rPr>
          <w:i/>
          <w:sz w:val="28"/>
          <w:szCs w:val="28"/>
        </w:rPr>
        <w:t>доходы от сдачи в аренду имущества, находящегося в оперативном управлении</w:t>
      </w:r>
      <w:r w:rsidR="00644FA9">
        <w:rPr>
          <w:i/>
          <w:sz w:val="28"/>
          <w:szCs w:val="28"/>
        </w:rPr>
        <w:t xml:space="preserve"> </w:t>
      </w:r>
      <w:r w:rsidR="00644FA9" w:rsidRPr="00C11273">
        <w:rPr>
          <w:sz w:val="28"/>
          <w:szCs w:val="28"/>
        </w:rPr>
        <w:t xml:space="preserve">– </w:t>
      </w:r>
      <w:r w:rsidR="00CC0269">
        <w:rPr>
          <w:sz w:val="28"/>
          <w:szCs w:val="28"/>
        </w:rPr>
        <w:t>2</w:t>
      </w:r>
      <w:r w:rsidR="00644FA9" w:rsidRPr="00C11273">
        <w:rPr>
          <w:sz w:val="28"/>
          <w:szCs w:val="28"/>
        </w:rPr>
        <w:t>%</w:t>
      </w:r>
      <w:r w:rsidR="00644FA9">
        <w:rPr>
          <w:sz w:val="28"/>
          <w:szCs w:val="28"/>
        </w:rPr>
        <w:t xml:space="preserve">, </w:t>
      </w:r>
    </w:p>
    <w:p w:rsidR="000C4F1D" w:rsidRDefault="00A700C1" w:rsidP="00AD752B">
      <w:pPr>
        <w:tabs>
          <w:tab w:val="left" w:pos="709"/>
        </w:tabs>
        <w:jc w:val="both"/>
        <w:rPr>
          <w:sz w:val="28"/>
          <w:szCs w:val="28"/>
        </w:rPr>
      </w:pPr>
      <w:r>
        <w:rPr>
          <w:sz w:val="28"/>
          <w:szCs w:val="28"/>
        </w:rPr>
        <w:t xml:space="preserve">      </w:t>
      </w:r>
      <w:r w:rsidR="00644FA9">
        <w:rPr>
          <w:sz w:val="28"/>
          <w:szCs w:val="28"/>
        </w:rPr>
        <w:t xml:space="preserve">    </w:t>
      </w:r>
      <w:r w:rsidR="00AD752B">
        <w:rPr>
          <w:sz w:val="28"/>
          <w:szCs w:val="28"/>
        </w:rPr>
        <w:t>По отношению к 2</w:t>
      </w:r>
      <w:r w:rsidR="005F5E0F">
        <w:rPr>
          <w:sz w:val="28"/>
          <w:szCs w:val="28"/>
        </w:rPr>
        <w:t>02</w:t>
      </w:r>
      <w:r w:rsidR="00CC0269">
        <w:rPr>
          <w:sz w:val="28"/>
          <w:szCs w:val="28"/>
        </w:rPr>
        <w:t>2</w:t>
      </w:r>
      <w:r w:rsidR="005F5E0F">
        <w:rPr>
          <w:sz w:val="28"/>
          <w:szCs w:val="28"/>
        </w:rPr>
        <w:t xml:space="preserve"> </w:t>
      </w:r>
      <w:r w:rsidR="005F5E0F" w:rsidRPr="00C11273">
        <w:rPr>
          <w:sz w:val="28"/>
          <w:szCs w:val="28"/>
        </w:rPr>
        <w:t>год</w:t>
      </w:r>
      <w:r w:rsidR="00AD752B">
        <w:rPr>
          <w:sz w:val="28"/>
          <w:szCs w:val="28"/>
        </w:rPr>
        <w:t xml:space="preserve">у поступления неналоговых доходов </w:t>
      </w:r>
      <w:r w:rsidR="00CC0269">
        <w:rPr>
          <w:sz w:val="28"/>
          <w:szCs w:val="28"/>
        </w:rPr>
        <w:t xml:space="preserve">увеличились на </w:t>
      </w:r>
      <w:r w:rsidR="008758C9">
        <w:rPr>
          <w:sz w:val="28"/>
          <w:szCs w:val="28"/>
        </w:rPr>
        <w:t xml:space="preserve">13,7 тыс. руб. или на </w:t>
      </w:r>
      <w:r w:rsidR="00CC0269">
        <w:rPr>
          <w:sz w:val="28"/>
          <w:szCs w:val="28"/>
        </w:rPr>
        <w:t>318,6%</w:t>
      </w:r>
      <w:r w:rsidR="00AD752B">
        <w:rPr>
          <w:i/>
          <w:sz w:val="28"/>
          <w:szCs w:val="28"/>
        </w:rPr>
        <w:t xml:space="preserve"> </w:t>
      </w:r>
      <w:r w:rsidR="00AD752B">
        <w:rPr>
          <w:sz w:val="28"/>
          <w:szCs w:val="28"/>
        </w:rPr>
        <w:t>(таблица № 2).</w:t>
      </w:r>
      <w:r w:rsidR="000029D8">
        <w:rPr>
          <w:sz w:val="28"/>
          <w:szCs w:val="28"/>
        </w:rPr>
        <w:t xml:space="preserve"> </w:t>
      </w:r>
    </w:p>
    <w:p w:rsidR="008B2000" w:rsidRDefault="008B2000" w:rsidP="00C115DE">
      <w:pPr>
        <w:autoSpaceDE w:val="0"/>
        <w:autoSpaceDN w:val="0"/>
        <w:adjustRightInd w:val="0"/>
      </w:pPr>
      <w:r w:rsidRPr="008B2000">
        <w:rPr>
          <w:b/>
          <w:bCs/>
          <w:color w:val="000000"/>
          <w:sz w:val="28"/>
          <w:szCs w:val="28"/>
        </w:rPr>
        <w:lastRenderedPageBreak/>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8758C9">
        <w:rPr>
          <w:sz w:val="28"/>
          <w:szCs w:val="28"/>
        </w:rPr>
        <w:t>3</w:t>
      </w:r>
      <w:r w:rsidRPr="002F4318">
        <w:rPr>
          <w:sz w:val="28"/>
          <w:szCs w:val="28"/>
        </w:rPr>
        <w:t xml:space="preserve"> году,  составил </w:t>
      </w:r>
      <w:r w:rsidR="008758C9">
        <w:rPr>
          <w:sz w:val="28"/>
          <w:szCs w:val="28"/>
        </w:rPr>
        <w:t>4 487,4</w:t>
      </w:r>
      <w:r w:rsidR="000C4F1D">
        <w:rPr>
          <w:sz w:val="28"/>
          <w:szCs w:val="28"/>
        </w:rPr>
        <w:t xml:space="preserve"> </w:t>
      </w:r>
      <w:r w:rsidRPr="002F4318">
        <w:rPr>
          <w:sz w:val="28"/>
          <w:szCs w:val="28"/>
        </w:rPr>
        <w:t xml:space="preserve">тыс. руб. или </w:t>
      </w:r>
      <w:r w:rsidR="008758C9">
        <w:rPr>
          <w:sz w:val="28"/>
          <w:szCs w:val="28"/>
        </w:rPr>
        <w:t>99,3</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086508">
        <w:rPr>
          <w:sz w:val="28"/>
          <w:szCs w:val="28"/>
        </w:rPr>
        <w:t>8</w:t>
      </w:r>
      <w:r w:rsidR="008758C9">
        <w:rPr>
          <w:sz w:val="28"/>
          <w:szCs w:val="28"/>
        </w:rPr>
        <w:t>4</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2E0B91"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8758C9">
        <w:rPr>
          <w:sz w:val="28"/>
          <w:szCs w:val="28"/>
        </w:rPr>
        <w:t>3</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086508">
        <w:rPr>
          <w:sz w:val="28"/>
          <w:szCs w:val="28"/>
        </w:rPr>
        <w:t>1</w:t>
      </w:r>
      <w:r w:rsidR="008758C9">
        <w:rPr>
          <w:sz w:val="28"/>
          <w:szCs w:val="28"/>
        </w:rPr>
        <w:t> 968,5</w:t>
      </w:r>
      <w:r w:rsidR="000029D8">
        <w:rPr>
          <w:sz w:val="28"/>
          <w:szCs w:val="28"/>
        </w:rPr>
        <w:t xml:space="preserve"> </w:t>
      </w:r>
      <w:r w:rsidRPr="002F4318">
        <w:rPr>
          <w:sz w:val="28"/>
          <w:szCs w:val="28"/>
        </w:rPr>
        <w:t xml:space="preserve">тыс. руб.) на  </w:t>
      </w:r>
      <w:r w:rsidR="00086508">
        <w:rPr>
          <w:sz w:val="28"/>
          <w:szCs w:val="28"/>
        </w:rPr>
        <w:t>2</w:t>
      </w:r>
      <w:r w:rsidR="008758C9">
        <w:rPr>
          <w:sz w:val="28"/>
          <w:szCs w:val="28"/>
        </w:rPr>
        <w:t> 518,9</w:t>
      </w:r>
      <w:r w:rsidR="00FE0382">
        <w:rPr>
          <w:sz w:val="28"/>
          <w:szCs w:val="28"/>
        </w:rPr>
        <w:t xml:space="preserve"> </w:t>
      </w:r>
      <w:r w:rsidRPr="002F4318">
        <w:rPr>
          <w:sz w:val="28"/>
          <w:szCs w:val="28"/>
        </w:rPr>
        <w:t>тыс. руб.</w:t>
      </w:r>
      <w:r w:rsidR="008758C9">
        <w:rPr>
          <w:sz w:val="28"/>
          <w:szCs w:val="28"/>
        </w:rPr>
        <w:t xml:space="preserve"> или на 128%.</w:t>
      </w:r>
      <w:r w:rsidR="000C4F1D">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8758C9">
        <w:rPr>
          <w:rFonts w:eastAsia="Calibri"/>
          <w:sz w:val="28"/>
          <w:szCs w:val="28"/>
          <w:lang w:eastAsia="en-US"/>
        </w:rPr>
        <w:t>2</w:t>
      </w:r>
      <w:r w:rsidRPr="002F4318">
        <w:rPr>
          <w:rFonts w:eastAsia="Calibri"/>
          <w:sz w:val="28"/>
          <w:szCs w:val="28"/>
          <w:lang w:eastAsia="en-US"/>
        </w:rPr>
        <w:t xml:space="preserve"> годом объем безвозмездных поступлений </w:t>
      </w:r>
      <w:r w:rsidR="0004057E">
        <w:rPr>
          <w:rFonts w:eastAsia="Calibri"/>
          <w:sz w:val="28"/>
          <w:szCs w:val="28"/>
          <w:lang w:eastAsia="en-US"/>
        </w:rPr>
        <w:t>увеличился</w:t>
      </w:r>
      <w:r w:rsidR="005B29BB">
        <w:rPr>
          <w:rFonts w:eastAsia="Calibri"/>
          <w:sz w:val="28"/>
          <w:szCs w:val="28"/>
          <w:lang w:eastAsia="en-US"/>
        </w:rPr>
        <w:t xml:space="preserve"> на </w:t>
      </w:r>
      <w:r w:rsidR="008758C9">
        <w:rPr>
          <w:rFonts w:eastAsia="Calibri"/>
          <w:sz w:val="28"/>
          <w:szCs w:val="28"/>
          <w:lang w:eastAsia="en-US"/>
        </w:rPr>
        <w:t>804,0</w:t>
      </w:r>
      <w:r w:rsidR="00517CBF">
        <w:rPr>
          <w:rFonts w:eastAsia="Calibri"/>
          <w:sz w:val="28"/>
          <w:szCs w:val="28"/>
          <w:lang w:eastAsia="en-US"/>
        </w:rPr>
        <w:t xml:space="preserve"> </w:t>
      </w:r>
      <w:r w:rsidRPr="002F4318">
        <w:rPr>
          <w:rFonts w:eastAsia="Calibri"/>
          <w:sz w:val="28"/>
          <w:szCs w:val="28"/>
          <w:lang w:eastAsia="en-US"/>
        </w:rPr>
        <w:t xml:space="preserve">тыс. руб. или на </w:t>
      </w:r>
      <w:r w:rsidR="008758C9">
        <w:rPr>
          <w:rFonts w:eastAsia="Calibri"/>
          <w:sz w:val="28"/>
          <w:szCs w:val="28"/>
          <w:lang w:eastAsia="en-US"/>
        </w:rPr>
        <w:t>21,8</w:t>
      </w:r>
      <w:r w:rsidRPr="002F4318">
        <w:rPr>
          <w:rFonts w:eastAsia="Calibri"/>
          <w:sz w:val="28"/>
          <w:szCs w:val="28"/>
          <w:lang w:eastAsia="en-US"/>
        </w:rPr>
        <w:t>%.</w:t>
      </w:r>
      <w:r w:rsidR="002F36A1">
        <w:rPr>
          <w:rFonts w:eastAsia="Calibri"/>
          <w:sz w:val="28"/>
          <w:szCs w:val="28"/>
          <w:lang w:eastAsia="en-US"/>
        </w:rPr>
        <w:t xml:space="preserve"> </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Исполнение доходной части бюджета</w:t>
      </w:r>
      <w:r w:rsidR="005C253B">
        <w:rPr>
          <w:color w:val="000000"/>
          <w:spacing w:val="1"/>
          <w:sz w:val="28"/>
          <w:szCs w:val="28"/>
        </w:rPr>
        <w:t xml:space="preserve"> муниципального образования</w:t>
      </w:r>
      <w:r w:rsidRPr="002F4318">
        <w:rPr>
          <w:color w:val="000000"/>
          <w:spacing w:val="1"/>
          <w:sz w:val="28"/>
          <w:szCs w:val="28"/>
        </w:rPr>
        <w:t xml:space="preserve"> </w:t>
      </w:r>
      <w:r w:rsidR="00FE0382">
        <w:rPr>
          <w:color w:val="000000"/>
          <w:spacing w:val="1"/>
          <w:sz w:val="28"/>
          <w:szCs w:val="28"/>
        </w:rPr>
        <w:t xml:space="preserve">Линёвского </w:t>
      </w:r>
      <w:r w:rsidR="005B29BB">
        <w:rPr>
          <w:color w:val="000000"/>
          <w:spacing w:val="1"/>
          <w:sz w:val="28"/>
          <w:szCs w:val="28"/>
        </w:rPr>
        <w:t xml:space="preserve">сельсовета </w:t>
      </w:r>
      <w:r w:rsidRPr="002F4318">
        <w:rPr>
          <w:color w:val="000000"/>
          <w:spacing w:val="1"/>
          <w:sz w:val="28"/>
          <w:szCs w:val="28"/>
        </w:rPr>
        <w:t>за 202</w:t>
      </w:r>
      <w:r w:rsidR="008758C9">
        <w:rPr>
          <w:color w:val="000000"/>
          <w:spacing w:val="1"/>
          <w:sz w:val="28"/>
          <w:szCs w:val="28"/>
        </w:rPr>
        <w:t>3</w:t>
      </w:r>
      <w:r w:rsidRPr="002F4318">
        <w:rPr>
          <w:color w:val="000000"/>
          <w:spacing w:val="1"/>
          <w:sz w:val="28"/>
          <w:szCs w:val="28"/>
        </w:rPr>
        <w:t xml:space="preserve"> год</w:t>
      </w:r>
      <w:r w:rsidR="003C3AF8">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8758C9">
              <w:rPr>
                <w:b/>
                <w:bCs/>
                <w:sz w:val="20"/>
                <w:szCs w:val="20"/>
              </w:rPr>
              <w:t>3</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8758C9">
              <w:rPr>
                <w:b/>
                <w:bCs/>
                <w:sz w:val="20"/>
                <w:szCs w:val="20"/>
              </w:rPr>
              <w:t>3</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04057E" w:rsidP="008758C9">
            <w:pPr>
              <w:jc w:val="center"/>
              <w:rPr>
                <w:b/>
                <w:sz w:val="18"/>
                <w:szCs w:val="18"/>
              </w:rPr>
            </w:pPr>
            <w:r>
              <w:rPr>
                <w:b/>
                <w:sz w:val="18"/>
                <w:szCs w:val="18"/>
              </w:rPr>
              <w:t>1</w:t>
            </w:r>
            <w:r w:rsidR="008758C9">
              <w:rPr>
                <w:b/>
                <w:sz w:val="18"/>
                <w:szCs w:val="18"/>
              </w:rPr>
              <w:t> 754,0</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063C69" w:rsidP="008758C9">
            <w:pPr>
              <w:jc w:val="center"/>
              <w:rPr>
                <w:b/>
                <w:sz w:val="18"/>
                <w:szCs w:val="18"/>
              </w:rPr>
            </w:pPr>
            <w:r>
              <w:rPr>
                <w:b/>
                <w:sz w:val="18"/>
                <w:szCs w:val="18"/>
              </w:rPr>
              <w:t>1</w:t>
            </w:r>
            <w:r w:rsidR="008758C9">
              <w:rPr>
                <w:b/>
                <w:sz w:val="18"/>
                <w:szCs w:val="18"/>
              </w:rPr>
              <w:t> 752,7</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256962" w:rsidP="0058509A">
            <w:pPr>
              <w:jc w:val="center"/>
              <w:rPr>
                <w:b/>
                <w:sz w:val="18"/>
                <w:szCs w:val="18"/>
              </w:rPr>
            </w:pPr>
            <w:r>
              <w:rPr>
                <w:b/>
                <w:sz w:val="18"/>
                <w:szCs w:val="18"/>
              </w:rPr>
              <w:t>39,0</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063C69" w:rsidP="008758C9">
            <w:pPr>
              <w:jc w:val="center"/>
              <w:rPr>
                <w:sz w:val="18"/>
                <w:szCs w:val="18"/>
              </w:rPr>
            </w:pPr>
            <w:r>
              <w:rPr>
                <w:sz w:val="18"/>
                <w:szCs w:val="18"/>
              </w:rPr>
              <w:t>1</w:t>
            </w:r>
            <w:r w:rsidR="008758C9">
              <w:rPr>
                <w:sz w:val="18"/>
                <w:szCs w:val="18"/>
              </w:rPr>
              <w:t> 754,0</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063C69" w:rsidP="008758C9">
            <w:pPr>
              <w:jc w:val="center"/>
              <w:rPr>
                <w:sz w:val="18"/>
                <w:szCs w:val="18"/>
              </w:rPr>
            </w:pPr>
            <w:r>
              <w:rPr>
                <w:sz w:val="18"/>
                <w:szCs w:val="18"/>
              </w:rPr>
              <w:t>1</w:t>
            </w:r>
            <w:r w:rsidR="008758C9">
              <w:rPr>
                <w:sz w:val="18"/>
                <w:szCs w:val="18"/>
              </w:rPr>
              <w:t> 752,7</w:t>
            </w:r>
          </w:p>
        </w:tc>
        <w:tc>
          <w:tcPr>
            <w:tcW w:w="1046" w:type="dxa"/>
            <w:tcBorders>
              <w:top w:val="nil"/>
              <w:left w:val="nil"/>
              <w:bottom w:val="single" w:sz="4" w:space="0" w:color="auto"/>
              <w:right w:val="single" w:sz="4" w:space="0" w:color="auto"/>
            </w:tcBorders>
            <w:vAlign w:val="center"/>
          </w:tcPr>
          <w:p w:rsidR="00C11273" w:rsidRPr="00A31864" w:rsidRDefault="00256962" w:rsidP="0058509A">
            <w:pPr>
              <w:jc w:val="center"/>
              <w:rPr>
                <w:sz w:val="18"/>
                <w:szCs w:val="18"/>
              </w:rPr>
            </w:pPr>
            <w:r>
              <w:rPr>
                <w:sz w:val="18"/>
                <w:szCs w:val="18"/>
              </w:rPr>
              <w:t>39,0</w:t>
            </w:r>
          </w:p>
        </w:tc>
      </w:tr>
      <w:tr w:rsidR="00063C69"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063C69" w:rsidRDefault="00063C69" w:rsidP="00253F6C">
            <w:pPr>
              <w:jc w:val="both"/>
              <w:rPr>
                <w:b/>
                <w:sz w:val="18"/>
                <w:szCs w:val="18"/>
              </w:rPr>
            </w:pPr>
            <w:r>
              <w:rPr>
                <w:b/>
                <w:sz w:val="18"/>
                <w:szCs w:val="18"/>
              </w:rPr>
              <w:t xml:space="preserve">Субсидии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063C69" w:rsidRPr="005664A8" w:rsidRDefault="0004057E" w:rsidP="00DC77E1">
            <w:pPr>
              <w:jc w:val="center"/>
              <w:rPr>
                <w:b/>
                <w:sz w:val="18"/>
                <w:szCs w:val="18"/>
              </w:rPr>
            </w:pPr>
            <w:r>
              <w:rPr>
                <w:b/>
                <w:sz w:val="18"/>
                <w:szCs w:val="18"/>
              </w:rPr>
              <w:t>0,0</w:t>
            </w:r>
          </w:p>
        </w:tc>
        <w:tc>
          <w:tcPr>
            <w:tcW w:w="1325" w:type="dxa"/>
            <w:tcBorders>
              <w:top w:val="single" w:sz="4" w:space="0" w:color="auto"/>
              <w:left w:val="single" w:sz="4" w:space="0" w:color="auto"/>
              <w:bottom w:val="single" w:sz="4" w:space="0" w:color="auto"/>
              <w:right w:val="single" w:sz="4" w:space="0" w:color="auto"/>
            </w:tcBorders>
            <w:vAlign w:val="center"/>
          </w:tcPr>
          <w:p w:rsidR="00063C69" w:rsidRPr="005664A8" w:rsidRDefault="0004057E" w:rsidP="004F17D3">
            <w:pPr>
              <w:jc w:val="center"/>
              <w:rPr>
                <w:b/>
                <w:sz w:val="18"/>
                <w:szCs w:val="18"/>
              </w:rPr>
            </w:pPr>
            <w:r>
              <w:rPr>
                <w:b/>
                <w:sz w:val="18"/>
                <w:szCs w:val="18"/>
              </w:rPr>
              <w:t>0,0</w:t>
            </w:r>
          </w:p>
        </w:tc>
        <w:tc>
          <w:tcPr>
            <w:tcW w:w="1046" w:type="dxa"/>
            <w:tcBorders>
              <w:top w:val="single" w:sz="4" w:space="0" w:color="auto"/>
              <w:left w:val="nil"/>
              <w:bottom w:val="single" w:sz="4" w:space="0" w:color="auto"/>
              <w:right w:val="single" w:sz="4" w:space="0" w:color="auto"/>
            </w:tcBorders>
            <w:vAlign w:val="center"/>
          </w:tcPr>
          <w:p w:rsidR="00063C69" w:rsidRDefault="00256962" w:rsidP="004F17D3">
            <w:pPr>
              <w:jc w:val="center"/>
              <w:rPr>
                <w:b/>
                <w:sz w:val="18"/>
                <w:szCs w:val="18"/>
              </w:rPr>
            </w:pPr>
            <w:r>
              <w:rPr>
                <w:b/>
                <w:sz w:val="18"/>
                <w:szCs w:val="18"/>
              </w:rPr>
              <w:t>0,0</w:t>
            </w:r>
          </w:p>
        </w:tc>
      </w:tr>
      <w:tr w:rsidR="00063C69"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063C69" w:rsidRPr="00063C69" w:rsidRDefault="00063C69" w:rsidP="00063C69">
            <w:pPr>
              <w:jc w:val="both"/>
              <w:rPr>
                <w:sz w:val="18"/>
                <w:szCs w:val="18"/>
              </w:rPr>
            </w:pPr>
            <w:r w:rsidRPr="00063C69">
              <w:rPr>
                <w:sz w:val="18"/>
                <w:szCs w:val="18"/>
              </w:rPr>
              <w:t>Прочие субсидии бюджетам  сельских поселений</w:t>
            </w:r>
          </w:p>
        </w:tc>
        <w:tc>
          <w:tcPr>
            <w:tcW w:w="1831" w:type="dxa"/>
            <w:tcBorders>
              <w:top w:val="single" w:sz="4" w:space="0" w:color="auto"/>
              <w:left w:val="nil"/>
              <w:bottom w:val="single" w:sz="4" w:space="0" w:color="auto"/>
              <w:right w:val="single" w:sz="4" w:space="0" w:color="auto"/>
            </w:tcBorders>
            <w:vAlign w:val="center"/>
          </w:tcPr>
          <w:p w:rsidR="00063C69" w:rsidRPr="00063C69" w:rsidRDefault="0004057E" w:rsidP="00DC77E1">
            <w:pPr>
              <w:jc w:val="center"/>
              <w:rPr>
                <w:sz w:val="18"/>
                <w:szCs w:val="18"/>
              </w:rPr>
            </w:pPr>
            <w:r>
              <w:rPr>
                <w:sz w:val="18"/>
                <w:szCs w:val="18"/>
              </w:rPr>
              <w:t>0,0</w:t>
            </w:r>
          </w:p>
        </w:tc>
        <w:tc>
          <w:tcPr>
            <w:tcW w:w="1325" w:type="dxa"/>
            <w:tcBorders>
              <w:top w:val="single" w:sz="4" w:space="0" w:color="auto"/>
              <w:left w:val="single" w:sz="4" w:space="0" w:color="auto"/>
              <w:bottom w:val="single" w:sz="4" w:space="0" w:color="auto"/>
              <w:right w:val="single" w:sz="4" w:space="0" w:color="auto"/>
            </w:tcBorders>
            <w:vAlign w:val="center"/>
          </w:tcPr>
          <w:p w:rsidR="00063C69" w:rsidRPr="00063C69" w:rsidRDefault="0004057E" w:rsidP="004F17D3">
            <w:pPr>
              <w:jc w:val="center"/>
              <w:rPr>
                <w:sz w:val="18"/>
                <w:szCs w:val="18"/>
              </w:rPr>
            </w:pPr>
            <w:r>
              <w:rPr>
                <w:sz w:val="18"/>
                <w:szCs w:val="18"/>
              </w:rPr>
              <w:t>0,0</w:t>
            </w:r>
          </w:p>
        </w:tc>
        <w:tc>
          <w:tcPr>
            <w:tcW w:w="1046" w:type="dxa"/>
            <w:tcBorders>
              <w:top w:val="single" w:sz="4" w:space="0" w:color="auto"/>
              <w:left w:val="nil"/>
              <w:bottom w:val="single" w:sz="4" w:space="0" w:color="auto"/>
              <w:right w:val="single" w:sz="4" w:space="0" w:color="auto"/>
            </w:tcBorders>
            <w:vAlign w:val="center"/>
          </w:tcPr>
          <w:p w:rsidR="00063C69" w:rsidRPr="00063C69" w:rsidRDefault="00256962" w:rsidP="004F17D3">
            <w:pPr>
              <w:jc w:val="center"/>
              <w:rPr>
                <w:sz w:val="18"/>
                <w:szCs w:val="18"/>
              </w:rPr>
            </w:pPr>
            <w:r>
              <w:rPr>
                <w:sz w:val="18"/>
                <w:szCs w:val="18"/>
              </w:rPr>
              <w:t>0,0</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Default="00253F6C"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5664A8" w:rsidRDefault="008758C9" w:rsidP="00DC77E1">
            <w:pPr>
              <w:jc w:val="center"/>
              <w:rPr>
                <w:b/>
                <w:sz w:val="18"/>
                <w:szCs w:val="18"/>
              </w:rPr>
            </w:pPr>
            <w:r>
              <w:rPr>
                <w:b/>
                <w:sz w:val="18"/>
                <w:szCs w:val="18"/>
              </w:rPr>
              <w:t>214,5</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5664A8" w:rsidRDefault="008758C9" w:rsidP="004F17D3">
            <w:pPr>
              <w:jc w:val="center"/>
              <w:rPr>
                <w:b/>
                <w:sz w:val="18"/>
                <w:szCs w:val="18"/>
              </w:rPr>
            </w:pPr>
            <w:r>
              <w:rPr>
                <w:b/>
                <w:sz w:val="18"/>
                <w:szCs w:val="18"/>
              </w:rPr>
              <w:t>214,5</w:t>
            </w:r>
          </w:p>
        </w:tc>
        <w:tc>
          <w:tcPr>
            <w:tcW w:w="1046" w:type="dxa"/>
            <w:tcBorders>
              <w:top w:val="single" w:sz="4" w:space="0" w:color="auto"/>
              <w:left w:val="nil"/>
              <w:bottom w:val="single" w:sz="4" w:space="0" w:color="auto"/>
              <w:right w:val="single" w:sz="4" w:space="0" w:color="auto"/>
            </w:tcBorders>
            <w:vAlign w:val="center"/>
          </w:tcPr>
          <w:p w:rsidR="00253F6C" w:rsidRDefault="00256962" w:rsidP="004F17D3">
            <w:pPr>
              <w:jc w:val="center"/>
              <w:rPr>
                <w:b/>
                <w:sz w:val="18"/>
                <w:szCs w:val="18"/>
              </w:rPr>
            </w:pPr>
            <w:r>
              <w:rPr>
                <w:b/>
                <w:sz w:val="18"/>
                <w:szCs w:val="18"/>
              </w:rPr>
              <w:t>4,8</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0C503B">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8758C9" w:rsidP="00DC77E1">
            <w:pPr>
              <w:jc w:val="center"/>
              <w:rPr>
                <w:sz w:val="18"/>
                <w:szCs w:val="18"/>
              </w:rPr>
            </w:pPr>
            <w:r>
              <w:rPr>
                <w:sz w:val="18"/>
                <w:szCs w:val="18"/>
              </w:rPr>
              <w:t>214,5</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8758C9" w:rsidP="004F17D3">
            <w:pPr>
              <w:jc w:val="center"/>
              <w:rPr>
                <w:sz w:val="18"/>
                <w:szCs w:val="18"/>
              </w:rPr>
            </w:pPr>
            <w:r>
              <w:rPr>
                <w:sz w:val="18"/>
                <w:szCs w:val="18"/>
              </w:rPr>
              <w:t>214,5</w:t>
            </w:r>
          </w:p>
        </w:tc>
        <w:tc>
          <w:tcPr>
            <w:tcW w:w="1046" w:type="dxa"/>
            <w:tcBorders>
              <w:top w:val="single" w:sz="4" w:space="0" w:color="auto"/>
              <w:left w:val="nil"/>
              <w:bottom w:val="single" w:sz="4" w:space="0" w:color="auto"/>
              <w:right w:val="single" w:sz="4" w:space="0" w:color="auto"/>
            </w:tcBorders>
            <w:vAlign w:val="center"/>
          </w:tcPr>
          <w:p w:rsidR="00253F6C" w:rsidRDefault="00256962" w:rsidP="004F17D3">
            <w:pPr>
              <w:jc w:val="center"/>
              <w:rPr>
                <w:b/>
                <w:sz w:val="18"/>
                <w:szCs w:val="18"/>
              </w:rPr>
            </w:pPr>
            <w:r>
              <w:rPr>
                <w:b/>
                <w:sz w:val="18"/>
                <w:szCs w:val="18"/>
              </w:rPr>
              <w:t>4,8</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04057E" w:rsidP="008758C9">
            <w:pPr>
              <w:jc w:val="center"/>
              <w:rPr>
                <w:b/>
                <w:sz w:val="18"/>
                <w:szCs w:val="18"/>
              </w:rPr>
            </w:pPr>
            <w:r>
              <w:rPr>
                <w:b/>
                <w:sz w:val="18"/>
                <w:szCs w:val="18"/>
              </w:rPr>
              <w:t>2</w:t>
            </w:r>
            <w:r w:rsidR="008758C9">
              <w:rPr>
                <w:b/>
                <w:sz w:val="18"/>
                <w:szCs w:val="18"/>
              </w:rPr>
              <w:t> 483,5</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04057E" w:rsidP="008758C9">
            <w:pPr>
              <w:jc w:val="center"/>
              <w:rPr>
                <w:b/>
                <w:sz w:val="18"/>
                <w:szCs w:val="18"/>
              </w:rPr>
            </w:pPr>
            <w:r>
              <w:rPr>
                <w:b/>
                <w:sz w:val="18"/>
                <w:szCs w:val="18"/>
              </w:rPr>
              <w:t>2</w:t>
            </w:r>
            <w:r w:rsidR="008758C9">
              <w:rPr>
                <w:b/>
                <w:sz w:val="18"/>
                <w:szCs w:val="18"/>
              </w:rPr>
              <w:t> 452,7</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256962" w:rsidP="0058509A">
            <w:pPr>
              <w:jc w:val="center"/>
              <w:rPr>
                <w:b/>
                <w:sz w:val="18"/>
                <w:szCs w:val="18"/>
              </w:rPr>
            </w:pPr>
            <w:r>
              <w:rPr>
                <w:b/>
                <w:sz w:val="18"/>
                <w:szCs w:val="18"/>
              </w:rPr>
              <w:t>54,7</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04057E" w:rsidP="008758C9">
            <w:pPr>
              <w:jc w:val="center"/>
              <w:rPr>
                <w:sz w:val="18"/>
                <w:szCs w:val="18"/>
              </w:rPr>
            </w:pPr>
            <w:r>
              <w:rPr>
                <w:sz w:val="18"/>
                <w:szCs w:val="18"/>
              </w:rPr>
              <w:t>1</w:t>
            </w:r>
            <w:r w:rsidR="008758C9">
              <w:rPr>
                <w:sz w:val="18"/>
                <w:szCs w:val="18"/>
              </w:rPr>
              <w:t>421,1</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04057E" w:rsidP="008758C9">
            <w:pPr>
              <w:jc w:val="center"/>
              <w:rPr>
                <w:sz w:val="18"/>
                <w:szCs w:val="18"/>
              </w:rPr>
            </w:pPr>
            <w:r>
              <w:rPr>
                <w:sz w:val="18"/>
                <w:szCs w:val="18"/>
              </w:rPr>
              <w:t>1</w:t>
            </w:r>
            <w:r w:rsidR="008758C9">
              <w:rPr>
                <w:sz w:val="18"/>
                <w:szCs w:val="18"/>
              </w:rPr>
              <w:t> 390,3</w:t>
            </w:r>
          </w:p>
        </w:tc>
        <w:tc>
          <w:tcPr>
            <w:tcW w:w="1046" w:type="dxa"/>
            <w:tcBorders>
              <w:top w:val="single" w:sz="4" w:space="0" w:color="auto"/>
              <w:left w:val="nil"/>
              <w:bottom w:val="single" w:sz="4" w:space="0" w:color="auto"/>
              <w:right w:val="single" w:sz="4" w:space="0" w:color="auto"/>
            </w:tcBorders>
            <w:vAlign w:val="center"/>
          </w:tcPr>
          <w:p w:rsidR="00C11273" w:rsidRDefault="00256962" w:rsidP="0058509A">
            <w:pPr>
              <w:jc w:val="center"/>
              <w:rPr>
                <w:sz w:val="18"/>
                <w:szCs w:val="18"/>
              </w:rPr>
            </w:pPr>
            <w:r>
              <w:rPr>
                <w:sz w:val="18"/>
                <w:szCs w:val="18"/>
              </w:rPr>
              <w:t>31,0</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04057E" w:rsidP="008758C9">
            <w:pPr>
              <w:jc w:val="center"/>
              <w:rPr>
                <w:sz w:val="18"/>
                <w:szCs w:val="18"/>
              </w:rPr>
            </w:pPr>
            <w:r>
              <w:rPr>
                <w:sz w:val="18"/>
                <w:szCs w:val="18"/>
              </w:rPr>
              <w:t>1</w:t>
            </w:r>
            <w:r w:rsidR="008758C9">
              <w:rPr>
                <w:sz w:val="18"/>
                <w:szCs w:val="18"/>
              </w:rPr>
              <w:t> 062,4</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04057E" w:rsidP="008758C9">
            <w:pPr>
              <w:jc w:val="center"/>
              <w:rPr>
                <w:sz w:val="18"/>
                <w:szCs w:val="18"/>
              </w:rPr>
            </w:pPr>
            <w:r>
              <w:rPr>
                <w:sz w:val="18"/>
                <w:szCs w:val="18"/>
              </w:rPr>
              <w:t>1</w:t>
            </w:r>
            <w:r w:rsidR="008758C9">
              <w:rPr>
                <w:sz w:val="18"/>
                <w:szCs w:val="18"/>
              </w:rPr>
              <w:t> 062,4</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253F6C" w:rsidRDefault="00256962" w:rsidP="004D5348">
            <w:pPr>
              <w:jc w:val="center"/>
              <w:rPr>
                <w:sz w:val="18"/>
                <w:szCs w:val="18"/>
              </w:rPr>
            </w:pPr>
            <w:r>
              <w:rPr>
                <w:sz w:val="18"/>
                <w:szCs w:val="18"/>
              </w:rPr>
              <w:t>23,7</w:t>
            </w:r>
          </w:p>
        </w:tc>
      </w:tr>
      <w:tr w:rsidR="003C3AF8"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3C3AF8" w:rsidRPr="00DC77E1" w:rsidRDefault="003C3AF8" w:rsidP="00DC77E1">
            <w:pPr>
              <w:rPr>
                <w:b/>
                <w:sz w:val="18"/>
                <w:szCs w:val="18"/>
              </w:rPr>
            </w:pPr>
            <w:r>
              <w:rPr>
                <w:b/>
                <w:sz w:val="18"/>
                <w:szCs w:val="18"/>
              </w:rPr>
              <w:t>Прочие безвозмездные поступления</w:t>
            </w:r>
          </w:p>
        </w:tc>
        <w:tc>
          <w:tcPr>
            <w:tcW w:w="1831" w:type="dxa"/>
            <w:tcBorders>
              <w:top w:val="single" w:sz="4" w:space="0" w:color="auto"/>
              <w:left w:val="nil"/>
              <w:bottom w:val="single" w:sz="4" w:space="0" w:color="auto"/>
              <w:right w:val="single" w:sz="4" w:space="0" w:color="auto"/>
            </w:tcBorders>
            <w:shd w:val="clear" w:color="auto" w:fill="auto"/>
            <w:vAlign w:val="center"/>
          </w:tcPr>
          <w:p w:rsidR="003C3AF8" w:rsidRPr="004D453E" w:rsidRDefault="008758C9" w:rsidP="002F4318">
            <w:pPr>
              <w:jc w:val="center"/>
              <w:rPr>
                <w:b/>
                <w:sz w:val="18"/>
                <w:szCs w:val="18"/>
              </w:rPr>
            </w:pPr>
            <w:r>
              <w:rPr>
                <w:b/>
                <w:sz w:val="18"/>
                <w:szCs w:val="18"/>
              </w:rPr>
              <w:t>67,5</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3C3AF8" w:rsidRPr="004D453E" w:rsidRDefault="008758C9" w:rsidP="004F17D3">
            <w:pPr>
              <w:jc w:val="center"/>
              <w:rPr>
                <w:b/>
                <w:sz w:val="18"/>
                <w:szCs w:val="18"/>
              </w:rPr>
            </w:pPr>
            <w:r>
              <w:rPr>
                <w:b/>
                <w:sz w:val="18"/>
                <w:szCs w:val="18"/>
              </w:rPr>
              <w:t>67,5</w:t>
            </w:r>
          </w:p>
        </w:tc>
        <w:tc>
          <w:tcPr>
            <w:tcW w:w="1046" w:type="dxa"/>
            <w:tcBorders>
              <w:top w:val="single" w:sz="4" w:space="0" w:color="auto"/>
              <w:left w:val="nil"/>
              <w:bottom w:val="single" w:sz="4" w:space="0" w:color="auto"/>
              <w:right w:val="single" w:sz="4" w:space="0" w:color="auto"/>
            </w:tcBorders>
            <w:shd w:val="clear" w:color="auto" w:fill="auto"/>
            <w:vAlign w:val="center"/>
          </w:tcPr>
          <w:p w:rsidR="003C3AF8" w:rsidRDefault="00256962" w:rsidP="0072097B">
            <w:pPr>
              <w:jc w:val="center"/>
              <w:rPr>
                <w:b/>
                <w:sz w:val="18"/>
                <w:szCs w:val="18"/>
              </w:rPr>
            </w:pPr>
            <w:r>
              <w:rPr>
                <w:b/>
                <w:sz w:val="18"/>
                <w:szCs w:val="18"/>
              </w:rPr>
              <w:t>1,5</w:t>
            </w:r>
          </w:p>
        </w:tc>
      </w:tr>
      <w:tr w:rsidR="003C3AF8"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3C3AF8" w:rsidRPr="003C3AF8" w:rsidRDefault="0004057E" w:rsidP="00063C69">
            <w:pPr>
              <w:rPr>
                <w:sz w:val="18"/>
                <w:szCs w:val="18"/>
              </w:rPr>
            </w:pPr>
            <w:r>
              <w:rPr>
                <w:sz w:val="18"/>
                <w:szCs w:val="18"/>
              </w:rPr>
              <w:t>Прочие безвозмездные поступления в бюджеты сельских поселений от бюджетов муниципальных районов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3C3AF8" w:rsidRPr="003C3AF8" w:rsidRDefault="008758C9" w:rsidP="002F4318">
            <w:pPr>
              <w:jc w:val="center"/>
              <w:rPr>
                <w:sz w:val="18"/>
                <w:szCs w:val="18"/>
              </w:rPr>
            </w:pPr>
            <w:r>
              <w:rPr>
                <w:sz w:val="18"/>
                <w:szCs w:val="18"/>
              </w:rPr>
              <w:t>67,5</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3C3AF8" w:rsidRPr="003C3AF8" w:rsidRDefault="008758C9" w:rsidP="004F17D3">
            <w:pPr>
              <w:jc w:val="center"/>
              <w:rPr>
                <w:sz w:val="18"/>
                <w:szCs w:val="18"/>
              </w:rPr>
            </w:pPr>
            <w:r>
              <w:rPr>
                <w:sz w:val="18"/>
                <w:szCs w:val="18"/>
              </w:rPr>
              <w:t>67,5</w:t>
            </w:r>
          </w:p>
        </w:tc>
        <w:tc>
          <w:tcPr>
            <w:tcW w:w="1046" w:type="dxa"/>
            <w:tcBorders>
              <w:top w:val="single" w:sz="4" w:space="0" w:color="auto"/>
              <w:left w:val="nil"/>
              <w:bottom w:val="single" w:sz="4" w:space="0" w:color="auto"/>
              <w:right w:val="single" w:sz="4" w:space="0" w:color="auto"/>
            </w:tcBorders>
            <w:shd w:val="clear" w:color="auto" w:fill="auto"/>
            <w:vAlign w:val="center"/>
          </w:tcPr>
          <w:p w:rsidR="003C3AF8" w:rsidRDefault="00256962" w:rsidP="00CB7F9A">
            <w:pPr>
              <w:jc w:val="center"/>
              <w:rPr>
                <w:b/>
                <w:sz w:val="18"/>
                <w:szCs w:val="18"/>
              </w:rPr>
            </w:pPr>
            <w:r>
              <w:rPr>
                <w:b/>
                <w:sz w:val="18"/>
                <w:szCs w:val="18"/>
              </w:rPr>
              <w:t>1,5</w:t>
            </w:r>
          </w:p>
        </w:tc>
      </w:tr>
      <w:tr w:rsidR="001A5E72"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1A5E72" w:rsidRPr="00DC77E1" w:rsidRDefault="001A5E72" w:rsidP="001A5E72">
            <w:pPr>
              <w:rPr>
                <w:b/>
                <w:sz w:val="18"/>
                <w:szCs w:val="18"/>
              </w:rPr>
            </w:pPr>
            <w:r w:rsidRPr="00DC77E1">
              <w:rPr>
                <w:b/>
                <w:sz w:val="18"/>
                <w:szCs w:val="18"/>
              </w:rPr>
              <w:t>Всего безвозмездных поступлений от других бюджетов</w:t>
            </w:r>
          </w:p>
        </w:tc>
        <w:tc>
          <w:tcPr>
            <w:tcW w:w="1831" w:type="dxa"/>
            <w:tcBorders>
              <w:top w:val="nil"/>
              <w:left w:val="nil"/>
              <w:bottom w:val="single" w:sz="4" w:space="0" w:color="auto"/>
              <w:right w:val="single" w:sz="4" w:space="0" w:color="auto"/>
            </w:tcBorders>
            <w:shd w:val="clear" w:color="auto" w:fill="auto"/>
            <w:vAlign w:val="center"/>
          </w:tcPr>
          <w:p w:rsidR="001A5E72" w:rsidRPr="004D453E" w:rsidRDefault="00256962" w:rsidP="001A5E72">
            <w:pPr>
              <w:jc w:val="center"/>
              <w:rPr>
                <w:b/>
                <w:sz w:val="18"/>
                <w:szCs w:val="18"/>
              </w:rPr>
            </w:pPr>
            <w:r>
              <w:rPr>
                <w:b/>
                <w:sz w:val="18"/>
                <w:szCs w:val="18"/>
              </w:rPr>
              <w:t>4 519,5</w:t>
            </w:r>
          </w:p>
        </w:tc>
        <w:tc>
          <w:tcPr>
            <w:tcW w:w="1325" w:type="dxa"/>
            <w:tcBorders>
              <w:top w:val="nil"/>
              <w:left w:val="single" w:sz="4" w:space="0" w:color="auto"/>
              <w:bottom w:val="single" w:sz="4" w:space="0" w:color="auto"/>
              <w:right w:val="single" w:sz="4" w:space="0" w:color="auto"/>
            </w:tcBorders>
            <w:shd w:val="clear" w:color="auto" w:fill="auto"/>
            <w:vAlign w:val="center"/>
          </w:tcPr>
          <w:p w:rsidR="001A5E72" w:rsidRPr="004D453E" w:rsidRDefault="00256962" w:rsidP="001A5E72">
            <w:pPr>
              <w:jc w:val="center"/>
              <w:rPr>
                <w:b/>
                <w:sz w:val="18"/>
                <w:szCs w:val="18"/>
              </w:rPr>
            </w:pPr>
            <w:r>
              <w:rPr>
                <w:b/>
                <w:sz w:val="18"/>
                <w:szCs w:val="18"/>
              </w:rPr>
              <w:t>4 487,4</w:t>
            </w:r>
          </w:p>
        </w:tc>
        <w:tc>
          <w:tcPr>
            <w:tcW w:w="1046" w:type="dxa"/>
            <w:tcBorders>
              <w:top w:val="nil"/>
              <w:left w:val="nil"/>
              <w:bottom w:val="single" w:sz="4" w:space="0" w:color="auto"/>
              <w:right w:val="single" w:sz="4" w:space="0" w:color="auto"/>
            </w:tcBorders>
            <w:shd w:val="clear" w:color="auto" w:fill="auto"/>
            <w:vAlign w:val="center"/>
          </w:tcPr>
          <w:p w:rsidR="001A5E72" w:rsidRPr="004D453E" w:rsidRDefault="00256962" w:rsidP="001A5E72">
            <w:pPr>
              <w:jc w:val="center"/>
              <w:rPr>
                <w:b/>
                <w:sz w:val="18"/>
                <w:szCs w:val="18"/>
              </w:rPr>
            </w:pPr>
            <w:r>
              <w:rPr>
                <w:b/>
                <w:sz w:val="18"/>
                <w:szCs w:val="18"/>
              </w:rPr>
              <w:t>100,0</w:t>
            </w:r>
          </w:p>
        </w:tc>
      </w:tr>
    </w:tbl>
    <w:p w:rsidR="00D24B97" w:rsidRDefault="00C11273" w:rsidP="00256962">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Объем безвозмездных поступлений  от других бюджетов бюджетной системы Российской Федерации составил </w:t>
      </w:r>
      <w:r w:rsidR="00256962">
        <w:rPr>
          <w:rFonts w:eastAsia="Calibri"/>
          <w:sz w:val="28"/>
          <w:szCs w:val="28"/>
          <w:lang w:eastAsia="en-US"/>
        </w:rPr>
        <w:t>4 487,4</w:t>
      </w:r>
      <w:r w:rsidR="0084220A">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руб.</w:t>
      </w:r>
      <w:r w:rsidR="001A5E72">
        <w:rPr>
          <w:rFonts w:eastAsia="Calibri"/>
          <w:sz w:val="28"/>
          <w:szCs w:val="28"/>
          <w:lang w:eastAsia="en-US"/>
        </w:rPr>
        <w:t xml:space="preserve"> или </w:t>
      </w:r>
      <w:r w:rsidR="00256962">
        <w:rPr>
          <w:rFonts w:eastAsia="Calibri"/>
          <w:sz w:val="28"/>
          <w:szCs w:val="28"/>
          <w:lang w:eastAsia="en-US"/>
        </w:rPr>
        <w:t>99,3</w:t>
      </w:r>
      <w:r w:rsidR="001A5E72">
        <w:rPr>
          <w:rFonts w:eastAsia="Calibri"/>
          <w:sz w:val="28"/>
          <w:szCs w:val="28"/>
          <w:lang w:eastAsia="en-US"/>
        </w:rPr>
        <w:t>% к уточненным плановым значениям</w:t>
      </w:r>
      <w:r w:rsidR="00137482">
        <w:rPr>
          <w:rFonts w:eastAsia="Calibri"/>
          <w:sz w:val="28"/>
          <w:szCs w:val="28"/>
          <w:lang w:eastAsia="en-US"/>
        </w:rPr>
        <w:t xml:space="preserve"> (</w:t>
      </w:r>
      <w:r w:rsidR="001A5E72">
        <w:rPr>
          <w:rFonts w:eastAsia="Calibri"/>
          <w:sz w:val="28"/>
          <w:szCs w:val="28"/>
          <w:lang w:eastAsia="en-US"/>
        </w:rPr>
        <w:t xml:space="preserve">из которых </w:t>
      </w:r>
      <w:r w:rsidR="00256962">
        <w:rPr>
          <w:rFonts w:eastAsia="Calibri"/>
          <w:sz w:val="28"/>
          <w:szCs w:val="28"/>
          <w:lang w:eastAsia="en-US"/>
        </w:rPr>
        <w:t xml:space="preserve">67,5 </w:t>
      </w:r>
      <w:r w:rsidR="001A5E72">
        <w:rPr>
          <w:rFonts w:eastAsia="Calibri"/>
          <w:sz w:val="28"/>
          <w:szCs w:val="28"/>
          <w:lang w:eastAsia="en-US"/>
        </w:rPr>
        <w:t xml:space="preserve">тыс. руб. </w:t>
      </w:r>
      <w:r w:rsidR="00D24B97">
        <w:rPr>
          <w:rFonts w:eastAsia="Calibri"/>
          <w:sz w:val="28"/>
          <w:szCs w:val="28"/>
          <w:lang w:eastAsia="en-US"/>
        </w:rPr>
        <w:t>прочие безвозмездные поступления из бюджета района (резервный фонд Администрации Смоленского района).</w:t>
      </w:r>
    </w:p>
    <w:p w:rsidR="00613524" w:rsidRPr="00D24B97" w:rsidRDefault="00C11273" w:rsidP="00D24B97">
      <w:pPr>
        <w:tabs>
          <w:tab w:val="left" w:pos="709"/>
        </w:tabs>
        <w:ind w:right="16"/>
        <w:jc w:val="both"/>
        <w:rPr>
          <w:rFonts w:eastAsia="Calibri"/>
          <w:sz w:val="28"/>
          <w:szCs w:val="28"/>
          <w:lang w:eastAsia="en-US"/>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256962">
        <w:rPr>
          <w:sz w:val="28"/>
          <w:szCs w:val="28"/>
        </w:rPr>
        <w:t>3</w:t>
      </w:r>
      <w:r w:rsidRPr="002F36A1">
        <w:rPr>
          <w:sz w:val="28"/>
          <w:szCs w:val="28"/>
        </w:rPr>
        <w:t xml:space="preserve"> году, наибольший удельный вес занимают </w:t>
      </w:r>
      <w:r w:rsidR="00874502">
        <w:rPr>
          <w:sz w:val="28"/>
          <w:szCs w:val="28"/>
        </w:rPr>
        <w:t>иные межбюджетные трансферты</w:t>
      </w:r>
      <w:r w:rsidRPr="002F36A1">
        <w:rPr>
          <w:sz w:val="28"/>
          <w:szCs w:val="28"/>
        </w:rPr>
        <w:t xml:space="preserve">  - </w:t>
      </w:r>
      <w:r w:rsidR="006D043A">
        <w:rPr>
          <w:sz w:val="28"/>
          <w:szCs w:val="28"/>
        </w:rPr>
        <w:t>5</w:t>
      </w:r>
      <w:r w:rsidR="00256962">
        <w:rPr>
          <w:sz w:val="28"/>
          <w:szCs w:val="28"/>
        </w:rPr>
        <w:t>4,7</w:t>
      </w:r>
      <w:r w:rsidRPr="002F36A1">
        <w:rPr>
          <w:sz w:val="28"/>
          <w:szCs w:val="28"/>
        </w:rPr>
        <w:t>%</w:t>
      </w:r>
      <w:r w:rsidR="00A700C1" w:rsidRPr="002F36A1">
        <w:rPr>
          <w:sz w:val="28"/>
          <w:szCs w:val="28"/>
        </w:rPr>
        <w:t>,</w:t>
      </w:r>
      <w:r w:rsidR="00A037B1">
        <w:rPr>
          <w:sz w:val="28"/>
          <w:szCs w:val="28"/>
        </w:rPr>
        <w:t xml:space="preserve"> затем </w:t>
      </w:r>
      <w:r w:rsidR="001F511E" w:rsidRPr="002F36A1">
        <w:rPr>
          <w:sz w:val="28"/>
          <w:szCs w:val="28"/>
        </w:rPr>
        <w:t xml:space="preserve">дотации – </w:t>
      </w:r>
      <w:r w:rsidR="006D043A">
        <w:rPr>
          <w:sz w:val="28"/>
          <w:szCs w:val="28"/>
        </w:rPr>
        <w:t>39</w:t>
      </w:r>
      <w:r w:rsidR="001F511E">
        <w:rPr>
          <w:sz w:val="28"/>
          <w:szCs w:val="28"/>
        </w:rPr>
        <w:t xml:space="preserve">%, </w:t>
      </w:r>
      <w:r w:rsidR="006D043A">
        <w:rPr>
          <w:sz w:val="28"/>
          <w:szCs w:val="28"/>
        </w:rPr>
        <w:t>субвенции – 4,</w:t>
      </w:r>
      <w:r w:rsidR="00256962">
        <w:rPr>
          <w:sz w:val="28"/>
          <w:szCs w:val="28"/>
        </w:rPr>
        <w:t>8</w:t>
      </w:r>
      <w:r w:rsidR="006E24E3">
        <w:rPr>
          <w:sz w:val="28"/>
          <w:szCs w:val="28"/>
        </w:rPr>
        <w:t xml:space="preserve">%, </w:t>
      </w:r>
      <w:r w:rsidR="0058509A">
        <w:rPr>
          <w:sz w:val="28"/>
          <w:szCs w:val="28"/>
        </w:rPr>
        <w:t xml:space="preserve">прочие безвозмездные поступления – </w:t>
      </w:r>
      <w:r w:rsidR="00256962">
        <w:rPr>
          <w:sz w:val="28"/>
          <w:szCs w:val="28"/>
        </w:rPr>
        <w:t>1,5</w:t>
      </w:r>
      <w:r w:rsidR="0058509A">
        <w:rPr>
          <w:sz w:val="28"/>
          <w:szCs w:val="28"/>
        </w:rPr>
        <w:t>%</w:t>
      </w:r>
      <w:r w:rsidRPr="002F36A1">
        <w:rPr>
          <w:sz w:val="28"/>
          <w:szCs w:val="28"/>
        </w:rPr>
        <w:t xml:space="preserve">. </w:t>
      </w:r>
    </w:p>
    <w:p w:rsidR="002E0B91" w:rsidRPr="002F36A1" w:rsidRDefault="002E0B91" w:rsidP="00C403B7">
      <w:pPr>
        <w:pStyle w:val="a5"/>
        <w:tabs>
          <w:tab w:val="left" w:pos="709"/>
        </w:tabs>
        <w:spacing w:before="0" w:beforeAutospacing="0" w:after="0" w:afterAutospacing="0"/>
        <w:rPr>
          <w:sz w:val="28"/>
          <w:szCs w:val="28"/>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r w:rsidR="001F511E">
        <w:rPr>
          <w:rFonts w:eastAsia="Calibri"/>
          <w:b/>
          <w:color w:val="000000"/>
          <w:sz w:val="28"/>
          <w:szCs w:val="28"/>
          <w:lang w:eastAsia="en-US"/>
        </w:rPr>
        <w:t xml:space="preserve">Линёвского </w:t>
      </w:r>
      <w:r w:rsidR="009523E0">
        <w:rPr>
          <w:rFonts w:eastAsia="Calibri"/>
          <w:b/>
          <w:color w:val="000000"/>
          <w:sz w:val="28"/>
          <w:szCs w:val="28"/>
          <w:lang w:eastAsia="en-US"/>
        </w:rPr>
        <w:t>сельсовета Смоленского района Алтайского края</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lastRenderedPageBreak/>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1F511E" w:rsidRDefault="000F6213" w:rsidP="001F511E">
      <w:pPr>
        <w:tabs>
          <w:tab w:val="left" w:pos="709"/>
        </w:tabs>
        <w:jc w:val="both"/>
        <w:rPr>
          <w:sz w:val="28"/>
          <w:szCs w:val="28"/>
        </w:rPr>
      </w:pPr>
      <w:r>
        <w:rPr>
          <w:sz w:val="28"/>
          <w:szCs w:val="28"/>
        </w:rPr>
        <w:t xml:space="preserve">          </w:t>
      </w:r>
      <w:r w:rsidR="001F511E">
        <w:rPr>
          <w:sz w:val="28"/>
          <w:szCs w:val="28"/>
        </w:rPr>
        <w:t xml:space="preserve">Объем расходов на обслуживание муниципального долга </w:t>
      </w:r>
      <w:r w:rsidR="002222B8">
        <w:rPr>
          <w:sz w:val="28"/>
          <w:szCs w:val="28"/>
        </w:rPr>
        <w:t>Линёвского</w:t>
      </w:r>
      <w:r w:rsidR="001F511E">
        <w:rPr>
          <w:sz w:val="28"/>
          <w:szCs w:val="28"/>
        </w:rPr>
        <w:t xml:space="preserve"> сельсовета составил 0,0 тыс. руб. Муниципальных заимствований в 202</w:t>
      </w:r>
      <w:r w:rsidR="00256962">
        <w:rPr>
          <w:sz w:val="28"/>
          <w:szCs w:val="28"/>
        </w:rPr>
        <w:t>3</w:t>
      </w:r>
      <w:r w:rsidR="001F511E">
        <w:rPr>
          <w:sz w:val="28"/>
          <w:szCs w:val="28"/>
        </w:rPr>
        <w:t xml:space="preserve"> году не производилось, кредиты коммерческих банков не привлекались.</w:t>
      </w:r>
    </w:p>
    <w:p w:rsidR="002222B8" w:rsidRDefault="006D056B" w:rsidP="002222B8">
      <w:pPr>
        <w:tabs>
          <w:tab w:val="left" w:pos="709"/>
        </w:tabs>
        <w:jc w:val="both"/>
        <w:rPr>
          <w:sz w:val="28"/>
          <w:szCs w:val="28"/>
        </w:rPr>
      </w:pPr>
      <w:r>
        <w:rPr>
          <w:sz w:val="28"/>
          <w:szCs w:val="28"/>
        </w:rPr>
        <w:t xml:space="preserve">          </w:t>
      </w:r>
      <w:r w:rsidR="002222B8">
        <w:rPr>
          <w:sz w:val="28"/>
          <w:szCs w:val="28"/>
        </w:rPr>
        <w:t>В 202</w:t>
      </w:r>
      <w:r w:rsidR="00256962">
        <w:rPr>
          <w:sz w:val="28"/>
          <w:szCs w:val="28"/>
        </w:rPr>
        <w:t>3</w:t>
      </w:r>
      <w:r w:rsidR="002222B8">
        <w:rPr>
          <w:sz w:val="28"/>
          <w:szCs w:val="28"/>
        </w:rPr>
        <w:t xml:space="preserve"> году муниципальные гарантии не предоставлялись, Остатка непогашенной суммы по муниципальным гарантиям на 01.01.202</w:t>
      </w:r>
      <w:r w:rsidR="00256962">
        <w:rPr>
          <w:sz w:val="28"/>
          <w:szCs w:val="28"/>
        </w:rPr>
        <w:t>4</w:t>
      </w:r>
      <w:r w:rsidR="002222B8">
        <w:rPr>
          <w:sz w:val="28"/>
          <w:szCs w:val="28"/>
        </w:rPr>
        <w:t xml:space="preserve"> нет.</w:t>
      </w:r>
    </w:p>
    <w:p w:rsidR="002222B8" w:rsidRDefault="002222B8" w:rsidP="002222B8">
      <w:pPr>
        <w:tabs>
          <w:tab w:val="left" w:pos="709"/>
        </w:tabs>
        <w:jc w:val="both"/>
        <w:rPr>
          <w:sz w:val="28"/>
          <w:szCs w:val="28"/>
        </w:rPr>
      </w:pPr>
      <w:r>
        <w:rPr>
          <w:sz w:val="28"/>
          <w:szCs w:val="28"/>
        </w:rPr>
        <w:t xml:space="preserve">          За 202</w:t>
      </w:r>
      <w:r w:rsidR="00256962">
        <w:rPr>
          <w:sz w:val="28"/>
          <w:szCs w:val="28"/>
        </w:rPr>
        <w:t>3</w:t>
      </w:r>
      <w:r>
        <w:rPr>
          <w:sz w:val="28"/>
          <w:szCs w:val="28"/>
        </w:rPr>
        <w:t xml:space="preserve"> год бюджет поселения исполнен с превышением доходов над р</w:t>
      </w:r>
      <w:r w:rsidR="00066B1C">
        <w:rPr>
          <w:sz w:val="28"/>
          <w:szCs w:val="28"/>
        </w:rPr>
        <w:t xml:space="preserve">асходами (профицит) в сумме </w:t>
      </w:r>
      <w:r w:rsidR="00256962">
        <w:rPr>
          <w:sz w:val="28"/>
          <w:szCs w:val="28"/>
        </w:rPr>
        <w:t xml:space="preserve">368,6 </w:t>
      </w:r>
      <w:r>
        <w:rPr>
          <w:sz w:val="28"/>
          <w:szCs w:val="28"/>
        </w:rPr>
        <w:t xml:space="preserve">тыс. руб., при плановом дефиците 0,0 тыс. руб. </w:t>
      </w:r>
    </w:p>
    <w:p w:rsidR="002222B8" w:rsidRDefault="002222B8" w:rsidP="001F511E">
      <w:pPr>
        <w:tabs>
          <w:tab w:val="left" w:pos="709"/>
        </w:tabs>
        <w:jc w:val="both"/>
        <w:rPr>
          <w:sz w:val="28"/>
          <w:szCs w:val="28"/>
        </w:rPr>
      </w:pPr>
      <w:r>
        <w:rPr>
          <w:sz w:val="28"/>
          <w:szCs w:val="28"/>
        </w:rPr>
        <w:t xml:space="preserve">          </w:t>
      </w: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бюджета</w:t>
      </w:r>
      <w:r w:rsidR="00195861">
        <w:rPr>
          <w:b/>
          <w:bCs/>
          <w:sz w:val="28"/>
          <w:szCs w:val="28"/>
        </w:rPr>
        <w:t xml:space="preserve"> муниципального образования</w:t>
      </w:r>
      <w:r w:rsidR="00613524">
        <w:rPr>
          <w:b/>
          <w:bCs/>
          <w:sz w:val="28"/>
          <w:szCs w:val="28"/>
        </w:rPr>
        <w:t xml:space="preserve"> </w:t>
      </w:r>
      <w:r w:rsidR="002222B8">
        <w:rPr>
          <w:b/>
          <w:bCs/>
          <w:sz w:val="28"/>
          <w:szCs w:val="28"/>
        </w:rPr>
        <w:t>Линёвского</w:t>
      </w:r>
      <w:r w:rsidR="009B384B">
        <w:rPr>
          <w:b/>
          <w:bCs/>
          <w:sz w:val="28"/>
          <w:szCs w:val="28"/>
        </w:rPr>
        <w:t xml:space="preserve"> </w:t>
      </w:r>
      <w:r w:rsidR="00613524">
        <w:rPr>
          <w:b/>
          <w:bCs/>
          <w:sz w:val="28"/>
          <w:szCs w:val="28"/>
        </w:rPr>
        <w:t>сельсовета</w:t>
      </w:r>
      <w:r w:rsidRPr="003D60BC">
        <w:rPr>
          <w:b/>
          <w:bCs/>
          <w:sz w:val="28"/>
          <w:szCs w:val="28"/>
        </w:rPr>
        <w:t xml:space="preserve">  за 20</w:t>
      </w:r>
      <w:r w:rsidR="003D60BC">
        <w:rPr>
          <w:b/>
          <w:bCs/>
          <w:sz w:val="28"/>
          <w:szCs w:val="28"/>
        </w:rPr>
        <w:t>2</w:t>
      </w:r>
      <w:r w:rsidR="00256962">
        <w:rPr>
          <w:b/>
          <w:bCs/>
          <w:sz w:val="28"/>
          <w:szCs w:val="28"/>
        </w:rPr>
        <w:t>3</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256962">
        <w:rPr>
          <w:rFonts w:eastAsia="Calibri"/>
          <w:color w:val="000000"/>
          <w:sz w:val="28"/>
          <w:szCs w:val="28"/>
          <w:lang w:eastAsia="en-US"/>
        </w:rPr>
        <w:t>3</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r w:rsidR="00E01F58">
        <w:rPr>
          <w:sz w:val="28"/>
          <w:szCs w:val="28"/>
        </w:rPr>
        <w:t xml:space="preserve">Линёвский </w:t>
      </w:r>
      <w:r w:rsidR="003E2FB9">
        <w:rPr>
          <w:sz w:val="28"/>
          <w:szCs w:val="28"/>
        </w:rPr>
        <w:t>сельсовет.</w:t>
      </w:r>
      <w:r w:rsidR="00380EDE">
        <w:rPr>
          <w:sz w:val="28"/>
          <w:szCs w:val="28"/>
        </w:rPr>
        <w:t xml:space="preserve"> </w:t>
      </w:r>
    </w:p>
    <w:p w:rsidR="009F3B5E" w:rsidRPr="00AC0892" w:rsidRDefault="009F3B5E" w:rsidP="00D24B97">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256962">
        <w:rPr>
          <w:rFonts w:ascii="Times New Roman" w:hAnsi="Times New Roman" w:cs="Times New Roman"/>
          <w:b w:val="0"/>
          <w:sz w:val="28"/>
          <w:szCs w:val="28"/>
        </w:rPr>
        <w:t>3</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ешение</w:t>
      </w:r>
      <w:r w:rsidR="00AC0892">
        <w:rPr>
          <w:rFonts w:ascii="Times New Roman" w:hAnsi="Times New Roman" w:cs="Times New Roman"/>
          <w:b w:val="0"/>
          <w:sz w:val="28"/>
          <w:szCs w:val="28"/>
        </w:rPr>
        <w:t xml:space="preserve"> </w:t>
      </w:r>
      <w:r w:rsidR="003E2FB9" w:rsidRPr="00AC0892">
        <w:rPr>
          <w:rFonts w:ascii="Times New Roman" w:hAnsi="Times New Roman" w:cs="Times New Roman"/>
          <w:b w:val="0"/>
          <w:sz w:val="28"/>
          <w:szCs w:val="28"/>
        </w:rPr>
        <w:t>«</w:t>
      </w:r>
      <w:r w:rsidRPr="00AC0892">
        <w:rPr>
          <w:rFonts w:ascii="Times New Roman" w:hAnsi="Times New Roman" w:cs="Times New Roman"/>
          <w:b w:val="0"/>
          <w:sz w:val="28"/>
          <w:szCs w:val="28"/>
        </w:rPr>
        <w:t xml:space="preserve">О </w:t>
      </w:r>
      <w:r w:rsidR="003E2FB9" w:rsidRPr="00AC0892">
        <w:rPr>
          <w:rFonts w:ascii="Times New Roman" w:hAnsi="Times New Roman" w:cs="Times New Roman"/>
          <w:b w:val="0"/>
          <w:sz w:val="28"/>
          <w:szCs w:val="28"/>
        </w:rPr>
        <w:t>б</w:t>
      </w:r>
      <w:r w:rsidRPr="00AC0892">
        <w:rPr>
          <w:rFonts w:ascii="Times New Roman" w:hAnsi="Times New Roman" w:cs="Times New Roman"/>
          <w:b w:val="0"/>
          <w:sz w:val="28"/>
          <w:szCs w:val="28"/>
        </w:rPr>
        <w:t>юджете</w:t>
      </w:r>
      <w:r w:rsidR="003E2FB9" w:rsidRPr="00AC0892">
        <w:rPr>
          <w:rFonts w:ascii="Times New Roman" w:hAnsi="Times New Roman" w:cs="Times New Roman"/>
          <w:b w:val="0"/>
          <w:sz w:val="28"/>
          <w:szCs w:val="28"/>
        </w:rPr>
        <w:t xml:space="preserve"> муниципального образования </w:t>
      </w:r>
      <w:r w:rsidR="00E01F58">
        <w:rPr>
          <w:rFonts w:ascii="Times New Roman" w:hAnsi="Times New Roman" w:cs="Times New Roman"/>
          <w:b w:val="0"/>
          <w:sz w:val="28"/>
          <w:szCs w:val="28"/>
        </w:rPr>
        <w:t>Линёвск</w:t>
      </w:r>
      <w:r w:rsidR="00D24B97">
        <w:rPr>
          <w:rFonts w:ascii="Times New Roman" w:hAnsi="Times New Roman" w:cs="Times New Roman"/>
          <w:b w:val="0"/>
          <w:sz w:val="28"/>
          <w:szCs w:val="28"/>
        </w:rPr>
        <w:t xml:space="preserve">ого </w:t>
      </w:r>
      <w:r w:rsidR="003E2FB9" w:rsidRPr="00AC0892">
        <w:rPr>
          <w:rFonts w:ascii="Times New Roman" w:eastAsia="Calibri" w:hAnsi="Times New Roman" w:cs="Times New Roman"/>
          <w:b w:val="0"/>
          <w:sz w:val="28"/>
          <w:szCs w:val="28"/>
        </w:rPr>
        <w:t>сельсовет</w:t>
      </w:r>
      <w:r w:rsidR="00D24B97">
        <w:rPr>
          <w:rFonts w:ascii="Times New Roman" w:eastAsia="Calibri" w:hAnsi="Times New Roman" w:cs="Times New Roman"/>
          <w:b w:val="0"/>
          <w:sz w:val="28"/>
          <w:szCs w:val="28"/>
        </w:rPr>
        <w:t>а</w:t>
      </w:r>
      <w:r w:rsidR="003E2FB9" w:rsidRPr="00AC0892">
        <w:rPr>
          <w:rFonts w:ascii="Times New Roman" w:eastAsia="Calibri" w:hAnsi="Times New Roman" w:cs="Times New Roman"/>
          <w:b w:val="0"/>
          <w:sz w:val="28"/>
          <w:szCs w:val="28"/>
        </w:rPr>
        <w:t xml:space="preserve"> Смоленского района Алтайского края </w:t>
      </w:r>
      <w:r w:rsidR="006A2FFB" w:rsidRPr="00AC0892">
        <w:rPr>
          <w:rFonts w:ascii="Times New Roman" w:hAnsi="Times New Roman" w:cs="Times New Roman"/>
          <w:b w:val="0"/>
          <w:sz w:val="28"/>
          <w:szCs w:val="28"/>
        </w:rPr>
        <w:t>на 202</w:t>
      </w:r>
      <w:r w:rsidR="00256962">
        <w:rPr>
          <w:rFonts w:ascii="Times New Roman" w:hAnsi="Times New Roman" w:cs="Times New Roman"/>
          <w:b w:val="0"/>
          <w:sz w:val="28"/>
          <w:szCs w:val="28"/>
        </w:rPr>
        <w:t>3</w:t>
      </w:r>
      <w:r w:rsidR="006A2FFB" w:rsidRPr="00AC0892">
        <w:rPr>
          <w:rFonts w:ascii="Times New Roman" w:hAnsi="Times New Roman" w:cs="Times New Roman"/>
          <w:b w:val="0"/>
          <w:sz w:val="28"/>
          <w:szCs w:val="28"/>
        </w:rPr>
        <w:t xml:space="preserve"> год и</w:t>
      </w:r>
      <w:r w:rsidR="005742BB" w:rsidRPr="00AC0892">
        <w:rPr>
          <w:rFonts w:ascii="Times New Roman" w:hAnsi="Times New Roman" w:cs="Times New Roman"/>
          <w:b w:val="0"/>
          <w:sz w:val="28"/>
          <w:szCs w:val="28"/>
        </w:rPr>
        <w:t xml:space="preserve"> на </w:t>
      </w:r>
      <w:r w:rsidR="006A2FFB" w:rsidRPr="00AC0892">
        <w:rPr>
          <w:rFonts w:ascii="Times New Roman" w:hAnsi="Times New Roman" w:cs="Times New Roman"/>
          <w:b w:val="0"/>
          <w:sz w:val="28"/>
          <w:szCs w:val="28"/>
        </w:rPr>
        <w:t xml:space="preserve"> плановый</w:t>
      </w:r>
      <w:r w:rsidR="00056CEC" w:rsidRPr="00AC0892">
        <w:rPr>
          <w:rFonts w:ascii="Times New Roman" w:hAnsi="Times New Roman" w:cs="Times New Roman"/>
          <w:b w:val="0"/>
          <w:sz w:val="28"/>
          <w:szCs w:val="28"/>
        </w:rPr>
        <w:t xml:space="preserve"> период 202</w:t>
      </w:r>
      <w:r w:rsidR="00256962">
        <w:rPr>
          <w:rFonts w:ascii="Times New Roman" w:hAnsi="Times New Roman" w:cs="Times New Roman"/>
          <w:b w:val="0"/>
          <w:sz w:val="28"/>
          <w:szCs w:val="28"/>
        </w:rPr>
        <w:t>4</w:t>
      </w:r>
      <w:r w:rsidR="00056CEC" w:rsidRPr="00AC0892">
        <w:rPr>
          <w:rFonts w:ascii="Times New Roman" w:hAnsi="Times New Roman" w:cs="Times New Roman"/>
          <w:b w:val="0"/>
          <w:sz w:val="28"/>
          <w:szCs w:val="28"/>
        </w:rPr>
        <w:t xml:space="preserve"> и 202</w:t>
      </w:r>
      <w:r w:rsidR="00256962">
        <w:rPr>
          <w:rFonts w:ascii="Times New Roman" w:hAnsi="Times New Roman" w:cs="Times New Roman"/>
          <w:b w:val="0"/>
          <w:sz w:val="28"/>
          <w:szCs w:val="28"/>
        </w:rPr>
        <w:t>5</w:t>
      </w:r>
      <w:r w:rsidR="00056CEC" w:rsidRPr="00AC0892">
        <w:rPr>
          <w:rFonts w:ascii="Times New Roman" w:hAnsi="Times New Roman" w:cs="Times New Roman"/>
          <w:b w:val="0"/>
          <w:sz w:val="28"/>
          <w:szCs w:val="28"/>
        </w:rPr>
        <w:t xml:space="preserve"> годов»</w:t>
      </w:r>
      <w:r w:rsidRPr="00AC0892">
        <w:rPr>
          <w:rFonts w:ascii="Times New Roman" w:hAnsi="Times New Roman" w:cs="Times New Roman"/>
          <w:b w:val="0"/>
          <w:sz w:val="28"/>
          <w:szCs w:val="28"/>
        </w:rPr>
        <w:t xml:space="preserve"> изменения вносились </w:t>
      </w:r>
      <w:r w:rsidR="00256962">
        <w:rPr>
          <w:rFonts w:ascii="Times New Roman" w:hAnsi="Times New Roman" w:cs="Times New Roman"/>
          <w:b w:val="0"/>
          <w:sz w:val="28"/>
          <w:szCs w:val="28"/>
        </w:rPr>
        <w:t>2</w:t>
      </w:r>
      <w:r w:rsidRPr="00AC0892">
        <w:rPr>
          <w:rFonts w:ascii="Times New Roman" w:hAnsi="Times New Roman" w:cs="Times New Roman"/>
          <w:b w:val="0"/>
          <w:sz w:val="28"/>
          <w:szCs w:val="28"/>
        </w:rPr>
        <w:t xml:space="preserve"> раз</w:t>
      </w:r>
      <w:r w:rsidR="00DE0AAB" w:rsidRPr="00AC0892">
        <w:rPr>
          <w:rFonts w:ascii="Times New Roman" w:hAnsi="Times New Roman" w:cs="Times New Roman"/>
          <w:b w:val="0"/>
          <w:sz w:val="28"/>
          <w:szCs w:val="28"/>
        </w:rPr>
        <w:t>а</w:t>
      </w:r>
      <w:r w:rsidRPr="00AC0892">
        <w:rPr>
          <w:rFonts w:ascii="Times New Roman" w:hAnsi="Times New Roman" w:cs="Times New Roman"/>
          <w:b w:val="0"/>
          <w:sz w:val="28"/>
          <w:szCs w:val="28"/>
        </w:rPr>
        <w:t xml:space="preserve">. </w:t>
      </w:r>
    </w:p>
    <w:p w:rsidR="00C032F9"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256962">
        <w:rPr>
          <w:sz w:val="28"/>
          <w:szCs w:val="28"/>
        </w:rPr>
        <w:t>3</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значениями </w:t>
      </w:r>
      <w:r w:rsidR="00056CEC">
        <w:rPr>
          <w:sz w:val="28"/>
          <w:szCs w:val="28"/>
        </w:rPr>
        <w:t>(</w:t>
      </w:r>
      <w:r w:rsidR="00195861">
        <w:rPr>
          <w:sz w:val="28"/>
          <w:szCs w:val="28"/>
        </w:rPr>
        <w:t>2</w:t>
      </w:r>
      <w:r w:rsidR="00256962">
        <w:rPr>
          <w:sz w:val="28"/>
          <w:szCs w:val="28"/>
        </w:rPr>
        <w:t> 510,5</w:t>
      </w:r>
      <w:r w:rsidR="005742BB">
        <w:rPr>
          <w:sz w:val="28"/>
          <w:szCs w:val="28"/>
        </w:rPr>
        <w:t xml:space="preserve"> </w:t>
      </w:r>
      <w:r w:rsidR="00056CEC">
        <w:rPr>
          <w:sz w:val="28"/>
          <w:szCs w:val="28"/>
        </w:rPr>
        <w:t>тыс.</w:t>
      </w:r>
      <w:r w:rsidR="002957D8">
        <w:rPr>
          <w:sz w:val="28"/>
          <w:szCs w:val="28"/>
        </w:rPr>
        <w:t xml:space="preserve"> </w:t>
      </w:r>
      <w:r w:rsidR="00056CEC">
        <w:rPr>
          <w:sz w:val="28"/>
          <w:szCs w:val="28"/>
        </w:rPr>
        <w:t xml:space="preserve">руб.) </w:t>
      </w:r>
      <w:r w:rsidR="00EC13B6">
        <w:rPr>
          <w:sz w:val="28"/>
          <w:szCs w:val="28"/>
        </w:rPr>
        <w:t xml:space="preserve">увеличена на </w:t>
      </w:r>
      <w:r w:rsidR="00691711">
        <w:rPr>
          <w:sz w:val="28"/>
          <w:szCs w:val="28"/>
        </w:rPr>
        <w:t>2 749,5 тыс. руб. (</w:t>
      </w:r>
      <w:r w:rsidR="00E01F58">
        <w:rPr>
          <w:sz w:val="28"/>
          <w:szCs w:val="28"/>
        </w:rPr>
        <w:t>1</w:t>
      </w:r>
      <w:r w:rsidR="00691711">
        <w:rPr>
          <w:sz w:val="28"/>
          <w:szCs w:val="28"/>
        </w:rPr>
        <w:t>09,5</w:t>
      </w:r>
      <w:r w:rsidR="009F3B5E" w:rsidRPr="009F3B5E">
        <w:rPr>
          <w:sz w:val="28"/>
          <w:szCs w:val="28"/>
        </w:rPr>
        <w:t>%</w:t>
      </w:r>
      <w:r w:rsidR="00691711">
        <w:rPr>
          <w:sz w:val="28"/>
          <w:szCs w:val="28"/>
        </w:rPr>
        <w:t>)</w:t>
      </w:r>
      <w:r w:rsidR="009F3B5E" w:rsidRPr="009F3B5E">
        <w:rPr>
          <w:sz w:val="28"/>
          <w:szCs w:val="28"/>
        </w:rPr>
        <w:t xml:space="preserve"> и составила  </w:t>
      </w:r>
      <w:r w:rsidR="00256962">
        <w:rPr>
          <w:sz w:val="28"/>
          <w:szCs w:val="28"/>
        </w:rPr>
        <w:t>5 260,0</w:t>
      </w:r>
      <w:r w:rsidR="005742BB">
        <w:rPr>
          <w:sz w:val="28"/>
          <w:szCs w:val="28"/>
        </w:rPr>
        <w:t xml:space="preserve"> </w:t>
      </w:r>
      <w:r w:rsidR="009F3B5E" w:rsidRPr="009F3B5E">
        <w:rPr>
          <w:sz w:val="28"/>
          <w:szCs w:val="28"/>
        </w:rPr>
        <w:t>тыс. руб.</w:t>
      </w:r>
    </w:p>
    <w:p w:rsidR="00BD014E" w:rsidRPr="009F3B5E" w:rsidRDefault="00BD014E" w:rsidP="000E3E14">
      <w:pPr>
        <w:tabs>
          <w:tab w:val="left" w:pos="709"/>
        </w:tabs>
        <w:autoSpaceDE w:val="0"/>
        <w:autoSpaceDN w:val="0"/>
        <w:adjustRightInd w:val="0"/>
        <w:ind w:firstLine="426"/>
        <w:jc w:val="both"/>
        <w:rPr>
          <w:sz w:val="28"/>
          <w:szCs w:val="28"/>
        </w:rPr>
      </w:pPr>
    </w:p>
    <w:p w:rsidR="009F3B5E" w:rsidRPr="00056CEC" w:rsidRDefault="009F3B5E" w:rsidP="009F3B5E">
      <w:pPr>
        <w:shd w:val="clear" w:color="auto" w:fill="FFFFFF"/>
        <w:spacing w:line="269" w:lineRule="exact"/>
        <w:jc w:val="center"/>
        <w:rPr>
          <w:sz w:val="28"/>
          <w:szCs w:val="28"/>
        </w:rPr>
      </w:pPr>
      <w:r w:rsidRPr="00056CEC">
        <w:rPr>
          <w:sz w:val="28"/>
          <w:szCs w:val="28"/>
        </w:rPr>
        <w:t>Исполнение расходной части бюджета</w:t>
      </w:r>
      <w:r w:rsidR="00EC13B6">
        <w:rPr>
          <w:sz w:val="28"/>
          <w:szCs w:val="28"/>
        </w:rPr>
        <w:t xml:space="preserve"> муниципального образования </w:t>
      </w:r>
      <w:r w:rsidRPr="00056CEC">
        <w:rPr>
          <w:sz w:val="28"/>
          <w:szCs w:val="28"/>
        </w:rPr>
        <w:t xml:space="preserve"> </w:t>
      </w:r>
      <w:r w:rsidR="00E01F58">
        <w:rPr>
          <w:sz w:val="28"/>
          <w:szCs w:val="28"/>
        </w:rPr>
        <w:t>Линёвского</w:t>
      </w:r>
      <w:r w:rsidR="009B384B">
        <w:rPr>
          <w:sz w:val="28"/>
          <w:szCs w:val="28"/>
        </w:rPr>
        <w:t xml:space="preserve">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691711">
        <w:rPr>
          <w:sz w:val="28"/>
          <w:szCs w:val="28"/>
        </w:rPr>
        <w:t>3</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691711">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691711">
              <w:rPr>
                <w:b/>
                <w:bCs/>
                <w:color w:val="000000"/>
                <w:sz w:val="16"/>
                <w:szCs w:val="16"/>
              </w:rPr>
              <w:t>2</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691711">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691711">
              <w:rPr>
                <w:b/>
                <w:bCs/>
                <w:color w:val="000000"/>
                <w:sz w:val="16"/>
                <w:szCs w:val="16"/>
              </w:rPr>
              <w:t>3</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691711">
            <w:pPr>
              <w:jc w:val="center"/>
              <w:rPr>
                <w:b/>
                <w:bCs/>
                <w:sz w:val="18"/>
                <w:szCs w:val="18"/>
              </w:rPr>
            </w:pPr>
            <w:r w:rsidRPr="00A0762A">
              <w:rPr>
                <w:b/>
                <w:bCs/>
                <w:sz w:val="18"/>
                <w:szCs w:val="18"/>
              </w:rPr>
              <w:t>Исполнено за 20</w:t>
            </w:r>
            <w:r>
              <w:rPr>
                <w:b/>
                <w:bCs/>
                <w:sz w:val="18"/>
                <w:szCs w:val="18"/>
              </w:rPr>
              <w:t>2</w:t>
            </w:r>
            <w:r w:rsidR="00691711">
              <w:rPr>
                <w:b/>
                <w:bCs/>
                <w:sz w:val="18"/>
                <w:szCs w:val="18"/>
              </w:rPr>
              <w:t>3</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691711" w:rsidP="00851355">
            <w:pPr>
              <w:jc w:val="center"/>
              <w:rPr>
                <w:b/>
                <w:bCs/>
                <w:color w:val="000000"/>
                <w:sz w:val="16"/>
                <w:szCs w:val="16"/>
              </w:rPr>
            </w:pPr>
            <w:r w:rsidRPr="00F07385">
              <w:rPr>
                <w:rFonts w:eastAsia="Calibri"/>
                <w:b/>
                <w:color w:val="000000"/>
                <w:sz w:val="16"/>
                <w:szCs w:val="16"/>
                <w:lang w:eastAsia="en-US"/>
              </w:rPr>
              <w:t>(ф. 0503117)</w:t>
            </w: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691711">
            <w:pPr>
              <w:jc w:val="center"/>
              <w:rPr>
                <w:b/>
                <w:bCs/>
                <w:sz w:val="16"/>
                <w:szCs w:val="16"/>
              </w:rPr>
            </w:pPr>
            <w:r>
              <w:rPr>
                <w:b/>
                <w:bCs/>
                <w:sz w:val="16"/>
                <w:szCs w:val="16"/>
              </w:rPr>
              <w:t>к исполнено 20</w:t>
            </w:r>
            <w:r w:rsidR="005742BB">
              <w:rPr>
                <w:b/>
                <w:bCs/>
                <w:sz w:val="16"/>
                <w:szCs w:val="16"/>
              </w:rPr>
              <w:t>2</w:t>
            </w:r>
            <w:r w:rsidR="00691711">
              <w:rPr>
                <w:b/>
                <w:bCs/>
                <w:sz w:val="16"/>
                <w:szCs w:val="16"/>
              </w:rPr>
              <w:t>2</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691711"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91711" w:rsidRPr="00F25FAA" w:rsidRDefault="00691711"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91711" w:rsidRPr="00F25FAA" w:rsidRDefault="00691711"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F25FAA" w:rsidRDefault="00691711" w:rsidP="00691711">
            <w:pPr>
              <w:jc w:val="center"/>
              <w:rPr>
                <w:b/>
                <w:color w:val="000000"/>
                <w:sz w:val="18"/>
                <w:szCs w:val="18"/>
              </w:rPr>
            </w:pPr>
            <w:r>
              <w:rPr>
                <w:b/>
                <w:color w:val="000000"/>
                <w:sz w:val="18"/>
                <w:szCs w:val="18"/>
              </w:rPr>
              <w:t>1 976,9</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F25FAA" w:rsidRDefault="00691711" w:rsidP="000F13D1">
            <w:pPr>
              <w:jc w:val="center"/>
              <w:rPr>
                <w:rFonts w:eastAsia="Arial Unicode MS"/>
                <w:b/>
                <w:sz w:val="18"/>
                <w:szCs w:val="18"/>
              </w:rPr>
            </w:pPr>
            <w:r>
              <w:rPr>
                <w:rFonts w:eastAsia="Arial Unicode MS"/>
                <w:b/>
                <w:sz w:val="18"/>
                <w:szCs w:val="18"/>
              </w:rPr>
              <w:t>1 735,1</w:t>
            </w:r>
          </w:p>
        </w:tc>
        <w:tc>
          <w:tcPr>
            <w:tcW w:w="1559" w:type="dxa"/>
            <w:tcBorders>
              <w:top w:val="nil"/>
              <w:left w:val="single" w:sz="4" w:space="0" w:color="auto"/>
              <w:bottom w:val="single" w:sz="4" w:space="0" w:color="auto"/>
              <w:right w:val="single" w:sz="4" w:space="0" w:color="auto"/>
            </w:tcBorders>
            <w:vAlign w:val="center"/>
          </w:tcPr>
          <w:p w:rsidR="00691711" w:rsidRPr="00F25FAA" w:rsidRDefault="00691711" w:rsidP="008D7730">
            <w:pPr>
              <w:jc w:val="center"/>
              <w:rPr>
                <w:b/>
                <w:color w:val="000000"/>
                <w:sz w:val="18"/>
                <w:szCs w:val="18"/>
              </w:rPr>
            </w:pPr>
            <w:r>
              <w:rPr>
                <w:b/>
                <w:color w:val="000000"/>
                <w:sz w:val="18"/>
                <w:szCs w:val="18"/>
              </w:rPr>
              <w:t>1 700,3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46632E" w:rsidRDefault="006659A6" w:rsidP="001565E4">
            <w:pPr>
              <w:jc w:val="center"/>
              <w:rPr>
                <w:b/>
                <w:color w:val="000000"/>
                <w:sz w:val="18"/>
                <w:szCs w:val="18"/>
              </w:rPr>
            </w:pPr>
            <w:r>
              <w:rPr>
                <w:b/>
                <w:color w:val="000000"/>
                <w:sz w:val="18"/>
                <w:szCs w:val="18"/>
              </w:rPr>
              <w:t>86,0</w:t>
            </w:r>
          </w:p>
        </w:tc>
        <w:tc>
          <w:tcPr>
            <w:tcW w:w="709" w:type="dxa"/>
            <w:tcBorders>
              <w:top w:val="nil"/>
              <w:left w:val="single" w:sz="4" w:space="0" w:color="auto"/>
              <w:bottom w:val="single" w:sz="4" w:space="0" w:color="auto"/>
              <w:right w:val="single" w:sz="8" w:space="0" w:color="auto"/>
            </w:tcBorders>
            <w:shd w:val="clear" w:color="auto" w:fill="auto"/>
            <w:vAlign w:val="center"/>
          </w:tcPr>
          <w:p w:rsidR="00691711" w:rsidRPr="0046632E" w:rsidRDefault="006659A6" w:rsidP="001565E4">
            <w:pPr>
              <w:jc w:val="center"/>
              <w:rPr>
                <w:b/>
                <w:color w:val="000000"/>
                <w:sz w:val="18"/>
                <w:szCs w:val="18"/>
              </w:rPr>
            </w:pPr>
            <w:r>
              <w:rPr>
                <w:b/>
                <w:color w:val="000000"/>
                <w:sz w:val="18"/>
                <w:szCs w:val="18"/>
              </w:rPr>
              <w:t>98,0</w:t>
            </w:r>
          </w:p>
        </w:tc>
      </w:tr>
      <w:tr w:rsidR="00691711"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91711" w:rsidRPr="00F25FAA" w:rsidRDefault="00691711" w:rsidP="00851355">
            <w:pPr>
              <w:jc w:val="both"/>
              <w:rPr>
                <w:bCs/>
                <w:sz w:val="18"/>
                <w:szCs w:val="18"/>
              </w:rPr>
            </w:pPr>
            <w:r>
              <w:rPr>
                <w:bCs/>
                <w:sz w:val="18"/>
                <w:szCs w:val="18"/>
              </w:rPr>
              <w:t>0102</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691711" w:rsidRPr="00F25FAA" w:rsidRDefault="00691711" w:rsidP="009B384B">
            <w:pPr>
              <w:jc w:val="both"/>
              <w:rPr>
                <w:color w:val="000000"/>
                <w:sz w:val="18"/>
                <w:szCs w:val="18"/>
              </w:rPr>
            </w:pPr>
            <w:r>
              <w:rPr>
                <w:color w:val="000000"/>
                <w:sz w:val="18"/>
                <w:szCs w:val="18"/>
              </w:rPr>
              <w:t>Функционирование высшего должностного лица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9A6BAC" w:rsidRDefault="00691711" w:rsidP="00691711">
            <w:pPr>
              <w:jc w:val="center"/>
              <w:rPr>
                <w:color w:val="000000"/>
                <w:sz w:val="18"/>
                <w:szCs w:val="18"/>
              </w:rPr>
            </w:pPr>
            <w:r>
              <w:rPr>
                <w:color w:val="000000"/>
                <w:sz w:val="18"/>
                <w:szCs w:val="18"/>
              </w:rPr>
              <w:t>528,4</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1E0E36" w:rsidRDefault="00691711" w:rsidP="00182AD4">
            <w:pPr>
              <w:jc w:val="center"/>
              <w:rPr>
                <w:rFonts w:eastAsia="Arial Unicode MS"/>
                <w:sz w:val="18"/>
                <w:szCs w:val="18"/>
              </w:rPr>
            </w:pPr>
            <w:r>
              <w:rPr>
                <w:rFonts w:eastAsia="Arial Unicode MS"/>
                <w:sz w:val="18"/>
                <w:szCs w:val="18"/>
              </w:rPr>
              <w:t>683,7</w:t>
            </w:r>
          </w:p>
        </w:tc>
        <w:tc>
          <w:tcPr>
            <w:tcW w:w="1559" w:type="dxa"/>
            <w:tcBorders>
              <w:top w:val="nil"/>
              <w:left w:val="single" w:sz="4" w:space="0" w:color="auto"/>
              <w:bottom w:val="single" w:sz="4" w:space="0" w:color="auto"/>
              <w:right w:val="single" w:sz="4" w:space="0" w:color="auto"/>
            </w:tcBorders>
            <w:vAlign w:val="center"/>
          </w:tcPr>
          <w:p w:rsidR="00691711" w:rsidRPr="009A6BAC" w:rsidRDefault="00691711" w:rsidP="00056CEC">
            <w:pPr>
              <w:jc w:val="center"/>
              <w:rPr>
                <w:color w:val="000000"/>
                <w:sz w:val="18"/>
                <w:szCs w:val="18"/>
              </w:rPr>
            </w:pPr>
            <w:r>
              <w:rPr>
                <w:color w:val="000000"/>
                <w:sz w:val="18"/>
                <w:szCs w:val="18"/>
              </w:rPr>
              <w:t>682,5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46632E" w:rsidRDefault="006659A6" w:rsidP="001565E4">
            <w:pPr>
              <w:jc w:val="center"/>
              <w:rPr>
                <w:color w:val="000000"/>
                <w:sz w:val="18"/>
                <w:szCs w:val="18"/>
              </w:rPr>
            </w:pPr>
            <w:r>
              <w:rPr>
                <w:color w:val="000000"/>
                <w:sz w:val="18"/>
                <w:szCs w:val="18"/>
              </w:rPr>
              <w:t>129,2</w:t>
            </w:r>
          </w:p>
        </w:tc>
        <w:tc>
          <w:tcPr>
            <w:tcW w:w="709" w:type="dxa"/>
            <w:tcBorders>
              <w:top w:val="nil"/>
              <w:left w:val="single" w:sz="4" w:space="0" w:color="auto"/>
              <w:bottom w:val="single" w:sz="4" w:space="0" w:color="auto"/>
              <w:right w:val="single" w:sz="8" w:space="0" w:color="auto"/>
            </w:tcBorders>
            <w:shd w:val="clear" w:color="auto" w:fill="auto"/>
            <w:vAlign w:val="center"/>
          </w:tcPr>
          <w:p w:rsidR="00691711" w:rsidRPr="0046632E" w:rsidRDefault="006659A6" w:rsidP="001565E4">
            <w:pPr>
              <w:jc w:val="center"/>
              <w:rPr>
                <w:color w:val="000000"/>
                <w:sz w:val="18"/>
                <w:szCs w:val="18"/>
              </w:rPr>
            </w:pPr>
            <w:r>
              <w:rPr>
                <w:color w:val="000000"/>
                <w:sz w:val="18"/>
                <w:szCs w:val="18"/>
              </w:rPr>
              <w:t>99,8</w:t>
            </w:r>
          </w:p>
        </w:tc>
      </w:tr>
      <w:tr w:rsidR="00691711"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91711" w:rsidRPr="00F25FAA" w:rsidRDefault="00691711" w:rsidP="00851355">
            <w:pPr>
              <w:jc w:val="both"/>
              <w:rPr>
                <w:bCs/>
                <w:sz w:val="18"/>
                <w:szCs w:val="18"/>
              </w:rPr>
            </w:pPr>
            <w:r>
              <w:rPr>
                <w:bCs/>
                <w:sz w:val="18"/>
                <w:szCs w:val="18"/>
              </w:rPr>
              <w:t>0103</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691711" w:rsidRPr="00F25FAA" w:rsidRDefault="00691711" w:rsidP="00E01F58">
            <w:pPr>
              <w:jc w:val="both"/>
              <w:rPr>
                <w:color w:val="000000"/>
                <w:sz w:val="18"/>
                <w:szCs w:val="18"/>
              </w:rPr>
            </w:pPr>
            <w:r>
              <w:rPr>
                <w:color w:val="000000"/>
                <w:sz w:val="18"/>
                <w:szCs w:val="18"/>
              </w:rPr>
              <w:t>Функционирование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9A6BAC" w:rsidRDefault="00691711" w:rsidP="00691711">
            <w:pPr>
              <w:jc w:val="center"/>
              <w:rPr>
                <w:color w:val="000000"/>
                <w:sz w:val="18"/>
                <w:szCs w:val="18"/>
              </w:rPr>
            </w:pPr>
            <w:r>
              <w:rPr>
                <w:color w:val="000000"/>
                <w:sz w:val="18"/>
                <w:szCs w:val="18"/>
              </w:rPr>
              <w:t>0,3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1E0E36" w:rsidRDefault="00691711" w:rsidP="000F13D1">
            <w:pPr>
              <w:jc w:val="center"/>
              <w:rPr>
                <w:rFonts w:eastAsia="Arial Unicode MS"/>
                <w:sz w:val="18"/>
                <w:szCs w:val="18"/>
              </w:rPr>
            </w:pPr>
            <w:r>
              <w:rPr>
                <w:rFonts w:eastAsia="Arial Unicode MS"/>
                <w:sz w:val="18"/>
                <w:szCs w:val="18"/>
              </w:rPr>
              <w:t>0,3</w:t>
            </w:r>
          </w:p>
        </w:tc>
        <w:tc>
          <w:tcPr>
            <w:tcW w:w="1559" w:type="dxa"/>
            <w:tcBorders>
              <w:top w:val="nil"/>
              <w:left w:val="single" w:sz="4" w:space="0" w:color="auto"/>
              <w:bottom w:val="single" w:sz="4" w:space="0" w:color="auto"/>
              <w:right w:val="single" w:sz="4" w:space="0" w:color="auto"/>
            </w:tcBorders>
            <w:vAlign w:val="center"/>
          </w:tcPr>
          <w:p w:rsidR="00691711" w:rsidRPr="009A6BAC" w:rsidRDefault="00691711" w:rsidP="00056CEC">
            <w:pPr>
              <w:jc w:val="center"/>
              <w:rPr>
                <w:color w:val="000000"/>
                <w:sz w:val="18"/>
                <w:szCs w:val="18"/>
              </w:rPr>
            </w:pPr>
            <w:r>
              <w:rPr>
                <w:color w:val="000000"/>
                <w:sz w:val="18"/>
                <w:szCs w:val="18"/>
              </w:rPr>
              <w:t>0,3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46632E" w:rsidRDefault="006659A6" w:rsidP="001565E4">
            <w:pPr>
              <w:jc w:val="center"/>
              <w:rPr>
                <w:color w:val="000000"/>
                <w:sz w:val="18"/>
                <w:szCs w:val="18"/>
              </w:rPr>
            </w:pPr>
            <w:r>
              <w:rPr>
                <w:color w:val="000000"/>
                <w:sz w:val="18"/>
                <w:szCs w:val="18"/>
              </w:rPr>
              <w:t>100,0</w:t>
            </w:r>
          </w:p>
        </w:tc>
        <w:tc>
          <w:tcPr>
            <w:tcW w:w="709" w:type="dxa"/>
            <w:tcBorders>
              <w:top w:val="nil"/>
              <w:left w:val="single" w:sz="4" w:space="0" w:color="auto"/>
              <w:bottom w:val="single" w:sz="4" w:space="0" w:color="auto"/>
              <w:right w:val="single" w:sz="8" w:space="0" w:color="auto"/>
            </w:tcBorders>
            <w:shd w:val="clear" w:color="auto" w:fill="auto"/>
            <w:vAlign w:val="center"/>
          </w:tcPr>
          <w:p w:rsidR="00691711" w:rsidRPr="0046632E" w:rsidRDefault="006659A6" w:rsidP="001565E4">
            <w:pPr>
              <w:jc w:val="center"/>
              <w:rPr>
                <w:color w:val="000000"/>
                <w:sz w:val="18"/>
                <w:szCs w:val="18"/>
              </w:rPr>
            </w:pPr>
            <w:r>
              <w:rPr>
                <w:color w:val="000000"/>
                <w:sz w:val="18"/>
                <w:szCs w:val="18"/>
              </w:rPr>
              <w:t>100,0</w:t>
            </w:r>
          </w:p>
        </w:tc>
      </w:tr>
      <w:tr w:rsidR="00691711"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91711" w:rsidRPr="00F25FAA" w:rsidRDefault="00691711"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691711" w:rsidRPr="00F25FAA" w:rsidRDefault="00691711"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9A6BAC" w:rsidRDefault="00691711" w:rsidP="00691711">
            <w:pPr>
              <w:jc w:val="center"/>
              <w:rPr>
                <w:color w:val="000000"/>
                <w:sz w:val="18"/>
                <w:szCs w:val="18"/>
              </w:rPr>
            </w:pPr>
            <w:r>
              <w:rPr>
                <w:color w:val="000000"/>
                <w:sz w:val="18"/>
                <w:szCs w:val="18"/>
              </w:rPr>
              <w:t>771,9</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1E0E36" w:rsidRDefault="00691711" w:rsidP="000F13D1">
            <w:pPr>
              <w:jc w:val="center"/>
              <w:rPr>
                <w:rFonts w:eastAsia="Arial Unicode MS"/>
                <w:sz w:val="18"/>
                <w:szCs w:val="18"/>
              </w:rPr>
            </w:pPr>
            <w:r>
              <w:rPr>
                <w:rFonts w:eastAsia="Arial Unicode MS"/>
                <w:sz w:val="18"/>
                <w:szCs w:val="18"/>
              </w:rPr>
              <w:t>950,6</w:t>
            </w:r>
          </w:p>
        </w:tc>
        <w:tc>
          <w:tcPr>
            <w:tcW w:w="1559" w:type="dxa"/>
            <w:tcBorders>
              <w:top w:val="nil"/>
              <w:left w:val="single" w:sz="4" w:space="0" w:color="auto"/>
              <w:bottom w:val="single" w:sz="4" w:space="0" w:color="auto"/>
              <w:right w:val="single" w:sz="4" w:space="0" w:color="auto"/>
            </w:tcBorders>
            <w:vAlign w:val="center"/>
          </w:tcPr>
          <w:p w:rsidR="00691711" w:rsidRPr="009A6BAC" w:rsidRDefault="00691711" w:rsidP="00DA1272">
            <w:pPr>
              <w:jc w:val="center"/>
              <w:rPr>
                <w:color w:val="000000"/>
                <w:sz w:val="18"/>
                <w:szCs w:val="18"/>
              </w:rPr>
            </w:pPr>
            <w:r>
              <w:rPr>
                <w:color w:val="000000"/>
                <w:sz w:val="18"/>
                <w:szCs w:val="18"/>
              </w:rPr>
              <w:t>917,8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46632E" w:rsidRDefault="006659A6" w:rsidP="001565E4">
            <w:pPr>
              <w:jc w:val="center"/>
              <w:rPr>
                <w:color w:val="000000"/>
                <w:sz w:val="18"/>
                <w:szCs w:val="18"/>
              </w:rPr>
            </w:pPr>
            <w:r>
              <w:rPr>
                <w:color w:val="000000"/>
                <w:sz w:val="18"/>
                <w:szCs w:val="18"/>
              </w:rPr>
              <w:t>118,9</w:t>
            </w:r>
          </w:p>
        </w:tc>
        <w:tc>
          <w:tcPr>
            <w:tcW w:w="709" w:type="dxa"/>
            <w:tcBorders>
              <w:top w:val="nil"/>
              <w:left w:val="single" w:sz="4" w:space="0" w:color="auto"/>
              <w:bottom w:val="single" w:sz="4" w:space="0" w:color="auto"/>
              <w:right w:val="single" w:sz="8" w:space="0" w:color="auto"/>
            </w:tcBorders>
            <w:shd w:val="clear" w:color="auto" w:fill="auto"/>
            <w:vAlign w:val="center"/>
          </w:tcPr>
          <w:p w:rsidR="00691711" w:rsidRPr="0046632E" w:rsidRDefault="006659A6" w:rsidP="001565E4">
            <w:pPr>
              <w:jc w:val="center"/>
              <w:rPr>
                <w:color w:val="000000"/>
                <w:sz w:val="18"/>
                <w:szCs w:val="18"/>
              </w:rPr>
            </w:pPr>
            <w:r>
              <w:rPr>
                <w:color w:val="000000"/>
                <w:sz w:val="18"/>
                <w:szCs w:val="18"/>
              </w:rPr>
              <w:t>96,5</w:t>
            </w:r>
          </w:p>
        </w:tc>
      </w:tr>
      <w:tr w:rsidR="00691711"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91711" w:rsidRPr="00F25FAA" w:rsidRDefault="00691711" w:rsidP="00851355">
            <w:pPr>
              <w:jc w:val="both"/>
              <w:rPr>
                <w:bCs/>
                <w:sz w:val="18"/>
                <w:szCs w:val="18"/>
              </w:rPr>
            </w:pPr>
            <w:r>
              <w:rPr>
                <w:bCs/>
                <w:sz w:val="18"/>
                <w:szCs w:val="18"/>
              </w:rPr>
              <w:t>0107</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691711" w:rsidRPr="00F25FAA" w:rsidRDefault="00691711" w:rsidP="00851355">
            <w:pPr>
              <w:jc w:val="both"/>
              <w:rPr>
                <w:color w:val="000000"/>
                <w:sz w:val="18"/>
                <w:szCs w:val="18"/>
              </w:rPr>
            </w:pPr>
            <w:r>
              <w:rPr>
                <w:color w:val="000000"/>
                <w:sz w:val="18"/>
                <w:szCs w:val="18"/>
              </w:rPr>
              <w:t>Обеспечение проведение выборов и референдумов</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Default="00691711" w:rsidP="00691711">
            <w:pPr>
              <w:jc w:val="center"/>
              <w:rPr>
                <w:color w:val="000000"/>
                <w:sz w:val="18"/>
                <w:szCs w:val="18"/>
              </w:rPr>
            </w:pPr>
            <w:r>
              <w:rPr>
                <w:color w:val="000000"/>
                <w:sz w:val="18"/>
                <w:szCs w:val="18"/>
              </w:rPr>
              <w:t>50,0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Default="00691711" w:rsidP="000F13D1">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691711" w:rsidRDefault="00691711"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91711" w:rsidRDefault="006659A6"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691711" w:rsidRDefault="006659A6" w:rsidP="001565E4">
            <w:pPr>
              <w:jc w:val="center"/>
              <w:rPr>
                <w:color w:val="000000"/>
                <w:sz w:val="18"/>
                <w:szCs w:val="18"/>
              </w:rPr>
            </w:pPr>
            <w:r>
              <w:rPr>
                <w:color w:val="000000"/>
                <w:sz w:val="18"/>
                <w:szCs w:val="18"/>
              </w:rPr>
              <w:t>0,0</w:t>
            </w:r>
          </w:p>
        </w:tc>
      </w:tr>
      <w:tr w:rsidR="00691711"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91711" w:rsidRPr="00F25FAA" w:rsidRDefault="00691711"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91711" w:rsidRPr="00F25FAA" w:rsidRDefault="00691711"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9A6BAC" w:rsidRDefault="00691711" w:rsidP="00691711">
            <w:pPr>
              <w:jc w:val="center"/>
              <w:rPr>
                <w:color w:val="000000"/>
                <w:sz w:val="18"/>
                <w:szCs w:val="18"/>
              </w:rPr>
            </w:pPr>
            <w:r>
              <w:rPr>
                <w:color w:val="000000"/>
                <w:sz w:val="18"/>
                <w:szCs w:val="18"/>
              </w:rPr>
              <w:t>626,4</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1E0E36" w:rsidRDefault="00691711" w:rsidP="00056CEC">
            <w:pPr>
              <w:jc w:val="center"/>
              <w:rPr>
                <w:rFonts w:eastAsia="Arial Unicode MS"/>
                <w:sz w:val="18"/>
                <w:szCs w:val="18"/>
              </w:rPr>
            </w:pPr>
            <w:r>
              <w:rPr>
                <w:rFonts w:eastAsia="Arial Unicode MS"/>
                <w:sz w:val="18"/>
                <w:szCs w:val="18"/>
              </w:rPr>
              <w:t>100,5</w:t>
            </w:r>
          </w:p>
        </w:tc>
        <w:tc>
          <w:tcPr>
            <w:tcW w:w="1559" w:type="dxa"/>
            <w:tcBorders>
              <w:top w:val="single" w:sz="4" w:space="0" w:color="auto"/>
              <w:left w:val="single" w:sz="4" w:space="0" w:color="auto"/>
              <w:bottom w:val="single" w:sz="4" w:space="0" w:color="auto"/>
              <w:right w:val="single" w:sz="4" w:space="0" w:color="auto"/>
            </w:tcBorders>
            <w:vAlign w:val="center"/>
          </w:tcPr>
          <w:p w:rsidR="00691711" w:rsidRPr="009A6BAC" w:rsidRDefault="00691711" w:rsidP="00056CEC">
            <w:pPr>
              <w:jc w:val="center"/>
              <w:rPr>
                <w:color w:val="000000"/>
                <w:sz w:val="18"/>
                <w:szCs w:val="18"/>
              </w:rPr>
            </w:pPr>
            <w:r>
              <w:rPr>
                <w:color w:val="000000"/>
                <w:sz w:val="18"/>
                <w:szCs w:val="18"/>
              </w:rPr>
              <w:t>99,7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46632E" w:rsidRDefault="006659A6" w:rsidP="001565E4">
            <w:pPr>
              <w:jc w:val="center"/>
              <w:rPr>
                <w:color w:val="000000"/>
                <w:sz w:val="18"/>
                <w:szCs w:val="18"/>
              </w:rPr>
            </w:pPr>
            <w:r>
              <w:rPr>
                <w:color w:val="000000"/>
                <w:sz w:val="18"/>
                <w:szCs w:val="18"/>
              </w:rPr>
              <w:t>15,9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91711" w:rsidRPr="0046632E" w:rsidRDefault="006659A6" w:rsidP="00AB1826">
            <w:pPr>
              <w:jc w:val="center"/>
              <w:rPr>
                <w:color w:val="000000"/>
                <w:sz w:val="18"/>
                <w:szCs w:val="18"/>
              </w:rPr>
            </w:pPr>
            <w:r>
              <w:rPr>
                <w:color w:val="000000"/>
                <w:sz w:val="18"/>
                <w:szCs w:val="18"/>
              </w:rPr>
              <w:t>99,2</w:t>
            </w:r>
          </w:p>
        </w:tc>
      </w:tr>
      <w:tr w:rsidR="00691711"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91711" w:rsidRPr="00B306CB" w:rsidRDefault="00691711"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91711" w:rsidRPr="00B306CB" w:rsidRDefault="00691711"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A44B30" w:rsidRDefault="00691711" w:rsidP="00691711">
            <w:pPr>
              <w:jc w:val="center"/>
              <w:rPr>
                <w:b/>
                <w:color w:val="000000"/>
                <w:sz w:val="18"/>
                <w:szCs w:val="18"/>
              </w:rPr>
            </w:pPr>
            <w:r>
              <w:rPr>
                <w:b/>
                <w:color w:val="000000"/>
                <w:sz w:val="18"/>
                <w:szCs w:val="18"/>
              </w:rPr>
              <w:t>179,6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A44B30" w:rsidRDefault="00691711" w:rsidP="00056CEC">
            <w:pPr>
              <w:jc w:val="center"/>
              <w:rPr>
                <w:rFonts w:eastAsia="Arial Unicode MS"/>
                <w:b/>
                <w:sz w:val="18"/>
                <w:szCs w:val="18"/>
              </w:rPr>
            </w:pPr>
            <w:r>
              <w:rPr>
                <w:rFonts w:eastAsia="Arial Unicode MS"/>
                <w:b/>
                <w:sz w:val="18"/>
                <w:szCs w:val="18"/>
              </w:rPr>
              <w:t>214,5</w:t>
            </w:r>
          </w:p>
        </w:tc>
        <w:tc>
          <w:tcPr>
            <w:tcW w:w="1559" w:type="dxa"/>
            <w:tcBorders>
              <w:top w:val="single" w:sz="4" w:space="0" w:color="auto"/>
              <w:left w:val="single" w:sz="4" w:space="0" w:color="auto"/>
              <w:bottom w:val="single" w:sz="4" w:space="0" w:color="auto"/>
              <w:right w:val="single" w:sz="4" w:space="0" w:color="auto"/>
            </w:tcBorders>
            <w:vAlign w:val="center"/>
          </w:tcPr>
          <w:p w:rsidR="00691711" w:rsidRPr="00A44B30" w:rsidRDefault="00691711" w:rsidP="008D7730">
            <w:pPr>
              <w:jc w:val="center"/>
              <w:rPr>
                <w:b/>
                <w:color w:val="000000"/>
                <w:sz w:val="18"/>
                <w:szCs w:val="18"/>
              </w:rPr>
            </w:pPr>
            <w:r>
              <w:rPr>
                <w:b/>
                <w:color w:val="000000"/>
                <w:sz w:val="18"/>
                <w:szCs w:val="18"/>
              </w:rPr>
              <w:t>214,5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376BC9" w:rsidRDefault="006659A6" w:rsidP="001565E4">
            <w:pPr>
              <w:jc w:val="center"/>
              <w:rPr>
                <w:b/>
                <w:color w:val="000000"/>
                <w:sz w:val="18"/>
                <w:szCs w:val="18"/>
              </w:rPr>
            </w:pPr>
            <w:r>
              <w:rPr>
                <w:b/>
                <w:color w:val="000000"/>
                <w:sz w:val="18"/>
                <w:szCs w:val="18"/>
              </w:rPr>
              <w:t>119,4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91711" w:rsidRPr="00376BC9" w:rsidRDefault="006659A6" w:rsidP="001565E4">
            <w:pPr>
              <w:jc w:val="center"/>
              <w:rPr>
                <w:b/>
                <w:color w:val="000000"/>
                <w:sz w:val="18"/>
                <w:szCs w:val="18"/>
              </w:rPr>
            </w:pPr>
            <w:r>
              <w:rPr>
                <w:b/>
                <w:color w:val="000000"/>
                <w:sz w:val="18"/>
                <w:szCs w:val="18"/>
              </w:rPr>
              <w:t>100,0</w:t>
            </w:r>
          </w:p>
        </w:tc>
      </w:tr>
      <w:tr w:rsidR="00691711" w:rsidRPr="00CF022D" w:rsidTr="005B78FE">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91711" w:rsidRPr="005B78FE" w:rsidRDefault="00691711" w:rsidP="00851355">
            <w:pPr>
              <w:jc w:val="both"/>
              <w:rPr>
                <w:bCs/>
                <w:sz w:val="18"/>
                <w:szCs w:val="18"/>
              </w:rPr>
            </w:pPr>
            <w:r w:rsidRPr="005B78FE">
              <w:rPr>
                <w:bCs/>
                <w:sz w:val="18"/>
                <w:szCs w:val="18"/>
              </w:rPr>
              <w:lastRenderedPageBreak/>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91711" w:rsidRPr="005B78FE" w:rsidRDefault="00691711"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5B78FE" w:rsidRDefault="00691711" w:rsidP="00691711">
            <w:pPr>
              <w:jc w:val="center"/>
              <w:rPr>
                <w:color w:val="000000"/>
                <w:sz w:val="18"/>
                <w:szCs w:val="18"/>
              </w:rPr>
            </w:pPr>
            <w:r>
              <w:rPr>
                <w:color w:val="000000"/>
                <w:sz w:val="18"/>
                <w:szCs w:val="18"/>
              </w:rPr>
              <w:t>179,6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5B78FE" w:rsidRDefault="00691711" w:rsidP="00056CEC">
            <w:pPr>
              <w:jc w:val="center"/>
              <w:rPr>
                <w:rFonts w:eastAsia="Arial Unicode MS"/>
                <w:sz w:val="18"/>
                <w:szCs w:val="18"/>
              </w:rPr>
            </w:pPr>
            <w:r>
              <w:rPr>
                <w:rFonts w:eastAsia="Arial Unicode MS"/>
                <w:sz w:val="18"/>
                <w:szCs w:val="18"/>
              </w:rPr>
              <w:t>214,5</w:t>
            </w:r>
          </w:p>
        </w:tc>
        <w:tc>
          <w:tcPr>
            <w:tcW w:w="1559" w:type="dxa"/>
            <w:tcBorders>
              <w:top w:val="single" w:sz="4" w:space="0" w:color="auto"/>
              <w:left w:val="single" w:sz="4" w:space="0" w:color="auto"/>
              <w:bottom w:val="single" w:sz="4" w:space="0" w:color="auto"/>
              <w:right w:val="single" w:sz="4" w:space="0" w:color="auto"/>
            </w:tcBorders>
            <w:vAlign w:val="center"/>
          </w:tcPr>
          <w:p w:rsidR="00691711" w:rsidRPr="005B78FE" w:rsidRDefault="00691711" w:rsidP="00056CEC">
            <w:pPr>
              <w:jc w:val="center"/>
              <w:rPr>
                <w:color w:val="000000"/>
                <w:sz w:val="18"/>
                <w:szCs w:val="18"/>
              </w:rPr>
            </w:pPr>
            <w:r>
              <w:rPr>
                <w:color w:val="000000"/>
                <w:sz w:val="18"/>
                <w:szCs w:val="18"/>
              </w:rPr>
              <w:t>214,5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5B78FE" w:rsidRDefault="006659A6" w:rsidP="001565E4">
            <w:pPr>
              <w:jc w:val="center"/>
              <w:rPr>
                <w:color w:val="000000"/>
                <w:sz w:val="18"/>
                <w:szCs w:val="18"/>
              </w:rPr>
            </w:pPr>
            <w:r>
              <w:rPr>
                <w:color w:val="000000"/>
                <w:sz w:val="18"/>
                <w:szCs w:val="18"/>
              </w:rPr>
              <w:t>119,4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91711" w:rsidRPr="005B78FE" w:rsidRDefault="006659A6" w:rsidP="001565E4">
            <w:pPr>
              <w:jc w:val="center"/>
              <w:rPr>
                <w:color w:val="000000"/>
                <w:sz w:val="18"/>
                <w:szCs w:val="18"/>
              </w:rPr>
            </w:pPr>
            <w:r>
              <w:rPr>
                <w:color w:val="000000"/>
                <w:sz w:val="18"/>
                <w:szCs w:val="18"/>
              </w:rPr>
              <w:t>100,0</w:t>
            </w:r>
          </w:p>
        </w:tc>
      </w:tr>
      <w:tr w:rsidR="00691711"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91711" w:rsidRPr="00B306CB" w:rsidRDefault="00691711" w:rsidP="00851355">
            <w:pPr>
              <w:jc w:val="both"/>
              <w:rPr>
                <w:b/>
                <w:bCs/>
                <w:sz w:val="18"/>
                <w:szCs w:val="18"/>
              </w:rPr>
            </w:pPr>
            <w:r w:rsidRPr="00B306CB">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91711" w:rsidRPr="00B306CB" w:rsidRDefault="00691711"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A44B30" w:rsidRDefault="00691711" w:rsidP="00691711">
            <w:pPr>
              <w:jc w:val="center"/>
              <w:rPr>
                <w:b/>
                <w:color w:val="000000"/>
                <w:sz w:val="18"/>
                <w:szCs w:val="18"/>
              </w:rPr>
            </w:pPr>
            <w:r>
              <w:rPr>
                <w:b/>
                <w:color w:val="000000"/>
                <w:sz w:val="18"/>
                <w:szCs w:val="18"/>
              </w:rPr>
              <w:t>80,3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A44B30" w:rsidRDefault="00691711" w:rsidP="00056CEC">
            <w:pPr>
              <w:jc w:val="center"/>
              <w:rPr>
                <w:rFonts w:eastAsia="Arial Unicode MS"/>
                <w:b/>
                <w:sz w:val="18"/>
                <w:szCs w:val="18"/>
              </w:rPr>
            </w:pPr>
            <w:r>
              <w:rPr>
                <w:rFonts w:eastAsia="Arial Unicode MS"/>
                <w:b/>
                <w:sz w:val="18"/>
                <w:szCs w:val="18"/>
              </w:rPr>
              <w:t>18,4</w:t>
            </w:r>
          </w:p>
        </w:tc>
        <w:tc>
          <w:tcPr>
            <w:tcW w:w="1559" w:type="dxa"/>
            <w:tcBorders>
              <w:top w:val="nil"/>
              <w:left w:val="single" w:sz="4" w:space="0" w:color="auto"/>
              <w:bottom w:val="single" w:sz="4" w:space="0" w:color="auto"/>
              <w:right w:val="single" w:sz="4" w:space="0" w:color="auto"/>
            </w:tcBorders>
            <w:vAlign w:val="center"/>
          </w:tcPr>
          <w:p w:rsidR="00691711" w:rsidRPr="00A44B30" w:rsidRDefault="00691711" w:rsidP="008D7730">
            <w:pPr>
              <w:jc w:val="center"/>
              <w:rPr>
                <w:b/>
                <w:color w:val="000000"/>
                <w:sz w:val="18"/>
                <w:szCs w:val="18"/>
              </w:rPr>
            </w:pPr>
            <w:r>
              <w:rPr>
                <w:b/>
                <w:color w:val="000000"/>
                <w:sz w:val="18"/>
                <w:szCs w:val="18"/>
              </w:rPr>
              <w:t>18,4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376BC9" w:rsidRDefault="006659A6" w:rsidP="001565E4">
            <w:pPr>
              <w:jc w:val="center"/>
              <w:rPr>
                <w:b/>
                <w:color w:val="000000"/>
                <w:sz w:val="18"/>
                <w:szCs w:val="18"/>
              </w:rPr>
            </w:pPr>
            <w:r>
              <w:rPr>
                <w:b/>
                <w:color w:val="000000"/>
                <w:sz w:val="18"/>
                <w:szCs w:val="18"/>
              </w:rPr>
              <w:t>22,9</w:t>
            </w:r>
          </w:p>
        </w:tc>
        <w:tc>
          <w:tcPr>
            <w:tcW w:w="709" w:type="dxa"/>
            <w:tcBorders>
              <w:top w:val="nil"/>
              <w:left w:val="single" w:sz="4" w:space="0" w:color="auto"/>
              <w:bottom w:val="single" w:sz="4" w:space="0" w:color="auto"/>
              <w:right w:val="single" w:sz="8" w:space="0" w:color="auto"/>
            </w:tcBorders>
            <w:shd w:val="clear" w:color="auto" w:fill="auto"/>
            <w:vAlign w:val="center"/>
          </w:tcPr>
          <w:p w:rsidR="00691711" w:rsidRPr="00376BC9" w:rsidRDefault="006659A6" w:rsidP="001565E4">
            <w:pPr>
              <w:jc w:val="center"/>
              <w:rPr>
                <w:b/>
                <w:color w:val="000000"/>
                <w:sz w:val="18"/>
                <w:szCs w:val="18"/>
              </w:rPr>
            </w:pPr>
            <w:r>
              <w:rPr>
                <w:b/>
                <w:color w:val="000000"/>
                <w:sz w:val="18"/>
                <w:szCs w:val="18"/>
              </w:rPr>
              <w:t>100,0</w:t>
            </w:r>
          </w:p>
        </w:tc>
      </w:tr>
      <w:tr w:rsidR="00691711"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91711" w:rsidRDefault="00691711" w:rsidP="005B78FE">
            <w:pPr>
              <w:jc w:val="both"/>
              <w:rPr>
                <w:bCs/>
                <w:sz w:val="18"/>
                <w:szCs w:val="18"/>
              </w:rPr>
            </w:pPr>
            <w:r>
              <w:rPr>
                <w:bCs/>
                <w:sz w:val="18"/>
                <w:szCs w:val="18"/>
              </w:rPr>
              <w:t>0310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91711" w:rsidRDefault="00691711" w:rsidP="00DA1272">
            <w:pPr>
              <w:rPr>
                <w:color w:val="000000"/>
                <w:sz w:val="18"/>
                <w:szCs w:val="18"/>
              </w:rPr>
            </w:pPr>
            <w:r>
              <w:rPr>
                <w:color w:val="000000"/>
                <w:sz w:val="18"/>
                <w:szCs w:val="18"/>
              </w:rPr>
              <w:t>Защита населения и территорий от чрезвычайных ситуаций природного и техногенного характера, 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Default="00691711" w:rsidP="00691711">
            <w:pPr>
              <w:jc w:val="center"/>
              <w:rPr>
                <w:color w:val="000000"/>
                <w:sz w:val="18"/>
                <w:szCs w:val="18"/>
              </w:rPr>
            </w:pPr>
            <w:r>
              <w:rPr>
                <w:color w:val="000000"/>
                <w:sz w:val="18"/>
                <w:szCs w:val="18"/>
              </w:rPr>
              <w:t>80,3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Default="00691711" w:rsidP="00DA1272">
            <w:pPr>
              <w:jc w:val="center"/>
              <w:rPr>
                <w:rFonts w:eastAsia="Arial Unicode MS"/>
                <w:sz w:val="18"/>
                <w:szCs w:val="18"/>
              </w:rPr>
            </w:pPr>
            <w:r>
              <w:rPr>
                <w:rFonts w:eastAsia="Arial Unicode MS"/>
                <w:sz w:val="18"/>
                <w:szCs w:val="18"/>
              </w:rPr>
              <w:t>18,4</w:t>
            </w:r>
          </w:p>
        </w:tc>
        <w:tc>
          <w:tcPr>
            <w:tcW w:w="1559" w:type="dxa"/>
            <w:tcBorders>
              <w:top w:val="nil"/>
              <w:left w:val="single" w:sz="4" w:space="0" w:color="auto"/>
              <w:bottom w:val="single" w:sz="4" w:space="0" w:color="auto"/>
              <w:right w:val="single" w:sz="4" w:space="0" w:color="auto"/>
            </w:tcBorders>
            <w:vAlign w:val="center"/>
          </w:tcPr>
          <w:p w:rsidR="00691711" w:rsidRDefault="00691711" w:rsidP="00DA1272">
            <w:pPr>
              <w:jc w:val="center"/>
              <w:rPr>
                <w:color w:val="000000"/>
                <w:sz w:val="18"/>
                <w:szCs w:val="18"/>
              </w:rPr>
            </w:pPr>
            <w:r>
              <w:rPr>
                <w:color w:val="000000"/>
                <w:sz w:val="18"/>
                <w:szCs w:val="18"/>
              </w:rPr>
              <w:t>18,4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91711" w:rsidRDefault="006659A6" w:rsidP="001565E4">
            <w:pPr>
              <w:jc w:val="center"/>
              <w:rPr>
                <w:color w:val="000000"/>
                <w:sz w:val="18"/>
                <w:szCs w:val="18"/>
              </w:rPr>
            </w:pPr>
            <w:r>
              <w:rPr>
                <w:color w:val="000000"/>
                <w:sz w:val="18"/>
                <w:szCs w:val="18"/>
              </w:rPr>
              <w:t>22,9</w:t>
            </w:r>
          </w:p>
        </w:tc>
        <w:tc>
          <w:tcPr>
            <w:tcW w:w="709" w:type="dxa"/>
            <w:tcBorders>
              <w:top w:val="nil"/>
              <w:left w:val="single" w:sz="4" w:space="0" w:color="auto"/>
              <w:bottom w:val="single" w:sz="4" w:space="0" w:color="auto"/>
              <w:right w:val="single" w:sz="8" w:space="0" w:color="auto"/>
            </w:tcBorders>
            <w:shd w:val="clear" w:color="auto" w:fill="auto"/>
            <w:vAlign w:val="center"/>
          </w:tcPr>
          <w:p w:rsidR="00691711" w:rsidRDefault="006659A6" w:rsidP="001565E4">
            <w:pPr>
              <w:jc w:val="center"/>
              <w:rPr>
                <w:color w:val="000000"/>
                <w:sz w:val="18"/>
                <w:szCs w:val="18"/>
              </w:rPr>
            </w:pPr>
            <w:r>
              <w:rPr>
                <w:color w:val="000000"/>
                <w:sz w:val="18"/>
                <w:szCs w:val="18"/>
              </w:rPr>
              <w:t>100,0</w:t>
            </w:r>
          </w:p>
        </w:tc>
      </w:tr>
      <w:tr w:rsidR="00691711"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91711" w:rsidRPr="00EC6004" w:rsidRDefault="00691711"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91711" w:rsidRPr="00EC6004" w:rsidRDefault="00691711"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EC6004" w:rsidRDefault="00691711" w:rsidP="00691711">
            <w:pPr>
              <w:jc w:val="center"/>
              <w:rPr>
                <w:b/>
                <w:color w:val="000000"/>
                <w:sz w:val="18"/>
                <w:szCs w:val="18"/>
              </w:rPr>
            </w:pPr>
            <w:r>
              <w:rPr>
                <w:b/>
                <w:color w:val="000000"/>
                <w:sz w:val="18"/>
                <w:szCs w:val="18"/>
              </w:rPr>
              <w:t>441,6</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691711" w:rsidRPr="00EC6004" w:rsidRDefault="00691711" w:rsidP="00851355">
            <w:pPr>
              <w:jc w:val="center"/>
              <w:rPr>
                <w:rFonts w:eastAsia="Arial Unicode MS"/>
                <w:b/>
                <w:sz w:val="18"/>
                <w:szCs w:val="20"/>
              </w:rPr>
            </w:pPr>
            <w:r>
              <w:rPr>
                <w:rFonts w:eastAsia="Arial Unicode MS"/>
                <w:b/>
                <w:sz w:val="18"/>
                <w:szCs w:val="20"/>
              </w:rPr>
              <w:t>744,6</w:t>
            </w:r>
          </w:p>
        </w:tc>
        <w:tc>
          <w:tcPr>
            <w:tcW w:w="1559" w:type="dxa"/>
            <w:tcBorders>
              <w:top w:val="single" w:sz="4" w:space="0" w:color="auto"/>
              <w:left w:val="single" w:sz="4" w:space="0" w:color="auto"/>
              <w:bottom w:val="single" w:sz="4" w:space="0" w:color="auto"/>
              <w:right w:val="single" w:sz="4" w:space="0" w:color="auto"/>
            </w:tcBorders>
            <w:vAlign w:val="center"/>
          </w:tcPr>
          <w:p w:rsidR="00691711" w:rsidRPr="00EC6004" w:rsidRDefault="00691711" w:rsidP="00851355">
            <w:pPr>
              <w:jc w:val="center"/>
              <w:rPr>
                <w:b/>
                <w:color w:val="000000"/>
                <w:sz w:val="18"/>
                <w:szCs w:val="18"/>
              </w:rPr>
            </w:pPr>
            <w:r>
              <w:rPr>
                <w:b/>
                <w:color w:val="000000"/>
                <w:sz w:val="18"/>
                <w:szCs w:val="18"/>
              </w:rPr>
              <w:t>744,6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EC6004" w:rsidRDefault="006659A6" w:rsidP="001565E4">
            <w:pPr>
              <w:jc w:val="center"/>
              <w:rPr>
                <w:b/>
                <w:color w:val="000000"/>
                <w:sz w:val="18"/>
                <w:szCs w:val="18"/>
              </w:rPr>
            </w:pPr>
            <w:r>
              <w:rPr>
                <w:b/>
                <w:color w:val="000000"/>
                <w:sz w:val="18"/>
                <w:szCs w:val="18"/>
              </w:rPr>
              <w:t>168,6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91711" w:rsidRPr="00EC6004" w:rsidRDefault="006659A6" w:rsidP="001565E4">
            <w:pPr>
              <w:jc w:val="center"/>
              <w:rPr>
                <w:b/>
                <w:color w:val="000000"/>
                <w:sz w:val="18"/>
                <w:szCs w:val="18"/>
              </w:rPr>
            </w:pPr>
            <w:r>
              <w:rPr>
                <w:b/>
                <w:color w:val="000000"/>
                <w:sz w:val="18"/>
                <w:szCs w:val="18"/>
              </w:rPr>
              <w:t>100,0</w:t>
            </w:r>
          </w:p>
        </w:tc>
      </w:tr>
      <w:tr w:rsidR="00691711"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91711" w:rsidRPr="00EC6004" w:rsidRDefault="00691711"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691711" w:rsidRDefault="00691711"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EC6004" w:rsidRDefault="00691711" w:rsidP="00691711">
            <w:pPr>
              <w:jc w:val="center"/>
              <w:rPr>
                <w:color w:val="000000"/>
                <w:sz w:val="18"/>
                <w:szCs w:val="18"/>
              </w:rPr>
            </w:pPr>
            <w:r>
              <w:rPr>
                <w:color w:val="000000"/>
                <w:sz w:val="18"/>
                <w:szCs w:val="18"/>
              </w:rPr>
              <w:t>421,6</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691711" w:rsidRPr="00EC6004" w:rsidRDefault="00691711" w:rsidP="00851355">
            <w:pPr>
              <w:jc w:val="center"/>
              <w:rPr>
                <w:rFonts w:eastAsia="Arial Unicode MS"/>
                <w:sz w:val="18"/>
                <w:szCs w:val="20"/>
              </w:rPr>
            </w:pPr>
            <w:r>
              <w:rPr>
                <w:rFonts w:eastAsia="Arial Unicode MS"/>
                <w:sz w:val="18"/>
                <w:szCs w:val="20"/>
              </w:rPr>
              <w:t>524,6</w:t>
            </w:r>
          </w:p>
        </w:tc>
        <w:tc>
          <w:tcPr>
            <w:tcW w:w="1559" w:type="dxa"/>
            <w:tcBorders>
              <w:top w:val="single" w:sz="4" w:space="0" w:color="auto"/>
              <w:left w:val="single" w:sz="4" w:space="0" w:color="auto"/>
              <w:bottom w:val="single" w:sz="4" w:space="0" w:color="auto"/>
              <w:right w:val="single" w:sz="4" w:space="0" w:color="auto"/>
            </w:tcBorders>
            <w:vAlign w:val="center"/>
          </w:tcPr>
          <w:p w:rsidR="00691711" w:rsidRPr="00EC6004" w:rsidRDefault="00691711" w:rsidP="00851355">
            <w:pPr>
              <w:jc w:val="center"/>
              <w:rPr>
                <w:color w:val="000000"/>
                <w:sz w:val="18"/>
                <w:szCs w:val="18"/>
              </w:rPr>
            </w:pPr>
            <w:r>
              <w:rPr>
                <w:color w:val="000000"/>
                <w:sz w:val="18"/>
                <w:szCs w:val="18"/>
              </w:rPr>
              <w:t>524,6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EC6004" w:rsidRDefault="006659A6" w:rsidP="001565E4">
            <w:pPr>
              <w:jc w:val="center"/>
              <w:rPr>
                <w:color w:val="000000"/>
                <w:sz w:val="18"/>
                <w:szCs w:val="18"/>
              </w:rPr>
            </w:pPr>
            <w:r>
              <w:rPr>
                <w:color w:val="000000"/>
                <w:sz w:val="18"/>
                <w:szCs w:val="18"/>
              </w:rPr>
              <w:t>124,4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91711" w:rsidRPr="00EC6004" w:rsidRDefault="006659A6" w:rsidP="001565E4">
            <w:pPr>
              <w:jc w:val="center"/>
              <w:rPr>
                <w:color w:val="000000"/>
                <w:sz w:val="18"/>
                <w:szCs w:val="18"/>
              </w:rPr>
            </w:pPr>
            <w:r>
              <w:rPr>
                <w:color w:val="000000"/>
                <w:sz w:val="18"/>
                <w:szCs w:val="18"/>
              </w:rPr>
              <w:t>100,0</w:t>
            </w:r>
          </w:p>
        </w:tc>
      </w:tr>
      <w:tr w:rsidR="00691711"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91711" w:rsidRDefault="00691711"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691711" w:rsidRDefault="00691711"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EC6004" w:rsidRDefault="00691711" w:rsidP="00691711">
            <w:pPr>
              <w:jc w:val="center"/>
              <w:rPr>
                <w:color w:val="000000"/>
                <w:sz w:val="18"/>
                <w:szCs w:val="18"/>
              </w:rPr>
            </w:pPr>
            <w:r>
              <w:rPr>
                <w:color w:val="000000"/>
                <w:sz w:val="18"/>
                <w:szCs w:val="18"/>
              </w:rPr>
              <w:t>20,0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691711" w:rsidRPr="00EC6004" w:rsidRDefault="00691711" w:rsidP="00065360">
            <w:pPr>
              <w:jc w:val="center"/>
              <w:rPr>
                <w:rFonts w:eastAsia="Arial Unicode MS"/>
                <w:sz w:val="18"/>
                <w:szCs w:val="20"/>
              </w:rPr>
            </w:pPr>
            <w:r>
              <w:rPr>
                <w:rFonts w:eastAsia="Arial Unicode MS"/>
                <w:sz w:val="18"/>
                <w:szCs w:val="20"/>
              </w:rPr>
              <w:t>220,0</w:t>
            </w:r>
          </w:p>
        </w:tc>
        <w:tc>
          <w:tcPr>
            <w:tcW w:w="1559" w:type="dxa"/>
            <w:tcBorders>
              <w:top w:val="single" w:sz="4" w:space="0" w:color="auto"/>
              <w:left w:val="single" w:sz="4" w:space="0" w:color="auto"/>
              <w:bottom w:val="single" w:sz="4" w:space="0" w:color="auto"/>
              <w:right w:val="single" w:sz="4" w:space="0" w:color="auto"/>
            </w:tcBorders>
            <w:vAlign w:val="center"/>
          </w:tcPr>
          <w:p w:rsidR="00691711" w:rsidRPr="00EC6004" w:rsidRDefault="00691711" w:rsidP="00851355">
            <w:pPr>
              <w:jc w:val="center"/>
              <w:rPr>
                <w:color w:val="000000"/>
                <w:sz w:val="18"/>
                <w:szCs w:val="18"/>
              </w:rPr>
            </w:pPr>
            <w:r>
              <w:rPr>
                <w:color w:val="000000"/>
                <w:sz w:val="18"/>
                <w:szCs w:val="18"/>
              </w:rPr>
              <w:t>220,0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EC6004" w:rsidRDefault="006659A6" w:rsidP="001565E4">
            <w:pPr>
              <w:jc w:val="center"/>
              <w:rPr>
                <w:color w:val="000000"/>
                <w:sz w:val="18"/>
                <w:szCs w:val="18"/>
              </w:rPr>
            </w:pPr>
            <w:r>
              <w:rPr>
                <w:color w:val="000000"/>
                <w:sz w:val="18"/>
                <w:szCs w:val="18"/>
              </w:rPr>
              <w:t>1100,0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91711" w:rsidRPr="00EC6004" w:rsidRDefault="006659A6" w:rsidP="001565E4">
            <w:pPr>
              <w:jc w:val="center"/>
              <w:rPr>
                <w:color w:val="000000"/>
                <w:sz w:val="18"/>
                <w:szCs w:val="18"/>
              </w:rPr>
            </w:pPr>
            <w:r>
              <w:rPr>
                <w:color w:val="000000"/>
                <w:sz w:val="18"/>
                <w:szCs w:val="18"/>
              </w:rPr>
              <w:t>100,0</w:t>
            </w:r>
          </w:p>
        </w:tc>
      </w:tr>
      <w:tr w:rsidR="00691711"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91711" w:rsidRPr="0032711D" w:rsidRDefault="00691711"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91711" w:rsidRPr="0032711D" w:rsidRDefault="00691711"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32711D" w:rsidRDefault="00691711" w:rsidP="00691711">
            <w:pPr>
              <w:jc w:val="center"/>
              <w:rPr>
                <w:b/>
                <w:color w:val="000000"/>
                <w:sz w:val="18"/>
                <w:szCs w:val="18"/>
              </w:rPr>
            </w:pPr>
            <w:r>
              <w:rPr>
                <w:b/>
                <w:color w:val="000000"/>
                <w:sz w:val="18"/>
                <w:szCs w:val="18"/>
              </w:rPr>
              <w:t>1 144,2</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691711" w:rsidRPr="0032711D" w:rsidRDefault="00691711" w:rsidP="00056CEC">
            <w:pPr>
              <w:jc w:val="center"/>
              <w:rPr>
                <w:rFonts w:eastAsia="Arial Unicode MS"/>
                <w:b/>
                <w:sz w:val="18"/>
                <w:szCs w:val="20"/>
              </w:rPr>
            </w:pPr>
            <w:r>
              <w:rPr>
                <w:rFonts w:eastAsia="Arial Unicode MS"/>
                <w:b/>
                <w:sz w:val="18"/>
                <w:szCs w:val="20"/>
              </w:rPr>
              <w:t>1 542,4</w:t>
            </w:r>
          </w:p>
        </w:tc>
        <w:tc>
          <w:tcPr>
            <w:tcW w:w="1559" w:type="dxa"/>
            <w:tcBorders>
              <w:top w:val="nil"/>
              <w:left w:val="single" w:sz="4" w:space="0" w:color="auto"/>
              <w:bottom w:val="single" w:sz="4" w:space="0" w:color="auto"/>
              <w:right w:val="single" w:sz="4" w:space="0" w:color="auto"/>
            </w:tcBorders>
            <w:vAlign w:val="center"/>
          </w:tcPr>
          <w:p w:rsidR="00691711" w:rsidRPr="0032711D" w:rsidRDefault="00691711" w:rsidP="00A01364">
            <w:pPr>
              <w:jc w:val="center"/>
              <w:rPr>
                <w:b/>
                <w:color w:val="000000"/>
                <w:sz w:val="18"/>
                <w:szCs w:val="18"/>
              </w:rPr>
            </w:pPr>
            <w:r>
              <w:rPr>
                <w:b/>
                <w:color w:val="000000"/>
                <w:sz w:val="18"/>
                <w:szCs w:val="18"/>
              </w:rPr>
              <w:t>1</w:t>
            </w:r>
            <w:r w:rsidR="00A01364">
              <w:rPr>
                <w:b/>
                <w:color w:val="000000"/>
                <w:sz w:val="18"/>
                <w:szCs w:val="18"/>
              </w:rPr>
              <w:t> 388,4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32711D" w:rsidRDefault="006659A6" w:rsidP="001565E4">
            <w:pPr>
              <w:jc w:val="center"/>
              <w:rPr>
                <w:b/>
                <w:color w:val="000000"/>
                <w:sz w:val="18"/>
                <w:szCs w:val="18"/>
              </w:rPr>
            </w:pPr>
            <w:r>
              <w:rPr>
                <w:b/>
                <w:color w:val="000000"/>
                <w:sz w:val="18"/>
                <w:szCs w:val="18"/>
              </w:rPr>
              <w:t>121,3</w:t>
            </w:r>
          </w:p>
        </w:tc>
        <w:tc>
          <w:tcPr>
            <w:tcW w:w="709" w:type="dxa"/>
            <w:tcBorders>
              <w:top w:val="nil"/>
              <w:left w:val="single" w:sz="4" w:space="0" w:color="auto"/>
              <w:bottom w:val="single" w:sz="4" w:space="0" w:color="auto"/>
              <w:right w:val="single" w:sz="8" w:space="0" w:color="auto"/>
            </w:tcBorders>
            <w:shd w:val="clear" w:color="auto" w:fill="auto"/>
            <w:vAlign w:val="center"/>
          </w:tcPr>
          <w:p w:rsidR="00691711" w:rsidRPr="0032711D" w:rsidRDefault="006659A6" w:rsidP="001565E4">
            <w:pPr>
              <w:jc w:val="center"/>
              <w:rPr>
                <w:b/>
                <w:color w:val="000000"/>
                <w:sz w:val="18"/>
                <w:szCs w:val="18"/>
              </w:rPr>
            </w:pPr>
            <w:r>
              <w:rPr>
                <w:b/>
                <w:color w:val="000000"/>
                <w:sz w:val="18"/>
                <w:szCs w:val="18"/>
              </w:rPr>
              <w:t>90,0</w:t>
            </w:r>
          </w:p>
        </w:tc>
      </w:tr>
      <w:tr w:rsidR="00691711"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91711" w:rsidRPr="0032711D" w:rsidRDefault="00691711"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91711" w:rsidRPr="0032711D" w:rsidRDefault="00691711"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9A6BAC" w:rsidRDefault="00691711" w:rsidP="00691711">
            <w:pPr>
              <w:jc w:val="center"/>
              <w:rPr>
                <w:color w:val="000000"/>
                <w:sz w:val="18"/>
                <w:szCs w:val="18"/>
              </w:rPr>
            </w:pPr>
            <w:r>
              <w:rPr>
                <w:color w:val="000000"/>
                <w:sz w:val="18"/>
                <w:szCs w:val="18"/>
              </w:rPr>
              <w:t>467,3</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691711" w:rsidRPr="001E0E36" w:rsidRDefault="00691711" w:rsidP="00056CEC">
            <w:pPr>
              <w:jc w:val="center"/>
              <w:rPr>
                <w:rFonts w:eastAsia="Arial Unicode MS"/>
                <w:sz w:val="18"/>
                <w:szCs w:val="20"/>
              </w:rPr>
            </w:pPr>
            <w:r>
              <w:rPr>
                <w:rFonts w:eastAsia="Arial Unicode MS"/>
                <w:sz w:val="18"/>
                <w:szCs w:val="20"/>
              </w:rPr>
              <w:t>640,0</w:t>
            </w:r>
          </w:p>
        </w:tc>
        <w:tc>
          <w:tcPr>
            <w:tcW w:w="1559" w:type="dxa"/>
            <w:tcBorders>
              <w:top w:val="nil"/>
              <w:left w:val="single" w:sz="4" w:space="0" w:color="auto"/>
              <w:bottom w:val="single" w:sz="4" w:space="0" w:color="auto"/>
              <w:right w:val="single" w:sz="4" w:space="0" w:color="auto"/>
            </w:tcBorders>
            <w:vAlign w:val="center"/>
          </w:tcPr>
          <w:p w:rsidR="00691711" w:rsidRPr="009A6BAC" w:rsidRDefault="00691711" w:rsidP="00056CEC">
            <w:pPr>
              <w:jc w:val="center"/>
              <w:rPr>
                <w:color w:val="000000"/>
                <w:sz w:val="18"/>
                <w:szCs w:val="18"/>
              </w:rPr>
            </w:pPr>
            <w:r>
              <w:rPr>
                <w:color w:val="000000"/>
                <w:sz w:val="18"/>
                <w:szCs w:val="18"/>
              </w:rPr>
              <w:t>640,0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792878" w:rsidRDefault="006659A6" w:rsidP="001565E4">
            <w:pPr>
              <w:jc w:val="center"/>
              <w:rPr>
                <w:color w:val="000000"/>
                <w:sz w:val="18"/>
                <w:szCs w:val="18"/>
              </w:rPr>
            </w:pPr>
            <w:r>
              <w:rPr>
                <w:color w:val="000000"/>
                <w:sz w:val="18"/>
                <w:szCs w:val="18"/>
              </w:rPr>
              <w:t>136,9</w:t>
            </w:r>
          </w:p>
        </w:tc>
        <w:tc>
          <w:tcPr>
            <w:tcW w:w="709" w:type="dxa"/>
            <w:tcBorders>
              <w:top w:val="nil"/>
              <w:left w:val="single" w:sz="4" w:space="0" w:color="auto"/>
              <w:bottom w:val="single" w:sz="4" w:space="0" w:color="auto"/>
              <w:right w:val="single" w:sz="8" w:space="0" w:color="auto"/>
            </w:tcBorders>
            <w:shd w:val="clear" w:color="auto" w:fill="auto"/>
            <w:vAlign w:val="center"/>
          </w:tcPr>
          <w:p w:rsidR="00691711" w:rsidRPr="00792878" w:rsidRDefault="006659A6" w:rsidP="001565E4">
            <w:pPr>
              <w:jc w:val="center"/>
              <w:rPr>
                <w:color w:val="000000"/>
                <w:sz w:val="18"/>
                <w:szCs w:val="18"/>
              </w:rPr>
            </w:pPr>
            <w:r>
              <w:rPr>
                <w:color w:val="000000"/>
                <w:sz w:val="18"/>
                <w:szCs w:val="18"/>
              </w:rPr>
              <w:t>100,0</w:t>
            </w:r>
          </w:p>
        </w:tc>
      </w:tr>
      <w:tr w:rsidR="00691711"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91711" w:rsidRPr="0032711D" w:rsidRDefault="00691711"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91711" w:rsidRPr="0032711D" w:rsidRDefault="00691711"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9A6BAC" w:rsidRDefault="00691711" w:rsidP="00691711">
            <w:pPr>
              <w:jc w:val="center"/>
              <w:rPr>
                <w:color w:val="000000"/>
                <w:sz w:val="18"/>
                <w:szCs w:val="18"/>
              </w:rPr>
            </w:pPr>
            <w:r>
              <w:rPr>
                <w:color w:val="000000"/>
                <w:sz w:val="18"/>
                <w:szCs w:val="18"/>
              </w:rPr>
              <w:t>676,9</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691711" w:rsidRPr="001E0E36" w:rsidRDefault="00691711" w:rsidP="00056CEC">
            <w:pPr>
              <w:jc w:val="center"/>
              <w:rPr>
                <w:rFonts w:eastAsia="Arial Unicode MS"/>
                <w:sz w:val="18"/>
                <w:szCs w:val="20"/>
              </w:rPr>
            </w:pPr>
            <w:r>
              <w:rPr>
                <w:rFonts w:eastAsia="Arial Unicode MS"/>
                <w:sz w:val="18"/>
                <w:szCs w:val="20"/>
              </w:rPr>
              <w:t>902,4</w:t>
            </w:r>
          </w:p>
        </w:tc>
        <w:tc>
          <w:tcPr>
            <w:tcW w:w="1559" w:type="dxa"/>
            <w:tcBorders>
              <w:top w:val="nil"/>
              <w:left w:val="single" w:sz="4" w:space="0" w:color="auto"/>
              <w:bottom w:val="single" w:sz="4" w:space="0" w:color="auto"/>
              <w:right w:val="single" w:sz="4" w:space="0" w:color="auto"/>
            </w:tcBorders>
            <w:vAlign w:val="center"/>
          </w:tcPr>
          <w:p w:rsidR="00691711" w:rsidRPr="009A6BAC" w:rsidRDefault="00691711" w:rsidP="00DA1272">
            <w:pPr>
              <w:jc w:val="center"/>
              <w:rPr>
                <w:color w:val="000000"/>
                <w:sz w:val="18"/>
                <w:szCs w:val="18"/>
              </w:rPr>
            </w:pPr>
            <w:r>
              <w:rPr>
                <w:color w:val="000000"/>
                <w:sz w:val="18"/>
                <w:szCs w:val="18"/>
              </w:rPr>
              <w:t>748,4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792878" w:rsidRDefault="006659A6" w:rsidP="001565E4">
            <w:pPr>
              <w:jc w:val="center"/>
              <w:rPr>
                <w:color w:val="000000"/>
                <w:sz w:val="18"/>
                <w:szCs w:val="18"/>
              </w:rPr>
            </w:pPr>
            <w:r>
              <w:rPr>
                <w:color w:val="000000"/>
                <w:sz w:val="18"/>
                <w:szCs w:val="18"/>
              </w:rPr>
              <w:t>110,6</w:t>
            </w:r>
          </w:p>
        </w:tc>
        <w:tc>
          <w:tcPr>
            <w:tcW w:w="709" w:type="dxa"/>
            <w:tcBorders>
              <w:top w:val="nil"/>
              <w:left w:val="single" w:sz="4" w:space="0" w:color="auto"/>
              <w:bottom w:val="single" w:sz="4" w:space="0" w:color="auto"/>
              <w:right w:val="single" w:sz="8" w:space="0" w:color="auto"/>
            </w:tcBorders>
            <w:shd w:val="clear" w:color="auto" w:fill="auto"/>
            <w:vAlign w:val="center"/>
          </w:tcPr>
          <w:p w:rsidR="00691711" w:rsidRPr="00792878" w:rsidRDefault="006659A6" w:rsidP="001565E4">
            <w:pPr>
              <w:jc w:val="center"/>
              <w:rPr>
                <w:color w:val="000000"/>
                <w:sz w:val="18"/>
                <w:szCs w:val="18"/>
              </w:rPr>
            </w:pPr>
            <w:r>
              <w:rPr>
                <w:color w:val="000000"/>
                <w:sz w:val="18"/>
                <w:szCs w:val="18"/>
              </w:rPr>
              <w:t>82,9</w:t>
            </w:r>
          </w:p>
        </w:tc>
      </w:tr>
      <w:tr w:rsidR="00691711"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91711" w:rsidRPr="00720316" w:rsidRDefault="00691711"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91711" w:rsidRPr="00720316" w:rsidRDefault="00691711"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720316" w:rsidRDefault="00691711" w:rsidP="00691711">
            <w:pPr>
              <w:jc w:val="center"/>
              <w:rPr>
                <w:b/>
                <w:color w:val="000000"/>
                <w:sz w:val="18"/>
                <w:szCs w:val="18"/>
              </w:rPr>
            </w:pPr>
            <w:r>
              <w:rPr>
                <w:b/>
                <w:color w:val="000000"/>
                <w:sz w:val="18"/>
                <w:szCs w:val="18"/>
              </w:rPr>
              <w:t>397,1</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720316" w:rsidRDefault="00691711" w:rsidP="007C2C0A">
            <w:pPr>
              <w:jc w:val="center"/>
              <w:rPr>
                <w:rFonts w:eastAsia="Arial Unicode MS"/>
                <w:b/>
                <w:sz w:val="18"/>
                <w:szCs w:val="20"/>
              </w:rPr>
            </w:pPr>
            <w:r>
              <w:rPr>
                <w:rFonts w:eastAsia="Arial Unicode MS"/>
                <w:b/>
                <w:sz w:val="18"/>
                <w:szCs w:val="20"/>
              </w:rPr>
              <w:t>997,0</w:t>
            </w:r>
          </w:p>
        </w:tc>
        <w:tc>
          <w:tcPr>
            <w:tcW w:w="1559" w:type="dxa"/>
            <w:tcBorders>
              <w:top w:val="single" w:sz="4" w:space="0" w:color="auto"/>
              <w:left w:val="single" w:sz="4" w:space="0" w:color="auto"/>
              <w:bottom w:val="single" w:sz="4" w:space="0" w:color="auto"/>
              <w:right w:val="single" w:sz="4" w:space="0" w:color="auto"/>
            </w:tcBorders>
            <w:vAlign w:val="center"/>
          </w:tcPr>
          <w:p w:rsidR="00691711" w:rsidRPr="00720316" w:rsidRDefault="00691711" w:rsidP="007C2C0A">
            <w:pPr>
              <w:jc w:val="center"/>
              <w:rPr>
                <w:b/>
                <w:color w:val="000000"/>
                <w:sz w:val="18"/>
                <w:szCs w:val="18"/>
              </w:rPr>
            </w:pPr>
            <w:r>
              <w:rPr>
                <w:b/>
                <w:color w:val="000000"/>
                <w:sz w:val="18"/>
                <w:szCs w:val="18"/>
              </w:rPr>
              <w:t>893,9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720316" w:rsidRDefault="006659A6" w:rsidP="001565E4">
            <w:pPr>
              <w:jc w:val="center"/>
              <w:rPr>
                <w:b/>
                <w:color w:val="000000"/>
                <w:sz w:val="18"/>
                <w:szCs w:val="18"/>
              </w:rPr>
            </w:pPr>
            <w:r>
              <w:rPr>
                <w:b/>
                <w:color w:val="000000"/>
                <w:sz w:val="18"/>
                <w:szCs w:val="18"/>
              </w:rPr>
              <w:t>225,1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91711" w:rsidRPr="00720316" w:rsidRDefault="006659A6" w:rsidP="001565E4">
            <w:pPr>
              <w:jc w:val="center"/>
              <w:rPr>
                <w:b/>
                <w:color w:val="000000"/>
                <w:sz w:val="18"/>
                <w:szCs w:val="18"/>
              </w:rPr>
            </w:pPr>
            <w:r>
              <w:rPr>
                <w:b/>
                <w:color w:val="000000"/>
                <w:sz w:val="18"/>
                <w:szCs w:val="18"/>
              </w:rPr>
              <w:t>90,0</w:t>
            </w:r>
          </w:p>
        </w:tc>
      </w:tr>
      <w:tr w:rsidR="00691711"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91711" w:rsidRPr="00720316" w:rsidRDefault="00691711"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91711" w:rsidRPr="00720316" w:rsidRDefault="00691711"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9A6BAC" w:rsidRDefault="00691711" w:rsidP="00691711">
            <w:pPr>
              <w:jc w:val="center"/>
              <w:rPr>
                <w:color w:val="000000"/>
                <w:sz w:val="18"/>
                <w:szCs w:val="18"/>
              </w:rPr>
            </w:pPr>
            <w:r>
              <w:rPr>
                <w:color w:val="000000"/>
                <w:sz w:val="18"/>
                <w:szCs w:val="18"/>
              </w:rPr>
              <w:t>347,1</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91711" w:rsidRPr="001E0E36" w:rsidRDefault="00691711" w:rsidP="007C2C0A">
            <w:pPr>
              <w:jc w:val="center"/>
              <w:rPr>
                <w:rFonts w:eastAsia="Arial Unicode MS"/>
                <w:sz w:val="18"/>
                <w:szCs w:val="20"/>
              </w:rPr>
            </w:pPr>
            <w:r>
              <w:rPr>
                <w:rFonts w:eastAsia="Arial Unicode MS"/>
                <w:sz w:val="18"/>
                <w:szCs w:val="20"/>
              </w:rPr>
              <w:t>912,0</w:t>
            </w:r>
          </w:p>
        </w:tc>
        <w:tc>
          <w:tcPr>
            <w:tcW w:w="1559" w:type="dxa"/>
            <w:tcBorders>
              <w:top w:val="single" w:sz="4" w:space="0" w:color="auto"/>
              <w:left w:val="single" w:sz="4" w:space="0" w:color="auto"/>
              <w:bottom w:val="single" w:sz="4" w:space="0" w:color="auto"/>
              <w:right w:val="single" w:sz="4" w:space="0" w:color="auto"/>
            </w:tcBorders>
            <w:vAlign w:val="center"/>
          </w:tcPr>
          <w:p w:rsidR="00691711" w:rsidRPr="009A6BAC" w:rsidRDefault="00691711" w:rsidP="007C2C0A">
            <w:pPr>
              <w:jc w:val="center"/>
              <w:rPr>
                <w:color w:val="000000"/>
                <w:sz w:val="18"/>
                <w:szCs w:val="18"/>
              </w:rPr>
            </w:pPr>
            <w:r>
              <w:rPr>
                <w:color w:val="000000"/>
                <w:sz w:val="18"/>
                <w:szCs w:val="18"/>
              </w:rPr>
              <w:t>808,9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792878" w:rsidRDefault="006659A6" w:rsidP="001565E4">
            <w:pPr>
              <w:jc w:val="center"/>
              <w:rPr>
                <w:color w:val="000000"/>
                <w:sz w:val="18"/>
                <w:szCs w:val="18"/>
              </w:rPr>
            </w:pPr>
            <w:r>
              <w:rPr>
                <w:color w:val="000000"/>
                <w:sz w:val="18"/>
                <w:szCs w:val="18"/>
              </w:rPr>
              <w:t>233,0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91711" w:rsidRPr="00792878" w:rsidRDefault="006659A6" w:rsidP="001565E4">
            <w:pPr>
              <w:jc w:val="center"/>
              <w:rPr>
                <w:color w:val="000000"/>
                <w:sz w:val="18"/>
                <w:szCs w:val="18"/>
              </w:rPr>
            </w:pPr>
            <w:r>
              <w:rPr>
                <w:color w:val="000000"/>
                <w:sz w:val="18"/>
                <w:szCs w:val="18"/>
              </w:rPr>
              <w:t>89,0</w:t>
            </w:r>
          </w:p>
        </w:tc>
      </w:tr>
      <w:tr w:rsidR="00691711"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91711" w:rsidRPr="00720316" w:rsidRDefault="00691711" w:rsidP="00851355">
            <w:pPr>
              <w:jc w:val="both"/>
              <w:rPr>
                <w:bCs/>
                <w:sz w:val="18"/>
                <w:szCs w:val="18"/>
              </w:rPr>
            </w:pPr>
            <w:r>
              <w:rPr>
                <w:bCs/>
                <w:sz w:val="18"/>
                <w:szCs w:val="18"/>
              </w:rPr>
              <w:t>0804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91711" w:rsidRPr="00720316" w:rsidRDefault="00691711" w:rsidP="00056CEC">
            <w:pPr>
              <w:rPr>
                <w:color w:val="000000"/>
                <w:sz w:val="18"/>
                <w:szCs w:val="18"/>
              </w:rPr>
            </w:pPr>
            <w:r>
              <w:rPr>
                <w:color w:val="000000"/>
                <w:sz w:val="18"/>
                <w:szCs w:val="18"/>
              </w:rPr>
              <w:t>Другие вопросы в области культуры, кинематографии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91711" w:rsidRDefault="00691711" w:rsidP="00691711">
            <w:pPr>
              <w:jc w:val="center"/>
              <w:rPr>
                <w:color w:val="000000"/>
                <w:sz w:val="18"/>
                <w:szCs w:val="18"/>
              </w:rPr>
            </w:pPr>
            <w:r>
              <w:rPr>
                <w:color w:val="000000"/>
                <w:sz w:val="18"/>
                <w:szCs w:val="18"/>
              </w:rPr>
              <w:t>50,0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91711" w:rsidRDefault="00691711" w:rsidP="007C2C0A">
            <w:pPr>
              <w:jc w:val="center"/>
              <w:rPr>
                <w:rFonts w:eastAsia="Arial Unicode MS"/>
                <w:sz w:val="18"/>
                <w:szCs w:val="20"/>
              </w:rPr>
            </w:pPr>
            <w:r>
              <w:rPr>
                <w:rFonts w:eastAsia="Arial Unicode MS"/>
                <w:sz w:val="18"/>
                <w:szCs w:val="20"/>
              </w:rPr>
              <w:t>85,0</w:t>
            </w:r>
          </w:p>
        </w:tc>
        <w:tc>
          <w:tcPr>
            <w:tcW w:w="1559" w:type="dxa"/>
            <w:tcBorders>
              <w:top w:val="single" w:sz="4" w:space="0" w:color="auto"/>
              <w:left w:val="single" w:sz="4" w:space="0" w:color="auto"/>
              <w:bottom w:val="single" w:sz="4" w:space="0" w:color="auto"/>
              <w:right w:val="single" w:sz="4" w:space="0" w:color="auto"/>
            </w:tcBorders>
            <w:vAlign w:val="center"/>
          </w:tcPr>
          <w:p w:rsidR="00691711" w:rsidRDefault="00691711" w:rsidP="007C2C0A">
            <w:pPr>
              <w:jc w:val="center"/>
              <w:rPr>
                <w:color w:val="000000"/>
                <w:sz w:val="18"/>
                <w:szCs w:val="18"/>
              </w:rPr>
            </w:pPr>
            <w:r>
              <w:rPr>
                <w:color w:val="000000"/>
                <w:sz w:val="18"/>
                <w:szCs w:val="18"/>
              </w:rPr>
              <w:t>85,0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1711" w:rsidRDefault="006659A6" w:rsidP="001565E4">
            <w:pPr>
              <w:jc w:val="center"/>
              <w:rPr>
                <w:color w:val="000000"/>
                <w:sz w:val="18"/>
                <w:szCs w:val="18"/>
              </w:rPr>
            </w:pPr>
            <w:r>
              <w:rPr>
                <w:color w:val="000000"/>
                <w:sz w:val="18"/>
                <w:szCs w:val="18"/>
              </w:rPr>
              <w:t>170,0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91711" w:rsidRDefault="006659A6" w:rsidP="001565E4">
            <w:pPr>
              <w:jc w:val="center"/>
              <w:rPr>
                <w:color w:val="000000"/>
                <w:sz w:val="18"/>
                <w:szCs w:val="18"/>
              </w:rPr>
            </w:pPr>
            <w:r>
              <w:rPr>
                <w:color w:val="000000"/>
                <w:sz w:val="18"/>
                <w:szCs w:val="18"/>
              </w:rPr>
              <w:t>100,0</w:t>
            </w:r>
          </w:p>
        </w:tc>
      </w:tr>
      <w:tr w:rsidR="00691711"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91711" w:rsidRPr="00720316" w:rsidRDefault="00691711" w:rsidP="0019709B">
            <w:pPr>
              <w:jc w:val="both"/>
              <w:rPr>
                <w:b/>
                <w:bCs/>
                <w:sz w:val="18"/>
                <w:szCs w:val="18"/>
              </w:rPr>
            </w:pPr>
            <w:r>
              <w:rPr>
                <w:b/>
                <w:bCs/>
                <w:sz w:val="18"/>
                <w:szCs w:val="18"/>
              </w:rPr>
              <w:t xml:space="preserve">10 </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91711" w:rsidRPr="00720316" w:rsidRDefault="00691711" w:rsidP="00056CEC">
            <w:pPr>
              <w:jc w:val="center"/>
              <w:rPr>
                <w:b/>
                <w:iCs/>
                <w:color w:val="000000"/>
                <w:sz w:val="18"/>
                <w:szCs w:val="18"/>
              </w:rPr>
            </w:pPr>
            <w:r>
              <w:rPr>
                <w:b/>
                <w:bCs/>
                <w:sz w:val="18"/>
                <w:szCs w:val="18"/>
              </w:rPr>
              <w:t>Социальная политика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91711" w:rsidRPr="00720316" w:rsidRDefault="00691711" w:rsidP="00691711">
            <w:pPr>
              <w:jc w:val="center"/>
              <w:rPr>
                <w:b/>
                <w:iCs/>
                <w:color w:val="000000"/>
                <w:sz w:val="18"/>
                <w:szCs w:val="18"/>
              </w:rPr>
            </w:pPr>
            <w:r>
              <w:rPr>
                <w:b/>
                <w:iCs/>
                <w:color w:val="000000"/>
                <w:sz w:val="18"/>
                <w:szCs w:val="18"/>
              </w:rPr>
              <w:t>6,0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91711" w:rsidRPr="00720316" w:rsidRDefault="00691711" w:rsidP="000F13D1">
            <w:pPr>
              <w:jc w:val="center"/>
              <w:rPr>
                <w:rFonts w:eastAsia="Arial Unicode MS"/>
                <w:b/>
                <w:sz w:val="18"/>
                <w:szCs w:val="20"/>
              </w:rPr>
            </w:pPr>
            <w:r>
              <w:rPr>
                <w:rFonts w:eastAsia="Arial Unicode MS"/>
                <w:b/>
                <w:sz w:val="18"/>
                <w:szCs w:val="20"/>
              </w:rPr>
              <w:t>6,0</w:t>
            </w:r>
          </w:p>
        </w:tc>
        <w:tc>
          <w:tcPr>
            <w:tcW w:w="1559" w:type="dxa"/>
            <w:tcBorders>
              <w:top w:val="single" w:sz="4" w:space="0" w:color="auto"/>
              <w:left w:val="single" w:sz="4" w:space="0" w:color="auto"/>
              <w:bottom w:val="single" w:sz="4" w:space="0" w:color="auto"/>
              <w:right w:val="single" w:sz="4" w:space="0" w:color="auto"/>
            </w:tcBorders>
            <w:vAlign w:val="center"/>
          </w:tcPr>
          <w:p w:rsidR="00691711" w:rsidRPr="00720316" w:rsidRDefault="00691711" w:rsidP="00851355">
            <w:pPr>
              <w:jc w:val="center"/>
              <w:rPr>
                <w:b/>
                <w:iCs/>
                <w:color w:val="000000"/>
                <w:sz w:val="18"/>
                <w:szCs w:val="18"/>
              </w:rPr>
            </w:pPr>
            <w:r>
              <w:rPr>
                <w:b/>
                <w:iCs/>
                <w:color w:val="000000"/>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720316" w:rsidRDefault="006659A6" w:rsidP="00364156">
            <w:pPr>
              <w:jc w:val="center"/>
              <w:rPr>
                <w:b/>
                <w:iCs/>
                <w:color w:val="000000"/>
                <w:sz w:val="18"/>
                <w:szCs w:val="18"/>
              </w:rPr>
            </w:pPr>
            <w:r>
              <w:rPr>
                <w:b/>
                <w:iCs/>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91711" w:rsidRPr="00720316" w:rsidRDefault="006659A6" w:rsidP="00A43738">
            <w:pPr>
              <w:jc w:val="center"/>
              <w:rPr>
                <w:b/>
                <w:iCs/>
                <w:color w:val="000000"/>
                <w:sz w:val="18"/>
                <w:szCs w:val="18"/>
              </w:rPr>
            </w:pPr>
            <w:r>
              <w:rPr>
                <w:b/>
                <w:iCs/>
                <w:color w:val="000000"/>
                <w:sz w:val="18"/>
                <w:szCs w:val="18"/>
              </w:rPr>
              <w:t>100,0</w:t>
            </w:r>
          </w:p>
        </w:tc>
      </w:tr>
      <w:tr w:rsidR="00691711"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91711" w:rsidRPr="0019709B" w:rsidRDefault="00691711" w:rsidP="0019709B">
            <w:pPr>
              <w:jc w:val="both"/>
              <w:rPr>
                <w:bCs/>
                <w:sz w:val="18"/>
                <w:szCs w:val="18"/>
              </w:rPr>
            </w:pPr>
            <w:r w:rsidRPr="0019709B">
              <w:rPr>
                <w:bCs/>
                <w:sz w:val="18"/>
                <w:szCs w:val="18"/>
              </w:rPr>
              <w:t>1001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91711" w:rsidRPr="0019709B" w:rsidRDefault="00691711" w:rsidP="00056CEC">
            <w:pPr>
              <w:jc w:val="center"/>
              <w:rPr>
                <w:bCs/>
                <w:sz w:val="18"/>
                <w:szCs w:val="18"/>
              </w:rPr>
            </w:pPr>
            <w:r w:rsidRPr="0019709B">
              <w:rPr>
                <w:bCs/>
                <w:sz w:val="18"/>
                <w:szCs w:val="18"/>
              </w:rPr>
              <w:t>Пенсионное обеспечение</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91711" w:rsidRPr="0019709B" w:rsidRDefault="00691711" w:rsidP="00691711">
            <w:pPr>
              <w:jc w:val="center"/>
              <w:rPr>
                <w:iCs/>
                <w:color w:val="000000"/>
                <w:sz w:val="18"/>
                <w:szCs w:val="18"/>
              </w:rPr>
            </w:pPr>
            <w:r>
              <w:rPr>
                <w:iCs/>
                <w:color w:val="000000"/>
                <w:sz w:val="18"/>
                <w:szCs w:val="18"/>
              </w:rPr>
              <w:t>6,0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91711" w:rsidRPr="0019709B" w:rsidRDefault="00691711" w:rsidP="000F13D1">
            <w:pPr>
              <w:jc w:val="center"/>
              <w:rPr>
                <w:rFonts w:eastAsia="Arial Unicode MS"/>
                <w:sz w:val="18"/>
                <w:szCs w:val="20"/>
              </w:rPr>
            </w:pPr>
            <w:r>
              <w:rPr>
                <w:rFonts w:eastAsia="Arial Unicode MS"/>
                <w:sz w:val="18"/>
                <w:szCs w:val="20"/>
              </w:rPr>
              <w:t>6,0</w:t>
            </w:r>
          </w:p>
        </w:tc>
        <w:tc>
          <w:tcPr>
            <w:tcW w:w="1559" w:type="dxa"/>
            <w:tcBorders>
              <w:top w:val="single" w:sz="4" w:space="0" w:color="auto"/>
              <w:left w:val="single" w:sz="4" w:space="0" w:color="auto"/>
              <w:bottom w:val="single" w:sz="4" w:space="0" w:color="auto"/>
              <w:right w:val="single" w:sz="4" w:space="0" w:color="auto"/>
            </w:tcBorders>
            <w:vAlign w:val="center"/>
          </w:tcPr>
          <w:p w:rsidR="00691711" w:rsidRPr="0019709B" w:rsidRDefault="00691711" w:rsidP="00851355">
            <w:pPr>
              <w:jc w:val="center"/>
              <w:rPr>
                <w:iCs/>
                <w:color w:val="000000"/>
                <w:sz w:val="18"/>
                <w:szCs w:val="18"/>
              </w:rPr>
            </w:pPr>
            <w:r>
              <w:rPr>
                <w:iCs/>
                <w:color w:val="000000"/>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19709B" w:rsidRDefault="006659A6" w:rsidP="00364156">
            <w:pPr>
              <w:jc w:val="center"/>
              <w:rPr>
                <w:iCs/>
                <w:color w:val="000000"/>
                <w:sz w:val="18"/>
                <w:szCs w:val="18"/>
              </w:rPr>
            </w:pPr>
            <w:r>
              <w:rPr>
                <w:iCs/>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91711" w:rsidRPr="0019709B" w:rsidRDefault="006659A6" w:rsidP="00A43738">
            <w:pPr>
              <w:jc w:val="center"/>
              <w:rPr>
                <w:iCs/>
                <w:color w:val="000000"/>
                <w:sz w:val="18"/>
                <w:szCs w:val="18"/>
              </w:rPr>
            </w:pPr>
            <w:r>
              <w:rPr>
                <w:iCs/>
                <w:color w:val="000000"/>
                <w:sz w:val="18"/>
                <w:szCs w:val="18"/>
              </w:rPr>
              <w:t>100,0</w:t>
            </w:r>
          </w:p>
        </w:tc>
      </w:tr>
      <w:tr w:rsidR="00691711"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91711" w:rsidRPr="00720316" w:rsidRDefault="00691711"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91711" w:rsidRPr="00720316" w:rsidRDefault="00691711"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91711" w:rsidRPr="00720316" w:rsidRDefault="00691711" w:rsidP="00691711">
            <w:pPr>
              <w:jc w:val="center"/>
              <w:rPr>
                <w:b/>
                <w:iCs/>
                <w:color w:val="000000"/>
                <w:sz w:val="18"/>
                <w:szCs w:val="18"/>
              </w:rPr>
            </w:pPr>
            <w:r>
              <w:rPr>
                <w:b/>
                <w:iCs/>
                <w:color w:val="000000"/>
                <w:sz w:val="18"/>
                <w:szCs w:val="18"/>
              </w:rPr>
              <w:t>5,8</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91711" w:rsidRPr="00720316" w:rsidRDefault="00691711" w:rsidP="000F13D1">
            <w:pPr>
              <w:jc w:val="center"/>
              <w:rPr>
                <w:rFonts w:eastAsia="Arial Unicode MS"/>
                <w:b/>
                <w:sz w:val="18"/>
                <w:szCs w:val="20"/>
              </w:rPr>
            </w:pPr>
            <w:r>
              <w:rPr>
                <w:rFonts w:eastAsia="Arial Unicode MS"/>
                <w:b/>
                <w:sz w:val="18"/>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rsidR="00691711" w:rsidRPr="00720316" w:rsidRDefault="00691711" w:rsidP="007C2C0A">
            <w:pPr>
              <w:jc w:val="center"/>
              <w:rPr>
                <w:b/>
                <w:iCs/>
                <w:color w:val="000000"/>
                <w:sz w:val="18"/>
                <w:szCs w:val="18"/>
              </w:rPr>
            </w:pPr>
            <w:r>
              <w:rPr>
                <w:b/>
                <w:iCs/>
                <w:color w:val="000000"/>
                <w:sz w:val="18"/>
                <w:szCs w:val="18"/>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720316" w:rsidRDefault="00D1371C" w:rsidP="00982C19">
            <w:pPr>
              <w:jc w:val="center"/>
              <w:rPr>
                <w:b/>
                <w:iCs/>
                <w:color w:val="000000"/>
                <w:sz w:val="18"/>
                <w:szCs w:val="18"/>
              </w:rPr>
            </w:pPr>
            <w:r>
              <w:rPr>
                <w:b/>
                <w:iCs/>
                <w:color w:val="000000"/>
                <w:sz w:val="18"/>
                <w:szCs w:val="18"/>
              </w:rPr>
              <w:t>31,0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91711" w:rsidRPr="00720316" w:rsidRDefault="00D1371C" w:rsidP="00A43738">
            <w:pPr>
              <w:jc w:val="center"/>
              <w:rPr>
                <w:b/>
                <w:iCs/>
                <w:color w:val="000000"/>
                <w:sz w:val="18"/>
                <w:szCs w:val="18"/>
              </w:rPr>
            </w:pPr>
            <w:r>
              <w:rPr>
                <w:b/>
                <w:iCs/>
                <w:color w:val="000000"/>
                <w:sz w:val="18"/>
                <w:szCs w:val="18"/>
              </w:rPr>
              <w:t>90,0</w:t>
            </w:r>
          </w:p>
        </w:tc>
      </w:tr>
      <w:tr w:rsidR="00691711"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91711" w:rsidRPr="00056CEC" w:rsidRDefault="00691711"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91711" w:rsidRPr="00056CEC" w:rsidRDefault="00691711"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91711" w:rsidRPr="00056CEC" w:rsidRDefault="00691711" w:rsidP="00691711">
            <w:pPr>
              <w:jc w:val="center"/>
              <w:rPr>
                <w:iCs/>
                <w:color w:val="000000"/>
                <w:sz w:val="18"/>
                <w:szCs w:val="18"/>
              </w:rPr>
            </w:pPr>
            <w:r>
              <w:rPr>
                <w:iCs/>
                <w:color w:val="000000"/>
                <w:sz w:val="18"/>
                <w:szCs w:val="18"/>
              </w:rPr>
              <w:t>5,8</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91711" w:rsidRPr="00056CEC" w:rsidRDefault="00691711" w:rsidP="000F13D1">
            <w:pPr>
              <w:jc w:val="center"/>
              <w:rPr>
                <w:rFonts w:eastAsia="Arial Unicode MS"/>
                <w:sz w:val="18"/>
                <w:szCs w:val="20"/>
              </w:rPr>
            </w:pPr>
            <w:r>
              <w:rPr>
                <w:rFonts w:eastAsia="Arial Unicode MS"/>
                <w:sz w:val="18"/>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rsidR="00691711" w:rsidRPr="00056CEC" w:rsidRDefault="00691711" w:rsidP="007C2C0A">
            <w:pPr>
              <w:jc w:val="center"/>
              <w:rPr>
                <w:iCs/>
                <w:color w:val="000000"/>
                <w:sz w:val="18"/>
                <w:szCs w:val="18"/>
              </w:rPr>
            </w:pPr>
            <w:r>
              <w:rPr>
                <w:iCs/>
                <w:color w:val="000000"/>
                <w:sz w:val="18"/>
                <w:szCs w:val="18"/>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056CEC" w:rsidRDefault="00D1371C" w:rsidP="00364156">
            <w:pPr>
              <w:jc w:val="center"/>
              <w:rPr>
                <w:iCs/>
                <w:color w:val="000000"/>
                <w:sz w:val="18"/>
                <w:szCs w:val="18"/>
              </w:rPr>
            </w:pPr>
            <w:r>
              <w:rPr>
                <w:iCs/>
                <w:color w:val="000000"/>
                <w:sz w:val="18"/>
                <w:szCs w:val="18"/>
              </w:rPr>
              <w:t>31,0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91711" w:rsidRPr="00056CEC" w:rsidRDefault="00D1371C" w:rsidP="00A43738">
            <w:pPr>
              <w:jc w:val="center"/>
              <w:rPr>
                <w:iCs/>
                <w:color w:val="000000"/>
                <w:sz w:val="18"/>
                <w:szCs w:val="18"/>
              </w:rPr>
            </w:pPr>
            <w:r>
              <w:rPr>
                <w:iCs/>
                <w:color w:val="000000"/>
                <w:sz w:val="18"/>
                <w:szCs w:val="18"/>
              </w:rPr>
              <w:t>90,0</w:t>
            </w:r>
          </w:p>
        </w:tc>
      </w:tr>
      <w:tr w:rsidR="00691711"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91711" w:rsidRDefault="00691711"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1711" w:rsidRDefault="00691711"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91711" w:rsidRPr="00B6784F" w:rsidRDefault="00691711" w:rsidP="00691711">
            <w:pPr>
              <w:jc w:val="center"/>
              <w:rPr>
                <w:b/>
                <w:iCs/>
                <w:color w:val="000000"/>
                <w:sz w:val="18"/>
                <w:szCs w:val="18"/>
              </w:rPr>
            </w:pPr>
            <w:r>
              <w:rPr>
                <w:b/>
                <w:iCs/>
                <w:color w:val="000000"/>
                <w:sz w:val="18"/>
                <w:szCs w:val="18"/>
              </w:rPr>
              <w:t>4</w:t>
            </w:r>
            <w:r w:rsidR="00D1371C">
              <w:rPr>
                <w:b/>
                <w:iCs/>
                <w:color w:val="000000"/>
                <w:sz w:val="18"/>
                <w:szCs w:val="18"/>
              </w:rPr>
              <w:t xml:space="preserve"> </w:t>
            </w:r>
            <w:r>
              <w:rPr>
                <w:b/>
                <w:iCs/>
                <w:color w:val="000000"/>
                <w:sz w:val="18"/>
                <w:szCs w:val="18"/>
              </w:rPr>
              <w:t>231,4</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91711" w:rsidRPr="00B6784F" w:rsidRDefault="00691711" w:rsidP="00851355">
            <w:pPr>
              <w:jc w:val="center"/>
              <w:rPr>
                <w:rFonts w:eastAsia="Arial Unicode MS"/>
                <w:b/>
                <w:sz w:val="18"/>
                <w:szCs w:val="20"/>
              </w:rPr>
            </w:pPr>
            <w:r>
              <w:rPr>
                <w:rFonts w:eastAsia="Arial Unicode MS"/>
                <w:b/>
                <w:sz w:val="18"/>
                <w:szCs w:val="20"/>
              </w:rPr>
              <w:t>5 260,0</w:t>
            </w:r>
          </w:p>
        </w:tc>
        <w:tc>
          <w:tcPr>
            <w:tcW w:w="1559" w:type="dxa"/>
            <w:tcBorders>
              <w:top w:val="single" w:sz="4" w:space="0" w:color="auto"/>
              <w:left w:val="single" w:sz="4" w:space="0" w:color="auto"/>
              <w:bottom w:val="single" w:sz="4" w:space="0" w:color="auto"/>
              <w:right w:val="single" w:sz="4" w:space="0" w:color="auto"/>
            </w:tcBorders>
            <w:vAlign w:val="center"/>
          </w:tcPr>
          <w:p w:rsidR="00691711" w:rsidRPr="00B6784F" w:rsidRDefault="00A01364" w:rsidP="00A01364">
            <w:pPr>
              <w:jc w:val="center"/>
              <w:rPr>
                <w:b/>
                <w:iCs/>
                <w:color w:val="000000"/>
                <w:sz w:val="18"/>
                <w:szCs w:val="18"/>
              </w:rPr>
            </w:pPr>
            <w:r>
              <w:rPr>
                <w:b/>
                <w:iCs/>
                <w:color w:val="000000"/>
                <w:sz w:val="18"/>
                <w:szCs w:val="18"/>
              </w:rPr>
              <w:t>4 967,9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1711" w:rsidRPr="00B6784F" w:rsidRDefault="00D1371C" w:rsidP="00A43738">
            <w:pPr>
              <w:jc w:val="center"/>
              <w:rPr>
                <w:b/>
                <w:iCs/>
                <w:color w:val="000000"/>
                <w:sz w:val="18"/>
                <w:szCs w:val="18"/>
              </w:rPr>
            </w:pPr>
            <w:r>
              <w:rPr>
                <w:b/>
                <w:iCs/>
                <w:color w:val="000000"/>
                <w:sz w:val="18"/>
                <w:szCs w:val="18"/>
              </w:rPr>
              <w:t>117,4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91711" w:rsidRPr="00B6784F" w:rsidRDefault="00D1371C" w:rsidP="00982C19">
            <w:pPr>
              <w:jc w:val="center"/>
              <w:rPr>
                <w:b/>
                <w:iCs/>
                <w:color w:val="000000"/>
                <w:sz w:val="18"/>
                <w:szCs w:val="18"/>
              </w:rPr>
            </w:pPr>
            <w:r>
              <w:rPr>
                <w:b/>
                <w:iCs/>
                <w:color w:val="000000"/>
                <w:sz w:val="18"/>
                <w:szCs w:val="18"/>
              </w:rPr>
              <w:t>94,4</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A01364">
        <w:rPr>
          <w:sz w:val="28"/>
          <w:szCs w:val="28"/>
        </w:rPr>
        <w:t>3</w:t>
      </w:r>
      <w:r w:rsidR="000734E6">
        <w:rPr>
          <w:sz w:val="28"/>
          <w:szCs w:val="28"/>
        </w:rPr>
        <w:t xml:space="preserve"> год исполнен в сумме </w:t>
      </w:r>
      <w:r w:rsidR="00D450AD">
        <w:rPr>
          <w:sz w:val="28"/>
          <w:szCs w:val="28"/>
        </w:rPr>
        <w:t>4</w:t>
      </w:r>
      <w:r w:rsidR="00101B3D">
        <w:rPr>
          <w:sz w:val="28"/>
          <w:szCs w:val="28"/>
        </w:rPr>
        <w:t> 967,9</w:t>
      </w:r>
      <w:r w:rsidR="000734E6">
        <w:rPr>
          <w:sz w:val="28"/>
          <w:szCs w:val="28"/>
        </w:rPr>
        <w:t xml:space="preserve"> тыс. руб., что составило </w:t>
      </w:r>
      <w:r w:rsidR="00364156">
        <w:rPr>
          <w:sz w:val="28"/>
          <w:szCs w:val="28"/>
        </w:rPr>
        <w:t>9</w:t>
      </w:r>
      <w:r w:rsidR="00101B3D">
        <w:rPr>
          <w:sz w:val="28"/>
          <w:szCs w:val="28"/>
        </w:rPr>
        <w:t>4,4</w:t>
      </w:r>
      <w:r w:rsidR="000734E6">
        <w:rPr>
          <w:sz w:val="28"/>
          <w:szCs w:val="28"/>
        </w:rPr>
        <w:t xml:space="preserve">% к уточненному плану и </w:t>
      </w:r>
      <w:r w:rsidR="00A924A2">
        <w:rPr>
          <w:sz w:val="28"/>
          <w:szCs w:val="28"/>
        </w:rPr>
        <w:t>1</w:t>
      </w:r>
      <w:r w:rsidR="00101B3D">
        <w:rPr>
          <w:sz w:val="28"/>
          <w:szCs w:val="28"/>
        </w:rPr>
        <w:t>17,4</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101B3D">
        <w:rPr>
          <w:sz w:val="28"/>
          <w:szCs w:val="28"/>
        </w:rPr>
        <w:t>2</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182AD4">
        <w:rPr>
          <w:rFonts w:eastAsia="Calibri"/>
          <w:color w:val="000000"/>
          <w:sz w:val="28"/>
          <w:szCs w:val="28"/>
          <w:lang w:eastAsia="en-US"/>
        </w:rPr>
        <w:t>1</w:t>
      </w:r>
      <w:r w:rsidR="00101B3D">
        <w:rPr>
          <w:rFonts w:eastAsia="Calibri"/>
          <w:color w:val="000000"/>
          <w:sz w:val="28"/>
          <w:szCs w:val="28"/>
          <w:lang w:eastAsia="en-US"/>
        </w:rPr>
        <w:t> 700,3</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sidR="00D450AD">
        <w:rPr>
          <w:rFonts w:eastAsia="Calibri"/>
          <w:color w:val="000000"/>
          <w:sz w:val="28"/>
          <w:szCs w:val="28"/>
          <w:lang w:eastAsia="en-US"/>
        </w:rPr>
        <w:t>98</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6A567C">
        <w:rPr>
          <w:rFonts w:eastAsia="Calibri"/>
          <w:color w:val="000000"/>
          <w:sz w:val="28"/>
          <w:szCs w:val="28"/>
          <w:lang w:eastAsia="en-US"/>
        </w:rPr>
        <w:t>86</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6A567C">
        <w:rPr>
          <w:rFonts w:eastAsia="Calibri"/>
          <w:color w:val="000000"/>
          <w:sz w:val="28"/>
          <w:szCs w:val="28"/>
          <w:lang w:eastAsia="en-US"/>
        </w:rPr>
        <w:t>2</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71196E" w:rsidRDefault="0019230C"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Наибольшие изменения отмечены по:</w:t>
      </w:r>
    </w:p>
    <w:p w:rsidR="00BD0B55" w:rsidRDefault="009731AA" w:rsidP="009731AA">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w:t>
      </w:r>
      <w:r w:rsidR="00BD0B55">
        <w:rPr>
          <w:rFonts w:eastAsia="Calibri"/>
          <w:color w:val="000000"/>
          <w:sz w:val="28"/>
          <w:szCs w:val="28"/>
          <w:lang w:eastAsia="en-US"/>
        </w:rPr>
        <w:t xml:space="preserve">- по подразделу 0102 «Функционирование высшего должностного лица муниципального образования» произведены расходы на содержание главы  в размере </w:t>
      </w:r>
      <w:r w:rsidR="006A567C">
        <w:rPr>
          <w:rFonts w:eastAsia="Calibri"/>
          <w:color w:val="000000"/>
          <w:sz w:val="28"/>
          <w:szCs w:val="28"/>
          <w:lang w:eastAsia="en-US"/>
        </w:rPr>
        <w:t>682,5</w:t>
      </w:r>
      <w:r w:rsidR="00BD0B55">
        <w:rPr>
          <w:rFonts w:eastAsia="Calibri"/>
          <w:color w:val="000000"/>
          <w:sz w:val="28"/>
          <w:szCs w:val="28"/>
          <w:lang w:eastAsia="en-US"/>
        </w:rPr>
        <w:t xml:space="preserve"> тыс.</w:t>
      </w:r>
      <w:r w:rsidR="0086489E">
        <w:rPr>
          <w:rFonts w:eastAsia="Calibri"/>
          <w:color w:val="000000"/>
          <w:sz w:val="28"/>
          <w:szCs w:val="28"/>
          <w:lang w:eastAsia="en-US"/>
        </w:rPr>
        <w:t xml:space="preserve"> </w:t>
      </w:r>
      <w:r w:rsidR="00BD0B55">
        <w:rPr>
          <w:rFonts w:eastAsia="Calibri"/>
          <w:color w:val="000000"/>
          <w:sz w:val="28"/>
          <w:szCs w:val="28"/>
          <w:lang w:eastAsia="en-US"/>
        </w:rPr>
        <w:t xml:space="preserve">руб., что составило </w:t>
      </w:r>
      <w:r w:rsidR="006A567C">
        <w:rPr>
          <w:rFonts w:eastAsia="Calibri"/>
          <w:color w:val="000000"/>
          <w:sz w:val="28"/>
          <w:szCs w:val="28"/>
          <w:lang w:eastAsia="en-US"/>
        </w:rPr>
        <w:t>129,2</w:t>
      </w:r>
      <w:r w:rsidR="00BD0B55">
        <w:rPr>
          <w:rFonts w:eastAsia="Calibri"/>
          <w:color w:val="000000"/>
          <w:sz w:val="28"/>
          <w:szCs w:val="28"/>
          <w:lang w:eastAsia="en-US"/>
        </w:rPr>
        <w:t>% к уровню 202</w:t>
      </w:r>
      <w:r w:rsidR="006A567C">
        <w:rPr>
          <w:rFonts w:eastAsia="Calibri"/>
          <w:color w:val="000000"/>
          <w:sz w:val="28"/>
          <w:szCs w:val="28"/>
          <w:lang w:eastAsia="en-US"/>
        </w:rPr>
        <w:t>2</w:t>
      </w:r>
      <w:r w:rsidR="00BD0B55">
        <w:rPr>
          <w:rFonts w:eastAsia="Calibri"/>
          <w:color w:val="000000"/>
          <w:sz w:val="28"/>
          <w:szCs w:val="28"/>
          <w:lang w:eastAsia="en-US"/>
        </w:rPr>
        <w:t xml:space="preserve"> года.</w:t>
      </w:r>
    </w:p>
    <w:p w:rsidR="0019230C" w:rsidRDefault="00D55BB9" w:rsidP="009731AA">
      <w:pPr>
        <w:tabs>
          <w:tab w:val="left" w:pos="709"/>
        </w:tabs>
        <w:jc w:val="both"/>
        <w:rPr>
          <w:sz w:val="28"/>
          <w:szCs w:val="28"/>
        </w:rPr>
      </w:pPr>
      <w:r>
        <w:rPr>
          <w:rFonts w:eastAsia="Calibri"/>
          <w:color w:val="000000"/>
          <w:sz w:val="28"/>
          <w:szCs w:val="28"/>
          <w:lang w:eastAsia="en-US"/>
        </w:rPr>
        <w:t xml:space="preserve">          -</w:t>
      </w:r>
      <w:r w:rsidR="009731AA">
        <w:rPr>
          <w:rFonts w:eastAsia="Calibri"/>
          <w:color w:val="000000"/>
          <w:sz w:val="28"/>
          <w:szCs w:val="28"/>
          <w:lang w:eastAsia="en-US"/>
        </w:rPr>
        <w:t xml:space="preserve"> </w:t>
      </w:r>
      <w:r w:rsidR="00D02CBC">
        <w:rPr>
          <w:rFonts w:eastAsia="Calibri"/>
          <w:color w:val="000000"/>
          <w:sz w:val="28"/>
          <w:szCs w:val="28"/>
          <w:lang w:eastAsia="en-US"/>
        </w:rPr>
        <w:t xml:space="preserve">по </w:t>
      </w:r>
      <w:r w:rsidR="0071196E">
        <w:rPr>
          <w:rFonts w:eastAsia="Calibri"/>
          <w:color w:val="000000"/>
          <w:sz w:val="28"/>
          <w:szCs w:val="28"/>
          <w:lang w:eastAsia="en-US"/>
        </w:rPr>
        <w:t>подразделу 0104 «</w:t>
      </w:r>
      <w:r w:rsidR="0071196E" w:rsidRPr="00D75272">
        <w:rPr>
          <w:sz w:val="28"/>
          <w:szCs w:val="28"/>
        </w:rPr>
        <w:t xml:space="preserve">Функционирование </w:t>
      </w:r>
      <w:r w:rsidR="0071196E">
        <w:rPr>
          <w:sz w:val="28"/>
          <w:szCs w:val="28"/>
        </w:rPr>
        <w:t>правительства РФ, высших исполнительных органов государственной власти субъектов РФ, местных администраций</w:t>
      </w:r>
      <w:r w:rsidR="0071196E" w:rsidRPr="00D75272">
        <w:rPr>
          <w:sz w:val="28"/>
          <w:szCs w:val="28"/>
        </w:rPr>
        <w:t>»</w:t>
      </w:r>
      <w:r w:rsidR="00BD0B55">
        <w:rPr>
          <w:sz w:val="28"/>
          <w:szCs w:val="28"/>
        </w:rPr>
        <w:t xml:space="preserve">, </w:t>
      </w:r>
      <w:r w:rsidR="00BD0B55" w:rsidRPr="00D75272">
        <w:rPr>
          <w:sz w:val="28"/>
          <w:szCs w:val="28"/>
        </w:rPr>
        <w:t xml:space="preserve">в сумме </w:t>
      </w:r>
      <w:r w:rsidR="006A567C">
        <w:rPr>
          <w:sz w:val="28"/>
          <w:szCs w:val="28"/>
        </w:rPr>
        <w:t>917,8</w:t>
      </w:r>
      <w:r w:rsidR="00BD0B55">
        <w:rPr>
          <w:sz w:val="28"/>
          <w:szCs w:val="28"/>
        </w:rPr>
        <w:t xml:space="preserve"> </w:t>
      </w:r>
      <w:r w:rsidR="00BD0B55" w:rsidRPr="00D75272">
        <w:rPr>
          <w:sz w:val="28"/>
          <w:szCs w:val="28"/>
        </w:rPr>
        <w:t>тыс. руб.</w:t>
      </w:r>
      <w:r w:rsidR="00BD0B55">
        <w:rPr>
          <w:sz w:val="28"/>
          <w:szCs w:val="28"/>
        </w:rPr>
        <w:t>, что составило 1</w:t>
      </w:r>
      <w:r w:rsidR="006A567C">
        <w:rPr>
          <w:sz w:val="28"/>
          <w:szCs w:val="28"/>
        </w:rPr>
        <w:t>18,9</w:t>
      </w:r>
      <w:r w:rsidR="00BD0B55">
        <w:rPr>
          <w:sz w:val="28"/>
          <w:szCs w:val="28"/>
        </w:rPr>
        <w:t>% к уровню 202</w:t>
      </w:r>
      <w:r w:rsidR="006A567C">
        <w:rPr>
          <w:sz w:val="28"/>
          <w:szCs w:val="28"/>
        </w:rPr>
        <w:t>2</w:t>
      </w:r>
      <w:r w:rsidR="00BD0B55">
        <w:rPr>
          <w:sz w:val="28"/>
          <w:szCs w:val="28"/>
        </w:rPr>
        <w:t xml:space="preserve"> года</w:t>
      </w:r>
      <w:r w:rsidR="00D02CBC">
        <w:rPr>
          <w:sz w:val="28"/>
          <w:szCs w:val="28"/>
        </w:rPr>
        <w:t>,</w:t>
      </w:r>
      <w:r w:rsidR="00BD0B55">
        <w:rPr>
          <w:sz w:val="28"/>
          <w:szCs w:val="28"/>
        </w:rPr>
        <w:t xml:space="preserve"> в т.ч.</w:t>
      </w:r>
      <w:r w:rsidR="00BD0B55">
        <w:rPr>
          <w:rFonts w:eastAsia="Calibri"/>
          <w:color w:val="C00000"/>
          <w:sz w:val="28"/>
          <w:szCs w:val="28"/>
          <w:lang w:eastAsia="en-US"/>
        </w:rPr>
        <w:t xml:space="preserve"> </w:t>
      </w:r>
      <w:r w:rsidR="0071196E" w:rsidRPr="00D75272">
        <w:rPr>
          <w:sz w:val="28"/>
          <w:szCs w:val="28"/>
        </w:rPr>
        <w:t xml:space="preserve">расходы </w:t>
      </w:r>
      <w:r w:rsidR="00BD0B55">
        <w:rPr>
          <w:sz w:val="28"/>
          <w:szCs w:val="28"/>
        </w:rPr>
        <w:t xml:space="preserve">на заработную плату и фонды аппарата администрации сельсовета, </w:t>
      </w:r>
      <w:r w:rsidR="0071196E" w:rsidRPr="00D75272">
        <w:rPr>
          <w:sz w:val="28"/>
          <w:szCs w:val="28"/>
        </w:rPr>
        <w:t xml:space="preserve">в сумме </w:t>
      </w:r>
      <w:r w:rsidR="006A567C">
        <w:rPr>
          <w:sz w:val="28"/>
          <w:szCs w:val="28"/>
        </w:rPr>
        <w:t>546,5</w:t>
      </w:r>
      <w:r w:rsidR="0071196E">
        <w:rPr>
          <w:sz w:val="28"/>
          <w:szCs w:val="28"/>
        </w:rPr>
        <w:t xml:space="preserve"> </w:t>
      </w:r>
      <w:r w:rsidR="0071196E" w:rsidRPr="00D75272">
        <w:rPr>
          <w:sz w:val="28"/>
          <w:szCs w:val="28"/>
        </w:rPr>
        <w:t>тыс. руб</w:t>
      </w:r>
      <w:r w:rsidR="006A567C">
        <w:rPr>
          <w:sz w:val="28"/>
          <w:szCs w:val="28"/>
        </w:rPr>
        <w:t xml:space="preserve">., на коммунальные услуги </w:t>
      </w:r>
      <w:r>
        <w:rPr>
          <w:sz w:val="28"/>
          <w:szCs w:val="28"/>
        </w:rPr>
        <w:t>1</w:t>
      </w:r>
      <w:r w:rsidR="006A567C">
        <w:rPr>
          <w:sz w:val="28"/>
          <w:szCs w:val="28"/>
        </w:rPr>
        <w:t>60,3</w:t>
      </w:r>
      <w:r>
        <w:rPr>
          <w:sz w:val="28"/>
          <w:szCs w:val="28"/>
        </w:rPr>
        <w:t xml:space="preserve"> тыс.</w:t>
      </w:r>
      <w:r w:rsidR="0086489E">
        <w:rPr>
          <w:sz w:val="28"/>
          <w:szCs w:val="28"/>
        </w:rPr>
        <w:t xml:space="preserve"> </w:t>
      </w:r>
      <w:r>
        <w:rPr>
          <w:sz w:val="28"/>
          <w:szCs w:val="28"/>
        </w:rPr>
        <w:t xml:space="preserve">руб., на налоги расходы составили </w:t>
      </w:r>
      <w:r w:rsidR="00317ACF">
        <w:rPr>
          <w:sz w:val="28"/>
          <w:szCs w:val="28"/>
        </w:rPr>
        <w:t>29,9</w:t>
      </w:r>
      <w:r>
        <w:rPr>
          <w:sz w:val="28"/>
          <w:szCs w:val="28"/>
        </w:rPr>
        <w:t xml:space="preserve"> тыс. руб., и прочие расходы составили 1</w:t>
      </w:r>
      <w:r w:rsidR="006A567C">
        <w:rPr>
          <w:sz w:val="28"/>
          <w:szCs w:val="28"/>
        </w:rPr>
        <w:t>81,</w:t>
      </w:r>
      <w:r w:rsidR="00317ACF">
        <w:rPr>
          <w:sz w:val="28"/>
          <w:szCs w:val="28"/>
        </w:rPr>
        <w:t>1</w:t>
      </w:r>
      <w:r>
        <w:rPr>
          <w:sz w:val="28"/>
          <w:szCs w:val="28"/>
        </w:rPr>
        <w:t xml:space="preserve"> тыс.</w:t>
      </w:r>
      <w:r w:rsidR="0086489E">
        <w:rPr>
          <w:sz w:val="28"/>
          <w:szCs w:val="28"/>
        </w:rPr>
        <w:t xml:space="preserve"> </w:t>
      </w:r>
      <w:r>
        <w:rPr>
          <w:sz w:val="28"/>
          <w:szCs w:val="28"/>
        </w:rPr>
        <w:t>руб.</w:t>
      </w:r>
    </w:p>
    <w:p w:rsidR="00866C0E" w:rsidRDefault="00166EA4" w:rsidP="00317ACF">
      <w:pPr>
        <w:tabs>
          <w:tab w:val="left" w:pos="709"/>
        </w:tabs>
        <w:jc w:val="both"/>
        <w:rPr>
          <w:sz w:val="28"/>
          <w:szCs w:val="28"/>
        </w:rPr>
      </w:pPr>
      <w:r>
        <w:rPr>
          <w:sz w:val="28"/>
          <w:szCs w:val="28"/>
        </w:rPr>
        <w:t xml:space="preserve">          </w:t>
      </w:r>
      <w:r w:rsidR="00D55BB9">
        <w:rPr>
          <w:sz w:val="28"/>
          <w:szCs w:val="28"/>
        </w:rPr>
        <w:t>-</w:t>
      </w:r>
      <w:r w:rsidR="00D02CBC" w:rsidRPr="00D02CBC">
        <w:rPr>
          <w:sz w:val="28"/>
          <w:szCs w:val="28"/>
        </w:rPr>
        <w:t xml:space="preserve"> </w:t>
      </w:r>
      <w:r w:rsidR="00D02CBC">
        <w:rPr>
          <w:sz w:val="28"/>
          <w:szCs w:val="28"/>
        </w:rPr>
        <w:t xml:space="preserve">по подразделу 0113 «Другие общегосударственные вопросы» в сумме </w:t>
      </w:r>
      <w:r w:rsidR="00317ACF">
        <w:rPr>
          <w:sz w:val="28"/>
          <w:szCs w:val="28"/>
        </w:rPr>
        <w:t>99,7</w:t>
      </w:r>
      <w:r w:rsidR="00D02CBC">
        <w:rPr>
          <w:sz w:val="28"/>
          <w:szCs w:val="28"/>
        </w:rPr>
        <w:t xml:space="preserve"> тыс.</w:t>
      </w:r>
      <w:r w:rsidR="009731AA">
        <w:rPr>
          <w:sz w:val="28"/>
          <w:szCs w:val="28"/>
        </w:rPr>
        <w:t xml:space="preserve"> </w:t>
      </w:r>
      <w:r w:rsidR="00D02CBC">
        <w:rPr>
          <w:sz w:val="28"/>
          <w:szCs w:val="28"/>
        </w:rPr>
        <w:t xml:space="preserve">руб., что составило </w:t>
      </w:r>
      <w:r w:rsidR="00317ACF">
        <w:rPr>
          <w:sz w:val="28"/>
          <w:szCs w:val="28"/>
        </w:rPr>
        <w:t>15,9</w:t>
      </w:r>
      <w:r w:rsidR="00D02CBC">
        <w:rPr>
          <w:sz w:val="28"/>
          <w:szCs w:val="28"/>
        </w:rPr>
        <w:t>% к уровню 202</w:t>
      </w:r>
      <w:r w:rsidR="00317ACF">
        <w:rPr>
          <w:sz w:val="28"/>
          <w:szCs w:val="28"/>
        </w:rPr>
        <w:t>2</w:t>
      </w:r>
      <w:r w:rsidR="00D02CBC">
        <w:rPr>
          <w:sz w:val="28"/>
          <w:szCs w:val="28"/>
        </w:rPr>
        <w:t xml:space="preserve"> года</w:t>
      </w:r>
      <w:r w:rsidR="0007525D">
        <w:rPr>
          <w:sz w:val="28"/>
          <w:szCs w:val="28"/>
        </w:rPr>
        <w:t xml:space="preserve">, в т.ч. </w:t>
      </w:r>
      <w:r w:rsidR="009731AA">
        <w:rPr>
          <w:sz w:val="28"/>
          <w:szCs w:val="28"/>
        </w:rPr>
        <w:t xml:space="preserve">направлено за счет средств </w:t>
      </w:r>
      <w:r w:rsidR="00317ACF">
        <w:rPr>
          <w:sz w:val="28"/>
          <w:szCs w:val="28"/>
        </w:rPr>
        <w:t xml:space="preserve">резервного фонда Администрации </w:t>
      </w:r>
      <w:r w:rsidR="009731AA">
        <w:rPr>
          <w:sz w:val="28"/>
          <w:szCs w:val="28"/>
        </w:rPr>
        <w:t>район</w:t>
      </w:r>
      <w:r w:rsidR="00317ACF">
        <w:rPr>
          <w:sz w:val="28"/>
          <w:szCs w:val="28"/>
        </w:rPr>
        <w:t xml:space="preserve">а </w:t>
      </w:r>
      <w:r w:rsidR="0046033D">
        <w:rPr>
          <w:sz w:val="28"/>
          <w:szCs w:val="28"/>
        </w:rPr>
        <w:t xml:space="preserve">в сумме </w:t>
      </w:r>
      <w:r w:rsidR="00317ACF">
        <w:rPr>
          <w:sz w:val="28"/>
          <w:szCs w:val="28"/>
        </w:rPr>
        <w:t>67</w:t>
      </w:r>
      <w:r w:rsidR="0046033D">
        <w:rPr>
          <w:sz w:val="28"/>
          <w:szCs w:val="28"/>
        </w:rPr>
        <w:t>,5 тыс. руб. (</w:t>
      </w:r>
      <w:r w:rsidR="00866C0E">
        <w:rPr>
          <w:sz w:val="28"/>
          <w:szCs w:val="28"/>
        </w:rPr>
        <w:t>на приобретение МФУ, ноутбука).</w:t>
      </w:r>
    </w:p>
    <w:p w:rsidR="000E0AC4" w:rsidRDefault="000E0AC4" w:rsidP="00303922">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866C0E">
        <w:rPr>
          <w:rFonts w:eastAsia="Calibri"/>
          <w:color w:val="000000"/>
          <w:sz w:val="28"/>
          <w:szCs w:val="28"/>
          <w:lang w:eastAsia="en-US"/>
        </w:rPr>
        <w:t>214,5</w:t>
      </w:r>
      <w:r>
        <w:rPr>
          <w:rFonts w:eastAsia="Calibri"/>
          <w:color w:val="000000"/>
          <w:sz w:val="28"/>
          <w:szCs w:val="28"/>
          <w:lang w:eastAsia="en-US"/>
        </w:rPr>
        <w:t xml:space="preserve"> тыс. руб. или 1</w:t>
      </w:r>
      <w:r w:rsidR="00866C0E">
        <w:rPr>
          <w:rFonts w:eastAsia="Calibri"/>
          <w:color w:val="000000"/>
          <w:sz w:val="28"/>
          <w:szCs w:val="28"/>
          <w:lang w:eastAsia="en-US"/>
        </w:rPr>
        <w:t>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w:t>
      </w:r>
      <w:r w:rsidR="009431D5">
        <w:rPr>
          <w:rFonts w:eastAsia="Calibri"/>
          <w:color w:val="000000"/>
          <w:sz w:val="28"/>
          <w:szCs w:val="28"/>
          <w:lang w:eastAsia="en-US"/>
        </w:rPr>
        <w:t>1</w:t>
      </w:r>
      <w:r w:rsidR="00866C0E">
        <w:rPr>
          <w:rFonts w:eastAsia="Calibri"/>
          <w:color w:val="000000"/>
          <w:sz w:val="28"/>
          <w:szCs w:val="28"/>
          <w:lang w:eastAsia="en-US"/>
        </w:rPr>
        <w:t>19,4</w:t>
      </w:r>
      <w:r w:rsidRPr="001251F3">
        <w:rPr>
          <w:sz w:val="28"/>
          <w:szCs w:val="28"/>
        </w:rPr>
        <w:t>%</w:t>
      </w:r>
      <w:r>
        <w:rPr>
          <w:sz w:val="28"/>
          <w:szCs w:val="28"/>
        </w:rPr>
        <w:t xml:space="preserve"> </w:t>
      </w:r>
      <w:r w:rsidRPr="001251F3">
        <w:rPr>
          <w:sz w:val="28"/>
          <w:szCs w:val="28"/>
        </w:rPr>
        <w:t>к уровню 20</w:t>
      </w:r>
      <w:r>
        <w:rPr>
          <w:sz w:val="28"/>
          <w:szCs w:val="28"/>
        </w:rPr>
        <w:t>2</w:t>
      </w:r>
      <w:r w:rsidR="00866C0E">
        <w:rPr>
          <w:sz w:val="28"/>
          <w:szCs w:val="28"/>
        </w:rPr>
        <w:t>2</w:t>
      </w:r>
      <w:r w:rsidRPr="001251F3">
        <w:rPr>
          <w:sz w:val="28"/>
          <w:szCs w:val="28"/>
        </w:rPr>
        <w:t xml:space="preserve"> года. </w:t>
      </w:r>
    </w:p>
    <w:p w:rsidR="000E0AC4" w:rsidRDefault="000E0AC4" w:rsidP="009731AA">
      <w:pPr>
        <w:pStyle w:val="a5"/>
        <w:tabs>
          <w:tab w:val="left" w:pos="709"/>
        </w:tabs>
        <w:spacing w:before="0" w:beforeAutospacing="0" w:after="0" w:afterAutospacing="0"/>
        <w:rPr>
          <w:rFonts w:eastAsia="Calibri"/>
          <w:color w:val="000000"/>
          <w:sz w:val="28"/>
          <w:szCs w:val="28"/>
          <w:lang w:eastAsia="en-US"/>
        </w:rPr>
      </w:pPr>
      <w:r w:rsidRPr="002928C0">
        <w:rPr>
          <w:sz w:val="28"/>
          <w:szCs w:val="28"/>
        </w:rPr>
        <w:lastRenderedPageBreak/>
        <w:t xml:space="preserve">         </w:t>
      </w:r>
      <w:r w:rsidR="009731AA">
        <w:rPr>
          <w:sz w:val="28"/>
          <w:szCs w:val="28"/>
        </w:rPr>
        <w:t xml:space="preserve"> </w:t>
      </w:r>
      <w:r w:rsidR="002928C0" w:rsidRPr="002928C0">
        <w:rPr>
          <w:sz w:val="28"/>
          <w:szCs w:val="28"/>
        </w:rPr>
        <w:t>-</w:t>
      </w:r>
      <w:r w:rsidR="009731AA">
        <w:rPr>
          <w:sz w:val="28"/>
          <w:szCs w:val="28"/>
        </w:rPr>
        <w:t xml:space="preserve"> </w:t>
      </w:r>
      <w:r w:rsidR="002928C0" w:rsidRPr="002928C0">
        <w:rPr>
          <w:sz w:val="28"/>
          <w:szCs w:val="28"/>
        </w:rPr>
        <w:t>п</w:t>
      </w:r>
      <w:r w:rsidRPr="002928C0">
        <w:rPr>
          <w:rFonts w:eastAsia="Calibri"/>
          <w:color w:val="000000"/>
          <w:sz w:val="28"/>
          <w:szCs w:val="28"/>
          <w:lang w:eastAsia="en-US"/>
        </w:rPr>
        <w:t>о</w:t>
      </w:r>
      <w:r>
        <w:rPr>
          <w:rFonts w:eastAsia="Calibri"/>
          <w:color w:val="000000"/>
          <w:sz w:val="28"/>
          <w:szCs w:val="28"/>
          <w:lang w:eastAsia="en-US"/>
        </w:rPr>
        <w:t xml:space="preserve">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территориях, где отсутствуют военкоматы, в общей сумме </w:t>
      </w:r>
      <w:r w:rsidR="00866C0E">
        <w:rPr>
          <w:rFonts w:eastAsia="Calibri"/>
          <w:color w:val="000000"/>
          <w:sz w:val="28"/>
          <w:szCs w:val="28"/>
          <w:lang w:eastAsia="en-US"/>
        </w:rPr>
        <w:t>214,5</w:t>
      </w:r>
      <w:r>
        <w:rPr>
          <w:rFonts w:eastAsia="Calibri"/>
          <w:color w:val="000000"/>
          <w:sz w:val="28"/>
          <w:szCs w:val="28"/>
          <w:lang w:eastAsia="en-US"/>
        </w:rPr>
        <w:t xml:space="preserve"> тыс. руб.</w:t>
      </w:r>
    </w:p>
    <w:p w:rsidR="008F5C65" w:rsidRPr="001251F3" w:rsidRDefault="008F5C65" w:rsidP="008F5C65">
      <w:pPr>
        <w:pStyle w:val="a5"/>
        <w:tabs>
          <w:tab w:val="left" w:pos="709"/>
        </w:tabs>
        <w:spacing w:before="0" w:beforeAutospacing="0" w:after="0" w:afterAutospacing="0"/>
        <w:rPr>
          <w:sz w:val="28"/>
          <w:szCs w:val="28"/>
        </w:rPr>
      </w:pPr>
      <w:r>
        <w:rPr>
          <w:b/>
          <w:sz w:val="28"/>
          <w:szCs w:val="28"/>
        </w:rPr>
        <w:t>-</w:t>
      </w:r>
      <w:r w:rsidR="009731AA">
        <w:rPr>
          <w:b/>
          <w:sz w:val="28"/>
          <w:szCs w:val="28"/>
        </w:rPr>
        <w:t xml:space="preserve"> </w:t>
      </w:r>
      <w:r>
        <w:rPr>
          <w:b/>
          <w:sz w:val="28"/>
          <w:szCs w:val="28"/>
        </w:rPr>
        <w:t xml:space="preserve">по </w:t>
      </w:r>
      <w:r w:rsidRPr="001251F3">
        <w:rPr>
          <w:b/>
          <w:sz w:val="28"/>
          <w:szCs w:val="28"/>
        </w:rPr>
        <w:t>разделу 03 «</w:t>
      </w:r>
      <w:r w:rsidRPr="001251F3">
        <w:rPr>
          <w:b/>
          <w:i/>
          <w:sz w:val="28"/>
          <w:szCs w:val="28"/>
        </w:rPr>
        <w:t>Национальная безопасность и правоохранительная деятельность</w:t>
      </w:r>
      <w:r w:rsidRPr="001251F3">
        <w:rPr>
          <w:b/>
          <w:sz w:val="28"/>
          <w:szCs w:val="28"/>
        </w:rPr>
        <w:t>»</w:t>
      </w:r>
      <w:r w:rsidRPr="001251F3">
        <w:rPr>
          <w:sz w:val="28"/>
          <w:szCs w:val="28"/>
        </w:rPr>
        <w:t xml:space="preserve"> </w:t>
      </w:r>
      <w:r>
        <w:rPr>
          <w:rFonts w:eastAsia="Calibri"/>
          <w:color w:val="000000"/>
          <w:sz w:val="28"/>
          <w:szCs w:val="28"/>
          <w:lang w:eastAsia="en-US"/>
        </w:rPr>
        <w:t xml:space="preserve">расходы составили </w:t>
      </w:r>
      <w:r w:rsidR="00866C0E">
        <w:rPr>
          <w:rFonts w:eastAsia="Calibri"/>
          <w:color w:val="000000"/>
          <w:sz w:val="28"/>
          <w:szCs w:val="28"/>
          <w:lang w:eastAsia="en-US"/>
        </w:rPr>
        <w:t>18,4</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w:t>
      </w:r>
      <w:r w:rsidR="00866C0E">
        <w:rPr>
          <w:rFonts w:eastAsia="Calibri"/>
          <w:color w:val="000000"/>
          <w:sz w:val="28"/>
          <w:szCs w:val="28"/>
          <w:lang w:eastAsia="en-US"/>
        </w:rPr>
        <w:t>22,9</w:t>
      </w:r>
      <w:r w:rsidRPr="001251F3">
        <w:rPr>
          <w:sz w:val="28"/>
          <w:szCs w:val="28"/>
        </w:rPr>
        <w:t>%</w:t>
      </w:r>
      <w:r>
        <w:rPr>
          <w:sz w:val="28"/>
          <w:szCs w:val="28"/>
        </w:rPr>
        <w:t xml:space="preserve"> </w:t>
      </w:r>
      <w:r w:rsidRPr="001251F3">
        <w:rPr>
          <w:sz w:val="28"/>
          <w:szCs w:val="28"/>
        </w:rPr>
        <w:t>к уровню 20</w:t>
      </w:r>
      <w:r>
        <w:rPr>
          <w:sz w:val="28"/>
          <w:szCs w:val="28"/>
        </w:rPr>
        <w:t>2</w:t>
      </w:r>
      <w:r w:rsidR="00866C0E">
        <w:rPr>
          <w:sz w:val="28"/>
          <w:szCs w:val="28"/>
        </w:rPr>
        <w:t>2</w:t>
      </w:r>
      <w:r w:rsidRPr="001251F3">
        <w:rPr>
          <w:sz w:val="28"/>
          <w:szCs w:val="28"/>
        </w:rPr>
        <w:t xml:space="preserve"> года. </w:t>
      </w:r>
    </w:p>
    <w:p w:rsidR="008F5C65" w:rsidRDefault="008F5C65" w:rsidP="00866C0E">
      <w:pPr>
        <w:pStyle w:val="Default"/>
        <w:tabs>
          <w:tab w:val="left" w:pos="709"/>
        </w:tabs>
        <w:jc w:val="both"/>
        <w:rPr>
          <w:sz w:val="28"/>
          <w:szCs w:val="28"/>
        </w:rPr>
      </w:pPr>
      <w:r>
        <w:rPr>
          <w:sz w:val="28"/>
          <w:szCs w:val="28"/>
        </w:rPr>
        <w:t xml:space="preserve">          </w:t>
      </w:r>
      <w:r w:rsidR="00EF7A1F">
        <w:rPr>
          <w:sz w:val="28"/>
          <w:szCs w:val="28"/>
        </w:rPr>
        <w:t>-</w:t>
      </w:r>
      <w:r w:rsidR="009731AA">
        <w:rPr>
          <w:sz w:val="28"/>
          <w:szCs w:val="28"/>
        </w:rPr>
        <w:t xml:space="preserve"> </w:t>
      </w:r>
      <w:r w:rsidR="002928C0">
        <w:rPr>
          <w:sz w:val="28"/>
          <w:szCs w:val="28"/>
        </w:rPr>
        <w:t>п</w:t>
      </w:r>
      <w:r w:rsidRPr="001251F3">
        <w:rPr>
          <w:color w:val="auto"/>
          <w:sz w:val="28"/>
          <w:szCs w:val="28"/>
        </w:rPr>
        <w:t xml:space="preserve">о </w:t>
      </w:r>
      <w:r>
        <w:rPr>
          <w:sz w:val="28"/>
          <w:szCs w:val="28"/>
        </w:rPr>
        <w:t>под</w:t>
      </w:r>
      <w:r w:rsidRPr="001251F3">
        <w:rPr>
          <w:color w:val="auto"/>
          <w:sz w:val="28"/>
          <w:szCs w:val="28"/>
        </w:rPr>
        <w:t xml:space="preserve">разделу </w:t>
      </w:r>
      <w:r>
        <w:rPr>
          <w:color w:val="auto"/>
          <w:sz w:val="28"/>
          <w:szCs w:val="28"/>
        </w:rPr>
        <w:t xml:space="preserve">0310 </w:t>
      </w:r>
      <w:r w:rsidR="0046033D">
        <w:rPr>
          <w:color w:val="auto"/>
          <w:sz w:val="28"/>
          <w:szCs w:val="28"/>
        </w:rPr>
        <w:t>«</w:t>
      </w:r>
      <w:r w:rsidR="0046033D" w:rsidRPr="0046033D">
        <w:rPr>
          <w:sz w:val="28"/>
          <w:szCs w:val="28"/>
        </w:rPr>
        <w:t>Защита населения и территорий от чрезвычайных ситуаций природного и техногенного характера, пожарная безопасность</w:t>
      </w:r>
      <w:r w:rsidR="0046033D">
        <w:rPr>
          <w:sz w:val="28"/>
          <w:szCs w:val="28"/>
        </w:rPr>
        <w:t>»</w:t>
      </w:r>
      <w:r w:rsidR="0046033D">
        <w:rPr>
          <w:color w:val="auto"/>
          <w:sz w:val="28"/>
          <w:szCs w:val="28"/>
        </w:rPr>
        <w:t xml:space="preserve"> </w:t>
      </w:r>
      <w:r>
        <w:rPr>
          <w:color w:val="auto"/>
          <w:sz w:val="28"/>
          <w:szCs w:val="28"/>
        </w:rPr>
        <w:t xml:space="preserve">произведены расходы в сумме </w:t>
      </w:r>
      <w:r w:rsidR="00866C0E">
        <w:rPr>
          <w:color w:val="auto"/>
          <w:sz w:val="28"/>
          <w:szCs w:val="28"/>
        </w:rPr>
        <w:t>18,4</w:t>
      </w:r>
      <w:r>
        <w:rPr>
          <w:color w:val="auto"/>
          <w:sz w:val="28"/>
          <w:szCs w:val="28"/>
        </w:rPr>
        <w:t xml:space="preserve"> тыс.</w:t>
      </w:r>
      <w:r w:rsidR="009731AA">
        <w:rPr>
          <w:color w:val="auto"/>
          <w:sz w:val="28"/>
          <w:szCs w:val="28"/>
        </w:rPr>
        <w:t xml:space="preserve"> </w:t>
      </w:r>
      <w:r>
        <w:rPr>
          <w:color w:val="auto"/>
          <w:sz w:val="28"/>
          <w:szCs w:val="28"/>
        </w:rPr>
        <w:t>руб</w:t>
      </w:r>
      <w:r w:rsidR="00866C0E">
        <w:rPr>
          <w:color w:val="auto"/>
          <w:sz w:val="28"/>
          <w:szCs w:val="28"/>
        </w:rPr>
        <w:t>.</w:t>
      </w:r>
      <w:r w:rsidR="0045532B">
        <w:rPr>
          <w:color w:val="auto"/>
          <w:sz w:val="28"/>
          <w:szCs w:val="28"/>
        </w:rPr>
        <w:t xml:space="preserve"> в рамках реализации </w:t>
      </w:r>
      <w:r>
        <w:rPr>
          <w:color w:val="auto"/>
          <w:sz w:val="28"/>
          <w:szCs w:val="28"/>
        </w:rPr>
        <w:t>Муниципальн</w:t>
      </w:r>
      <w:r w:rsidR="0045532B">
        <w:rPr>
          <w:color w:val="auto"/>
          <w:sz w:val="28"/>
          <w:szCs w:val="28"/>
        </w:rPr>
        <w:t xml:space="preserve">ой </w:t>
      </w:r>
      <w:r>
        <w:rPr>
          <w:color w:val="auto"/>
          <w:sz w:val="28"/>
          <w:szCs w:val="28"/>
        </w:rPr>
        <w:t>программ</w:t>
      </w:r>
      <w:r w:rsidR="0045532B">
        <w:rPr>
          <w:color w:val="auto"/>
          <w:sz w:val="28"/>
          <w:szCs w:val="28"/>
        </w:rPr>
        <w:t xml:space="preserve">ы </w:t>
      </w:r>
      <w:r>
        <w:rPr>
          <w:color w:val="auto"/>
          <w:sz w:val="28"/>
          <w:szCs w:val="28"/>
        </w:rPr>
        <w:t>«Защита населения и территории от чрезвычайных ситуаций, обеспечение пожарной безопасности и безопасности</w:t>
      </w:r>
      <w:r w:rsidR="007A3510">
        <w:rPr>
          <w:color w:val="auto"/>
          <w:sz w:val="28"/>
          <w:szCs w:val="28"/>
        </w:rPr>
        <w:t xml:space="preserve"> </w:t>
      </w:r>
      <w:r>
        <w:rPr>
          <w:color w:val="auto"/>
          <w:sz w:val="28"/>
          <w:szCs w:val="28"/>
        </w:rPr>
        <w:t xml:space="preserve">людей на водных объектах </w:t>
      </w:r>
      <w:r w:rsidR="007A3510">
        <w:rPr>
          <w:color w:val="auto"/>
          <w:sz w:val="28"/>
          <w:szCs w:val="28"/>
        </w:rPr>
        <w:t>(</w:t>
      </w:r>
      <w:r>
        <w:rPr>
          <w:color w:val="auto"/>
          <w:sz w:val="28"/>
          <w:szCs w:val="28"/>
        </w:rPr>
        <w:t>в области финансирования мероприятий по защите населения и территорий от чрезвычайных ситуаций)</w:t>
      </w:r>
      <w:r w:rsidR="007A3510">
        <w:rPr>
          <w:color w:val="auto"/>
          <w:sz w:val="28"/>
          <w:szCs w:val="28"/>
        </w:rPr>
        <w:t xml:space="preserve"> Смоленский район Алтайского края»</w:t>
      </w:r>
      <w:r>
        <w:rPr>
          <w:color w:val="auto"/>
          <w:sz w:val="28"/>
          <w:szCs w:val="28"/>
        </w:rPr>
        <w:t xml:space="preserve">  </w:t>
      </w:r>
      <w:r w:rsidR="0045532B">
        <w:rPr>
          <w:color w:val="auto"/>
          <w:sz w:val="28"/>
          <w:szCs w:val="28"/>
        </w:rPr>
        <w:t xml:space="preserve">на </w:t>
      </w:r>
      <w:r w:rsidR="00866C0E">
        <w:rPr>
          <w:color w:val="auto"/>
          <w:sz w:val="28"/>
          <w:szCs w:val="28"/>
        </w:rPr>
        <w:t>приобретение огнетушителей.</w:t>
      </w:r>
      <w:r w:rsidR="00EF7A1F">
        <w:rPr>
          <w:sz w:val="28"/>
          <w:szCs w:val="28"/>
        </w:rPr>
        <w:t xml:space="preserve"> </w:t>
      </w:r>
      <w:r>
        <w:rPr>
          <w:sz w:val="28"/>
          <w:szCs w:val="28"/>
        </w:rPr>
        <w:t xml:space="preserve"> </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866C0E">
        <w:rPr>
          <w:sz w:val="28"/>
          <w:szCs w:val="28"/>
        </w:rPr>
        <w:t>7</w:t>
      </w:r>
      <w:r w:rsidR="00EF7A1F">
        <w:rPr>
          <w:sz w:val="28"/>
          <w:szCs w:val="28"/>
        </w:rPr>
        <w:t>44,6</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EF7A1F">
        <w:rPr>
          <w:sz w:val="28"/>
          <w:szCs w:val="28"/>
        </w:rPr>
        <w:t>1</w:t>
      </w:r>
      <w:r w:rsidR="00866C0E">
        <w:rPr>
          <w:sz w:val="28"/>
          <w:szCs w:val="28"/>
        </w:rPr>
        <w:t>68,6</w:t>
      </w:r>
      <w:r w:rsidR="00BC4005" w:rsidRPr="001251F3">
        <w:rPr>
          <w:sz w:val="28"/>
          <w:szCs w:val="28"/>
        </w:rPr>
        <w:t>%</w:t>
      </w:r>
      <w:r w:rsidR="00DC22C6">
        <w:rPr>
          <w:sz w:val="28"/>
          <w:szCs w:val="28"/>
        </w:rPr>
        <w:t xml:space="preserve"> </w:t>
      </w:r>
      <w:r w:rsidR="00DC22C6" w:rsidRPr="001251F3">
        <w:rPr>
          <w:sz w:val="28"/>
          <w:szCs w:val="28"/>
        </w:rPr>
        <w:t>к уровню 20</w:t>
      </w:r>
      <w:r w:rsidR="004E5032">
        <w:rPr>
          <w:sz w:val="28"/>
          <w:szCs w:val="28"/>
        </w:rPr>
        <w:t>2</w:t>
      </w:r>
      <w:r w:rsidR="00866C0E">
        <w:rPr>
          <w:sz w:val="28"/>
          <w:szCs w:val="28"/>
        </w:rPr>
        <w:t>2</w:t>
      </w:r>
      <w:r w:rsidR="00DC22C6" w:rsidRPr="001251F3">
        <w:rPr>
          <w:sz w:val="28"/>
          <w:szCs w:val="28"/>
        </w:rPr>
        <w:t xml:space="preserve"> года</w:t>
      </w:r>
      <w:r w:rsidR="009431D5">
        <w:rPr>
          <w:sz w:val="28"/>
          <w:szCs w:val="28"/>
        </w:rPr>
        <w:t>.</w:t>
      </w:r>
      <w:r w:rsidR="00DC22C6" w:rsidRPr="001251F3">
        <w:rPr>
          <w:sz w:val="28"/>
          <w:szCs w:val="28"/>
        </w:rPr>
        <w:t xml:space="preserve"> </w:t>
      </w:r>
    </w:p>
    <w:p w:rsidR="009431D5" w:rsidRDefault="00DC22C6" w:rsidP="003C2E81">
      <w:pPr>
        <w:pStyle w:val="a5"/>
        <w:tabs>
          <w:tab w:val="left" w:pos="709"/>
        </w:tabs>
        <w:spacing w:before="0" w:beforeAutospacing="0" w:after="0" w:afterAutospacing="0"/>
        <w:rPr>
          <w:sz w:val="28"/>
          <w:szCs w:val="28"/>
        </w:rPr>
      </w:pPr>
      <w:r>
        <w:rPr>
          <w:sz w:val="28"/>
          <w:szCs w:val="28"/>
        </w:rPr>
        <w:t xml:space="preserve">          </w:t>
      </w:r>
      <w:r w:rsidR="00EF7A1F">
        <w:rPr>
          <w:sz w:val="28"/>
          <w:szCs w:val="28"/>
        </w:rPr>
        <w:t>-</w:t>
      </w:r>
      <w:r w:rsidR="0045532B">
        <w:rPr>
          <w:sz w:val="28"/>
          <w:szCs w:val="28"/>
        </w:rPr>
        <w:t xml:space="preserve"> </w:t>
      </w:r>
      <w:r w:rsidR="002928C0">
        <w:rPr>
          <w:sz w:val="28"/>
          <w:szCs w:val="28"/>
        </w:rPr>
        <w:t>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Pr>
          <w:sz w:val="28"/>
          <w:szCs w:val="28"/>
        </w:rPr>
        <w:t xml:space="preserve"> «Дорожное хозяйство (дорожные фонды)»</w:t>
      </w:r>
      <w:r w:rsidR="00ED4DAB">
        <w:rPr>
          <w:sz w:val="28"/>
          <w:szCs w:val="28"/>
        </w:rPr>
        <w:t xml:space="preserve"> произведены расходы в сумме </w:t>
      </w:r>
      <w:r w:rsidR="00866C0E">
        <w:rPr>
          <w:sz w:val="28"/>
          <w:szCs w:val="28"/>
        </w:rPr>
        <w:t>524,6</w:t>
      </w:r>
      <w:r w:rsidR="00ED4DAB">
        <w:rPr>
          <w:sz w:val="28"/>
          <w:szCs w:val="28"/>
        </w:rPr>
        <w:t xml:space="preserve"> тыс.</w:t>
      </w:r>
      <w:r w:rsidR="00EB6B82">
        <w:rPr>
          <w:sz w:val="28"/>
          <w:szCs w:val="28"/>
        </w:rPr>
        <w:t xml:space="preserve"> </w:t>
      </w:r>
      <w:r w:rsidR="00ED4DAB">
        <w:rPr>
          <w:sz w:val="28"/>
          <w:szCs w:val="28"/>
        </w:rPr>
        <w:t xml:space="preserve">руб., </w:t>
      </w:r>
      <w:r w:rsidR="009431D5">
        <w:rPr>
          <w:sz w:val="28"/>
          <w:szCs w:val="28"/>
        </w:rPr>
        <w:t xml:space="preserve">что составило </w:t>
      </w:r>
      <w:r w:rsidR="00866C0E">
        <w:rPr>
          <w:sz w:val="28"/>
          <w:szCs w:val="28"/>
        </w:rPr>
        <w:t>124,4</w:t>
      </w:r>
      <w:r w:rsidR="009431D5">
        <w:rPr>
          <w:sz w:val="28"/>
          <w:szCs w:val="28"/>
        </w:rPr>
        <w:t>% к уровню 202</w:t>
      </w:r>
      <w:r w:rsidR="00866C0E">
        <w:rPr>
          <w:sz w:val="28"/>
          <w:szCs w:val="28"/>
        </w:rPr>
        <w:t>2</w:t>
      </w:r>
      <w:r w:rsidR="009431D5">
        <w:rPr>
          <w:sz w:val="28"/>
          <w:szCs w:val="28"/>
        </w:rPr>
        <w:t xml:space="preserve"> года, </w:t>
      </w:r>
      <w:r w:rsidR="00613F39">
        <w:rPr>
          <w:sz w:val="28"/>
          <w:szCs w:val="28"/>
        </w:rPr>
        <w:t>н</w:t>
      </w:r>
      <w:r>
        <w:rPr>
          <w:sz w:val="28"/>
          <w:szCs w:val="28"/>
        </w:rPr>
        <w:t>а</w:t>
      </w:r>
      <w:r w:rsidRPr="001251F3">
        <w:rPr>
          <w:sz w:val="28"/>
          <w:szCs w:val="28"/>
        </w:rPr>
        <w:t xml:space="preserve"> содержани</w:t>
      </w:r>
      <w:r>
        <w:rPr>
          <w:sz w:val="28"/>
          <w:szCs w:val="28"/>
        </w:rPr>
        <w:t>е</w:t>
      </w:r>
      <w:r w:rsidRPr="001251F3">
        <w:rPr>
          <w:sz w:val="28"/>
          <w:szCs w:val="28"/>
        </w:rPr>
        <w:t xml:space="preserve"> и ремонт автомобильных дорог</w:t>
      </w:r>
      <w:r w:rsidR="00722257">
        <w:rPr>
          <w:sz w:val="28"/>
          <w:szCs w:val="28"/>
        </w:rPr>
        <w:t xml:space="preserve"> общего пользования в границах населенных пунктов</w:t>
      </w:r>
      <w:r w:rsidRPr="001251F3">
        <w:rPr>
          <w:sz w:val="28"/>
          <w:szCs w:val="28"/>
        </w:rPr>
        <w:t xml:space="preserve"> за счет средств дорожного фонда</w:t>
      </w:r>
      <w:r w:rsidR="00722257">
        <w:rPr>
          <w:sz w:val="28"/>
          <w:szCs w:val="28"/>
        </w:rPr>
        <w:t xml:space="preserve"> </w:t>
      </w:r>
      <w:r w:rsidR="00613F39">
        <w:rPr>
          <w:sz w:val="28"/>
          <w:szCs w:val="28"/>
        </w:rPr>
        <w:t>района</w:t>
      </w:r>
      <w:r w:rsidR="0045532B">
        <w:rPr>
          <w:sz w:val="28"/>
          <w:szCs w:val="28"/>
        </w:rPr>
        <w:t>;</w:t>
      </w:r>
      <w:r w:rsidR="00462F8E">
        <w:rPr>
          <w:sz w:val="28"/>
          <w:szCs w:val="28"/>
        </w:rPr>
        <w:t xml:space="preserve"> </w:t>
      </w:r>
    </w:p>
    <w:p w:rsidR="0045532B" w:rsidRDefault="00866C0E" w:rsidP="00866C0E">
      <w:pPr>
        <w:tabs>
          <w:tab w:val="left" w:pos="709"/>
        </w:tabs>
        <w:jc w:val="both"/>
        <w:rPr>
          <w:sz w:val="28"/>
          <w:szCs w:val="28"/>
        </w:rPr>
      </w:pPr>
      <w:r>
        <w:rPr>
          <w:sz w:val="28"/>
          <w:szCs w:val="28"/>
        </w:rPr>
        <w:t xml:space="preserve">          </w:t>
      </w:r>
      <w:r w:rsidR="002928C0">
        <w:rPr>
          <w:sz w:val="28"/>
          <w:szCs w:val="28"/>
        </w:rPr>
        <w:t>-</w:t>
      </w:r>
      <w:r w:rsidR="0045532B">
        <w:rPr>
          <w:sz w:val="28"/>
          <w:szCs w:val="28"/>
        </w:rPr>
        <w:t xml:space="preserve"> </w:t>
      </w:r>
      <w:r w:rsidR="002928C0">
        <w:rPr>
          <w:sz w:val="28"/>
          <w:szCs w:val="28"/>
        </w:rPr>
        <w:t>п</w:t>
      </w:r>
      <w:r w:rsidR="00EF7A1F" w:rsidRPr="001251F3">
        <w:rPr>
          <w:sz w:val="28"/>
          <w:szCs w:val="28"/>
        </w:rPr>
        <w:t xml:space="preserve">о </w:t>
      </w:r>
      <w:r w:rsidR="00EF7A1F">
        <w:rPr>
          <w:sz w:val="28"/>
          <w:szCs w:val="28"/>
        </w:rPr>
        <w:t>под</w:t>
      </w:r>
      <w:r w:rsidR="00EF7A1F" w:rsidRPr="001251F3">
        <w:rPr>
          <w:sz w:val="28"/>
          <w:szCs w:val="28"/>
        </w:rPr>
        <w:t xml:space="preserve">разделу </w:t>
      </w:r>
      <w:r w:rsidR="00EF7A1F">
        <w:rPr>
          <w:sz w:val="28"/>
          <w:szCs w:val="28"/>
        </w:rPr>
        <w:t xml:space="preserve">0412 «Другие вопросы в области национальной экономики» произведены расходы </w:t>
      </w:r>
      <w:r w:rsidR="0045532B">
        <w:rPr>
          <w:sz w:val="28"/>
          <w:szCs w:val="28"/>
        </w:rPr>
        <w:t xml:space="preserve">на мероприятия по землеустройству и землепользованию в сумме </w:t>
      </w:r>
      <w:r>
        <w:rPr>
          <w:sz w:val="28"/>
          <w:szCs w:val="28"/>
        </w:rPr>
        <w:t>220,0</w:t>
      </w:r>
      <w:r w:rsidR="0045532B">
        <w:rPr>
          <w:sz w:val="28"/>
          <w:szCs w:val="28"/>
        </w:rPr>
        <w:t xml:space="preserve"> тыс. руб.</w:t>
      </w:r>
      <w:r w:rsidRPr="00866C0E">
        <w:t xml:space="preserve"> </w:t>
      </w:r>
      <w:r w:rsidRPr="00866C0E">
        <w:rPr>
          <w:sz w:val="28"/>
          <w:szCs w:val="28"/>
        </w:rPr>
        <w:t xml:space="preserve">(внесение изменений в правила землепользования и застройки </w:t>
      </w:r>
      <w:r>
        <w:rPr>
          <w:sz w:val="28"/>
          <w:szCs w:val="28"/>
        </w:rPr>
        <w:t xml:space="preserve">муниципального образования </w:t>
      </w:r>
      <w:r w:rsidRPr="00866C0E">
        <w:rPr>
          <w:sz w:val="28"/>
          <w:szCs w:val="28"/>
        </w:rPr>
        <w:t>Линёвский сельсовет Смоленского района Алтайского края с внесением сведений о территориальных зонах в ЕГРН).</w:t>
      </w:r>
    </w:p>
    <w:p w:rsidR="00D72003" w:rsidRPr="001251F3" w:rsidRDefault="00BB1789" w:rsidP="00975811">
      <w:pPr>
        <w:pStyle w:val="Default"/>
        <w:tabs>
          <w:tab w:val="left" w:pos="709"/>
        </w:tabs>
        <w:jc w:val="both"/>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sz w:val="28"/>
          <w:szCs w:val="28"/>
        </w:rPr>
        <w:t xml:space="preserve">расходы </w:t>
      </w:r>
      <w:r w:rsidR="00F70477">
        <w:rPr>
          <w:sz w:val="28"/>
          <w:szCs w:val="28"/>
        </w:rPr>
        <w:t xml:space="preserve">составили </w:t>
      </w:r>
      <w:r w:rsidR="00EF7A1F">
        <w:rPr>
          <w:sz w:val="28"/>
          <w:szCs w:val="28"/>
        </w:rPr>
        <w:t>1</w:t>
      </w:r>
      <w:r w:rsidR="00866C0E">
        <w:rPr>
          <w:sz w:val="28"/>
          <w:szCs w:val="28"/>
        </w:rPr>
        <w:t> 388,4</w:t>
      </w:r>
      <w:r w:rsidR="00DB4338">
        <w:rPr>
          <w:sz w:val="28"/>
          <w:szCs w:val="28"/>
        </w:rPr>
        <w:t xml:space="preserve"> тыс.</w:t>
      </w:r>
      <w:r w:rsidR="00EB6B82">
        <w:rPr>
          <w:sz w:val="28"/>
          <w:szCs w:val="28"/>
        </w:rPr>
        <w:t xml:space="preserve"> </w:t>
      </w:r>
      <w:r w:rsidR="00DB4338">
        <w:rPr>
          <w:sz w:val="28"/>
          <w:szCs w:val="28"/>
        </w:rPr>
        <w:t xml:space="preserve">руб. или </w:t>
      </w:r>
      <w:r w:rsidR="00EF7A1F">
        <w:rPr>
          <w:sz w:val="28"/>
          <w:szCs w:val="28"/>
        </w:rPr>
        <w:t>9</w:t>
      </w:r>
      <w:r w:rsidR="00866C0E">
        <w:rPr>
          <w:sz w:val="28"/>
          <w:szCs w:val="28"/>
        </w:rPr>
        <w:t>0</w:t>
      </w:r>
      <w:r w:rsidR="00D72003" w:rsidRPr="001251F3">
        <w:rPr>
          <w:sz w:val="28"/>
          <w:szCs w:val="28"/>
        </w:rPr>
        <w:t xml:space="preserve">% </w:t>
      </w:r>
      <w:r w:rsidR="00D72003">
        <w:rPr>
          <w:sz w:val="28"/>
          <w:szCs w:val="28"/>
        </w:rPr>
        <w:t xml:space="preserve"> </w:t>
      </w:r>
      <w:r w:rsidR="00D72003" w:rsidRPr="001251F3">
        <w:rPr>
          <w:sz w:val="28"/>
          <w:szCs w:val="28"/>
        </w:rPr>
        <w:t xml:space="preserve">к </w:t>
      </w:r>
      <w:r w:rsidR="00DB4338">
        <w:rPr>
          <w:sz w:val="28"/>
          <w:szCs w:val="28"/>
        </w:rPr>
        <w:t xml:space="preserve">уточненному </w:t>
      </w:r>
      <w:r w:rsidR="00D72003" w:rsidRPr="001251F3">
        <w:rPr>
          <w:sz w:val="28"/>
          <w:szCs w:val="28"/>
        </w:rPr>
        <w:t>плану</w:t>
      </w:r>
      <w:r w:rsidR="00DB4338">
        <w:rPr>
          <w:sz w:val="28"/>
          <w:szCs w:val="28"/>
        </w:rPr>
        <w:t xml:space="preserve"> и </w:t>
      </w:r>
      <w:r w:rsidR="00866C0E">
        <w:rPr>
          <w:sz w:val="28"/>
          <w:szCs w:val="28"/>
        </w:rPr>
        <w:t>121,3</w:t>
      </w:r>
      <w:r w:rsidR="00DB4338" w:rsidRPr="001251F3">
        <w:rPr>
          <w:sz w:val="28"/>
          <w:szCs w:val="28"/>
        </w:rPr>
        <w:t>%</w:t>
      </w:r>
      <w:r w:rsidR="00D72003">
        <w:rPr>
          <w:sz w:val="28"/>
          <w:szCs w:val="28"/>
        </w:rPr>
        <w:t xml:space="preserve"> </w:t>
      </w:r>
      <w:r w:rsidR="00D72003" w:rsidRPr="001251F3">
        <w:rPr>
          <w:sz w:val="28"/>
          <w:szCs w:val="28"/>
        </w:rPr>
        <w:t>к уровню 20</w:t>
      </w:r>
      <w:r w:rsidR="00613F39">
        <w:rPr>
          <w:sz w:val="28"/>
          <w:szCs w:val="28"/>
        </w:rPr>
        <w:t>2</w:t>
      </w:r>
      <w:r w:rsidR="00866C0E">
        <w:rPr>
          <w:sz w:val="28"/>
          <w:szCs w:val="28"/>
        </w:rPr>
        <w:t>2</w:t>
      </w:r>
      <w:r w:rsidR="00D72003" w:rsidRPr="001251F3">
        <w:rPr>
          <w:sz w:val="28"/>
          <w:szCs w:val="28"/>
        </w:rPr>
        <w:t xml:space="preserve"> года. </w:t>
      </w:r>
    </w:p>
    <w:p w:rsidR="0045532B" w:rsidRDefault="000A681B" w:rsidP="00375ABE">
      <w:pPr>
        <w:pStyle w:val="Default"/>
        <w:tabs>
          <w:tab w:val="left" w:pos="426"/>
          <w:tab w:val="left" w:pos="709"/>
        </w:tabs>
        <w:jc w:val="both"/>
        <w:rPr>
          <w:sz w:val="28"/>
          <w:szCs w:val="28"/>
        </w:rPr>
      </w:pPr>
      <w:r>
        <w:rPr>
          <w:sz w:val="28"/>
          <w:szCs w:val="28"/>
        </w:rPr>
        <w:t xml:space="preserve">         </w:t>
      </w:r>
      <w:r w:rsidR="00AD4FB6">
        <w:rPr>
          <w:sz w:val="28"/>
          <w:szCs w:val="28"/>
        </w:rPr>
        <w:t xml:space="preserve"> </w:t>
      </w:r>
      <w:r w:rsidR="00BD014E">
        <w:rPr>
          <w:sz w:val="28"/>
          <w:szCs w:val="28"/>
        </w:rPr>
        <w:t>-</w:t>
      </w:r>
      <w:r w:rsidR="0045532B">
        <w:rPr>
          <w:sz w:val="28"/>
          <w:szCs w:val="28"/>
        </w:rPr>
        <w:t xml:space="preserve"> </w:t>
      </w:r>
      <w:r w:rsidR="00BD014E">
        <w:rPr>
          <w:sz w:val="28"/>
          <w:szCs w:val="28"/>
        </w:rPr>
        <w:t>п</w:t>
      </w:r>
      <w:r w:rsidR="001251F3">
        <w:rPr>
          <w:sz w:val="28"/>
          <w:szCs w:val="28"/>
        </w:rPr>
        <w:t xml:space="preserve">о </w:t>
      </w:r>
      <w:r>
        <w:rPr>
          <w:sz w:val="28"/>
          <w:szCs w:val="28"/>
        </w:rPr>
        <w:t>под</w:t>
      </w:r>
      <w:r w:rsidR="001251F3">
        <w:rPr>
          <w:sz w:val="28"/>
          <w:szCs w:val="28"/>
        </w:rPr>
        <w:t xml:space="preserve">разделу </w:t>
      </w:r>
      <w:r w:rsidR="001251F3" w:rsidRPr="000A681B">
        <w:rPr>
          <w:sz w:val="28"/>
          <w:szCs w:val="28"/>
        </w:rPr>
        <w:t>050</w:t>
      </w:r>
      <w:r w:rsidR="003C2E81">
        <w:rPr>
          <w:sz w:val="28"/>
          <w:szCs w:val="28"/>
        </w:rPr>
        <w:t>2</w:t>
      </w:r>
      <w:r>
        <w:rPr>
          <w:sz w:val="28"/>
          <w:szCs w:val="28"/>
        </w:rPr>
        <w:t xml:space="preserve"> «</w:t>
      </w:r>
      <w:r w:rsidR="003C2E81">
        <w:rPr>
          <w:sz w:val="28"/>
          <w:szCs w:val="28"/>
        </w:rPr>
        <w:t>Коммунальное хозяйство</w:t>
      </w:r>
      <w:r>
        <w:rPr>
          <w:sz w:val="28"/>
          <w:szCs w:val="28"/>
        </w:rPr>
        <w:t xml:space="preserve">» </w:t>
      </w:r>
      <w:r w:rsidR="008B01E4">
        <w:rPr>
          <w:sz w:val="28"/>
          <w:szCs w:val="28"/>
        </w:rPr>
        <w:t xml:space="preserve">произведены расходы в сумме </w:t>
      </w:r>
      <w:r w:rsidR="00866C0E">
        <w:rPr>
          <w:sz w:val="28"/>
          <w:szCs w:val="28"/>
        </w:rPr>
        <w:t>640,0</w:t>
      </w:r>
      <w:r w:rsidR="00AD4FB6">
        <w:rPr>
          <w:sz w:val="28"/>
          <w:szCs w:val="28"/>
        </w:rPr>
        <w:t xml:space="preserve"> </w:t>
      </w:r>
      <w:r w:rsidR="008B01E4">
        <w:rPr>
          <w:sz w:val="28"/>
          <w:szCs w:val="28"/>
        </w:rPr>
        <w:t>тыс.</w:t>
      </w:r>
      <w:r w:rsidR="00EB6B82">
        <w:rPr>
          <w:sz w:val="28"/>
          <w:szCs w:val="28"/>
        </w:rPr>
        <w:t xml:space="preserve"> </w:t>
      </w:r>
      <w:r w:rsidR="008B01E4">
        <w:rPr>
          <w:sz w:val="28"/>
          <w:szCs w:val="28"/>
        </w:rPr>
        <w:t>руб.</w:t>
      </w:r>
      <w:r w:rsidR="00375ABE">
        <w:rPr>
          <w:sz w:val="28"/>
          <w:szCs w:val="28"/>
        </w:rPr>
        <w:t xml:space="preserve"> </w:t>
      </w:r>
      <w:r w:rsidR="0045532B">
        <w:rPr>
          <w:sz w:val="28"/>
          <w:szCs w:val="28"/>
        </w:rPr>
        <w:t>за уголь (отопление), потребляемый  учреждениями бюджетной сферы</w:t>
      </w:r>
      <w:r w:rsidR="00375ABE">
        <w:rPr>
          <w:sz w:val="28"/>
          <w:szCs w:val="28"/>
        </w:rPr>
        <w:t>;</w:t>
      </w:r>
      <w:r w:rsidR="0045532B">
        <w:rPr>
          <w:sz w:val="28"/>
          <w:szCs w:val="28"/>
        </w:rPr>
        <w:t xml:space="preserve"> </w:t>
      </w:r>
    </w:p>
    <w:p w:rsidR="00A47BB8" w:rsidRDefault="00BD014E" w:rsidP="00A47BB8">
      <w:pPr>
        <w:pStyle w:val="Default"/>
        <w:tabs>
          <w:tab w:val="left" w:pos="426"/>
          <w:tab w:val="left" w:pos="709"/>
        </w:tabs>
        <w:jc w:val="both"/>
        <w:rPr>
          <w:sz w:val="28"/>
          <w:szCs w:val="28"/>
        </w:rPr>
      </w:pPr>
      <w:r>
        <w:rPr>
          <w:sz w:val="28"/>
          <w:szCs w:val="28"/>
        </w:rPr>
        <w:t xml:space="preserve">          -</w:t>
      </w:r>
      <w:r w:rsidR="00375ABE">
        <w:rPr>
          <w:sz w:val="28"/>
          <w:szCs w:val="28"/>
        </w:rPr>
        <w:t xml:space="preserve"> </w:t>
      </w:r>
      <w:r>
        <w:rPr>
          <w:sz w:val="28"/>
          <w:szCs w:val="28"/>
        </w:rPr>
        <w:t>п</w:t>
      </w:r>
      <w:r w:rsidR="00A47BB8">
        <w:rPr>
          <w:sz w:val="28"/>
          <w:szCs w:val="28"/>
        </w:rPr>
        <w:t xml:space="preserve">о подразделу </w:t>
      </w:r>
      <w:r w:rsidR="00A47BB8" w:rsidRPr="000A681B">
        <w:rPr>
          <w:sz w:val="28"/>
          <w:szCs w:val="28"/>
        </w:rPr>
        <w:t>050</w:t>
      </w:r>
      <w:r w:rsidR="00A47BB8">
        <w:rPr>
          <w:sz w:val="28"/>
          <w:szCs w:val="28"/>
        </w:rPr>
        <w:t xml:space="preserve">3 «Благоустройство» произведены расходы в сумме </w:t>
      </w:r>
      <w:r w:rsidR="00866C0E">
        <w:rPr>
          <w:sz w:val="28"/>
          <w:szCs w:val="28"/>
        </w:rPr>
        <w:t>748,4</w:t>
      </w:r>
      <w:r w:rsidR="00A47BB8">
        <w:rPr>
          <w:sz w:val="28"/>
          <w:szCs w:val="28"/>
        </w:rPr>
        <w:t xml:space="preserve"> тыс. руб. или </w:t>
      </w:r>
      <w:r w:rsidR="00B57A99">
        <w:rPr>
          <w:sz w:val="28"/>
          <w:szCs w:val="28"/>
        </w:rPr>
        <w:t>1</w:t>
      </w:r>
      <w:r w:rsidR="00866C0E">
        <w:rPr>
          <w:sz w:val="28"/>
          <w:szCs w:val="28"/>
        </w:rPr>
        <w:t>10,6</w:t>
      </w:r>
      <w:r w:rsidR="00A47BB8">
        <w:rPr>
          <w:sz w:val="28"/>
          <w:szCs w:val="28"/>
        </w:rPr>
        <w:t>% к уроню 202</w:t>
      </w:r>
      <w:r w:rsidR="00866C0E">
        <w:rPr>
          <w:sz w:val="28"/>
          <w:szCs w:val="28"/>
        </w:rPr>
        <w:t>2</w:t>
      </w:r>
      <w:r w:rsidR="00A47BB8">
        <w:rPr>
          <w:sz w:val="28"/>
          <w:szCs w:val="28"/>
        </w:rPr>
        <w:t xml:space="preserve"> года. </w:t>
      </w:r>
      <w:r w:rsidR="00A47BB8">
        <w:rPr>
          <w:color w:val="auto"/>
          <w:sz w:val="28"/>
          <w:szCs w:val="28"/>
        </w:rPr>
        <w:t>По данному подразделу расходы</w:t>
      </w:r>
      <w:r w:rsidR="00A47BB8">
        <w:rPr>
          <w:sz w:val="28"/>
          <w:szCs w:val="28"/>
        </w:rPr>
        <w:t xml:space="preserve"> направлены:</w:t>
      </w:r>
    </w:p>
    <w:p w:rsidR="00233B05" w:rsidRDefault="00233B05" w:rsidP="00AD4FB6">
      <w:pPr>
        <w:pStyle w:val="Default"/>
        <w:tabs>
          <w:tab w:val="left" w:pos="426"/>
          <w:tab w:val="left" w:pos="709"/>
        </w:tabs>
        <w:jc w:val="both"/>
        <w:rPr>
          <w:sz w:val="28"/>
          <w:szCs w:val="28"/>
        </w:rPr>
      </w:pPr>
      <w:r>
        <w:rPr>
          <w:sz w:val="28"/>
          <w:szCs w:val="28"/>
        </w:rPr>
        <w:t xml:space="preserve">- на организацию и содержание мест захоронения в сумме </w:t>
      </w:r>
      <w:r w:rsidR="00BB42D7">
        <w:rPr>
          <w:sz w:val="28"/>
          <w:szCs w:val="28"/>
        </w:rPr>
        <w:t>48,3</w:t>
      </w:r>
      <w:r>
        <w:rPr>
          <w:sz w:val="28"/>
          <w:szCs w:val="28"/>
        </w:rPr>
        <w:t xml:space="preserve"> тыс. руб.;</w:t>
      </w:r>
    </w:p>
    <w:p w:rsidR="002658F1" w:rsidRDefault="002658F1" w:rsidP="00AD4FB6">
      <w:pPr>
        <w:pStyle w:val="Default"/>
        <w:tabs>
          <w:tab w:val="left" w:pos="426"/>
          <w:tab w:val="left" w:pos="709"/>
        </w:tabs>
        <w:jc w:val="both"/>
        <w:rPr>
          <w:sz w:val="28"/>
          <w:szCs w:val="28"/>
        </w:rPr>
      </w:pPr>
      <w:r>
        <w:rPr>
          <w:sz w:val="28"/>
          <w:szCs w:val="28"/>
        </w:rPr>
        <w:t xml:space="preserve">- на сбор и удаление твердых отходов в сумме </w:t>
      </w:r>
      <w:r w:rsidR="00BB42D7">
        <w:rPr>
          <w:sz w:val="28"/>
          <w:szCs w:val="28"/>
        </w:rPr>
        <w:t>28,2</w:t>
      </w:r>
      <w:r>
        <w:rPr>
          <w:sz w:val="28"/>
          <w:szCs w:val="28"/>
        </w:rPr>
        <w:t xml:space="preserve"> тыс. руб.;</w:t>
      </w:r>
    </w:p>
    <w:p w:rsidR="00AA2386" w:rsidRDefault="00B57A99" w:rsidP="00AD4FB6">
      <w:pPr>
        <w:pStyle w:val="Default"/>
        <w:tabs>
          <w:tab w:val="left" w:pos="426"/>
          <w:tab w:val="left" w:pos="709"/>
        </w:tabs>
        <w:jc w:val="both"/>
        <w:rPr>
          <w:sz w:val="28"/>
          <w:szCs w:val="28"/>
        </w:rPr>
      </w:pPr>
      <w:r>
        <w:rPr>
          <w:sz w:val="28"/>
          <w:szCs w:val="28"/>
        </w:rPr>
        <w:t xml:space="preserve">- на прочие мероприятия по благоустройству в сумме </w:t>
      </w:r>
      <w:r w:rsidR="00BB42D7">
        <w:rPr>
          <w:sz w:val="28"/>
          <w:szCs w:val="28"/>
        </w:rPr>
        <w:t>102,7</w:t>
      </w:r>
      <w:r>
        <w:rPr>
          <w:sz w:val="28"/>
          <w:szCs w:val="28"/>
        </w:rPr>
        <w:t xml:space="preserve"> тыс. руб.</w:t>
      </w:r>
    </w:p>
    <w:p w:rsidR="00BB42D7" w:rsidRDefault="00BB42D7" w:rsidP="00BB42D7">
      <w:pPr>
        <w:jc w:val="both"/>
        <w:rPr>
          <w:sz w:val="28"/>
          <w:szCs w:val="28"/>
        </w:rPr>
      </w:pPr>
      <w:r w:rsidRPr="00BB42D7">
        <w:rPr>
          <w:sz w:val="28"/>
          <w:szCs w:val="28"/>
        </w:rPr>
        <w:t>-</w:t>
      </w:r>
      <w:r>
        <w:rPr>
          <w:sz w:val="28"/>
          <w:szCs w:val="28"/>
        </w:rPr>
        <w:t xml:space="preserve"> </w:t>
      </w:r>
      <w:r w:rsidRPr="00BB42D7">
        <w:rPr>
          <w:sz w:val="28"/>
          <w:szCs w:val="28"/>
        </w:rPr>
        <w:t>на реализацию инициативных проектов развития общественной инфраструктуры муниципальных образований (кладбище с.</w:t>
      </w:r>
      <w:r>
        <w:rPr>
          <w:sz w:val="28"/>
          <w:szCs w:val="28"/>
        </w:rPr>
        <w:t xml:space="preserve"> </w:t>
      </w:r>
      <w:r w:rsidRPr="00BB42D7">
        <w:rPr>
          <w:sz w:val="28"/>
          <w:szCs w:val="28"/>
        </w:rPr>
        <w:t>Песчаное) израсходовано 569,2 тыс. рублей, в том числе за счет средств краевого бюджета 459,2 рублей, за счет средств бюджета поселения 110,0 рублей.</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lastRenderedPageBreak/>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BB42D7">
        <w:rPr>
          <w:rFonts w:eastAsia="Calibri"/>
          <w:color w:val="000000"/>
          <w:sz w:val="28"/>
          <w:szCs w:val="28"/>
          <w:lang w:eastAsia="en-US"/>
        </w:rPr>
        <w:t>893,9</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B57A99">
        <w:rPr>
          <w:rFonts w:eastAsia="Calibri"/>
          <w:color w:val="000000"/>
          <w:sz w:val="28"/>
          <w:szCs w:val="28"/>
          <w:lang w:eastAsia="en-US"/>
        </w:rPr>
        <w:t>9</w:t>
      </w:r>
      <w:r w:rsidR="00BB42D7">
        <w:rPr>
          <w:rFonts w:eastAsia="Calibri"/>
          <w:color w:val="000000"/>
          <w:sz w:val="28"/>
          <w:szCs w:val="28"/>
          <w:lang w:eastAsia="en-US"/>
        </w:rPr>
        <w:t>0</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B57A99">
        <w:rPr>
          <w:rFonts w:eastAsia="Calibri"/>
          <w:color w:val="000000"/>
          <w:sz w:val="28"/>
          <w:szCs w:val="28"/>
          <w:lang w:eastAsia="en-US"/>
        </w:rPr>
        <w:t>2</w:t>
      </w:r>
      <w:r w:rsidR="00BB42D7">
        <w:rPr>
          <w:rFonts w:eastAsia="Calibri"/>
          <w:color w:val="000000"/>
          <w:sz w:val="28"/>
          <w:szCs w:val="28"/>
          <w:lang w:eastAsia="en-US"/>
        </w:rPr>
        <w:t>25,1</w:t>
      </w:r>
      <w:r w:rsidR="00B57A99">
        <w:rPr>
          <w:rFonts w:eastAsia="Calibri"/>
          <w:color w:val="000000"/>
          <w:sz w:val="28"/>
          <w:szCs w:val="28"/>
          <w:lang w:eastAsia="en-US"/>
        </w:rPr>
        <w:t>%</w:t>
      </w:r>
      <w:r w:rsidR="00D4411A">
        <w:rPr>
          <w:rFonts w:eastAsia="Calibri"/>
          <w:color w:val="000000"/>
          <w:sz w:val="28"/>
          <w:szCs w:val="28"/>
          <w:lang w:eastAsia="en-US"/>
        </w:rPr>
        <w:t xml:space="preserve"> к уровню 20</w:t>
      </w:r>
      <w:r w:rsidR="00FB5B50">
        <w:rPr>
          <w:rFonts w:eastAsia="Calibri"/>
          <w:color w:val="000000"/>
          <w:sz w:val="28"/>
          <w:szCs w:val="28"/>
          <w:lang w:eastAsia="en-US"/>
        </w:rPr>
        <w:t>2</w:t>
      </w:r>
      <w:r w:rsidR="00BB42D7">
        <w:rPr>
          <w:rFonts w:eastAsia="Calibri"/>
          <w:color w:val="000000"/>
          <w:sz w:val="28"/>
          <w:szCs w:val="28"/>
          <w:lang w:eastAsia="en-US"/>
        </w:rPr>
        <w:t>2</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AA2386" w:rsidRPr="00B24A92" w:rsidRDefault="00BD014E" w:rsidP="00B24A92">
      <w:pPr>
        <w:pStyle w:val="Default"/>
        <w:tabs>
          <w:tab w:val="left" w:pos="567"/>
          <w:tab w:val="left" w:pos="709"/>
        </w:tabs>
        <w:jc w:val="both"/>
        <w:rPr>
          <w:color w:val="auto"/>
          <w:sz w:val="28"/>
          <w:szCs w:val="28"/>
        </w:rPr>
      </w:pPr>
      <w:r>
        <w:rPr>
          <w:color w:val="auto"/>
          <w:sz w:val="28"/>
          <w:szCs w:val="28"/>
        </w:rPr>
        <w:t xml:space="preserve">          -</w:t>
      </w:r>
      <w:r w:rsidR="00375ABE">
        <w:rPr>
          <w:color w:val="auto"/>
          <w:sz w:val="28"/>
          <w:szCs w:val="28"/>
        </w:rPr>
        <w:t xml:space="preserve"> </w:t>
      </w:r>
      <w:r>
        <w:rPr>
          <w:color w:val="auto"/>
          <w:sz w:val="28"/>
          <w:szCs w:val="28"/>
        </w:rPr>
        <w:t>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sidR="00D4411A">
        <w:rPr>
          <w:color w:val="auto"/>
          <w:sz w:val="28"/>
          <w:szCs w:val="28"/>
        </w:rPr>
        <w:t xml:space="preserve"> «Культура»</w:t>
      </w:r>
      <w:r w:rsidR="00961F14">
        <w:rPr>
          <w:color w:val="auto"/>
          <w:sz w:val="28"/>
          <w:szCs w:val="28"/>
        </w:rPr>
        <w:t xml:space="preserve"> </w:t>
      </w:r>
      <w:r w:rsidR="00D4411A" w:rsidRPr="00D75272">
        <w:rPr>
          <w:sz w:val="28"/>
          <w:szCs w:val="28"/>
        </w:rPr>
        <w:t xml:space="preserve">произведены расходы </w:t>
      </w:r>
      <w:r w:rsidR="00D4411A">
        <w:rPr>
          <w:sz w:val="28"/>
          <w:szCs w:val="28"/>
        </w:rPr>
        <w:t xml:space="preserve">в сумме </w:t>
      </w:r>
      <w:r w:rsidR="00BB42D7">
        <w:rPr>
          <w:sz w:val="28"/>
          <w:szCs w:val="28"/>
        </w:rPr>
        <w:t>808,9</w:t>
      </w:r>
      <w:r w:rsidR="00412617">
        <w:rPr>
          <w:sz w:val="28"/>
          <w:szCs w:val="28"/>
        </w:rPr>
        <w:t xml:space="preserve"> </w:t>
      </w:r>
      <w:r w:rsidR="00D4411A">
        <w:rPr>
          <w:sz w:val="28"/>
          <w:szCs w:val="28"/>
        </w:rPr>
        <w:t>тыс.</w:t>
      </w:r>
      <w:r w:rsidR="00412617">
        <w:rPr>
          <w:sz w:val="28"/>
          <w:szCs w:val="28"/>
        </w:rPr>
        <w:t xml:space="preserve"> </w:t>
      </w:r>
      <w:r w:rsidR="00D4411A">
        <w:rPr>
          <w:sz w:val="28"/>
          <w:szCs w:val="28"/>
        </w:rPr>
        <w:t xml:space="preserve">руб. </w:t>
      </w:r>
      <w:r w:rsidR="00412617">
        <w:rPr>
          <w:sz w:val="28"/>
          <w:szCs w:val="28"/>
        </w:rPr>
        <w:t>на содержание сельского дома культуры</w:t>
      </w:r>
      <w:r w:rsidR="00391E15">
        <w:rPr>
          <w:sz w:val="28"/>
          <w:szCs w:val="28"/>
        </w:rPr>
        <w:t xml:space="preserve"> в сумме 489,9 тыс. руб. (</w:t>
      </w:r>
      <w:r w:rsidR="00412617">
        <w:rPr>
          <w:sz w:val="28"/>
          <w:szCs w:val="28"/>
        </w:rPr>
        <w:t xml:space="preserve">в т.ч. </w:t>
      </w:r>
      <w:r w:rsidR="00946404">
        <w:rPr>
          <w:sz w:val="28"/>
          <w:szCs w:val="28"/>
        </w:rPr>
        <w:t xml:space="preserve">на </w:t>
      </w:r>
      <w:r w:rsidR="00375ABE">
        <w:rPr>
          <w:sz w:val="28"/>
          <w:szCs w:val="28"/>
        </w:rPr>
        <w:t>коммунальные услуги</w:t>
      </w:r>
      <w:r w:rsidR="00412617">
        <w:rPr>
          <w:sz w:val="28"/>
          <w:szCs w:val="28"/>
        </w:rPr>
        <w:t xml:space="preserve"> </w:t>
      </w:r>
      <w:r w:rsidR="00BB42D7">
        <w:rPr>
          <w:sz w:val="28"/>
          <w:szCs w:val="28"/>
        </w:rPr>
        <w:t>333,3</w:t>
      </w:r>
      <w:r w:rsidR="00375ABE">
        <w:rPr>
          <w:sz w:val="28"/>
          <w:szCs w:val="28"/>
        </w:rPr>
        <w:t xml:space="preserve"> тыс. руб.</w:t>
      </w:r>
      <w:r w:rsidR="00391E15">
        <w:rPr>
          <w:sz w:val="28"/>
          <w:szCs w:val="28"/>
        </w:rPr>
        <w:t>)</w:t>
      </w:r>
      <w:r w:rsidR="00BB42D7">
        <w:rPr>
          <w:sz w:val="28"/>
          <w:szCs w:val="28"/>
        </w:rPr>
        <w:t xml:space="preserve">; на реализацию Муниципальной адресной инвестиционной программы </w:t>
      </w:r>
      <w:r w:rsidR="00391E15">
        <w:rPr>
          <w:sz w:val="28"/>
          <w:szCs w:val="28"/>
        </w:rPr>
        <w:t xml:space="preserve">муниципального образования </w:t>
      </w:r>
      <w:r w:rsidR="00B24A92">
        <w:rPr>
          <w:sz w:val="28"/>
          <w:szCs w:val="28"/>
        </w:rPr>
        <w:t>С</w:t>
      </w:r>
      <w:r w:rsidR="00391E15">
        <w:rPr>
          <w:sz w:val="28"/>
          <w:szCs w:val="28"/>
        </w:rPr>
        <w:t xml:space="preserve">моленский район Алтайского края в сумме 319,0 тыс. руб. </w:t>
      </w:r>
      <w:r w:rsidR="00B24A92">
        <w:rPr>
          <w:sz w:val="28"/>
          <w:szCs w:val="28"/>
        </w:rPr>
        <w:t xml:space="preserve">(ремонт кровли и </w:t>
      </w:r>
      <w:r w:rsidR="00B24A92" w:rsidRPr="00B24A92">
        <w:rPr>
          <w:sz w:val="28"/>
          <w:szCs w:val="28"/>
        </w:rPr>
        <w:t>монтаж автоматической пожарной сигнализации и оповещения о пожаре</w:t>
      </w:r>
      <w:r w:rsidR="00C0692E" w:rsidRPr="00B24A92">
        <w:rPr>
          <w:color w:val="auto"/>
          <w:sz w:val="28"/>
          <w:szCs w:val="28"/>
        </w:rPr>
        <w:t xml:space="preserve"> </w:t>
      </w:r>
      <w:r w:rsidR="00B24A92">
        <w:rPr>
          <w:color w:val="auto"/>
          <w:sz w:val="28"/>
          <w:szCs w:val="28"/>
        </w:rPr>
        <w:t>в Доме культуры п. Линёвский).</w:t>
      </w:r>
      <w:r w:rsidR="00C0692E" w:rsidRPr="00B24A92">
        <w:rPr>
          <w:color w:val="auto"/>
          <w:sz w:val="28"/>
          <w:szCs w:val="28"/>
        </w:rPr>
        <w:t xml:space="preserve"> </w:t>
      </w:r>
    </w:p>
    <w:p w:rsidR="00B24A92" w:rsidRPr="00B24A92" w:rsidRDefault="00B24A92" w:rsidP="00B24A92">
      <w:pPr>
        <w:tabs>
          <w:tab w:val="left" w:pos="709"/>
        </w:tabs>
        <w:jc w:val="both"/>
        <w:rPr>
          <w:sz w:val="28"/>
          <w:szCs w:val="28"/>
        </w:rPr>
      </w:pPr>
      <w:r>
        <w:rPr>
          <w:sz w:val="28"/>
          <w:szCs w:val="28"/>
        </w:rPr>
        <w:t xml:space="preserve">          </w:t>
      </w:r>
      <w:r w:rsidR="00BD014E">
        <w:rPr>
          <w:sz w:val="28"/>
          <w:szCs w:val="28"/>
        </w:rPr>
        <w:t>-</w:t>
      </w:r>
      <w:r w:rsidR="001B5567">
        <w:rPr>
          <w:sz w:val="28"/>
          <w:szCs w:val="28"/>
        </w:rPr>
        <w:t xml:space="preserve"> </w:t>
      </w:r>
      <w:r w:rsidR="00BD014E">
        <w:rPr>
          <w:sz w:val="28"/>
          <w:szCs w:val="28"/>
        </w:rPr>
        <w:t>п</w:t>
      </w:r>
      <w:r w:rsidR="00946404">
        <w:rPr>
          <w:sz w:val="28"/>
          <w:szCs w:val="28"/>
        </w:rPr>
        <w:t xml:space="preserve">о подразделу </w:t>
      </w:r>
      <w:r w:rsidR="00946404" w:rsidRPr="00D4411A">
        <w:rPr>
          <w:sz w:val="28"/>
          <w:szCs w:val="28"/>
        </w:rPr>
        <w:t>080</w:t>
      </w:r>
      <w:r w:rsidR="00946404">
        <w:rPr>
          <w:sz w:val="28"/>
          <w:szCs w:val="28"/>
        </w:rPr>
        <w:t xml:space="preserve">4 «Другие вопросы в области культуры и кинематографии» произведены расходы </w:t>
      </w:r>
      <w:r>
        <w:rPr>
          <w:sz w:val="28"/>
          <w:szCs w:val="28"/>
        </w:rPr>
        <w:t xml:space="preserve">в сумме 85,0 тыс. руб. на реализацию МП «Развитие культуры Смоленского района» (в т.ч. </w:t>
      </w:r>
      <w:r w:rsidRPr="00B24A92">
        <w:rPr>
          <w:sz w:val="28"/>
          <w:szCs w:val="28"/>
        </w:rPr>
        <w:t>50,0 тыс. руб</w:t>
      </w:r>
      <w:r>
        <w:rPr>
          <w:sz w:val="28"/>
          <w:szCs w:val="28"/>
        </w:rPr>
        <w:t xml:space="preserve">. </w:t>
      </w:r>
      <w:r w:rsidRPr="00B24A92">
        <w:rPr>
          <w:sz w:val="28"/>
          <w:szCs w:val="28"/>
        </w:rPr>
        <w:t xml:space="preserve">на текущий ремонт памятника </w:t>
      </w:r>
      <w:r>
        <w:rPr>
          <w:sz w:val="28"/>
          <w:szCs w:val="28"/>
        </w:rPr>
        <w:t>«</w:t>
      </w:r>
      <w:r w:rsidRPr="00B24A92">
        <w:rPr>
          <w:sz w:val="28"/>
          <w:szCs w:val="28"/>
        </w:rPr>
        <w:t>Победы</w:t>
      </w:r>
      <w:r>
        <w:rPr>
          <w:sz w:val="28"/>
          <w:szCs w:val="28"/>
        </w:rPr>
        <w:t>»</w:t>
      </w:r>
      <w:r w:rsidRPr="00B24A92">
        <w:rPr>
          <w:sz w:val="28"/>
          <w:szCs w:val="28"/>
        </w:rPr>
        <w:t>; 35,0 тыс. руб</w:t>
      </w:r>
      <w:r>
        <w:rPr>
          <w:sz w:val="28"/>
          <w:szCs w:val="28"/>
        </w:rPr>
        <w:t>.</w:t>
      </w:r>
      <w:r w:rsidRPr="00B24A92">
        <w:rPr>
          <w:sz w:val="28"/>
          <w:szCs w:val="28"/>
        </w:rPr>
        <w:t xml:space="preserve"> на монтаж охранного видеонаблюдения </w:t>
      </w:r>
      <w:r>
        <w:rPr>
          <w:sz w:val="28"/>
          <w:szCs w:val="28"/>
        </w:rPr>
        <w:t>в Доме культуры п. Линёвский)</w:t>
      </w:r>
      <w:r w:rsidRPr="00B24A92">
        <w:rPr>
          <w:sz w:val="28"/>
          <w:szCs w:val="28"/>
        </w:rPr>
        <w:t>.</w:t>
      </w:r>
    </w:p>
    <w:p w:rsidR="00AA2386" w:rsidRDefault="00D24817" w:rsidP="00B24A92">
      <w:pPr>
        <w:pStyle w:val="Default"/>
        <w:tabs>
          <w:tab w:val="left" w:pos="567"/>
          <w:tab w:val="left" w:pos="709"/>
        </w:tabs>
        <w:jc w:val="both"/>
        <w:rPr>
          <w:sz w:val="28"/>
          <w:szCs w:val="28"/>
        </w:rPr>
      </w:pPr>
      <w:r>
        <w:rPr>
          <w:sz w:val="28"/>
          <w:szCs w:val="28"/>
          <w:lang w:eastAsia="ar-SA"/>
        </w:rPr>
        <w:t xml:space="preserve"> </w:t>
      </w:r>
      <w:r w:rsidR="00AA2386" w:rsidRPr="00053E3D">
        <w:rPr>
          <w:color w:val="auto"/>
          <w:sz w:val="28"/>
          <w:szCs w:val="28"/>
        </w:rPr>
        <w:t xml:space="preserve">- </w:t>
      </w:r>
      <w:r w:rsidR="00AA2386" w:rsidRPr="00053E3D">
        <w:rPr>
          <w:b/>
          <w:color w:val="auto"/>
          <w:sz w:val="28"/>
          <w:szCs w:val="28"/>
        </w:rPr>
        <w:t>по разделу 10 «</w:t>
      </w:r>
      <w:r w:rsidR="00AA2386" w:rsidRPr="00053E3D">
        <w:rPr>
          <w:b/>
          <w:i/>
          <w:color w:val="auto"/>
          <w:sz w:val="28"/>
          <w:szCs w:val="28"/>
        </w:rPr>
        <w:t>Социальная политика</w:t>
      </w:r>
      <w:r w:rsidR="00AA2386" w:rsidRPr="00053E3D">
        <w:rPr>
          <w:b/>
          <w:color w:val="auto"/>
          <w:sz w:val="28"/>
          <w:szCs w:val="28"/>
        </w:rPr>
        <w:t>»</w:t>
      </w:r>
      <w:r w:rsidR="00053E3D" w:rsidRPr="00053E3D">
        <w:rPr>
          <w:color w:val="auto"/>
          <w:sz w:val="28"/>
          <w:szCs w:val="28"/>
        </w:rPr>
        <w:t xml:space="preserve"> расходы составили 6</w:t>
      </w:r>
      <w:r w:rsidR="00AA2386" w:rsidRPr="00053E3D">
        <w:rPr>
          <w:color w:val="auto"/>
          <w:sz w:val="28"/>
          <w:szCs w:val="28"/>
        </w:rPr>
        <w:t xml:space="preserve">,0 тыс. руб. </w:t>
      </w:r>
      <w:r w:rsidR="00AA2386" w:rsidRPr="00053E3D">
        <w:rPr>
          <w:sz w:val="28"/>
          <w:szCs w:val="28"/>
        </w:rPr>
        <w:t xml:space="preserve">или 100% к уточненному плану и </w:t>
      </w:r>
      <w:r w:rsidR="00B24A92">
        <w:rPr>
          <w:sz w:val="28"/>
          <w:szCs w:val="28"/>
        </w:rPr>
        <w:t>100</w:t>
      </w:r>
      <w:r w:rsidR="00AA2386" w:rsidRPr="00053E3D">
        <w:rPr>
          <w:sz w:val="28"/>
          <w:szCs w:val="28"/>
        </w:rPr>
        <w:t>% к уровню 202</w:t>
      </w:r>
      <w:r w:rsidR="00B24A92">
        <w:rPr>
          <w:sz w:val="28"/>
          <w:szCs w:val="28"/>
        </w:rPr>
        <w:t>2</w:t>
      </w:r>
      <w:r w:rsidR="00AA2386" w:rsidRPr="00053E3D">
        <w:rPr>
          <w:sz w:val="28"/>
          <w:szCs w:val="28"/>
        </w:rPr>
        <w:t xml:space="preserve"> года.</w:t>
      </w:r>
    </w:p>
    <w:p w:rsidR="008661D3" w:rsidRPr="001251F3" w:rsidRDefault="00BD014E" w:rsidP="001B5567">
      <w:pPr>
        <w:pStyle w:val="Default"/>
        <w:tabs>
          <w:tab w:val="left" w:pos="709"/>
        </w:tabs>
        <w:jc w:val="both"/>
        <w:rPr>
          <w:sz w:val="28"/>
          <w:szCs w:val="28"/>
        </w:rPr>
      </w:pPr>
      <w:r>
        <w:rPr>
          <w:sz w:val="28"/>
          <w:szCs w:val="28"/>
        </w:rPr>
        <w:t xml:space="preserve">          -</w:t>
      </w:r>
      <w:r w:rsidR="001B5567">
        <w:rPr>
          <w:sz w:val="28"/>
          <w:szCs w:val="28"/>
        </w:rPr>
        <w:t xml:space="preserve"> </w:t>
      </w:r>
      <w:r>
        <w:rPr>
          <w:sz w:val="28"/>
          <w:szCs w:val="28"/>
        </w:rPr>
        <w:t>п</w:t>
      </w:r>
      <w:r w:rsidR="00AA2386">
        <w:rPr>
          <w:sz w:val="28"/>
          <w:szCs w:val="28"/>
        </w:rPr>
        <w:t>о подразделу 1001 «Пенсионное обеспечение</w:t>
      </w:r>
      <w:r w:rsidR="00053E3D">
        <w:rPr>
          <w:sz w:val="28"/>
          <w:szCs w:val="28"/>
        </w:rPr>
        <w:t>» произведены расходы в сумме 6</w:t>
      </w:r>
      <w:r w:rsidR="00AA2386">
        <w:rPr>
          <w:sz w:val="28"/>
          <w:szCs w:val="28"/>
        </w:rPr>
        <w:t>,0 тыс. руб. на доплаты к пенсии муниципальным служащим.</w:t>
      </w:r>
    </w:p>
    <w:p w:rsidR="007F5086"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B24A92">
        <w:rPr>
          <w:color w:val="auto"/>
          <w:sz w:val="28"/>
          <w:szCs w:val="28"/>
        </w:rPr>
        <w:t>1</w:t>
      </w:r>
      <w:r w:rsidR="00053E3D">
        <w:rPr>
          <w:color w:val="auto"/>
          <w:sz w:val="28"/>
          <w:szCs w:val="28"/>
        </w:rPr>
        <w:t>,8</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053E3D">
        <w:rPr>
          <w:sz w:val="28"/>
          <w:szCs w:val="28"/>
        </w:rPr>
        <w:t>9</w:t>
      </w:r>
      <w:r w:rsidR="00B24A92">
        <w:rPr>
          <w:sz w:val="28"/>
          <w:szCs w:val="28"/>
        </w:rPr>
        <w:t>0</w:t>
      </w:r>
      <w:r w:rsidR="00053E3D">
        <w:rPr>
          <w:sz w:val="28"/>
          <w:szCs w:val="28"/>
        </w:rPr>
        <w:t xml:space="preserve">% к уточненному плану и </w:t>
      </w:r>
      <w:r w:rsidR="00B24A92">
        <w:rPr>
          <w:sz w:val="28"/>
          <w:szCs w:val="28"/>
        </w:rPr>
        <w:t>31</w:t>
      </w:r>
      <w:r w:rsidR="007F5086">
        <w:rPr>
          <w:sz w:val="28"/>
          <w:szCs w:val="28"/>
        </w:rPr>
        <w:t>% к уровню 20</w:t>
      </w:r>
      <w:r w:rsidR="00053E3D">
        <w:rPr>
          <w:sz w:val="28"/>
          <w:szCs w:val="28"/>
        </w:rPr>
        <w:t>2</w:t>
      </w:r>
      <w:r w:rsidR="00B24A92">
        <w:rPr>
          <w:sz w:val="28"/>
          <w:szCs w:val="28"/>
        </w:rPr>
        <w:t>2</w:t>
      </w:r>
      <w:r w:rsidR="00D54BBA">
        <w:rPr>
          <w:sz w:val="28"/>
          <w:szCs w:val="28"/>
        </w:rPr>
        <w:t xml:space="preserve"> </w:t>
      </w:r>
      <w:r w:rsidR="007F5086">
        <w:rPr>
          <w:sz w:val="28"/>
          <w:szCs w:val="28"/>
        </w:rPr>
        <w:t>года</w:t>
      </w:r>
      <w:r w:rsidR="00493E56">
        <w:rPr>
          <w:sz w:val="28"/>
          <w:szCs w:val="28"/>
        </w:rPr>
        <w:t>.</w:t>
      </w:r>
    </w:p>
    <w:p w:rsidR="00156444" w:rsidRDefault="007F5086" w:rsidP="001B5567">
      <w:pPr>
        <w:pStyle w:val="Default"/>
        <w:tabs>
          <w:tab w:val="left" w:pos="709"/>
        </w:tabs>
        <w:jc w:val="both"/>
        <w:rPr>
          <w:color w:val="auto"/>
          <w:sz w:val="28"/>
          <w:szCs w:val="28"/>
        </w:rPr>
      </w:pPr>
      <w:r>
        <w:rPr>
          <w:sz w:val="28"/>
          <w:szCs w:val="28"/>
        </w:rPr>
        <w:t xml:space="preserve">          </w:t>
      </w:r>
      <w:r w:rsidR="00BD014E">
        <w:rPr>
          <w:sz w:val="28"/>
          <w:szCs w:val="28"/>
        </w:rPr>
        <w:t>-</w:t>
      </w:r>
      <w:r w:rsidR="001B5567">
        <w:rPr>
          <w:sz w:val="28"/>
          <w:szCs w:val="28"/>
        </w:rPr>
        <w:t xml:space="preserve"> </w:t>
      </w:r>
      <w:r w:rsidR="00BD014E">
        <w:rPr>
          <w:sz w:val="28"/>
          <w:szCs w:val="28"/>
        </w:rPr>
        <w:t>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B24A92">
        <w:rPr>
          <w:sz w:val="28"/>
          <w:szCs w:val="28"/>
        </w:rPr>
        <w:t>1</w:t>
      </w:r>
      <w:r w:rsidR="00053E3D">
        <w:rPr>
          <w:sz w:val="28"/>
          <w:szCs w:val="28"/>
        </w:rPr>
        <w:t>,8</w:t>
      </w:r>
      <w:r w:rsidR="00292159">
        <w:rPr>
          <w:sz w:val="28"/>
          <w:szCs w:val="28"/>
        </w:rPr>
        <w:t xml:space="preserve"> </w:t>
      </w:r>
      <w:r>
        <w:rPr>
          <w:sz w:val="28"/>
          <w:szCs w:val="28"/>
        </w:rPr>
        <w:t>тыс.</w:t>
      </w:r>
      <w:r w:rsidR="002B0004">
        <w:rPr>
          <w:sz w:val="28"/>
          <w:szCs w:val="28"/>
        </w:rPr>
        <w:t xml:space="preserve"> </w:t>
      </w:r>
      <w:r>
        <w:rPr>
          <w:sz w:val="28"/>
          <w:szCs w:val="28"/>
        </w:rPr>
        <w:t>руб.</w:t>
      </w:r>
      <w:r w:rsidR="00CC6358">
        <w:rPr>
          <w:sz w:val="28"/>
          <w:szCs w:val="28"/>
        </w:rPr>
        <w:t xml:space="preserve"> </w:t>
      </w:r>
      <w:r w:rsidR="00D54BBA">
        <w:rPr>
          <w:sz w:val="28"/>
          <w:szCs w:val="28"/>
        </w:rPr>
        <w:t>на</w:t>
      </w:r>
      <w:r w:rsidR="00493E56">
        <w:rPr>
          <w:sz w:val="28"/>
          <w:szCs w:val="28"/>
        </w:rPr>
        <w:t xml:space="preserve"> </w:t>
      </w:r>
      <w:r w:rsidR="00D54BBA">
        <w:rPr>
          <w:sz w:val="28"/>
          <w:szCs w:val="28"/>
        </w:rPr>
        <w:t>проведение мероприятий в области физической культуры</w:t>
      </w:r>
      <w:r w:rsidR="00CC6358">
        <w:rPr>
          <w:sz w:val="28"/>
          <w:szCs w:val="28"/>
        </w:rPr>
        <w:t xml:space="preserve"> и</w:t>
      </w:r>
      <w:r w:rsidR="00D54BBA">
        <w:rPr>
          <w:sz w:val="28"/>
          <w:szCs w:val="28"/>
        </w:rPr>
        <w:t xml:space="preserve"> спорта</w:t>
      </w:r>
      <w:r w:rsidR="00CC6358">
        <w:rPr>
          <w:sz w:val="28"/>
          <w:szCs w:val="28"/>
        </w:rPr>
        <w:t>.</w:t>
      </w:r>
      <w:r w:rsidR="00D54BBA">
        <w:rPr>
          <w:sz w:val="28"/>
          <w:szCs w:val="28"/>
        </w:rPr>
        <w:t xml:space="preserve"> </w:t>
      </w:r>
      <w:r w:rsidR="00D8365E">
        <w:rPr>
          <w:color w:val="auto"/>
          <w:sz w:val="28"/>
          <w:szCs w:val="28"/>
        </w:rPr>
        <w:t xml:space="preserve"> </w:t>
      </w:r>
    </w:p>
    <w:p w:rsidR="00BD014E" w:rsidRDefault="00BD014E" w:rsidP="00D54BBA">
      <w:pPr>
        <w:pStyle w:val="Default"/>
        <w:tabs>
          <w:tab w:val="left" w:pos="709"/>
        </w:tabs>
        <w:jc w:val="both"/>
        <w:rPr>
          <w:sz w:val="28"/>
          <w:szCs w:val="28"/>
        </w:rPr>
      </w:pP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B24A92" w:rsidP="00C33033">
            <w:pPr>
              <w:jc w:val="center"/>
              <w:rPr>
                <w:rFonts w:eastAsia="Calibri"/>
                <w:sz w:val="20"/>
                <w:szCs w:val="20"/>
                <w:lang w:eastAsia="en-US"/>
              </w:rPr>
            </w:pPr>
            <w:r>
              <w:rPr>
                <w:rFonts w:eastAsia="Calibri"/>
                <w:sz w:val="20"/>
                <w:szCs w:val="20"/>
                <w:lang w:eastAsia="en-US"/>
              </w:rPr>
              <w:t>34,2</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292159" w:rsidRDefault="00D31559" w:rsidP="00493E56">
            <w:pPr>
              <w:jc w:val="center"/>
              <w:rPr>
                <w:rFonts w:eastAsia="Calibri"/>
                <w:sz w:val="20"/>
                <w:szCs w:val="20"/>
                <w:lang w:eastAsia="en-US"/>
              </w:rPr>
            </w:pPr>
            <w:r>
              <w:rPr>
                <w:rFonts w:eastAsia="Calibri"/>
                <w:sz w:val="20"/>
                <w:szCs w:val="20"/>
                <w:lang w:eastAsia="en-US"/>
              </w:rPr>
              <w:t>4,3</w:t>
            </w:r>
          </w:p>
        </w:tc>
      </w:tr>
      <w:tr w:rsidR="00D31559" w:rsidRPr="00350487" w:rsidTr="00CA255E">
        <w:tc>
          <w:tcPr>
            <w:tcW w:w="912" w:type="dxa"/>
            <w:shd w:val="clear" w:color="auto" w:fill="auto"/>
            <w:vAlign w:val="center"/>
          </w:tcPr>
          <w:p w:rsidR="00D31559" w:rsidRDefault="00D31559" w:rsidP="00851355">
            <w:pPr>
              <w:jc w:val="center"/>
              <w:rPr>
                <w:rFonts w:eastAsia="Calibri"/>
                <w:sz w:val="20"/>
                <w:szCs w:val="20"/>
                <w:lang w:eastAsia="en-US"/>
              </w:rPr>
            </w:pPr>
            <w:r>
              <w:rPr>
                <w:rFonts w:eastAsia="Calibri"/>
                <w:sz w:val="20"/>
                <w:szCs w:val="20"/>
                <w:lang w:eastAsia="en-US"/>
              </w:rPr>
              <w:t>03</w:t>
            </w:r>
          </w:p>
        </w:tc>
        <w:tc>
          <w:tcPr>
            <w:tcW w:w="6768" w:type="dxa"/>
            <w:shd w:val="clear" w:color="auto" w:fill="auto"/>
            <w:vAlign w:val="center"/>
          </w:tcPr>
          <w:p w:rsidR="00D31559" w:rsidRDefault="00D31559" w:rsidP="00851355">
            <w:pPr>
              <w:jc w:val="center"/>
              <w:rPr>
                <w:rFonts w:eastAsia="Calibri"/>
                <w:sz w:val="20"/>
                <w:szCs w:val="20"/>
                <w:lang w:eastAsia="en-US"/>
              </w:rPr>
            </w:pPr>
            <w:r>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D31559" w:rsidRDefault="00B24A92" w:rsidP="00493E56">
            <w:pPr>
              <w:jc w:val="center"/>
              <w:rPr>
                <w:rFonts w:eastAsia="Calibri"/>
                <w:sz w:val="20"/>
                <w:szCs w:val="20"/>
                <w:lang w:eastAsia="en-US"/>
              </w:rPr>
            </w:pPr>
            <w:r>
              <w:rPr>
                <w:rFonts w:eastAsia="Calibri"/>
                <w:sz w:val="20"/>
                <w:szCs w:val="20"/>
                <w:lang w:eastAsia="en-US"/>
              </w:rPr>
              <w:t>0,4</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B24A92" w:rsidP="00D31559">
            <w:pPr>
              <w:jc w:val="center"/>
              <w:rPr>
                <w:rFonts w:eastAsia="Calibri"/>
                <w:sz w:val="20"/>
                <w:szCs w:val="20"/>
                <w:lang w:eastAsia="en-US"/>
              </w:rPr>
            </w:pPr>
            <w:r>
              <w:rPr>
                <w:rFonts w:eastAsia="Calibri"/>
                <w:sz w:val="20"/>
                <w:szCs w:val="20"/>
                <w:lang w:eastAsia="en-US"/>
              </w:rPr>
              <w:t>15,0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D31559" w:rsidP="00BC1DB7">
            <w:pPr>
              <w:jc w:val="center"/>
              <w:rPr>
                <w:rFonts w:eastAsia="Calibri"/>
                <w:sz w:val="20"/>
                <w:szCs w:val="20"/>
                <w:lang w:eastAsia="en-US"/>
              </w:rPr>
            </w:pPr>
            <w:r>
              <w:rPr>
                <w:rFonts w:eastAsia="Calibri"/>
                <w:sz w:val="20"/>
                <w:szCs w:val="20"/>
                <w:lang w:eastAsia="en-US"/>
              </w:rPr>
              <w:t>27,</w:t>
            </w:r>
            <w:r w:rsidR="00B24A92">
              <w:rPr>
                <w:rFonts w:eastAsia="Calibri"/>
                <w:sz w:val="20"/>
                <w:szCs w:val="20"/>
                <w:lang w:eastAsia="en-US"/>
              </w:rPr>
              <w:t>9</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350487" w:rsidRDefault="008F4473" w:rsidP="00BC1DB7">
            <w:pPr>
              <w:jc w:val="center"/>
              <w:rPr>
                <w:rFonts w:eastAsia="Calibri"/>
                <w:sz w:val="20"/>
                <w:szCs w:val="20"/>
                <w:lang w:eastAsia="en-US"/>
              </w:rPr>
            </w:pPr>
            <w:r>
              <w:rPr>
                <w:rFonts w:eastAsia="Calibri"/>
                <w:sz w:val="20"/>
                <w:szCs w:val="20"/>
                <w:lang w:eastAsia="en-US"/>
              </w:rPr>
              <w:t>18,0</w:t>
            </w:r>
          </w:p>
        </w:tc>
      </w:tr>
      <w:tr w:rsidR="00C33033" w:rsidRPr="00350487" w:rsidTr="00CA255E">
        <w:tc>
          <w:tcPr>
            <w:tcW w:w="912" w:type="dxa"/>
            <w:shd w:val="clear" w:color="auto" w:fill="auto"/>
            <w:vAlign w:val="center"/>
          </w:tcPr>
          <w:p w:rsidR="00C33033" w:rsidRPr="00350487" w:rsidRDefault="00C33033" w:rsidP="00851355">
            <w:pPr>
              <w:jc w:val="center"/>
              <w:rPr>
                <w:rFonts w:eastAsia="Calibri"/>
                <w:sz w:val="20"/>
                <w:szCs w:val="20"/>
                <w:lang w:eastAsia="en-US"/>
              </w:rPr>
            </w:pPr>
            <w:r>
              <w:rPr>
                <w:rFonts w:eastAsia="Calibri"/>
                <w:sz w:val="20"/>
                <w:szCs w:val="20"/>
                <w:lang w:eastAsia="en-US"/>
              </w:rPr>
              <w:t>10</w:t>
            </w:r>
          </w:p>
        </w:tc>
        <w:tc>
          <w:tcPr>
            <w:tcW w:w="6768" w:type="dxa"/>
            <w:shd w:val="clear" w:color="auto" w:fill="auto"/>
            <w:vAlign w:val="center"/>
          </w:tcPr>
          <w:p w:rsidR="00C33033" w:rsidRPr="00350487" w:rsidRDefault="00C33033" w:rsidP="00851355">
            <w:pPr>
              <w:jc w:val="center"/>
              <w:rPr>
                <w:rFonts w:eastAsia="Calibri"/>
                <w:sz w:val="20"/>
                <w:szCs w:val="20"/>
                <w:lang w:eastAsia="en-US"/>
              </w:rPr>
            </w:pPr>
            <w:r>
              <w:rPr>
                <w:rFonts w:eastAsia="Calibri"/>
                <w:sz w:val="20"/>
                <w:szCs w:val="20"/>
                <w:lang w:eastAsia="en-US"/>
              </w:rPr>
              <w:t>Социальная политика</w:t>
            </w:r>
          </w:p>
        </w:tc>
        <w:tc>
          <w:tcPr>
            <w:tcW w:w="1890" w:type="dxa"/>
            <w:shd w:val="clear" w:color="auto" w:fill="auto"/>
            <w:vAlign w:val="center"/>
          </w:tcPr>
          <w:p w:rsidR="00C33033" w:rsidRDefault="00C33033" w:rsidP="00BC1DB7">
            <w:pPr>
              <w:jc w:val="center"/>
              <w:rPr>
                <w:rFonts w:eastAsia="Calibri"/>
                <w:sz w:val="20"/>
                <w:szCs w:val="20"/>
                <w:lang w:eastAsia="en-US"/>
              </w:rPr>
            </w:pPr>
            <w:r>
              <w:rPr>
                <w:rFonts w:eastAsia="Calibri"/>
                <w:sz w:val="20"/>
                <w:szCs w:val="20"/>
                <w:lang w:eastAsia="en-US"/>
              </w:rPr>
              <w:t>0,</w:t>
            </w:r>
            <w:r w:rsidR="00D31559">
              <w:rPr>
                <w:rFonts w:eastAsia="Calibri"/>
                <w:sz w:val="20"/>
                <w:szCs w:val="20"/>
                <w:lang w:eastAsia="en-US"/>
              </w:rPr>
              <w:t>1</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C33033" w:rsidP="00A27A9E">
            <w:pPr>
              <w:jc w:val="center"/>
              <w:rPr>
                <w:rFonts w:eastAsia="Calibri"/>
                <w:sz w:val="20"/>
                <w:szCs w:val="20"/>
                <w:lang w:eastAsia="en-US"/>
              </w:rPr>
            </w:pPr>
            <w:r>
              <w:rPr>
                <w:rFonts w:eastAsia="Calibri"/>
                <w:sz w:val="20"/>
                <w:szCs w:val="20"/>
                <w:lang w:eastAsia="en-US"/>
              </w:rPr>
              <w:t>0,1</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9665B" w:rsidRDefault="009F3B5E" w:rsidP="00AC0892">
      <w:pPr>
        <w:pStyle w:val="Default"/>
        <w:tabs>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8F4473">
        <w:rPr>
          <w:sz w:val="28"/>
          <w:szCs w:val="28"/>
        </w:rPr>
        <w:t>3</w:t>
      </w:r>
      <w:r w:rsidRPr="00254CFD">
        <w:rPr>
          <w:sz w:val="28"/>
          <w:szCs w:val="28"/>
        </w:rPr>
        <w:t xml:space="preserve"> год занимают расходы по разделу </w:t>
      </w:r>
      <w:r w:rsidR="00C33033" w:rsidRPr="00254CFD">
        <w:rPr>
          <w:color w:val="auto"/>
          <w:sz w:val="28"/>
          <w:szCs w:val="28"/>
        </w:rPr>
        <w:t>«</w:t>
      </w:r>
      <w:r w:rsidR="00C33033">
        <w:rPr>
          <w:color w:val="auto"/>
          <w:sz w:val="28"/>
          <w:szCs w:val="28"/>
        </w:rPr>
        <w:t>Общегосударственные вопросы»</w:t>
      </w:r>
      <w:r w:rsidR="00C33033" w:rsidRPr="00254CFD">
        <w:rPr>
          <w:sz w:val="28"/>
          <w:szCs w:val="28"/>
        </w:rPr>
        <w:t xml:space="preserve"> - </w:t>
      </w:r>
      <w:r w:rsidR="008F4473">
        <w:rPr>
          <w:sz w:val="28"/>
          <w:szCs w:val="28"/>
        </w:rPr>
        <w:t>34,2</w:t>
      </w:r>
      <w:r w:rsidR="00C33033" w:rsidRPr="00254CFD">
        <w:rPr>
          <w:sz w:val="28"/>
          <w:szCs w:val="28"/>
        </w:rPr>
        <w:t>%</w:t>
      </w:r>
      <w:r w:rsidR="00C33033">
        <w:rPr>
          <w:sz w:val="28"/>
          <w:szCs w:val="28"/>
        </w:rPr>
        <w:t xml:space="preserve">, затем  </w:t>
      </w:r>
      <w:r w:rsidR="00493E56" w:rsidRPr="00254CFD">
        <w:rPr>
          <w:color w:val="auto"/>
          <w:sz w:val="28"/>
          <w:szCs w:val="28"/>
        </w:rPr>
        <w:t xml:space="preserve">«Жилищно-коммунальное хозяйство» - </w:t>
      </w:r>
      <w:r w:rsidR="00D31559">
        <w:rPr>
          <w:color w:val="auto"/>
          <w:sz w:val="28"/>
          <w:szCs w:val="28"/>
        </w:rPr>
        <w:t>2</w:t>
      </w:r>
      <w:r w:rsidR="00C33033">
        <w:rPr>
          <w:color w:val="auto"/>
          <w:sz w:val="28"/>
          <w:szCs w:val="28"/>
        </w:rPr>
        <w:t>7,</w:t>
      </w:r>
      <w:r w:rsidR="008F4473">
        <w:rPr>
          <w:color w:val="auto"/>
          <w:sz w:val="28"/>
          <w:szCs w:val="28"/>
        </w:rPr>
        <w:t>9</w:t>
      </w:r>
      <w:r w:rsidR="00493E56" w:rsidRPr="00254CFD">
        <w:rPr>
          <w:color w:val="auto"/>
          <w:sz w:val="28"/>
          <w:szCs w:val="28"/>
        </w:rPr>
        <w:t>%,</w:t>
      </w:r>
      <w:r w:rsidR="00493E56">
        <w:rPr>
          <w:color w:val="auto"/>
          <w:sz w:val="28"/>
          <w:szCs w:val="28"/>
        </w:rPr>
        <w:t xml:space="preserve"> </w:t>
      </w:r>
      <w:r w:rsidR="008F4473" w:rsidRPr="00254CFD">
        <w:rPr>
          <w:color w:val="auto"/>
          <w:sz w:val="28"/>
          <w:szCs w:val="28"/>
        </w:rPr>
        <w:t>%,</w:t>
      </w:r>
      <w:r w:rsidR="008F4473">
        <w:rPr>
          <w:color w:val="auto"/>
          <w:sz w:val="28"/>
          <w:szCs w:val="28"/>
        </w:rPr>
        <w:t xml:space="preserve"> «Культура и кинематография» - 18%,</w:t>
      </w:r>
      <w:r w:rsidR="008F4473" w:rsidRPr="00254CFD">
        <w:rPr>
          <w:color w:val="auto"/>
          <w:sz w:val="28"/>
          <w:szCs w:val="28"/>
        </w:rPr>
        <w:t xml:space="preserve"> </w:t>
      </w:r>
      <w:r w:rsidR="0099665B" w:rsidRPr="00254CFD">
        <w:rPr>
          <w:color w:val="auto"/>
          <w:sz w:val="28"/>
          <w:szCs w:val="28"/>
        </w:rPr>
        <w:t>«</w:t>
      </w:r>
      <w:r w:rsidR="0099665B">
        <w:rPr>
          <w:color w:val="auto"/>
          <w:sz w:val="28"/>
          <w:szCs w:val="28"/>
        </w:rPr>
        <w:t>Национальная экономика</w:t>
      </w:r>
      <w:r w:rsidR="0099665B" w:rsidRPr="00254CFD">
        <w:rPr>
          <w:color w:val="auto"/>
          <w:sz w:val="28"/>
          <w:szCs w:val="28"/>
        </w:rPr>
        <w:t xml:space="preserve">» - </w:t>
      </w:r>
      <w:r w:rsidR="0099665B">
        <w:rPr>
          <w:color w:val="auto"/>
          <w:sz w:val="28"/>
          <w:szCs w:val="28"/>
        </w:rPr>
        <w:t>1</w:t>
      </w:r>
      <w:r w:rsidR="008F4473">
        <w:rPr>
          <w:color w:val="auto"/>
          <w:sz w:val="28"/>
          <w:szCs w:val="28"/>
        </w:rPr>
        <w:t>5</w:t>
      </w:r>
      <w:r w:rsidR="0099665B" w:rsidRPr="00254CFD">
        <w:rPr>
          <w:color w:val="auto"/>
          <w:sz w:val="28"/>
          <w:szCs w:val="28"/>
        </w:rPr>
        <w:t xml:space="preserve">%, </w:t>
      </w:r>
      <w:r w:rsidR="00C33033">
        <w:rPr>
          <w:sz w:val="28"/>
          <w:szCs w:val="28"/>
        </w:rPr>
        <w:t xml:space="preserve"> </w:t>
      </w:r>
      <w:r w:rsidR="00D31559" w:rsidRPr="00D31559">
        <w:rPr>
          <w:color w:val="auto"/>
          <w:sz w:val="28"/>
          <w:szCs w:val="28"/>
        </w:rPr>
        <w:t>«Национальная оборона»</w:t>
      </w:r>
      <w:r w:rsidR="00D31559" w:rsidRPr="00D31559">
        <w:rPr>
          <w:sz w:val="28"/>
          <w:szCs w:val="28"/>
        </w:rPr>
        <w:t xml:space="preserve"> - 4,3%</w:t>
      </w:r>
      <w:r w:rsidR="00D31559">
        <w:rPr>
          <w:sz w:val="28"/>
          <w:szCs w:val="28"/>
        </w:rPr>
        <w:t xml:space="preserve">, «Национальная безопасность и правоохранительная деятельность» - </w:t>
      </w:r>
      <w:r w:rsidR="008F4473">
        <w:rPr>
          <w:sz w:val="28"/>
          <w:szCs w:val="28"/>
        </w:rPr>
        <w:t>0,4%,</w:t>
      </w:r>
      <w:r w:rsidR="0099665B">
        <w:rPr>
          <w:sz w:val="28"/>
          <w:szCs w:val="28"/>
        </w:rPr>
        <w:t xml:space="preserve"> </w:t>
      </w:r>
      <w:r w:rsidR="0099665B" w:rsidRPr="00254CFD">
        <w:rPr>
          <w:color w:val="auto"/>
          <w:sz w:val="28"/>
          <w:szCs w:val="28"/>
        </w:rPr>
        <w:t>«</w:t>
      </w:r>
      <w:r w:rsidR="00C33033">
        <w:rPr>
          <w:color w:val="auto"/>
          <w:sz w:val="28"/>
          <w:szCs w:val="28"/>
        </w:rPr>
        <w:t>Социальная политика</w:t>
      </w:r>
      <w:r w:rsidR="0099665B">
        <w:rPr>
          <w:color w:val="auto"/>
          <w:sz w:val="28"/>
          <w:szCs w:val="28"/>
        </w:rPr>
        <w:t>»</w:t>
      </w:r>
      <w:r w:rsidR="0099665B" w:rsidRPr="00254CFD">
        <w:rPr>
          <w:sz w:val="28"/>
          <w:szCs w:val="28"/>
        </w:rPr>
        <w:t xml:space="preserve"> - </w:t>
      </w:r>
      <w:r w:rsidR="00C33033">
        <w:rPr>
          <w:sz w:val="28"/>
          <w:szCs w:val="28"/>
        </w:rPr>
        <w:t>0</w:t>
      </w:r>
      <w:r w:rsidR="00D31559">
        <w:rPr>
          <w:sz w:val="28"/>
          <w:szCs w:val="28"/>
        </w:rPr>
        <w:t>,1</w:t>
      </w:r>
      <w:r w:rsidR="0099665B" w:rsidRPr="00254CFD">
        <w:rPr>
          <w:sz w:val="28"/>
          <w:szCs w:val="28"/>
        </w:rPr>
        <w:t>%</w:t>
      </w:r>
      <w:r w:rsidR="0099665B">
        <w:rPr>
          <w:sz w:val="28"/>
          <w:szCs w:val="28"/>
        </w:rPr>
        <w:t xml:space="preserve">,  </w:t>
      </w:r>
      <w:r w:rsidR="00A27A9E">
        <w:rPr>
          <w:sz w:val="28"/>
          <w:szCs w:val="28"/>
        </w:rPr>
        <w:t xml:space="preserve">«Физическая культура и спорт» - </w:t>
      </w:r>
      <w:r w:rsidR="00C33033">
        <w:rPr>
          <w:sz w:val="28"/>
          <w:szCs w:val="28"/>
        </w:rPr>
        <w:t>0,1</w:t>
      </w:r>
      <w:r w:rsidR="00A27A9E">
        <w:rPr>
          <w:sz w:val="28"/>
          <w:szCs w:val="28"/>
        </w:rPr>
        <w:t>%</w:t>
      </w:r>
      <w:r w:rsidR="0099665B">
        <w:rPr>
          <w:sz w:val="28"/>
          <w:szCs w:val="28"/>
        </w:rPr>
        <w:t>.</w:t>
      </w:r>
    </w:p>
    <w:p w:rsidR="00593962" w:rsidRDefault="0099665B" w:rsidP="008F4473">
      <w:pPr>
        <w:tabs>
          <w:tab w:val="left" w:pos="709"/>
        </w:tabs>
        <w:ind w:firstLine="426"/>
        <w:jc w:val="both"/>
        <w:rPr>
          <w:b/>
          <w:bCs/>
          <w:sz w:val="28"/>
          <w:szCs w:val="28"/>
        </w:rPr>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8F4473">
        <w:rPr>
          <w:sz w:val="28"/>
          <w:szCs w:val="28"/>
        </w:rPr>
        <w:t>18,2</w:t>
      </w:r>
      <w:r w:rsidR="009F3B5E" w:rsidRPr="000B1AFC">
        <w:rPr>
          <w:sz w:val="28"/>
          <w:szCs w:val="28"/>
        </w:rPr>
        <w:t>% всех расходов бюджета</w:t>
      </w:r>
      <w:r w:rsidR="00CA255E">
        <w:rPr>
          <w:sz w:val="28"/>
          <w:szCs w:val="28"/>
        </w:rPr>
        <w:t xml:space="preserve"> поселения</w:t>
      </w:r>
      <w:r w:rsidR="009F3B5E" w:rsidRPr="000B1AFC">
        <w:t>.</w:t>
      </w:r>
    </w:p>
    <w:p w:rsidR="008D2FF8" w:rsidRDefault="009B3E01" w:rsidP="00BC494A">
      <w:pPr>
        <w:jc w:val="center"/>
        <w:rPr>
          <w:b/>
          <w:bCs/>
          <w:sz w:val="28"/>
          <w:szCs w:val="28"/>
        </w:rPr>
      </w:pPr>
      <w:r w:rsidRPr="00D77D3B">
        <w:rPr>
          <w:b/>
          <w:bCs/>
          <w:sz w:val="28"/>
          <w:szCs w:val="28"/>
        </w:rPr>
        <w:t>Анализ дебиторской и кредиторской задолженности.</w:t>
      </w:r>
    </w:p>
    <w:p w:rsidR="008D2FF8" w:rsidRPr="004A225A" w:rsidRDefault="008D2FF8" w:rsidP="00BC494A">
      <w:pPr>
        <w:jc w:val="center"/>
        <w:rPr>
          <w:b/>
          <w:highlight w:val="yellow"/>
        </w:rPr>
      </w:pPr>
    </w:p>
    <w:p w:rsidR="009B3E01" w:rsidRDefault="009B3E01" w:rsidP="00CA40B1">
      <w:pPr>
        <w:tabs>
          <w:tab w:val="left" w:pos="709"/>
        </w:tabs>
        <w:jc w:val="both"/>
        <w:rPr>
          <w:sz w:val="28"/>
          <w:szCs w:val="28"/>
        </w:rPr>
      </w:pPr>
      <w:r>
        <w:lastRenderedPageBreak/>
        <w:t xml:space="preserve">       </w:t>
      </w:r>
      <w:r w:rsidR="00B901B2">
        <w:t xml:space="preserve">     </w:t>
      </w:r>
      <w:r w:rsidRPr="00B97B9F">
        <w:rPr>
          <w:sz w:val="28"/>
          <w:szCs w:val="28"/>
        </w:rPr>
        <w:t>По состоянию на 01.01.202</w:t>
      </w:r>
      <w:r w:rsidR="008F4473">
        <w:rPr>
          <w:sz w:val="28"/>
          <w:szCs w:val="28"/>
        </w:rPr>
        <w:t>4</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8F4473">
        <w:rPr>
          <w:sz w:val="28"/>
          <w:szCs w:val="28"/>
        </w:rPr>
        <w:t>4 830,3</w:t>
      </w:r>
      <w:r w:rsidRPr="00B97B9F">
        <w:rPr>
          <w:sz w:val="28"/>
          <w:szCs w:val="28"/>
        </w:rPr>
        <w:t xml:space="preserve"> тыс. руб.</w:t>
      </w:r>
      <w:r w:rsidR="00152D30">
        <w:rPr>
          <w:sz w:val="28"/>
          <w:szCs w:val="28"/>
        </w:rPr>
        <w:t xml:space="preserve"> (</w:t>
      </w:r>
      <w:r w:rsidR="008F4473">
        <w:rPr>
          <w:sz w:val="28"/>
          <w:szCs w:val="28"/>
        </w:rPr>
        <w:t>снизилась</w:t>
      </w:r>
      <w:r w:rsidR="00152D30">
        <w:rPr>
          <w:sz w:val="28"/>
          <w:szCs w:val="28"/>
        </w:rPr>
        <w:t xml:space="preserve"> на </w:t>
      </w:r>
      <w:r w:rsidR="00593962">
        <w:rPr>
          <w:sz w:val="28"/>
          <w:szCs w:val="28"/>
        </w:rPr>
        <w:t>1</w:t>
      </w:r>
      <w:r w:rsidR="008F4473">
        <w:rPr>
          <w:sz w:val="28"/>
          <w:szCs w:val="28"/>
        </w:rPr>
        <w:t> 752,8</w:t>
      </w:r>
      <w:r w:rsidR="009A66E8">
        <w:rPr>
          <w:sz w:val="28"/>
          <w:szCs w:val="28"/>
        </w:rPr>
        <w:t xml:space="preserve"> </w:t>
      </w:r>
      <w:r w:rsidR="00152D30">
        <w:rPr>
          <w:sz w:val="28"/>
          <w:szCs w:val="28"/>
        </w:rPr>
        <w:t>тыс. руб. по отношению к 202</w:t>
      </w:r>
      <w:r w:rsidR="008F4473">
        <w:rPr>
          <w:sz w:val="28"/>
          <w:szCs w:val="28"/>
        </w:rPr>
        <w:t>2</w:t>
      </w:r>
      <w:r w:rsidR="00152D30">
        <w:rPr>
          <w:sz w:val="28"/>
          <w:szCs w:val="28"/>
        </w:rPr>
        <w:t xml:space="preserve"> году)</w:t>
      </w:r>
      <w:r w:rsidRPr="00B97B9F">
        <w:rPr>
          <w:sz w:val="28"/>
          <w:szCs w:val="28"/>
        </w:rPr>
        <w:t>, в том числе:</w:t>
      </w:r>
    </w:p>
    <w:p w:rsidR="008F4473" w:rsidRDefault="002B3D8F" w:rsidP="009A66E8">
      <w:pPr>
        <w:jc w:val="both"/>
        <w:rPr>
          <w:sz w:val="28"/>
          <w:szCs w:val="28"/>
        </w:rPr>
      </w:pPr>
      <w:r>
        <w:rPr>
          <w:sz w:val="28"/>
          <w:szCs w:val="28"/>
        </w:rPr>
        <w:t xml:space="preserve">          -  </w:t>
      </w:r>
      <w:r w:rsidR="008F4473">
        <w:rPr>
          <w:sz w:val="28"/>
          <w:szCs w:val="28"/>
        </w:rPr>
        <w:t>2 927,4</w:t>
      </w:r>
      <w:r>
        <w:rPr>
          <w:sz w:val="28"/>
          <w:szCs w:val="28"/>
        </w:rPr>
        <w:t xml:space="preserve"> тыс. руб. – долгосрочная задолженность</w:t>
      </w:r>
      <w:r w:rsidR="008F4473">
        <w:rPr>
          <w:sz w:val="28"/>
          <w:szCs w:val="28"/>
        </w:rPr>
        <w:t xml:space="preserve"> (снизилась на 1 107,8 тыс. руб. по отношению к 2022 году)</w:t>
      </w:r>
      <w:r>
        <w:rPr>
          <w:sz w:val="28"/>
          <w:szCs w:val="28"/>
        </w:rPr>
        <w:t>;</w:t>
      </w:r>
    </w:p>
    <w:p w:rsidR="002B3D8F" w:rsidRDefault="00710FE4" w:rsidP="009A66E8">
      <w:pPr>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8F4473">
        <w:rPr>
          <w:sz w:val="28"/>
          <w:szCs w:val="28"/>
        </w:rPr>
        <w:t>444,1</w:t>
      </w:r>
      <w:r>
        <w:rPr>
          <w:sz w:val="28"/>
          <w:szCs w:val="28"/>
        </w:rPr>
        <w:t xml:space="preserve"> тыс.</w:t>
      </w:r>
      <w:r w:rsidR="00887F4F">
        <w:rPr>
          <w:sz w:val="28"/>
          <w:szCs w:val="28"/>
        </w:rPr>
        <w:t xml:space="preserve"> </w:t>
      </w:r>
      <w:r>
        <w:rPr>
          <w:sz w:val="28"/>
          <w:szCs w:val="28"/>
        </w:rPr>
        <w:t>руб. - просроченная задолженность</w:t>
      </w:r>
      <w:r w:rsidR="008F4473">
        <w:rPr>
          <w:sz w:val="28"/>
          <w:szCs w:val="28"/>
        </w:rPr>
        <w:t xml:space="preserve"> (снизилась на 135,2 тыс. руб. по отношению к 2022 году)</w:t>
      </w:r>
      <w:r w:rsidR="009A66E8">
        <w:rPr>
          <w:sz w:val="28"/>
          <w:szCs w:val="28"/>
        </w:rPr>
        <w:t xml:space="preserve">. </w:t>
      </w:r>
    </w:p>
    <w:p w:rsidR="00F02ECE" w:rsidRDefault="00F02ECE" w:rsidP="009A66E8">
      <w:pPr>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8F4473">
        <w:rPr>
          <w:sz w:val="28"/>
          <w:szCs w:val="28"/>
        </w:rPr>
        <w:t>460,5</w:t>
      </w:r>
      <w:r w:rsidR="002724F6">
        <w:rPr>
          <w:sz w:val="28"/>
          <w:szCs w:val="28"/>
        </w:rPr>
        <w:t xml:space="preserve"> тыс.</w:t>
      </w:r>
      <w:r w:rsidR="00F777CB">
        <w:rPr>
          <w:sz w:val="28"/>
          <w:szCs w:val="28"/>
        </w:rPr>
        <w:t xml:space="preserve"> </w:t>
      </w:r>
      <w:r w:rsidR="002724F6">
        <w:rPr>
          <w:sz w:val="28"/>
          <w:szCs w:val="28"/>
        </w:rPr>
        <w:t xml:space="preserve">руб. </w:t>
      </w:r>
      <w:r w:rsidR="008F4473">
        <w:rPr>
          <w:sz w:val="28"/>
          <w:szCs w:val="28"/>
        </w:rPr>
        <w:t xml:space="preserve">(в т.ч. 444,1 тыс. руб. </w:t>
      </w:r>
      <w:r w:rsidR="002724F6">
        <w:rPr>
          <w:sz w:val="28"/>
          <w:szCs w:val="28"/>
        </w:rPr>
        <w:t>просроченн</w:t>
      </w:r>
      <w:r w:rsidR="008F4473">
        <w:rPr>
          <w:sz w:val="28"/>
          <w:szCs w:val="28"/>
        </w:rPr>
        <w:t>ая</w:t>
      </w:r>
      <w:r w:rsidR="00DD19AD">
        <w:rPr>
          <w:sz w:val="28"/>
          <w:szCs w:val="28"/>
        </w:rPr>
        <w:t xml:space="preserve"> задолженност</w:t>
      </w:r>
      <w:r w:rsidR="008F4473">
        <w:rPr>
          <w:sz w:val="28"/>
          <w:szCs w:val="28"/>
        </w:rPr>
        <w:t>ь).</w:t>
      </w:r>
    </w:p>
    <w:p w:rsidR="00BC494A" w:rsidRDefault="009B3E01" w:rsidP="006C342F">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8F4473">
        <w:rPr>
          <w:sz w:val="28"/>
          <w:szCs w:val="28"/>
        </w:rPr>
        <w:t>4 321,5</w:t>
      </w:r>
      <w:r w:rsidR="009A66E8">
        <w:rPr>
          <w:sz w:val="28"/>
          <w:szCs w:val="28"/>
        </w:rPr>
        <w:t xml:space="preserve"> </w:t>
      </w:r>
      <w:r w:rsidRPr="00624983">
        <w:rPr>
          <w:sz w:val="28"/>
          <w:szCs w:val="28"/>
        </w:rPr>
        <w:t>тыс. руб</w:t>
      </w:r>
      <w:r w:rsidR="00624983">
        <w:rPr>
          <w:sz w:val="28"/>
          <w:szCs w:val="28"/>
        </w:rPr>
        <w:t>.</w:t>
      </w:r>
      <w:r w:rsidR="003562EE">
        <w:rPr>
          <w:sz w:val="28"/>
          <w:szCs w:val="28"/>
        </w:rPr>
        <w:t xml:space="preserve"> </w:t>
      </w:r>
      <w:r w:rsidR="00DD19AD">
        <w:rPr>
          <w:sz w:val="28"/>
          <w:szCs w:val="28"/>
        </w:rPr>
        <w:t xml:space="preserve">(в т.ч. </w:t>
      </w:r>
      <w:r w:rsidR="008F4473">
        <w:rPr>
          <w:sz w:val="28"/>
          <w:szCs w:val="28"/>
        </w:rPr>
        <w:t>2 927,4</w:t>
      </w:r>
      <w:r w:rsidR="00DD19AD">
        <w:rPr>
          <w:sz w:val="28"/>
          <w:szCs w:val="28"/>
        </w:rPr>
        <w:t xml:space="preserve"> тыс.</w:t>
      </w:r>
      <w:r w:rsidR="003562EE">
        <w:rPr>
          <w:sz w:val="28"/>
          <w:szCs w:val="28"/>
        </w:rPr>
        <w:t xml:space="preserve"> </w:t>
      </w:r>
      <w:r w:rsidR="00DD19AD">
        <w:rPr>
          <w:sz w:val="28"/>
          <w:szCs w:val="28"/>
        </w:rPr>
        <w:t>руб. долгосрочная задолженность)</w:t>
      </w:r>
      <w:r w:rsidR="00066CE8">
        <w:rPr>
          <w:sz w:val="28"/>
          <w:szCs w:val="28"/>
        </w:rPr>
        <w:t xml:space="preserve"> начислены межбюджетные трансферты на плановый период 202</w:t>
      </w:r>
      <w:r w:rsidR="008F4473">
        <w:rPr>
          <w:sz w:val="28"/>
          <w:szCs w:val="28"/>
        </w:rPr>
        <w:t>4</w:t>
      </w:r>
      <w:r w:rsidR="00066CE8">
        <w:rPr>
          <w:sz w:val="28"/>
          <w:szCs w:val="28"/>
        </w:rPr>
        <w:t>-202</w:t>
      </w:r>
      <w:r w:rsidR="008F4473">
        <w:rPr>
          <w:sz w:val="28"/>
          <w:szCs w:val="28"/>
        </w:rPr>
        <w:t>6</w:t>
      </w:r>
      <w:r w:rsidR="00066CE8">
        <w:rPr>
          <w:sz w:val="28"/>
          <w:szCs w:val="28"/>
        </w:rPr>
        <w:t>гг.</w:t>
      </w:r>
      <w:r w:rsidRPr="00B97B9F">
        <w:rPr>
          <w:sz w:val="28"/>
          <w:szCs w:val="28"/>
        </w:rPr>
        <w:t xml:space="preserve"> </w:t>
      </w:r>
    </w:p>
    <w:p w:rsidR="00F9154D" w:rsidRDefault="00F9154D" w:rsidP="006C342F">
      <w:pPr>
        <w:tabs>
          <w:tab w:val="left" w:pos="709"/>
        </w:tabs>
        <w:jc w:val="both"/>
        <w:rPr>
          <w:sz w:val="28"/>
          <w:szCs w:val="28"/>
        </w:rPr>
      </w:pPr>
      <w:r>
        <w:rPr>
          <w:sz w:val="28"/>
          <w:szCs w:val="28"/>
        </w:rPr>
        <w:t xml:space="preserve">          По счету 1 30314000 </w:t>
      </w:r>
      <w:r w:rsidRPr="00EF4F6A">
        <w:rPr>
          <w:sz w:val="28"/>
          <w:szCs w:val="28"/>
        </w:rPr>
        <w:t>«</w:t>
      </w:r>
      <w:r>
        <w:rPr>
          <w:sz w:val="28"/>
          <w:szCs w:val="28"/>
        </w:rPr>
        <w:t>Расчеты по единому налоговому платежу» - 48,3 тыс. руб. перечислены ЕНП на единый налоговый счет для уплаты налогов, взносов.</w:t>
      </w:r>
    </w:p>
    <w:p w:rsidR="001B3D90" w:rsidRPr="005856DF" w:rsidRDefault="001B3D90" w:rsidP="00C40082">
      <w:pPr>
        <w:tabs>
          <w:tab w:val="left" w:pos="709"/>
        </w:tabs>
        <w:jc w:val="both"/>
        <w:rPr>
          <w:sz w:val="28"/>
          <w:szCs w:val="28"/>
        </w:rPr>
      </w:pPr>
      <w:r>
        <w:rPr>
          <w:sz w:val="28"/>
          <w:szCs w:val="28"/>
        </w:rPr>
        <w:t xml:space="preserve">          </w:t>
      </w:r>
      <w:r w:rsidR="009B3E01" w:rsidRPr="005856DF">
        <w:rPr>
          <w:sz w:val="28"/>
          <w:szCs w:val="28"/>
        </w:rPr>
        <w:t xml:space="preserve">Сумма </w:t>
      </w:r>
      <w:r w:rsidR="009B3E01" w:rsidRPr="005856DF">
        <w:rPr>
          <w:b/>
          <w:sz w:val="28"/>
          <w:szCs w:val="28"/>
        </w:rPr>
        <w:t>кредиторской</w:t>
      </w:r>
      <w:r w:rsidR="009B3E01" w:rsidRPr="005856DF">
        <w:rPr>
          <w:sz w:val="28"/>
          <w:szCs w:val="28"/>
        </w:rPr>
        <w:t xml:space="preserve"> задолженности на 01.01.202</w:t>
      </w:r>
      <w:r w:rsidR="00F9154D">
        <w:rPr>
          <w:sz w:val="28"/>
          <w:szCs w:val="28"/>
        </w:rPr>
        <w:t>4</w:t>
      </w:r>
      <w:r w:rsidRPr="005856DF">
        <w:rPr>
          <w:sz w:val="28"/>
          <w:szCs w:val="28"/>
        </w:rPr>
        <w:t xml:space="preserve"> </w:t>
      </w:r>
      <w:r w:rsidR="009B3E01" w:rsidRPr="005856DF">
        <w:rPr>
          <w:sz w:val="28"/>
          <w:szCs w:val="28"/>
        </w:rPr>
        <w:t xml:space="preserve">составила </w:t>
      </w:r>
      <w:r w:rsidR="005856DF" w:rsidRPr="005856DF">
        <w:rPr>
          <w:sz w:val="28"/>
          <w:szCs w:val="28"/>
        </w:rPr>
        <w:t>1</w:t>
      </w:r>
      <w:r w:rsidR="00F9154D">
        <w:rPr>
          <w:sz w:val="28"/>
          <w:szCs w:val="28"/>
        </w:rPr>
        <w:t>48,4</w:t>
      </w:r>
      <w:r w:rsidR="009B3E01" w:rsidRPr="005856DF">
        <w:rPr>
          <w:sz w:val="28"/>
          <w:szCs w:val="28"/>
        </w:rPr>
        <w:t xml:space="preserve"> тыс. руб.</w:t>
      </w:r>
      <w:r w:rsidR="00152D30" w:rsidRPr="005856DF">
        <w:rPr>
          <w:sz w:val="28"/>
          <w:szCs w:val="28"/>
        </w:rPr>
        <w:t xml:space="preserve"> (</w:t>
      </w:r>
      <w:r w:rsidR="00F9154D">
        <w:rPr>
          <w:sz w:val="28"/>
          <w:szCs w:val="28"/>
        </w:rPr>
        <w:t>увеличилась</w:t>
      </w:r>
      <w:r w:rsidR="00C40082" w:rsidRPr="005856DF">
        <w:rPr>
          <w:sz w:val="28"/>
          <w:szCs w:val="28"/>
        </w:rPr>
        <w:t xml:space="preserve"> </w:t>
      </w:r>
      <w:r w:rsidR="00152D30" w:rsidRPr="005856DF">
        <w:rPr>
          <w:sz w:val="28"/>
          <w:szCs w:val="28"/>
        </w:rPr>
        <w:t xml:space="preserve">на </w:t>
      </w:r>
      <w:r w:rsidR="00F9154D">
        <w:rPr>
          <w:sz w:val="28"/>
          <w:szCs w:val="28"/>
        </w:rPr>
        <w:t>37,6</w:t>
      </w:r>
      <w:r w:rsidR="00152D30" w:rsidRPr="005856DF">
        <w:rPr>
          <w:sz w:val="28"/>
          <w:szCs w:val="28"/>
        </w:rPr>
        <w:t xml:space="preserve"> тыс. руб. по отношению к 202</w:t>
      </w:r>
      <w:r w:rsidR="00F9154D">
        <w:rPr>
          <w:sz w:val="28"/>
          <w:szCs w:val="28"/>
        </w:rPr>
        <w:t>2</w:t>
      </w:r>
      <w:r w:rsidR="00152D30" w:rsidRPr="005856DF">
        <w:rPr>
          <w:sz w:val="28"/>
          <w:szCs w:val="28"/>
        </w:rPr>
        <w:t xml:space="preserve"> году)</w:t>
      </w:r>
      <w:r w:rsidR="009B3E01" w:rsidRPr="005856DF">
        <w:rPr>
          <w:sz w:val="28"/>
          <w:szCs w:val="28"/>
        </w:rPr>
        <w:t xml:space="preserve">, </w:t>
      </w:r>
      <w:r w:rsidRPr="005856DF">
        <w:rPr>
          <w:sz w:val="28"/>
          <w:szCs w:val="28"/>
        </w:rPr>
        <w:t xml:space="preserve">долгосрочная </w:t>
      </w:r>
      <w:r w:rsidR="006C342F" w:rsidRPr="005856DF">
        <w:rPr>
          <w:sz w:val="28"/>
          <w:szCs w:val="28"/>
        </w:rPr>
        <w:t xml:space="preserve">и просроченная </w:t>
      </w:r>
      <w:r w:rsidRPr="005856DF">
        <w:rPr>
          <w:sz w:val="28"/>
          <w:szCs w:val="28"/>
        </w:rPr>
        <w:t>задолженность</w:t>
      </w:r>
      <w:r w:rsidR="006C342F" w:rsidRPr="005856DF">
        <w:rPr>
          <w:sz w:val="28"/>
          <w:szCs w:val="28"/>
        </w:rPr>
        <w:t xml:space="preserve"> отсутствует</w:t>
      </w:r>
      <w:r w:rsidRPr="005856DF">
        <w:rPr>
          <w:sz w:val="28"/>
          <w:szCs w:val="28"/>
        </w:rPr>
        <w:t>.</w:t>
      </w:r>
    </w:p>
    <w:p w:rsidR="00F9154D" w:rsidRDefault="00B901B2" w:rsidP="00F9154D">
      <w:pPr>
        <w:tabs>
          <w:tab w:val="left" w:pos="709"/>
        </w:tabs>
        <w:jc w:val="both"/>
        <w:rPr>
          <w:sz w:val="28"/>
          <w:szCs w:val="28"/>
        </w:rPr>
      </w:pPr>
      <w:r w:rsidRPr="005856DF">
        <w:rPr>
          <w:sz w:val="28"/>
          <w:szCs w:val="28"/>
        </w:rPr>
        <w:t xml:space="preserve">    </w:t>
      </w:r>
      <w:r w:rsidR="002919A7" w:rsidRPr="005856DF">
        <w:rPr>
          <w:sz w:val="28"/>
          <w:szCs w:val="28"/>
        </w:rPr>
        <w:t xml:space="preserve">  </w:t>
      </w:r>
      <w:r w:rsidR="00F9154D">
        <w:rPr>
          <w:sz w:val="28"/>
          <w:szCs w:val="28"/>
        </w:rPr>
        <w:t xml:space="preserve">    </w:t>
      </w:r>
      <w:r w:rsidR="009B3E01" w:rsidRPr="005856DF">
        <w:rPr>
          <w:sz w:val="28"/>
          <w:szCs w:val="28"/>
        </w:rPr>
        <w:t xml:space="preserve">По счету </w:t>
      </w:r>
      <w:r w:rsidR="001B3D90" w:rsidRPr="005856DF">
        <w:rPr>
          <w:sz w:val="28"/>
          <w:szCs w:val="28"/>
        </w:rPr>
        <w:t xml:space="preserve">1 </w:t>
      </w:r>
      <w:r w:rsidR="009B3E01" w:rsidRPr="005856DF">
        <w:rPr>
          <w:sz w:val="28"/>
          <w:szCs w:val="28"/>
        </w:rPr>
        <w:t>205</w:t>
      </w:r>
      <w:r w:rsidR="001B3D90" w:rsidRPr="005856DF">
        <w:rPr>
          <w:sz w:val="28"/>
          <w:szCs w:val="28"/>
        </w:rPr>
        <w:t>1</w:t>
      </w:r>
      <w:r w:rsidR="009B3E01" w:rsidRPr="005856DF">
        <w:rPr>
          <w:sz w:val="28"/>
          <w:szCs w:val="28"/>
        </w:rPr>
        <w:t>1</w:t>
      </w:r>
      <w:r w:rsidR="001B3D90" w:rsidRPr="005856DF">
        <w:rPr>
          <w:sz w:val="28"/>
          <w:szCs w:val="28"/>
        </w:rPr>
        <w:t>000</w:t>
      </w:r>
      <w:r w:rsidR="009B3E01" w:rsidRPr="005856DF">
        <w:rPr>
          <w:sz w:val="28"/>
          <w:szCs w:val="28"/>
        </w:rPr>
        <w:t xml:space="preserve"> «</w:t>
      </w:r>
      <w:r w:rsidRPr="005856DF">
        <w:rPr>
          <w:sz w:val="28"/>
          <w:szCs w:val="28"/>
        </w:rPr>
        <w:t xml:space="preserve">Расчеты с плательщиками налоговых доходов» - </w:t>
      </w:r>
      <w:r w:rsidR="00F9154D">
        <w:rPr>
          <w:sz w:val="28"/>
          <w:szCs w:val="28"/>
        </w:rPr>
        <w:t>93,2</w:t>
      </w:r>
      <w:r w:rsidR="006C342F" w:rsidRPr="005856DF">
        <w:rPr>
          <w:sz w:val="28"/>
          <w:szCs w:val="28"/>
        </w:rPr>
        <w:t xml:space="preserve"> </w:t>
      </w:r>
      <w:r w:rsidR="009B3E01" w:rsidRPr="005856DF">
        <w:rPr>
          <w:sz w:val="28"/>
          <w:szCs w:val="28"/>
        </w:rPr>
        <w:t>тыс. руб</w:t>
      </w:r>
      <w:r w:rsidRPr="005856DF">
        <w:rPr>
          <w:sz w:val="28"/>
          <w:szCs w:val="28"/>
        </w:rPr>
        <w:t>.</w:t>
      </w:r>
      <w:r w:rsidR="00066CE8" w:rsidRPr="005856DF">
        <w:rPr>
          <w:sz w:val="28"/>
          <w:szCs w:val="28"/>
        </w:rPr>
        <w:t xml:space="preserve"> </w:t>
      </w:r>
      <w:r w:rsidR="00152D30" w:rsidRPr="005856DF">
        <w:rPr>
          <w:sz w:val="28"/>
          <w:szCs w:val="28"/>
        </w:rPr>
        <w:t xml:space="preserve">по расчетам с плательщиками </w:t>
      </w:r>
      <w:r w:rsidR="006F7DB2" w:rsidRPr="005856DF">
        <w:rPr>
          <w:sz w:val="28"/>
          <w:szCs w:val="28"/>
        </w:rPr>
        <w:t>налог</w:t>
      </w:r>
      <w:r w:rsidR="006C342F" w:rsidRPr="005856DF">
        <w:rPr>
          <w:sz w:val="28"/>
          <w:szCs w:val="28"/>
        </w:rPr>
        <w:t>ов</w:t>
      </w:r>
      <w:r w:rsidR="00152D30" w:rsidRPr="005856DF">
        <w:rPr>
          <w:sz w:val="28"/>
          <w:szCs w:val="28"/>
        </w:rPr>
        <w:t xml:space="preserve"> (имущественный, земельный)</w:t>
      </w:r>
      <w:r w:rsidR="00C40082" w:rsidRPr="005856DF">
        <w:rPr>
          <w:sz w:val="28"/>
          <w:szCs w:val="28"/>
        </w:rPr>
        <w:t>.</w:t>
      </w:r>
      <w:r w:rsidR="00F9154D" w:rsidRPr="00F9154D">
        <w:rPr>
          <w:sz w:val="28"/>
          <w:szCs w:val="28"/>
        </w:rPr>
        <w:t xml:space="preserve"> </w:t>
      </w:r>
    </w:p>
    <w:p w:rsidR="00F9154D" w:rsidRDefault="00F9154D" w:rsidP="00F9154D">
      <w:pPr>
        <w:tabs>
          <w:tab w:val="left" w:pos="709"/>
        </w:tabs>
        <w:ind w:firstLine="426"/>
        <w:jc w:val="both"/>
        <w:rPr>
          <w:sz w:val="28"/>
          <w:szCs w:val="28"/>
        </w:rPr>
      </w:pPr>
      <w:r>
        <w:rPr>
          <w:sz w:val="28"/>
          <w:szCs w:val="28"/>
        </w:rPr>
        <w:t xml:space="preserve">    </w:t>
      </w:r>
      <w:r w:rsidRPr="009B589B">
        <w:rPr>
          <w:sz w:val="28"/>
          <w:szCs w:val="28"/>
        </w:rPr>
        <w:t xml:space="preserve">По счету 1 30221000 «Расчеты по услугам связи» - </w:t>
      </w:r>
      <w:r>
        <w:rPr>
          <w:sz w:val="28"/>
          <w:szCs w:val="28"/>
        </w:rPr>
        <w:t>4,7</w:t>
      </w:r>
      <w:r w:rsidRPr="009B589B">
        <w:rPr>
          <w:sz w:val="28"/>
          <w:szCs w:val="28"/>
        </w:rPr>
        <w:t xml:space="preserve"> тыс. руб. задолженность текущая</w:t>
      </w:r>
      <w:r>
        <w:rPr>
          <w:sz w:val="28"/>
          <w:szCs w:val="28"/>
        </w:rPr>
        <w:t xml:space="preserve"> за услуги связи</w:t>
      </w:r>
      <w:r w:rsidRPr="009B589B">
        <w:rPr>
          <w:sz w:val="28"/>
          <w:szCs w:val="28"/>
        </w:rPr>
        <w:t>.</w:t>
      </w:r>
    </w:p>
    <w:p w:rsidR="00F9154D" w:rsidRPr="009B589B" w:rsidRDefault="00F9154D" w:rsidP="00F9154D">
      <w:pPr>
        <w:tabs>
          <w:tab w:val="left" w:pos="709"/>
        </w:tabs>
        <w:ind w:firstLine="426"/>
        <w:jc w:val="both"/>
        <w:rPr>
          <w:sz w:val="28"/>
          <w:szCs w:val="28"/>
        </w:rPr>
      </w:pPr>
      <w:r>
        <w:rPr>
          <w:sz w:val="28"/>
          <w:szCs w:val="28"/>
        </w:rPr>
        <w:t xml:space="preserve">    </w:t>
      </w:r>
      <w:r w:rsidRPr="009B589B">
        <w:rPr>
          <w:sz w:val="28"/>
          <w:szCs w:val="28"/>
        </w:rPr>
        <w:t>По счету 1 3022</w:t>
      </w:r>
      <w:r>
        <w:rPr>
          <w:sz w:val="28"/>
          <w:szCs w:val="28"/>
        </w:rPr>
        <w:t>3</w:t>
      </w:r>
      <w:r w:rsidRPr="009B589B">
        <w:rPr>
          <w:sz w:val="28"/>
          <w:szCs w:val="28"/>
        </w:rPr>
        <w:t xml:space="preserve">000 «Расчеты по </w:t>
      </w:r>
      <w:r>
        <w:rPr>
          <w:sz w:val="28"/>
          <w:szCs w:val="28"/>
        </w:rPr>
        <w:t>коммунальным услугам</w:t>
      </w:r>
      <w:r w:rsidRPr="009B589B">
        <w:rPr>
          <w:sz w:val="28"/>
          <w:szCs w:val="28"/>
        </w:rPr>
        <w:t xml:space="preserve">» - </w:t>
      </w:r>
      <w:r>
        <w:rPr>
          <w:sz w:val="28"/>
          <w:szCs w:val="28"/>
        </w:rPr>
        <w:t>2,2</w:t>
      </w:r>
      <w:r w:rsidRPr="009B589B">
        <w:rPr>
          <w:sz w:val="28"/>
          <w:szCs w:val="28"/>
        </w:rPr>
        <w:t xml:space="preserve"> тыс. руб. задолженность текущая</w:t>
      </w:r>
      <w:r>
        <w:rPr>
          <w:sz w:val="28"/>
          <w:szCs w:val="28"/>
        </w:rPr>
        <w:t xml:space="preserve"> за электроэнергию</w:t>
      </w:r>
      <w:r w:rsidRPr="009B589B">
        <w:rPr>
          <w:sz w:val="28"/>
          <w:szCs w:val="28"/>
        </w:rPr>
        <w:t>.</w:t>
      </w:r>
    </w:p>
    <w:p w:rsidR="00242977" w:rsidRDefault="00F9154D" w:rsidP="00242977">
      <w:pPr>
        <w:ind w:firstLine="426"/>
        <w:jc w:val="both"/>
        <w:rPr>
          <w:sz w:val="28"/>
          <w:szCs w:val="28"/>
        </w:rPr>
      </w:pPr>
      <w:r w:rsidRPr="009B589B">
        <w:rPr>
          <w:sz w:val="28"/>
          <w:szCs w:val="28"/>
        </w:rPr>
        <w:t xml:space="preserve">    По счету 1 30</w:t>
      </w:r>
      <w:r>
        <w:rPr>
          <w:sz w:val="28"/>
          <w:szCs w:val="28"/>
        </w:rPr>
        <w:t>315</w:t>
      </w:r>
      <w:r w:rsidRPr="009B589B">
        <w:rPr>
          <w:sz w:val="28"/>
          <w:szCs w:val="28"/>
        </w:rPr>
        <w:t xml:space="preserve">000 «Расчеты по </w:t>
      </w:r>
      <w:r>
        <w:rPr>
          <w:sz w:val="28"/>
          <w:szCs w:val="28"/>
        </w:rPr>
        <w:t>единому страховому тарифу</w:t>
      </w:r>
      <w:r w:rsidRPr="009B589B">
        <w:rPr>
          <w:sz w:val="28"/>
          <w:szCs w:val="28"/>
        </w:rPr>
        <w:t xml:space="preserve">» - </w:t>
      </w:r>
      <w:r>
        <w:rPr>
          <w:sz w:val="28"/>
          <w:szCs w:val="28"/>
        </w:rPr>
        <w:t>48,3</w:t>
      </w:r>
      <w:r w:rsidRPr="009B589B">
        <w:rPr>
          <w:sz w:val="28"/>
          <w:szCs w:val="28"/>
        </w:rPr>
        <w:t xml:space="preserve"> тыс. руб. </w:t>
      </w:r>
      <w:r>
        <w:rPr>
          <w:sz w:val="28"/>
          <w:szCs w:val="28"/>
        </w:rPr>
        <w:t>начислены взносы по единому страховому тарифу</w:t>
      </w:r>
      <w:r w:rsidRPr="009B589B">
        <w:rPr>
          <w:sz w:val="28"/>
          <w:szCs w:val="28"/>
        </w:rPr>
        <w:t>.</w:t>
      </w:r>
    </w:p>
    <w:p w:rsidR="00363114" w:rsidRPr="00B97B9F" w:rsidRDefault="00F361A8" w:rsidP="00F361A8">
      <w:pPr>
        <w:tabs>
          <w:tab w:val="left" w:pos="709"/>
        </w:tabs>
        <w:ind w:firstLine="426"/>
        <w:jc w:val="both"/>
        <w:rPr>
          <w:sz w:val="28"/>
          <w:szCs w:val="28"/>
        </w:rPr>
      </w:pPr>
      <w:r>
        <w:rPr>
          <w:sz w:val="28"/>
          <w:szCs w:val="28"/>
        </w:rPr>
        <w:t xml:space="preserve">    </w:t>
      </w:r>
      <w:r w:rsidRPr="009B589B">
        <w:rPr>
          <w:sz w:val="28"/>
          <w:szCs w:val="28"/>
        </w:rPr>
        <w:t>По счету 1</w:t>
      </w:r>
      <w:r w:rsidR="00E116B3">
        <w:rPr>
          <w:sz w:val="28"/>
          <w:szCs w:val="28"/>
        </w:rPr>
        <w:t> </w:t>
      </w:r>
      <w:r>
        <w:rPr>
          <w:sz w:val="28"/>
          <w:szCs w:val="28"/>
        </w:rPr>
        <w:t>401</w:t>
      </w:r>
      <w:r w:rsidR="00E116B3">
        <w:rPr>
          <w:sz w:val="28"/>
          <w:szCs w:val="28"/>
        </w:rPr>
        <w:t xml:space="preserve"> </w:t>
      </w:r>
      <w:r>
        <w:rPr>
          <w:sz w:val="28"/>
          <w:szCs w:val="28"/>
        </w:rPr>
        <w:t>40</w:t>
      </w:r>
      <w:r w:rsidRPr="009B589B">
        <w:rPr>
          <w:sz w:val="28"/>
          <w:szCs w:val="28"/>
        </w:rPr>
        <w:t>000 «</w:t>
      </w:r>
      <w:r>
        <w:rPr>
          <w:sz w:val="28"/>
          <w:szCs w:val="28"/>
        </w:rPr>
        <w:t>Доходы будущих перио</w:t>
      </w:r>
      <w:r w:rsidR="00193D82">
        <w:rPr>
          <w:sz w:val="28"/>
          <w:szCs w:val="28"/>
        </w:rPr>
        <w:t xml:space="preserve">дов» отражено начисление </w:t>
      </w:r>
      <w:r w:rsidR="00802B30">
        <w:rPr>
          <w:sz w:val="28"/>
          <w:szCs w:val="28"/>
        </w:rPr>
        <w:t xml:space="preserve">межбюджетных трансфертов </w:t>
      </w:r>
      <w:r>
        <w:rPr>
          <w:sz w:val="28"/>
          <w:szCs w:val="28"/>
        </w:rPr>
        <w:t>в</w:t>
      </w:r>
      <w:r w:rsidR="00802B30">
        <w:rPr>
          <w:sz w:val="28"/>
          <w:szCs w:val="28"/>
        </w:rPr>
        <w:t xml:space="preserve"> общей </w:t>
      </w:r>
      <w:r>
        <w:rPr>
          <w:sz w:val="28"/>
          <w:szCs w:val="28"/>
        </w:rPr>
        <w:t xml:space="preserve">сумме </w:t>
      </w:r>
      <w:r w:rsidR="006B3458">
        <w:rPr>
          <w:sz w:val="28"/>
          <w:szCs w:val="28"/>
        </w:rPr>
        <w:t>4 321,5</w:t>
      </w:r>
      <w:r>
        <w:rPr>
          <w:sz w:val="28"/>
          <w:szCs w:val="28"/>
        </w:rPr>
        <w:t xml:space="preserve"> тыс. руб.</w:t>
      </w:r>
      <w:r w:rsidR="009B589B">
        <w:rPr>
          <w:sz w:val="28"/>
          <w:szCs w:val="28"/>
        </w:rPr>
        <w:t xml:space="preserve"> </w:t>
      </w:r>
      <w:r w:rsidR="00E116B3">
        <w:rPr>
          <w:sz w:val="28"/>
          <w:szCs w:val="28"/>
        </w:rPr>
        <w:t>на плановый период 202</w:t>
      </w:r>
      <w:r w:rsidR="006B3458">
        <w:rPr>
          <w:sz w:val="28"/>
          <w:szCs w:val="28"/>
        </w:rPr>
        <w:t>4</w:t>
      </w:r>
      <w:r w:rsidR="00E116B3">
        <w:rPr>
          <w:sz w:val="28"/>
          <w:szCs w:val="28"/>
        </w:rPr>
        <w:t>-202</w:t>
      </w:r>
      <w:r w:rsidR="006B3458">
        <w:rPr>
          <w:sz w:val="28"/>
          <w:szCs w:val="28"/>
        </w:rPr>
        <w:t>6</w:t>
      </w:r>
      <w:r w:rsidR="00E116B3">
        <w:rPr>
          <w:sz w:val="28"/>
          <w:szCs w:val="28"/>
        </w:rPr>
        <w:t>гг.</w:t>
      </w:r>
      <w:r w:rsidR="006B3458" w:rsidRPr="006B3458">
        <w:rPr>
          <w:sz w:val="28"/>
          <w:szCs w:val="28"/>
        </w:rPr>
        <w:t xml:space="preserve"> </w:t>
      </w:r>
      <w:r w:rsidR="006B3458">
        <w:rPr>
          <w:sz w:val="28"/>
          <w:szCs w:val="28"/>
        </w:rPr>
        <w:t xml:space="preserve">и налоговых платежей в сумме 16,4 тыс. руб.  </w:t>
      </w:r>
      <w:r w:rsidR="008259DE">
        <w:rPr>
          <w:sz w:val="28"/>
          <w:szCs w:val="28"/>
        </w:rPr>
        <w:t xml:space="preserve"> </w:t>
      </w:r>
    </w:p>
    <w:p w:rsidR="008D2FF8" w:rsidRDefault="00363114" w:rsidP="00363114">
      <w:pPr>
        <w:tabs>
          <w:tab w:val="left" w:pos="709"/>
        </w:tabs>
        <w:ind w:firstLine="426"/>
        <w:jc w:val="both"/>
        <w:rPr>
          <w:sz w:val="28"/>
          <w:szCs w:val="28"/>
        </w:rPr>
      </w:pPr>
      <w:r>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E116B3">
        <w:rPr>
          <w:sz w:val="28"/>
          <w:szCs w:val="28"/>
        </w:rPr>
        <w:t>1</w:t>
      </w:r>
      <w:r w:rsidR="006B3458">
        <w:rPr>
          <w:sz w:val="28"/>
          <w:szCs w:val="28"/>
        </w:rPr>
        <w:t xml:space="preserve">58,8 </w:t>
      </w:r>
      <w:r w:rsidR="00911BDB">
        <w:rPr>
          <w:sz w:val="28"/>
          <w:szCs w:val="28"/>
        </w:rPr>
        <w:t>тыс. руб.</w:t>
      </w: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E116B3" w:rsidRDefault="009B3E01" w:rsidP="00E116B3">
      <w:pPr>
        <w:autoSpaceDE w:val="0"/>
        <w:autoSpaceDN w:val="0"/>
        <w:adjustRightInd w:val="0"/>
        <w:jc w:val="both"/>
        <w:outlineLvl w:val="0"/>
        <w:rPr>
          <w:color w:val="000000"/>
          <w:spacing w:val="-1"/>
          <w:sz w:val="28"/>
          <w:szCs w:val="28"/>
        </w:rPr>
      </w:pPr>
      <w:r w:rsidRPr="00B97B9F">
        <w:rPr>
          <w:color w:val="000000"/>
          <w:spacing w:val="-1"/>
          <w:sz w:val="28"/>
          <w:szCs w:val="28"/>
        </w:rPr>
        <w:t xml:space="preserve">    </w:t>
      </w:r>
      <w:r w:rsidR="00B33131">
        <w:rPr>
          <w:color w:val="000000"/>
          <w:spacing w:val="-1"/>
          <w:sz w:val="28"/>
          <w:szCs w:val="28"/>
        </w:rPr>
        <w:t xml:space="preserve">      </w:t>
      </w:r>
      <w:r w:rsidR="00E116B3" w:rsidRPr="00B97B9F">
        <w:rPr>
          <w:color w:val="000000"/>
          <w:spacing w:val="-1"/>
          <w:sz w:val="28"/>
          <w:szCs w:val="28"/>
        </w:rPr>
        <w:t>1.</w:t>
      </w:r>
      <w:r w:rsidR="00E116B3" w:rsidRPr="00B97B9F">
        <w:rPr>
          <w:b/>
          <w:i/>
          <w:color w:val="000000"/>
          <w:spacing w:val="-1"/>
          <w:sz w:val="28"/>
          <w:szCs w:val="28"/>
        </w:rPr>
        <w:t xml:space="preserve"> </w:t>
      </w:r>
      <w:r w:rsidR="00E116B3" w:rsidRPr="00B97B9F">
        <w:rPr>
          <w:color w:val="000000"/>
          <w:spacing w:val="-1"/>
          <w:sz w:val="28"/>
          <w:szCs w:val="28"/>
        </w:rPr>
        <w:t>Вести работу по погашению имеющейся кредиторской, дебиторской задолженности.</w:t>
      </w:r>
    </w:p>
    <w:p w:rsidR="00E116B3" w:rsidRDefault="003562EE" w:rsidP="00E116B3">
      <w:pPr>
        <w:tabs>
          <w:tab w:val="left" w:pos="709"/>
        </w:tabs>
        <w:autoSpaceDE w:val="0"/>
        <w:autoSpaceDN w:val="0"/>
        <w:adjustRightInd w:val="0"/>
        <w:jc w:val="both"/>
        <w:outlineLvl w:val="0"/>
        <w:rPr>
          <w:b/>
          <w:bCs/>
          <w:color w:val="000000"/>
          <w:spacing w:val="-3"/>
          <w:sz w:val="28"/>
          <w:szCs w:val="28"/>
          <w:u w:val="single"/>
        </w:rPr>
      </w:pPr>
      <w:r>
        <w:rPr>
          <w:color w:val="000000"/>
          <w:spacing w:val="-1"/>
          <w:sz w:val="28"/>
          <w:szCs w:val="28"/>
        </w:rPr>
        <w:t xml:space="preserve">          </w:t>
      </w:r>
      <w:r w:rsidR="00E116B3" w:rsidRPr="00B97B9F">
        <w:rPr>
          <w:color w:val="000000"/>
          <w:spacing w:val="-1"/>
          <w:sz w:val="28"/>
          <w:szCs w:val="28"/>
        </w:rPr>
        <w:t> </w:t>
      </w:r>
      <w:r w:rsidR="00E116B3" w:rsidRPr="00B97B9F">
        <w:rPr>
          <w:b/>
          <w:bCs/>
          <w:color w:val="000000"/>
          <w:spacing w:val="-3"/>
          <w:sz w:val="28"/>
          <w:szCs w:val="28"/>
          <w:u w:val="single"/>
        </w:rPr>
        <w:t>Вывод:</w:t>
      </w:r>
    </w:p>
    <w:p w:rsidR="00E116B3" w:rsidRDefault="00E116B3" w:rsidP="003B4E56">
      <w:pPr>
        <w:shd w:val="clear" w:color="auto" w:fill="FFFFFF"/>
        <w:tabs>
          <w:tab w:val="left" w:pos="709"/>
        </w:tabs>
        <w:ind w:right="11" w:firstLine="697"/>
        <w:jc w:val="both"/>
        <w:rPr>
          <w:color w:val="000000"/>
          <w:sz w:val="28"/>
          <w:szCs w:val="28"/>
        </w:rPr>
      </w:pPr>
      <w:r>
        <w:rPr>
          <w:color w:val="000000"/>
          <w:sz w:val="28"/>
          <w:szCs w:val="28"/>
        </w:rPr>
        <w:t>Результаты внешней проверки годового отчета об исполнении бюджета Лин</w:t>
      </w:r>
      <w:r w:rsidR="003B4E56">
        <w:rPr>
          <w:color w:val="000000"/>
          <w:sz w:val="28"/>
          <w:szCs w:val="28"/>
        </w:rPr>
        <w:t>ё</w:t>
      </w:r>
      <w:r>
        <w:rPr>
          <w:color w:val="000000"/>
          <w:sz w:val="28"/>
          <w:szCs w:val="28"/>
        </w:rPr>
        <w:t>вского сельсовета за 202</w:t>
      </w:r>
      <w:r w:rsidR="006B3458">
        <w:rPr>
          <w:color w:val="000000"/>
          <w:sz w:val="28"/>
          <w:szCs w:val="28"/>
        </w:rPr>
        <w:t>3</w:t>
      </w:r>
      <w:r>
        <w:rPr>
          <w:color w:val="000000"/>
          <w:sz w:val="28"/>
          <w:szCs w:val="28"/>
        </w:rPr>
        <w:t xml:space="preserve"> год, позволяют сделать вывод об отсутствии нарушений бюджетного законодательства при его составлении.</w:t>
      </w:r>
    </w:p>
    <w:p w:rsidR="00E116B3" w:rsidRDefault="00E116B3" w:rsidP="00E116B3">
      <w:pPr>
        <w:shd w:val="clear" w:color="auto" w:fill="FFFFFF"/>
        <w:tabs>
          <w:tab w:val="left" w:pos="709"/>
        </w:tabs>
        <w:ind w:right="11" w:firstLine="697"/>
        <w:jc w:val="both"/>
        <w:rPr>
          <w:color w:val="000000"/>
          <w:sz w:val="28"/>
          <w:szCs w:val="28"/>
        </w:rPr>
      </w:pPr>
      <w:r>
        <w:rPr>
          <w:color w:val="000000"/>
          <w:sz w:val="28"/>
          <w:szCs w:val="28"/>
        </w:rPr>
        <w:t>Бюджет Лин</w:t>
      </w:r>
      <w:r w:rsidR="003B4E56">
        <w:rPr>
          <w:color w:val="000000"/>
          <w:sz w:val="28"/>
          <w:szCs w:val="28"/>
        </w:rPr>
        <w:t>ё</w:t>
      </w:r>
      <w:r>
        <w:rPr>
          <w:color w:val="000000"/>
          <w:sz w:val="28"/>
          <w:szCs w:val="28"/>
        </w:rPr>
        <w:t>вского сельсовета исполнен в соответствии с решением Собрания депутатов Лин</w:t>
      </w:r>
      <w:r w:rsidR="003B4E56">
        <w:rPr>
          <w:color w:val="000000"/>
          <w:sz w:val="28"/>
          <w:szCs w:val="28"/>
        </w:rPr>
        <w:t>ё</w:t>
      </w:r>
      <w:r>
        <w:rPr>
          <w:color w:val="000000"/>
          <w:sz w:val="28"/>
          <w:szCs w:val="28"/>
        </w:rPr>
        <w:t>вского сельсовета Смоленского района Алтайского края от 2</w:t>
      </w:r>
      <w:r w:rsidR="006B3458">
        <w:rPr>
          <w:color w:val="000000"/>
          <w:sz w:val="28"/>
          <w:szCs w:val="28"/>
        </w:rPr>
        <w:t>3</w:t>
      </w:r>
      <w:r>
        <w:rPr>
          <w:color w:val="000000"/>
          <w:sz w:val="28"/>
          <w:szCs w:val="28"/>
        </w:rPr>
        <w:t>.12.202</w:t>
      </w:r>
      <w:r w:rsidR="006B3458">
        <w:rPr>
          <w:color w:val="000000"/>
          <w:sz w:val="28"/>
          <w:szCs w:val="28"/>
        </w:rPr>
        <w:t>2</w:t>
      </w:r>
      <w:r>
        <w:rPr>
          <w:color w:val="000000"/>
          <w:sz w:val="28"/>
          <w:szCs w:val="28"/>
        </w:rPr>
        <w:t xml:space="preserve"> № </w:t>
      </w:r>
      <w:r w:rsidR="006B3458">
        <w:rPr>
          <w:color w:val="000000"/>
          <w:sz w:val="28"/>
          <w:szCs w:val="28"/>
        </w:rPr>
        <w:t>43</w:t>
      </w:r>
      <w:r>
        <w:rPr>
          <w:color w:val="000000"/>
          <w:sz w:val="28"/>
          <w:szCs w:val="28"/>
        </w:rPr>
        <w:t xml:space="preserve"> «О бюджете муниципального образования </w:t>
      </w:r>
      <w:r>
        <w:rPr>
          <w:color w:val="000000"/>
          <w:sz w:val="28"/>
          <w:szCs w:val="28"/>
        </w:rPr>
        <w:lastRenderedPageBreak/>
        <w:t>Лин</w:t>
      </w:r>
      <w:r w:rsidR="003B4E56">
        <w:rPr>
          <w:color w:val="000000"/>
          <w:sz w:val="28"/>
          <w:szCs w:val="28"/>
        </w:rPr>
        <w:t>ё</w:t>
      </w:r>
      <w:r>
        <w:rPr>
          <w:color w:val="000000"/>
          <w:sz w:val="28"/>
          <w:szCs w:val="28"/>
        </w:rPr>
        <w:t>вского сельсовета Смоленского района Алтайского края на 202</w:t>
      </w:r>
      <w:r w:rsidR="006B3458">
        <w:rPr>
          <w:color w:val="000000"/>
          <w:sz w:val="28"/>
          <w:szCs w:val="28"/>
        </w:rPr>
        <w:t>3</w:t>
      </w:r>
      <w:r>
        <w:rPr>
          <w:color w:val="000000"/>
          <w:sz w:val="28"/>
          <w:szCs w:val="28"/>
        </w:rPr>
        <w:t xml:space="preserve"> год и на плановый период 202</w:t>
      </w:r>
      <w:r w:rsidR="006B3458">
        <w:rPr>
          <w:color w:val="000000"/>
          <w:sz w:val="28"/>
          <w:szCs w:val="28"/>
        </w:rPr>
        <w:t>4</w:t>
      </w:r>
      <w:r>
        <w:rPr>
          <w:color w:val="000000"/>
          <w:sz w:val="28"/>
          <w:szCs w:val="28"/>
        </w:rPr>
        <w:t xml:space="preserve"> и 202</w:t>
      </w:r>
      <w:r w:rsidR="006B3458">
        <w:rPr>
          <w:color w:val="000000"/>
          <w:sz w:val="28"/>
          <w:szCs w:val="28"/>
        </w:rPr>
        <w:t>5</w:t>
      </w:r>
      <w:r>
        <w:rPr>
          <w:color w:val="000000"/>
          <w:sz w:val="28"/>
          <w:szCs w:val="28"/>
        </w:rPr>
        <w:t xml:space="preserve"> годов» (с учетом вносимых изменений).</w:t>
      </w:r>
    </w:p>
    <w:p w:rsidR="00E116B3" w:rsidRPr="00B97B9F" w:rsidRDefault="00E116B3" w:rsidP="00E116B3">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r w:rsidR="00236B65">
        <w:rPr>
          <w:color w:val="000000"/>
          <w:sz w:val="28"/>
          <w:szCs w:val="28"/>
        </w:rPr>
        <w:t>Лин</w:t>
      </w:r>
      <w:r w:rsidR="003B4E56">
        <w:rPr>
          <w:color w:val="000000"/>
          <w:sz w:val="28"/>
          <w:szCs w:val="28"/>
        </w:rPr>
        <w:t>ё</w:t>
      </w:r>
      <w:r w:rsidR="00236B65">
        <w:rPr>
          <w:color w:val="000000"/>
          <w:sz w:val="28"/>
          <w:szCs w:val="28"/>
        </w:rPr>
        <w:t>вского</w:t>
      </w:r>
      <w:r>
        <w:rPr>
          <w:color w:val="000000"/>
          <w:sz w:val="28"/>
          <w:szCs w:val="28"/>
        </w:rPr>
        <w:t xml:space="preserve"> 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r w:rsidR="00236B65">
        <w:rPr>
          <w:color w:val="000000"/>
          <w:spacing w:val="-2"/>
          <w:sz w:val="28"/>
          <w:szCs w:val="28"/>
        </w:rPr>
        <w:t>Лин</w:t>
      </w:r>
      <w:r w:rsidR="003B4E56">
        <w:rPr>
          <w:color w:val="000000"/>
          <w:spacing w:val="-2"/>
          <w:sz w:val="28"/>
          <w:szCs w:val="28"/>
        </w:rPr>
        <w:t>ё</w:t>
      </w:r>
      <w:r w:rsidR="00236B65">
        <w:rPr>
          <w:color w:val="000000"/>
          <w:spacing w:val="-2"/>
          <w:sz w:val="28"/>
          <w:szCs w:val="28"/>
        </w:rPr>
        <w:t>вского</w:t>
      </w:r>
      <w:r>
        <w:rPr>
          <w:color w:val="000000"/>
          <w:spacing w:val="-2"/>
          <w:sz w:val="28"/>
          <w:szCs w:val="28"/>
        </w:rPr>
        <w:t xml:space="preserve"> сельсовета Смоленского района Алтайского края </w:t>
      </w:r>
      <w:r w:rsidRPr="00B97B9F">
        <w:rPr>
          <w:color w:val="000000"/>
          <w:spacing w:val="-2"/>
          <w:sz w:val="28"/>
          <w:szCs w:val="28"/>
        </w:rPr>
        <w:t>за 20</w:t>
      </w:r>
      <w:r>
        <w:rPr>
          <w:color w:val="000000"/>
          <w:spacing w:val="-2"/>
          <w:sz w:val="28"/>
          <w:szCs w:val="28"/>
        </w:rPr>
        <w:t>2</w:t>
      </w:r>
      <w:r w:rsidR="006B3458">
        <w:rPr>
          <w:color w:val="000000"/>
          <w:spacing w:val="-2"/>
          <w:sz w:val="28"/>
          <w:szCs w:val="28"/>
        </w:rPr>
        <w:t>3</w:t>
      </w:r>
      <w:r w:rsidRPr="00B97B9F">
        <w:rPr>
          <w:color w:val="000000"/>
          <w:spacing w:val="-2"/>
          <w:sz w:val="28"/>
          <w:szCs w:val="28"/>
        </w:rPr>
        <w:t xml:space="preserve"> год</w:t>
      </w:r>
      <w:r w:rsidRPr="00B97B9F">
        <w:rPr>
          <w:i/>
          <w:color w:val="000000"/>
          <w:spacing w:val="-2"/>
          <w:sz w:val="28"/>
          <w:szCs w:val="28"/>
        </w:rPr>
        <w:t>.</w:t>
      </w:r>
    </w:p>
    <w:p w:rsidR="00652712" w:rsidRDefault="00652712" w:rsidP="00E116B3">
      <w:pPr>
        <w:tabs>
          <w:tab w:val="left" w:pos="709"/>
        </w:tabs>
        <w:autoSpaceDE w:val="0"/>
        <w:autoSpaceDN w:val="0"/>
        <w:adjustRightInd w:val="0"/>
        <w:jc w:val="both"/>
        <w:outlineLvl w:val="0"/>
        <w:rPr>
          <w:szCs w:val="28"/>
        </w:rPr>
      </w:pPr>
    </w:p>
    <w:p w:rsidR="00C471B2" w:rsidRDefault="006B3458" w:rsidP="00236B65">
      <w:pPr>
        <w:pStyle w:val="a3"/>
        <w:rPr>
          <w:szCs w:val="28"/>
        </w:rPr>
      </w:pPr>
      <w:r>
        <w:rPr>
          <w:szCs w:val="28"/>
        </w:rPr>
        <w:t>Председатель</w:t>
      </w:r>
      <w:r w:rsidR="008066E3" w:rsidRPr="00B97B9F">
        <w:rPr>
          <w:szCs w:val="28"/>
        </w:rPr>
        <w:t xml:space="preserve"> контрольно-счетной </w:t>
      </w:r>
      <w:r w:rsidR="00652712">
        <w:rPr>
          <w:szCs w:val="28"/>
        </w:rPr>
        <w:t xml:space="preserve"> </w:t>
      </w:r>
      <w:r w:rsidR="008066E3" w:rsidRPr="00B97B9F">
        <w:rPr>
          <w:szCs w:val="28"/>
        </w:rPr>
        <w:t xml:space="preserve">                                     </w:t>
      </w:r>
      <w:r w:rsidR="003B4E56">
        <w:rPr>
          <w:szCs w:val="28"/>
        </w:rPr>
        <w:t xml:space="preserve">      </w:t>
      </w:r>
      <w:r w:rsidR="008066E3" w:rsidRPr="00B97B9F">
        <w:rPr>
          <w:szCs w:val="28"/>
        </w:rPr>
        <w:t xml:space="preserve">  </w:t>
      </w:r>
      <w:r>
        <w:rPr>
          <w:szCs w:val="28"/>
        </w:rPr>
        <w:t>Л. И. Чепрасова</w:t>
      </w:r>
    </w:p>
    <w:p w:rsidR="003B4E56" w:rsidRPr="00B97B9F" w:rsidRDefault="003B4E56" w:rsidP="00236B65">
      <w:pPr>
        <w:pStyle w:val="a3"/>
        <w:rPr>
          <w:szCs w:val="28"/>
        </w:rPr>
      </w:pPr>
      <w:r>
        <w:rPr>
          <w:szCs w:val="28"/>
        </w:rPr>
        <w:t>палаты</w:t>
      </w:r>
    </w:p>
    <w:sectPr w:rsidR="003B4E56" w:rsidRPr="00B97B9F" w:rsidSect="006B3458">
      <w:footerReference w:type="default" r:id="rId9"/>
      <w:pgSz w:w="11906" w:h="16838"/>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E64" w:rsidRDefault="00332E64" w:rsidP="006B3458">
      <w:r>
        <w:separator/>
      </w:r>
    </w:p>
  </w:endnote>
  <w:endnote w:type="continuationSeparator" w:id="1">
    <w:p w:rsidR="00332E64" w:rsidRDefault="00332E64" w:rsidP="006B3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581454"/>
      <w:docPartObj>
        <w:docPartGallery w:val="Page Numbers (Bottom of Page)"/>
        <w:docPartUnique/>
      </w:docPartObj>
    </w:sdtPr>
    <w:sdtContent>
      <w:p w:rsidR="006B3458" w:rsidRDefault="006B3458">
        <w:pPr>
          <w:pStyle w:val="af4"/>
          <w:jc w:val="right"/>
        </w:pPr>
        <w:fldSimple w:instr=" PAGE   \* MERGEFORMAT ">
          <w:r w:rsidR="00C72A78">
            <w:rPr>
              <w:noProof/>
            </w:rPr>
            <w:t>5</w:t>
          </w:r>
        </w:fldSimple>
      </w:p>
    </w:sdtContent>
  </w:sdt>
  <w:p w:rsidR="006B3458" w:rsidRDefault="006B345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E64" w:rsidRDefault="00332E64" w:rsidP="006B3458">
      <w:r>
        <w:separator/>
      </w:r>
    </w:p>
  </w:footnote>
  <w:footnote w:type="continuationSeparator" w:id="1">
    <w:p w:rsidR="00332E64" w:rsidRDefault="00332E64" w:rsidP="006B3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F5606"/>
    <w:rsid w:val="000029D8"/>
    <w:rsid w:val="00006CA8"/>
    <w:rsid w:val="00007268"/>
    <w:rsid w:val="00010571"/>
    <w:rsid w:val="000106DE"/>
    <w:rsid w:val="00013AAA"/>
    <w:rsid w:val="00014A79"/>
    <w:rsid w:val="0002039E"/>
    <w:rsid w:val="0002283E"/>
    <w:rsid w:val="00022B12"/>
    <w:rsid w:val="00031C73"/>
    <w:rsid w:val="000326DF"/>
    <w:rsid w:val="00037C77"/>
    <w:rsid w:val="0004057E"/>
    <w:rsid w:val="00041F50"/>
    <w:rsid w:val="00042122"/>
    <w:rsid w:val="0004350E"/>
    <w:rsid w:val="0004363D"/>
    <w:rsid w:val="0004394F"/>
    <w:rsid w:val="00045425"/>
    <w:rsid w:val="000460AB"/>
    <w:rsid w:val="00046253"/>
    <w:rsid w:val="0005041D"/>
    <w:rsid w:val="000505E3"/>
    <w:rsid w:val="0005156C"/>
    <w:rsid w:val="000524AB"/>
    <w:rsid w:val="00053E3D"/>
    <w:rsid w:val="00055166"/>
    <w:rsid w:val="000567BC"/>
    <w:rsid w:val="00056CEC"/>
    <w:rsid w:val="00063BD5"/>
    <w:rsid w:val="00063C69"/>
    <w:rsid w:val="00063CE0"/>
    <w:rsid w:val="000652A3"/>
    <w:rsid w:val="00065360"/>
    <w:rsid w:val="00066B1C"/>
    <w:rsid w:val="00066CE8"/>
    <w:rsid w:val="00066E13"/>
    <w:rsid w:val="000734E6"/>
    <w:rsid w:val="0007485D"/>
    <w:rsid w:val="000748A5"/>
    <w:rsid w:val="0007525D"/>
    <w:rsid w:val="0007605D"/>
    <w:rsid w:val="0007722F"/>
    <w:rsid w:val="000777E1"/>
    <w:rsid w:val="000814AF"/>
    <w:rsid w:val="00081AC5"/>
    <w:rsid w:val="00081D25"/>
    <w:rsid w:val="00081EC1"/>
    <w:rsid w:val="000821F4"/>
    <w:rsid w:val="00084B41"/>
    <w:rsid w:val="00086508"/>
    <w:rsid w:val="000960A3"/>
    <w:rsid w:val="000A681B"/>
    <w:rsid w:val="000A6F19"/>
    <w:rsid w:val="000B1AFC"/>
    <w:rsid w:val="000B39E3"/>
    <w:rsid w:val="000B6112"/>
    <w:rsid w:val="000C0C16"/>
    <w:rsid w:val="000C130F"/>
    <w:rsid w:val="000C20BC"/>
    <w:rsid w:val="000C27C7"/>
    <w:rsid w:val="000C4EE9"/>
    <w:rsid w:val="000C4F1D"/>
    <w:rsid w:val="000C503B"/>
    <w:rsid w:val="000C55E2"/>
    <w:rsid w:val="000C6614"/>
    <w:rsid w:val="000C6831"/>
    <w:rsid w:val="000D0C87"/>
    <w:rsid w:val="000D2C92"/>
    <w:rsid w:val="000D35DA"/>
    <w:rsid w:val="000D3A8C"/>
    <w:rsid w:val="000D5C42"/>
    <w:rsid w:val="000D63C6"/>
    <w:rsid w:val="000E0AC4"/>
    <w:rsid w:val="000E28CA"/>
    <w:rsid w:val="000E324C"/>
    <w:rsid w:val="000E3366"/>
    <w:rsid w:val="000E3BE2"/>
    <w:rsid w:val="000E3E14"/>
    <w:rsid w:val="000E5EE2"/>
    <w:rsid w:val="000E7A32"/>
    <w:rsid w:val="000E7EDB"/>
    <w:rsid w:val="000F13D1"/>
    <w:rsid w:val="000F1A87"/>
    <w:rsid w:val="000F42C5"/>
    <w:rsid w:val="000F4A37"/>
    <w:rsid w:val="000F6213"/>
    <w:rsid w:val="00101B3D"/>
    <w:rsid w:val="00101CFA"/>
    <w:rsid w:val="001057D7"/>
    <w:rsid w:val="00106A88"/>
    <w:rsid w:val="00106A9A"/>
    <w:rsid w:val="00112307"/>
    <w:rsid w:val="00114931"/>
    <w:rsid w:val="00117050"/>
    <w:rsid w:val="001171A8"/>
    <w:rsid w:val="001210FD"/>
    <w:rsid w:val="001251F3"/>
    <w:rsid w:val="0012522E"/>
    <w:rsid w:val="00135F06"/>
    <w:rsid w:val="00137482"/>
    <w:rsid w:val="00137980"/>
    <w:rsid w:val="00140238"/>
    <w:rsid w:val="00140BF1"/>
    <w:rsid w:val="0014522E"/>
    <w:rsid w:val="00145FD5"/>
    <w:rsid w:val="00146A96"/>
    <w:rsid w:val="00147351"/>
    <w:rsid w:val="00147657"/>
    <w:rsid w:val="00150E89"/>
    <w:rsid w:val="00152454"/>
    <w:rsid w:val="00152D30"/>
    <w:rsid w:val="00152D9D"/>
    <w:rsid w:val="00156444"/>
    <w:rsid w:val="001565E4"/>
    <w:rsid w:val="00161685"/>
    <w:rsid w:val="001648C7"/>
    <w:rsid w:val="00166EA4"/>
    <w:rsid w:val="00167316"/>
    <w:rsid w:val="0017182B"/>
    <w:rsid w:val="00174524"/>
    <w:rsid w:val="00175108"/>
    <w:rsid w:val="00176ED4"/>
    <w:rsid w:val="00177ADB"/>
    <w:rsid w:val="00181C1C"/>
    <w:rsid w:val="00182AD4"/>
    <w:rsid w:val="001833B2"/>
    <w:rsid w:val="00190451"/>
    <w:rsid w:val="00190FF4"/>
    <w:rsid w:val="0019230C"/>
    <w:rsid w:val="00193D82"/>
    <w:rsid w:val="00195861"/>
    <w:rsid w:val="001961B5"/>
    <w:rsid w:val="0019709B"/>
    <w:rsid w:val="001A5E72"/>
    <w:rsid w:val="001A64B4"/>
    <w:rsid w:val="001B3D90"/>
    <w:rsid w:val="001B4B60"/>
    <w:rsid w:val="001B5567"/>
    <w:rsid w:val="001B63BE"/>
    <w:rsid w:val="001B71F6"/>
    <w:rsid w:val="001C057C"/>
    <w:rsid w:val="001C147D"/>
    <w:rsid w:val="001C352A"/>
    <w:rsid w:val="001D0A4A"/>
    <w:rsid w:val="001D2674"/>
    <w:rsid w:val="001D451A"/>
    <w:rsid w:val="001D5E65"/>
    <w:rsid w:val="001E084C"/>
    <w:rsid w:val="001E2177"/>
    <w:rsid w:val="001E45C3"/>
    <w:rsid w:val="001E65A9"/>
    <w:rsid w:val="001F02FD"/>
    <w:rsid w:val="001F0D3D"/>
    <w:rsid w:val="001F2355"/>
    <w:rsid w:val="001F2D2E"/>
    <w:rsid w:val="001F511E"/>
    <w:rsid w:val="0020074C"/>
    <w:rsid w:val="0020426F"/>
    <w:rsid w:val="00207805"/>
    <w:rsid w:val="00212889"/>
    <w:rsid w:val="00212C84"/>
    <w:rsid w:val="002132F1"/>
    <w:rsid w:val="00214CFC"/>
    <w:rsid w:val="00217D21"/>
    <w:rsid w:val="002211CB"/>
    <w:rsid w:val="002221B3"/>
    <w:rsid w:val="002222B8"/>
    <w:rsid w:val="002222E1"/>
    <w:rsid w:val="00224328"/>
    <w:rsid w:val="00225A66"/>
    <w:rsid w:val="00226F83"/>
    <w:rsid w:val="0023330B"/>
    <w:rsid w:val="002333DE"/>
    <w:rsid w:val="002336F9"/>
    <w:rsid w:val="00233B05"/>
    <w:rsid w:val="00236B65"/>
    <w:rsid w:val="00240236"/>
    <w:rsid w:val="00240383"/>
    <w:rsid w:val="0024142B"/>
    <w:rsid w:val="00241FB5"/>
    <w:rsid w:val="0024213E"/>
    <w:rsid w:val="00242977"/>
    <w:rsid w:val="00244885"/>
    <w:rsid w:val="002515C8"/>
    <w:rsid w:val="00253F6C"/>
    <w:rsid w:val="00254AB8"/>
    <w:rsid w:val="00254CFD"/>
    <w:rsid w:val="0025531B"/>
    <w:rsid w:val="00255E53"/>
    <w:rsid w:val="00256218"/>
    <w:rsid w:val="00256962"/>
    <w:rsid w:val="00263402"/>
    <w:rsid w:val="00265019"/>
    <w:rsid w:val="002658F1"/>
    <w:rsid w:val="00266932"/>
    <w:rsid w:val="002712CB"/>
    <w:rsid w:val="002724F6"/>
    <w:rsid w:val="00274C1C"/>
    <w:rsid w:val="002753B4"/>
    <w:rsid w:val="00276717"/>
    <w:rsid w:val="002848F0"/>
    <w:rsid w:val="00287ABE"/>
    <w:rsid w:val="002907C9"/>
    <w:rsid w:val="0029152C"/>
    <w:rsid w:val="00291654"/>
    <w:rsid w:val="002919A7"/>
    <w:rsid w:val="00292159"/>
    <w:rsid w:val="002928C0"/>
    <w:rsid w:val="00294C50"/>
    <w:rsid w:val="002957D8"/>
    <w:rsid w:val="00296C23"/>
    <w:rsid w:val="002A2B81"/>
    <w:rsid w:val="002A2C7A"/>
    <w:rsid w:val="002A5200"/>
    <w:rsid w:val="002A54DC"/>
    <w:rsid w:val="002A54F8"/>
    <w:rsid w:val="002A771D"/>
    <w:rsid w:val="002B0004"/>
    <w:rsid w:val="002B0505"/>
    <w:rsid w:val="002B3D8F"/>
    <w:rsid w:val="002B457F"/>
    <w:rsid w:val="002B5520"/>
    <w:rsid w:val="002B57DF"/>
    <w:rsid w:val="002C0CD6"/>
    <w:rsid w:val="002C17C5"/>
    <w:rsid w:val="002C223F"/>
    <w:rsid w:val="002C3D85"/>
    <w:rsid w:val="002C596E"/>
    <w:rsid w:val="002C5CD6"/>
    <w:rsid w:val="002C759D"/>
    <w:rsid w:val="002D12A3"/>
    <w:rsid w:val="002D259E"/>
    <w:rsid w:val="002E0B91"/>
    <w:rsid w:val="002E2F78"/>
    <w:rsid w:val="002E3978"/>
    <w:rsid w:val="002F0525"/>
    <w:rsid w:val="002F1274"/>
    <w:rsid w:val="002F36A1"/>
    <w:rsid w:val="002F4318"/>
    <w:rsid w:val="003013EB"/>
    <w:rsid w:val="00302498"/>
    <w:rsid w:val="00303922"/>
    <w:rsid w:val="0030467F"/>
    <w:rsid w:val="00304A1D"/>
    <w:rsid w:val="00304A9B"/>
    <w:rsid w:val="003056E9"/>
    <w:rsid w:val="00306011"/>
    <w:rsid w:val="00306B49"/>
    <w:rsid w:val="003079C1"/>
    <w:rsid w:val="00317947"/>
    <w:rsid w:val="00317ACF"/>
    <w:rsid w:val="00320992"/>
    <w:rsid w:val="0032495D"/>
    <w:rsid w:val="00330098"/>
    <w:rsid w:val="00331610"/>
    <w:rsid w:val="00332E64"/>
    <w:rsid w:val="00334317"/>
    <w:rsid w:val="00334988"/>
    <w:rsid w:val="00336ED0"/>
    <w:rsid w:val="003371B3"/>
    <w:rsid w:val="00342476"/>
    <w:rsid w:val="0034310F"/>
    <w:rsid w:val="00345A5E"/>
    <w:rsid w:val="00345FA7"/>
    <w:rsid w:val="0035010F"/>
    <w:rsid w:val="003547FF"/>
    <w:rsid w:val="003562EE"/>
    <w:rsid w:val="003608B7"/>
    <w:rsid w:val="0036143C"/>
    <w:rsid w:val="00362B2B"/>
    <w:rsid w:val="00363114"/>
    <w:rsid w:val="00363403"/>
    <w:rsid w:val="00364156"/>
    <w:rsid w:val="003656CC"/>
    <w:rsid w:val="00367463"/>
    <w:rsid w:val="0037224C"/>
    <w:rsid w:val="00375ABE"/>
    <w:rsid w:val="00376BC9"/>
    <w:rsid w:val="00377C06"/>
    <w:rsid w:val="00377CE0"/>
    <w:rsid w:val="00380EDE"/>
    <w:rsid w:val="003815A5"/>
    <w:rsid w:val="003830D4"/>
    <w:rsid w:val="00384B45"/>
    <w:rsid w:val="00385AE5"/>
    <w:rsid w:val="00391C71"/>
    <w:rsid w:val="00391E15"/>
    <w:rsid w:val="00391E1A"/>
    <w:rsid w:val="00394527"/>
    <w:rsid w:val="00394688"/>
    <w:rsid w:val="00394AE4"/>
    <w:rsid w:val="00397D82"/>
    <w:rsid w:val="003A0D9F"/>
    <w:rsid w:val="003A1474"/>
    <w:rsid w:val="003A1ED0"/>
    <w:rsid w:val="003A43B0"/>
    <w:rsid w:val="003B1619"/>
    <w:rsid w:val="003B4E56"/>
    <w:rsid w:val="003C2E81"/>
    <w:rsid w:val="003C3140"/>
    <w:rsid w:val="003C3AF8"/>
    <w:rsid w:val="003C3BD8"/>
    <w:rsid w:val="003C3DB5"/>
    <w:rsid w:val="003C56DF"/>
    <w:rsid w:val="003C5E30"/>
    <w:rsid w:val="003D1369"/>
    <w:rsid w:val="003D428B"/>
    <w:rsid w:val="003D60BC"/>
    <w:rsid w:val="003E01A2"/>
    <w:rsid w:val="003E2539"/>
    <w:rsid w:val="003E2FB9"/>
    <w:rsid w:val="003E687B"/>
    <w:rsid w:val="003E7C7E"/>
    <w:rsid w:val="003F1A66"/>
    <w:rsid w:val="003F2403"/>
    <w:rsid w:val="003F6216"/>
    <w:rsid w:val="003F75D6"/>
    <w:rsid w:val="004023BE"/>
    <w:rsid w:val="0040269B"/>
    <w:rsid w:val="0040283A"/>
    <w:rsid w:val="004036CD"/>
    <w:rsid w:val="004077DC"/>
    <w:rsid w:val="0041014B"/>
    <w:rsid w:val="00410ACF"/>
    <w:rsid w:val="0041238D"/>
    <w:rsid w:val="00412617"/>
    <w:rsid w:val="00412D01"/>
    <w:rsid w:val="00413D41"/>
    <w:rsid w:val="00417F6B"/>
    <w:rsid w:val="00420E62"/>
    <w:rsid w:val="004233A2"/>
    <w:rsid w:val="00423689"/>
    <w:rsid w:val="00431DE5"/>
    <w:rsid w:val="004337B8"/>
    <w:rsid w:val="00433D9C"/>
    <w:rsid w:val="00440C0D"/>
    <w:rsid w:val="00440C4A"/>
    <w:rsid w:val="00440C72"/>
    <w:rsid w:val="004412BE"/>
    <w:rsid w:val="00447557"/>
    <w:rsid w:val="004504A0"/>
    <w:rsid w:val="004513E2"/>
    <w:rsid w:val="0045173F"/>
    <w:rsid w:val="004522C4"/>
    <w:rsid w:val="00452547"/>
    <w:rsid w:val="0045532B"/>
    <w:rsid w:val="00456733"/>
    <w:rsid w:val="0046033D"/>
    <w:rsid w:val="0046056C"/>
    <w:rsid w:val="00461ECE"/>
    <w:rsid w:val="00462F8E"/>
    <w:rsid w:val="00463686"/>
    <w:rsid w:val="004679F3"/>
    <w:rsid w:val="0047625D"/>
    <w:rsid w:val="00480992"/>
    <w:rsid w:val="004813B2"/>
    <w:rsid w:val="00481F0F"/>
    <w:rsid w:val="00483799"/>
    <w:rsid w:val="00484F97"/>
    <w:rsid w:val="00490001"/>
    <w:rsid w:val="00492B8A"/>
    <w:rsid w:val="00493E56"/>
    <w:rsid w:val="00497BF8"/>
    <w:rsid w:val="004A32C3"/>
    <w:rsid w:val="004A4128"/>
    <w:rsid w:val="004A489A"/>
    <w:rsid w:val="004A60CF"/>
    <w:rsid w:val="004A6E2A"/>
    <w:rsid w:val="004B3C30"/>
    <w:rsid w:val="004B45B0"/>
    <w:rsid w:val="004B64E5"/>
    <w:rsid w:val="004B6AF7"/>
    <w:rsid w:val="004C0236"/>
    <w:rsid w:val="004C0798"/>
    <w:rsid w:val="004C29A8"/>
    <w:rsid w:val="004C4AE0"/>
    <w:rsid w:val="004C625D"/>
    <w:rsid w:val="004C6F98"/>
    <w:rsid w:val="004D0AF5"/>
    <w:rsid w:val="004D0FE4"/>
    <w:rsid w:val="004D1BC8"/>
    <w:rsid w:val="004D5348"/>
    <w:rsid w:val="004D705A"/>
    <w:rsid w:val="004D79A4"/>
    <w:rsid w:val="004E0048"/>
    <w:rsid w:val="004E02C2"/>
    <w:rsid w:val="004E30A4"/>
    <w:rsid w:val="004E35F8"/>
    <w:rsid w:val="004E5032"/>
    <w:rsid w:val="004F1335"/>
    <w:rsid w:val="004F17D3"/>
    <w:rsid w:val="004F2EBE"/>
    <w:rsid w:val="004F7067"/>
    <w:rsid w:val="0050004C"/>
    <w:rsid w:val="00500E7C"/>
    <w:rsid w:val="00501D1B"/>
    <w:rsid w:val="0050423C"/>
    <w:rsid w:val="00504303"/>
    <w:rsid w:val="00504DB2"/>
    <w:rsid w:val="00505BE4"/>
    <w:rsid w:val="00517CBF"/>
    <w:rsid w:val="00517E81"/>
    <w:rsid w:val="005210AB"/>
    <w:rsid w:val="00523A7A"/>
    <w:rsid w:val="00526E46"/>
    <w:rsid w:val="00527750"/>
    <w:rsid w:val="005331B7"/>
    <w:rsid w:val="005339A6"/>
    <w:rsid w:val="00533A4E"/>
    <w:rsid w:val="00533E12"/>
    <w:rsid w:val="005357C5"/>
    <w:rsid w:val="005364AB"/>
    <w:rsid w:val="00536F65"/>
    <w:rsid w:val="00547104"/>
    <w:rsid w:val="00551F2E"/>
    <w:rsid w:val="00552AE3"/>
    <w:rsid w:val="00553D57"/>
    <w:rsid w:val="005559F2"/>
    <w:rsid w:val="005622F2"/>
    <w:rsid w:val="00563E4A"/>
    <w:rsid w:val="00564C97"/>
    <w:rsid w:val="00567060"/>
    <w:rsid w:val="00570215"/>
    <w:rsid w:val="00571AC0"/>
    <w:rsid w:val="005742BB"/>
    <w:rsid w:val="0057710C"/>
    <w:rsid w:val="00580641"/>
    <w:rsid w:val="00580A89"/>
    <w:rsid w:val="005819B5"/>
    <w:rsid w:val="0058228C"/>
    <w:rsid w:val="00584CFD"/>
    <w:rsid w:val="0058509A"/>
    <w:rsid w:val="00585254"/>
    <w:rsid w:val="005856DF"/>
    <w:rsid w:val="0058796D"/>
    <w:rsid w:val="00590386"/>
    <w:rsid w:val="00591CD5"/>
    <w:rsid w:val="00591F17"/>
    <w:rsid w:val="00593962"/>
    <w:rsid w:val="00595A5D"/>
    <w:rsid w:val="00595B5A"/>
    <w:rsid w:val="005A4B3E"/>
    <w:rsid w:val="005A7171"/>
    <w:rsid w:val="005A7C37"/>
    <w:rsid w:val="005B0632"/>
    <w:rsid w:val="005B0A32"/>
    <w:rsid w:val="005B115C"/>
    <w:rsid w:val="005B29BB"/>
    <w:rsid w:val="005B2FCC"/>
    <w:rsid w:val="005B325C"/>
    <w:rsid w:val="005B78FE"/>
    <w:rsid w:val="005C253B"/>
    <w:rsid w:val="005C3902"/>
    <w:rsid w:val="005C4C0D"/>
    <w:rsid w:val="005D0037"/>
    <w:rsid w:val="005D1DBF"/>
    <w:rsid w:val="005D73FF"/>
    <w:rsid w:val="005D7B64"/>
    <w:rsid w:val="005E0219"/>
    <w:rsid w:val="005E2F13"/>
    <w:rsid w:val="005E514A"/>
    <w:rsid w:val="005F16F0"/>
    <w:rsid w:val="005F27EF"/>
    <w:rsid w:val="005F404E"/>
    <w:rsid w:val="005F5E0F"/>
    <w:rsid w:val="00606555"/>
    <w:rsid w:val="00613524"/>
    <w:rsid w:val="00613F39"/>
    <w:rsid w:val="00615292"/>
    <w:rsid w:val="0061534D"/>
    <w:rsid w:val="0061574B"/>
    <w:rsid w:val="00620726"/>
    <w:rsid w:val="0062413C"/>
    <w:rsid w:val="00624983"/>
    <w:rsid w:val="006304EF"/>
    <w:rsid w:val="006307FF"/>
    <w:rsid w:val="00632BB4"/>
    <w:rsid w:val="00634158"/>
    <w:rsid w:val="00634673"/>
    <w:rsid w:val="00635343"/>
    <w:rsid w:val="0063743A"/>
    <w:rsid w:val="00644017"/>
    <w:rsid w:val="00644FA9"/>
    <w:rsid w:val="00652712"/>
    <w:rsid w:val="00652AB9"/>
    <w:rsid w:val="0065332C"/>
    <w:rsid w:val="006550F4"/>
    <w:rsid w:val="00657010"/>
    <w:rsid w:val="0065757E"/>
    <w:rsid w:val="006659A6"/>
    <w:rsid w:val="00665FA7"/>
    <w:rsid w:val="00667B63"/>
    <w:rsid w:val="00671C05"/>
    <w:rsid w:val="006735A3"/>
    <w:rsid w:val="0067493A"/>
    <w:rsid w:val="00675B65"/>
    <w:rsid w:val="00677746"/>
    <w:rsid w:val="006836EF"/>
    <w:rsid w:val="00691711"/>
    <w:rsid w:val="0069325A"/>
    <w:rsid w:val="006935C9"/>
    <w:rsid w:val="0069406D"/>
    <w:rsid w:val="00696878"/>
    <w:rsid w:val="00697EEA"/>
    <w:rsid w:val="006A0808"/>
    <w:rsid w:val="006A2BF4"/>
    <w:rsid w:val="006A2EE8"/>
    <w:rsid w:val="006A2FFB"/>
    <w:rsid w:val="006A353C"/>
    <w:rsid w:val="006A567C"/>
    <w:rsid w:val="006A79F8"/>
    <w:rsid w:val="006B0EBC"/>
    <w:rsid w:val="006B3458"/>
    <w:rsid w:val="006B4900"/>
    <w:rsid w:val="006C342F"/>
    <w:rsid w:val="006C4686"/>
    <w:rsid w:val="006C4714"/>
    <w:rsid w:val="006C7D9F"/>
    <w:rsid w:val="006D043A"/>
    <w:rsid w:val="006D056B"/>
    <w:rsid w:val="006D490A"/>
    <w:rsid w:val="006D691B"/>
    <w:rsid w:val="006D7B39"/>
    <w:rsid w:val="006E24E3"/>
    <w:rsid w:val="006E3161"/>
    <w:rsid w:val="006F13F5"/>
    <w:rsid w:val="006F2127"/>
    <w:rsid w:val="006F773F"/>
    <w:rsid w:val="006F7CFF"/>
    <w:rsid w:val="006F7DB2"/>
    <w:rsid w:val="007008EF"/>
    <w:rsid w:val="0070568C"/>
    <w:rsid w:val="00707ED1"/>
    <w:rsid w:val="00710E94"/>
    <w:rsid w:val="00710FE4"/>
    <w:rsid w:val="0071196E"/>
    <w:rsid w:val="00712805"/>
    <w:rsid w:val="007143BA"/>
    <w:rsid w:val="0071489B"/>
    <w:rsid w:val="00715805"/>
    <w:rsid w:val="0071634F"/>
    <w:rsid w:val="00717D5B"/>
    <w:rsid w:val="0072001A"/>
    <w:rsid w:val="0072097B"/>
    <w:rsid w:val="00720B59"/>
    <w:rsid w:val="00721BCF"/>
    <w:rsid w:val="00722257"/>
    <w:rsid w:val="007230F1"/>
    <w:rsid w:val="00726845"/>
    <w:rsid w:val="00726A42"/>
    <w:rsid w:val="007310B4"/>
    <w:rsid w:val="007326BE"/>
    <w:rsid w:val="00733D91"/>
    <w:rsid w:val="00740B60"/>
    <w:rsid w:val="00741E99"/>
    <w:rsid w:val="007425C5"/>
    <w:rsid w:val="00743232"/>
    <w:rsid w:val="00743592"/>
    <w:rsid w:val="00745B51"/>
    <w:rsid w:val="00751A28"/>
    <w:rsid w:val="007520A6"/>
    <w:rsid w:val="00754C8C"/>
    <w:rsid w:val="0076536D"/>
    <w:rsid w:val="007658F0"/>
    <w:rsid w:val="0076757C"/>
    <w:rsid w:val="00774913"/>
    <w:rsid w:val="00775D6C"/>
    <w:rsid w:val="0077635A"/>
    <w:rsid w:val="0077674C"/>
    <w:rsid w:val="00791E09"/>
    <w:rsid w:val="00791E70"/>
    <w:rsid w:val="00792716"/>
    <w:rsid w:val="00795DF1"/>
    <w:rsid w:val="007A0539"/>
    <w:rsid w:val="007A3510"/>
    <w:rsid w:val="007A56A4"/>
    <w:rsid w:val="007A6D5B"/>
    <w:rsid w:val="007A7E82"/>
    <w:rsid w:val="007B20D1"/>
    <w:rsid w:val="007B218E"/>
    <w:rsid w:val="007B28C9"/>
    <w:rsid w:val="007B44A0"/>
    <w:rsid w:val="007B4CB2"/>
    <w:rsid w:val="007B7627"/>
    <w:rsid w:val="007B7D36"/>
    <w:rsid w:val="007C0777"/>
    <w:rsid w:val="007C1669"/>
    <w:rsid w:val="007C1E76"/>
    <w:rsid w:val="007C2C0A"/>
    <w:rsid w:val="007C5149"/>
    <w:rsid w:val="007D68C3"/>
    <w:rsid w:val="007D716F"/>
    <w:rsid w:val="007E1234"/>
    <w:rsid w:val="007E2C8F"/>
    <w:rsid w:val="007E35A0"/>
    <w:rsid w:val="007E4ECA"/>
    <w:rsid w:val="007E613D"/>
    <w:rsid w:val="007F0A64"/>
    <w:rsid w:val="007F13C2"/>
    <w:rsid w:val="007F22E8"/>
    <w:rsid w:val="007F29BA"/>
    <w:rsid w:val="007F5086"/>
    <w:rsid w:val="007F7383"/>
    <w:rsid w:val="00802B30"/>
    <w:rsid w:val="008060DB"/>
    <w:rsid w:val="008066E3"/>
    <w:rsid w:val="00807C90"/>
    <w:rsid w:val="00816000"/>
    <w:rsid w:val="00816B9D"/>
    <w:rsid w:val="008174FB"/>
    <w:rsid w:val="0082024C"/>
    <w:rsid w:val="008215B1"/>
    <w:rsid w:val="008259DE"/>
    <w:rsid w:val="00825C2C"/>
    <w:rsid w:val="008268B3"/>
    <w:rsid w:val="00827B35"/>
    <w:rsid w:val="00834414"/>
    <w:rsid w:val="00834A50"/>
    <w:rsid w:val="008355A4"/>
    <w:rsid w:val="00840F91"/>
    <w:rsid w:val="0084220A"/>
    <w:rsid w:val="00843735"/>
    <w:rsid w:val="008448F9"/>
    <w:rsid w:val="00844E2C"/>
    <w:rsid w:val="00845F41"/>
    <w:rsid w:val="00851355"/>
    <w:rsid w:val="008551E4"/>
    <w:rsid w:val="00857940"/>
    <w:rsid w:val="00861060"/>
    <w:rsid w:val="0086164B"/>
    <w:rsid w:val="00861EFC"/>
    <w:rsid w:val="008625F0"/>
    <w:rsid w:val="00864047"/>
    <w:rsid w:val="0086489E"/>
    <w:rsid w:val="0086604D"/>
    <w:rsid w:val="0086608B"/>
    <w:rsid w:val="008661D3"/>
    <w:rsid w:val="00866C0E"/>
    <w:rsid w:val="00870471"/>
    <w:rsid w:val="008723AC"/>
    <w:rsid w:val="0087279D"/>
    <w:rsid w:val="00873258"/>
    <w:rsid w:val="00874254"/>
    <w:rsid w:val="00874502"/>
    <w:rsid w:val="00875656"/>
    <w:rsid w:val="008758C9"/>
    <w:rsid w:val="00875D83"/>
    <w:rsid w:val="008810D8"/>
    <w:rsid w:val="00883F96"/>
    <w:rsid w:val="008860F4"/>
    <w:rsid w:val="008878F9"/>
    <w:rsid w:val="00887F4F"/>
    <w:rsid w:val="008907BA"/>
    <w:rsid w:val="0089580F"/>
    <w:rsid w:val="00895E83"/>
    <w:rsid w:val="0089634A"/>
    <w:rsid w:val="008A0490"/>
    <w:rsid w:val="008A0775"/>
    <w:rsid w:val="008A1658"/>
    <w:rsid w:val="008A3C9E"/>
    <w:rsid w:val="008A3F77"/>
    <w:rsid w:val="008A47F3"/>
    <w:rsid w:val="008B01E4"/>
    <w:rsid w:val="008B1B5A"/>
    <w:rsid w:val="008B2000"/>
    <w:rsid w:val="008B5CFD"/>
    <w:rsid w:val="008B628A"/>
    <w:rsid w:val="008B6386"/>
    <w:rsid w:val="008C1468"/>
    <w:rsid w:val="008C18FF"/>
    <w:rsid w:val="008C2C8D"/>
    <w:rsid w:val="008C342A"/>
    <w:rsid w:val="008C4A15"/>
    <w:rsid w:val="008C52AD"/>
    <w:rsid w:val="008C6CE1"/>
    <w:rsid w:val="008D2E07"/>
    <w:rsid w:val="008D2FF8"/>
    <w:rsid w:val="008D4507"/>
    <w:rsid w:val="008D5413"/>
    <w:rsid w:val="008D7730"/>
    <w:rsid w:val="008E377E"/>
    <w:rsid w:val="008E555C"/>
    <w:rsid w:val="008E5830"/>
    <w:rsid w:val="008E628D"/>
    <w:rsid w:val="008E6329"/>
    <w:rsid w:val="008F032E"/>
    <w:rsid w:val="008F34B2"/>
    <w:rsid w:val="008F40E5"/>
    <w:rsid w:val="008F4473"/>
    <w:rsid w:val="008F5C65"/>
    <w:rsid w:val="008F646B"/>
    <w:rsid w:val="00900F07"/>
    <w:rsid w:val="00906466"/>
    <w:rsid w:val="00911BDB"/>
    <w:rsid w:val="00912100"/>
    <w:rsid w:val="0091354D"/>
    <w:rsid w:val="00916957"/>
    <w:rsid w:val="009173E3"/>
    <w:rsid w:val="009255D2"/>
    <w:rsid w:val="00926996"/>
    <w:rsid w:val="009303EC"/>
    <w:rsid w:val="00931A5C"/>
    <w:rsid w:val="00934184"/>
    <w:rsid w:val="00934C51"/>
    <w:rsid w:val="00936C14"/>
    <w:rsid w:val="00941B86"/>
    <w:rsid w:val="00942E33"/>
    <w:rsid w:val="009431D5"/>
    <w:rsid w:val="00946404"/>
    <w:rsid w:val="00950668"/>
    <w:rsid w:val="00950BCD"/>
    <w:rsid w:val="00950E05"/>
    <w:rsid w:val="009523E0"/>
    <w:rsid w:val="00952755"/>
    <w:rsid w:val="009537C1"/>
    <w:rsid w:val="00954D12"/>
    <w:rsid w:val="00956933"/>
    <w:rsid w:val="0095738E"/>
    <w:rsid w:val="00957D5E"/>
    <w:rsid w:val="00960291"/>
    <w:rsid w:val="00961F14"/>
    <w:rsid w:val="00962820"/>
    <w:rsid w:val="00963974"/>
    <w:rsid w:val="00963E15"/>
    <w:rsid w:val="00964549"/>
    <w:rsid w:val="009649AB"/>
    <w:rsid w:val="009731AA"/>
    <w:rsid w:val="0097362A"/>
    <w:rsid w:val="00973FE8"/>
    <w:rsid w:val="00975811"/>
    <w:rsid w:val="009767F2"/>
    <w:rsid w:val="00976B39"/>
    <w:rsid w:val="00977FC8"/>
    <w:rsid w:val="009816D3"/>
    <w:rsid w:val="00982C19"/>
    <w:rsid w:val="0098584B"/>
    <w:rsid w:val="00990943"/>
    <w:rsid w:val="00991429"/>
    <w:rsid w:val="00995867"/>
    <w:rsid w:val="0099665B"/>
    <w:rsid w:val="0099724E"/>
    <w:rsid w:val="009A044F"/>
    <w:rsid w:val="009A283B"/>
    <w:rsid w:val="009A2D16"/>
    <w:rsid w:val="009A4215"/>
    <w:rsid w:val="009A51FB"/>
    <w:rsid w:val="009A5AA5"/>
    <w:rsid w:val="009A5CC7"/>
    <w:rsid w:val="009A66E8"/>
    <w:rsid w:val="009B02B2"/>
    <w:rsid w:val="009B1E6E"/>
    <w:rsid w:val="009B384B"/>
    <w:rsid w:val="009B3A5F"/>
    <w:rsid w:val="009B3E01"/>
    <w:rsid w:val="009B4F6E"/>
    <w:rsid w:val="009B5034"/>
    <w:rsid w:val="009B589B"/>
    <w:rsid w:val="009B748E"/>
    <w:rsid w:val="009C25C5"/>
    <w:rsid w:val="009C6DAA"/>
    <w:rsid w:val="009D1976"/>
    <w:rsid w:val="009D2B43"/>
    <w:rsid w:val="009D5652"/>
    <w:rsid w:val="009D6001"/>
    <w:rsid w:val="009E1409"/>
    <w:rsid w:val="009E1E01"/>
    <w:rsid w:val="009E2D77"/>
    <w:rsid w:val="009E78C5"/>
    <w:rsid w:val="009E792E"/>
    <w:rsid w:val="009F1CA5"/>
    <w:rsid w:val="009F24B4"/>
    <w:rsid w:val="009F3B5E"/>
    <w:rsid w:val="009F5F5F"/>
    <w:rsid w:val="009F60E5"/>
    <w:rsid w:val="00A00B0C"/>
    <w:rsid w:val="00A01364"/>
    <w:rsid w:val="00A02A55"/>
    <w:rsid w:val="00A03172"/>
    <w:rsid w:val="00A037B1"/>
    <w:rsid w:val="00A13C76"/>
    <w:rsid w:val="00A15294"/>
    <w:rsid w:val="00A15F7E"/>
    <w:rsid w:val="00A1670F"/>
    <w:rsid w:val="00A16F5B"/>
    <w:rsid w:val="00A178EC"/>
    <w:rsid w:val="00A20B1F"/>
    <w:rsid w:val="00A22CB5"/>
    <w:rsid w:val="00A234F6"/>
    <w:rsid w:val="00A253AA"/>
    <w:rsid w:val="00A27A9E"/>
    <w:rsid w:val="00A322C3"/>
    <w:rsid w:val="00A3237B"/>
    <w:rsid w:val="00A32931"/>
    <w:rsid w:val="00A32E07"/>
    <w:rsid w:val="00A33C19"/>
    <w:rsid w:val="00A359DD"/>
    <w:rsid w:val="00A400D6"/>
    <w:rsid w:val="00A407BB"/>
    <w:rsid w:val="00A41E8B"/>
    <w:rsid w:val="00A432A6"/>
    <w:rsid w:val="00A43738"/>
    <w:rsid w:val="00A43B47"/>
    <w:rsid w:val="00A44B30"/>
    <w:rsid w:val="00A473F8"/>
    <w:rsid w:val="00A47BB8"/>
    <w:rsid w:val="00A513D8"/>
    <w:rsid w:val="00A516A3"/>
    <w:rsid w:val="00A52E8E"/>
    <w:rsid w:val="00A54099"/>
    <w:rsid w:val="00A60DB6"/>
    <w:rsid w:val="00A614AA"/>
    <w:rsid w:val="00A62F50"/>
    <w:rsid w:val="00A64BB8"/>
    <w:rsid w:val="00A66D8A"/>
    <w:rsid w:val="00A67E3F"/>
    <w:rsid w:val="00A700C1"/>
    <w:rsid w:val="00A71269"/>
    <w:rsid w:val="00A71FF9"/>
    <w:rsid w:val="00A758B8"/>
    <w:rsid w:val="00A77FFC"/>
    <w:rsid w:val="00A8391D"/>
    <w:rsid w:val="00A86B74"/>
    <w:rsid w:val="00A90A26"/>
    <w:rsid w:val="00A91B46"/>
    <w:rsid w:val="00A91C17"/>
    <w:rsid w:val="00A924A2"/>
    <w:rsid w:val="00A92976"/>
    <w:rsid w:val="00A93C66"/>
    <w:rsid w:val="00A94417"/>
    <w:rsid w:val="00A949AB"/>
    <w:rsid w:val="00A95F5D"/>
    <w:rsid w:val="00A9676C"/>
    <w:rsid w:val="00A96B2B"/>
    <w:rsid w:val="00AA2386"/>
    <w:rsid w:val="00AA349F"/>
    <w:rsid w:val="00AA5374"/>
    <w:rsid w:val="00AB0BF8"/>
    <w:rsid w:val="00AB1826"/>
    <w:rsid w:val="00AB6F3F"/>
    <w:rsid w:val="00AC0892"/>
    <w:rsid w:val="00AC0A58"/>
    <w:rsid w:val="00AC43BD"/>
    <w:rsid w:val="00AC65AB"/>
    <w:rsid w:val="00AD2641"/>
    <w:rsid w:val="00AD3426"/>
    <w:rsid w:val="00AD42B8"/>
    <w:rsid w:val="00AD436B"/>
    <w:rsid w:val="00AD4FB6"/>
    <w:rsid w:val="00AD71BB"/>
    <w:rsid w:val="00AD752B"/>
    <w:rsid w:val="00AE0972"/>
    <w:rsid w:val="00AE45A8"/>
    <w:rsid w:val="00AE52E1"/>
    <w:rsid w:val="00AE652C"/>
    <w:rsid w:val="00AE6B39"/>
    <w:rsid w:val="00AE710F"/>
    <w:rsid w:val="00AE7A27"/>
    <w:rsid w:val="00AF0B6B"/>
    <w:rsid w:val="00AF1000"/>
    <w:rsid w:val="00AF5320"/>
    <w:rsid w:val="00AF5606"/>
    <w:rsid w:val="00AF75F4"/>
    <w:rsid w:val="00B0144E"/>
    <w:rsid w:val="00B10172"/>
    <w:rsid w:val="00B11576"/>
    <w:rsid w:val="00B12238"/>
    <w:rsid w:val="00B129BD"/>
    <w:rsid w:val="00B12FA0"/>
    <w:rsid w:val="00B13264"/>
    <w:rsid w:val="00B13759"/>
    <w:rsid w:val="00B21CA2"/>
    <w:rsid w:val="00B23834"/>
    <w:rsid w:val="00B24997"/>
    <w:rsid w:val="00B24A92"/>
    <w:rsid w:val="00B254B0"/>
    <w:rsid w:val="00B254CE"/>
    <w:rsid w:val="00B25BCA"/>
    <w:rsid w:val="00B306CB"/>
    <w:rsid w:val="00B31577"/>
    <w:rsid w:val="00B33131"/>
    <w:rsid w:val="00B34DF2"/>
    <w:rsid w:val="00B365B9"/>
    <w:rsid w:val="00B37405"/>
    <w:rsid w:val="00B37641"/>
    <w:rsid w:val="00B41735"/>
    <w:rsid w:val="00B43661"/>
    <w:rsid w:val="00B44D1F"/>
    <w:rsid w:val="00B45FEF"/>
    <w:rsid w:val="00B53E2B"/>
    <w:rsid w:val="00B549C6"/>
    <w:rsid w:val="00B55F0F"/>
    <w:rsid w:val="00B56E1C"/>
    <w:rsid w:val="00B57A99"/>
    <w:rsid w:val="00B61445"/>
    <w:rsid w:val="00B61990"/>
    <w:rsid w:val="00B65C24"/>
    <w:rsid w:val="00B66E48"/>
    <w:rsid w:val="00B67123"/>
    <w:rsid w:val="00B6784F"/>
    <w:rsid w:val="00B76A5D"/>
    <w:rsid w:val="00B80D87"/>
    <w:rsid w:val="00B8155F"/>
    <w:rsid w:val="00B82885"/>
    <w:rsid w:val="00B82B7F"/>
    <w:rsid w:val="00B82E18"/>
    <w:rsid w:val="00B901B2"/>
    <w:rsid w:val="00B92202"/>
    <w:rsid w:val="00B93647"/>
    <w:rsid w:val="00B94C1C"/>
    <w:rsid w:val="00B97B9F"/>
    <w:rsid w:val="00BA6CB1"/>
    <w:rsid w:val="00BA7F2A"/>
    <w:rsid w:val="00BB1789"/>
    <w:rsid w:val="00BB277B"/>
    <w:rsid w:val="00BB3523"/>
    <w:rsid w:val="00BB42D7"/>
    <w:rsid w:val="00BB4DF9"/>
    <w:rsid w:val="00BB6ECA"/>
    <w:rsid w:val="00BB7C25"/>
    <w:rsid w:val="00BC1DB7"/>
    <w:rsid w:val="00BC3379"/>
    <w:rsid w:val="00BC3C84"/>
    <w:rsid w:val="00BC4005"/>
    <w:rsid w:val="00BC494A"/>
    <w:rsid w:val="00BC757E"/>
    <w:rsid w:val="00BD014E"/>
    <w:rsid w:val="00BD0B55"/>
    <w:rsid w:val="00BD1104"/>
    <w:rsid w:val="00BD16ED"/>
    <w:rsid w:val="00BD4D67"/>
    <w:rsid w:val="00BD52C5"/>
    <w:rsid w:val="00BE04FD"/>
    <w:rsid w:val="00BE1A31"/>
    <w:rsid w:val="00BE38D7"/>
    <w:rsid w:val="00BE6EC1"/>
    <w:rsid w:val="00BF3CDF"/>
    <w:rsid w:val="00BF56A4"/>
    <w:rsid w:val="00BF6D9B"/>
    <w:rsid w:val="00C032F9"/>
    <w:rsid w:val="00C043DF"/>
    <w:rsid w:val="00C0692E"/>
    <w:rsid w:val="00C11273"/>
    <w:rsid w:val="00C115DE"/>
    <w:rsid w:val="00C1185C"/>
    <w:rsid w:val="00C11D10"/>
    <w:rsid w:val="00C120E3"/>
    <w:rsid w:val="00C12BAB"/>
    <w:rsid w:val="00C141B0"/>
    <w:rsid w:val="00C213C6"/>
    <w:rsid w:val="00C21663"/>
    <w:rsid w:val="00C22730"/>
    <w:rsid w:val="00C24460"/>
    <w:rsid w:val="00C25B77"/>
    <w:rsid w:val="00C260A9"/>
    <w:rsid w:val="00C30E6C"/>
    <w:rsid w:val="00C33033"/>
    <w:rsid w:val="00C40082"/>
    <w:rsid w:val="00C403B7"/>
    <w:rsid w:val="00C46529"/>
    <w:rsid w:val="00C471B2"/>
    <w:rsid w:val="00C4724A"/>
    <w:rsid w:val="00C474FF"/>
    <w:rsid w:val="00C520D4"/>
    <w:rsid w:val="00C52EDF"/>
    <w:rsid w:val="00C538C5"/>
    <w:rsid w:val="00C5686C"/>
    <w:rsid w:val="00C610EE"/>
    <w:rsid w:val="00C630EA"/>
    <w:rsid w:val="00C712D8"/>
    <w:rsid w:val="00C72325"/>
    <w:rsid w:val="00C72A78"/>
    <w:rsid w:val="00C72E92"/>
    <w:rsid w:val="00C73D2B"/>
    <w:rsid w:val="00C74526"/>
    <w:rsid w:val="00C7659E"/>
    <w:rsid w:val="00C77A91"/>
    <w:rsid w:val="00C806DD"/>
    <w:rsid w:val="00C8508D"/>
    <w:rsid w:val="00C86D19"/>
    <w:rsid w:val="00C94B15"/>
    <w:rsid w:val="00CA01F1"/>
    <w:rsid w:val="00CA255E"/>
    <w:rsid w:val="00CA2CDD"/>
    <w:rsid w:val="00CA40B1"/>
    <w:rsid w:val="00CA4345"/>
    <w:rsid w:val="00CA5EFD"/>
    <w:rsid w:val="00CA6FCA"/>
    <w:rsid w:val="00CA73D9"/>
    <w:rsid w:val="00CB262F"/>
    <w:rsid w:val="00CB3DA4"/>
    <w:rsid w:val="00CB6FA3"/>
    <w:rsid w:val="00CB7F9A"/>
    <w:rsid w:val="00CC0269"/>
    <w:rsid w:val="00CC47A3"/>
    <w:rsid w:val="00CC6358"/>
    <w:rsid w:val="00CD1910"/>
    <w:rsid w:val="00CD1A5D"/>
    <w:rsid w:val="00CD3982"/>
    <w:rsid w:val="00CD7449"/>
    <w:rsid w:val="00CE02DD"/>
    <w:rsid w:val="00CE0EA0"/>
    <w:rsid w:val="00CE5C20"/>
    <w:rsid w:val="00CE6E72"/>
    <w:rsid w:val="00CE754C"/>
    <w:rsid w:val="00CE7685"/>
    <w:rsid w:val="00CF13AB"/>
    <w:rsid w:val="00CF481D"/>
    <w:rsid w:val="00CF4CA0"/>
    <w:rsid w:val="00CF75D2"/>
    <w:rsid w:val="00D00918"/>
    <w:rsid w:val="00D00980"/>
    <w:rsid w:val="00D02CBC"/>
    <w:rsid w:val="00D053E4"/>
    <w:rsid w:val="00D11C35"/>
    <w:rsid w:val="00D122C1"/>
    <w:rsid w:val="00D124C4"/>
    <w:rsid w:val="00D12681"/>
    <w:rsid w:val="00D1371C"/>
    <w:rsid w:val="00D154E2"/>
    <w:rsid w:val="00D17996"/>
    <w:rsid w:val="00D2291F"/>
    <w:rsid w:val="00D24817"/>
    <w:rsid w:val="00D24B97"/>
    <w:rsid w:val="00D24C4F"/>
    <w:rsid w:val="00D31559"/>
    <w:rsid w:val="00D3214D"/>
    <w:rsid w:val="00D41126"/>
    <w:rsid w:val="00D4411A"/>
    <w:rsid w:val="00D4420B"/>
    <w:rsid w:val="00D44607"/>
    <w:rsid w:val="00D450AD"/>
    <w:rsid w:val="00D460BE"/>
    <w:rsid w:val="00D47657"/>
    <w:rsid w:val="00D5161C"/>
    <w:rsid w:val="00D525A0"/>
    <w:rsid w:val="00D539E6"/>
    <w:rsid w:val="00D540B5"/>
    <w:rsid w:val="00D54B71"/>
    <w:rsid w:val="00D54BBA"/>
    <w:rsid w:val="00D55BB9"/>
    <w:rsid w:val="00D561C3"/>
    <w:rsid w:val="00D561FE"/>
    <w:rsid w:val="00D57BC1"/>
    <w:rsid w:val="00D63A5C"/>
    <w:rsid w:val="00D63C57"/>
    <w:rsid w:val="00D64C79"/>
    <w:rsid w:val="00D65400"/>
    <w:rsid w:val="00D66541"/>
    <w:rsid w:val="00D7031D"/>
    <w:rsid w:val="00D72003"/>
    <w:rsid w:val="00D7423F"/>
    <w:rsid w:val="00D77D3B"/>
    <w:rsid w:val="00D81924"/>
    <w:rsid w:val="00D8365E"/>
    <w:rsid w:val="00D83B8F"/>
    <w:rsid w:val="00D86DEA"/>
    <w:rsid w:val="00D90004"/>
    <w:rsid w:val="00D90587"/>
    <w:rsid w:val="00D920C3"/>
    <w:rsid w:val="00D9798E"/>
    <w:rsid w:val="00DA1272"/>
    <w:rsid w:val="00DA378C"/>
    <w:rsid w:val="00DA47DB"/>
    <w:rsid w:val="00DA52C1"/>
    <w:rsid w:val="00DA5CC2"/>
    <w:rsid w:val="00DB105B"/>
    <w:rsid w:val="00DB3B75"/>
    <w:rsid w:val="00DB4338"/>
    <w:rsid w:val="00DB43D1"/>
    <w:rsid w:val="00DB4C63"/>
    <w:rsid w:val="00DB5719"/>
    <w:rsid w:val="00DB614D"/>
    <w:rsid w:val="00DC0E98"/>
    <w:rsid w:val="00DC22C6"/>
    <w:rsid w:val="00DC2B6E"/>
    <w:rsid w:val="00DC3BB4"/>
    <w:rsid w:val="00DC5B82"/>
    <w:rsid w:val="00DC77E1"/>
    <w:rsid w:val="00DC77F0"/>
    <w:rsid w:val="00DD1600"/>
    <w:rsid w:val="00DD19AD"/>
    <w:rsid w:val="00DD3C36"/>
    <w:rsid w:val="00DD6BE7"/>
    <w:rsid w:val="00DE0AAB"/>
    <w:rsid w:val="00DE0E2A"/>
    <w:rsid w:val="00DE36BA"/>
    <w:rsid w:val="00DE49D5"/>
    <w:rsid w:val="00DE7634"/>
    <w:rsid w:val="00DF3638"/>
    <w:rsid w:val="00DF5187"/>
    <w:rsid w:val="00DF798C"/>
    <w:rsid w:val="00E0096F"/>
    <w:rsid w:val="00E0188A"/>
    <w:rsid w:val="00E01F58"/>
    <w:rsid w:val="00E02E2E"/>
    <w:rsid w:val="00E0498D"/>
    <w:rsid w:val="00E067FB"/>
    <w:rsid w:val="00E072A6"/>
    <w:rsid w:val="00E10941"/>
    <w:rsid w:val="00E116B3"/>
    <w:rsid w:val="00E11A80"/>
    <w:rsid w:val="00E13ECB"/>
    <w:rsid w:val="00E140F7"/>
    <w:rsid w:val="00E153F2"/>
    <w:rsid w:val="00E16DB7"/>
    <w:rsid w:val="00E25308"/>
    <w:rsid w:val="00E26018"/>
    <w:rsid w:val="00E2631F"/>
    <w:rsid w:val="00E26C79"/>
    <w:rsid w:val="00E26EBD"/>
    <w:rsid w:val="00E2770B"/>
    <w:rsid w:val="00E27A0A"/>
    <w:rsid w:val="00E33D84"/>
    <w:rsid w:val="00E35939"/>
    <w:rsid w:val="00E370FA"/>
    <w:rsid w:val="00E4142E"/>
    <w:rsid w:val="00E41FAC"/>
    <w:rsid w:val="00E42BA2"/>
    <w:rsid w:val="00E44DF1"/>
    <w:rsid w:val="00E4562B"/>
    <w:rsid w:val="00E4621D"/>
    <w:rsid w:val="00E51962"/>
    <w:rsid w:val="00E55290"/>
    <w:rsid w:val="00E577FA"/>
    <w:rsid w:val="00E57A19"/>
    <w:rsid w:val="00E57B84"/>
    <w:rsid w:val="00E704AF"/>
    <w:rsid w:val="00E72FF9"/>
    <w:rsid w:val="00E731FF"/>
    <w:rsid w:val="00E80FE7"/>
    <w:rsid w:val="00E831C3"/>
    <w:rsid w:val="00E83685"/>
    <w:rsid w:val="00E86B14"/>
    <w:rsid w:val="00E8740F"/>
    <w:rsid w:val="00E92B56"/>
    <w:rsid w:val="00E95335"/>
    <w:rsid w:val="00E96A70"/>
    <w:rsid w:val="00E96CC0"/>
    <w:rsid w:val="00EA0192"/>
    <w:rsid w:val="00EA0975"/>
    <w:rsid w:val="00EA0EDA"/>
    <w:rsid w:val="00EA17AB"/>
    <w:rsid w:val="00EA6721"/>
    <w:rsid w:val="00EA7A1A"/>
    <w:rsid w:val="00EB01E3"/>
    <w:rsid w:val="00EB226A"/>
    <w:rsid w:val="00EB2713"/>
    <w:rsid w:val="00EB2AAE"/>
    <w:rsid w:val="00EB40B4"/>
    <w:rsid w:val="00EB6B82"/>
    <w:rsid w:val="00EB72C1"/>
    <w:rsid w:val="00EC022C"/>
    <w:rsid w:val="00EC13B6"/>
    <w:rsid w:val="00EC282B"/>
    <w:rsid w:val="00EC2E7C"/>
    <w:rsid w:val="00EC2E93"/>
    <w:rsid w:val="00EC676C"/>
    <w:rsid w:val="00EC6B93"/>
    <w:rsid w:val="00EC70EA"/>
    <w:rsid w:val="00ED0E43"/>
    <w:rsid w:val="00ED1DB1"/>
    <w:rsid w:val="00ED4DAB"/>
    <w:rsid w:val="00EE4740"/>
    <w:rsid w:val="00EE61DA"/>
    <w:rsid w:val="00EE6B31"/>
    <w:rsid w:val="00EE7B3E"/>
    <w:rsid w:val="00EF1482"/>
    <w:rsid w:val="00EF3BA9"/>
    <w:rsid w:val="00EF4F5E"/>
    <w:rsid w:val="00EF7A1F"/>
    <w:rsid w:val="00F01A26"/>
    <w:rsid w:val="00F02589"/>
    <w:rsid w:val="00F02ECE"/>
    <w:rsid w:val="00F0619A"/>
    <w:rsid w:val="00F07385"/>
    <w:rsid w:val="00F1306A"/>
    <w:rsid w:val="00F13476"/>
    <w:rsid w:val="00F17DA1"/>
    <w:rsid w:val="00F22A45"/>
    <w:rsid w:val="00F241C1"/>
    <w:rsid w:val="00F270ED"/>
    <w:rsid w:val="00F361A8"/>
    <w:rsid w:val="00F37705"/>
    <w:rsid w:val="00F37873"/>
    <w:rsid w:val="00F37E15"/>
    <w:rsid w:val="00F41046"/>
    <w:rsid w:val="00F445D6"/>
    <w:rsid w:val="00F47A18"/>
    <w:rsid w:val="00F520C2"/>
    <w:rsid w:val="00F529DE"/>
    <w:rsid w:val="00F54CCB"/>
    <w:rsid w:val="00F56277"/>
    <w:rsid w:val="00F6118A"/>
    <w:rsid w:val="00F63BF3"/>
    <w:rsid w:val="00F63FAC"/>
    <w:rsid w:val="00F70477"/>
    <w:rsid w:val="00F7124B"/>
    <w:rsid w:val="00F753F5"/>
    <w:rsid w:val="00F75FD4"/>
    <w:rsid w:val="00F770E2"/>
    <w:rsid w:val="00F777CB"/>
    <w:rsid w:val="00F80BD9"/>
    <w:rsid w:val="00F82419"/>
    <w:rsid w:val="00F84079"/>
    <w:rsid w:val="00F85F98"/>
    <w:rsid w:val="00F87E0A"/>
    <w:rsid w:val="00F9143D"/>
    <w:rsid w:val="00F91473"/>
    <w:rsid w:val="00F9154D"/>
    <w:rsid w:val="00F97A2C"/>
    <w:rsid w:val="00FA2DF1"/>
    <w:rsid w:val="00FA3BBC"/>
    <w:rsid w:val="00FA45D7"/>
    <w:rsid w:val="00FA7BEB"/>
    <w:rsid w:val="00FB0030"/>
    <w:rsid w:val="00FB011C"/>
    <w:rsid w:val="00FB13FF"/>
    <w:rsid w:val="00FB4126"/>
    <w:rsid w:val="00FB48CA"/>
    <w:rsid w:val="00FB59BA"/>
    <w:rsid w:val="00FB5B50"/>
    <w:rsid w:val="00FB6FE7"/>
    <w:rsid w:val="00FB734D"/>
    <w:rsid w:val="00FB7E39"/>
    <w:rsid w:val="00FC1D27"/>
    <w:rsid w:val="00FC297F"/>
    <w:rsid w:val="00FC2B35"/>
    <w:rsid w:val="00FC325E"/>
    <w:rsid w:val="00FC5FF4"/>
    <w:rsid w:val="00FD5C23"/>
    <w:rsid w:val="00FD670F"/>
    <w:rsid w:val="00FE0382"/>
    <w:rsid w:val="00FE0D31"/>
    <w:rsid w:val="00FE32B5"/>
    <w:rsid w:val="00FE4F2B"/>
    <w:rsid w:val="00FE51A5"/>
    <w:rsid w:val="00FE6640"/>
    <w:rsid w:val="00FF2855"/>
    <w:rsid w:val="00FF2AAD"/>
    <w:rsid w:val="00FF2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 w:type="paragraph" w:styleId="af0">
    <w:name w:val="Body Text Indent"/>
    <w:basedOn w:val="a"/>
    <w:link w:val="af1"/>
    <w:uiPriority w:val="99"/>
    <w:unhideWhenUsed/>
    <w:rsid w:val="003E01A2"/>
    <w:pPr>
      <w:spacing w:after="120"/>
      <w:ind w:left="283"/>
    </w:pPr>
  </w:style>
  <w:style w:type="character" w:customStyle="1" w:styleId="af1">
    <w:name w:val="Основной текст с отступом Знак"/>
    <w:basedOn w:val="a0"/>
    <w:link w:val="af0"/>
    <w:uiPriority w:val="99"/>
    <w:rsid w:val="003E01A2"/>
    <w:rPr>
      <w:rFonts w:ascii="Times New Roman" w:eastAsia="Times New Roman" w:hAnsi="Times New Roman" w:cs="Times New Roman"/>
      <w:sz w:val="24"/>
      <w:szCs w:val="24"/>
      <w:lang w:eastAsia="ru-RU"/>
    </w:rPr>
  </w:style>
  <w:style w:type="paragraph" w:styleId="af2">
    <w:name w:val="header"/>
    <w:basedOn w:val="a"/>
    <w:link w:val="af3"/>
    <w:uiPriority w:val="99"/>
    <w:semiHidden/>
    <w:unhideWhenUsed/>
    <w:rsid w:val="006B3458"/>
    <w:pPr>
      <w:tabs>
        <w:tab w:val="center" w:pos="4677"/>
        <w:tab w:val="right" w:pos="9355"/>
      </w:tabs>
    </w:pPr>
  </w:style>
  <w:style w:type="character" w:customStyle="1" w:styleId="af3">
    <w:name w:val="Верхний колонтитул Знак"/>
    <w:basedOn w:val="a0"/>
    <w:link w:val="af2"/>
    <w:uiPriority w:val="99"/>
    <w:semiHidden/>
    <w:rsid w:val="006B3458"/>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B3458"/>
    <w:pPr>
      <w:tabs>
        <w:tab w:val="center" w:pos="4677"/>
        <w:tab w:val="right" w:pos="9355"/>
      </w:tabs>
    </w:pPr>
  </w:style>
  <w:style w:type="character" w:customStyle="1" w:styleId="af5">
    <w:name w:val="Нижний колонтитул Знак"/>
    <w:basedOn w:val="a0"/>
    <w:link w:val="af4"/>
    <w:uiPriority w:val="99"/>
    <w:rsid w:val="006B345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49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smo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AA98B-4FC5-43B4-A774-FADCF042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12</Pages>
  <Words>4196</Words>
  <Characters>23919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2024-03-28T07:13:00Z</cp:lastPrinted>
  <dcterms:created xsi:type="dcterms:W3CDTF">2024-03-28T03:57:00Z</dcterms:created>
  <dcterms:modified xsi:type="dcterms:W3CDTF">2024-03-28T09:08:00Z</dcterms:modified>
</cp:coreProperties>
</file>