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F773E" w:rsidP="00675D50">
      <w:pPr>
        <w:tabs>
          <w:tab w:val="left" w:pos="709"/>
        </w:tabs>
        <w:jc w:val="center"/>
        <w:rPr>
          <w:b/>
          <w:sz w:val="28"/>
          <w:szCs w:val="28"/>
        </w:rPr>
      </w:pPr>
      <w:r>
        <w:rPr>
          <w:b/>
          <w:sz w:val="28"/>
          <w:szCs w:val="28"/>
        </w:rPr>
        <w:t xml:space="preserve"> </w:t>
      </w:r>
      <w:r w:rsidR="00A178EC"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98243E" w:rsidTr="00A178EC">
        <w:trPr>
          <w:trHeight w:val="317"/>
        </w:trPr>
        <w:tc>
          <w:tcPr>
            <w:tcW w:w="10490" w:type="dxa"/>
          </w:tcPr>
          <w:p w:rsidR="00A178EC" w:rsidRPr="00C10570" w:rsidRDefault="00A178EC" w:rsidP="00C10570">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C10570" w:rsidRPr="00C10570">
              <w:rPr>
                <w:lang w:val="en-US"/>
              </w:rPr>
              <w:t>1</w:t>
            </w:r>
            <w:r w:rsidRPr="007959D6">
              <w:rPr>
                <w:lang w:val="en-US"/>
              </w:rPr>
              <w:t>-</w:t>
            </w:r>
            <w:r w:rsidR="00C10570" w:rsidRPr="00C10570">
              <w:rPr>
                <w:lang w:val="en-US"/>
              </w:rPr>
              <w:t>5</w:t>
            </w:r>
            <w:r w:rsidRPr="007959D6">
              <w:rPr>
                <w:lang w:val="en-US"/>
              </w:rPr>
              <w:t>-</w:t>
            </w:r>
            <w:r w:rsidR="00C10570" w:rsidRPr="00C10570">
              <w:rPr>
                <w:lang w:val="en-US"/>
              </w:rPr>
              <w:t>10</w:t>
            </w:r>
          </w:p>
        </w:tc>
        <w:tc>
          <w:tcPr>
            <w:tcW w:w="3055" w:type="dxa"/>
          </w:tcPr>
          <w:p w:rsidR="00A178EC" w:rsidRPr="00955A73" w:rsidRDefault="00A178EC" w:rsidP="00A178EC">
            <w:pPr>
              <w:jc w:val="right"/>
              <w:rPr>
                <w:lang w:val="en-US"/>
              </w:rPr>
            </w:pPr>
          </w:p>
        </w:tc>
      </w:tr>
    </w:tbl>
    <w:p w:rsidR="00A178EC" w:rsidRPr="00955A73" w:rsidRDefault="00577CAC" w:rsidP="00A178EC">
      <w:pPr>
        <w:rPr>
          <w:lang w:val="en-US"/>
        </w:rPr>
      </w:pPr>
      <w:r w:rsidRPr="00577CAC">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98243E"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5D59E5">
        <w:rPr>
          <w:lang w:val="en-US"/>
        </w:rPr>
        <w:t xml:space="preserve">         </w:t>
      </w:r>
      <w:r w:rsidR="005A7171" w:rsidRPr="005D59E5">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контрольно-счётной палаты Смоленского района Алтайского края</w:t>
      </w:r>
    </w:p>
    <w:p w:rsidR="00864047" w:rsidRPr="00864047" w:rsidRDefault="00864047" w:rsidP="00864047">
      <w:pPr>
        <w:jc w:val="center"/>
        <w:rPr>
          <w:b/>
          <w:sz w:val="28"/>
          <w:szCs w:val="28"/>
        </w:rPr>
      </w:pPr>
      <w:r w:rsidRPr="00864047">
        <w:rPr>
          <w:b/>
          <w:sz w:val="28"/>
          <w:szCs w:val="28"/>
        </w:rPr>
        <w:t>на отчет об исполнении  районного бюджета</w:t>
      </w:r>
      <w:r w:rsidR="00C10570">
        <w:rPr>
          <w:b/>
          <w:sz w:val="28"/>
          <w:szCs w:val="28"/>
        </w:rPr>
        <w:t xml:space="preserve"> муниципального образования Смоленский район </w:t>
      </w:r>
      <w:r w:rsidRPr="00864047">
        <w:rPr>
          <w:b/>
          <w:sz w:val="28"/>
          <w:szCs w:val="28"/>
        </w:rPr>
        <w:t>за 202</w:t>
      </w:r>
      <w:r w:rsidR="00C10570">
        <w:rPr>
          <w:b/>
          <w:sz w:val="28"/>
          <w:szCs w:val="28"/>
        </w:rPr>
        <w:t>3</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5910A0" w:rsidRPr="0098243E">
        <w:rPr>
          <w:sz w:val="28"/>
          <w:szCs w:val="28"/>
        </w:rPr>
        <w:t>1</w:t>
      </w:r>
      <w:r w:rsidR="0098243E">
        <w:rPr>
          <w:sz w:val="28"/>
          <w:szCs w:val="28"/>
        </w:rPr>
        <w:t>9</w:t>
      </w:r>
      <w:r w:rsidRPr="00864047">
        <w:rPr>
          <w:sz w:val="28"/>
          <w:szCs w:val="28"/>
        </w:rPr>
        <w:t xml:space="preserve"> апреля 202</w:t>
      </w:r>
      <w:r w:rsidR="00C10570">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864047">
      <w:pPr>
        <w:pStyle w:val="ConsTitle"/>
        <w:widowControl/>
        <w:tabs>
          <w:tab w:val="left" w:pos="709"/>
        </w:tabs>
        <w:ind w:right="0"/>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          </w:t>
      </w:r>
      <w:r w:rsidRPr="00864047">
        <w:rPr>
          <w:rFonts w:ascii="Times New Roman" w:eastAsia="Calibri" w:hAnsi="Times New Roman" w:cs="Times New Roman"/>
          <w:b w:val="0"/>
          <w:sz w:val="28"/>
          <w:szCs w:val="28"/>
        </w:rPr>
        <w:t>Заключение контрольно-счётной палаты Смоленского района Алтайского края  на отчет об исполнении районного бюджета</w:t>
      </w:r>
      <w:r w:rsidR="00C10570">
        <w:rPr>
          <w:rFonts w:ascii="Times New Roman" w:eastAsia="Calibri" w:hAnsi="Times New Roman" w:cs="Times New Roman"/>
          <w:b w:val="0"/>
          <w:sz w:val="28"/>
          <w:szCs w:val="28"/>
        </w:rPr>
        <w:t xml:space="preserve"> муниципального образования Смоленский район </w:t>
      </w:r>
      <w:r w:rsidRPr="00864047">
        <w:rPr>
          <w:rFonts w:ascii="Times New Roman" w:eastAsia="Calibri" w:hAnsi="Times New Roman" w:cs="Times New Roman"/>
          <w:b w:val="0"/>
          <w:sz w:val="28"/>
          <w:szCs w:val="28"/>
        </w:rPr>
        <w:t>за 202</w:t>
      </w:r>
      <w:r w:rsidR="00C10570">
        <w:rPr>
          <w:rFonts w:ascii="Times New Roman" w:eastAsia="Calibri" w:hAnsi="Times New Roman" w:cs="Times New Roman"/>
          <w:b w:val="0"/>
          <w:sz w:val="28"/>
          <w:szCs w:val="28"/>
        </w:rPr>
        <w:t>3</w:t>
      </w:r>
      <w:r w:rsidRPr="00864047">
        <w:rPr>
          <w:rFonts w:ascii="Times New Roman" w:eastAsia="Calibri" w:hAnsi="Times New Roman" w:cs="Times New Roman"/>
          <w:b w:val="0"/>
          <w:sz w:val="28"/>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C10570">
        <w:rPr>
          <w:rFonts w:ascii="Times New Roman" w:eastAsia="Calibri" w:hAnsi="Times New Roman" w:cs="Times New Roman"/>
          <w:b w:val="0"/>
          <w:sz w:val="28"/>
          <w:szCs w:val="28"/>
        </w:rPr>
        <w:t xml:space="preserve">, федеральных территорий </w:t>
      </w:r>
      <w:r w:rsidRPr="00864047">
        <w:rPr>
          <w:rFonts w:ascii="Times New Roman" w:eastAsia="Calibri" w:hAnsi="Times New Roman" w:cs="Times New Roman"/>
          <w:b w:val="0"/>
          <w:sz w:val="28"/>
          <w:szCs w:val="28"/>
        </w:rPr>
        <w:t>и муниципальных образований»,  решением Смоленского районного Собрания депутатов Алтайского края от 26.02.2021 № 4 «</w:t>
      </w:r>
      <w:r w:rsidRPr="00864047">
        <w:rPr>
          <w:rFonts w:ascii="Times New Roman" w:hAnsi="Times New Roman" w:cs="Times New Roman"/>
          <w:b w:val="0"/>
          <w:sz w:val="28"/>
          <w:szCs w:val="28"/>
        </w:rPr>
        <w:t>Об утверждении Положения о бюджетном процессе и финансовом контроле в  Смоленском  районе Алтайского края</w:t>
      </w:r>
      <w:r w:rsidRPr="00864047">
        <w:rPr>
          <w:rFonts w:ascii="Times New Roman" w:eastAsia="Calibri" w:hAnsi="Times New Roman" w:cs="Times New Roman"/>
          <w:b w:val="0"/>
          <w:sz w:val="28"/>
          <w:szCs w:val="28"/>
        </w:rPr>
        <w:t>»,</w:t>
      </w:r>
      <w:r w:rsidR="00D5161C">
        <w:rPr>
          <w:rFonts w:ascii="Times New Roman" w:eastAsia="Calibri" w:hAnsi="Times New Roman" w:cs="Times New Roman"/>
          <w:b w:val="0"/>
          <w:sz w:val="28"/>
          <w:szCs w:val="28"/>
        </w:rPr>
        <w:t xml:space="preserve"> в соответствии с пунктом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.1. раздела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 Плана работы контр</w:t>
      </w:r>
      <w:r w:rsidR="00E16DB7">
        <w:rPr>
          <w:rFonts w:ascii="Times New Roman" w:eastAsia="Calibri" w:hAnsi="Times New Roman" w:cs="Times New Roman"/>
          <w:b w:val="0"/>
          <w:sz w:val="28"/>
          <w:szCs w:val="28"/>
        </w:rPr>
        <w:t>о</w:t>
      </w:r>
      <w:r w:rsidR="00D5161C">
        <w:rPr>
          <w:rFonts w:ascii="Times New Roman" w:eastAsia="Calibri" w:hAnsi="Times New Roman" w:cs="Times New Roman"/>
          <w:b w:val="0"/>
          <w:sz w:val="28"/>
          <w:szCs w:val="28"/>
        </w:rPr>
        <w:t>льно-счётной палаты Смоленского района Алтайского края на 202</w:t>
      </w:r>
      <w:r w:rsidR="00C10570">
        <w:rPr>
          <w:rFonts w:ascii="Times New Roman" w:eastAsia="Calibri" w:hAnsi="Times New Roman" w:cs="Times New Roman"/>
          <w:b w:val="0"/>
          <w:sz w:val="28"/>
          <w:szCs w:val="28"/>
        </w:rPr>
        <w:t>4</w:t>
      </w:r>
      <w:r w:rsidR="00D5161C">
        <w:rPr>
          <w:rFonts w:ascii="Times New Roman" w:eastAsia="Calibri" w:hAnsi="Times New Roman" w:cs="Times New Roman"/>
          <w:b w:val="0"/>
          <w:sz w:val="28"/>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337234">
        <w:rPr>
          <w:rFonts w:ascii="Times New Roman" w:eastAsia="Calibri" w:hAnsi="Times New Roman" w:cs="Times New Roman"/>
          <w:b w:val="0"/>
          <w:sz w:val="28"/>
          <w:szCs w:val="28"/>
        </w:rPr>
        <w:t>27</w:t>
      </w:r>
      <w:r w:rsidR="00D5161C">
        <w:rPr>
          <w:rFonts w:ascii="Times New Roman" w:eastAsia="Calibri" w:hAnsi="Times New Roman" w:cs="Times New Roman"/>
          <w:b w:val="0"/>
          <w:sz w:val="28"/>
          <w:szCs w:val="28"/>
        </w:rPr>
        <w:t>.</w:t>
      </w:r>
      <w:r w:rsidR="00337234">
        <w:rPr>
          <w:rFonts w:ascii="Times New Roman" w:eastAsia="Calibri" w:hAnsi="Times New Roman" w:cs="Times New Roman"/>
          <w:b w:val="0"/>
          <w:sz w:val="28"/>
          <w:szCs w:val="28"/>
        </w:rPr>
        <w:t>1</w:t>
      </w:r>
      <w:r w:rsidR="00FE477F">
        <w:rPr>
          <w:rFonts w:ascii="Times New Roman" w:eastAsia="Calibri" w:hAnsi="Times New Roman" w:cs="Times New Roman"/>
          <w:b w:val="0"/>
          <w:sz w:val="28"/>
          <w:szCs w:val="28"/>
        </w:rPr>
        <w:t>2</w:t>
      </w:r>
      <w:r w:rsidR="00D5161C">
        <w:rPr>
          <w:rFonts w:ascii="Times New Roman" w:eastAsia="Calibri" w:hAnsi="Times New Roman" w:cs="Times New Roman"/>
          <w:b w:val="0"/>
          <w:sz w:val="28"/>
          <w:szCs w:val="28"/>
        </w:rPr>
        <w:t>.202</w:t>
      </w:r>
      <w:r w:rsidR="00C10570">
        <w:rPr>
          <w:rFonts w:ascii="Times New Roman" w:eastAsia="Calibri" w:hAnsi="Times New Roman" w:cs="Times New Roman"/>
          <w:b w:val="0"/>
          <w:sz w:val="28"/>
          <w:szCs w:val="28"/>
        </w:rPr>
        <w:t>3</w:t>
      </w:r>
      <w:r w:rsidR="00D5161C">
        <w:rPr>
          <w:rFonts w:ascii="Times New Roman" w:eastAsia="Calibri" w:hAnsi="Times New Roman" w:cs="Times New Roman"/>
          <w:b w:val="0"/>
          <w:sz w:val="28"/>
          <w:szCs w:val="28"/>
        </w:rPr>
        <w:t xml:space="preserve">    № </w:t>
      </w:r>
      <w:r w:rsidR="00C10570">
        <w:rPr>
          <w:rFonts w:ascii="Times New Roman" w:eastAsia="Calibri" w:hAnsi="Times New Roman" w:cs="Times New Roman"/>
          <w:b w:val="0"/>
          <w:sz w:val="28"/>
          <w:szCs w:val="28"/>
        </w:rPr>
        <w:t>99</w:t>
      </w:r>
      <w:r w:rsidR="00D5161C">
        <w:rPr>
          <w:rFonts w:ascii="Times New Roman" w:eastAsia="Calibri" w:hAnsi="Times New Roman" w:cs="Times New Roman"/>
          <w:b w:val="0"/>
          <w:sz w:val="28"/>
          <w:szCs w:val="28"/>
        </w:rPr>
        <w:t>.</w:t>
      </w:r>
    </w:p>
    <w:p w:rsidR="00864047" w:rsidRDefault="00864047" w:rsidP="006F643D">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районного бюджета</w:t>
      </w:r>
      <w:r w:rsidR="00031C73">
        <w:rPr>
          <w:rFonts w:eastAsia="Calibri"/>
          <w:sz w:val="28"/>
          <w:szCs w:val="28"/>
          <w:lang w:eastAsia="en-US"/>
        </w:rPr>
        <w:t xml:space="preserve"> и </w:t>
      </w:r>
      <w:r w:rsidR="00C10570">
        <w:rPr>
          <w:rFonts w:eastAsia="Calibri"/>
          <w:sz w:val="28"/>
          <w:szCs w:val="28"/>
          <w:lang w:eastAsia="en-US"/>
        </w:rPr>
        <w:t>6</w:t>
      </w:r>
      <w:r w:rsidR="00031C73" w:rsidRPr="00F75BD1">
        <w:rPr>
          <w:rFonts w:eastAsia="Calibri"/>
          <w:sz w:val="28"/>
          <w:szCs w:val="28"/>
          <w:lang w:eastAsia="en-US"/>
        </w:rPr>
        <w:t xml:space="preserve"> </w:t>
      </w:r>
      <w:r w:rsidRPr="00F75BD1">
        <w:rPr>
          <w:rFonts w:eastAsia="Calibri"/>
          <w:sz w:val="28"/>
          <w:szCs w:val="28"/>
          <w:lang w:eastAsia="en-US"/>
        </w:rPr>
        <w:t>в</w:t>
      </w:r>
      <w:r w:rsidRPr="00864047">
        <w:rPr>
          <w:rFonts w:eastAsia="Calibri"/>
          <w:sz w:val="28"/>
          <w:szCs w:val="28"/>
          <w:lang w:eastAsia="en-US"/>
        </w:rPr>
        <w:t>нешних провер</w:t>
      </w:r>
      <w:r w:rsidR="00031C73">
        <w:rPr>
          <w:rFonts w:eastAsia="Calibri"/>
          <w:sz w:val="28"/>
          <w:szCs w:val="28"/>
          <w:lang w:eastAsia="en-US"/>
        </w:rPr>
        <w:t>ках</w:t>
      </w:r>
      <w:r w:rsidRPr="00864047">
        <w:rPr>
          <w:rFonts w:eastAsia="Calibri"/>
          <w:sz w:val="28"/>
          <w:szCs w:val="28"/>
          <w:lang w:eastAsia="en-US"/>
        </w:rPr>
        <w:t xml:space="preserve"> годовой бюджетной отчетности главных</w:t>
      </w:r>
      <w:r w:rsidR="00E067FB">
        <w:rPr>
          <w:rFonts w:eastAsia="Calibri"/>
          <w:sz w:val="28"/>
          <w:szCs w:val="28"/>
          <w:lang w:eastAsia="en-US"/>
        </w:rPr>
        <w:t xml:space="preserve"> </w:t>
      </w:r>
      <w:r w:rsidRPr="00864047">
        <w:rPr>
          <w:rFonts w:eastAsia="Calibri"/>
          <w:sz w:val="28"/>
          <w:szCs w:val="28"/>
          <w:lang w:eastAsia="en-US"/>
        </w:rPr>
        <w:t>распорядителей бюджетных средств, главных администраторов доходов и главных администраторов источников финансирования дефицита районного бюджета (далее – главные администраторы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031C73" w:rsidRPr="00864047" w:rsidRDefault="00031C73" w:rsidP="00E067FB">
      <w:pPr>
        <w:tabs>
          <w:tab w:val="left" w:pos="709"/>
        </w:tabs>
        <w:ind w:firstLine="709"/>
        <w:jc w:val="both"/>
        <w:rPr>
          <w:rFonts w:eastAsia="Calibri"/>
          <w:sz w:val="28"/>
          <w:szCs w:val="28"/>
          <w:lang w:eastAsia="en-US"/>
        </w:rPr>
      </w:pPr>
      <w:r>
        <w:rPr>
          <w:rFonts w:eastAsia="Calibri"/>
          <w:sz w:val="28"/>
          <w:szCs w:val="28"/>
          <w:lang w:eastAsia="en-US"/>
        </w:rPr>
        <w:t xml:space="preserve">Из </w:t>
      </w:r>
      <w:r w:rsidR="00C10570" w:rsidRPr="00C10570">
        <w:rPr>
          <w:rFonts w:eastAsia="Calibri"/>
          <w:sz w:val="28"/>
          <w:szCs w:val="28"/>
          <w:lang w:eastAsia="en-US"/>
        </w:rPr>
        <w:t>7</w:t>
      </w:r>
      <w:r>
        <w:rPr>
          <w:rFonts w:eastAsia="Calibri"/>
          <w:sz w:val="28"/>
          <w:szCs w:val="28"/>
          <w:lang w:eastAsia="en-US"/>
        </w:rPr>
        <w:t xml:space="preserve"> главных администраторов бюджетных средств, годов</w:t>
      </w:r>
      <w:r w:rsidR="00E067FB">
        <w:rPr>
          <w:rFonts w:eastAsia="Calibri"/>
          <w:sz w:val="28"/>
          <w:szCs w:val="28"/>
          <w:lang w:eastAsia="en-US"/>
        </w:rPr>
        <w:t xml:space="preserve">ую бюджетную отчетность </w:t>
      </w:r>
      <w:r>
        <w:rPr>
          <w:rFonts w:eastAsia="Calibri"/>
          <w:sz w:val="28"/>
          <w:szCs w:val="28"/>
          <w:lang w:eastAsia="en-US"/>
        </w:rPr>
        <w:t>представ</w:t>
      </w:r>
      <w:r w:rsidR="00E067FB">
        <w:rPr>
          <w:rFonts w:eastAsia="Calibri"/>
          <w:sz w:val="28"/>
          <w:szCs w:val="28"/>
          <w:lang w:eastAsia="en-US"/>
        </w:rPr>
        <w:t>или</w:t>
      </w:r>
      <w:r>
        <w:rPr>
          <w:rFonts w:eastAsia="Calibri"/>
          <w:sz w:val="28"/>
          <w:szCs w:val="28"/>
          <w:lang w:eastAsia="en-US"/>
        </w:rPr>
        <w:t xml:space="preserve"> </w:t>
      </w:r>
      <w:r w:rsidR="00C10570">
        <w:rPr>
          <w:rFonts w:eastAsia="Calibri"/>
          <w:sz w:val="28"/>
          <w:szCs w:val="28"/>
          <w:lang w:eastAsia="en-US"/>
        </w:rPr>
        <w:t>6</w:t>
      </w:r>
      <w:r w:rsidR="00E067FB">
        <w:rPr>
          <w:rFonts w:eastAsia="Calibri"/>
          <w:sz w:val="28"/>
          <w:szCs w:val="28"/>
          <w:lang w:eastAsia="en-US"/>
        </w:rPr>
        <w:t>, т.к. Управлением экономики Смоленского района (ГРБС) за период с 01.01.202</w:t>
      </w:r>
      <w:r w:rsidR="00C10570">
        <w:rPr>
          <w:rFonts w:eastAsia="Calibri"/>
          <w:sz w:val="28"/>
          <w:szCs w:val="28"/>
          <w:lang w:eastAsia="en-US"/>
        </w:rPr>
        <w:t>3</w:t>
      </w:r>
      <w:r w:rsidR="00E067FB">
        <w:rPr>
          <w:rFonts w:eastAsia="Calibri"/>
          <w:sz w:val="28"/>
          <w:szCs w:val="28"/>
          <w:lang w:eastAsia="en-US"/>
        </w:rPr>
        <w:t xml:space="preserve"> по 31.12.202</w:t>
      </w:r>
      <w:r w:rsidR="00C10570">
        <w:rPr>
          <w:rFonts w:eastAsia="Calibri"/>
          <w:sz w:val="28"/>
          <w:szCs w:val="28"/>
          <w:lang w:eastAsia="en-US"/>
        </w:rPr>
        <w:t>3</w:t>
      </w:r>
      <w:r w:rsidR="00E067FB">
        <w:rPr>
          <w:rFonts w:eastAsia="Calibri"/>
          <w:sz w:val="28"/>
          <w:szCs w:val="28"/>
          <w:lang w:eastAsia="en-US"/>
        </w:rPr>
        <w:t xml:space="preserve"> операции по движению денежных средств на лицевых счетах, открытых в Отделе № 33 УФК по Алтайскому краю не осуществлялись.</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районного бюджета</w:t>
      </w:r>
      <w:r w:rsidR="006F643D">
        <w:rPr>
          <w:rFonts w:eastAsia="Calibri"/>
          <w:sz w:val="28"/>
          <w:szCs w:val="28"/>
          <w:lang w:eastAsia="en-US"/>
        </w:rPr>
        <w:t xml:space="preserve"> муниципального образования Смоленский район</w:t>
      </w:r>
      <w:r w:rsidRPr="00864047">
        <w:rPr>
          <w:rFonts w:eastAsia="Calibri"/>
          <w:sz w:val="28"/>
          <w:szCs w:val="28"/>
          <w:lang w:eastAsia="en-US"/>
        </w:rPr>
        <w:t xml:space="preserve"> за 20</w:t>
      </w:r>
      <w:r w:rsidR="00BB277B">
        <w:rPr>
          <w:rFonts w:eastAsia="Calibri"/>
          <w:sz w:val="28"/>
          <w:szCs w:val="28"/>
          <w:lang w:eastAsia="en-US"/>
        </w:rPr>
        <w:t>2</w:t>
      </w:r>
      <w:r w:rsidR="006F643D">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 xml:space="preserve">год, согласуются с </w:t>
      </w:r>
      <w:r w:rsidRPr="00864047">
        <w:rPr>
          <w:rFonts w:eastAsia="Calibri"/>
          <w:sz w:val="28"/>
          <w:szCs w:val="28"/>
          <w:lang w:eastAsia="en-US"/>
        </w:rPr>
        <w:lastRenderedPageBreak/>
        <w:t>данными, отраженными в годовой отчетности главных администраторов бюджетных средств.</w:t>
      </w:r>
    </w:p>
    <w:p w:rsidR="00864047" w:rsidRPr="00864047" w:rsidRDefault="00864047" w:rsidP="00864047">
      <w:pPr>
        <w:ind w:firstLine="709"/>
        <w:jc w:val="both"/>
        <w:rPr>
          <w:rFonts w:eastAsia="Calibri"/>
          <w:sz w:val="28"/>
          <w:szCs w:val="28"/>
          <w:lang w:eastAsia="en-US"/>
        </w:rPr>
      </w:pPr>
      <w:r w:rsidRPr="00864047">
        <w:rPr>
          <w:rFonts w:eastAsia="Calibri"/>
          <w:sz w:val="28"/>
          <w:szCs w:val="28"/>
          <w:lang w:eastAsia="en-US"/>
        </w:rPr>
        <w:t>Годовая бюджетная отчетность исполнения районного бюджета</w:t>
      </w:r>
      <w:r w:rsidR="006F643D">
        <w:rPr>
          <w:rFonts w:eastAsia="Calibri"/>
          <w:sz w:val="28"/>
          <w:szCs w:val="28"/>
          <w:lang w:eastAsia="en-US"/>
        </w:rPr>
        <w:t xml:space="preserve"> муниципального образования Смоленский район </w:t>
      </w:r>
      <w:r w:rsidRPr="00864047">
        <w:rPr>
          <w:rFonts w:eastAsia="Calibri"/>
          <w:sz w:val="28"/>
          <w:szCs w:val="28"/>
          <w:lang w:eastAsia="en-US"/>
        </w:rPr>
        <w:t>за 20</w:t>
      </w:r>
      <w:r w:rsidR="00BB277B">
        <w:rPr>
          <w:rFonts w:eastAsia="Calibri"/>
          <w:sz w:val="28"/>
          <w:szCs w:val="28"/>
          <w:lang w:eastAsia="en-US"/>
        </w:rPr>
        <w:t>2</w:t>
      </w:r>
      <w:r w:rsidR="006F643D">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Pr="00864047">
        <w:rPr>
          <w:rFonts w:eastAsia="Calibri"/>
          <w:sz w:val="28"/>
          <w:szCs w:val="28"/>
          <w:lang w:eastAsia="en-US"/>
        </w:rPr>
        <w:t xml:space="preserve">в срок, установленный статьей 21 </w:t>
      </w:r>
      <w:r w:rsidR="00487040" w:rsidRPr="00BB277B">
        <w:rPr>
          <w:sz w:val="28"/>
          <w:szCs w:val="28"/>
        </w:rPr>
        <w:t>Положения о бюджетном процессе и финансовом контроле в  Смоленском  районе Алтайского края</w:t>
      </w:r>
      <w:r w:rsidR="00487040">
        <w:rPr>
          <w:sz w:val="28"/>
          <w:szCs w:val="28"/>
        </w:rPr>
        <w:t xml:space="preserve">, утвержденного </w:t>
      </w:r>
      <w:r w:rsidRPr="00864047">
        <w:rPr>
          <w:rFonts w:eastAsia="Calibri"/>
          <w:sz w:val="28"/>
          <w:szCs w:val="28"/>
          <w:lang w:eastAsia="en-US"/>
        </w:rPr>
        <w:t>решени</w:t>
      </w:r>
      <w:r w:rsidR="00487040">
        <w:rPr>
          <w:rFonts w:eastAsia="Calibri"/>
          <w:sz w:val="28"/>
          <w:szCs w:val="28"/>
          <w:lang w:eastAsia="en-US"/>
        </w:rPr>
        <w:t>ем</w:t>
      </w:r>
      <w:r w:rsidRPr="00864047">
        <w:rPr>
          <w:rFonts w:eastAsia="Calibri"/>
          <w:sz w:val="28"/>
          <w:szCs w:val="28"/>
          <w:lang w:eastAsia="en-US"/>
        </w:rPr>
        <w:t xml:space="preserve"> </w:t>
      </w:r>
      <w:r w:rsidR="00BB277B">
        <w:rPr>
          <w:rFonts w:eastAsia="Calibri"/>
          <w:sz w:val="28"/>
          <w:szCs w:val="28"/>
          <w:lang w:eastAsia="en-US"/>
        </w:rPr>
        <w:t>Смоленского</w:t>
      </w:r>
      <w:r w:rsidRPr="00864047">
        <w:rPr>
          <w:rFonts w:eastAsia="Calibri"/>
          <w:sz w:val="28"/>
          <w:szCs w:val="28"/>
          <w:lang w:eastAsia="en-US"/>
        </w:rPr>
        <w:t xml:space="preserve"> районного Собрания депутатов</w:t>
      </w:r>
      <w:r w:rsidR="00BB277B">
        <w:rPr>
          <w:rFonts w:eastAsia="Calibri"/>
          <w:sz w:val="28"/>
          <w:szCs w:val="28"/>
          <w:lang w:eastAsia="en-US"/>
        </w:rPr>
        <w:t xml:space="preserve"> Алтайского края</w:t>
      </w:r>
      <w:r w:rsidRPr="00864047">
        <w:rPr>
          <w:rFonts w:eastAsia="Calibri"/>
          <w:sz w:val="28"/>
          <w:szCs w:val="28"/>
          <w:lang w:eastAsia="en-US"/>
        </w:rPr>
        <w:t xml:space="preserve"> от 2</w:t>
      </w:r>
      <w:r w:rsidR="00BB277B">
        <w:rPr>
          <w:rFonts w:eastAsia="Calibri"/>
          <w:sz w:val="28"/>
          <w:szCs w:val="28"/>
          <w:lang w:eastAsia="en-US"/>
        </w:rPr>
        <w:t xml:space="preserve">6.02.2021 </w:t>
      </w:r>
      <w:r w:rsidRPr="00864047">
        <w:rPr>
          <w:rFonts w:eastAsia="Calibri"/>
          <w:sz w:val="28"/>
          <w:szCs w:val="28"/>
          <w:lang w:eastAsia="en-US"/>
        </w:rPr>
        <w:t>№ 4</w:t>
      </w:r>
      <w:r w:rsidR="00BB277B">
        <w:rPr>
          <w:rFonts w:eastAsia="Calibri"/>
          <w:sz w:val="28"/>
          <w:szCs w:val="28"/>
          <w:lang w:eastAsia="en-US"/>
        </w:rPr>
        <w:t xml:space="preserve"> </w:t>
      </w:r>
      <w:r w:rsidRPr="00864047">
        <w:rPr>
          <w:rFonts w:eastAsia="Calibri"/>
          <w:sz w:val="28"/>
          <w:szCs w:val="28"/>
          <w:lang w:eastAsia="en-US"/>
        </w:rPr>
        <w:t xml:space="preserve">(далее по тексту  – </w:t>
      </w:r>
      <w:r w:rsidR="00BA7F2A">
        <w:rPr>
          <w:rFonts w:eastAsia="Calibri"/>
          <w:sz w:val="28"/>
          <w:szCs w:val="28"/>
          <w:lang w:eastAsia="en-US"/>
        </w:rPr>
        <w:t>Положение о бюджетном процессе и финансовом контроле в Смоленском районе Алтайского края</w:t>
      </w:r>
      <w:r w:rsidRPr="00864047">
        <w:rPr>
          <w:rFonts w:eastAsia="Calibri"/>
          <w:sz w:val="28"/>
          <w:szCs w:val="28"/>
          <w:lang w:eastAsia="en-US"/>
        </w:rPr>
        <w:t>).</w:t>
      </w:r>
    </w:p>
    <w:p w:rsidR="00864047" w:rsidRDefault="00864047" w:rsidP="00864047">
      <w:pPr>
        <w:ind w:firstLine="709"/>
        <w:jc w:val="both"/>
        <w:rPr>
          <w:rFonts w:eastAsia="Calibri"/>
          <w:sz w:val="28"/>
          <w:szCs w:val="28"/>
          <w:lang w:eastAsia="en-US"/>
        </w:rPr>
      </w:pPr>
      <w:r w:rsidRPr="00864047">
        <w:rPr>
          <w:rFonts w:eastAsia="Calibri"/>
          <w:sz w:val="28"/>
          <w:szCs w:val="28"/>
          <w:lang w:eastAsia="en-US"/>
        </w:rPr>
        <w:t xml:space="preserve">Состав проекта решения </w:t>
      </w:r>
      <w:r w:rsidR="00BA7F2A">
        <w:rPr>
          <w:rFonts w:eastAsia="Calibri"/>
          <w:sz w:val="28"/>
          <w:szCs w:val="28"/>
          <w:lang w:eastAsia="en-US"/>
        </w:rPr>
        <w:t xml:space="preserve">Смоленского </w:t>
      </w:r>
      <w:r w:rsidRPr="00864047">
        <w:rPr>
          <w:rFonts w:eastAsia="Calibri"/>
          <w:sz w:val="28"/>
          <w:szCs w:val="28"/>
          <w:lang w:eastAsia="en-US"/>
        </w:rPr>
        <w:t>районного Собрания депутатов</w:t>
      </w:r>
      <w:r w:rsidR="00BA7F2A">
        <w:rPr>
          <w:rFonts w:eastAsia="Calibri"/>
          <w:sz w:val="28"/>
          <w:szCs w:val="28"/>
          <w:lang w:eastAsia="en-US"/>
        </w:rPr>
        <w:t xml:space="preserve"> Алтайского края</w:t>
      </w:r>
      <w:r w:rsidRPr="00864047">
        <w:rPr>
          <w:rFonts w:eastAsia="Calibri"/>
          <w:sz w:val="28"/>
          <w:szCs w:val="28"/>
          <w:lang w:eastAsia="en-US"/>
        </w:rPr>
        <w:t xml:space="preserve"> «Об исполнении районного бюджета</w:t>
      </w:r>
      <w:r w:rsidR="006F643D">
        <w:rPr>
          <w:rFonts w:eastAsia="Calibri"/>
          <w:sz w:val="28"/>
          <w:szCs w:val="28"/>
          <w:lang w:eastAsia="en-US"/>
        </w:rPr>
        <w:t xml:space="preserve"> муниципального образования Смоленский район </w:t>
      </w:r>
      <w:r w:rsidRPr="00864047">
        <w:rPr>
          <w:rFonts w:eastAsia="Calibri"/>
          <w:sz w:val="28"/>
          <w:szCs w:val="28"/>
          <w:lang w:eastAsia="en-US"/>
        </w:rPr>
        <w:t>за 20</w:t>
      </w:r>
      <w:r w:rsidR="00BA7F2A">
        <w:rPr>
          <w:rFonts w:eastAsia="Calibri"/>
          <w:sz w:val="28"/>
          <w:szCs w:val="28"/>
          <w:lang w:eastAsia="en-US"/>
        </w:rPr>
        <w:t>2</w:t>
      </w:r>
      <w:r w:rsidR="006F643D">
        <w:rPr>
          <w:rFonts w:eastAsia="Calibri"/>
          <w:sz w:val="28"/>
          <w:szCs w:val="28"/>
          <w:lang w:eastAsia="en-US"/>
        </w:rPr>
        <w:t>3</w:t>
      </w:r>
      <w:r w:rsidRPr="00864047">
        <w:rPr>
          <w:rFonts w:eastAsia="Calibri"/>
          <w:sz w:val="28"/>
          <w:szCs w:val="28"/>
          <w:lang w:eastAsia="en-US"/>
        </w:rPr>
        <w:t xml:space="preserve"> год» (далее по тексту – проект решения), перечень документов, представленных одновременно с проектом решения, соответствуют статье 20 </w:t>
      </w:r>
      <w:r w:rsidR="00AF1000">
        <w:rPr>
          <w:rFonts w:eastAsia="Calibri"/>
          <w:sz w:val="28"/>
          <w:szCs w:val="28"/>
          <w:lang w:eastAsia="en-US"/>
        </w:rPr>
        <w:t>Положения о бюджетном процессе и финансовом контроле в Смоленском районе Алтайского края</w:t>
      </w:r>
      <w:r w:rsidR="00AF1000" w:rsidRPr="00864047">
        <w:rPr>
          <w:rFonts w:eastAsia="Calibri"/>
          <w:sz w:val="28"/>
          <w:szCs w:val="28"/>
          <w:lang w:eastAsia="en-US"/>
        </w:rPr>
        <w:t>.</w:t>
      </w:r>
    </w:p>
    <w:p w:rsidR="006F643D" w:rsidRPr="00864047" w:rsidRDefault="006F643D" w:rsidP="00864047">
      <w:pPr>
        <w:ind w:firstLine="709"/>
        <w:jc w:val="both"/>
        <w:rPr>
          <w:rFonts w:eastAsia="Calibri"/>
          <w:sz w:val="28"/>
          <w:szCs w:val="28"/>
          <w:lang w:eastAsia="en-US"/>
        </w:rPr>
      </w:pPr>
    </w:p>
    <w:p w:rsidR="006F643D" w:rsidRDefault="00864047" w:rsidP="00864047">
      <w:pPr>
        <w:ind w:firstLine="709"/>
        <w:jc w:val="center"/>
        <w:rPr>
          <w:rFonts w:eastAsia="Calibri"/>
          <w:b/>
          <w:sz w:val="28"/>
          <w:szCs w:val="28"/>
          <w:lang w:eastAsia="en-US"/>
        </w:rPr>
      </w:pPr>
      <w:r w:rsidRPr="00E539D4">
        <w:rPr>
          <w:rFonts w:eastAsia="Calibri"/>
          <w:b/>
          <w:sz w:val="28"/>
          <w:szCs w:val="28"/>
          <w:lang w:eastAsia="en-US"/>
        </w:rPr>
        <w:t xml:space="preserve">Экономические условия исполнения </w:t>
      </w:r>
      <w:r w:rsidR="006F643D">
        <w:rPr>
          <w:rFonts w:eastAsia="Calibri"/>
          <w:b/>
          <w:sz w:val="28"/>
          <w:szCs w:val="28"/>
          <w:lang w:eastAsia="en-US"/>
        </w:rPr>
        <w:t xml:space="preserve">районного </w:t>
      </w:r>
      <w:r w:rsidRPr="00E539D4">
        <w:rPr>
          <w:rFonts w:eastAsia="Calibri"/>
          <w:b/>
          <w:sz w:val="28"/>
          <w:szCs w:val="28"/>
          <w:lang w:eastAsia="en-US"/>
        </w:rPr>
        <w:t>бюджета</w:t>
      </w:r>
      <w:r w:rsidR="006F643D">
        <w:rPr>
          <w:rFonts w:eastAsia="Calibri"/>
          <w:b/>
          <w:sz w:val="28"/>
          <w:szCs w:val="28"/>
          <w:lang w:eastAsia="en-US"/>
        </w:rPr>
        <w:t xml:space="preserve"> </w:t>
      </w:r>
    </w:p>
    <w:p w:rsidR="005819B5" w:rsidRDefault="00864047" w:rsidP="00864047">
      <w:pPr>
        <w:ind w:firstLine="709"/>
        <w:jc w:val="center"/>
        <w:rPr>
          <w:rFonts w:eastAsia="Calibri"/>
          <w:b/>
          <w:sz w:val="28"/>
          <w:szCs w:val="28"/>
          <w:lang w:eastAsia="en-US"/>
        </w:rPr>
      </w:pPr>
      <w:r w:rsidRPr="00E539D4">
        <w:rPr>
          <w:rFonts w:eastAsia="Calibri"/>
          <w:b/>
          <w:sz w:val="28"/>
          <w:szCs w:val="28"/>
          <w:lang w:eastAsia="en-US"/>
        </w:rPr>
        <w:t>в 20</w:t>
      </w:r>
      <w:r w:rsidR="00AF1000" w:rsidRPr="00E539D4">
        <w:rPr>
          <w:rFonts w:eastAsia="Calibri"/>
          <w:b/>
          <w:sz w:val="28"/>
          <w:szCs w:val="28"/>
          <w:lang w:eastAsia="en-US"/>
        </w:rPr>
        <w:t>2</w:t>
      </w:r>
      <w:r w:rsidR="006F643D">
        <w:rPr>
          <w:rFonts w:eastAsia="Calibri"/>
          <w:b/>
          <w:sz w:val="28"/>
          <w:szCs w:val="28"/>
          <w:lang w:eastAsia="en-US"/>
        </w:rPr>
        <w:t>3</w:t>
      </w:r>
      <w:r w:rsidRPr="00E539D4">
        <w:rPr>
          <w:rFonts w:eastAsia="Calibri"/>
          <w:b/>
          <w:sz w:val="28"/>
          <w:szCs w:val="28"/>
          <w:lang w:eastAsia="en-US"/>
        </w:rPr>
        <w:t xml:space="preserve">  году</w:t>
      </w:r>
    </w:p>
    <w:p w:rsidR="006F643D" w:rsidRDefault="006F643D" w:rsidP="00864047">
      <w:pPr>
        <w:ind w:firstLine="709"/>
        <w:jc w:val="center"/>
        <w:rPr>
          <w:rFonts w:eastAsia="Calibri"/>
          <w:b/>
          <w:sz w:val="28"/>
          <w:szCs w:val="28"/>
          <w:lang w:eastAsia="en-US"/>
        </w:rPr>
      </w:pPr>
    </w:p>
    <w:p w:rsidR="007C7384" w:rsidRDefault="005819B5" w:rsidP="005819B5">
      <w:pPr>
        <w:ind w:firstLine="709"/>
        <w:jc w:val="both"/>
        <w:rPr>
          <w:rFonts w:eastAsia="Calibri"/>
          <w:sz w:val="28"/>
          <w:szCs w:val="28"/>
          <w:lang w:eastAsia="en-US"/>
        </w:rPr>
      </w:pPr>
      <w:r w:rsidRPr="005819B5">
        <w:rPr>
          <w:rFonts w:eastAsia="Calibri"/>
          <w:sz w:val="28"/>
          <w:szCs w:val="28"/>
          <w:lang w:eastAsia="en-US"/>
        </w:rPr>
        <w:t>За 202</w:t>
      </w:r>
      <w:r w:rsidR="00D51B90">
        <w:rPr>
          <w:rFonts w:eastAsia="Calibri"/>
          <w:sz w:val="28"/>
          <w:szCs w:val="28"/>
          <w:lang w:eastAsia="en-US"/>
        </w:rPr>
        <w:t>3</w:t>
      </w:r>
      <w:r w:rsidRPr="005819B5">
        <w:rPr>
          <w:rFonts w:eastAsia="Calibri"/>
          <w:sz w:val="28"/>
          <w:szCs w:val="28"/>
          <w:lang w:eastAsia="en-US"/>
        </w:rPr>
        <w:t xml:space="preserve"> год </w:t>
      </w:r>
      <w:r w:rsidR="007C7384">
        <w:rPr>
          <w:rFonts w:eastAsia="Calibri"/>
          <w:sz w:val="28"/>
          <w:szCs w:val="28"/>
          <w:lang w:eastAsia="en-US"/>
        </w:rPr>
        <w:t xml:space="preserve">в результате естественной и миграционной убыли (по данным Алтайкрайстата) численность населения сократилась на </w:t>
      </w:r>
      <w:r w:rsidR="00CD3440">
        <w:rPr>
          <w:rFonts w:eastAsia="Calibri"/>
          <w:sz w:val="28"/>
          <w:szCs w:val="28"/>
          <w:lang w:eastAsia="en-US"/>
        </w:rPr>
        <w:t>3</w:t>
      </w:r>
      <w:r w:rsidR="00074F3A">
        <w:rPr>
          <w:rFonts w:eastAsia="Calibri"/>
          <w:sz w:val="28"/>
          <w:szCs w:val="28"/>
          <w:lang w:eastAsia="en-US"/>
        </w:rPr>
        <w:t>25</w:t>
      </w:r>
      <w:r w:rsidR="004D5A73">
        <w:rPr>
          <w:rFonts w:eastAsia="Calibri"/>
          <w:sz w:val="28"/>
          <w:szCs w:val="28"/>
          <w:lang w:eastAsia="en-US"/>
        </w:rPr>
        <w:t xml:space="preserve"> </w:t>
      </w:r>
      <w:r w:rsidR="007C7384">
        <w:rPr>
          <w:rFonts w:eastAsia="Calibri"/>
          <w:sz w:val="28"/>
          <w:szCs w:val="28"/>
          <w:lang w:eastAsia="en-US"/>
        </w:rPr>
        <w:t xml:space="preserve">человек и  составила </w:t>
      </w:r>
      <w:r w:rsidR="00074F3A">
        <w:rPr>
          <w:rFonts w:eastAsia="Calibri"/>
          <w:sz w:val="28"/>
          <w:szCs w:val="28"/>
          <w:lang w:eastAsia="en-US"/>
        </w:rPr>
        <w:t>20 153</w:t>
      </w:r>
      <w:r w:rsidR="007C7384">
        <w:rPr>
          <w:rFonts w:eastAsia="Calibri"/>
          <w:sz w:val="28"/>
          <w:szCs w:val="28"/>
          <w:lang w:eastAsia="en-US"/>
        </w:rPr>
        <w:t xml:space="preserve"> человек</w:t>
      </w:r>
      <w:r w:rsidR="00074F3A">
        <w:rPr>
          <w:rFonts w:eastAsia="Calibri"/>
          <w:sz w:val="28"/>
          <w:szCs w:val="28"/>
          <w:lang w:eastAsia="en-US"/>
        </w:rPr>
        <w:t>а</w:t>
      </w:r>
      <w:r w:rsidR="007C7384">
        <w:rPr>
          <w:rFonts w:eastAsia="Calibri"/>
          <w:sz w:val="28"/>
          <w:szCs w:val="28"/>
          <w:lang w:eastAsia="en-US"/>
        </w:rPr>
        <w:t>.</w:t>
      </w:r>
    </w:p>
    <w:p w:rsidR="00F12B9D" w:rsidRDefault="00E539D4" w:rsidP="00F12B9D">
      <w:pPr>
        <w:tabs>
          <w:tab w:val="left" w:pos="709"/>
        </w:tabs>
        <w:ind w:firstLine="709"/>
        <w:jc w:val="both"/>
        <w:rPr>
          <w:sz w:val="28"/>
          <w:szCs w:val="28"/>
        </w:rPr>
      </w:pPr>
      <w:r w:rsidRPr="00552F29">
        <w:rPr>
          <w:spacing w:val="-7"/>
          <w:sz w:val="28"/>
          <w:szCs w:val="28"/>
        </w:rPr>
        <w:t xml:space="preserve">Основное направление экономики района – сельское хозяйство. </w:t>
      </w:r>
      <w:r w:rsidRPr="00552F29">
        <w:rPr>
          <w:sz w:val="28"/>
          <w:szCs w:val="28"/>
        </w:rPr>
        <w:t>Посевные площади сельскохозяйственных культур во всех категориях хозяйств в 202</w:t>
      </w:r>
      <w:r w:rsidR="00074F3A">
        <w:rPr>
          <w:sz w:val="28"/>
          <w:szCs w:val="28"/>
        </w:rPr>
        <w:t>3</w:t>
      </w:r>
      <w:r w:rsidRPr="00552F29">
        <w:rPr>
          <w:sz w:val="28"/>
          <w:szCs w:val="28"/>
        </w:rPr>
        <w:t xml:space="preserve"> году занимали </w:t>
      </w:r>
      <w:r w:rsidR="00074F3A">
        <w:rPr>
          <w:sz w:val="28"/>
          <w:szCs w:val="28"/>
        </w:rPr>
        <w:t>99 371</w:t>
      </w:r>
      <w:r w:rsidRPr="00552F29">
        <w:rPr>
          <w:sz w:val="28"/>
          <w:szCs w:val="28"/>
        </w:rPr>
        <w:t xml:space="preserve"> гектар (пар </w:t>
      </w:r>
      <w:r w:rsidR="00074F3A">
        <w:rPr>
          <w:sz w:val="28"/>
          <w:szCs w:val="28"/>
        </w:rPr>
        <w:t xml:space="preserve">7 913 </w:t>
      </w:r>
      <w:r w:rsidRPr="00552F29">
        <w:rPr>
          <w:sz w:val="28"/>
          <w:szCs w:val="28"/>
        </w:rPr>
        <w:t>га).</w:t>
      </w:r>
      <w:r w:rsidRPr="00552F29">
        <w:rPr>
          <w:color w:val="222222"/>
          <w:sz w:val="28"/>
          <w:szCs w:val="28"/>
        </w:rPr>
        <w:t xml:space="preserve"> </w:t>
      </w:r>
      <w:r w:rsidRPr="00F52A8A">
        <w:rPr>
          <w:sz w:val="28"/>
          <w:szCs w:val="28"/>
        </w:rPr>
        <w:t>Производство зерновых и зернобобовых культур в 202</w:t>
      </w:r>
      <w:r w:rsidR="00074F3A">
        <w:rPr>
          <w:sz w:val="28"/>
          <w:szCs w:val="28"/>
        </w:rPr>
        <w:t>3</w:t>
      </w:r>
      <w:r w:rsidRPr="00F52A8A">
        <w:rPr>
          <w:sz w:val="28"/>
          <w:szCs w:val="28"/>
        </w:rPr>
        <w:t xml:space="preserve"> году составило 1</w:t>
      </w:r>
      <w:r w:rsidR="00F12B9D">
        <w:rPr>
          <w:sz w:val="28"/>
          <w:szCs w:val="28"/>
        </w:rPr>
        <w:t>1</w:t>
      </w:r>
      <w:r w:rsidR="00074F3A">
        <w:rPr>
          <w:sz w:val="28"/>
          <w:szCs w:val="28"/>
        </w:rPr>
        <w:t xml:space="preserve">3,3 </w:t>
      </w:r>
      <w:r w:rsidRPr="00F52A8A">
        <w:rPr>
          <w:sz w:val="28"/>
          <w:szCs w:val="28"/>
        </w:rPr>
        <w:t>тыс. тонн в амбарном весе</w:t>
      </w:r>
      <w:r w:rsidR="00074F3A">
        <w:rPr>
          <w:sz w:val="28"/>
          <w:szCs w:val="28"/>
        </w:rPr>
        <w:t>, из-за погодных условий объем производства снизился на 39,0 тыс. тонн по отношению к 2022 году</w:t>
      </w:r>
      <w:r w:rsidRPr="00F52A8A">
        <w:rPr>
          <w:sz w:val="28"/>
          <w:szCs w:val="28"/>
        </w:rPr>
        <w:t xml:space="preserve">. Средняя урожайность зерновых и зернобобовых культур составила </w:t>
      </w:r>
      <w:r w:rsidR="00074F3A">
        <w:rPr>
          <w:sz w:val="28"/>
          <w:szCs w:val="28"/>
        </w:rPr>
        <w:t>26,2</w:t>
      </w:r>
      <w:r w:rsidRPr="00F52A8A">
        <w:rPr>
          <w:sz w:val="28"/>
          <w:szCs w:val="28"/>
        </w:rPr>
        <w:t xml:space="preserve"> ц /га (</w:t>
      </w:r>
      <w:r w:rsidR="00F12B9D">
        <w:rPr>
          <w:sz w:val="28"/>
          <w:szCs w:val="28"/>
        </w:rPr>
        <w:t>в весе после доработки</w:t>
      </w:r>
      <w:r w:rsidRPr="00F52A8A">
        <w:rPr>
          <w:sz w:val="28"/>
          <w:szCs w:val="28"/>
        </w:rPr>
        <w:t>)</w:t>
      </w:r>
      <w:r w:rsidR="00F12B9D">
        <w:rPr>
          <w:sz w:val="28"/>
          <w:szCs w:val="28"/>
        </w:rPr>
        <w:t>, что составило 2-е место в рейтинге по Алтайскому краю</w:t>
      </w:r>
      <w:r w:rsidRPr="00F52A8A">
        <w:rPr>
          <w:sz w:val="28"/>
          <w:szCs w:val="28"/>
        </w:rPr>
        <w:t>.</w:t>
      </w:r>
      <w:r w:rsidR="00F12B9D">
        <w:rPr>
          <w:sz w:val="28"/>
          <w:szCs w:val="28"/>
        </w:rPr>
        <w:t xml:space="preserve"> Производство семян подсолнечника составило 10,1 тыс. тонн, что выше на 124,3% чем в 2022 году, средняя урожайность -19,5 ц/га</w:t>
      </w:r>
      <w:r w:rsidRPr="00F52A8A">
        <w:rPr>
          <w:sz w:val="28"/>
          <w:szCs w:val="28"/>
        </w:rPr>
        <w:t xml:space="preserve"> </w:t>
      </w:r>
      <w:r w:rsidR="00F12B9D">
        <w:rPr>
          <w:sz w:val="28"/>
          <w:szCs w:val="28"/>
        </w:rPr>
        <w:t>(в весе после доработки) – это 6-е место в рейтинге по Алтайскому краю.</w:t>
      </w:r>
    </w:p>
    <w:p w:rsidR="0025184E" w:rsidRDefault="00E539D4" w:rsidP="0025184E">
      <w:pPr>
        <w:tabs>
          <w:tab w:val="left" w:pos="709"/>
        </w:tabs>
        <w:ind w:firstLine="709"/>
        <w:jc w:val="both"/>
        <w:rPr>
          <w:color w:val="000000"/>
          <w:sz w:val="28"/>
          <w:szCs w:val="28"/>
        </w:rPr>
      </w:pPr>
      <w:r w:rsidRPr="00552F29">
        <w:rPr>
          <w:rFonts w:eastAsia="Calibri"/>
          <w:color w:val="000000"/>
          <w:sz w:val="28"/>
          <w:szCs w:val="28"/>
          <w:lang w:eastAsia="en-US"/>
        </w:rPr>
        <w:t>В животноводстве, поголовье крупного рогатого скота</w:t>
      </w:r>
      <w:r w:rsidR="0025184E">
        <w:rPr>
          <w:rFonts w:eastAsia="Calibri"/>
          <w:color w:val="000000"/>
          <w:sz w:val="28"/>
          <w:szCs w:val="28"/>
          <w:lang w:eastAsia="en-US"/>
        </w:rPr>
        <w:t xml:space="preserve"> </w:t>
      </w:r>
      <w:r w:rsidR="0025184E" w:rsidRPr="00552F29">
        <w:rPr>
          <w:color w:val="000000" w:themeColor="text1"/>
          <w:sz w:val="28"/>
          <w:szCs w:val="28"/>
        </w:rPr>
        <w:t>во всех категориях хозяйств</w:t>
      </w:r>
      <w:r w:rsidR="00F12B9D">
        <w:rPr>
          <w:rFonts w:eastAsia="Calibri"/>
          <w:color w:val="000000"/>
          <w:sz w:val="28"/>
          <w:szCs w:val="28"/>
          <w:lang w:eastAsia="en-US"/>
        </w:rPr>
        <w:t xml:space="preserve">, по состоянию на 01.01.2024, </w:t>
      </w:r>
      <w:r w:rsidRPr="00552F29">
        <w:rPr>
          <w:color w:val="000000"/>
          <w:sz w:val="28"/>
          <w:szCs w:val="28"/>
        </w:rPr>
        <w:t xml:space="preserve">составило </w:t>
      </w:r>
      <w:r w:rsidR="00F12B9D">
        <w:rPr>
          <w:color w:val="000000"/>
          <w:sz w:val="28"/>
          <w:szCs w:val="28"/>
        </w:rPr>
        <w:t>7059</w:t>
      </w:r>
      <w:r w:rsidRPr="00552F29">
        <w:rPr>
          <w:color w:val="000000"/>
          <w:sz w:val="28"/>
          <w:szCs w:val="28"/>
        </w:rPr>
        <w:t xml:space="preserve"> голов</w:t>
      </w:r>
      <w:r w:rsidR="00F12B9D">
        <w:rPr>
          <w:color w:val="000000"/>
          <w:sz w:val="28"/>
          <w:szCs w:val="28"/>
        </w:rPr>
        <w:t>, в т.ч. 3 424 коровы</w:t>
      </w:r>
      <w:r w:rsidRPr="00552F29">
        <w:rPr>
          <w:color w:val="000000"/>
          <w:sz w:val="28"/>
          <w:szCs w:val="28"/>
        </w:rPr>
        <w:t>.</w:t>
      </w:r>
      <w:r w:rsidR="00B22D1C">
        <w:rPr>
          <w:color w:val="000000"/>
          <w:sz w:val="28"/>
          <w:szCs w:val="28"/>
        </w:rPr>
        <w:t xml:space="preserve"> </w:t>
      </w:r>
      <w:r w:rsidR="00F12B9D">
        <w:rPr>
          <w:color w:val="000000"/>
          <w:sz w:val="28"/>
          <w:szCs w:val="28"/>
        </w:rPr>
        <w:t xml:space="preserve">За 2023 год снизилось количество крупного рогатого скота на 1 207 головы, в т.ч. поголовья коров на 561 голову. </w:t>
      </w:r>
      <w:r w:rsidRPr="00552F29">
        <w:rPr>
          <w:color w:val="000000" w:themeColor="text1"/>
          <w:sz w:val="28"/>
          <w:szCs w:val="28"/>
        </w:rPr>
        <w:t>Производство молока во всех категориях хозяйств составило 2</w:t>
      </w:r>
      <w:r w:rsidR="0025184E">
        <w:rPr>
          <w:color w:val="000000" w:themeColor="text1"/>
          <w:sz w:val="28"/>
          <w:szCs w:val="28"/>
        </w:rPr>
        <w:t>5 857</w:t>
      </w:r>
      <w:r w:rsidRPr="00552F29">
        <w:rPr>
          <w:color w:val="000000" w:themeColor="text1"/>
          <w:sz w:val="28"/>
          <w:szCs w:val="28"/>
        </w:rPr>
        <w:t xml:space="preserve"> тонн</w:t>
      </w:r>
      <w:r w:rsidR="0025184E">
        <w:rPr>
          <w:color w:val="000000" w:themeColor="text1"/>
          <w:sz w:val="28"/>
          <w:szCs w:val="28"/>
        </w:rPr>
        <w:t xml:space="preserve">, что на 3 118 тонн больше, чем в 2022 году. </w:t>
      </w:r>
      <w:r w:rsidRPr="00552F29">
        <w:rPr>
          <w:color w:val="000000" w:themeColor="text1"/>
          <w:sz w:val="28"/>
          <w:szCs w:val="28"/>
        </w:rPr>
        <w:t xml:space="preserve">Продуктивность дойного стада в сельхозпредприятиях </w:t>
      </w:r>
      <w:r w:rsidR="0025184E">
        <w:rPr>
          <w:color w:val="000000" w:themeColor="text1"/>
          <w:sz w:val="28"/>
          <w:szCs w:val="28"/>
        </w:rPr>
        <w:t xml:space="preserve">10 097 </w:t>
      </w:r>
      <w:r w:rsidRPr="00552F29">
        <w:rPr>
          <w:color w:val="000000" w:themeColor="text1"/>
          <w:sz w:val="28"/>
          <w:szCs w:val="28"/>
        </w:rPr>
        <w:t>кг</w:t>
      </w:r>
      <w:r w:rsidR="00B22D1C">
        <w:rPr>
          <w:color w:val="000000" w:themeColor="text1"/>
          <w:sz w:val="28"/>
          <w:szCs w:val="28"/>
        </w:rPr>
        <w:t>.</w:t>
      </w:r>
      <w:r w:rsidRPr="00552F29">
        <w:rPr>
          <w:color w:val="000000" w:themeColor="text1"/>
          <w:sz w:val="28"/>
          <w:szCs w:val="28"/>
        </w:rPr>
        <w:t xml:space="preserve"> на корову, </w:t>
      </w:r>
      <w:r w:rsidR="0025184E">
        <w:rPr>
          <w:color w:val="000000" w:themeColor="text1"/>
          <w:sz w:val="28"/>
          <w:szCs w:val="28"/>
        </w:rPr>
        <w:t xml:space="preserve">что на 2 424 кг больше, чем в 2022 году – это 1-е место в рейтинге районов Алтайского края. </w:t>
      </w:r>
      <w:r w:rsidRPr="00552F29">
        <w:rPr>
          <w:color w:val="000000"/>
          <w:sz w:val="28"/>
          <w:szCs w:val="28"/>
        </w:rPr>
        <w:t>Наличие кормов (на условную голову) составило 3</w:t>
      </w:r>
      <w:r w:rsidR="0025184E">
        <w:rPr>
          <w:color w:val="000000"/>
          <w:sz w:val="28"/>
          <w:szCs w:val="28"/>
        </w:rPr>
        <w:t>0,2</w:t>
      </w:r>
      <w:r w:rsidRPr="00552F29">
        <w:rPr>
          <w:color w:val="000000"/>
          <w:sz w:val="28"/>
          <w:szCs w:val="28"/>
        </w:rPr>
        <w:t xml:space="preserve"> цн/корм.ед.</w:t>
      </w:r>
      <w:r w:rsidR="0025184E">
        <w:rPr>
          <w:color w:val="000000"/>
          <w:sz w:val="28"/>
          <w:szCs w:val="28"/>
        </w:rPr>
        <w:t xml:space="preserve"> Самая высокая кормообеспеченность в ООО «Агро-Сибирь» - 43,2 </w:t>
      </w:r>
      <w:r w:rsidR="0025184E" w:rsidRPr="00552F29">
        <w:rPr>
          <w:color w:val="000000"/>
          <w:sz w:val="28"/>
          <w:szCs w:val="28"/>
        </w:rPr>
        <w:t>цн/корм.ед.</w:t>
      </w:r>
      <w:r w:rsidR="0025184E">
        <w:rPr>
          <w:color w:val="000000"/>
          <w:sz w:val="28"/>
          <w:szCs w:val="28"/>
        </w:rPr>
        <w:t xml:space="preserve"> на условную голову.</w:t>
      </w:r>
    </w:p>
    <w:p w:rsidR="0025184E" w:rsidRDefault="0025184E" w:rsidP="0025184E">
      <w:pPr>
        <w:tabs>
          <w:tab w:val="left" w:pos="709"/>
        </w:tabs>
        <w:ind w:firstLine="709"/>
        <w:jc w:val="both"/>
        <w:rPr>
          <w:color w:val="000000"/>
          <w:sz w:val="28"/>
          <w:szCs w:val="28"/>
        </w:rPr>
      </w:pPr>
      <w:r>
        <w:rPr>
          <w:color w:val="000000"/>
          <w:sz w:val="28"/>
          <w:szCs w:val="28"/>
        </w:rPr>
        <w:lastRenderedPageBreak/>
        <w:t>За 2023 год отмечается рост поголовья свиней на 131,4%. По состоянию на 01.01.2024 поголовье составило – 2 947 голов</w:t>
      </w:r>
      <w:r w:rsidR="00DA1C4B">
        <w:rPr>
          <w:color w:val="000000"/>
          <w:sz w:val="28"/>
          <w:szCs w:val="28"/>
        </w:rPr>
        <w:t>. В</w:t>
      </w:r>
      <w:r>
        <w:rPr>
          <w:color w:val="000000"/>
          <w:sz w:val="28"/>
          <w:szCs w:val="28"/>
        </w:rPr>
        <w:t xml:space="preserve"> сельскохозяйственных организациях</w:t>
      </w:r>
      <w:r w:rsidR="00DA1C4B">
        <w:rPr>
          <w:color w:val="000000"/>
          <w:sz w:val="28"/>
          <w:szCs w:val="28"/>
        </w:rPr>
        <w:t xml:space="preserve"> отмечается рост, а в хозяйствах населения – снижение поголовья свиней. </w:t>
      </w:r>
      <w:r>
        <w:rPr>
          <w:color w:val="000000"/>
          <w:sz w:val="28"/>
          <w:szCs w:val="28"/>
        </w:rPr>
        <w:t xml:space="preserve"> </w:t>
      </w:r>
    </w:p>
    <w:p w:rsidR="00E539D4" w:rsidRPr="00552F29" w:rsidRDefault="00E539D4" w:rsidP="0025184E">
      <w:pPr>
        <w:tabs>
          <w:tab w:val="left" w:pos="709"/>
        </w:tabs>
        <w:ind w:firstLine="709"/>
        <w:jc w:val="both"/>
        <w:rPr>
          <w:sz w:val="28"/>
          <w:szCs w:val="28"/>
        </w:rPr>
      </w:pPr>
      <w:r w:rsidRPr="00552F29">
        <w:rPr>
          <w:sz w:val="28"/>
          <w:szCs w:val="28"/>
        </w:rPr>
        <w:t xml:space="preserve"> </w:t>
      </w:r>
      <w:r w:rsidR="00DA1C4B">
        <w:rPr>
          <w:sz w:val="28"/>
          <w:szCs w:val="28"/>
        </w:rPr>
        <w:t xml:space="preserve">В </w:t>
      </w:r>
      <w:r w:rsidRPr="00552F29">
        <w:rPr>
          <w:sz w:val="28"/>
          <w:szCs w:val="28"/>
        </w:rPr>
        <w:t>202</w:t>
      </w:r>
      <w:r w:rsidR="00DA1C4B">
        <w:rPr>
          <w:sz w:val="28"/>
          <w:szCs w:val="28"/>
        </w:rPr>
        <w:t>3</w:t>
      </w:r>
      <w:r w:rsidRPr="00552F29">
        <w:rPr>
          <w:sz w:val="28"/>
          <w:szCs w:val="28"/>
        </w:rPr>
        <w:t xml:space="preserve"> году продолжалось строительство и реконструкция объектов сельского хозяйства, на это </w:t>
      </w:r>
      <w:r w:rsidR="00F52A8A">
        <w:rPr>
          <w:sz w:val="28"/>
          <w:szCs w:val="28"/>
        </w:rPr>
        <w:t xml:space="preserve">направлено </w:t>
      </w:r>
      <w:r w:rsidRPr="00552F29">
        <w:rPr>
          <w:sz w:val="28"/>
          <w:szCs w:val="28"/>
        </w:rPr>
        <w:t xml:space="preserve">более </w:t>
      </w:r>
      <w:r w:rsidR="00DA1C4B">
        <w:rPr>
          <w:sz w:val="28"/>
          <w:szCs w:val="28"/>
        </w:rPr>
        <w:t xml:space="preserve">85 млн. </w:t>
      </w:r>
      <w:r w:rsidRPr="00552F29">
        <w:rPr>
          <w:sz w:val="28"/>
          <w:szCs w:val="28"/>
        </w:rPr>
        <w:t>руб.</w:t>
      </w:r>
      <w:r w:rsidR="00DA1C4B">
        <w:rPr>
          <w:sz w:val="28"/>
          <w:szCs w:val="28"/>
        </w:rPr>
        <w:t xml:space="preserve"> </w:t>
      </w:r>
      <w:r w:rsidRPr="00552F29">
        <w:rPr>
          <w:sz w:val="28"/>
          <w:szCs w:val="28"/>
        </w:rPr>
        <w:t xml:space="preserve">Приобретено новой техники </w:t>
      </w:r>
      <w:r w:rsidR="00DA1C4B">
        <w:rPr>
          <w:sz w:val="28"/>
          <w:szCs w:val="28"/>
        </w:rPr>
        <w:t>55</w:t>
      </w:r>
      <w:r w:rsidRPr="00552F29">
        <w:rPr>
          <w:sz w:val="28"/>
          <w:szCs w:val="28"/>
        </w:rPr>
        <w:t xml:space="preserve"> единиц</w:t>
      </w:r>
      <w:r w:rsidR="00DA1C4B">
        <w:rPr>
          <w:sz w:val="28"/>
          <w:szCs w:val="28"/>
        </w:rPr>
        <w:t xml:space="preserve"> на сумму 692,9 млн.</w:t>
      </w:r>
      <w:r w:rsidR="00AA3536">
        <w:rPr>
          <w:sz w:val="28"/>
          <w:szCs w:val="28"/>
        </w:rPr>
        <w:t xml:space="preserve"> </w:t>
      </w:r>
      <w:r w:rsidR="00DA1C4B">
        <w:rPr>
          <w:sz w:val="28"/>
          <w:szCs w:val="28"/>
        </w:rPr>
        <w:t>руб.</w:t>
      </w:r>
    </w:p>
    <w:p w:rsidR="00E539D4" w:rsidRPr="00552F29" w:rsidRDefault="00E539D4" w:rsidP="00F52A8A">
      <w:pPr>
        <w:tabs>
          <w:tab w:val="left" w:pos="709"/>
        </w:tabs>
        <w:ind w:firstLine="708"/>
        <w:jc w:val="both"/>
        <w:rPr>
          <w:sz w:val="28"/>
          <w:szCs w:val="28"/>
        </w:rPr>
      </w:pPr>
      <w:r w:rsidRPr="00552F29">
        <w:rPr>
          <w:sz w:val="28"/>
          <w:szCs w:val="28"/>
        </w:rPr>
        <w:t xml:space="preserve">Основная номенклатура выпускаемой промышленной продукции: вода минеральная природная питьевая, пиломатериалы, мясо, включая субпродукты </w:t>
      </w:r>
      <w:r w:rsidRPr="00552F29">
        <w:rPr>
          <w:sz w:val="28"/>
          <w:szCs w:val="28"/>
          <w:lang w:val="en-US"/>
        </w:rPr>
        <w:t>I</w:t>
      </w:r>
      <w:r w:rsidRPr="00552F29">
        <w:rPr>
          <w:sz w:val="28"/>
          <w:szCs w:val="28"/>
        </w:rPr>
        <w:t xml:space="preserve"> категории, кондитерские изделия, хлеб и хлебобулочные изделия, мука, крупа, комбикорма</w:t>
      </w:r>
      <w:r w:rsidR="00F52A8A">
        <w:rPr>
          <w:sz w:val="28"/>
          <w:szCs w:val="28"/>
        </w:rPr>
        <w:t>.</w:t>
      </w:r>
      <w:r w:rsidRPr="00552F29">
        <w:rPr>
          <w:sz w:val="28"/>
          <w:szCs w:val="28"/>
        </w:rPr>
        <w:t xml:space="preserve"> Объем отгруженных товаров собственного производства за 202</w:t>
      </w:r>
      <w:r w:rsidR="00DA1C4B">
        <w:rPr>
          <w:sz w:val="28"/>
          <w:szCs w:val="28"/>
        </w:rPr>
        <w:t>3</w:t>
      </w:r>
      <w:r w:rsidRPr="00552F29">
        <w:rPr>
          <w:sz w:val="28"/>
          <w:szCs w:val="28"/>
        </w:rPr>
        <w:t xml:space="preserve"> год составил</w:t>
      </w:r>
      <w:r w:rsidRPr="00552F29">
        <w:t xml:space="preserve"> </w:t>
      </w:r>
      <w:r w:rsidR="00DA1C4B" w:rsidRPr="00DA1C4B">
        <w:rPr>
          <w:sz w:val="28"/>
          <w:szCs w:val="28"/>
        </w:rPr>
        <w:t>1 877,9</w:t>
      </w:r>
      <w:r w:rsidRPr="00552F29">
        <w:rPr>
          <w:sz w:val="28"/>
          <w:szCs w:val="28"/>
        </w:rPr>
        <w:t xml:space="preserve"> млн. рублей</w:t>
      </w:r>
      <w:r w:rsidR="00AA3536">
        <w:rPr>
          <w:sz w:val="28"/>
          <w:szCs w:val="28"/>
        </w:rPr>
        <w:t>, т</w:t>
      </w:r>
      <w:r w:rsidRPr="00552F29">
        <w:rPr>
          <w:sz w:val="28"/>
          <w:szCs w:val="28"/>
        </w:rPr>
        <w:t xml:space="preserve">емп роста к соответствующему периоду прошлого года составил </w:t>
      </w:r>
      <w:r w:rsidR="00DA1C4B">
        <w:rPr>
          <w:sz w:val="28"/>
          <w:szCs w:val="28"/>
        </w:rPr>
        <w:t>93,7</w:t>
      </w:r>
      <w:r w:rsidRPr="00552F29">
        <w:rPr>
          <w:sz w:val="28"/>
          <w:szCs w:val="28"/>
        </w:rPr>
        <w:t>%. Индекс промышленного производства за 202</w:t>
      </w:r>
      <w:r w:rsidR="00DA1C4B">
        <w:rPr>
          <w:sz w:val="28"/>
          <w:szCs w:val="28"/>
        </w:rPr>
        <w:t>3</w:t>
      </w:r>
      <w:r w:rsidRPr="00552F29">
        <w:rPr>
          <w:sz w:val="28"/>
          <w:szCs w:val="28"/>
        </w:rPr>
        <w:t xml:space="preserve"> год составил  </w:t>
      </w:r>
      <w:r w:rsidR="00DA1C4B">
        <w:rPr>
          <w:sz w:val="28"/>
          <w:szCs w:val="28"/>
        </w:rPr>
        <w:t>96,4</w:t>
      </w:r>
      <w:r w:rsidRPr="00552F29">
        <w:rPr>
          <w:sz w:val="28"/>
          <w:szCs w:val="28"/>
        </w:rPr>
        <w:t>%, за 202</w:t>
      </w:r>
      <w:r w:rsidR="00DA1C4B">
        <w:rPr>
          <w:sz w:val="28"/>
          <w:szCs w:val="28"/>
        </w:rPr>
        <w:t>2</w:t>
      </w:r>
      <w:r w:rsidRPr="00552F29">
        <w:rPr>
          <w:sz w:val="28"/>
          <w:szCs w:val="28"/>
        </w:rPr>
        <w:t xml:space="preserve"> год – </w:t>
      </w:r>
      <w:r w:rsidR="00DA1C4B">
        <w:rPr>
          <w:sz w:val="28"/>
          <w:szCs w:val="28"/>
        </w:rPr>
        <w:t>104,7</w:t>
      </w:r>
      <w:r w:rsidRPr="00552F29">
        <w:rPr>
          <w:sz w:val="28"/>
          <w:szCs w:val="28"/>
        </w:rPr>
        <w:t>% .</w:t>
      </w:r>
      <w:r w:rsidR="00DA1C4B">
        <w:rPr>
          <w:sz w:val="28"/>
          <w:szCs w:val="28"/>
        </w:rPr>
        <w:t xml:space="preserve"> Наиболее высокие темпы роста производства можно отметить по: воде минеральной природной – 115,7%, молоку жидкому обработанному – 97,8%,  маслу сливочному – 125%, сырам, творогу и </w:t>
      </w:r>
      <w:r w:rsidR="00205DBA">
        <w:rPr>
          <w:sz w:val="28"/>
          <w:szCs w:val="28"/>
        </w:rPr>
        <w:t>молокосодержащим продуктам - 137,8%, мясу и мясопродуктам – 127,4%, крупе – 118,8%</w:t>
      </w:r>
      <w:r w:rsidR="00AA3536">
        <w:rPr>
          <w:sz w:val="28"/>
          <w:szCs w:val="28"/>
        </w:rPr>
        <w:t>. Р</w:t>
      </w:r>
      <w:r w:rsidR="00205DBA">
        <w:rPr>
          <w:sz w:val="28"/>
          <w:szCs w:val="28"/>
        </w:rPr>
        <w:t xml:space="preserve">ост производства макаронных изделий </w:t>
      </w:r>
      <w:r w:rsidR="00AA3536">
        <w:rPr>
          <w:sz w:val="28"/>
          <w:szCs w:val="28"/>
        </w:rPr>
        <w:t xml:space="preserve">вырос </w:t>
      </w:r>
      <w:r w:rsidR="00205DBA">
        <w:rPr>
          <w:sz w:val="28"/>
          <w:szCs w:val="28"/>
        </w:rPr>
        <w:t>в 1,8 раза, корм</w:t>
      </w:r>
      <w:r w:rsidR="00AA3536">
        <w:rPr>
          <w:sz w:val="28"/>
          <w:szCs w:val="28"/>
        </w:rPr>
        <w:t>ов</w:t>
      </w:r>
      <w:r w:rsidR="00205DBA">
        <w:rPr>
          <w:sz w:val="28"/>
          <w:szCs w:val="28"/>
        </w:rPr>
        <w:t xml:space="preserve"> для сельскохозяйственных животных в 8,1 раза.</w:t>
      </w:r>
    </w:p>
    <w:p w:rsidR="00E539D4" w:rsidRPr="00552F29" w:rsidRDefault="00E539D4" w:rsidP="00E539D4">
      <w:pPr>
        <w:ind w:firstLine="709"/>
        <w:contextualSpacing/>
        <w:jc w:val="both"/>
        <w:rPr>
          <w:sz w:val="28"/>
          <w:szCs w:val="28"/>
        </w:rPr>
      </w:pPr>
      <w:r w:rsidRPr="009011EA">
        <w:rPr>
          <w:sz w:val="28"/>
          <w:szCs w:val="28"/>
        </w:rPr>
        <w:t>На 01.01.202</w:t>
      </w:r>
      <w:r w:rsidR="00205DBA" w:rsidRPr="009011EA">
        <w:rPr>
          <w:sz w:val="28"/>
          <w:szCs w:val="28"/>
        </w:rPr>
        <w:t>4</w:t>
      </w:r>
      <w:r w:rsidRPr="009011EA">
        <w:rPr>
          <w:sz w:val="28"/>
          <w:szCs w:val="28"/>
        </w:rPr>
        <w:t xml:space="preserve"> года жилищно-коммунальные услуги в районе оказыва</w:t>
      </w:r>
      <w:r w:rsidR="00205DBA" w:rsidRPr="009011EA">
        <w:rPr>
          <w:sz w:val="28"/>
          <w:szCs w:val="28"/>
        </w:rPr>
        <w:t>ют</w:t>
      </w:r>
      <w:r w:rsidRPr="009011EA">
        <w:rPr>
          <w:sz w:val="28"/>
          <w:szCs w:val="28"/>
        </w:rPr>
        <w:t xml:space="preserve"> 2 профильных предприятия. Общий финансовый результат работы коммунального хозяйства за 202</w:t>
      </w:r>
      <w:r w:rsidR="00205DBA" w:rsidRPr="009011EA">
        <w:rPr>
          <w:sz w:val="28"/>
          <w:szCs w:val="28"/>
        </w:rPr>
        <w:t>3</w:t>
      </w:r>
      <w:r w:rsidRPr="009011EA">
        <w:rPr>
          <w:sz w:val="28"/>
          <w:szCs w:val="28"/>
        </w:rPr>
        <w:t xml:space="preserve"> год выразился убытком в размере </w:t>
      </w:r>
      <w:r w:rsidR="009011EA" w:rsidRPr="009011EA">
        <w:rPr>
          <w:sz w:val="28"/>
          <w:szCs w:val="28"/>
        </w:rPr>
        <w:t>3 435,6</w:t>
      </w:r>
      <w:r w:rsidRPr="009011EA">
        <w:rPr>
          <w:sz w:val="28"/>
          <w:szCs w:val="28"/>
        </w:rPr>
        <w:t xml:space="preserve"> тыс. руб.</w:t>
      </w:r>
      <w:r w:rsidR="009011EA">
        <w:rPr>
          <w:sz w:val="28"/>
          <w:szCs w:val="28"/>
        </w:rPr>
        <w:t xml:space="preserve"> (за 2022 год – 3 591,0 тыс. руб.).</w:t>
      </w:r>
      <w:r w:rsidR="00B22D1C" w:rsidRPr="009011EA">
        <w:rPr>
          <w:sz w:val="28"/>
          <w:szCs w:val="28"/>
        </w:rPr>
        <w:t xml:space="preserve"> </w:t>
      </w:r>
      <w:r w:rsidR="00F52A8A" w:rsidRPr="009011EA">
        <w:rPr>
          <w:sz w:val="28"/>
          <w:szCs w:val="28"/>
        </w:rPr>
        <w:t xml:space="preserve"> </w:t>
      </w:r>
      <w:r w:rsidRPr="009011EA">
        <w:rPr>
          <w:sz w:val="28"/>
          <w:szCs w:val="28"/>
        </w:rPr>
        <w:t xml:space="preserve">Удельный вес убыточных предприятий ЖКХ - </w:t>
      </w:r>
      <w:r w:rsidR="009011EA">
        <w:rPr>
          <w:sz w:val="28"/>
          <w:szCs w:val="28"/>
        </w:rPr>
        <w:t>10</w:t>
      </w:r>
      <w:r w:rsidRPr="009011EA">
        <w:rPr>
          <w:sz w:val="28"/>
          <w:szCs w:val="28"/>
        </w:rPr>
        <w:t>0%</w:t>
      </w:r>
      <w:r w:rsidR="009011EA">
        <w:rPr>
          <w:sz w:val="28"/>
          <w:szCs w:val="28"/>
        </w:rPr>
        <w:t>, по КМП «Баланс» убыток составляет 2 113,3 тыс. руб., по МУП «Тело» - 1 322,3 тыс. руб. (в 2022 году была прибыль по предприятию 5,0 тыс. руб.).</w:t>
      </w:r>
      <w:r w:rsidRPr="009011EA">
        <w:rPr>
          <w:sz w:val="28"/>
          <w:szCs w:val="28"/>
        </w:rPr>
        <w:t xml:space="preserve"> Собираемость платежей за коммунальные услуги в 202</w:t>
      </w:r>
      <w:r w:rsidR="009011EA">
        <w:rPr>
          <w:sz w:val="28"/>
          <w:szCs w:val="28"/>
        </w:rPr>
        <w:t>3</w:t>
      </w:r>
      <w:r w:rsidRPr="009011EA">
        <w:rPr>
          <w:sz w:val="28"/>
          <w:szCs w:val="28"/>
        </w:rPr>
        <w:t xml:space="preserve"> году составила 8</w:t>
      </w:r>
      <w:r w:rsidR="009011EA">
        <w:rPr>
          <w:sz w:val="28"/>
          <w:szCs w:val="28"/>
        </w:rPr>
        <w:t>8,4</w:t>
      </w:r>
      <w:r w:rsidRPr="009011EA">
        <w:rPr>
          <w:sz w:val="28"/>
          <w:szCs w:val="28"/>
        </w:rPr>
        <w:t>%</w:t>
      </w:r>
      <w:r w:rsidR="009011EA">
        <w:rPr>
          <w:sz w:val="28"/>
          <w:szCs w:val="28"/>
        </w:rPr>
        <w:t xml:space="preserve"> (в 2022 - 84,7%)</w:t>
      </w:r>
      <w:r w:rsidRPr="009011EA">
        <w:rPr>
          <w:sz w:val="28"/>
          <w:szCs w:val="28"/>
        </w:rPr>
        <w:t>.</w:t>
      </w:r>
    </w:p>
    <w:p w:rsidR="00E539D4" w:rsidRDefault="00E539D4" w:rsidP="00E539D4">
      <w:pPr>
        <w:ind w:firstLine="709"/>
        <w:contextualSpacing/>
        <w:jc w:val="both"/>
        <w:rPr>
          <w:sz w:val="28"/>
          <w:szCs w:val="28"/>
        </w:rPr>
      </w:pPr>
      <w:r w:rsidRPr="00552F29">
        <w:rPr>
          <w:sz w:val="28"/>
          <w:szCs w:val="28"/>
        </w:rPr>
        <w:t>Кредиторская задолженность предприятий ЖКХ с учетом долгов прошлых лет составила 4</w:t>
      </w:r>
      <w:r w:rsidR="009011EA">
        <w:rPr>
          <w:sz w:val="28"/>
          <w:szCs w:val="28"/>
        </w:rPr>
        <w:t xml:space="preserve">5 877,5 </w:t>
      </w:r>
      <w:r w:rsidRPr="00552F29">
        <w:rPr>
          <w:sz w:val="28"/>
          <w:szCs w:val="28"/>
        </w:rPr>
        <w:t>тыс. руб</w:t>
      </w:r>
      <w:r w:rsidR="00B22D1C">
        <w:rPr>
          <w:sz w:val="28"/>
          <w:szCs w:val="28"/>
        </w:rPr>
        <w:t>.</w:t>
      </w:r>
      <w:r w:rsidRPr="00552F29">
        <w:rPr>
          <w:sz w:val="28"/>
          <w:szCs w:val="28"/>
        </w:rPr>
        <w:t>, темп роста – 1</w:t>
      </w:r>
      <w:r w:rsidR="009011EA">
        <w:rPr>
          <w:sz w:val="28"/>
          <w:szCs w:val="28"/>
        </w:rPr>
        <w:t>12,7</w:t>
      </w:r>
      <w:r w:rsidRPr="00552F29">
        <w:rPr>
          <w:sz w:val="28"/>
          <w:szCs w:val="28"/>
        </w:rPr>
        <w:t xml:space="preserve">%,  просроченная кредиторская задолженность </w:t>
      </w:r>
      <w:r w:rsidR="009011EA">
        <w:rPr>
          <w:sz w:val="28"/>
          <w:szCs w:val="28"/>
        </w:rPr>
        <w:t>28 224,5</w:t>
      </w:r>
      <w:r w:rsidRPr="00552F29">
        <w:rPr>
          <w:sz w:val="28"/>
          <w:szCs w:val="28"/>
        </w:rPr>
        <w:t xml:space="preserve"> тыс. руб</w:t>
      </w:r>
      <w:r w:rsidR="00B22D1C">
        <w:rPr>
          <w:sz w:val="28"/>
          <w:szCs w:val="28"/>
        </w:rPr>
        <w:t>.</w:t>
      </w:r>
      <w:r w:rsidRPr="00552F29">
        <w:rPr>
          <w:sz w:val="28"/>
          <w:szCs w:val="28"/>
        </w:rPr>
        <w:t xml:space="preserve">, темп роста – </w:t>
      </w:r>
      <w:r w:rsidR="009011EA">
        <w:rPr>
          <w:sz w:val="28"/>
          <w:szCs w:val="28"/>
        </w:rPr>
        <w:t>136,4</w:t>
      </w:r>
      <w:r w:rsidRPr="00552F29">
        <w:rPr>
          <w:sz w:val="28"/>
          <w:szCs w:val="28"/>
        </w:rPr>
        <w:t xml:space="preserve">%, в том числе </w:t>
      </w:r>
      <w:r w:rsidR="009011EA">
        <w:rPr>
          <w:sz w:val="28"/>
          <w:szCs w:val="28"/>
        </w:rPr>
        <w:t>32 528,6</w:t>
      </w:r>
      <w:r w:rsidRPr="00552F29">
        <w:rPr>
          <w:sz w:val="28"/>
          <w:szCs w:val="28"/>
        </w:rPr>
        <w:t xml:space="preserve"> тыс. руб</w:t>
      </w:r>
      <w:r w:rsidR="00B22D1C">
        <w:rPr>
          <w:sz w:val="28"/>
          <w:szCs w:val="28"/>
        </w:rPr>
        <w:t>.</w:t>
      </w:r>
      <w:r w:rsidRPr="00552F29">
        <w:rPr>
          <w:sz w:val="28"/>
          <w:szCs w:val="28"/>
        </w:rPr>
        <w:t xml:space="preserve"> за уголь.</w:t>
      </w:r>
    </w:p>
    <w:p w:rsidR="009011EA" w:rsidRPr="00552F29" w:rsidRDefault="009011EA" w:rsidP="00E539D4">
      <w:pPr>
        <w:ind w:firstLine="709"/>
        <w:contextualSpacing/>
        <w:jc w:val="both"/>
        <w:rPr>
          <w:sz w:val="28"/>
          <w:szCs w:val="28"/>
        </w:rPr>
      </w:pPr>
      <w:r>
        <w:rPr>
          <w:sz w:val="28"/>
          <w:szCs w:val="28"/>
        </w:rPr>
        <w:t>Дебиторская задолженность предприятий ЖКХ на 01.01.2024 составляет 15 624,8 тыс. руб. (темп роста 120,1%), в т.ч. задолженность населения – 14 181,0 тыс. руб. (темп роста 124,2</w:t>
      </w:r>
      <w:r w:rsidR="00212E62">
        <w:rPr>
          <w:sz w:val="28"/>
          <w:szCs w:val="28"/>
        </w:rPr>
        <w:t>%</w:t>
      </w:r>
      <w:r>
        <w:rPr>
          <w:sz w:val="28"/>
          <w:szCs w:val="28"/>
        </w:rPr>
        <w:t>), в т.ч. просроченная задолженность населения – 9</w:t>
      </w:r>
      <w:r w:rsidR="00212E62">
        <w:rPr>
          <w:sz w:val="28"/>
          <w:szCs w:val="28"/>
        </w:rPr>
        <w:t xml:space="preserve"> </w:t>
      </w:r>
      <w:r>
        <w:rPr>
          <w:sz w:val="28"/>
          <w:szCs w:val="28"/>
        </w:rPr>
        <w:t>395,0 тыс. руб. (темп роста 143,0%).</w:t>
      </w:r>
    </w:p>
    <w:p w:rsidR="00E539D4" w:rsidRDefault="00E539D4" w:rsidP="00E539D4">
      <w:pPr>
        <w:ind w:firstLine="708"/>
        <w:contextualSpacing/>
        <w:jc w:val="both"/>
        <w:rPr>
          <w:sz w:val="28"/>
          <w:szCs w:val="28"/>
        </w:rPr>
      </w:pPr>
      <w:r w:rsidRPr="00F12653">
        <w:rPr>
          <w:sz w:val="28"/>
          <w:szCs w:val="28"/>
        </w:rPr>
        <w:t xml:space="preserve">В рамках муниципальной программы «Модернизация жилищно-коммунального комплекса муниципального образования Смоленский район Алтайского края на 2022-2024 годы»  было </w:t>
      </w:r>
      <w:r w:rsidR="001374AA">
        <w:rPr>
          <w:sz w:val="28"/>
          <w:szCs w:val="28"/>
        </w:rPr>
        <w:t xml:space="preserve">направлено </w:t>
      </w:r>
      <w:r w:rsidRPr="00F12653">
        <w:rPr>
          <w:sz w:val="28"/>
          <w:szCs w:val="28"/>
        </w:rPr>
        <w:t>3</w:t>
      </w:r>
      <w:r w:rsidR="00622F65">
        <w:rPr>
          <w:sz w:val="28"/>
          <w:szCs w:val="28"/>
        </w:rPr>
        <w:t xml:space="preserve">7 189,5 </w:t>
      </w:r>
      <w:r w:rsidRPr="00F12653">
        <w:rPr>
          <w:sz w:val="28"/>
          <w:szCs w:val="28"/>
        </w:rPr>
        <w:t>тыс. руб.</w:t>
      </w:r>
      <w:r w:rsidR="001374AA">
        <w:rPr>
          <w:sz w:val="28"/>
          <w:szCs w:val="28"/>
        </w:rPr>
        <w:t xml:space="preserve"> (в т.ч. за счет средств местного бюджета – </w:t>
      </w:r>
      <w:r w:rsidR="00622F65">
        <w:rPr>
          <w:sz w:val="28"/>
          <w:szCs w:val="28"/>
        </w:rPr>
        <w:t>6 355,6</w:t>
      </w:r>
      <w:r w:rsidR="001374AA">
        <w:rPr>
          <w:sz w:val="28"/>
          <w:szCs w:val="28"/>
        </w:rPr>
        <w:t xml:space="preserve"> тыс. руб.; за счет средств краевого бюджета – </w:t>
      </w:r>
      <w:r w:rsidR="00222362">
        <w:rPr>
          <w:sz w:val="28"/>
          <w:szCs w:val="28"/>
        </w:rPr>
        <w:t>30 833,9</w:t>
      </w:r>
      <w:r w:rsidR="001374AA">
        <w:rPr>
          <w:sz w:val="28"/>
          <w:szCs w:val="28"/>
        </w:rPr>
        <w:t xml:space="preserve"> тыс. руб.). В рамках программы осуществлялись  выплаты населению к</w:t>
      </w:r>
      <w:r w:rsidRPr="00F12653">
        <w:rPr>
          <w:sz w:val="28"/>
          <w:szCs w:val="28"/>
        </w:rPr>
        <w:t>омпенсаци</w:t>
      </w:r>
      <w:r w:rsidR="001374AA">
        <w:rPr>
          <w:sz w:val="28"/>
          <w:szCs w:val="28"/>
        </w:rPr>
        <w:t xml:space="preserve">и </w:t>
      </w:r>
      <w:r w:rsidRPr="00F12653">
        <w:rPr>
          <w:sz w:val="28"/>
          <w:szCs w:val="28"/>
        </w:rPr>
        <w:t xml:space="preserve">за услуги теплоснабжения в соответствии с «Положением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w:t>
      </w:r>
      <w:r w:rsidRPr="00F12653">
        <w:rPr>
          <w:sz w:val="28"/>
          <w:szCs w:val="28"/>
        </w:rPr>
        <w:lastRenderedPageBreak/>
        <w:t>образования Смоленский район Алтайского края»</w:t>
      </w:r>
      <w:r w:rsidR="001374AA">
        <w:rPr>
          <w:sz w:val="28"/>
          <w:szCs w:val="28"/>
        </w:rPr>
        <w:t xml:space="preserve">, </w:t>
      </w:r>
      <w:r w:rsidRPr="00F12653">
        <w:rPr>
          <w:sz w:val="28"/>
          <w:szCs w:val="28"/>
        </w:rPr>
        <w:t xml:space="preserve"> </w:t>
      </w:r>
      <w:r w:rsidR="001374AA">
        <w:rPr>
          <w:sz w:val="28"/>
          <w:szCs w:val="28"/>
        </w:rPr>
        <w:t xml:space="preserve">общая сумма составила    </w:t>
      </w:r>
      <w:r w:rsidR="00222362">
        <w:rPr>
          <w:sz w:val="28"/>
          <w:szCs w:val="28"/>
        </w:rPr>
        <w:t>3 604,2</w:t>
      </w:r>
      <w:r w:rsidRPr="00F12653">
        <w:rPr>
          <w:sz w:val="28"/>
          <w:szCs w:val="28"/>
        </w:rPr>
        <w:t xml:space="preserve"> тыс. руб. </w:t>
      </w:r>
    </w:p>
    <w:p w:rsidR="00E539D4" w:rsidRPr="00F12653" w:rsidRDefault="00E539D4" w:rsidP="00E539D4">
      <w:pPr>
        <w:autoSpaceDE w:val="0"/>
        <w:autoSpaceDN w:val="0"/>
        <w:adjustRightInd w:val="0"/>
        <w:ind w:firstLine="709"/>
        <w:jc w:val="both"/>
        <w:rPr>
          <w:sz w:val="28"/>
          <w:szCs w:val="28"/>
        </w:rPr>
      </w:pPr>
      <w:r w:rsidRPr="00F12653">
        <w:rPr>
          <w:sz w:val="28"/>
          <w:szCs w:val="28"/>
        </w:rPr>
        <w:t>Общее количество субъектов малого и среднего предпринимательства в Смоленском районе на 01</w:t>
      </w:r>
      <w:r w:rsidR="001374AA">
        <w:rPr>
          <w:sz w:val="28"/>
          <w:szCs w:val="28"/>
        </w:rPr>
        <w:t>.01.2</w:t>
      </w:r>
      <w:r w:rsidRPr="00F12653">
        <w:rPr>
          <w:sz w:val="28"/>
          <w:szCs w:val="28"/>
        </w:rPr>
        <w:t>02</w:t>
      </w:r>
      <w:r w:rsidR="00222362">
        <w:rPr>
          <w:sz w:val="28"/>
          <w:szCs w:val="28"/>
        </w:rPr>
        <w:t>4</w:t>
      </w:r>
      <w:r w:rsidR="001374AA">
        <w:rPr>
          <w:sz w:val="28"/>
          <w:szCs w:val="28"/>
        </w:rPr>
        <w:t xml:space="preserve"> </w:t>
      </w:r>
      <w:r w:rsidRPr="00F12653">
        <w:rPr>
          <w:sz w:val="28"/>
          <w:szCs w:val="28"/>
        </w:rPr>
        <w:t>составило 4</w:t>
      </w:r>
      <w:r w:rsidR="00222362">
        <w:rPr>
          <w:sz w:val="28"/>
          <w:szCs w:val="28"/>
        </w:rPr>
        <w:t>89</w:t>
      </w:r>
      <w:r w:rsidRPr="00F12653">
        <w:rPr>
          <w:sz w:val="28"/>
          <w:szCs w:val="28"/>
        </w:rPr>
        <w:t xml:space="preserve"> ед</w:t>
      </w:r>
      <w:r w:rsidR="001374AA">
        <w:rPr>
          <w:sz w:val="28"/>
          <w:szCs w:val="28"/>
        </w:rPr>
        <w:t>.</w:t>
      </w:r>
      <w:r w:rsidRPr="00F12653">
        <w:rPr>
          <w:sz w:val="28"/>
          <w:szCs w:val="28"/>
        </w:rPr>
        <w:t xml:space="preserve">, что </w:t>
      </w:r>
      <w:r w:rsidR="00222362">
        <w:rPr>
          <w:sz w:val="28"/>
          <w:szCs w:val="28"/>
        </w:rPr>
        <w:t>выше</w:t>
      </w:r>
      <w:r w:rsidRPr="00F12653">
        <w:rPr>
          <w:sz w:val="28"/>
          <w:szCs w:val="28"/>
        </w:rPr>
        <w:t xml:space="preserve"> уровня прошлого года на </w:t>
      </w:r>
      <w:r w:rsidR="00222362">
        <w:rPr>
          <w:sz w:val="28"/>
          <w:szCs w:val="28"/>
        </w:rPr>
        <w:t>66</w:t>
      </w:r>
      <w:r w:rsidRPr="00F12653">
        <w:rPr>
          <w:sz w:val="28"/>
          <w:szCs w:val="28"/>
        </w:rPr>
        <w:t xml:space="preserve"> ед</w:t>
      </w:r>
      <w:r w:rsidR="001374AA">
        <w:rPr>
          <w:sz w:val="28"/>
          <w:szCs w:val="28"/>
        </w:rPr>
        <w:t>.</w:t>
      </w:r>
      <w:r w:rsidR="00222362">
        <w:rPr>
          <w:sz w:val="28"/>
          <w:szCs w:val="28"/>
        </w:rPr>
        <w:t xml:space="preserve"> В 2023 году в районе работали 73 малых и микро предприятия и 416  индивидуальных предпринимателей, из них наибольшее количество осуществляло деятельность в сфере торговли – 180 ед., транспорта – 62 ед., сельском хозяйстве – 62 ед., строительстве – 44 ед. </w:t>
      </w:r>
      <w:r w:rsidR="00AC790D">
        <w:rPr>
          <w:sz w:val="28"/>
          <w:szCs w:val="28"/>
        </w:rPr>
        <w:t>В 2023 году получили государственную поддержку 12 индивидуальных предпринимател</w:t>
      </w:r>
      <w:r w:rsidR="00AA3536">
        <w:rPr>
          <w:sz w:val="28"/>
          <w:szCs w:val="28"/>
        </w:rPr>
        <w:t>ей</w:t>
      </w:r>
      <w:r w:rsidR="00AC790D">
        <w:rPr>
          <w:sz w:val="28"/>
          <w:szCs w:val="28"/>
        </w:rPr>
        <w:t xml:space="preserve"> и самозанятых. За 2023 год объем налоговых поступлений от малого и среднего бизнеса составил 66 455,8 тыс. руб. (выше на 7 754,0 тыс. руб. по отношению к 2022 году).</w:t>
      </w:r>
    </w:p>
    <w:p w:rsidR="00E539D4" w:rsidRDefault="00E539D4" w:rsidP="00E539D4">
      <w:pPr>
        <w:tabs>
          <w:tab w:val="left" w:pos="709"/>
        </w:tabs>
        <w:jc w:val="both"/>
        <w:rPr>
          <w:sz w:val="28"/>
          <w:szCs w:val="28"/>
          <w:highlight w:val="lightGray"/>
        </w:rPr>
      </w:pPr>
      <w:r w:rsidRPr="002F32F3">
        <w:rPr>
          <w:color w:val="000000"/>
          <w:sz w:val="28"/>
          <w:szCs w:val="28"/>
        </w:rPr>
        <w:t xml:space="preserve">         На территории района в сфере туризма услуги оказывают 1</w:t>
      </w:r>
      <w:r w:rsidR="00F50437">
        <w:rPr>
          <w:color w:val="000000"/>
          <w:sz w:val="28"/>
          <w:szCs w:val="28"/>
        </w:rPr>
        <w:t>6</w:t>
      </w:r>
      <w:r w:rsidRPr="002F32F3">
        <w:rPr>
          <w:color w:val="000000"/>
          <w:sz w:val="28"/>
          <w:szCs w:val="28"/>
        </w:rPr>
        <w:t xml:space="preserve"> предприятий: </w:t>
      </w:r>
      <w:r w:rsidR="00F50437">
        <w:rPr>
          <w:color w:val="000000"/>
          <w:sz w:val="28"/>
          <w:szCs w:val="28"/>
        </w:rPr>
        <w:t>3</w:t>
      </w:r>
      <w:r w:rsidRPr="002F32F3">
        <w:rPr>
          <w:color w:val="000000"/>
          <w:sz w:val="28"/>
          <w:szCs w:val="28"/>
        </w:rPr>
        <w:t xml:space="preserve"> сельских гостевых дом</w:t>
      </w:r>
      <w:r w:rsidR="001374AA">
        <w:rPr>
          <w:color w:val="000000"/>
          <w:sz w:val="28"/>
          <w:szCs w:val="28"/>
        </w:rPr>
        <w:t>а</w:t>
      </w:r>
      <w:r w:rsidRPr="002F32F3">
        <w:rPr>
          <w:color w:val="000000"/>
          <w:sz w:val="28"/>
          <w:szCs w:val="28"/>
        </w:rPr>
        <w:t xml:space="preserve">, 2 гостиницы, </w:t>
      </w:r>
      <w:r w:rsidR="00F50437">
        <w:rPr>
          <w:color w:val="000000"/>
          <w:sz w:val="28"/>
          <w:szCs w:val="28"/>
        </w:rPr>
        <w:t>6</w:t>
      </w:r>
      <w:r w:rsidRPr="002F32F3">
        <w:rPr>
          <w:color w:val="000000"/>
          <w:sz w:val="28"/>
          <w:szCs w:val="28"/>
        </w:rPr>
        <w:t xml:space="preserve"> турбаз, </w:t>
      </w:r>
      <w:r w:rsidR="00F50437">
        <w:rPr>
          <w:color w:val="000000"/>
          <w:sz w:val="28"/>
          <w:szCs w:val="28"/>
        </w:rPr>
        <w:t>4</w:t>
      </w:r>
      <w:r w:rsidRPr="002F32F3">
        <w:rPr>
          <w:color w:val="000000"/>
          <w:sz w:val="28"/>
          <w:szCs w:val="28"/>
        </w:rPr>
        <w:t xml:space="preserve"> музея и 1 предприятие </w:t>
      </w:r>
      <w:r>
        <w:rPr>
          <w:color w:val="000000"/>
          <w:sz w:val="28"/>
          <w:szCs w:val="28"/>
        </w:rPr>
        <w:t>по организации платной рыбалки</w:t>
      </w:r>
      <w:r w:rsidRPr="00261E46">
        <w:rPr>
          <w:color w:val="000000"/>
          <w:sz w:val="28"/>
          <w:szCs w:val="28"/>
        </w:rPr>
        <w:t>. За 202</w:t>
      </w:r>
      <w:r w:rsidR="00F50437">
        <w:rPr>
          <w:color w:val="000000"/>
          <w:sz w:val="28"/>
          <w:szCs w:val="28"/>
        </w:rPr>
        <w:t>3</w:t>
      </w:r>
      <w:r w:rsidRPr="00261E46">
        <w:rPr>
          <w:color w:val="000000"/>
          <w:sz w:val="28"/>
          <w:szCs w:val="28"/>
        </w:rPr>
        <w:t xml:space="preserve"> год общее количество туристов, посетивших район, составляет </w:t>
      </w:r>
      <w:r w:rsidR="00F50437">
        <w:rPr>
          <w:color w:val="000000"/>
          <w:sz w:val="28"/>
          <w:szCs w:val="28"/>
        </w:rPr>
        <w:t xml:space="preserve">31,8 </w:t>
      </w:r>
      <w:r w:rsidRPr="00261E46">
        <w:rPr>
          <w:color w:val="000000"/>
          <w:sz w:val="28"/>
          <w:szCs w:val="28"/>
        </w:rPr>
        <w:t>тыс. человек  (в 202</w:t>
      </w:r>
      <w:r w:rsidR="00F50437">
        <w:rPr>
          <w:color w:val="000000"/>
          <w:sz w:val="28"/>
          <w:szCs w:val="28"/>
        </w:rPr>
        <w:t>2</w:t>
      </w:r>
      <w:r w:rsidRPr="00261E46">
        <w:rPr>
          <w:color w:val="000000"/>
          <w:sz w:val="28"/>
          <w:szCs w:val="28"/>
        </w:rPr>
        <w:t xml:space="preserve"> году – 1</w:t>
      </w:r>
      <w:r w:rsidR="00F50437">
        <w:rPr>
          <w:color w:val="000000"/>
          <w:sz w:val="28"/>
          <w:szCs w:val="28"/>
        </w:rPr>
        <w:t>9,0</w:t>
      </w:r>
      <w:r w:rsidRPr="00261E46">
        <w:rPr>
          <w:color w:val="000000"/>
          <w:sz w:val="28"/>
          <w:szCs w:val="28"/>
        </w:rPr>
        <w:t xml:space="preserve"> тыс. человек</w:t>
      </w:r>
      <w:r w:rsidR="00F50437">
        <w:rPr>
          <w:color w:val="000000"/>
          <w:sz w:val="28"/>
          <w:szCs w:val="28"/>
        </w:rPr>
        <w:t>)</w:t>
      </w:r>
      <w:r>
        <w:rPr>
          <w:color w:val="000000"/>
          <w:sz w:val="28"/>
          <w:szCs w:val="28"/>
        </w:rPr>
        <w:t>.</w:t>
      </w:r>
      <w:r w:rsidR="00F50437">
        <w:rPr>
          <w:color w:val="000000"/>
          <w:sz w:val="28"/>
          <w:szCs w:val="28"/>
        </w:rPr>
        <w:t xml:space="preserve"> Число лиц, размещенных в индивидуальных и коллективных объектах размещения, составила 4,85 тыс. человек </w:t>
      </w:r>
      <w:r w:rsidR="00F50437" w:rsidRPr="00261E46">
        <w:rPr>
          <w:color w:val="000000"/>
          <w:sz w:val="28"/>
          <w:szCs w:val="28"/>
        </w:rPr>
        <w:t>(в 202</w:t>
      </w:r>
      <w:r w:rsidR="00F50437">
        <w:rPr>
          <w:color w:val="000000"/>
          <w:sz w:val="28"/>
          <w:szCs w:val="28"/>
        </w:rPr>
        <w:t>2</w:t>
      </w:r>
      <w:r w:rsidR="00F50437" w:rsidRPr="00261E46">
        <w:rPr>
          <w:color w:val="000000"/>
          <w:sz w:val="28"/>
          <w:szCs w:val="28"/>
        </w:rPr>
        <w:t xml:space="preserve"> году – </w:t>
      </w:r>
      <w:r w:rsidR="00F50437">
        <w:rPr>
          <w:color w:val="000000"/>
          <w:sz w:val="28"/>
          <w:szCs w:val="28"/>
        </w:rPr>
        <w:t>4,7</w:t>
      </w:r>
      <w:r w:rsidR="00F50437" w:rsidRPr="00261E46">
        <w:rPr>
          <w:color w:val="000000"/>
          <w:sz w:val="28"/>
          <w:szCs w:val="28"/>
        </w:rPr>
        <w:t xml:space="preserve"> тыс. человек</w:t>
      </w:r>
      <w:r w:rsidR="00F50437">
        <w:rPr>
          <w:color w:val="000000"/>
          <w:sz w:val="28"/>
          <w:szCs w:val="28"/>
        </w:rPr>
        <w:t xml:space="preserve">). </w:t>
      </w:r>
    </w:p>
    <w:p w:rsidR="00E539D4" w:rsidRDefault="00E539D4" w:rsidP="00E539D4">
      <w:pPr>
        <w:tabs>
          <w:tab w:val="left" w:pos="709"/>
        </w:tabs>
        <w:ind w:firstLine="709"/>
        <w:jc w:val="both"/>
        <w:rPr>
          <w:sz w:val="28"/>
          <w:szCs w:val="28"/>
        </w:rPr>
      </w:pPr>
      <w:r w:rsidRPr="0077415F">
        <w:rPr>
          <w:sz w:val="28"/>
          <w:szCs w:val="28"/>
        </w:rPr>
        <w:t>На потребительском рынке сохраняется положительная динамика развития: оборот розничной торговли за 202</w:t>
      </w:r>
      <w:r w:rsidR="00F50437">
        <w:rPr>
          <w:sz w:val="28"/>
          <w:szCs w:val="28"/>
        </w:rPr>
        <w:t>3</w:t>
      </w:r>
      <w:r w:rsidRPr="0077415F">
        <w:rPr>
          <w:sz w:val="28"/>
          <w:szCs w:val="28"/>
        </w:rPr>
        <w:t xml:space="preserve"> год составил </w:t>
      </w:r>
      <w:r w:rsidR="00F50437">
        <w:rPr>
          <w:sz w:val="28"/>
          <w:szCs w:val="28"/>
        </w:rPr>
        <w:t>1 160,4</w:t>
      </w:r>
      <w:r w:rsidRPr="0077415F">
        <w:rPr>
          <w:sz w:val="28"/>
          <w:szCs w:val="28"/>
        </w:rPr>
        <w:t xml:space="preserve"> млн. руб</w:t>
      </w:r>
      <w:r w:rsidR="001374AA">
        <w:rPr>
          <w:sz w:val="28"/>
          <w:szCs w:val="28"/>
        </w:rPr>
        <w:t>.</w:t>
      </w:r>
      <w:r w:rsidRPr="0077415F">
        <w:rPr>
          <w:sz w:val="28"/>
          <w:szCs w:val="28"/>
        </w:rPr>
        <w:t xml:space="preserve"> или 1</w:t>
      </w:r>
      <w:r w:rsidR="00F50437">
        <w:rPr>
          <w:sz w:val="28"/>
          <w:szCs w:val="28"/>
        </w:rPr>
        <w:t>23,1</w:t>
      </w:r>
      <w:r w:rsidRPr="0077415F">
        <w:rPr>
          <w:sz w:val="28"/>
          <w:szCs w:val="28"/>
        </w:rPr>
        <w:t>% относительно 202</w:t>
      </w:r>
      <w:r w:rsidR="00F50437">
        <w:rPr>
          <w:sz w:val="28"/>
          <w:szCs w:val="28"/>
        </w:rPr>
        <w:t>2</w:t>
      </w:r>
      <w:r w:rsidRPr="0077415F">
        <w:rPr>
          <w:sz w:val="28"/>
          <w:szCs w:val="28"/>
        </w:rPr>
        <w:t xml:space="preserve"> года. Объем платных услуг, предоставленных населению, составил </w:t>
      </w:r>
      <w:r w:rsidR="00F50437">
        <w:rPr>
          <w:sz w:val="28"/>
          <w:szCs w:val="28"/>
        </w:rPr>
        <w:t xml:space="preserve">92,8 </w:t>
      </w:r>
      <w:r w:rsidRPr="0077415F">
        <w:rPr>
          <w:sz w:val="28"/>
          <w:szCs w:val="28"/>
        </w:rPr>
        <w:t>млн. руб</w:t>
      </w:r>
      <w:r w:rsidR="001374AA">
        <w:rPr>
          <w:sz w:val="28"/>
          <w:szCs w:val="28"/>
        </w:rPr>
        <w:t>.</w:t>
      </w:r>
      <w:r w:rsidRPr="0077415F">
        <w:rPr>
          <w:sz w:val="28"/>
          <w:szCs w:val="28"/>
        </w:rPr>
        <w:t xml:space="preserve">, темп роста  - </w:t>
      </w:r>
      <w:r w:rsidR="00F50437">
        <w:rPr>
          <w:sz w:val="28"/>
          <w:szCs w:val="28"/>
        </w:rPr>
        <w:t>110,1</w:t>
      </w:r>
      <w:r w:rsidRPr="0077415F">
        <w:rPr>
          <w:sz w:val="28"/>
          <w:szCs w:val="28"/>
        </w:rPr>
        <w:t>%. Оборот общественного питания составил 2</w:t>
      </w:r>
      <w:r w:rsidR="00F50437">
        <w:rPr>
          <w:sz w:val="28"/>
          <w:szCs w:val="28"/>
        </w:rPr>
        <w:t>5,8</w:t>
      </w:r>
      <w:r w:rsidRPr="0077415F">
        <w:rPr>
          <w:sz w:val="28"/>
          <w:szCs w:val="28"/>
        </w:rPr>
        <w:t xml:space="preserve"> млн. руб</w:t>
      </w:r>
      <w:r w:rsidR="001374AA">
        <w:rPr>
          <w:sz w:val="28"/>
          <w:szCs w:val="28"/>
        </w:rPr>
        <w:t>.</w:t>
      </w:r>
      <w:r w:rsidRPr="0077415F">
        <w:rPr>
          <w:sz w:val="28"/>
          <w:szCs w:val="28"/>
        </w:rPr>
        <w:t>, темп роста составил – 12</w:t>
      </w:r>
      <w:r w:rsidR="00F50437">
        <w:rPr>
          <w:sz w:val="28"/>
          <w:szCs w:val="28"/>
        </w:rPr>
        <w:t>4,9</w:t>
      </w:r>
      <w:r w:rsidRPr="0077415F">
        <w:rPr>
          <w:sz w:val="28"/>
          <w:szCs w:val="28"/>
        </w:rPr>
        <w:t>%</w:t>
      </w:r>
      <w:r>
        <w:rPr>
          <w:sz w:val="28"/>
          <w:szCs w:val="28"/>
        </w:rPr>
        <w:t>.</w:t>
      </w:r>
    </w:p>
    <w:p w:rsidR="00212E62" w:rsidRDefault="00E539D4" w:rsidP="00E539D4">
      <w:pPr>
        <w:ind w:firstLine="708"/>
        <w:jc w:val="both"/>
        <w:rPr>
          <w:sz w:val="28"/>
          <w:szCs w:val="28"/>
        </w:rPr>
      </w:pPr>
      <w:r w:rsidRPr="00F46E96">
        <w:rPr>
          <w:sz w:val="28"/>
          <w:szCs w:val="28"/>
        </w:rPr>
        <w:t>Объем инвестиций в основной капитал за счет всех источников финансирования по крупным и средним организациям района за 202</w:t>
      </w:r>
      <w:r w:rsidR="00212E62">
        <w:rPr>
          <w:sz w:val="28"/>
          <w:szCs w:val="28"/>
        </w:rPr>
        <w:t>3</w:t>
      </w:r>
      <w:r w:rsidRPr="00F46E96">
        <w:rPr>
          <w:sz w:val="28"/>
          <w:szCs w:val="28"/>
        </w:rPr>
        <w:t xml:space="preserve"> год составил 1</w:t>
      </w:r>
      <w:r w:rsidR="00212E62">
        <w:rPr>
          <w:sz w:val="28"/>
          <w:szCs w:val="28"/>
        </w:rPr>
        <w:t> </w:t>
      </w:r>
      <w:r w:rsidRPr="00F46E96">
        <w:rPr>
          <w:sz w:val="28"/>
          <w:szCs w:val="28"/>
        </w:rPr>
        <w:t>0</w:t>
      </w:r>
      <w:r w:rsidR="00212E62">
        <w:rPr>
          <w:sz w:val="28"/>
          <w:szCs w:val="28"/>
        </w:rPr>
        <w:t xml:space="preserve">77,9 </w:t>
      </w:r>
      <w:r w:rsidRPr="00F46E96">
        <w:rPr>
          <w:sz w:val="28"/>
          <w:szCs w:val="28"/>
        </w:rPr>
        <w:t>млн. руб</w:t>
      </w:r>
      <w:r w:rsidR="001374AA">
        <w:rPr>
          <w:sz w:val="28"/>
          <w:szCs w:val="28"/>
        </w:rPr>
        <w:t>.</w:t>
      </w:r>
      <w:r w:rsidRPr="00F46E96">
        <w:rPr>
          <w:sz w:val="28"/>
          <w:szCs w:val="28"/>
        </w:rPr>
        <w:t>, или 1</w:t>
      </w:r>
      <w:r w:rsidR="00212E62">
        <w:rPr>
          <w:sz w:val="28"/>
          <w:szCs w:val="28"/>
        </w:rPr>
        <w:t>09,3</w:t>
      </w:r>
      <w:r w:rsidRPr="00F46E96">
        <w:rPr>
          <w:sz w:val="28"/>
          <w:szCs w:val="28"/>
        </w:rPr>
        <w:t>% к уровню 202</w:t>
      </w:r>
      <w:r w:rsidR="00212E62">
        <w:rPr>
          <w:sz w:val="28"/>
          <w:szCs w:val="28"/>
        </w:rPr>
        <w:t>2</w:t>
      </w:r>
      <w:r w:rsidRPr="00F46E96">
        <w:rPr>
          <w:sz w:val="28"/>
          <w:szCs w:val="28"/>
        </w:rPr>
        <w:t xml:space="preserve"> года. В 202</w:t>
      </w:r>
      <w:r w:rsidR="00212E62">
        <w:rPr>
          <w:sz w:val="28"/>
          <w:szCs w:val="28"/>
        </w:rPr>
        <w:t>3</w:t>
      </w:r>
      <w:r w:rsidRPr="00F46E96">
        <w:rPr>
          <w:sz w:val="28"/>
          <w:szCs w:val="28"/>
        </w:rPr>
        <w:t xml:space="preserve"> году основную долю в структуре инвестиций по источникам финансирования составляют собственные средства организаций – </w:t>
      </w:r>
      <w:r w:rsidR="00212E62">
        <w:rPr>
          <w:sz w:val="28"/>
          <w:szCs w:val="28"/>
        </w:rPr>
        <w:t>824,9</w:t>
      </w:r>
      <w:r w:rsidRPr="00F46E96">
        <w:rPr>
          <w:sz w:val="28"/>
          <w:szCs w:val="28"/>
        </w:rPr>
        <w:t xml:space="preserve"> млн. руб</w:t>
      </w:r>
      <w:r w:rsidR="002765BC">
        <w:rPr>
          <w:sz w:val="28"/>
          <w:szCs w:val="28"/>
        </w:rPr>
        <w:t>.</w:t>
      </w:r>
      <w:r w:rsidRPr="00F46E96">
        <w:rPr>
          <w:sz w:val="28"/>
          <w:szCs w:val="28"/>
        </w:rPr>
        <w:t xml:space="preserve">, на долю которых приходится </w:t>
      </w:r>
      <w:r w:rsidR="00212E62">
        <w:rPr>
          <w:sz w:val="28"/>
          <w:szCs w:val="28"/>
        </w:rPr>
        <w:t xml:space="preserve">76,5%. </w:t>
      </w:r>
      <w:r w:rsidRPr="00F46E96">
        <w:rPr>
          <w:sz w:val="28"/>
          <w:szCs w:val="28"/>
        </w:rPr>
        <w:t xml:space="preserve">Привлеченные средства занимают в общем объеме инвестиций </w:t>
      </w:r>
      <w:r w:rsidR="00212E62">
        <w:rPr>
          <w:sz w:val="28"/>
          <w:szCs w:val="28"/>
        </w:rPr>
        <w:t>23,5</w:t>
      </w:r>
      <w:r w:rsidRPr="00F46E96">
        <w:rPr>
          <w:sz w:val="28"/>
          <w:szCs w:val="28"/>
        </w:rPr>
        <w:t xml:space="preserve">% или  </w:t>
      </w:r>
      <w:r w:rsidR="00212E62">
        <w:rPr>
          <w:sz w:val="28"/>
          <w:szCs w:val="28"/>
        </w:rPr>
        <w:t>253,0</w:t>
      </w:r>
      <w:r w:rsidRPr="00F46E96">
        <w:rPr>
          <w:sz w:val="28"/>
          <w:szCs w:val="28"/>
        </w:rPr>
        <w:t xml:space="preserve"> млн. руб. </w:t>
      </w:r>
      <w:r w:rsidR="00212E62">
        <w:rPr>
          <w:sz w:val="28"/>
          <w:szCs w:val="28"/>
        </w:rPr>
        <w:t>(кредиты банков), 41,4 млн. руб. – бюджетные средства (0,5 млн. руб. – федеральный бюджет; 29,9 млн. руб. – региональный бюджет; 11,1 млн. руб. – местный бюджет). Объем инвестиций в основной капитал на душу населения составил 52 700,0 руб. (16 место среди районов Алтайского края).</w:t>
      </w:r>
    </w:p>
    <w:p w:rsidR="00A232EE" w:rsidRDefault="00E539D4" w:rsidP="00E539D4">
      <w:pPr>
        <w:ind w:firstLine="708"/>
        <w:jc w:val="both"/>
        <w:rPr>
          <w:sz w:val="28"/>
          <w:szCs w:val="28"/>
        </w:rPr>
      </w:pPr>
      <w:r w:rsidRPr="00F46E96">
        <w:rPr>
          <w:sz w:val="28"/>
          <w:szCs w:val="28"/>
        </w:rPr>
        <w:t>В 202</w:t>
      </w:r>
      <w:r w:rsidR="00A232EE">
        <w:rPr>
          <w:sz w:val="28"/>
          <w:szCs w:val="28"/>
        </w:rPr>
        <w:t>3</w:t>
      </w:r>
      <w:r w:rsidRPr="00F46E96">
        <w:rPr>
          <w:sz w:val="28"/>
          <w:szCs w:val="28"/>
        </w:rPr>
        <w:t xml:space="preserve"> году </w:t>
      </w:r>
      <w:r w:rsidR="00A232EE">
        <w:rPr>
          <w:sz w:val="28"/>
          <w:szCs w:val="28"/>
        </w:rPr>
        <w:t xml:space="preserve">инвестиционные вложения в здания и сооружения составили 430,1 млн. руб. (на 51,5 млн. руб.  больше 2022 года),  в машины и оборудование, включая хозяйственный инвентарь – 459,7 млн. руб. (на 28,0 млн. руб. меньше 2022 года), в транспортные средства - 54,9 млн. руб. (на 33,8 млн. руб. больше 2022 года). </w:t>
      </w:r>
    </w:p>
    <w:p w:rsidR="00E539D4" w:rsidRDefault="00BF7541" w:rsidP="00E539D4">
      <w:pPr>
        <w:ind w:firstLine="720"/>
        <w:jc w:val="both"/>
        <w:rPr>
          <w:sz w:val="28"/>
          <w:szCs w:val="28"/>
        </w:rPr>
      </w:pPr>
      <w:r>
        <w:rPr>
          <w:sz w:val="28"/>
          <w:szCs w:val="28"/>
        </w:rPr>
        <w:t>На 01.01.2024 протяженность газораспределительных сетей в районе составляет 294,3</w:t>
      </w:r>
      <w:r w:rsidR="00E539D4" w:rsidRPr="00357F09">
        <w:rPr>
          <w:sz w:val="28"/>
          <w:szCs w:val="28"/>
        </w:rPr>
        <w:t>км</w:t>
      </w:r>
      <w:r w:rsidR="002765BC">
        <w:rPr>
          <w:sz w:val="28"/>
          <w:szCs w:val="28"/>
        </w:rPr>
        <w:t>.</w:t>
      </w:r>
      <w:r>
        <w:rPr>
          <w:sz w:val="28"/>
          <w:szCs w:val="28"/>
        </w:rPr>
        <w:t>,</w:t>
      </w:r>
      <w:r w:rsidR="00E539D4" w:rsidRPr="00357F09">
        <w:rPr>
          <w:sz w:val="28"/>
          <w:szCs w:val="28"/>
        </w:rPr>
        <w:t xml:space="preserve"> газифицировано </w:t>
      </w:r>
      <w:r w:rsidR="00E539D4" w:rsidRPr="00AF012A">
        <w:rPr>
          <w:sz w:val="28"/>
          <w:szCs w:val="28"/>
        </w:rPr>
        <w:t>3</w:t>
      </w:r>
      <w:r w:rsidR="00E539D4" w:rsidRPr="00357F09">
        <w:rPr>
          <w:sz w:val="28"/>
          <w:szCs w:val="28"/>
        </w:rPr>
        <w:t xml:space="preserve"> котельных, отапливающие объекты социальной сферы и многоквартирные дома, </w:t>
      </w:r>
      <w:r>
        <w:rPr>
          <w:sz w:val="28"/>
          <w:szCs w:val="28"/>
        </w:rPr>
        <w:t>1745</w:t>
      </w:r>
      <w:r w:rsidR="00E539D4" w:rsidRPr="00357F09">
        <w:rPr>
          <w:sz w:val="28"/>
          <w:szCs w:val="28"/>
        </w:rPr>
        <w:t xml:space="preserve"> домовладений в четырех населенных пункт</w:t>
      </w:r>
      <w:r w:rsidR="00BD4CE9">
        <w:rPr>
          <w:sz w:val="28"/>
          <w:szCs w:val="28"/>
        </w:rPr>
        <w:t>ах</w:t>
      </w:r>
      <w:r w:rsidR="00E539D4" w:rsidRPr="00357F09">
        <w:rPr>
          <w:sz w:val="28"/>
          <w:szCs w:val="28"/>
        </w:rPr>
        <w:t xml:space="preserve"> района</w:t>
      </w:r>
      <w:r>
        <w:rPr>
          <w:sz w:val="28"/>
          <w:szCs w:val="28"/>
        </w:rPr>
        <w:t xml:space="preserve">: с.Точильное, п.Кировский с.Новотырышкино и </w:t>
      </w:r>
      <w:r>
        <w:rPr>
          <w:sz w:val="28"/>
          <w:szCs w:val="28"/>
        </w:rPr>
        <w:lastRenderedPageBreak/>
        <w:t xml:space="preserve">с.Смоленское. </w:t>
      </w:r>
      <w:r w:rsidR="00E539D4" w:rsidRPr="00357F09">
        <w:rPr>
          <w:sz w:val="28"/>
          <w:szCs w:val="28"/>
        </w:rPr>
        <w:t>Строительство</w:t>
      </w:r>
      <w:r w:rsidR="00BD4CE9">
        <w:rPr>
          <w:sz w:val="28"/>
          <w:szCs w:val="28"/>
        </w:rPr>
        <w:t xml:space="preserve"> и подключение домовладений</w:t>
      </w:r>
      <w:r w:rsidR="00E539D4" w:rsidRPr="00357F09">
        <w:rPr>
          <w:sz w:val="28"/>
          <w:szCs w:val="28"/>
        </w:rPr>
        <w:t xml:space="preserve"> осуществля</w:t>
      </w:r>
      <w:r w:rsidR="00BD4CE9">
        <w:rPr>
          <w:sz w:val="28"/>
          <w:szCs w:val="28"/>
        </w:rPr>
        <w:t xml:space="preserve">ется по программе «Догазификация» </w:t>
      </w:r>
      <w:r w:rsidR="00E539D4" w:rsidRPr="00357F09">
        <w:rPr>
          <w:sz w:val="28"/>
          <w:szCs w:val="28"/>
        </w:rPr>
        <w:t xml:space="preserve">двумя строительными компаниями «ООО «Газпром газораспределение Барнаул» и </w:t>
      </w:r>
      <w:r w:rsidR="00E539D4">
        <w:rPr>
          <w:sz w:val="28"/>
          <w:szCs w:val="28"/>
        </w:rPr>
        <w:t xml:space="preserve"> </w:t>
      </w:r>
      <w:r w:rsidR="00E539D4" w:rsidRPr="00357F09">
        <w:rPr>
          <w:sz w:val="28"/>
          <w:szCs w:val="28"/>
        </w:rPr>
        <w:t xml:space="preserve">ООО «СибГазСтрой». </w:t>
      </w:r>
    </w:p>
    <w:p w:rsidR="00BD4CE9" w:rsidRPr="00357F09" w:rsidRDefault="00BD4CE9" w:rsidP="00BD4CE9">
      <w:pPr>
        <w:tabs>
          <w:tab w:val="left" w:pos="709"/>
        </w:tabs>
        <w:ind w:firstLine="720"/>
        <w:jc w:val="both"/>
        <w:rPr>
          <w:sz w:val="28"/>
          <w:szCs w:val="28"/>
        </w:rPr>
      </w:pPr>
      <w:r>
        <w:rPr>
          <w:sz w:val="28"/>
          <w:szCs w:val="28"/>
        </w:rPr>
        <w:t xml:space="preserve">За счет собственных средств предприятие ООО «Агроснаб» с. Смоленское и ООО «Агросибирь» п. Кировский, построены и введены в эксплуатацию две газовые котельные, работающие на природном газе. В текущем году прошла процедура торгов и начато строительство 2 газовых котельных: </w:t>
      </w:r>
      <w:r w:rsidR="00696B75">
        <w:rPr>
          <w:sz w:val="28"/>
          <w:szCs w:val="28"/>
        </w:rPr>
        <w:t xml:space="preserve">в с. Смоленское </w:t>
      </w:r>
      <w:r>
        <w:rPr>
          <w:sz w:val="28"/>
          <w:szCs w:val="28"/>
        </w:rPr>
        <w:t>МБОУ «Смоленская СОШ №1</w:t>
      </w:r>
      <w:r w:rsidR="00696B75">
        <w:rPr>
          <w:sz w:val="28"/>
          <w:szCs w:val="28"/>
        </w:rPr>
        <w:t xml:space="preserve">» (20,7 млн. руб.) для отопления здания школы и многоквартирного дома, и </w:t>
      </w:r>
      <w:r>
        <w:rPr>
          <w:sz w:val="28"/>
          <w:szCs w:val="28"/>
        </w:rPr>
        <w:t>в с</w:t>
      </w:r>
      <w:r w:rsidR="00696B75">
        <w:rPr>
          <w:sz w:val="28"/>
          <w:szCs w:val="28"/>
        </w:rPr>
        <w:t>. Точильное МБОУ «Точилинская СОШ» (22,94 млн. руб.) для отопления здания школы, детского сада, здания администрации сельсовета.</w:t>
      </w:r>
    </w:p>
    <w:p w:rsidR="00E539D4" w:rsidRPr="00B278E3" w:rsidRDefault="00E539D4" w:rsidP="00E539D4">
      <w:pPr>
        <w:ind w:firstLine="570"/>
        <w:jc w:val="both"/>
        <w:rPr>
          <w:sz w:val="28"/>
          <w:szCs w:val="28"/>
          <w:highlight w:val="lightGray"/>
        </w:rPr>
      </w:pPr>
      <w:r w:rsidRPr="00B278E3">
        <w:rPr>
          <w:sz w:val="28"/>
          <w:szCs w:val="28"/>
        </w:rPr>
        <w:t>В 202</w:t>
      </w:r>
      <w:r w:rsidR="00696B75">
        <w:rPr>
          <w:sz w:val="28"/>
          <w:szCs w:val="28"/>
        </w:rPr>
        <w:t>3</w:t>
      </w:r>
      <w:r w:rsidRPr="00B278E3">
        <w:rPr>
          <w:sz w:val="28"/>
          <w:szCs w:val="28"/>
        </w:rPr>
        <w:t xml:space="preserve"> году введено индивидуальными застройщиками </w:t>
      </w:r>
      <w:r w:rsidR="00696B75">
        <w:rPr>
          <w:sz w:val="28"/>
          <w:szCs w:val="28"/>
        </w:rPr>
        <w:t>13 132</w:t>
      </w:r>
      <w:r w:rsidRPr="00B278E3">
        <w:rPr>
          <w:sz w:val="28"/>
          <w:szCs w:val="28"/>
        </w:rPr>
        <w:t xml:space="preserve"> кв.м. жилья, или 1</w:t>
      </w:r>
      <w:r w:rsidR="00696B75">
        <w:rPr>
          <w:sz w:val="28"/>
          <w:szCs w:val="28"/>
        </w:rPr>
        <w:t>90</w:t>
      </w:r>
      <w:r w:rsidRPr="00B278E3">
        <w:rPr>
          <w:sz w:val="28"/>
          <w:szCs w:val="28"/>
        </w:rPr>
        <w:t>% к 202</w:t>
      </w:r>
      <w:r w:rsidR="00696B75">
        <w:rPr>
          <w:sz w:val="28"/>
          <w:szCs w:val="28"/>
        </w:rPr>
        <w:t>2</w:t>
      </w:r>
      <w:r w:rsidRPr="00B278E3">
        <w:rPr>
          <w:sz w:val="28"/>
          <w:szCs w:val="28"/>
        </w:rPr>
        <w:t xml:space="preserve"> году. </w:t>
      </w:r>
      <w:r w:rsidR="00696B75">
        <w:rPr>
          <w:sz w:val="28"/>
          <w:szCs w:val="28"/>
        </w:rPr>
        <w:t xml:space="preserve">По вводу общей площади жилых домов на 1000 человек населения Смоленский район занимает 2-е место в рейтинге районов Алтайского края. </w:t>
      </w:r>
      <w:r w:rsidRPr="00B278E3">
        <w:rPr>
          <w:sz w:val="28"/>
          <w:szCs w:val="28"/>
        </w:rPr>
        <w:t>За 202</w:t>
      </w:r>
      <w:r w:rsidR="00696B75">
        <w:rPr>
          <w:sz w:val="28"/>
          <w:szCs w:val="28"/>
        </w:rPr>
        <w:t>3</w:t>
      </w:r>
      <w:r w:rsidRPr="00B278E3">
        <w:rPr>
          <w:sz w:val="28"/>
          <w:szCs w:val="28"/>
        </w:rPr>
        <w:t xml:space="preserve"> год Администрацией Смоленского района выдано 10</w:t>
      </w:r>
      <w:r w:rsidR="00696B75">
        <w:rPr>
          <w:sz w:val="28"/>
          <w:szCs w:val="28"/>
        </w:rPr>
        <w:t>8</w:t>
      </w:r>
      <w:r w:rsidRPr="00B278E3">
        <w:rPr>
          <w:sz w:val="28"/>
          <w:szCs w:val="28"/>
        </w:rPr>
        <w:t xml:space="preserve"> разрешений на </w:t>
      </w:r>
      <w:r w:rsidR="00696B75">
        <w:rPr>
          <w:sz w:val="28"/>
          <w:szCs w:val="28"/>
        </w:rPr>
        <w:t xml:space="preserve">строительство и реконструкцию объектов, из них на </w:t>
      </w:r>
      <w:r w:rsidRPr="00B278E3">
        <w:rPr>
          <w:sz w:val="28"/>
          <w:szCs w:val="28"/>
        </w:rPr>
        <w:t>индивидуальное строительство</w:t>
      </w:r>
      <w:r w:rsidR="00696B75">
        <w:rPr>
          <w:sz w:val="28"/>
          <w:szCs w:val="28"/>
        </w:rPr>
        <w:t xml:space="preserve"> </w:t>
      </w:r>
      <w:r w:rsidR="00FB2D1E">
        <w:rPr>
          <w:sz w:val="28"/>
          <w:szCs w:val="28"/>
        </w:rPr>
        <w:t xml:space="preserve">жилых домов – 91шт., общей площадью 7 140,5 </w:t>
      </w:r>
      <w:r w:rsidR="00FB2D1E" w:rsidRPr="00FB2D1E">
        <w:rPr>
          <w:sz w:val="28"/>
          <w:szCs w:val="28"/>
        </w:rPr>
        <w:t>м</w:t>
      </w:r>
      <w:r w:rsidR="00FB2D1E">
        <w:rPr>
          <w:sz w:val="28"/>
          <w:szCs w:val="28"/>
          <w:vertAlign w:val="superscript"/>
        </w:rPr>
        <w:t>2</w:t>
      </w:r>
      <w:r w:rsidR="00FB2D1E">
        <w:rPr>
          <w:sz w:val="28"/>
          <w:szCs w:val="28"/>
        </w:rPr>
        <w:t>.</w:t>
      </w:r>
      <w:r w:rsidR="002765BC">
        <w:rPr>
          <w:sz w:val="28"/>
          <w:szCs w:val="28"/>
        </w:rPr>
        <w:t xml:space="preserve"> </w:t>
      </w:r>
    </w:p>
    <w:p w:rsidR="00E539D4" w:rsidRDefault="00E539D4" w:rsidP="00E539D4">
      <w:pPr>
        <w:ind w:firstLine="708"/>
        <w:jc w:val="both"/>
        <w:rPr>
          <w:sz w:val="28"/>
          <w:szCs w:val="28"/>
        </w:rPr>
      </w:pPr>
      <w:r w:rsidRPr="00363251">
        <w:rPr>
          <w:sz w:val="28"/>
          <w:szCs w:val="28"/>
        </w:rPr>
        <w:t>В 202</w:t>
      </w:r>
      <w:r w:rsidR="00FB2D1E">
        <w:rPr>
          <w:sz w:val="28"/>
          <w:szCs w:val="28"/>
        </w:rPr>
        <w:t>3</w:t>
      </w:r>
      <w:r w:rsidRPr="00363251">
        <w:rPr>
          <w:sz w:val="28"/>
          <w:szCs w:val="28"/>
        </w:rPr>
        <w:t xml:space="preserve"> году заключено </w:t>
      </w:r>
      <w:r w:rsidR="00FB2D1E">
        <w:rPr>
          <w:sz w:val="28"/>
          <w:szCs w:val="28"/>
        </w:rPr>
        <w:t>227</w:t>
      </w:r>
      <w:r w:rsidRPr="00363251">
        <w:rPr>
          <w:sz w:val="28"/>
          <w:szCs w:val="28"/>
        </w:rPr>
        <w:t xml:space="preserve"> договор</w:t>
      </w:r>
      <w:r w:rsidR="00FB2D1E">
        <w:rPr>
          <w:sz w:val="28"/>
          <w:szCs w:val="28"/>
        </w:rPr>
        <w:t>ов</w:t>
      </w:r>
      <w:r w:rsidRPr="00363251">
        <w:rPr>
          <w:sz w:val="28"/>
          <w:szCs w:val="28"/>
        </w:rPr>
        <w:t xml:space="preserve"> аренды земельных участков. Количество действующих договоров аренды земельных участков по состоянию на 31.12.202</w:t>
      </w:r>
      <w:r w:rsidR="00FB2D1E">
        <w:rPr>
          <w:sz w:val="28"/>
          <w:szCs w:val="28"/>
        </w:rPr>
        <w:t>3</w:t>
      </w:r>
      <w:r w:rsidRPr="00363251">
        <w:rPr>
          <w:sz w:val="28"/>
          <w:szCs w:val="28"/>
        </w:rPr>
        <w:t xml:space="preserve"> года составило 17</w:t>
      </w:r>
      <w:r w:rsidR="00FB2D1E">
        <w:rPr>
          <w:sz w:val="28"/>
          <w:szCs w:val="28"/>
        </w:rPr>
        <w:t>58</w:t>
      </w:r>
      <w:r w:rsidRPr="00363251">
        <w:rPr>
          <w:sz w:val="28"/>
          <w:szCs w:val="28"/>
        </w:rPr>
        <w:t xml:space="preserve"> ед., площадь, сданная в аренду – 4</w:t>
      </w:r>
      <w:r w:rsidR="00FB2D1E">
        <w:rPr>
          <w:sz w:val="28"/>
          <w:szCs w:val="28"/>
        </w:rPr>
        <w:t xml:space="preserve">6,7 </w:t>
      </w:r>
      <w:r w:rsidRPr="00363251">
        <w:rPr>
          <w:sz w:val="28"/>
          <w:szCs w:val="28"/>
        </w:rPr>
        <w:t>тыс. га.</w:t>
      </w:r>
      <w:r>
        <w:rPr>
          <w:sz w:val="28"/>
          <w:szCs w:val="28"/>
        </w:rPr>
        <w:t xml:space="preserve"> </w:t>
      </w:r>
      <w:r w:rsidRPr="00363251">
        <w:rPr>
          <w:sz w:val="28"/>
          <w:szCs w:val="28"/>
        </w:rPr>
        <w:t>За 202</w:t>
      </w:r>
      <w:r w:rsidR="00FB2D1E">
        <w:rPr>
          <w:sz w:val="28"/>
          <w:szCs w:val="28"/>
        </w:rPr>
        <w:t>3</w:t>
      </w:r>
      <w:r w:rsidRPr="00363251">
        <w:rPr>
          <w:sz w:val="28"/>
          <w:szCs w:val="28"/>
        </w:rPr>
        <w:t xml:space="preserve"> год начислено арендной платы по действующим договорам 2</w:t>
      </w:r>
      <w:r w:rsidR="00FB2D1E">
        <w:rPr>
          <w:sz w:val="28"/>
          <w:szCs w:val="28"/>
        </w:rPr>
        <w:t>1</w:t>
      </w:r>
      <w:r w:rsidRPr="00363251">
        <w:rPr>
          <w:sz w:val="28"/>
          <w:szCs w:val="28"/>
        </w:rPr>
        <w:t>,1 млн. руб., поступило 26,</w:t>
      </w:r>
      <w:r w:rsidR="00FB2D1E">
        <w:rPr>
          <w:sz w:val="28"/>
          <w:szCs w:val="28"/>
        </w:rPr>
        <w:t>2</w:t>
      </w:r>
      <w:r w:rsidRPr="00363251">
        <w:rPr>
          <w:sz w:val="16"/>
          <w:szCs w:val="16"/>
        </w:rPr>
        <w:t xml:space="preserve"> </w:t>
      </w:r>
      <w:r w:rsidRPr="00363251">
        <w:rPr>
          <w:sz w:val="28"/>
          <w:szCs w:val="28"/>
        </w:rPr>
        <w:t xml:space="preserve">млн. руб., задолженность по арендной плате составила </w:t>
      </w:r>
      <w:r w:rsidR="00FB2D1E">
        <w:rPr>
          <w:sz w:val="28"/>
          <w:szCs w:val="28"/>
        </w:rPr>
        <w:t>9,6</w:t>
      </w:r>
      <w:r w:rsidRPr="00363251">
        <w:rPr>
          <w:sz w:val="16"/>
          <w:szCs w:val="16"/>
        </w:rPr>
        <w:t xml:space="preserve"> </w:t>
      </w:r>
      <w:r w:rsidRPr="00363251">
        <w:rPr>
          <w:sz w:val="28"/>
          <w:szCs w:val="28"/>
        </w:rPr>
        <w:t>млн. руб. Списано задолженности по арендной плате, признанной безнадежной к взысканию 4</w:t>
      </w:r>
      <w:r w:rsidR="00185272">
        <w:rPr>
          <w:sz w:val="28"/>
          <w:szCs w:val="28"/>
        </w:rPr>
        <w:t>14,5 тыс. руб.</w:t>
      </w:r>
      <w:r>
        <w:rPr>
          <w:sz w:val="28"/>
          <w:szCs w:val="28"/>
        </w:rPr>
        <w:t xml:space="preserve"> </w:t>
      </w:r>
      <w:r w:rsidRPr="00363251">
        <w:rPr>
          <w:sz w:val="28"/>
          <w:szCs w:val="28"/>
        </w:rPr>
        <w:t xml:space="preserve">Продано </w:t>
      </w:r>
      <w:r w:rsidR="00185272">
        <w:rPr>
          <w:sz w:val="28"/>
          <w:szCs w:val="28"/>
        </w:rPr>
        <w:t>77</w:t>
      </w:r>
      <w:r w:rsidRPr="00363251">
        <w:rPr>
          <w:sz w:val="28"/>
          <w:szCs w:val="28"/>
        </w:rPr>
        <w:t xml:space="preserve"> земельных участков площадью </w:t>
      </w:r>
      <w:r w:rsidR="00185272">
        <w:rPr>
          <w:sz w:val="28"/>
          <w:szCs w:val="28"/>
        </w:rPr>
        <w:t xml:space="preserve">28,2 </w:t>
      </w:r>
      <w:r w:rsidRPr="00363251">
        <w:rPr>
          <w:sz w:val="28"/>
          <w:szCs w:val="28"/>
        </w:rPr>
        <w:t xml:space="preserve">га на </w:t>
      </w:r>
      <w:r w:rsidR="00185272">
        <w:rPr>
          <w:sz w:val="28"/>
          <w:szCs w:val="28"/>
        </w:rPr>
        <w:t xml:space="preserve">4,4 </w:t>
      </w:r>
      <w:r w:rsidRPr="00363251">
        <w:rPr>
          <w:sz w:val="28"/>
          <w:szCs w:val="28"/>
        </w:rPr>
        <w:t>млн. руб. Заключено 5</w:t>
      </w:r>
      <w:r w:rsidR="00185272">
        <w:rPr>
          <w:sz w:val="28"/>
          <w:szCs w:val="28"/>
        </w:rPr>
        <w:t>4</w:t>
      </w:r>
      <w:r w:rsidRPr="00363251">
        <w:rPr>
          <w:sz w:val="28"/>
          <w:szCs w:val="28"/>
        </w:rPr>
        <w:t xml:space="preserve"> соглашений о перераспределении земельных участков на общую сумму </w:t>
      </w:r>
      <w:r w:rsidR="00185272">
        <w:rPr>
          <w:sz w:val="28"/>
          <w:szCs w:val="28"/>
        </w:rPr>
        <w:t>695,75</w:t>
      </w:r>
      <w:r w:rsidRPr="00363251">
        <w:rPr>
          <w:sz w:val="28"/>
          <w:szCs w:val="28"/>
        </w:rPr>
        <w:t xml:space="preserve"> тыс. руб. Предоставлено в собственность на безвозмездной основе </w:t>
      </w:r>
      <w:r w:rsidR="00185272">
        <w:rPr>
          <w:sz w:val="28"/>
          <w:szCs w:val="28"/>
        </w:rPr>
        <w:t>13</w:t>
      </w:r>
      <w:r w:rsidRPr="00363251">
        <w:rPr>
          <w:sz w:val="28"/>
          <w:szCs w:val="28"/>
        </w:rPr>
        <w:t xml:space="preserve"> земельных участк</w:t>
      </w:r>
      <w:r w:rsidR="00185272">
        <w:rPr>
          <w:sz w:val="28"/>
          <w:szCs w:val="28"/>
        </w:rPr>
        <w:t>ов</w:t>
      </w:r>
      <w:r w:rsidRPr="00363251">
        <w:rPr>
          <w:sz w:val="28"/>
          <w:szCs w:val="28"/>
        </w:rPr>
        <w:t xml:space="preserve">. В рамках приватизации муниципального имущества продано </w:t>
      </w:r>
      <w:r w:rsidR="00185272">
        <w:rPr>
          <w:sz w:val="28"/>
          <w:szCs w:val="28"/>
        </w:rPr>
        <w:t>5</w:t>
      </w:r>
      <w:r w:rsidRPr="00363251">
        <w:rPr>
          <w:sz w:val="28"/>
          <w:szCs w:val="28"/>
        </w:rPr>
        <w:t xml:space="preserve"> объект</w:t>
      </w:r>
      <w:r w:rsidR="00185272">
        <w:rPr>
          <w:sz w:val="28"/>
          <w:szCs w:val="28"/>
        </w:rPr>
        <w:t xml:space="preserve">ов </w:t>
      </w:r>
      <w:r w:rsidRPr="00363251">
        <w:rPr>
          <w:sz w:val="28"/>
          <w:szCs w:val="28"/>
        </w:rPr>
        <w:t xml:space="preserve">на сумму </w:t>
      </w:r>
      <w:r w:rsidR="00185272">
        <w:rPr>
          <w:sz w:val="28"/>
          <w:szCs w:val="28"/>
        </w:rPr>
        <w:t xml:space="preserve">4,48 млн. </w:t>
      </w:r>
      <w:r w:rsidRPr="00363251">
        <w:rPr>
          <w:sz w:val="28"/>
          <w:szCs w:val="28"/>
        </w:rPr>
        <w:t>руб</w:t>
      </w:r>
      <w:r w:rsidRPr="00363251">
        <w:rPr>
          <w:sz w:val="28"/>
        </w:rPr>
        <w:t>.</w:t>
      </w:r>
      <w:r w:rsidRPr="00363251">
        <w:rPr>
          <w:sz w:val="28"/>
          <w:szCs w:val="28"/>
        </w:rPr>
        <w:t xml:space="preserve"> От сдачи в аренду муниципального имущества в районный бюджет поступило </w:t>
      </w:r>
      <w:r w:rsidR="00185272">
        <w:rPr>
          <w:sz w:val="28"/>
          <w:szCs w:val="28"/>
        </w:rPr>
        <w:t>728,7</w:t>
      </w:r>
      <w:r w:rsidRPr="00363251">
        <w:rPr>
          <w:sz w:val="28"/>
          <w:szCs w:val="28"/>
        </w:rPr>
        <w:t xml:space="preserve"> тыс. руб.</w:t>
      </w:r>
    </w:p>
    <w:p w:rsidR="00E539D4" w:rsidRPr="00594560" w:rsidRDefault="00E539D4" w:rsidP="00E539D4">
      <w:pPr>
        <w:ind w:firstLine="709"/>
        <w:jc w:val="both"/>
        <w:rPr>
          <w:color w:val="000000" w:themeColor="text1"/>
          <w:sz w:val="28"/>
          <w:szCs w:val="28"/>
        </w:rPr>
      </w:pPr>
      <w:r w:rsidRPr="00594560">
        <w:rPr>
          <w:color w:val="000000" w:themeColor="text1"/>
          <w:sz w:val="28"/>
          <w:szCs w:val="28"/>
        </w:rPr>
        <w:t>По состоянию на 01</w:t>
      </w:r>
      <w:r w:rsidR="00CE40CC" w:rsidRPr="00594560">
        <w:rPr>
          <w:color w:val="000000" w:themeColor="text1"/>
          <w:sz w:val="28"/>
          <w:szCs w:val="28"/>
        </w:rPr>
        <w:t>.01.2</w:t>
      </w:r>
      <w:r w:rsidRPr="00594560">
        <w:rPr>
          <w:color w:val="000000" w:themeColor="text1"/>
          <w:sz w:val="28"/>
          <w:szCs w:val="28"/>
        </w:rPr>
        <w:t>02</w:t>
      </w:r>
      <w:r w:rsidR="00185272" w:rsidRPr="00594560">
        <w:rPr>
          <w:color w:val="000000" w:themeColor="text1"/>
          <w:sz w:val="28"/>
          <w:szCs w:val="28"/>
        </w:rPr>
        <w:t>4</w:t>
      </w:r>
      <w:r w:rsidR="00CE40CC" w:rsidRPr="00594560">
        <w:rPr>
          <w:color w:val="000000" w:themeColor="text1"/>
          <w:sz w:val="28"/>
          <w:szCs w:val="28"/>
        </w:rPr>
        <w:t xml:space="preserve"> </w:t>
      </w:r>
      <w:r w:rsidRPr="00594560">
        <w:rPr>
          <w:color w:val="000000" w:themeColor="text1"/>
          <w:sz w:val="28"/>
          <w:szCs w:val="28"/>
        </w:rPr>
        <w:t xml:space="preserve">уровень официально зарегистрированной безработицы в процентном соотношении к экономически активному населению составил </w:t>
      </w:r>
      <w:r w:rsidR="00594560" w:rsidRPr="00594560">
        <w:rPr>
          <w:color w:val="000000" w:themeColor="text1"/>
          <w:sz w:val="28"/>
          <w:szCs w:val="28"/>
        </w:rPr>
        <w:t>1,9</w:t>
      </w:r>
      <w:r w:rsidRPr="00594560">
        <w:rPr>
          <w:color w:val="000000" w:themeColor="text1"/>
          <w:sz w:val="28"/>
          <w:szCs w:val="28"/>
        </w:rPr>
        <w:t>% (на 01</w:t>
      </w:r>
      <w:r w:rsidR="00CE40CC" w:rsidRPr="00594560">
        <w:rPr>
          <w:color w:val="000000" w:themeColor="text1"/>
          <w:sz w:val="28"/>
          <w:szCs w:val="28"/>
        </w:rPr>
        <w:t>.01.</w:t>
      </w:r>
      <w:r w:rsidRPr="00594560">
        <w:rPr>
          <w:color w:val="000000" w:themeColor="text1"/>
          <w:sz w:val="28"/>
          <w:szCs w:val="28"/>
        </w:rPr>
        <w:t>202</w:t>
      </w:r>
      <w:r w:rsidR="00594560" w:rsidRPr="00594560">
        <w:rPr>
          <w:color w:val="000000" w:themeColor="text1"/>
          <w:sz w:val="28"/>
          <w:szCs w:val="28"/>
        </w:rPr>
        <w:t>3</w:t>
      </w:r>
      <w:r w:rsidRPr="00594560">
        <w:rPr>
          <w:color w:val="000000" w:themeColor="text1"/>
          <w:sz w:val="28"/>
          <w:szCs w:val="28"/>
        </w:rPr>
        <w:t xml:space="preserve"> – </w:t>
      </w:r>
      <w:r w:rsidR="00594560" w:rsidRPr="00594560">
        <w:rPr>
          <w:color w:val="000000" w:themeColor="text1"/>
          <w:sz w:val="28"/>
          <w:szCs w:val="28"/>
        </w:rPr>
        <w:t>2,6</w:t>
      </w:r>
      <w:r w:rsidRPr="00594560">
        <w:rPr>
          <w:color w:val="000000" w:themeColor="text1"/>
          <w:sz w:val="28"/>
          <w:szCs w:val="28"/>
        </w:rPr>
        <w:t>%), напряженность на рынке труда -1,</w:t>
      </w:r>
      <w:r w:rsidR="003A42E0">
        <w:rPr>
          <w:color w:val="000000" w:themeColor="text1"/>
          <w:sz w:val="28"/>
          <w:szCs w:val="28"/>
        </w:rPr>
        <w:t>5</w:t>
      </w:r>
      <w:r w:rsidRPr="00594560">
        <w:rPr>
          <w:color w:val="000000" w:themeColor="text1"/>
          <w:sz w:val="28"/>
          <w:szCs w:val="28"/>
        </w:rPr>
        <w:t xml:space="preserve"> человека на место</w:t>
      </w:r>
      <w:r w:rsidR="00594560" w:rsidRPr="00594560">
        <w:rPr>
          <w:color w:val="000000" w:themeColor="text1"/>
          <w:sz w:val="28"/>
          <w:szCs w:val="28"/>
        </w:rPr>
        <w:t xml:space="preserve"> (на 01.01.2023 – 1,4).</w:t>
      </w:r>
    </w:p>
    <w:p w:rsidR="00CE40CC" w:rsidRDefault="00E539D4" w:rsidP="003A42E0">
      <w:pPr>
        <w:tabs>
          <w:tab w:val="left" w:pos="709"/>
        </w:tabs>
        <w:ind w:firstLine="709"/>
        <w:jc w:val="both"/>
        <w:rPr>
          <w:color w:val="000000" w:themeColor="text1"/>
          <w:sz w:val="28"/>
          <w:szCs w:val="28"/>
        </w:rPr>
      </w:pPr>
      <w:r w:rsidRPr="003A42E0">
        <w:rPr>
          <w:color w:val="000000" w:themeColor="text1"/>
          <w:sz w:val="28"/>
          <w:szCs w:val="28"/>
        </w:rPr>
        <w:t>За 202</w:t>
      </w:r>
      <w:r w:rsidR="001D29AA">
        <w:rPr>
          <w:color w:val="000000" w:themeColor="text1"/>
          <w:sz w:val="28"/>
          <w:szCs w:val="28"/>
        </w:rPr>
        <w:t>3</w:t>
      </w:r>
      <w:r w:rsidRPr="003A42E0">
        <w:rPr>
          <w:color w:val="000000" w:themeColor="text1"/>
          <w:sz w:val="28"/>
          <w:szCs w:val="28"/>
        </w:rPr>
        <w:t xml:space="preserve"> год фонд оплаты труда, начисленный по крупным и средним организациям, составил 1</w:t>
      </w:r>
      <w:r w:rsidR="003A42E0" w:rsidRPr="003A42E0">
        <w:rPr>
          <w:color w:val="000000" w:themeColor="text1"/>
          <w:sz w:val="28"/>
          <w:szCs w:val="28"/>
        </w:rPr>
        <w:t> 380 848,0</w:t>
      </w:r>
      <w:r w:rsidRPr="003A42E0">
        <w:rPr>
          <w:color w:val="000000" w:themeColor="text1"/>
          <w:sz w:val="28"/>
          <w:szCs w:val="28"/>
        </w:rPr>
        <w:t xml:space="preserve"> тыс. рублей, или 11</w:t>
      </w:r>
      <w:r w:rsidR="003A42E0" w:rsidRPr="003A42E0">
        <w:rPr>
          <w:color w:val="000000" w:themeColor="text1"/>
          <w:sz w:val="28"/>
          <w:szCs w:val="28"/>
        </w:rPr>
        <w:t>3</w:t>
      </w:r>
      <w:r w:rsidRPr="003A42E0">
        <w:rPr>
          <w:color w:val="000000" w:themeColor="text1"/>
          <w:sz w:val="28"/>
          <w:szCs w:val="28"/>
        </w:rPr>
        <w:t>,9% к уровню 202</w:t>
      </w:r>
      <w:r w:rsidR="003A42E0" w:rsidRPr="003A42E0">
        <w:rPr>
          <w:color w:val="000000" w:themeColor="text1"/>
          <w:sz w:val="28"/>
          <w:szCs w:val="28"/>
        </w:rPr>
        <w:t>2</w:t>
      </w:r>
      <w:r w:rsidRPr="003A42E0">
        <w:rPr>
          <w:color w:val="000000" w:themeColor="text1"/>
          <w:sz w:val="28"/>
          <w:szCs w:val="28"/>
        </w:rPr>
        <w:t xml:space="preserve"> года. Среднемесячная заработная плата одного работника по крупным и средним организациям выросла до </w:t>
      </w:r>
      <w:r w:rsidR="003A42E0" w:rsidRPr="003A42E0">
        <w:rPr>
          <w:color w:val="000000" w:themeColor="text1"/>
          <w:sz w:val="28"/>
          <w:szCs w:val="28"/>
        </w:rPr>
        <w:t>40,9</w:t>
      </w:r>
      <w:r w:rsidRPr="003A42E0">
        <w:rPr>
          <w:color w:val="000000" w:themeColor="text1"/>
          <w:sz w:val="28"/>
          <w:szCs w:val="28"/>
        </w:rPr>
        <w:t xml:space="preserve"> тыс. руб</w:t>
      </w:r>
      <w:r w:rsidR="00CE40CC" w:rsidRPr="003A42E0">
        <w:rPr>
          <w:color w:val="000000" w:themeColor="text1"/>
          <w:sz w:val="28"/>
          <w:szCs w:val="28"/>
        </w:rPr>
        <w:t>.</w:t>
      </w:r>
      <w:r w:rsidRPr="003A42E0">
        <w:rPr>
          <w:color w:val="000000" w:themeColor="text1"/>
          <w:sz w:val="28"/>
          <w:szCs w:val="28"/>
        </w:rPr>
        <w:t>, что составляет 11</w:t>
      </w:r>
      <w:r w:rsidR="003A42E0" w:rsidRPr="003A42E0">
        <w:rPr>
          <w:color w:val="000000" w:themeColor="text1"/>
          <w:sz w:val="28"/>
          <w:szCs w:val="28"/>
        </w:rPr>
        <w:t>5,2</w:t>
      </w:r>
      <w:r w:rsidRPr="003A42E0">
        <w:rPr>
          <w:color w:val="000000" w:themeColor="text1"/>
          <w:sz w:val="28"/>
          <w:szCs w:val="28"/>
        </w:rPr>
        <w:t>% в сравнении с аналогичным периодом 202</w:t>
      </w:r>
      <w:r w:rsidR="003A42E0" w:rsidRPr="003A42E0">
        <w:rPr>
          <w:color w:val="000000" w:themeColor="text1"/>
          <w:sz w:val="28"/>
          <w:szCs w:val="28"/>
        </w:rPr>
        <w:t>2</w:t>
      </w:r>
      <w:r w:rsidRPr="003A42E0">
        <w:rPr>
          <w:color w:val="000000" w:themeColor="text1"/>
          <w:sz w:val="28"/>
          <w:szCs w:val="28"/>
        </w:rPr>
        <w:t xml:space="preserve"> года. Наибольший рост заработной платы наблюдается в </w:t>
      </w:r>
      <w:r w:rsidR="003A42E0" w:rsidRPr="003A42E0">
        <w:rPr>
          <w:color w:val="000000" w:themeColor="text1"/>
          <w:sz w:val="28"/>
          <w:szCs w:val="28"/>
        </w:rPr>
        <w:t xml:space="preserve">торговле – 123,5%, в </w:t>
      </w:r>
      <w:r w:rsidRPr="003A42E0">
        <w:rPr>
          <w:color w:val="000000" w:themeColor="text1"/>
          <w:sz w:val="28"/>
          <w:szCs w:val="28"/>
        </w:rPr>
        <w:t xml:space="preserve">области </w:t>
      </w:r>
      <w:r w:rsidR="003A42E0" w:rsidRPr="003A42E0">
        <w:rPr>
          <w:color w:val="000000" w:themeColor="text1"/>
          <w:sz w:val="28"/>
          <w:szCs w:val="28"/>
        </w:rPr>
        <w:t>обеспечения электрической энергией – 121,1%</w:t>
      </w:r>
      <w:r w:rsidRPr="003A42E0">
        <w:rPr>
          <w:color w:val="000000" w:themeColor="text1"/>
          <w:sz w:val="28"/>
          <w:szCs w:val="28"/>
        </w:rPr>
        <w:t>, в остальных областях рост на уровне среднего – 11</w:t>
      </w:r>
      <w:r w:rsidR="003A42E0" w:rsidRPr="003A42E0">
        <w:rPr>
          <w:color w:val="000000" w:themeColor="text1"/>
          <w:sz w:val="28"/>
          <w:szCs w:val="28"/>
        </w:rPr>
        <w:t>5,2</w:t>
      </w:r>
      <w:r w:rsidRPr="003A42E0">
        <w:rPr>
          <w:color w:val="000000" w:themeColor="text1"/>
          <w:sz w:val="28"/>
          <w:szCs w:val="28"/>
        </w:rPr>
        <w:t>%.</w:t>
      </w:r>
      <w:r w:rsidR="003A42E0">
        <w:rPr>
          <w:color w:val="000000" w:themeColor="text1"/>
          <w:sz w:val="28"/>
          <w:szCs w:val="28"/>
        </w:rPr>
        <w:t xml:space="preserve"> Среднемесячные доходы на душу населения по итогам 2023 года составили 24,8 тыс. руб., что выше уровня 2022 года на 115,5%.</w:t>
      </w:r>
    </w:p>
    <w:p w:rsidR="003A42E0" w:rsidRPr="00864047" w:rsidRDefault="003A42E0" w:rsidP="003A42E0">
      <w:pPr>
        <w:tabs>
          <w:tab w:val="left" w:pos="709"/>
        </w:tabs>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lastRenderedPageBreak/>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 xml:space="preserve">исполнения </w:t>
      </w:r>
      <w:r w:rsidR="006F643D">
        <w:rPr>
          <w:rFonts w:eastAsia="Calibri"/>
          <w:b/>
          <w:color w:val="000000"/>
          <w:sz w:val="28"/>
          <w:szCs w:val="28"/>
          <w:lang w:eastAsia="en-US"/>
        </w:rPr>
        <w:t xml:space="preserve">районного </w:t>
      </w:r>
      <w:r w:rsidRPr="00864047">
        <w:rPr>
          <w:rFonts w:eastAsia="Calibri"/>
          <w:b/>
          <w:color w:val="000000"/>
          <w:sz w:val="28"/>
          <w:szCs w:val="28"/>
          <w:lang w:eastAsia="en-US"/>
        </w:rPr>
        <w:t>бюджета за 20</w:t>
      </w:r>
      <w:r w:rsidR="00AF1000">
        <w:rPr>
          <w:rFonts w:eastAsia="Calibri"/>
          <w:b/>
          <w:color w:val="000000"/>
          <w:sz w:val="28"/>
          <w:szCs w:val="28"/>
          <w:lang w:eastAsia="en-US"/>
        </w:rPr>
        <w:t>2</w:t>
      </w:r>
      <w:r w:rsidR="006F643D">
        <w:rPr>
          <w:rFonts w:eastAsia="Calibri"/>
          <w:b/>
          <w:color w:val="000000"/>
          <w:sz w:val="28"/>
          <w:szCs w:val="28"/>
          <w:lang w:eastAsia="en-US"/>
        </w:rPr>
        <w:t>3</w:t>
      </w:r>
      <w:r w:rsidRPr="00864047">
        <w:rPr>
          <w:rFonts w:eastAsia="Calibri"/>
          <w:b/>
          <w:color w:val="000000"/>
          <w:sz w:val="28"/>
          <w:szCs w:val="28"/>
          <w:lang w:eastAsia="en-US"/>
        </w:rPr>
        <w:t xml:space="preserve"> год</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1</w:t>
      </w:r>
      <w:r w:rsidR="006F643D">
        <w:rPr>
          <w:rFonts w:eastAsia="Calibri"/>
          <w:color w:val="000000"/>
          <w:sz w:val="28"/>
          <w:szCs w:val="28"/>
          <w:lang w:eastAsia="en-US"/>
        </w:rPr>
        <w:t>9</w:t>
      </w:r>
      <w:r w:rsidR="00306011">
        <w:rPr>
          <w:rFonts w:eastAsia="Calibri"/>
          <w:color w:val="000000"/>
          <w:sz w:val="28"/>
          <w:szCs w:val="28"/>
          <w:lang w:eastAsia="en-US"/>
        </w:rPr>
        <w:t>.12.20</w:t>
      </w:r>
      <w:r w:rsidR="000F2208">
        <w:rPr>
          <w:rFonts w:eastAsia="Calibri"/>
          <w:color w:val="000000"/>
          <w:sz w:val="28"/>
          <w:szCs w:val="28"/>
          <w:lang w:eastAsia="en-US"/>
        </w:rPr>
        <w:t>2</w:t>
      </w:r>
      <w:r w:rsidR="006F643D">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F643D">
        <w:rPr>
          <w:rFonts w:eastAsia="Calibri"/>
          <w:color w:val="000000"/>
          <w:sz w:val="28"/>
          <w:szCs w:val="28"/>
          <w:lang w:eastAsia="en-US"/>
        </w:rPr>
        <w:t>110</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6F643D">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районного бюджета по доходам в сумме </w:t>
      </w:r>
      <w:r w:rsidR="006F643D">
        <w:rPr>
          <w:rFonts w:eastAsia="Calibri"/>
          <w:color w:val="000000"/>
          <w:sz w:val="28"/>
          <w:szCs w:val="28"/>
          <w:lang w:eastAsia="en-US"/>
        </w:rPr>
        <w:t>711 674,6</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тыс. рублей, по расходам – </w:t>
      </w:r>
      <w:r w:rsidR="006F643D">
        <w:rPr>
          <w:rFonts w:eastAsia="Calibri"/>
          <w:color w:val="000000"/>
          <w:sz w:val="28"/>
          <w:szCs w:val="28"/>
          <w:lang w:eastAsia="en-US"/>
        </w:rPr>
        <w:t>728 183,8</w:t>
      </w:r>
      <w:r w:rsidRPr="00864047">
        <w:rPr>
          <w:rFonts w:eastAsia="Calibri"/>
          <w:color w:val="000000"/>
          <w:sz w:val="28"/>
          <w:szCs w:val="28"/>
          <w:lang w:eastAsia="en-US"/>
        </w:rPr>
        <w:t xml:space="preserve"> тыс. рублей и дефицит бюджета – </w:t>
      </w:r>
      <w:r w:rsidR="006F643D">
        <w:rPr>
          <w:rFonts w:eastAsia="Calibri"/>
          <w:color w:val="000000"/>
          <w:sz w:val="28"/>
          <w:szCs w:val="28"/>
          <w:lang w:eastAsia="en-US"/>
        </w:rPr>
        <w:t>16 509,2</w:t>
      </w:r>
      <w:r w:rsidR="00306011">
        <w:rPr>
          <w:rFonts w:eastAsia="Calibri"/>
          <w:color w:val="000000"/>
          <w:sz w:val="28"/>
          <w:szCs w:val="28"/>
          <w:lang w:eastAsia="en-US"/>
        </w:rPr>
        <w:t xml:space="preserve"> </w:t>
      </w:r>
      <w:r w:rsidRPr="00864047">
        <w:rPr>
          <w:rFonts w:eastAsia="Calibri"/>
          <w:color w:val="000000"/>
          <w:sz w:val="28"/>
          <w:szCs w:val="28"/>
          <w:lang w:eastAsia="en-US"/>
        </w:rPr>
        <w:t>тыс. рублей.</w:t>
      </w:r>
    </w:p>
    <w:p w:rsidR="008F03B1" w:rsidRPr="00864047" w:rsidRDefault="00864047" w:rsidP="003A1ED0">
      <w:pPr>
        <w:ind w:firstLine="709"/>
        <w:jc w:val="both"/>
        <w:rPr>
          <w:rFonts w:eastAsia="Calibri"/>
          <w:color w:val="000000"/>
          <w:sz w:val="28"/>
          <w:szCs w:val="28"/>
          <w:lang w:eastAsia="en-US"/>
        </w:rPr>
      </w:pPr>
      <w:r w:rsidRPr="00864047">
        <w:rPr>
          <w:rFonts w:eastAsia="Calibri"/>
          <w:color w:val="000000"/>
          <w:sz w:val="28"/>
          <w:szCs w:val="28"/>
          <w:lang w:eastAsia="en-US"/>
        </w:rPr>
        <w:t>В связи с участием в реализации</w:t>
      </w:r>
      <w:r w:rsidR="00B536B0">
        <w:rPr>
          <w:rFonts w:eastAsia="Calibri"/>
          <w:color w:val="000000"/>
          <w:sz w:val="28"/>
          <w:szCs w:val="28"/>
          <w:lang w:eastAsia="en-US"/>
        </w:rPr>
        <w:t xml:space="preserve"> краевых</w:t>
      </w:r>
      <w:r w:rsidRPr="00265019">
        <w:rPr>
          <w:rFonts w:eastAsia="Calibri"/>
          <w:sz w:val="28"/>
          <w:szCs w:val="28"/>
          <w:lang w:eastAsia="en-US"/>
        </w:rPr>
        <w:t>,</w:t>
      </w:r>
      <w:r w:rsidRPr="00864047">
        <w:rPr>
          <w:rFonts w:eastAsia="Calibri"/>
          <w:color w:val="000000"/>
          <w:sz w:val="28"/>
          <w:szCs w:val="28"/>
          <w:lang w:eastAsia="en-US"/>
        </w:rPr>
        <w:t xml:space="preserve"> районных целевых программ, корректировкой плановых показателей </w:t>
      </w:r>
      <w:r w:rsidRPr="00D155A0">
        <w:rPr>
          <w:rFonts w:eastAsia="Calibri"/>
          <w:sz w:val="28"/>
          <w:szCs w:val="28"/>
          <w:lang w:eastAsia="en-US"/>
        </w:rPr>
        <w:t>налоговых</w:t>
      </w:r>
      <w:r w:rsidR="006C7296" w:rsidRPr="00D155A0">
        <w:rPr>
          <w:rFonts w:eastAsia="Calibri"/>
          <w:sz w:val="28"/>
          <w:szCs w:val="28"/>
          <w:lang w:eastAsia="en-US"/>
        </w:rPr>
        <w:t xml:space="preserve"> и неналоговых</w:t>
      </w:r>
      <w:r w:rsidRPr="00D155A0">
        <w:rPr>
          <w:rFonts w:eastAsia="Calibri"/>
          <w:sz w:val="28"/>
          <w:szCs w:val="28"/>
          <w:lang w:eastAsia="en-US"/>
        </w:rPr>
        <w:t xml:space="preserve"> доходов, безвозмездных поступлений</w:t>
      </w:r>
      <w:r w:rsidRPr="00FA1102">
        <w:rPr>
          <w:rFonts w:eastAsia="Calibri"/>
          <w:sz w:val="28"/>
          <w:szCs w:val="28"/>
          <w:lang w:eastAsia="en-US"/>
        </w:rPr>
        <w:t xml:space="preserve"> и источников финансирования дефицита бюджета в решение</w:t>
      </w:r>
      <w:r w:rsidRPr="000F2208">
        <w:rPr>
          <w:rFonts w:eastAsia="Calibri"/>
          <w:color w:val="FF0000"/>
          <w:sz w:val="28"/>
          <w:szCs w:val="28"/>
          <w:lang w:eastAsia="en-US"/>
        </w:rPr>
        <w:t xml:space="preserve"> </w:t>
      </w:r>
      <w:r w:rsidRPr="00864047">
        <w:rPr>
          <w:rFonts w:eastAsia="Calibri"/>
          <w:color w:val="000000"/>
          <w:sz w:val="28"/>
          <w:szCs w:val="28"/>
          <w:lang w:eastAsia="en-US"/>
        </w:rPr>
        <w:t xml:space="preserve"> от 1</w:t>
      </w:r>
      <w:r w:rsidR="006F643D">
        <w:rPr>
          <w:rFonts w:eastAsia="Calibri"/>
          <w:color w:val="000000"/>
          <w:sz w:val="28"/>
          <w:szCs w:val="28"/>
          <w:lang w:eastAsia="en-US"/>
        </w:rPr>
        <w:t>9</w:t>
      </w:r>
      <w:r w:rsidR="00306011">
        <w:rPr>
          <w:rFonts w:eastAsia="Calibri"/>
          <w:color w:val="000000"/>
          <w:sz w:val="28"/>
          <w:szCs w:val="28"/>
          <w:lang w:eastAsia="en-US"/>
        </w:rPr>
        <w:t>.12.20</w:t>
      </w:r>
      <w:r w:rsidR="000F2208">
        <w:rPr>
          <w:rFonts w:eastAsia="Calibri"/>
          <w:color w:val="000000"/>
          <w:sz w:val="28"/>
          <w:szCs w:val="28"/>
          <w:lang w:eastAsia="en-US"/>
        </w:rPr>
        <w:t>2</w:t>
      </w:r>
      <w:r w:rsidR="006F643D">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F643D">
        <w:rPr>
          <w:rFonts w:eastAsia="Calibri"/>
          <w:color w:val="000000"/>
          <w:sz w:val="28"/>
          <w:szCs w:val="28"/>
          <w:lang w:eastAsia="en-US"/>
        </w:rPr>
        <w:t>110</w:t>
      </w:r>
      <w:r w:rsidRPr="00864047">
        <w:rPr>
          <w:rFonts w:eastAsia="Calibri"/>
          <w:color w:val="000000"/>
          <w:sz w:val="28"/>
          <w:szCs w:val="28"/>
          <w:lang w:eastAsia="en-US"/>
        </w:rPr>
        <w:t xml:space="preserve"> в течение года вносились изменения и дополнения решениями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w:t>
      </w:r>
      <w:r w:rsidR="00306011">
        <w:rPr>
          <w:rFonts w:eastAsia="Calibri"/>
          <w:color w:val="000000"/>
          <w:sz w:val="28"/>
          <w:szCs w:val="28"/>
          <w:lang w:eastAsia="en-US"/>
        </w:rPr>
        <w:t xml:space="preserve">от </w:t>
      </w:r>
      <w:r w:rsidR="006F643D">
        <w:rPr>
          <w:rFonts w:eastAsia="Calibri"/>
          <w:color w:val="000000"/>
          <w:sz w:val="28"/>
          <w:szCs w:val="28"/>
          <w:lang w:eastAsia="en-US"/>
        </w:rPr>
        <w:t>28</w:t>
      </w:r>
      <w:r w:rsidR="00306011">
        <w:rPr>
          <w:rFonts w:eastAsia="Calibri"/>
          <w:color w:val="000000"/>
          <w:sz w:val="28"/>
          <w:szCs w:val="28"/>
          <w:lang w:eastAsia="en-US"/>
        </w:rPr>
        <w:t>.0</w:t>
      </w:r>
      <w:r w:rsidR="006F643D">
        <w:rPr>
          <w:rFonts w:eastAsia="Calibri"/>
          <w:color w:val="000000"/>
          <w:sz w:val="28"/>
          <w:szCs w:val="28"/>
          <w:lang w:eastAsia="en-US"/>
        </w:rPr>
        <w:t>4</w:t>
      </w:r>
      <w:r w:rsidR="00306011">
        <w:rPr>
          <w:rFonts w:eastAsia="Calibri"/>
          <w:color w:val="000000"/>
          <w:sz w:val="28"/>
          <w:szCs w:val="28"/>
          <w:lang w:eastAsia="en-US"/>
        </w:rPr>
        <w:t>.202</w:t>
      </w:r>
      <w:r w:rsidR="006F643D">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AF6D40">
        <w:rPr>
          <w:rFonts w:eastAsia="Calibri"/>
          <w:color w:val="000000"/>
          <w:sz w:val="28"/>
          <w:szCs w:val="28"/>
          <w:lang w:eastAsia="en-US"/>
        </w:rPr>
        <w:t>2</w:t>
      </w:r>
      <w:r w:rsidR="006F643D">
        <w:rPr>
          <w:rFonts w:eastAsia="Calibri"/>
          <w:color w:val="000000"/>
          <w:sz w:val="28"/>
          <w:szCs w:val="28"/>
          <w:lang w:eastAsia="en-US"/>
        </w:rPr>
        <w:t>1</w:t>
      </w:r>
      <w:r w:rsidR="00306011">
        <w:rPr>
          <w:rFonts w:eastAsia="Calibri"/>
          <w:color w:val="000000"/>
          <w:sz w:val="28"/>
          <w:szCs w:val="28"/>
          <w:lang w:eastAsia="en-US"/>
        </w:rPr>
        <w:t xml:space="preserve">; от </w:t>
      </w:r>
      <w:r w:rsidR="009E2D77">
        <w:rPr>
          <w:rFonts w:eastAsia="Calibri"/>
          <w:color w:val="000000"/>
          <w:sz w:val="28"/>
          <w:szCs w:val="28"/>
          <w:lang w:eastAsia="en-US"/>
        </w:rPr>
        <w:t>2</w:t>
      </w:r>
      <w:r w:rsidR="000F2208">
        <w:rPr>
          <w:rFonts w:eastAsia="Calibri"/>
          <w:color w:val="000000"/>
          <w:sz w:val="28"/>
          <w:szCs w:val="28"/>
          <w:lang w:eastAsia="en-US"/>
        </w:rPr>
        <w:t>5</w:t>
      </w:r>
      <w:r w:rsidR="009E2D77">
        <w:rPr>
          <w:rFonts w:eastAsia="Calibri"/>
          <w:color w:val="000000"/>
          <w:sz w:val="28"/>
          <w:szCs w:val="28"/>
          <w:lang w:eastAsia="en-US"/>
        </w:rPr>
        <w:t>.0</w:t>
      </w:r>
      <w:r w:rsidR="00AF6D40">
        <w:rPr>
          <w:rFonts w:eastAsia="Calibri"/>
          <w:color w:val="000000"/>
          <w:sz w:val="28"/>
          <w:szCs w:val="28"/>
          <w:lang w:eastAsia="en-US"/>
        </w:rPr>
        <w:t>8</w:t>
      </w:r>
      <w:r w:rsidR="009E2D77">
        <w:rPr>
          <w:rFonts w:eastAsia="Calibri"/>
          <w:color w:val="000000"/>
          <w:sz w:val="28"/>
          <w:szCs w:val="28"/>
          <w:lang w:eastAsia="en-US"/>
        </w:rPr>
        <w:t>.202</w:t>
      </w:r>
      <w:r w:rsidR="005F57F5">
        <w:rPr>
          <w:rFonts w:eastAsia="Calibri"/>
          <w:color w:val="000000"/>
          <w:sz w:val="28"/>
          <w:szCs w:val="28"/>
          <w:lang w:eastAsia="en-US"/>
        </w:rPr>
        <w:t>3</w:t>
      </w:r>
      <w:r w:rsidRPr="00864047">
        <w:rPr>
          <w:rFonts w:eastAsia="Calibri"/>
          <w:color w:val="000000"/>
          <w:sz w:val="28"/>
          <w:szCs w:val="28"/>
          <w:lang w:eastAsia="en-US"/>
        </w:rPr>
        <w:t xml:space="preserve"> № </w:t>
      </w:r>
      <w:r w:rsidR="005F57F5">
        <w:rPr>
          <w:rFonts w:eastAsia="Calibri"/>
          <w:color w:val="000000"/>
          <w:sz w:val="28"/>
          <w:szCs w:val="28"/>
          <w:lang w:eastAsia="en-US"/>
        </w:rPr>
        <w:t>44</w:t>
      </w:r>
      <w:r w:rsidR="009E2D77">
        <w:rPr>
          <w:rFonts w:eastAsia="Calibri"/>
          <w:color w:val="000000"/>
          <w:sz w:val="28"/>
          <w:szCs w:val="28"/>
          <w:lang w:eastAsia="en-US"/>
        </w:rPr>
        <w:t xml:space="preserve">; от </w:t>
      </w:r>
      <w:r w:rsidR="000F2208">
        <w:rPr>
          <w:rFonts w:eastAsia="Calibri"/>
          <w:color w:val="000000"/>
          <w:sz w:val="28"/>
          <w:szCs w:val="28"/>
          <w:lang w:eastAsia="en-US"/>
        </w:rPr>
        <w:t>2</w:t>
      </w:r>
      <w:r w:rsidR="005F57F5">
        <w:rPr>
          <w:rFonts w:eastAsia="Calibri"/>
          <w:color w:val="000000"/>
          <w:sz w:val="28"/>
          <w:szCs w:val="28"/>
          <w:lang w:eastAsia="en-US"/>
        </w:rPr>
        <w:t>0</w:t>
      </w:r>
      <w:r w:rsidR="009E2D77">
        <w:rPr>
          <w:rFonts w:eastAsia="Calibri"/>
          <w:color w:val="000000"/>
          <w:sz w:val="28"/>
          <w:szCs w:val="28"/>
          <w:lang w:eastAsia="en-US"/>
        </w:rPr>
        <w:t>.</w:t>
      </w:r>
      <w:r w:rsidR="005F57F5">
        <w:rPr>
          <w:rFonts w:eastAsia="Calibri"/>
          <w:color w:val="000000"/>
          <w:sz w:val="28"/>
          <w:szCs w:val="28"/>
          <w:lang w:eastAsia="en-US"/>
        </w:rPr>
        <w:t>09</w:t>
      </w:r>
      <w:r w:rsidR="009E2D77">
        <w:rPr>
          <w:rFonts w:eastAsia="Calibri"/>
          <w:color w:val="000000"/>
          <w:sz w:val="28"/>
          <w:szCs w:val="28"/>
          <w:lang w:eastAsia="en-US"/>
        </w:rPr>
        <w:t>.202</w:t>
      </w:r>
      <w:r w:rsidR="005F57F5">
        <w:rPr>
          <w:rFonts w:eastAsia="Calibri"/>
          <w:color w:val="000000"/>
          <w:sz w:val="28"/>
          <w:szCs w:val="28"/>
          <w:lang w:eastAsia="en-US"/>
        </w:rPr>
        <w:t>3</w:t>
      </w:r>
      <w:r w:rsidR="009E2D77">
        <w:rPr>
          <w:rFonts w:eastAsia="Calibri"/>
          <w:color w:val="000000"/>
          <w:sz w:val="28"/>
          <w:szCs w:val="28"/>
          <w:lang w:eastAsia="en-US"/>
        </w:rPr>
        <w:t xml:space="preserve"> </w:t>
      </w:r>
      <w:r w:rsidRPr="00864047">
        <w:rPr>
          <w:rFonts w:eastAsia="Calibri"/>
          <w:color w:val="000000"/>
          <w:sz w:val="28"/>
          <w:szCs w:val="28"/>
          <w:lang w:eastAsia="en-US"/>
        </w:rPr>
        <w:t xml:space="preserve">№ </w:t>
      </w:r>
      <w:r w:rsidR="005F57F5">
        <w:rPr>
          <w:rFonts w:eastAsia="Calibri"/>
          <w:color w:val="000000"/>
          <w:sz w:val="28"/>
          <w:szCs w:val="28"/>
          <w:lang w:eastAsia="en-US"/>
        </w:rPr>
        <w:t>55</w:t>
      </w:r>
      <w:r w:rsidRPr="00864047">
        <w:rPr>
          <w:rFonts w:eastAsia="Calibri"/>
          <w:color w:val="000000"/>
          <w:sz w:val="28"/>
          <w:szCs w:val="28"/>
          <w:lang w:eastAsia="en-US"/>
        </w:rPr>
        <w:t>,</w:t>
      </w:r>
      <w:r w:rsidR="000F2208">
        <w:rPr>
          <w:rFonts w:eastAsia="Calibri"/>
          <w:color w:val="000000"/>
          <w:sz w:val="28"/>
          <w:szCs w:val="28"/>
          <w:lang w:eastAsia="en-US"/>
        </w:rPr>
        <w:t xml:space="preserve"> от </w:t>
      </w:r>
      <w:r w:rsidR="005F57F5">
        <w:rPr>
          <w:rFonts w:eastAsia="Calibri"/>
          <w:color w:val="000000"/>
          <w:sz w:val="28"/>
          <w:szCs w:val="28"/>
          <w:lang w:eastAsia="en-US"/>
        </w:rPr>
        <w:t xml:space="preserve">27.10.2023 № 57, от </w:t>
      </w:r>
      <w:r w:rsidR="000F2208">
        <w:rPr>
          <w:rFonts w:eastAsia="Calibri"/>
          <w:color w:val="000000"/>
          <w:sz w:val="28"/>
          <w:szCs w:val="28"/>
          <w:lang w:eastAsia="en-US"/>
        </w:rPr>
        <w:t>1</w:t>
      </w:r>
      <w:r w:rsidR="005F57F5">
        <w:rPr>
          <w:rFonts w:eastAsia="Calibri"/>
          <w:color w:val="000000"/>
          <w:sz w:val="28"/>
          <w:szCs w:val="28"/>
          <w:lang w:eastAsia="en-US"/>
        </w:rPr>
        <w:t>5</w:t>
      </w:r>
      <w:r w:rsidR="000F2208">
        <w:rPr>
          <w:rFonts w:eastAsia="Calibri"/>
          <w:color w:val="000000"/>
          <w:sz w:val="28"/>
          <w:szCs w:val="28"/>
          <w:lang w:eastAsia="en-US"/>
        </w:rPr>
        <w:t>.12.202</w:t>
      </w:r>
      <w:r w:rsidR="005F57F5">
        <w:rPr>
          <w:rFonts w:eastAsia="Calibri"/>
          <w:color w:val="000000"/>
          <w:sz w:val="28"/>
          <w:szCs w:val="28"/>
          <w:lang w:eastAsia="en-US"/>
        </w:rPr>
        <w:t>3</w:t>
      </w:r>
      <w:r w:rsidR="000F2208">
        <w:rPr>
          <w:rFonts w:eastAsia="Calibri"/>
          <w:color w:val="000000"/>
          <w:sz w:val="28"/>
          <w:szCs w:val="28"/>
          <w:lang w:eastAsia="en-US"/>
        </w:rPr>
        <w:t xml:space="preserve"> № </w:t>
      </w:r>
      <w:r w:rsidR="005F57F5">
        <w:rPr>
          <w:rFonts w:eastAsia="Calibri"/>
          <w:color w:val="000000"/>
          <w:sz w:val="28"/>
          <w:szCs w:val="28"/>
          <w:lang w:eastAsia="en-US"/>
        </w:rPr>
        <w:t>70</w:t>
      </w:r>
      <w:r w:rsidR="000F2208">
        <w:rPr>
          <w:rFonts w:eastAsia="Calibri"/>
          <w:color w:val="000000"/>
          <w:sz w:val="28"/>
          <w:szCs w:val="28"/>
          <w:lang w:eastAsia="en-US"/>
        </w:rPr>
        <w:t>,</w:t>
      </w:r>
      <w:r w:rsidRPr="00864047">
        <w:rPr>
          <w:rFonts w:eastAsia="Calibri"/>
          <w:color w:val="000000"/>
          <w:sz w:val="28"/>
          <w:szCs w:val="28"/>
          <w:lang w:eastAsia="en-US"/>
        </w:rPr>
        <w:t xml:space="preserve"> которые  повлияли на основные параметры районного  бюджета на 20</w:t>
      </w:r>
      <w:r w:rsidR="009E2D77">
        <w:rPr>
          <w:rFonts w:eastAsia="Calibri"/>
          <w:color w:val="000000"/>
          <w:sz w:val="28"/>
          <w:szCs w:val="28"/>
          <w:lang w:eastAsia="en-US"/>
        </w:rPr>
        <w:t>2</w:t>
      </w:r>
      <w:r w:rsidR="005F57F5">
        <w:rPr>
          <w:rFonts w:eastAsia="Calibri"/>
          <w:color w:val="000000"/>
          <w:sz w:val="28"/>
          <w:szCs w:val="28"/>
          <w:lang w:eastAsia="en-US"/>
        </w:rPr>
        <w:t>3</w:t>
      </w:r>
      <w:r w:rsidRPr="00864047">
        <w:rPr>
          <w:rFonts w:eastAsia="Calibri"/>
          <w:color w:val="000000"/>
          <w:sz w:val="28"/>
          <w:szCs w:val="28"/>
          <w:lang w:eastAsia="en-US"/>
        </w:rPr>
        <w:t xml:space="preserve"> год</w:t>
      </w:r>
      <w:r w:rsidR="003A1ED0">
        <w:rPr>
          <w:rFonts w:eastAsia="Calibri"/>
          <w:color w:val="000000"/>
          <w:sz w:val="28"/>
          <w:szCs w:val="28"/>
          <w:lang w:eastAsia="en-US"/>
        </w:rPr>
        <w:t xml:space="preserve">: </w:t>
      </w:r>
      <w:r w:rsidR="003A1ED0" w:rsidRPr="00864047">
        <w:rPr>
          <w:rFonts w:eastAsia="Calibri"/>
          <w:color w:val="000000"/>
          <w:sz w:val="28"/>
          <w:szCs w:val="28"/>
          <w:lang w:eastAsia="en-US"/>
        </w:rPr>
        <w:t xml:space="preserve">увеличены доходы </w:t>
      </w:r>
      <w:r w:rsidR="003A1ED0" w:rsidRPr="00995D87">
        <w:rPr>
          <w:rFonts w:eastAsia="Calibri"/>
          <w:color w:val="000000"/>
          <w:sz w:val="28"/>
          <w:szCs w:val="28"/>
          <w:lang w:eastAsia="en-US"/>
        </w:rPr>
        <w:t xml:space="preserve">районного бюджета на </w:t>
      </w:r>
      <w:r w:rsidR="00995D87" w:rsidRPr="00995D87">
        <w:rPr>
          <w:rFonts w:eastAsia="Calibri"/>
          <w:color w:val="000000"/>
          <w:sz w:val="28"/>
          <w:szCs w:val="28"/>
          <w:lang w:eastAsia="en-US"/>
        </w:rPr>
        <w:t>60 539,3</w:t>
      </w:r>
      <w:r w:rsidR="003A1ED0" w:rsidRPr="00995D87">
        <w:rPr>
          <w:rFonts w:eastAsia="Calibri"/>
          <w:color w:val="000000"/>
          <w:sz w:val="28"/>
          <w:szCs w:val="28"/>
          <w:lang w:eastAsia="en-US"/>
        </w:rPr>
        <w:t xml:space="preserve"> тыс. рублей (</w:t>
      </w:r>
      <w:r w:rsidR="00995D87" w:rsidRPr="00995D87">
        <w:rPr>
          <w:rFonts w:eastAsia="Calibri"/>
          <w:color w:val="000000"/>
          <w:sz w:val="28"/>
          <w:szCs w:val="28"/>
          <w:lang w:eastAsia="en-US"/>
        </w:rPr>
        <w:t>8,5</w:t>
      </w:r>
      <w:r w:rsidR="003A1ED0" w:rsidRPr="00995D87">
        <w:rPr>
          <w:rFonts w:eastAsia="Calibri"/>
          <w:color w:val="000000"/>
          <w:sz w:val="28"/>
          <w:szCs w:val="28"/>
          <w:lang w:eastAsia="en-US"/>
        </w:rPr>
        <w:t xml:space="preserve">%), расходы – на </w:t>
      </w:r>
      <w:r w:rsidR="00995D87" w:rsidRPr="00995D87">
        <w:rPr>
          <w:rFonts w:eastAsia="Calibri"/>
          <w:color w:val="000000"/>
          <w:sz w:val="28"/>
          <w:szCs w:val="28"/>
          <w:lang w:eastAsia="en-US"/>
        </w:rPr>
        <w:t>63 118,2</w:t>
      </w:r>
      <w:r w:rsidR="003A1ED0" w:rsidRPr="00995D87">
        <w:rPr>
          <w:rFonts w:eastAsia="Calibri"/>
          <w:color w:val="000000"/>
          <w:sz w:val="28"/>
          <w:szCs w:val="28"/>
          <w:lang w:eastAsia="en-US"/>
        </w:rPr>
        <w:t xml:space="preserve"> тыс. рублей (</w:t>
      </w:r>
      <w:r w:rsidR="00995D87" w:rsidRPr="00995D87">
        <w:rPr>
          <w:rFonts w:eastAsia="Calibri"/>
          <w:color w:val="000000"/>
          <w:sz w:val="28"/>
          <w:szCs w:val="28"/>
          <w:lang w:eastAsia="en-US"/>
        </w:rPr>
        <w:t>8,7</w:t>
      </w:r>
      <w:r w:rsidR="003A1ED0" w:rsidRPr="00995D87">
        <w:rPr>
          <w:rFonts w:eastAsia="Calibri"/>
          <w:color w:val="000000"/>
          <w:sz w:val="28"/>
          <w:szCs w:val="28"/>
          <w:lang w:eastAsia="en-US"/>
        </w:rPr>
        <w:t xml:space="preserve">%), дефицит </w:t>
      </w:r>
      <w:r w:rsidR="00995D87" w:rsidRPr="00995D87">
        <w:rPr>
          <w:rFonts w:eastAsia="Calibri"/>
          <w:color w:val="000000"/>
          <w:sz w:val="28"/>
          <w:szCs w:val="28"/>
          <w:lang w:eastAsia="en-US"/>
        </w:rPr>
        <w:t>увеличился на 2 578,9 тыс. руб. (15,6%)</w:t>
      </w:r>
      <w:r w:rsidR="00995D87">
        <w:rPr>
          <w:rFonts w:eastAsia="Calibri"/>
          <w:color w:val="000000"/>
          <w:sz w:val="28"/>
          <w:szCs w:val="28"/>
          <w:lang w:eastAsia="en-US"/>
        </w:rPr>
        <w:t>.</w:t>
      </w:r>
    </w:p>
    <w:p w:rsidR="008F03B1"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районного бюджета за 20</w:t>
      </w:r>
      <w:r w:rsidR="00420E62">
        <w:rPr>
          <w:rFonts w:eastAsia="Calibri"/>
          <w:color w:val="000000"/>
          <w:sz w:val="28"/>
          <w:szCs w:val="28"/>
          <w:lang w:eastAsia="en-US"/>
        </w:rPr>
        <w:t>2</w:t>
      </w:r>
      <w:r w:rsidR="00995D87">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2"/>
        <w:gridCol w:w="1418"/>
        <w:gridCol w:w="1843"/>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F07385">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260"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843" w:type="dxa"/>
            <w:vMerge w:val="restart"/>
          </w:tcPr>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0C55E2">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842"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районном</w:t>
            </w:r>
          </w:p>
          <w:p w:rsidR="000C55E2" w:rsidRPr="00FA42C8" w:rsidRDefault="000C55E2" w:rsidP="00C538C5">
            <w:pPr>
              <w:jc w:val="center"/>
              <w:rPr>
                <w:rFonts w:eastAsia="Calibri"/>
                <w:color w:val="000000"/>
                <w:lang w:eastAsia="en-US"/>
              </w:rPr>
            </w:pPr>
            <w:r w:rsidRPr="00FA42C8">
              <w:rPr>
                <w:rFonts w:eastAsia="Calibri"/>
                <w:color w:val="000000"/>
                <w:lang w:eastAsia="en-US"/>
              </w:rPr>
              <w:t>бюджете от</w:t>
            </w:r>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B7338F">
              <w:rPr>
                <w:rFonts w:eastAsia="Calibri"/>
                <w:color w:val="000000"/>
                <w:lang w:eastAsia="en-US"/>
              </w:rPr>
              <w:t>9</w:t>
            </w:r>
            <w:r w:rsidRPr="00FA42C8">
              <w:rPr>
                <w:rFonts w:eastAsia="Calibri"/>
                <w:color w:val="000000"/>
                <w:lang w:eastAsia="en-US"/>
              </w:rPr>
              <w:t>.12.20</w:t>
            </w:r>
            <w:r w:rsidR="000F2208">
              <w:rPr>
                <w:rFonts w:eastAsia="Calibri"/>
                <w:color w:val="000000"/>
                <w:lang w:eastAsia="en-US"/>
              </w:rPr>
              <w:t>2</w:t>
            </w:r>
            <w:r w:rsidR="00B7338F">
              <w:rPr>
                <w:rFonts w:eastAsia="Calibri"/>
                <w:color w:val="000000"/>
                <w:lang w:eastAsia="en-US"/>
              </w:rPr>
              <w:t>2</w:t>
            </w:r>
          </w:p>
          <w:p w:rsidR="000C55E2" w:rsidRPr="00FA42C8" w:rsidRDefault="000C55E2" w:rsidP="00B7338F">
            <w:pPr>
              <w:jc w:val="center"/>
              <w:rPr>
                <w:rFonts w:eastAsia="Calibri"/>
                <w:color w:val="000000"/>
                <w:lang w:eastAsia="en-US"/>
              </w:rPr>
            </w:pPr>
            <w:r w:rsidRPr="00FA42C8">
              <w:rPr>
                <w:rFonts w:eastAsia="Calibri"/>
                <w:color w:val="000000"/>
                <w:lang w:eastAsia="en-US"/>
              </w:rPr>
              <w:t xml:space="preserve">№ </w:t>
            </w:r>
            <w:r w:rsidR="00B7338F">
              <w:rPr>
                <w:rFonts w:eastAsia="Calibri"/>
                <w:color w:val="000000"/>
                <w:lang w:eastAsia="en-US"/>
              </w:rPr>
              <w:t>110</w:t>
            </w:r>
          </w:p>
        </w:tc>
        <w:tc>
          <w:tcPr>
            <w:tcW w:w="1418"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районном бюджете</w:t>
            </w:r>
          </w:p>
          <w:p w:rsidR="000C55E2" w:rsidRPr="00FA42C8" w:rsidRDefault="000C55E2" w:rsidP="00C538C5">
            <w:pPr>
              <w:jc w:val="center"/>
              <w:rPr>
                <w:rFonts w:eastAsia="Calibri"/>
                <w:color w:val="000000"/>
                <w:lang w:eastAsia="en-US"/>
              </w:rPr>
            </w:pPr>
            <w:r w:rsidRPr="00FA42C8">
              <w:rPr>
                <w:rFonts w:eastAsia="Calibri"/>
                <w:color w:val="000000"/>
                <w:lang w:eastAsia="en-US"/>
              </w:rPr>
              <w:t>(в ред. от</w:t>
            </w:r>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B7338F">
              <w:rPr>
                <w:rFonts w:eastAsia="Calibri"/>
                <w:color w:val="000000"/>
                <w:lang w:eastAsia="en-US"/>
              </w:rPr>
              <w:t>5</w:t>
            </w:r>
            <w:r w:rsidRPr="00FA42C8">
              <w:rPr>
                <w:rFonts w:eastAsia="Calibri"/>
                <w:color w:val="000000"/>
                <w:lang w:eastAsia="en-US"/>
              </w:rPr>
              <w:t>.12.20</w:t>
            </w:r>
            <w:r>
              <w:rPr>
                <w:rFonts w:eastAsia="Calibri"/>
                <w:color w:val="000000"/>
                <w:lang w:eastAsia="en-US"/>
              </w:rPr>
              <w:t>2</w:t>
            </w:r>
            <w:r w:rsidR="00B7338F">
              <w:rPr>
                <w:rFonts w:eastAsia="Calibri"/>
                <w:color w:val="000000"/>
                <w:lang w:eastAsia="en-US"/>
              </w:rPr>
              <w:t>3</w:t>
            </w:r>
          </w:p>
          <w:p w:rsidR="000C55E2" w:rsidRPr="00FA42C8" w:rsidRDefault="000C55E2" w:rsidP="00B7338F">
            <w:pPr>
              <w:jc w:val="center"/>
              <w:rPr>
                <w:rFonts w:eastAsia="Calibri"/>
                <w:color w:val="000000"/>
                <w:lang w:eastAsia="en-US"/>
              </w:rPr>
            </w:pPr>
            <w:r w:rsidRPr="00FA42C8">
              <w:rPr>
                <w:rFonts w:eastAsia="Calibri"/>
                <w:color w:val="000000"/>
                <w:lang w:eastAsia="en-US"/>
              </w:rPr>
              <w:t xml:space="preserve">№ </w:t>
            </w:r>
            <w:r w:rsidR="00B7338F">
              <w:rPr>
                <w:rFonts w:eastAsia="Calibri"/>
                <w:color w:val="000000"/>
                <w:lang w:eastAsia="en-US"/>
              </w:rPr>
              <w:t>70</w:t>
            </w:r>
            <w:r>
              <w:rPr>
                <w:rFonts w:eastAsia="Calibri"/>
                <w:color w:val="000000"/>
                <w:lang w:eastAsia="en-US"/>
              </w:rPr>
              <w:t>)</w:t>
            </w:r>
          </w:p>
        </w:tc>
        <w:tc>
          <w:tcPr>
            <w:tcW w:w="1843"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0C55E2">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842" w:type="dxa"/>
            <w:shd w:val="clear" w:color="auto" w:fill="auto"/>
            <w:vAlign w:val="center"/>
          </w:tcPr>
          <w:p w:rsidR="000C55E2" w:rsidRPr="00FA42C8" w:rsidRDefault="00B7338F" w:rsidP="00C30947">
            <w:pPr>
              <w:jc w:val="center"/>
              <w:rPr>
                <w:rFonts w:eastAsia="Calibri"/>
                <w:color w:val="000000"/>
                <w:lang w:eastAsia="en-US"/>
              </w:rPr>
            </w:pPr>
            <w:r>
              <w:rPr>
                <w:rFonts w:eastAsia="Calibri"/>
                <w:color w:val="000000"/>
                <w:lang w:eastAsia="en-US"/>
              </w:rPr>
              <w:t>711 674,6</w:t>
            </w:r>
          </w:p>
        </w:tc>
        <w:tc>
          <w:tcPr>
            <w:tcW w:w="1418" w:type="dxa"/>
            <w:shd w:val="clear" w:color="auto" w:fill="auto"/>
            <w:vAlign w:val="center"/>
          </w:tcPr>
          <w:p w:rsidR="000C55E2" w:rsidRPr="00084B41" w:rsidRDefault="00B7338F" w:rsidP="00B7338F">
            <w:pPr>
              <w:jc w:val="center"/>
              <w:rPr>
                <w:rFonts w:eastAsia="Calibri"/>
                <w:color w:val="FF0000"/>
                <w:lang w:eastAsia="en-US"/>
              </w:rPr>
            </w:pPr>
            <w:r>
              <w:rPr>
                <w:rFonts w:eastAsia="Calibri"/>
                <w:color w:val="000000"/>
                <w:lang w:eastAsia="en-US"/>
              </w:rPr>
              <w:t>772 213,9</w:t>
            </w:r>
          </w:p>
        </w:tc>
        <w:tc>
          <w:tcPr>
            <w:tcW w:w="1843" w:type="dxa"/>
          </w:tcPr>
          <w:p w:rsidR="000C55E2" w:rsidRPr="00046253" w:rsidRDefault="00B7338F" w:rsidP="00B536B0">
            <w:pPr>
              <w:jc w:val="center"/>
              <w:rPr>
                <w:rFonts w:eastAsia="Calibri"/>
                <w:lang w:eastAsia="en-US"/>
              </w:rPr>
            </w:pPr>
            <w:r>
              <w:rPr>
                <w:rFonts w:eastAsia="Calibri"/>
                <w:lang w:eastAsia="en-US"/>
              </w:rPr>
              <w:t>785 097,4</w:t>
            </w:r>
          </w:p>
        </w:tc>
        <w:tc>
          <w:tcPr>
            <w:tcW w:w="1559" w:type="dxa"/>
            <w:shd w:val="clear" w:color="auto" w:fill="auto"/>
            <w:vAlign w:val="center"/>
          </w:tcPr>
          <w:p w:rsidR="000C55E2" w:rsidRPr="00046253" w:rsidRDefault="00442E18" w:rsidP="00BE6AE9">
            <w:pPr>
              <w:jc w:val="center"/>
              <w:rPr>
                <w:rFonts w:eastAsia="Calibri"/>
                <w:lang w:eastAsia="en-US"/>
              </w:rPr>
            </w:pPr>
            <w:r>
              <w:rPr>
                <w:rFonts w:eastAsia="Calibri"/>
                <w:lang w:eastAsia="en-US"/>
              </w:rPr>
              <w:t xml:space="preserve">+ </w:t>
            </w:r>
            <w:r w:rsidR="00BE6AE9">
              <w:rPr>
                <w:rFonts w:eastAsia="Calibri"/>
                <w:lang w:eastAsia="en-US"/>
              </w:rPr>
              <w:t>12 883,5</w:t>
            </w:r>
          </w:p>
        </w:tc>
        <w:tc>
          <w:tcPr>
            <w:tcW w:w="1134" w:type="dxa"/>
            <w:shd w:val="clear" w:color="auto" w:fill="auto"/>
            <w:vAlign w:val="center"/>
          </w:tcPr>
          <w:p w:rsidR="000C55E2" w:rsidRPr="00046253" w:rsidRDefault="00D66432" w:rsidP="00BE6AE9">
            <w:pPr>
              <w:jc w:val="center"/>
              <w:rPr>
                <w:rFonts w:eastAsia="Calibri"/>
                <w:lang w:eastAsia="en-US"/>
              </w:rPr>
            </w:pPr>
            <w:r>
              <w:rPr>
                <w:rFonts w:eastAsia="Calibri"/>
                <w:lang w:eastAsia="en-US"/>
              </w:rPr>
              <w:t>10</w:t>
            </w:r>
            <w:r w:rsidR="00BE6AE9">
              <w:rPr>
                <w:rFonts w:eastAsia="Calibri"/>
                <w:lang w:eastAsia="en-US"/>
              </w:rPr>
              <w:t>1,7</w:t>
            </w:r>
          </w:p>
        </w:tc>
      </w:tr>
      <w:tr w:rsidR="000C55E2" w:rsidRPr="00FA42C8" w:rsidTr="000C55E2">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842" w:type="dxa"/>
            <w:shd w:val="clear" w:color="auto" w:fill="auto"/>
            <w:vAlign w:val="center"/>
          </w:tcPr>
          <w:p w:rsidR="000C55E2" w:rsidRPr="00FA42C8" w:rsidRDefault="00B7338F" w:rsidP="00C30947">
            <w:pPr>
              <w:jc w:val="center"/>
              <w:rPr>
                <w:rFonts w:eastAsia="Calibri"/>
                <w:color w:val="000000"/>
                <w:lang w:eastAsia="en-US"/>
              </w:rPr>
            </w:pPr>
            <w:r>
              <w:rPr>
                <w:rFonts w:eastAsia="Calibri"/>
                <w:color w:val="000000"/>
                <w:lang w:eastAsia="en-US"/>
              </w:rPr>
              <w:t>728 183,8</w:t>
            </w:r>
          </w:p>
        </w:tc>
        <w:tc>
          <w:tcPr>
            <w:tcW w:w="1418" w:type="dxa"/>
            <w:shd w:val="clear" w:color="auto" w:fill="auto"/>
            <w:vAlign w:val="center"/>
          </w:tcPr>
          <w:p w:rsidR="000C55E2" w:rsidRPr="00084B41" w:rsidRDefault="00B7338F" w:rsidP="00B7338F">
            <w:pPr>
              <w:jc w:val="center"/>
              <w:rPr>
                <w:rFonts w:eastAsia="Calibri"/>
                <w:color w:val="FF0000"/>
                <w:lang w:eastAsia="en-US"/>
              </w:rPr>
            </w:pPr>
            <w:r>
              <w:rPr>
                <w:rFonts w:eastAsia="Calibri"/>
                <w:color w:val="000000"/>
                <w:lang w:eastAsia="en-US"/>
              </w:rPr>
              <w:t>791 302,0</w:t>
            </w:r>
          </w:p>
        </w:tc>
        <w:tc>
          <w:tcPr>
            <w:tcW w:w="1843" w:type="dxa"/>
          </w:tcPr>
          <w:p w:rsidR="000C55E2" w:rsidRPr="00046253" w:rsidRDefault="00B7338F" w:rsidP="00B536B0">
            <w:pPr>
              <w:jc w:val="center"/>
              <w:rPr>
                <w:rFonts w:eastAsia="Calibri"/>
                <w:lang w:eastAsia="en-US"/>
              </w:rPr>
            </w:pPr>
            <w:r>
              <w:rPr>
                <w:rFonts w:eastAsia="Calibri"/>
                <w:lang w:eastAsia="en-US"/>
              </w:rPr>
              <w:t>781 345,0</w:t>
            </w:r>
          </w:p>
        </w:tc>
        <w:tc>
          <w:tcPr>
            <w:tcW w:w="1559" w:type="dxa"/>
            <w:shd w:val="clear" w:color="auto" w:fill="auto"/>
            <w:vAlign w:val="center"/>
          </w:tcPr>
          <w:p w:rsidR="000C55E2" w:rsidRPr="00046253" w:rsidRDefault="00CE0EA0" w:rsidP="00BE6AE9">
            <w:pPr>
              <w:jc w:val="center"/>
              <w:rPr>
                <w:rFonts w:eastAsia="Calibri"/>
                <w:lang w:eastAsia="en-US"/>
              </w:rPr>
            </w:pPr>
            <w:r w:rsidRPr="00046253">
              <w:rPr>
                <w:rFonts w:eastAsia="Calibri"/>
                <w:lang w:eastAsia="en-US"/>
              </w:rPr>
              <w:t xml:space="preserve">- </w:t>
            </w:r>
            <w:r w:rsidR="00BE6AE9">
              <w:rPr>
                <w:rFonts w:eastAsia="Calibri"/>
                <w:lang w:eastAsia="en-US"/>
              </w:rPr>
              <w:t>9 957,0</w:t>
            </w:r>
          </w:p>
        </w:tc>
        <w:tc>
          <w:tcPr>
            <w:tcW w:w="1134" w:type="dxa"/>
            <w:shd w:val="clear" w:color="auto" w:fill="auto"/>
            <w:vAlign w:val="center"/>
          </w:tcPr>
          <w:p w:rsidR="000C55E2" w:rsidRPr="00046253" w:rsidRDefault="000C55E2" w:rsidP="00BE6AE9">
            <w:pPr>
              <w:jc w:val="center"/>
              <w:rPr>
                <w:rFonts w:eastAsia="Calibri"/>
                <w:lang w:eastAsia="en-US"/>
              </w:rPr>
            </w:pPr>
            <w:r w:rsidRPr="00046253">
              <w:rPr>
                <w:rFonts w:eastAsia="Calibri"/>
                <w:lang w:eastAsia="en-US"/>
              </w:rPr>
              <w:t>9</w:t>
            </w:r>
            <w:r w:rsidR="00BE6AE9">
              <w:rPr>
                <w:rFonts w:eastAsia="Calibri"/>
                <w:lang w:eastAsia="en-US"/>
              </w:rPr>
              <w:t>8,7</w:t>
            </w:r>
          </w:p>
        </w:tc>
      </w:tr>
      <w:tr w:rsidR="000C55E2" w:rsidRPr="00FA42C8" w:rsidTr="000C55E2">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842" w:type="dxa"/>
            <w:shd w:val="clear" w:color="auto" w:fill="auto"/>
            <w:vAlign w:val="center"/>
          </w:tcPr>
          <w:p w:rsidR="000C55E2" w:rsidRPr="00FA42C8" w:rsidRDefault="000C55E2" w:rsidP="00B7338F">
            <w:pPr>
              <w:jc w:val="center"/>
              <w:rPr>
                <w:rFonts w:eastAsia="Calibri"/>
                <w:color w:val="000000"/>
                <w:lang w:eastAsia="en-US"/>
              </w:rPr>
            </w:pPr>
            <w:r w:rsidRPr="00FA42C8">
              <w:rPr>
                <w:rFonts w:eastAsia="Calibri"/>
                <w:color w:val="000000"/>
                <w:lang w:eastAsia="en-US"/>
              </w:rPr>
              <w:t>-</w:t>
            </w:r>
            <w:r>
              <w:rPr>
                <w:rFonts w:eastAsia="Calibri"/>
                <w:color w:val="000000"/>
                <w:lang w:eastAsia="en-US"/>
              </w:rPr>
              <w:t xml:space="preserve"> </w:t>
            </w:r>
            <w:r w:rsidR="00B7338F">
              <w:rPr>
                <w:rFonts w:eastAsia="Calibri"/>
                <w:color w:val="000000"/>
                <w:lang w:eastAsia="en-US"/>
              </w:rPr>
              <w:t>16 509,2</w:t>
            </w:r>
          </w:p>
        </w:tc>
        <w:tc>
          <w:tcPr>
            <w:tcW w:w="1418" w:type="dxa"/>
            <w:shd w:val="clear" w:color="auto" w:fill="auto"/>
            <w:vAlign w:val="center"/>
          </w:tcPr>
          <w:p w:rsidR="000C55E2" w:rsidRPr="00084B41" w:rsidRDefault="00B7338F" w:rsidP="00B7338F">
            <w:pPr>
              <w:jc w:val="center"/>
              <w:rPr>
                <w:rFonts w:eastAsia="Calibri"/>
                <w:color w:val="FF0000"/>
                <w:lang w:eastAsia="en-US"/>
              </w:rPr>
            </w:pPr>
            <w:r>
              <w:rPr>
                <w:rFonts w:eastAsia="Calibri"/>
                <w:color w:val="000000"/>
                <w:lang w:eastAsia="en-US"/>
              </w:rPr>
              <w:t>- 19 088,1</w:t>
            </w:r>
          </w:p>
        </w:tc>
        <w:tc>
          <w:tcPr>
            <w:tcW w:w="1843" w:type="dxa"/>
          </w:tcPr>
          <w:p w:rsidR="000C55E2" w:rsidRPr="00046253" w:rsidRDefault="00B7338F" w:rsidP="00B536B0">
            <w:pPr>
              <w:jc w:val="center"/>
              <w:rPr>
                <w:rFonts w:eastAsia="Calibri"/>
                <w:lang w:eastAsia="en-US"/>
              </w:rPr>
            </w:pPr>
            <w:r>
              <w:rPr>
                <w:rFonts w:eastAsia="Calibri"/>
                <w:lang w:eastAsia="en-US"/>
              </w:rPr>
              <w:t>3 752,4</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9092F"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районного бюджета</w:t>
      </w:r>
      <w:r w:rsidR="00BE6AE9">
        <w:rPr>
          <w:color w:val="000000"/>
          <w:spacing w:val="-1"/>
          <w:sz w:val="28"/>
          <w:szCs w:val="28"/>
        </w:rPr>
        <w:t xml:space="preserve"> муниципального образования Смоленский район</w:t>
      </w:r>
      <w:r w:rsidR="00CE0EA0">
        <w:rPr>
          <w:color w:val="000000"/>
          <w:spacing w:val="-1"/>
          <w:sz w:val="28"/>
          <w:szCs w:val="28"/>
        </w:rPr>
        <w:t xml:space="preserve"> за 202</w:t>
      </w:r>
      <w:r w:rsidR="00BE6AE9">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BE6AE9">
        <w:rPr>
          <w:color w:val="000000"/>
          <w:spacing w:val="-1"/>
          <w:sz w:val="28"/>
          <w:szCs w:val="28"/>
        </w:rPr>
        <w:t>785 097,4</w:t>
      </w:r>
      <w:r w:rsidR="00CE0EA0" w:rsidRPr="00CE0EA0">
        <w:rPr>
          <w:color w:val="000000"/>
          <w:spacing w:val="-1"/>
          <w:sz w:val="28"/>
          <w:szCs w:val="28"/>
        </w:rPr>
        <w:t xml:space="preserve"> тыс. руб., по расходам в сумме </w:t>
      </w:r>
      <w:r w:rsidR="00BE6AE9">
        <w:rPr>
          <w:color w:val="000000"/>
          <w:spacing w:val="-1"/>
          <w:sz w:val="28"/>
          <w:szCs w:val="28"/>
        </w:rPr>
        <w:t>781 345,0</w:t>
      </w:r>
      <w:r w:rsidR="00CE0EA0" w:rsidRPr="00CE0EA0">
        <w:rPr>
          <w:color w:val="000000"/>
          <w:spacing w:val="-1"/>
          <w:sz w:val="28"/>
          <w:szCs w:val="28"/>
        </w:rPr>
        <w:t xml:space="preserve"> тыс. руб., </w:t>
      </w:r>
      <w:r w:rsidR="0039092F">
        <w:rPr>
          <w:color w:val="000000"/>
          <w:spacing w:val="-1"/>
          <w:sz w:val="28"/>
          <w:szCs w:val="28"/>
        </w:rPr>
        <w:t>профицит</w:t>
      </w:r>
      <w:r w:rsidR="00CE0EA0">
        <w:rPr>
          <w:color w:val="000000"/>
          <w:spacing w:val="-1"/>
          <w:sz w:val="28"/>
          <w:szCs w:val="28"/>
        </w:rPr>
        <w:t xml:space="preserve"> </w:t>
      </w:r>
      <w:r w:rsidR="00CE0EA0" w:rsidRPr="00CE0EA0">
        <w:rPr>
          <w:color w:val="000000"/>
          <w:spacing w:val="-1"/>
          <w:sz w:val="28"/>
          <w:szCs w:val="28"/>
        </w:rPr>
        <w:t xml:space="preserve">бюджета  в сумме  </w:t>
      </w:r>
      <w:r w:rsidR="00BE6AE9">
        <w:rPr>
          <w:color w:val="000000"/>
          <w:spacing w:val="-1"/>
          <w:sz w:val="28"/>
          <w:szCs w:val="28"/>
        </w:rPr>
        <w:t>3 752,4</w:t>
      </w:r>
      <w:r w:rsidR="00CE0EA0" w:rsidRPr="00CE0EA0">
        <w:rPr>
          <w:color w:val="000000"/>
          <w:spacing w:val="-1"/>
          <w:sz w:val="28"/>
          <w:szCs w:val="28"/>
        </w:rPr>
        <w:t xml:space="preserve"> тыс. руб.</w:t>
      </w:r>
    </w:p>
    <w:p w:rsidR="00F94C3C" w:rsidRPr="009B3F5B" w:rsidRDefault="00F94C3C" w:rsidP="00F94C3C">
      <w:pPr>
        <w:tabs>
          <w:tab w:val="left" w:pos="567"/>
          <w:tab w:val="left" w:pos="709"/>
        </w:tabs>
        <w:ind w:firstLine="426"/>
        <w:jc w:val="both"/>
        <w:rPr>
          <w:color w:val="000000"/>
          <w:spacing w:val="-1"/>
          <w:sz w:val="28"/>
          <w:szCs w:val="28"/>
        </w:rPr>
      </w:pPr>
      <w:r>
        <w:rPr>
          <w:color w:val="000000"/>
          <w:spacing w:val="-1"/>
          <w:sz w:val="28"/>
          <w:szCs w:val="28"/>
        </w:rPr>
        <w:t xml:space="preserve">   </w:t>
      </w:r>
      <w:r w:rsidRPr="009B3F5B">
        <w:rPr>
          <w:color w:val="000000"/>
          <w:spacing w:val="-1"/>
          <w:sz w:val="28"/>
          <w:szCs w:val="28"/>
        </w:rPr>
        <w:t xml:space="preserve">Согласно отчету об исполнении бюджета </w:t>
      </w:r>
      <w:r>
        <w:rPr>
          <w:color w:val="000000"/>
          <w:spacing w:val="-1"/>
          <w:sz w:val="28"/>
          <w:szCs w:val="28"/>
        </w:rPr>
        <w:t xml:space="preserve">муниципального образования </w:t>
      </w:r>
      <w:r w:rsidRPr="009B3F5B">
        <w:rPr>
          <w:color w:val="000000"/>
          <w:spacing w:val="-1"/>
          <w:sz w:val="28"/>
          <w:szCs w:val="28"/>
        </w:rPr>
        <w:t>Смоленск</w:t>
      </w:r>
      <w:r>
        <w:rPr>
          <w:color w:val="000000"/>
          <w:spacing w:val="-1"/>
          <w:sz w:val="28"/>
          <w:szCs w:val="28"/>
        </w:rPr>
        <w:t>ий</w:t>
      </w:r>
      <w:r w:rsidRPr="009B3F5B">
        <w:rPr>
          <w:color w:val="000000"/>
          <w:spacing w:val="-1"/>
          <w:sz w:val="28"/>
          <w:szCs w:val="28"/>
        </w:rPr>
        <w:t xml:space="preserve"> район за 202</w:t>
      </w:r>
      <w:r w:rsidR="00BE6AE9">
        <w:rPr>
          <w:color w:val="000000"/>
          <w:spacing w:val="-1"/>
          <w:sz w:val="28"/>
          <w:szCs w:val="28"/>
        </w:rPr>
        <w:t>3</w:t>
      </w:r>
      <w:r w:rsidRPr="009B3F5B">
        <w:rPr>
          <w:color w:val="000000"/>
          <w:spacing w:val="-1"/>
          <w:sz w:val="28"/>
          <w:szCs w:val="28"/>
        </w:rPr>
        <w:t xml:space="preserve"> год (ф. 0503117) плановые показатели по доходам составили </w:t>
      </w:r>
      <w:r w:rsidR="00BE6AE9">
        <w:rPr>
          <w:color w:val="000000"/>
          <w:spacing w:val="-1"/>
          <w:sz w:val="28"/>
          <w:szCs w:val="28"/>
        </w:rPr>
        <w:t>772 213,9</w:t>
      </w:r>
      <w:r w:rsidRPr="009B3F5B">
        <w:rPr>
          <w:color w:val="000000"/>
          <w:spacing w:val="-1"/>
          <w:sz w:val="28"/>
          <w:szCs w:val="28"/>
        </w:rPr>
        <w:t xml:space="preserve"> тыс. руб. (что соответствует решению от </w:t>
      </w:r>
      <w:r>
        <w:rPr>
          <w:color w:val="000000"/>
          <w:spacing w:val="-1"/>
          <w:sz w:val="28"/>
          <w:szCs w:val="28"/>
        </w:rPr>
        <w:t>1</w:t>
      </w:r>
      <w:r w:rsidR="00BE6AE9">
        <w:rPr>
          <w:color w:val="000000"/>
          <w:spacing w:val="-1"/>
          <w:sz w:val="28"/>
          <w:szCs w:val="28"/>
        </w:rPr>
        <w:t>5</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BE6AE9">
        <w:rPr>
          <w:color w:val="000000"/>
          <w:spacing w:val="-1"/>
          <w:sz w:val="28"/>
          <w:szCs w:val="28"/>
        </w:rPr>
        <w:t>3</w:t>
      </w:r>
      <w:r w:rsidR="00307561">
        <w:rPr>
          <w:color w:val="000000"/>
          <w:spacing w:val="-1"/>
          <w:sz w:val="28"/>
          <w:szCs w:val="28"/>
        </w:rPr>
        <w:t xml:space="preserve"> </w:t>
      </w:r>
      <w:r w:rsidR="00253185">
        <w:rPr>
          <w:color w:val="000000"/>
          <w:spacing w:val="-1"/>
          <w:sz w:val="28"/>
          <w:szCs w:val="28"/>
        </w:rPr>
        <w:t xml:space="preserve">      </w:t>
      </w:r>
      <w:r w:rsidRPr="009B3F5B">
        <w:rPr>
          <w:color w:val="000000"/>
          <w:spacing w:val="-1"/>
          <w:sz w:val="28"/>
          <w:szCs w:val="28"/>
        </w:rPr>
        <w:t xml:space="preserve">№ </w:t>
      </w:r>
      <w:r w:rsidR="00BE6AE9">
        <w:rPr>
          <w:color w:val="000000"/>
          <w:spacing w:val="-1"/>
          <w:sz w:val="28"/>
          <w:szCs w:val="28"/>
        </w:rPr>
        <w:t>70</w:t>
      </w:r>
      <w:r w:rsidRPr="009B3F5B">
        <w:rPr>
          <w:color w:val="000000"/>
          <w:spacing w:val="-1"/>
          <w:sz w:val="28"/>
          <w:szCs w:val="28"/>
        </w:rPr>
        <w:t xml:space="preserve">); плановые показатели по расходам составили </w:t>
      </w:r>
      <w:r w:rsidR="00BE6AE9">
        <w:rPr>
          <w:color w:val="000000"/>
          <w:spacing w:val="-1"/>
          <w:sz w:val="28"/>
          <w:szCs w:val="28"/>
        </w:rPr>
        <w:t>803 612,5</w:t>
      </w:r>
      <w:r>
        <w:rPr>
          <w:color w:val="000000"/>
          <w:spacing w:val="-1"/>
          <w:sz w:val="28"/>
          <w:szCs w:val="28"/>
        </w:rPr>
        <w:t xml:space="preserve"> </w:t>
      </w:r>
      <w:r w:rsidRPr="009B3F5B">
        <w:rPr>
          <w:color w:val="000000"/>
          <w:spacing w:val="-1"/>
          <w:sz w:val="28"/>
          <w:szCs w:val="28"/>
        </w:rPr>
        <w:t xml:space="preserve">тыс. руб. (что на </w:t>
      </w:r>
      <w:r>
        <w:rPr>
          <w:color w:val="000000"/>
          <w:spacing w:val="-1"/>
          <w:sz w:val="28"/>
          <w:szCs w:val="28"/>
        </w:rPr>
        <w:t>1</w:t>
      </w:r>
      <w:r w:rsidR="00BE6AE9">
        <w:rPr>
          <w:color w:val="000000"/>
          <w:spacing w:val="-1"/>
          <w:sz w:val="28"/>
          <w:szCs w:val="28"/>
        </w:rPr>
        <w:t>2 310,5</w:t>
      </w:r>
      <w:r w:rsidRPr="009B3F5B">
        <w:rPr>
          <w:color w:val="000000"/>
          <w:spacing w:val="-1"/>
          <w:sz w:val="28"/>
          <w:szCs w:val="28"/>
        </w:rPr>
        <w:t xml:space="preserve"> тыс. руб. </w:t>
      </w:r>
      <w:r w:rsidR="00BE6AE9">
        <w:rPr>
          <w:color w:val="000000"/>
          <w:spacing w:val="-1"/>
          <w:sz w:val="28"/>
          <w:szCs w:val="28"/>
        </w:rPr>
        <w:t xml:space="preserve">выше </w:t>
      </w:r>
      <w:r w:rsidRPr="009B3F5B">
        <w:rPr>
          <w:color w:val="000000"/>
          <w:spacing w:val="-1"/>
          <w:sz w:val="28"/>
          <w:szCs w:val="28"/>
        </w:rPr>
        <w:t>утвержденны</w:t>
      </w:r>
      <w:r>
        <w:rPr>
          <w:color w:val="000000"/>
          <w:spacing w:val="-1"/>
          <w:sz w:val="28"/>
          <w:szCs w:val="28"/>
        </w:rPr>
        <w:t>х</w:t>
      </w:r>
      <w:r w:rsidRPr="009B3F5B">
        <w:rPr>
          <w:color w:val="000000"/>
          <w:spacing w:val="-1"/>
          <w:sz w:val="28"/>
          <w:szCs w:val="28"/>
        </w:rPr>
        <w:t xml:space="preserve"> решением от </w:t>
      </w:r>
      <w:r>
        <w:rPr>
          <w:color w:val="000000"/>
          <w:spacing w:val="-1"/>
          <w:sz w:val="28"/>
          <w:szCs w:val="28"/>
        </w:rPr>
        <w:t>1</w:t>
      </w:r>
      <w:r w:rsidR="00BE6AE9">
        <w:rPr>
          <w:color w:val="000000"/>
          <w:spacing w:val="-1"/>
          <w:sz w:val="28"/>
          <w:szCs w:val="28"/>
        </w:rPr>
        <w:t>5</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BE6AE9">
        <w:rPr>
          <w:color w:val="000000"/>
          <w:spacing w:val="-1"/>
          <w:sz w:val="28"/>
          <w:szCs w:val="28"/>
        </w:rPr>
        <w:t>3</w:t>
      </w:r>
      <w:r w:rsidRPr="009B3F5B">
        <w:rPr>
          <w:color w:val="000000"/>
          <w:spacing w:val="-1"/>
          <w:sz w:val="28"/>
          <w:szCs w:val="28"/>
        </w:rPr>
        <w:t xml:space="preserve"> № </w:t>
      </w:r>
      <w:r w:rsidR="00BE6AE9">
        <w:rPr>
          <w:color w:val="000000"/>
          <w:spacing w:val="-1"/>
          <w:sz w:val="28"/>
          <w:szCs w:val="28"/>
        </w:rPr>
        <w:t>70</w:t>
      </w:r>
      <w:r w:rsidRPr="009B3F5B">
        <w:rPr>
          <w:color w:val="000000"/>
          <w:spacing w:val="-1"/>
          <w:sz w:val="28"/>
          <w:szCs w:val="28"/>
        </w:rPr>
        <w:t xml:space="preserve">); плановые показатели дефицита районного бюджета </w:t>
      </w:r>
      <w:r w:rsidR="00BE6AE9">
        <w:rPr>
          <w:color w:val="000000"/>
          <w:spacing w:val="-1"/>
          <w:sz w:val="28"/>
          <w:szCs w:val="28"/>
        </w:rPr>
        <w:t>19 088,1</w:t>
      </w:r>
      <w:r w:rsidRPr="009B3F5B">
        <w:rPr>
          <w:color w:val="000000"/>
          <w:spacing w:val="-1"/>
          <w:sz w:val="28"/>
          <w:szCs w:val="28"/>
        </w:rPr>
        <w:t xml:space="preserve"> тыс.</w:t>
      </w:r>
      <w:r>
        <w:rPr>
          <w:color w:val="000000"/>
          <w:spacing w:val="-1"/>
          <w:sz w:val="28"/>
          <w:szCs w:val="28"/>
        </w:rPr>
        <w:t xml:space="preserve"> </w:t>
      </w:r>
      <w:r w:rsidRPr="009B3F5B">
        <w:rPr>
          <w:color w:val="000000"/>
          <w:spacing w:val="-1"/>
          <w:sz w:val="28"/>
          <w:szCs w:val="28"/>
        </w:rPr>
        <w:t>руб.</w:t>
      </w:r>
      <w:r>
        <w:rPr>
          <w:color w:val="000000"/>
          <w:spacing w:val="-1"/>
          <w:sz w:val="28"/>
          <w:szCs w:val="28"/>
        </w:rPr>
        <w:t>,</w:t>
      </w:r>
      <w:r w:rsidRPr="009B3F5B">
        <w:rPr>
          <w:color w:val="000000"/>
          <w:spacing w:val="-1"/>
          <w:sz w:val="28"/>
          <w:szCs w:val="28"/>
        </w:rPr>
        <w:t xml:space="preserve"> соответствуют решению от </w:t>
      </w:r>
      <w:r>
        <w:rPr>
          <w:color w:val="000000"/>
          <w:spacing w:val="-1"/>
          <w:sz w:val="28"/>
          <w:szCs w:val="28"/>
        </w:rPr>
        <w:t>1</w:t>
      </w:r>
      <w:r w:rsidR="00BE6AE9">
        <w:rPr>
          <w:color w:val="000000"/>
          <w:spacing w:val="-1"/>
          <w:sz w:val="28"/>
          <w:szCs w:val="28"/>
        </w:rPr>
        <w:t>5</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BE6AE9">
        <w:rPr>
          <w:color w:val="000000"/>
          <w:spacing w:val="-1"/>
          <w:sz w:val="28"/>
          <w:szCs w:val="28"/>
        </w:rPr>
        <w:t>3</w:t>
      </w:r>
      <w:r w:rsidRPr="009B3F5B">
        <w:rPr>
          <w:color w:val="000000"/>
          <w:spacing w:val="-1"/>
          <w:sz w:val="28"/>
          <w:szCs w:val="28"/>
        </w:rPr>
        <w:t xml:space="preserve">  № </w:t>
      </w:r>
      <w:r w:rsidR="00BE6AE9">
        <w:rPr>
          <w:color w:val="000000"/>
          <w:spacing w:val="-1"/>
          <w:sz w:val="28"/>
          <w:szCs w:val="28"/>
        </w:rPr>
        <w:t>70</w:t>
      </w:r>
      <w:r w:rsidRPr="009B3F5B">
        <w:rPr>
          <w:color w:val="000000"/>
          <w:spacing w:val="-1"/>
          <w:sz w:val="28"/>
          <w:szCs w:val="28"/>
        </w:rPr>
        <w:t>.</w:t>
      </w:r>
    </w:p>
    <w:p w:rsidR="00F94C3C" w:rsidRDefault="00F94C3C" w:rsidP="00F94C3C">
      <w:pPr>
        <w:tabs>
          <w:tab w:val="left" w:pos="567"/>
          <w:tab w:val="left" w:pos="709"/>
        </w:tabs>
        <w:ind w:firstLine="426"/>
        <w:jc w:val="both"/>
        <w:rPr>
          <w:color w:val="000000"/>
          <w:spacing w:val="-1"/>
        </w:rPr>
      </w:pPr>
      <w:r>
        <w:rPr>
          <w:color w:val="000000"/>
          <w:spacing w:val="-1"/>
          <w:sz w:val="28"/>
          <w:szCs w:val="28"/>
        </w:rPr>
        <w:t xml:space="preserve">    </w:t>
      </w:r>
      <w:r w:rsidRPr="009B3F5B">
        <w:rPr>
          <w:color w:val="000000"/>
          <w:spacing w:val="-1"/>
          <w:sz w:val="28"/>
          <w:szCs w:val="28"/>
        </w:rPr>
        <w:t>Согласно ч. 3, ч. 8 статьи 217 Бюджетного кодекса и статьи 5 решения Смоленского районного Собрания депутатов Алтайского края «О районном бюджете</w:t>
      </w:r>
      <w:r w:rsidR="00BE6AE9">
        <w:rPr>
          <w:color w:val="000000"/>
          <w:spacing w:val="-1"/>
          <w:sz w:val="28"/>
          <w:szCs w:val="28"/>
        </w:rPr>
        <w:t xml:space="preserve"> муниципального образования Смоленский район</w:t>
      </w:r>
      <w:r w:rsidRPr="009B3F5B">
        <w:rPr>
          <w:color w:val="000000"/>
          <w:spacing w:val="-1"/>
          <w:sz w:val="28"/>
          <w:szCs w:val="28"/>
        </w:rPr>
        <w:t xml:space="preserve"> на 202</w:t>
      </w:r>
      <w:r w:rsidR="00BE6AE9">
        <w:rPr>
          <w:color w:val="000000"/>
          <w:spacing w:val="-1"/>
          <w:sz w:val="28"/>
          <w:szCs w:val="28"/>
        </w:rPr>
        <w:t>3</w:t>
      </w:r>
      <w:r w:rsidRPr="009B3F5B">
        <w:rPr>
          <w:color w:val="000000"/>
          <w:spacing w:val="-1"/>
          <w:sz w:val="28"/>
          <w:szCs w:val="28"/>
        </w:rPr>
        <w:t xml:space="preserve"> год и на плановый период 202</w:t>
      </w:r>
      <w:r w:rsidR="00BE6AE9">
        <w:rPr>
          <w:color w:val="000000"/>
          <w:spacing w:val="-1"/>
          <w:sz w:val="28"/>
          <w:szCs w:val="28"/>
        </w:rPr>
        <w:t>4</w:t>
      </w:r>
      <w:r w:rsidRPr="009B3F5B">
        <w:rPr>
          <w:color w:val="000000"/>
          <w:spacing w:val="-1"/>
          <w:sz w:val="28"/>
          <w:szCs w:val="28"/>
        </w:rPr>
        <w:t xml:space="preserve"> и 202</w:t>
      </w:r>
      <w:r w:rsidR="00BE6AE9">
        <w:rPr>
          <w:color w:val="000000"/>
          <w:spacing w:val="-1"/>
          <w:sz w:val="28"/>
          <w:szCs w:val="28"/>
        </w:rPr>
        <w:t>5</w:t>
      </w:r>
      <w:r w:rsidRPr="009B3F5B">
        <w:rPr>
          <w:color w:val="000000"/>
          <w:spacing w:val="-1"/>
          <w:sz w:val="28"/>
          <w:szCs w:val="28"/>
        </w:rPr>
        <w:t xml:space="preserve"> годов» от 1</w:t>
      </w:r>
      <w:r w:rsidR="00BE6AE9">
        <w:rPr>
          <w:color w:val="000000"/>
          <w:spacing w:val="-1"/>
          <w:sz w:val="28"/>
          <w:szCs w:val="28"/>
        </w:rPr>
        <w:t>9</w:t>
      </w:r>
      <w:r>
        <w:rPr>
          <w:color w:val="000000"/>
          <w:spacing w:val="-1"/>
          <w:sz w:val="28"/>
          <w:szCs w:val="28"/>
        </w:rPr>
        <w:t>.12.202</w:t>
      </w:r>
      <w:r w:rsidR="00BE6AE9">
        <w:rPr>
          <w:color w:val="000000"/>
          <w:spacing w:val="-1"/>
          <w:sz w:val="28"/>
          <w:szCs w:val="28"/>
        </w:rPr>
        <w:t>2</w:t>
      </w:r>
      <w:r w:rsidRPr="009B3F5B">
        <w:rPr>
          <w:color w:val="000000"/>
          <w:spacing w:val="-1"/>
          <w:sz w:val="28"/>
          <w:szCs w:val="28"/>
        </w:rPr>
        <w:t xml:space="preserve"> № </w:t>
      </w:r>
      <w:r w:rsidR="00BE6AE9">
        <w:rPr>
          <w:color w:val="000000"/>
          <w:spacing w:val="-1"/>
          <w:sz w:val="28"/>
          <w:szCs w:val="28"/>
        </w:rPr>
        <w:t>110</w:t>
      </w:r>
      <w:r w:rsidRPr="009B3F5B">
        <w:rPr>
          <w:color w:val="000000"/>
          <w:spacing w:val="-1"/>
          <w:sz w:val="28"/>
          <w:szCs w:val="28"/>
        </w:rPr>
        <w:t xml:space="preserve">, в сводную </w:t>
      </w:r>
      <w:r w:rsidRPr="009B3F5B">
        <w:rPr>
          <w:color w:val="000000"/>
          <w:spacing w:val="-1"/>
          <w:sz w:val="28"/>
          <w:szCs w:val="28"/>
        </w:rPr>
        <w:lastRenderedPageBreak/>
        <w:t>бюджетную роспись районного бюджета возможно внесение изменений без внесения изменений в указанное решение, в том числе в случае получения уведомления о предоставлении субсидий, субвенций, иных межбюджетных трансфертов, имеющих целевое назначение</w:t>
      </w:r>
      <w:r>
        <w:rPr>
          <w:color w:val="000000"/>
          <w:spacing w:val="-1"/>
          <w:sz w:val="28"/>
          <w:szCs w:val="28"/>
        </w:rPr>
        <w:t>,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w:t>
      </w:r>
      <w:r w:rsidR="00841358">
        <w:rPr>
          <w:color w:val="000000"/>
          <w:spacing w:val="-1"/>
          <w:sz w:val="28"/>
          <w:szCs w:val="28"/>
        </w:rPr>
        <w:t xml:space="preserve">; </w:t>
      </w:r>
      <w:r w:rsidR="00EC48A6">
        <w:rPr>
          <w:color w:val="000000"/>
          <w:spacing w:val="-1"/>
          <w:sz w:val="28"/>
          <w:szCs w:val="28"/>
        </w:rPr>
        <w:t>в случае использования</w:t>
      </w:r>
      <w:r w:rsidR="00841358">
        <w:rPr>
          <w:color w:val="000000"/>
          <w:spacing w:val="-1"/>
          <w:sz w:val="28"/>
          <w:szCs w:val="28"/>
        </w:rPr>
        <w:t xml:space="preserve"> (перераспределения)</w:t>
      </w:r>
      <w:r w:rsidR="00EC48A6">
        <w:rPr>
          <w:color w:val="000000"/>
          <w:spacing w:val="-1"/>
          <w:sz w:val="28"/>
          <w:szCs w:val="28"/>
        </w:rPr>
        <w:t xml:space="preserve"> средств резервного фонда и иным образом зарезервированных средств, в составе утвержденных бюджетных ассигнований</w:t>
      </w:r>
      <w:r w:rsidR="00841358">
        <w:rPr>
          <w:color w:val="000000"/>
          <w:spacing w:val="-1"/>
          <w:sz w:val="28"/>
          <w:szCs w:val="28"/>
        </w:rPr>
        <w:t xml:space="preserve"> решением о бюджете</w:t>
      </w:r>
      <w:r w:rsidR="00EC48A6">
        <w:rPr>
          <w:color w:val="000000"/>
          <w:spacing w:val="-1"/>
          <w:sz w:val="28"/>
          <w:szCs w:val="28"/>
        </w:rPr>
        <w:t xml:space="preserve"> в пределах объема бюджетных ассигнований</w:t>
      </w:r>
      <w:r w:rsidRPr="009B3F5B">
        <w:rPr>
          <w:color w:val="000000"/>
          <w:spacing w:val="-1"/>
          <w:sz w:val="28"/>
          <w:szCs w:val="28"/>
        </w:rPr>
        <w:t>.</w:t>
      </w:r>
    </w:p>
    <w:p w:rsidR="002C428E" w:rsidRDefault="00F94C3C" w:rsidP="00F94C3C">
      <w:pPr>
        <w:tabs>
          <w:tab w:val="left" w:pos="567"/>
          <w:tab w:val="left" w:pos="709"/>
        </w:tabs>
        <w:ind w:firstLine="426"/>
        <w:jc w:val="both"/>
        <w:rPr>
          <w:spacing w:val="-1"/>
          <w:sz w:val="28"/>
          <w:szCs w:val="28"/>
        </w:rPr>
      </w:pPr>
      <w:r>
        <w:rPr>
          <w:color w:val="000000"/>
          <w:spacing w:val="-1"/>
          <w:sz w:val="28"/>
          <w:szCs w:val="28"/>
        </w:rPr>
        <w:t xml:space="preserve">    </w:t>
      </w:r>
      <w:r w:rsidRPr="002C5659">
        <w:rPr>
          <w:spacing w:val="-1"/>
          <w:sz w:val="28"/>
          <w:szCs w:val="28"/>
        </w:rPr>
        <w:t>Значение утвержденного планового показателя по расходам отличается от расходов сводной бюджетной росписи</w:t>
      </w:r>
      <w:r w:rsidR="000F3923">
        <w:rPr>
          <w:spacing w:val="-1"/>
          <w:sz w:val="28"/>
          <w:szCs w:val="28"/>
        </w:rPr>
        <w:t>, утвержденной 29.12.2023,</w:t>
      </w:r>
      <w:r w:rsidRPr="002C5659">
        <w:rPr>
          <w:spacing w:val="-1"/>
          <w:sz w:val="28"/>
          <w:szCs w:val="28"/>
        </w:rPr>
        <w:t xml:space="preserve"> на </w:t>
      </w:r>
      <w:r w:rsidR="002C428E">
        <w:rPr>
          <w:spacing w:val="-1"/>
          <w:sz w:val="28"/>
          <w:szCs w:val="28"/>
        </w:rPr>
        <w:t xml:space="preserve">12 310,5 </w:t>
      </w:r>
      <w:r w:rsidRPr="002C5659">
        <w:rPr>
          <w:spacing w:val="-1"/>
          <w:sz w:val="28"/>
          <w:szCs w:val="28"/>
        </w:rPr>
        <w:t>тыс. руб. в связи с поступлением</w:t>
      </w:r>
      <w:r w:rsidR="00F10219">
        <w:rPr>
          <w:spacing w:val="-1"/>
          <w:sz w:val="28"/>
          <w:szCs w:val="28"/>
        </w:rPr>
        <w:t xml:space="preserve"> уведомлени</w:t>
      </w:r>
      <w:r w:rsidR="002C428E">
        <w:rPr>
          <w:spacing w:val="-1"/>
          <w:sz w:val="28"/>
          <w:szCs w:val="28"/>
        </w:rPr>
        <w:t>й</w:t>
      </w:r>
      <w:r w:rsidR="00982932">
        <w:rPr>
          <w:spacing w:val="-1"/>
          <w:sz w:val="28"/>
          <w:szCs w:val="28"/>
        </w:rPr>
        <w:t xml:space="preserve"> по расчетам между бюджетами, полученных после утверждения районного бюджета</w:t>
      </w:r>
      <w:r w:rsidR="002C428E">
        <w:rPr>
          <w:spacing w:val="-1"/>
          <w:sz w:val="28"/>
          <w:szCs w:val="28"/>
        </w:rPr>
        <w:t>:</w:t>
      </w:r>
    </w:p>
    <w:p w:rsidR="002C428E" w:rsidRDefault="002C428E" w:rsidP="00F94C3C">
      <w:pPr>
        <w:tabs>
          <w:tab w:val="left" w:pos="567"/>
          <w:tab w:val="left" w:pos="709"/>
        </w:tabs>
        <w:ind w:firstLine="426"/>
        <w:jc w:val="both"/>
        <w:rPr>
          <w:spacing w:val="-1"/>
          <w:sz w:val="28"/>
          <w:szCs w:val="28"/>
        </w:rPr>
      </w:pPr>
      <w:r>
        <w:rPr>
          <w:spacing w:val="-1"/>
          <w:sz w:val="28"/>
          <w:szCs w:val="28"/>
        </w:rPr>
        <w:t>- от 13.12.2023</w:t>
      </w:r>
      <w:r w:rsidR="00F10219">
        <w:rPr>
          <w:spacing w:val="-1"/>
          <w:sz w:val="28"/>
          <w:szCs w:val="28"/>
        </w:rPr>
        <w:t xml:space="preserve"> № БР/</w:t>
      </w:r>
      <w:r>
        <w:rPr>
          <w:spacing w:val="-1"/>
          <w:sz w:val="28"/>
          <w:szCs w:val="28"/>
        </w:rPr>
        <w:t>808</w:t>
      </w:r>
      <w:r w:rsidR="00F10219">
        <w:rPr>
          <w:spacing w:val="-1"/>
          <w:sz w:val="28"/>
          <w:szCs w:val="28"/>
        </w:rPr>
        <w:t>/00</w:t>
      </w:r>
      <w:r>
        <w:rPr>
          <w:spacing w:val="-1"/>
          <w:sz w:val="28"/>
          <w:szCs w:val="28"/>
        </w:rPr>
        <w:t>005</w:t>
      </w:r>
      <w:r w:rsidR="00F10219">
        <w:rPr>
          <w:spacing w:val="-1"/>
          <w:sz w:val="28"/>
          <w:szCs w:val="28"/>
        </w:rPr>
        <w:t xml:space="preserve"> на </w:t>
      </w:r>
      <w:r>
        <w:rPr>
          <w:spacing w:val="-1"/>
          <w:sz w:val="28"/>
          <w:szCs w:val="28"/>
        </w:rPr>
        <w:t xml:space="preserve"> – 95,0 тыс. руб. (субвенция бюджетам муниципальных образований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C0C75" w:rsidRDefault="002C428E" w:rsidP="00F94C3C">
      <w:pPr>
        <w:tabs>
          <w:tab w:val="left" w:pos="567"/>
          <w:tab w:val="left" w:pos="709"/>
        </w:tabs>
        <w:ind w:firstLine="426"/>
        <w:jc w:val="both"/>
        <w:rPr>
          <w:spacing w:val="-1"/>
          <w:sz w:val="28"/>
          <w:szCs w:val="28"/>
        </w:rPr>
      </w:pPr>
      <w:r>
        <w:rPr>
          <w:spacing w:val="-1"/>
          <w:sz w:val="28"/>
          <w:szCs w:val="28"/>
        </w:rPr>
        <w:t xml:space="preserve">- от 15.12.2023 № БР/074/00170 на  – 924,0 тыс. руб. (субвенция </w:t>
      </w:r>
      <w:r w:rsidR="00CC0C75">
        <w:rPr>
          <w:spacing w:val="-1"/>
          <w:sz w:val="28"/>
          <w:szCs w:val="28"/>
        </w:rPr>
        <w:t>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CC0C75" w:rsidRDefault="00CC0C75" w:rsidP="00F94C3C">
      <w:pPr>
        <w:tabs>
          <w:tab w:val="left" w:pos="567"/>
          <w:tab w:val="left" w:pos="709"/>
        </w:tabs>
        <w:ind w:firstLine="426"/>
        <w:jc w:val="both"/>
        <w:rPr>
          <w:spacing w:val="-1"/>
          <w:sz w:val="28"/>
          <w:szCs w:val="28"/>
        </w:rPr>
      </w:pPr>
      <w:r>
        <w:rPr>
          <w:spacing w:val="-1"/>
          <w:sz w:val="28"/>
          <w:szCs w:val="28"/>
        </w:rPr>
        <w:t>- от 18.12.2023 № БР/105/00103 на + 1 015,1 тыс. руб. (субсидия бюджетам муниципальных образований на реализацию мероприятий по строительству, реконструкции, ремонту и капитальному ремонту объектов теплоснабжения);</w:t>
      </w:r>
    </w:p>
    <w:p w:rsidR="00CC0C75" w:rsidRDefault="00CC0C75" w:rsidP="00F94C3C">
      <w:pPr>
        <w:tabs>
          <w:tab w:val="left" w:pos="567"/>
          <w:tab w:val="left" w:pos="709"/>
        </w:tabs>
        <w:ind w:firstLine="426"/>
        <w:jc w:val="both"/>
        <w:rPr>
          <w:spacing w:val="-1"/>
          <w:sz w:val="28"/>
          <w:szCs w:val="28"/>
        </w:rPr>
      </w:pPr>
      <w:r>
        <w:rPr>
          <w:spacing w:val="-1"/>
          <w:sz w:val="28"/>
          <w:szCs w:val="28"/>
        </w:rPr>
        <w:t>- от 18.12.2023 № БР/105/00104 на  – 101,6 тыс. руб. (субсидия бюджетам муниципальных образований на оказание финансовой поддержки с целью реализации мероприятий, направленных на обеспечение стабильного водоснабжения населения Алтайского края);</w:t>
      </w:r>
    </w:p>
    <w:p w:rsidR="007110F4" w:rsidRDefault="00CC0C75" w:rsidP="009350A9">
      <w:pPr>
        <w:tabs>
          <w:tab w:val="left" w:pos="567"/>
          <w:tab w:val="left" w:pos="709"/>
        </w:tabs>
        <w:ind w:firstLine="426"/>
        <w:jc w:val="both"/>
        <w:rPr>
          <w:spacing w:val="-1"/>
          <w:sz w:val="28"/>
          <w:szCs w:val="28"/>
        </w:rPr>
      </w:pPr>
      <w:r>
        <w:rPr>
          <w:spacing w:val="-1"/>
          <w:sz w:val="28"/>
          <w:szCs w:val="28"/>
        </w:rPr>
        <w:t>- от 20.12.2023 № БР/074/00179 на  – 30,0 тыс. руб. (субсидия бюджетам муниципальных образований на проведение детской оздоровительной кампании за счет средств краевого бюджета);</w:t>
      </w:r>
    </w:p>
    <w:p w:rsidR="009350A9" w:rsidRDefault="009350A9" w:rsidP="007110F4">
      <w:pPr>
        <w:tabs>
          <w:tab w:val="left" w:pos="567"/>
          <w:tab w:val="left" w:pos="709"/>
        </w:tabs>
        <w:ind w:firstLine="426"/>
        <w:jc w:val="both"/>
        <w:rPr>
          <w:spacing w:val="-1"/>
          <w:sz w:val="28"/>
          <w:szCs w:val="28"/>
        </w:rPr>
      </w:pPr>
      <w:r>
        <w:rPr>
          <w:spacing w:val="-1"/>
          <w:sz w:val="28"/>
          <w:szCs w:val="28"/>
        </w:rPr>
        <w:t>- от 21.12.2023 № БР/105/00107 на  + 12 446,0 тыс. руб. (субсидия бюджетам муниципальных образований на софинансирование мероприятий по газификации).</w:t>
      </w:r>
    </w:p>
    <w:p w:rsidR="00EA3970" w:rsidRDefault="007D03BA" w:rsidP="00EA3970">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1D34B0">
        <w:rPr>
          <w:color w:val="000000"/>
          <w:spacing w:val="-1"/>
          <w:sz w:val="28"/>
          <w:szCs w:val="28"/>
        </w:rPr>
        <w:t xml:space="preserve">   </w:t>
      </w:r>
      <w:r>
        <w:rPr>
          <w:color w:val="000000"/>
          <w:spacing w:val="-1"/>
          <w:sz w:val="28"/>
          <w:szCs w:val="28"/>
        </w:rPr>
        <w:t>Также</w:t>
      </w:r>
      <w:r w:rsidR="001D34B0">
        <w:rPr>
          <w:color w:val="000000"/>
          <w:spacing w:val="-1"/>
          <w:sz w:val="28"/>
          <w:szCs w:val="28"/>
        </w:rPr>
        <w:t xml:space="preserve">, перераспределены и уточнены плановые бюджетные ассигнования резервного фонда Администрации Смоленского района в сумме </w:t>
      </w:r>
      <w:r w:rsidR="009350A9">
        <w:rPr>
          <w:color w:val="000000"/>
          <w:spacing w:val="-1"/>
          <w:sz w:val="28"/>
          <w:szCs w:val="28"/>
        </w:rPr>
        <w:t xml:space="preserve">17,3 </w:t>
      </w:r>
      <w:r w:rsidR="001D34B0">
        <w:rPr>
          <w:color w:val="000000"/>
          <w:spacing w:val="-1"/>
          <w:sz w:val="28"/>
          <w:szCs w:val="28"/>
        </w:rPr>
        <w:t>тыс. руб. на основании распоряжений Администрации Смоленского района</w:t>
      </w:r>
      <w:r w:rsidR="009350A9">
        <w:rPr>
          <w:color w:val="000000"/>
          <w:spacing w:val="-1"/>
          <w:sz w:val="28"/>
          <w:szCs w:val="28"/>
        </w:rPr>
        <w:t xml:space="preserve"> (о</w:t>
      </w:r>
      <w:r w:rsidR="001D34B0">
        <w:rPr>
          <w:color w:val="000000"/>
          <w:spacing w:val="-1"/>
          <w:sz w:val="28"/>
          <w:szCs w:val="28"/>
        </w:rPr>
        <w:t>т 1</w:t>
      </w:r>
      <w:r w:rsidR="009350A9">
        <w:rPr>
          <w:color w:val="000000"/>
          <w:spacing w:val="-1"/>
          <w:sz w:val="28"/>
          <w:szCs w:val="28"/>
        </w:rPr>
        <w:t>9</w:t>
      </w:r>
      <w:r w:rsidR="001D34B0">
        <w:rPr>
          <w:color w:val="000000"/>
          <w:spacing w:val="-1"/>
          <w:sz w:val="28"/>
          <w:szCs w:val="28"/>
        </w:rPr>
        <w:t>.12.202</w:t>
      </w:r>
      <w:r w:rsidR="009350A9">
        <w:rPr>
          <w:color w:val="000000"/>
          <w:spacing w:val="-1"/>
          <w:sz w:val="28"/>
          <w:szCs w:val="28"/>
        </w:rPr>
        <w:t>3</w:t>
      </w:r>
      <w:r w:rsidR="001D34B0">
        <w:rPr>
          <w:color w:val="000000"/>
          <w:spacing w:val="-1"/>
          <w:sz w:val="28"/>
          <w:szCs w:val="28"/>
        </w:rPr>
        <w:t xml:space="preserve"> № </w:t>
      </w:r>
      <w:r w:rsidR="009350A9">
        <w:rPr>
          <w:color w:val="000000"/>
          <w:spacing w:val="-1"/>
          <w:sz w:val="28"/>
          <w:szCs w:val="28"/>
        </w:rPr>
        <w:t>548</w:t>
      </w:r>
      <w:r w:rsidR="001D34B0">
        <w:rPr>
          <w:color w:val="000000"/>
          <w:spacing w:val="-1"/>
          <w:sz w:val="28"/>
          <w:szCs w:val="28"/>
        </w:rPr>
        <w:t xml:space="preserve">-р в сумме </w:t>
      </w:r>
      <w:r w:rsidR="009350A9">
        <w:rPr>
          <w:color w:val="000000"/>
          <w:spacing w:val="-1"/>
          <w:sz w:val="28"/>
          <w:szCs w:val="28"/>
        </w:rPr>
        <w:t>3,45</w:t>
      </w:r>
      <w:r w:rsidR="001D34B0">
        <w:rPr>
          <w:color w:val="000000"/>
          <w:spacing w:val="-1"/>
          <w:sz w:val="28"/>
          <w:szCs w:val="28"/>
        </w:rPr>
        <w:t xml:space="preserve"> тыс. руб.</w:t>
      </w:r>
      <w:r w:rsidR="009350A9">
        <w:rPr>
          <w:color w:val="000000"/>
          <w:spacing w:val="-1"/>
          <w:sz w:val="28"/>
          <w:szCs w:val="28"/>
        </w:rPr>
        <w:t>; от 2</w:t>
      </w:r>
      <w:r w:rsidR="00EA3970">
        <w:rPr>
          <w:color w:val="000000"/>
          <w:spacing w:val="-1"/>
          <w:sz w:val="28"/>
          <w:szCs w:val="28"/>
        </w:rPr>
        <w:t>1 12.2023 № 560-р, № 559-р, № 558-р, № 557-р на сумму 3,45 тыс. руб. каждое)</w:t>
      </w:r>
      <w:r w:rsidR="001D34B0">
        <w:rPr>
          <w:color w:val="000000"/>
          <w:spacing w:val="-1"/>
          <w:sz w:val="28"/>
          <w:szCs w:val="28"/>
        </w:rPr>
        <w:t xml:space="preserve"> с разд/подр 01 11 (Резервные фонды) распределено на 10 03 (Социальное обеспечение населения)</w:t>
      </w:r>
      <w:r w:rsidR="00442E18">
        <w:rPr>
          <w:color w:val="000000"/>
          <w:spacing w:val="-1"/>
          <w:sz w:val="28"/>
          <w:szCs w:val="28"/>
        </w:rPr>
        <w:t xml:space="preserve">, материальная помощь </w:t>
      </w:r>
      <w:r w:rsidR="00EA3970">
        <w:rPr>
          <w:color w:val="000000"/>
          <w:spacing w:val="-1"/>
          <w:sz w:val="28"/>
          <w:szCs w:val="28"/>
        </w:rPr>
        <w:t>жителям, проживающим в  с. Смоленское, ул. Красноярская, д. 129, на ремонт кровли дома, поврежденной ураганным ветром.</w:t>
      </w:r>
    </w:p>
    <w:p w:rsidR="00EE6A1D" w:rsidRDefault="00EE6A1D" w:rsidP="00EE6A1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lastRenderedPageBreak/>
        <w:t xml:space="preserve">   </w:t>
      </w:r>
      <w:r w:rsidR="00982932">
        <w:rPr>
          <w:color w:val="000000"/>
          <w:spacing w:val="-1"/>
          <w:sz w:val="28"/>
          <w:szCs w:val="28"/>
        </w:rPr>
        <w:t>Перераспределены плановые бюджет</w:t>
      </w:r>
      <w:r>
        <w:rPr>
          <w:color w:val="000000"/>
          <w:spacing w:val="-1"/>
          <w:sz w:val="28"/>
          <w:szCs w:val="28"/>
        </w:rPr>
        <w:t>ные ассигнования между главными распорядителями бюджетных средств районного бюджета, в пределах утвержденного объема бюджетных ассигнований:</w:t>
      </w:r>
    </w:p>
    <w:p w:rsidR="00443A23" w:rsidRDefault="00EE6A1D" w:rsidP="00EE6A1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на основании распоряжения Администрации Смоленского района от 15.12.2023 № 536-р на сумму 128,5 тыс. руб.</w:t>
      </w:r>
      <w:r w:rsidR="00443A23">
        <w:rPr>
          <w:color w:val="000000"/>
          <w:spacing w:val="-1"/>
          <w:sz w:val="28"/>
          <w:szCs w:val="28"/>
        </w:rPr>
        <w:t xml:space="preserve"> </w:t>
      </w:r>
      <w:r>
        <w:rPr>
          <w:color w:val="000000"/>
          <w:spacing w:val="-1"/>
          <w:sz w:val="28"/>
          <w:szCs w:val="28"/>
        </w:rPr>
        <w:t xml:space="preserve">по МП «Модернизация жилищно-коммунального комплекса Смоленского района Алтайского края», с главы 306 (Администрация Смоленского района) на главу 074 </w:t>
      </w:r>
      <w:r w:rsidR="00443A23">
        <w:rPr>
          <w:color w:val="000000"/>
          <w:spacing w:val="-1"/>
          <w:sz w:val="28"/>
          <w:szCs w:val="28"/>
        </w:rPr>
        <w:t>(Комитет по образованию Смоленского района) на текущий ремонт теплотрассы МБОУ «Солоновская СОШ»;</w:t>
      </w:r>
    </w:p>
    <w:p w:rsidR="0071302B" w:rsidRDefault="00443A23" w:rsidP="00C76B32">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на основании распоряжения Администрации Смоленского района от 19.12.2023 № 551-р на сумму 2 091,6 тыс. руб.</w:t>
      </w:r>
      <w:r w:rsidRPr="00443A23">
        <w:rPr>
          <w:color w:val="000000"/>
          <w:spacing w:val="-1"/>
          <w:sz w:val="28"/>
          <w:szCs w:val="28"/>
        </w:rPr>
        <w:t xml:space="preserve"> </w:t>
      </w:r>
      <w:r w:rsidR="0071302B">
        <w:rPr>
          <w:color w:val="000000"/>
          <w:spacing w:val="-1"/>
          <w:sz w:val="28"/>
          <w:szCs w:val="28"/>
        </w:rPr>
        <w:t xml:space="preserve">перемещено по бюджетным ассигнованиям на «Сбор и удаление твердых отходов» </w:t>
      </w:r>
      <w:r>
        <w:rPr>
          <w:color w:val="000000"/>
          <w:spacing w:val="-1"/>
          <w:sz w:val="28"/>
          <w:szCs w:val="28"/>
        </w:rPr>
        <w:t xml:space="preserve">с главы 092 (Комитет администрации Смоленского района по финансам, налоговой и кредитной политике) на главу 306 (Администрация Смоленского района) на </w:t>
      </w:r>
      <w:r w:rsidR="0071302B">
        <w:rPr>
          <w:color w:val="000000"/>
          <w:spacing w:val="-1"/>
          <w:sz w:val="28"/>
          <w:szCs w:val="28"/>
        </w:rPr>
        <w:t>ликвидацию несанкционированных свалок на территории района.</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районного бюджета за 202</w:t>
      </w:r>
      <w:r w:rsidR="0071302B">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A4782F">
        <w:rPr>
          <w:rFonts w:eastAsia="Calibri"/>
          <w:color w:val="000000"/>
          <w:sz w:val="28"/>
          <w:szCs w:val="28"/>
          <w:lang w:eastAsia="en-US"/>
        </w:rPr>
        <w:t>Доходная часть районного  бюджета формировалась за счет налоговых и неналоговых доходов, безвозмездных поступлений из федерального и краевого бюджета,</w:t>
      </w:r>
      <w:r w:rsidRPr="00A4782F">
        <w:rPr>
          <w:rFonts w:eastAsia="Calibri"/>
          <w:sz w:val="28"/>
          <w:szCs w:val="28"/>
          <w:lang w:eastAsia="en-US"/>
        </w:rPr>
        <w:t xml:space="preserve"> а также добровольных взносов граждан</w:t>
      </w:r>
      <w:r w:rsidR="00FA1102" w:rsidRPr="00A4782F">
        <w:rPr>
          <w:rFonts w:eastAsia="Calibri"/>
          <w:sz w:val="28"/>
          <w:szCs w:val="28"/>
          <w:lang w:eastAsia="en-US"/>
        </w:rPr>
        <w:t xml:space="preserve"> (инициативные платежи)</w:t>
      </w:r>
      <w:r w:rsidRPr="00A4782F">
        <w:rPr>
          <w:rFonts w:eastAsia="Calibri"/>
          <w:sz w:val="28"/>
          <w:szCs w:val="28"/>
          <w:lang w:eastAsia="en-US"/>
        </w:rPr>
        <w:t>.</w:t>
      </w:r>
      <w:r w:rsidRPr="00FA1102">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 районный бюджет за 202</w:t>
      </w:r>
      <w:r w:rsidR="00E1178D">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E1178D">
        <w:rPr>
          <w:color w:val="000000"/>
          <w:spacing w:val="1"/>
          <w:sz w:val="28"/>
          <w:szCs w:val="28"/>
        </w:rPr>
        <w:t>785 097,4</w:t>
      </w:r>
      <w:r w:rsidR="00442E18">
        <w:rPr>
          <w:rFonts w:eastAsia="Calibri"/>
          <w:sz w:val="28"/>
          <w:szCs w:val="28"/>
          <w:lang w:eastAsia="en-US"/>
        </w:rPr>
        <w:t xml:space="preserve"> </w:t>
      </w:r>
      <w:r w:rsidRPr="00442E18">
        <w:rPr>
          <w:color w:val="000000"/>
          <w:spacing w:val="1"/>
          <w:sz w:val="28"/>
          <w:szCs w:val="28"/>
        </w:rPr>
        <w:t>тыс</w:t>
      </w:r>
      <w:r w:rsidRPr="00EF3BA9">
        <w:rPr>
          <w:color w:val="000000"/>
          <w:spacing w:val="1"/>
          <w:sz w:val="28"/>
          <w:szCs w:val="28"/>
        </w:rPr>
        <w:t xml:space="preserve">. руб. или на  </w:t>
      </w:r>
      <w:r w:rsidR="00D66432">
        <w:rPr>
          <w:color w:val="000000"/>
          <w:spacing w:val="1"/>
          <w:sz w:val="28"/>
          <w:szCs w:val="28"/>
        </w:rPr>
        <w:t>10</w:t>
      </w:r>
      <w:r w:rsidR="00E1178D">
        <w:rPr>
          <w:color w:val="000000"/>
          <w:spacing w:val="1"/>
          <w:sz w:val="28"/>
          <w:szCs w:val="28"/>
        </w:rPr>
        <w:t>1,7</w:t>
      </w:r>
      <w:r w:rsidRPr="00EF3BA9">
        <w:rPr>
          <w:color w:val="000000"/>
          <w:spacing w:val="1"/>
          <w:sz w:val="28"/>
          <w:szCs w:val="28"/>
        </w:rPr>
        <w:t xml:space="preserve"> % к уточненному плану.        </w:t>
      </w:r>
    </w:p>
    <w:p w:rsidR="004D0AF5"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39092F">
        <w:rPr>
          <w:color w:val="000000"/>
          <w:spacing w:val="1"/>
          <w:sz w:val="28"/>
          <w:szCs w:val="28"/>
        </w:rPr>
        <w:t>2</w:t>
      </w:r>
      <w:r w:rsidR="00E1178D">
        <w:rPr>
          <w:color w:val="000000"/>
          <w:spacing w:val="1"/>
          <w:sz w:val="28"/>
          <w:szCs w:val="28"/>
        </w:rPr>
        <w:t>2</w:t>
      </w:r>
      <w:r w:rsidRPr="00EF3BA9">
        <w:rPr>
          <w:color w:val="000000"/>
          <w:spacing w:val="1"/>
          <w:sz w:val="28"/>
          <w:szCs w:val="28"/>
        </w:rPr>
        <w:t xml:space="preserve"> года (исполнено </w:t>
      </w:r>
      <w:r w:rsidR="00E1178D">
        <w:rPr>
          <w:color w:val="000000"/>
          <w:spacing w:val="1"/>
          <w:sz w:val="28"/>
          <w:szCs w:val="28"/>
        </w:rPr>
        <w:t>690 474,0</w:t>
      </w:r>
      <w:r w:rsidRPr="00EF3BA9">
        <w:rPr>
          <w:color w:val="000000"/>
          <w:spacing w:val="1"/>
          <w:sz w:val="28"/>
          <w:szCs w:val="28"/>
        </w:rPr>
        <w:t xml:space="preserve"> тыс. руб.), доходная часть бюджета в </w:t>
      </w:r>
      <w:r w:rsidR="00304A9B">
        <w:rPr>
          <w:color w:val="000000"/>
          <w:spacing w:val="1"/>
          <w:sz w:val="28"/>
          <w:szCs w:val="28"/>
        </w:rPr>
        <w:t xml:space="preserve">отчетном периоде текущего года </w:t>
      </w:r>
      <w:r w:rsidRPr="00EF3BA9">
        <w:rPr>
          <w:color w:val="000000"/>
          <w:spacing w:val="1"/>
          <w:sz w:val="28"/>
          <w:szCs w:val="28"/>
        </w:rPr>
        <w:t>у</w:t>
      </w:r>
      <w:r w:rsidR="006C7296">
        <w:rPr>
          <w:color w:val="000000"/>
          <w:spacing w:val="1"/>
          <w:sz w:val="28"/>
          <w:szCs w:val="28"/>
        </w:rPr>
        <w:t>величилась</w:t>
      </w:r>
      <w:r w:rsidRPr="00EF3BA9">
        <w:rPr>
          <w:color w:val="000000"/>
          <w:spacing w:val="1"/>
          <w:sz w:val="28"/>
          <w:szCs w:val="28"/>
        </w:rPr>
        <w:t xml:space="preserve"> на </w:t>
      </w:r>
      <w:r w:rsidR="006C7296">
        <w:rPr>
          <w:color w:val="000000"/>
          <w:spacing w:val="1"/>
          <w:sz w:val="28"/>
          <w:szCs w:val="28"/>
        </w:rPr>
        <w:t>11</w:t>
      </w:r>
      <w:r w:rsidR="00D155A0">
        <w:rPr>
          <w:color w:val="000000"/>
          <w:spacing w:val="1"/>
          <w:sz w:val="28"/>
          <w:szCs w:val="28"/>
        </w:rPr>
        <w:t>3,7</w:t>
      </w:r>
      <w:r w:rsidRPr="007952C4">
        <w:rPr>
          <w:color w:val="FF0000"/>
          <w:spacing w:val="1"/>
          <w:sz w:val="28"/>
          <w:szCs w:val="28"/>
        </w:rPr>
        <w:t xml:space="preserve"> </w:t>
      </w:r>
      <w:r w:rsidRPr="006C7296">
        <w:rPr>
          <w:spacing w:val="1"/>
          <w:sz w:val="28"/>
          <w:szCs w:val="28"/>
        </w:rPr>
        <w:t xml:space="preserve">%, </w:t>
      </w:r>
      <w:r w:rsidR="006C7296" w:rsidRPr="006C7296">
        <w:rPr>
          <w:spacing w:val="1"/>
          <w:sz w:val="28"/>
          <w:szCs w:val="28"/>
        </w:rPr>
        <w:t>или на 9</w:t>
      </w:r>
      <w:r w:rsidR="00E1178D">
        <w:rPr>
          <w:spacing w:val="1"/>
          <w:sz w:val="28"/>
          <w:szCs w:val="28"/>
        </w:rPr>
        <w:t>4 623,4</w:t>
      </w:r>
      <w:r w:rsidR="006C7296" w:rsidRPr="006C7296">
        <w:rPr>
          <w:spacing w:val="1"/>
          <w:sz w:val="28"/>
          <w:szCs w:val="28"/>
        </w:rPr>
        <w:t xml:space="preserve"> </w:t>
      </w:r>
      <w:r w:rsidRPr="006C7296">
        <w:rPr>
          <w:spacing w:val="1"/>
          <w:sz w:val="28"/>
          <w:szCs w:val="28"/>
        </w:rPr>
        <w:t xml:space="preserve">тыс. руб. в основном </w:t>
      </w:r>
      <w:r w:rsidRPr="00A4782F">
        <w:rPr>
          <w:spacing w:val="1"/>
          <w:sz w:val="28"/>
          <w:szCs w:val="28"/>
        </w:rPr>
        <w:t xml:space="preserve">за счет </w:t>
      </w:r>
      <w:r w:rsidR="006C7296" w:rsidRPr="00A4782F">
        <w:rPr>
          <w:spacing w:val="1"/>
          <w:sz w:val="28"/>
          <w:szCs w:val="28"/>
        </w:rPr>
        <w:t xml:space="preserve">роста </w:t>
      </w:r>
      <w:r w:rsidR="00D155A0">
        <w:rPr>
          <w:spacing w:val="1"/>
          <w:sz w:val="28"/>
          <w:szCs w:val="28"/>
        </w:rPr>
        <w:t>безвозмездных поступлений от других бюджетов бюджетной системы.</w:t>
      </w:r>
      <w:r w:rsidR="0041238D" w:rsidRPr="00EF3BA9">
        <w:rPr>
          <w:color w:val="C00000"/>
          <w:spacing w:val="1"/>
          <w:sz w:val="28"/>
          <w:szCs w:val="28"/>
        </w:rPr>
        <w:t xml:space="preserve"> </w:t>
      </w:r>
    </w:p>
    <w:p w:rsidR="004813F5" w:rsidRDefault="004813F5" w:rsidP="0041238D">
      <w:pPr>
        <w:shd w:val="clear" w:color="auto" w:fill="FFFFFF"/>
        <w:tabs>
          <w:tab w:val="left" w:pos="709"/>
        </w:tabs>
        <w:ind w:firstLine="426"/>
        <w:jc w:val="both"/>
        <w:rPr>
          <w:color w:val="C00000"/>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 xml:space="preserve">Исполнение доходной части </w:t>
      </w:r>
      <w:r w:rsidR="009A5CC7">
        <w:rPr>
          <w:color w:val="000000"/>
          <w:spacing w:val="1"/>
          <w:sz w:val="28"/>
          <w:szCs w:val="28"/>
        </w:rPr>
        <w:t xml:space="preserve">районного </w:t>
      </w:r>
      <w:r w:rsidRPr="00304A9B">
        <w:rPr>
          <w:color w:val="000000"/>
          <w:spacing w:val="1"/>
          <w:sz w:val="28"/>
          <w:szCs w:val="28"/>
        </w:rPr>
        <w:t>бюджета за 202</w:t>
      </w:r>
      <w:r w:rsidR="00E1178D">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p w:rsidR="006836EF" w:rsidRDefault="006836EF" w:rsidP="006836EF">
      <w:pPr>
        <w:pStyle w:val="a5"/>
        <w:spacing w:before="0" w:beforeAutospacing="0" w:after="0" w:afterAutospacing="0"/>
        <w:ind w:firstLine="540"/>
        <w:jc w:val="right"/>
        <w:rPr>
          <w:i/>
          <w:sz w:val="16"/>
          <w:szCs w:val="16"/>
        </w:rPr>
      </w:pP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E1178D">
            <w:pPr>
              <w:jc w:val="center"/>
              <w:rPr>
                <w:b/>
                <w:bCs/>
                <w:color w:val="000000"/>
                <w:sz w:val="16"/>
                <w:szCs w:val="16"/>
              </w:rPr>
            </w:pPr>
            <w:r>
              <w:rPr>
                <w:b/>
                <w:bCs/>
                <w:sz w:val="16"/>
                <w:szCs w:val="16"/>
              </w:rPr>
              <w:t>20</w:t>
            </w:r>
            <w:r w:rsidR="007952C4">
              <w:rPr>
                <w:b/>
                <w:bCs/>
                <w:sz w:val="16"/>
                <w:szCs w:val="16"/>
              </w:rPr>
              <w:t>2</w:t>
            </w:r>
            <w:r w:rsidR="00E1178D">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E1178D">
            <w:pPr>
              <w:jc w:val="center"/>
              <w:rPr>
                <w:b/>
                <w:bCs/>
                <w:sz w:val="16"/>
                <w:szCs w:val="16"/>
              </w:rPr>
            </w:pPr>
            <w:r>
              <w:rPr>
                <w:b/>
                <w:bCs/>
                <w:color w:val="000000"/>
                <w:sz w:val="16"/>
                <w:szCs w:val="16"/>
              </w:rPr>
              <w:t>Первоначальный план на 202</w:t>
            </w:r>
            <w:r w:rsidR="00E1178D">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E1178D">
            <w:pPr>
              <w:jc w:val="center"/>
              <w:rPr>
                <w:b/>
                <w:bCs/>
                <w:color w:val="000000"/>
                <w:sz w:val="16"/>
                <w:szCs w:val="16"/>
              </w:rPr>
            </w:pPr>
            <w:r>
              <w:rPr>
                <w:b/>
                <w:bCs/>
                <w:color w:val="000000"/>
                <w:sz w:val="16"/>
                <w:szCs w:val="16"/>
              </w:rPr>
              <w:t>Уточненный план на 202</w:t>
            </w:r>
            <w:r w:rsidR="00E1178D">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E1178D">
            <w:pPr>
              <w:jc w:val="center"/>
            </w:pPr>
            <w:r>
              <w:rPr>
                <w:b/>
                <w:bCs/>
                <w:color w:val="000000"/>
                <w:sz w:val="16"/>
                <w:szCs w:val="16"/>
              </w:rPr>
              <w:t>Исполнено за 202</w:t>
            </w:r>
            <w:r w:rsidR="00E1178D">
              <w:rPr>
                <w:b/>
                <w:bCs/>
                <w:color w:val="000000"/>
                <w:sz w:val="16"/>
                <w:szCs w:val="16"/>
              </w:rPr>
              <w:t>3</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E1178D">
            <w:pPr>
              <w:ind w:left="-108" w:right="34"/>
              <w:jc w:val="center"/>
              <w:rPr>
                <w:sz w:val="16"/>
                <w:szCs w:val="16"/>
              </w:rPr>
            </w:pPr>
            <w:r>
              <w:rPr>
                <w:b/>
                <w:bCs/>
                <w:sz w:val="16"/>
                <w:szCs w:val="16"/>
              </w:rPr>
              <w:t>исполнено в 20</w:t>
            </w:r>
            <w:r w:rsidR="007952C4">
              <w:rPr>
                <w:b/>
                <w:bCs/>
                <w:sz w:val="16"/>
                <w:szCs w:val="16"/>
              </w:rPr>
              <w:t>2</w:t>
            </w:r>
            <w:r w:rsidR="00E1178D">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r>
              <w:rPr>
                <w:b/>
                <w:bCs/>
                <w:sz w:val="16"/>
                <w:szCs w:val="16"/>
              </w:rPr>
              <w:t>му плану</w:t>
            </w:r>
          </w:p>
          <w:p w:rsidR="009A5CC7" w:rsidRDefault="009A5CC7" w:rsidP="00E1178D">
            <w:pPr>
              <w:jc w:val="center"/>
            </w:pPr>
            <w:r>
              <w:rPr>
                <w:b/>
                <w:bCs/>
                <w:sz w:val="16"/>
                <w:szCs w:val="16"/>
              </w:rPr>
              <w:t xml:space="preserve"> 202</w:t>
            </w:r>
            <w:r w:rsidR="00E1178D">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4</w:t>
            </w:r>
          </w:p>
        </w:tc>
        <w:tc>
          <w:tcPr>
            <w:tcW w:w="1276"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5</w:t>
            </w:r>
          </w:p>
        </w:tc>
        <w:tc>
          <w:tcPr>
            <w:tcW w:w="1276" w:type="dxa"/>
            <w:tcBorders>
              <w:left w:val="single" w:sz="8" w:space="0" w:color="000000"/>
              <w:bottom w:val="single" w:sz="8" w:space="0" w:color="000000"/>
            </w:tcBorders>
            <w:shd w:val="clear" w:color="auto" w:fill="auto"/>
          </w:tcPr>
          <w:p w:rsidR="009A5CC7" w:rsidRDefault="009A5CC7" w:rsidP="000D35DA">
            <w:pPr>
              <w:snapToGrid w:val="0"/>
              <w:jc w:val="center"/>
              <w:rPr>
                <w:b/>
                <w:sz w:val="16"/>
                <w:szCs w:val="16"/>
              </w:rPr>
            </w:pP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b/>
                <w:color w:val="000000"/>
                <w:sz w:val="18"/>
                <w:szCs w:val="18"/>
              </w:rPr>
            </w:pPr>
            <w:r>
              <w:rPr>
                <w:b/>
                <w:color w:val="000000"/>
                <w:sz w:val="18"/>
                <w:szCs w:val="18"/>
              </w:rPr>
              <w:t>180 813,6</w:t>
            </w:r>
          </w:p>
        </w:tc>
        <w:tc>
          <w:tcPr>
            <w:tcW w:w="1134" w:type="dxa"/>
            <w:tcBorders>
              <w:left w:val="single" w:sz="4" w:space="0" w:color="000000"/>
              <w:bottom w:val="single" w:sz="4" w:space="0" w:color="000000"/>
            </w:tcBorders>
            <w:shd w:val="clear" w:color="auto" w:fill="auto"/>
            <w:vAlign w:val="center"/>
          </w:tcPr>
          <w:p w:rsidR="00E1178D" w:rsidRPr="00E03F7F" w:rsidRDefault="00E1178D" w:rsidP="000D35DA">
            <w:pPr>
              <w:jc w:val="center"/>
              <w:rPr>
                <w:rFonts w:eastAsia="Arial Unicode MS"/>
                <w:b/>
                <w:sz w:val="18"/>
                <w:szCs w:val="18"/>
              </w:rPr>
            </w:pPr>
            <w:r>
              <w:rPr>
                <w:rFonts w:eastAsia="Arial Unicode MS"/>
                <w:b/>
                <w:sz w:val="18"/>
                <w:szCs w:val="18"/>
              </w:rPr>
              <w:t>180 215,0</w:t>
            </w:r>
          </w:p>
        </w:tc>
        <w:tc>
          <w:tcPr>
            <w:tcW w:w="1276" w:type="dxa"/>
            <w:tcBorders>
              <w:left w:val="single" w:sz="4" w:space="0" w:color="000000"/>
              <w:bottom w:val="single" w:sz="4" w:space="0" w:color="000000"/>
            </w:tcBorders>
            <w:shd w:val="clear" w:color="auto" w:fill="auto"/>
            <w:vAlign w:val="center"/>
          </w:tcPr>
          <w:p w:rsidR="00E1178D" w:rsidRDefault="00B103FA" w:rsidP="000D35DA">
            <w:pPr>
              <w:jc w:val="center"/>
              <w:rPr>
                <w:rFonts w:eastAsia="Arial Unicode MS"/>
                <w:b/>
                <w:iCs/>
                <w:sz w:val="18"/>
                <w:szCs w:val="20"/>
              </w:rPr>
            </w:pPr>
            <w:r>
              <w:rPr>
                <w:rFonts w:eastAsia="Arial Unicode MS"/>
                <w:b/>
                <w:iCs/>
                <w:sz w:val="18"/>
                <w:szCs w:val="20"/>
              </w:rPr>
              <w:t>180 233,9</w:t>
            </w:r>
          </w:p>
        </w:tc>
        <w:tc>
          <w:tcPr>
            <w:tcW w:w="1276" w:type="dxa"/>
            <w:tcBorders>
              <w:left w:val="single" w:sz="8" w:space="0" w:color="000000"/>
              <w:bottom w:val="single" w:sz="4" w:space="0" w:color="000000"/>
            </w:tcBorders>
            <w:shd w:val="clear" w:color="auto" w:fill="auto"/>
            <w:vAlign w:val="center"/>
          </w:tcPr>
          <w:p w:rsidR="00E1178D" w:rsidRDefault="00265BF7" w:rsidP="00813A84">
            <w:pPr>
              <w:widowControl w:val="0"/>
              <w:shd w:val="clear" w:color="auto" w:fill="FFFFFF"/>
              <w:autoSpaceDE w:val="0"/>
              <w:jc w:val="center"/>
              <w:rPr>
                <w:b/>
                <w:color w:val="000000"/>
                <w:sz w:val="18"/>
                <w:szCs w:val="18"/>
              </w:rPr>
            </w:pPr>
            <w:r>
              <w:rPr>
                <w:b/>
                <w:color w:val="000000"/>
                <w:sz w:val="18"/>
                <w:szCs w:val="18"/>
              </w:rPr>
              <w:t>186 48</w:t>
            </w:r>
            <w:r w:rsidR="00FB03EF">
              <w:rPr>
                <w:b/>
                <w:color w:val="000000"/>
                <w:sz w:val="18"/>
                <w:szCs w:val="18"/>
              </w:rPr>
              <w:t>7</w:t>
            </w:r>
            <w:r>
              <w:rPr>
                <w:b/>
                <w:color w:val="000000"/>
                <w:sz w:val="18"/>
                <w:szCs w:val="18"/>
              </w:rPr>
              <w:t>,</w:t>
            </w:r>
            <w:r w:rsidR="00813A84">
              <w:rPr>
                <w:b/>
                <w:color w:val="000000"/>
                <w:sz w:val="18"/>
                <w:szCs w:val="18"/>
              </w:rPr>
              <w:t>4</w:t>
            </w:r>
          </w:p>
        </w:tc>
        <w:tc>
          <w:tcPr>
            <w:tcW w:w="992" w:type="dxa"/>
            <w:tcBorders>
              <w:left w:val="single" w:sz="4" w:space="0" w:color="000000"/>
              <w:bottom w:val="single" w:sz="4" w:space="0" w:color="000000"/>
            </w:tcBorders>
            <w:shd w:val="clear" w:color="auto" w:fill="auto"/>
            <w:vAlign w:val="center"/>
          </w:tcPr>
          <w:p w:rsidR="00E1178D" w:rsidRDefault="00823C85" w:rsidP="000D35DA">
            <w:pPr>
              <w:widowControl w:val="0"/>
              <w:shd w:val="clear" w:color="auto" w:fill="FFFFFF"/>
              <w:autoSpaceDE w:val="0"/>
              <w:jc w:val="center"/>
              <w:rPr>
                <w:b/>
                <w:color w:val="000000"/>
                <w:sz w:val="18"/>
                <w:szCs w:val="18"/>
              </w:rPr>
            </w:pPr>
            <w:r>
              <w:rPr>
                <w:b/>
                <w:color w:val="000000"/>
                <w:sz w:val="18"/>
                <w:szCs w:val="18"/>
              </w:rPr>
              <w:t>103,1</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Pr="000165FB" w:rsidRDefault="00813A84" w:rsidP="000D35DA">
            <w:pPr>
              <w:widowControl w:val="0"/>
              <w:shd w:val="clear" w:color="auto" w:fill="FFFFFF"/>
              <w:autoSpaceDE w:val="0"/>
              <w:jc w:val="center"/>
              <w:rPr>
                <w:b/>
                <w:sz w:val="18"/>
                <w:szCs w:val="18"/>
              </w:rPr>
            </w:pPr>
            <w:r>
              <w:rPr>
                <w:b/>
                <w:sz w:val="18"/>
                <w:szCs w:val="18"/>
              </w:rPr>
              <w:t>103,5</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121 777,5</w:t>
            </w:r>
          </w:p>
        </w:tc>
        <w:tc>
          <w:tcPr>
            <w:tcW w:w="1134" w:type="dxa"/>
            <w:tcBorders>
              <w:left w:val="single" w:sz="4" w:space="0" w:color="000000"/>
              <w:bottom w:val="single" w:sz="4" w:space="0" w:color="000000"/>
            </w:tcBorders>
            <w:shd w:val="clear" w:color="auto" w:fill="auto"/>
            <w:vAlign w:val="center"/>
          </w:tcPr>
          <w:p w:rsidR="00E1178D" w:rsidRPr="00E03F7F" w:rsidRDefault="00E1178D" w:rsidP="003A4496">
            <w:pPr>
              <w:jc w:val="center"/>
              <w:rPr>
                <w:rFonts w:eastAsia="Arial Unicode MS"/>
                <w:sz w:val="18"/>
                <w:szCs w:val="18"/>
              </w:rPr>
            </w:pPr>
            <w:r>
              <w:rPr>
                <w:rFonts w:eastAsia="Arial Unicode MS"/>
                <w:sz w:val="18"/>
                <w:szCs w:val="18"/>
              </w:rPr>
              <w:t>131 </w:t>
            </w:r>
            <w:r w:rsidR="003A4496">
              <w:rPr>
                <w:rFonts w:eastAsia="Arial Unicode MS"/>
                <w:sz w:val="18"/>
                <w:szCs w:val="18"/>
              </w:rPr>
              <w:t>7</w:t>
            </w:r>
            <w:r>
              <w:rPr>
                <w:rFonts w:eastAsia="Arial Unicode MS"/>
                <w:sz w:val="18"/>
                <w:szCs w:val="18"/>
              </w:rPr>
              <w:t>26,0</w:t>
            </w:r>
          </w:p>
        </w:tc>
        <w:tc>
          <w:tcPr>
            <w:tcW w:w="1276" w:type="dxa"/>
            <w:tcBorders>
              <w:left w:val="single" w:sz="4" w:space="0" w:color="000000"/>
              <w:bottom w:val="single" w:sz="4" w:space="0" w:color="000000"/>
            </w:tcBorders>
            <w:shd w:val="clear" w:color="auto" w:fill="auto"/>
            <w:vAlign w:val="center"/>
          </w:tcPr>
          <w:p w:rsidR="00E1178D" w:rsidRDefault="00B103FA" w:rsidP="00AB0F6F">
            <w:pPr>
              <w:jc w:val="center"/>
              <w:rPr>
                <w:rFonts w:eastAsia="Arial Unicode MS"/>
                <w:iCs/>
                <w:sz w:val="18"/>
                <w:szCs w:val="20"/>
              </w:rPr>
            </w:pPr>
            <w:r>
              <w:rPr>
                <w:rFonts w:eastAsia="Arial Unicode MS"/>
                <w:iCs/>
                <w:sz w:val="18"/>
                <w:szCs w:val="20"/>
              </w:rPr>
              <w:t>128 720,0</w:t>
            </w:r>
          </w:p>
        </w:tc>
        <w:tc>
          <w:tcPr>
            <w:tcW w:w="1276" w:type="dxa"/>
            <w:tcBorders>
              <w:left w:val="single" w:sz="8" w:space="0" w:color="000000"/>
              <w:bottom w:val="single" w:sz="4" w:space="0" w:color="000000"/>
            </w:tcBorders>
            <w:shd w:val="clear" w:color="auto" w:fill="auto"/>
            <w:vAlign w:val="center"/>
          </w:tcPr>
          <w:p w:rsidR="00E1178D" w:rsidRDefault="005E6E41" w:rsidP="000D35DA">
            <w:pPr>
              <w:widowControl w:val="0"/>
              <w:shd w:val="clear" w:color="auto" w:fill="FFFFFF"/>
              <w:autoSpaceDE w:val="0"/>
              <w:jc w:val="center"/>
              <w:rPr>
                <w:color w:val="000000"/>
                <w:sz w:val="18"/>
                <w:szCs w:val="18"/>
              </w:rPr>
            </w:pPr>
            <w:r>
              <w:rPr>
                <w:color w:val="000000"/>
                <w:sz w:val="18"/>
                <w:szCs w:val="18"/>
              </w:rPr>
              <w:t>132 127,9</w:t>
            </w:r>
          </w:p>
        </w:tc>
        <w:tc>
          <w:tcPr>
            <w:tcW w:w="992" w:type="dxa"/>
            <w:tcBorders>
              <w:left w:val="single" w:sz="4" w:space="0" w:color="000000"/>
              <w:bottom w:val="single" w:sz="4" w:space="0" w:color="000000"/>
            </w:tcBorders>
            <w:shd w:val="clear" w:color="auto" w:fill="auto"/>
            <w:vAlign w:val="center"/>
          </w:tcPr>
          <w:p w:rsidR="00E1178D" w:rsidRDefault="00823C85" w:rsidP="000D35DA">
            <w:pPr>
              <w:widowControl w:val="0"/>
              <w:shd w:val="clear" w:color="auto" w:fill="FFFFFF"/>
              <w:autoSpaceDE w:val="0"/>
              <w:jc w:val="center"/>
              <w:rPr>
                <w:color w:val="000000"/>
                <w:sz w:val="18"/>
                <w:szCs w:val="18"/>
              </w:rPr>
            </w:pPr>
            <w:r>
              <w:rPr>
                <w:color w:val="000000"/>
                <w:sz w:val="18"/>
                <w:szCs w:val="18"/>
              </w:rPr>
              <w:t>108,5</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Pr="00E442BA" w:rsidRDefault="00823C85" w:rsidP="000D35DA">
            <w:pPr>
              <w:widowControl w:val="0"/>
              <w:shd w:val="clear" w:color="auto" w:fill="FFFFFF"/>
              <w:autoSpaceDE w:val="0"/>
              <w:jc w:val="center"/>
              <w:rPr>
                <w:sz w:val="18"/>
                <w:szCs w:val="18"/>
              </w:rPr>
            </w:pPr>
            <w:r>
              <w:rPr>
                <w:sz w:val="18"/>
                <w:szCs w:val="18"/>
              </w:rPr>
              <w:t>102,6</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z w:val="18"/>
                <w:szCs w:val="18"/>
              </w:rPr>
            </w:pPr>
            <w:r>
              <w:rPr>
                <w:color w:val="000000"/>
                <w:spacing w:val="-2"/>
                <w:sz w:val="16"/>
                <w:szCs w:val="16"/>
              </w:rPr>
              <w:t>Доходы от уплаты акцизов на нефтепродукты</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12 448,3</w:t>
            </w:r>
          </w:p>
        </w:tc>
        <w:tc>
          <w:tcPr>
            <w:tcW w:w="1134" w:type="dxa"/>
            <w:tcBorders>
              <w:left w:val="single" w:sz="4" w:space="0" w:color="000000"/>
              <w:bottom w:val="single" w:sz="4" w:space="0" w:color="000000"/>
            </w:tcBorders>
            <w:shd w:val="clear" w:color="auto" w:fill="auto"/>
            <w:vAlign w:val="center"/>
          </w:tcPr>
          <w:p w:rsidR="00E1178D" w:rsidRPr="00E03F7F" w:rsidRDefault="00E1178D" w:rsidP="000D35DA">
            <w:pPr>
              <w:jc w:val="center"/>
              <w:rPr>
                <w:rFonts w:eastAsia="Arial Unicode MS"/>
                <w:sz w:val="18"/>
                <w:szCs w:val="18"/>
              </w:rPr>
            </w:pPr>
            <w:r>
              <w:rPr>
                <w:rFonts w:eastAsia="Arial Unicode MS"/>
                <w:sz w:val="18"/>
                <w:szCs w:val="18"/>
              </w:rPr>
              <w:t>11 535,0</w:t>
            </w:r>
          </w:p>
        </w:tc>
        <w:tc>
          <w:tcPr>
            <w:tcW w:w="1276" w:type="dxa"/>
            <w:tcBorders>
              <w:left w:val="single" w:sz="4" w:space="0" w:color="000000"/>
              <w:bottom w:val="single" w:sz="4" w:space="0" w:color="000000"/>
            </w:tcBorders>
            <w:shd w:val="clear" w:color="auto" w:fill="auto"/>
            <w:vAlign w:val="center"/>
          </w:tcPr>
          <w:p w:rsidR="00E1178D" w:rsidRDefault="00B103FA" w:rsidP="000D35DA">
            <w:pPr>
              <w:jc w:val="center"/>
              <w:rPr>
                <w:rFonts w:eastAsia="Arial Unicode MS"/>
                <w:iCs/>
                <w:sz w:val="18"/>
                <w:szCs w:val="20"/>
              </w:rPr>
            </w:pPr>
            <w:r>
              <w:rPr>
                <w:rFonts w:eastAsia="Arial Unicode MS"/>
                <w:iCs/>
                <w:sz w:val="18"/>
                <w:szCs w:val="20"/>
              </w:rPr>
              <w:t>13 308,9</w:t>
            </w:r>
          </w:p>
        </w:tc>
        <w:tc>
          <w:tcPr>
            <w:tcW w:w="1276" w:type="dxa"/>
            <w:tcBorders>
              <w:left w:val="single" w:sz="8" w:space="0" w:color="000000"/>
              <w:bottom w:val="single" w:sz="4" w:space="0" w:color="000000"/>
            </w:tcBorders>
            <w:shd w:val="clear" w:color="auto" w:fill="auto"/>
            <w:vAlign w:val="center"/>
          </w:tcPr>
          <w:p w:rsidR="00E1178D" w:rsidRDefault="00265BF7" w:rsidP="000D35DA">
            <w:pPr>
              <w:widowControl w:val="0"/>
              <w:shd w:val="clear" w:color="auto" w:fill="FFFFFF"/>
              <w:autoSpaceDE w:val="0"/>
              <w:jc w:val="center"/>
              <w:rPr>
                <w:color w:val="000000"/>
                <w:sz w:val="18"/>
                <w:szCs w:val="18"/>
              </w:rPr>
            </w:pPr>
            <w:r>
              <w:rPr>
                <w:color w:val="000000"/>
                <w:sz w:val="18"/>
                <w:szCs w:val="18"/>
              </w:rPr>
              <w:t>13 426,5</w:t>
            </w:r>
          </w:p>
        </w:tc>
        <w:tc>
          <w:tcPr>
            <w:tcW w:w="992" w:type="dxa"/>
            <w:tcBorders>
              <w:left w:val="single" w:sz="4" w:space="0" w:color="000000"/>
              <w:bottom w:val="single" w:sz="4" w:space="0" w:color="000000"/>
            </w:tcBorders>
            <w:shd w:val="clear" w:color="auto" w:fill="auto"/>
            <w:vAlign w:val="center"/>
          </w:tcPr>
          <w:p w:rsidR="00E1178D" w:rsidRDefault="00823C85" w:rsidP="000D35DA">
            <w:pPr>
              <w:widowControl w:val="0"/>
              <w:shd w:val="clear" w:color="auto" w:fill="FFFFFF"/>
              <w:autoSpaceDE w:val="0"/>
              <w:jc w:val="center"/>
              <w:rPr>
                <w:color w:val="000000"/>
                <w:sz w:val="18"/>
                <w:szCs w:val="18"/>
              </w:rPr>
            </w:pPr>
            <w:r>
              <w:rPr>
                <w:color w:val="000000"/>
                <w:sz w:val="18"/>
                <w:szCs w:val="18"/>
              </w:rPr>
              <w:t>107,9</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Pr="00E442BA" w:rsidRDefault="00823C85" w:rsidP="000D35DA">
            <w:pPr>
              <w:widowControl w:val="0"/>
              <w:shd w:val="clear" w:color="auto" w:fill="FFFFFF"/>
              <w:autoSpaceDE w:val="0"/>
              <w:jc w:val="center"/>
              <w:rPr>
                <w:sz w:val="18"/>
                <w:szCs w:val="18"/>
              </w:rPr>
            </w:pPr>
            <w:r>
              <w:rPr>
                <w:sz w:val="18"/>
                <w:szCs w:val="18"/>
              </w:rPr>
              <w:t>100,9</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pacing w:val="-2"/>
                <w:sz w:val="16"/>
                <w:szCs w:val="16"/>
              </w:rPr>
            </w:pPr>
            <w:r>
              <w:rPr>
                <w:color w:val="000000"/>
                <w:spacing w:val="-2"/>
                <w:sz w:val="16"/>
                <w:szCs w:val="16"/>
              </w:rPr>
              <w:t>Налог, взимаемый в связи с применением упрощенной системы налогообложения</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17 232,1</w:t>
            </w:r>
          </w:p>
        </w:tc>
        <w:tc>
          <w:tcPr>
            <w:tcW w:w="1134" w:type="dxa"/>
            <w:tcBorders>
              <w:left w:val="single" w:sz="4" w:space="0" w:color="000000"/>
              <w:bottom w:val="single" w:sz="4" w:space="0" w:color="000000"/>
            </w:tcBorders>
            <w:shd w:val="clear" w:color="auto" w:fill="auto"/>
            <w:vAlign w:val="center"/>
          </w:tcPr>
          <w:p w:rsidR="00E1178D" w:rsidRPr="00E03F7F" w:rsidRDefault="00E1178D" w:rsidP="00DF6D22">
            <w:pPr>
              <w:jc w:val="center"/>
              <w:rPr>
                <w:rFonts w:eastAsia="Arial Unicode MS"/>
                <w:sz w:val="18"/>
                <w:szCs w:val="18"/>
              </w:rPr>
            </w:pPr>
            <w:r>
              <w:rPr>
                <w:rFonts w:eastAsia="Arial Unicode MS"/>
                <w:sz w:val="18"/>
                <w:szCs w:val="18"/>
              </w:rPr>
              <w:t>14 842,0</w:t>
            </w:r>
          </w:p>
        </w:tc>
        <w:tc>
          <w:tcPr>
            <w:tcW w:w="1276" w:type="dxa"/>
            <w:tcBorders>
              <w:left w:val="single" w:sz="4" w:space="0" w:color="000000"/>
              <w:bottom w:val="single" w:sz="4" w:space="0" w:color="000000"/>
            </w:tcBorders>
            <w:shd w:val="clear" w:color="auto" w:fill="auto"/>
            <w:vAlign w:val="center"/>
          </w:tcPr>
          <w:p w:rsidR="00E1178D" w:rsidRPr="00CA4345" w:rsidRDefault="00B103FA" w:rsidP="000D35DA">
            <w:pPr>
              <w:tabs>
                <w:tab w:val="left" w:pos="947"/>
              </w:tabs>
              <w:jc w:val="center"/>
              <w:rPr>
                <w:rFonts w:eastAsia="Arial Unicode MS"/>
                <w:sz w:val="18"/>
                <w:szCs w:val="20"/>
              </w:rPr>
            </w:pPr>
            <w:r>
              <w:rPr>
                <w:rFonts w:eastAsia="Arial Unicode MS"/>
                <w:sz w:val="18"/>
                <w:szCs w:val="20"/>
              </w:rPr>
              <w:t>19 500,0</w:t>
            </w:r>
          </w:p>
        </w:tc>
        <w:tc>
          <w:tcPr>
            <w:tcW w:w="1276" w:type="dxa"/>
            <w:tcBorders>
              <w:left w:val="single" w:sz="8" w:space="0" w:color="000000"/>
              <w:bottom w:val="single" w:sz="4" w:space="0" w:color="000000"/>
            </w:tcBorders>
            <w:shd w:val="clear" w:color="auto" w:fill="auto"/>
            <w:vAlign w:val="center"/>
          </w:tcPr>
          <w:p w:rsidR="00E1178D" w:rsidRDefault="00265BF7" w:rsidP="00813A84">
            <w:pPr>
              <w:widowControl w:val="0"/>
              <w:shd w:val="clear" w:color="auto" w:fill="FFFFFF"/>
              <w:autoSpaceDE w:val="0"/>
              <w:jc w:val="center"/>
              <w:rPr>
                <w:color w:val="000000"/>
                <w:sz w:val="18"/>
                <w:szCs w:val="18"/>
              </w:rPr>
            </w:pPr>
            <w:r>
              <w:rPr>
                <w:color w:val="000000"/>
                <w:sz w:val="18"/>
                <w:szCs w:val="18"/>
              </w:rPr>
              <w:t>22</w:t>
            </w:r>
            <w:r w:rsidR="00813A84">
              <w:rPr>
                <w:color w:val="000000"/>
                <w:sz w:val="18"/>
                <w:szCs w:val="18"/>
              </w:rPr>
              <w:t> </w:t>
            </w:r>
            <w:r>
              <w:rPr>
                <w:color w:val="000000"/>
                <w:sz w:val="18"/>
                <w:szCs w:val="18"/>
              </w:rPr>
              <w:t>64</w:t>
            </w:r>
            <w:r w:rsidR="00813A84">
              <w:rPr>
                <w:color w:val="000000"/>
                <w:sz w:val="18"/>
                <w:szCs w:val="18"/>
              </w:rPr>
              <w:t>8,0</w:t>
            </w:r>
          </w:p>
        </w:tc>
        <w:tc>
          <w:tcPr>
            <w:tcW w:w="992" w:type="dxa"/>
            <w:tcBorders>
              <w:left w:val="single" w:sz="4" w:space="0" w:color="000000"/>
              <w:bottom w:val="single" w:sz="4" w:space="0" w:color="000000"/>
            </w:tcBorders>
            <w:shd w:val="clear" w:color="auto" w:fill="auto"/>
            <w:vAlign w:val="center"/>
          </w:tcPr>
          <w:p w:rsidR="00E1178D" w:rsidRDefault="00823C85" w:rsidP="000D35DA">
            <w:pPr>
              <w:widowControl w:val="0"/>
              <w:shd w:val="clear" w:color="auto" w:fill="FFFFFF"/>
              <w:autoSpaceDE w:val="0"/>
              <w:jc w:val="center"/>
              <w:rPr>
                <w:color w:val="000000"/>
                <w:sz w:val="18"/>
                <w:szCs w:val="18"/>
              </w:rPr>
            </w:pPr>
            <w:r>
              <w:rPr>
                <w:color w:val="000000"/>
                <w:sz w:val="18"/>
                <w:szCs w:val="18"/>
              </w:rPr>
              <w:t>131,4</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Default="00823C85" w:rsidP="000D35DA">
            <w:pPr>
              <w:widowControl w:val="0"/>
              <w:shd w:val="clear" w:color="auto" w:fill="FFFFFF"/>
              <w:autoSpaceDE w:val="0"/>
              <w:jc w:val="center"/>
              <w:rPr>
                <w:sz w:val="18"/>
                <w:szCs w:val="18"/>
              </w:rPr>
            </w:pPr>
            <w:r>
              <w:rPr>
                <w:sz w:val="18"/>
                <w:szCs w:val="18"/>
              </w:rPr>
              <w:t>116,1</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pacing w:val="-2"/>
                <w:sz w:val="16"/>
                <w:szCs w:val="16"/>
              </w:rPr>
            </w:pPr>
            <w:r>
              <w:rPr>
                <w:color w:val="000000"/>
                <w:spacing w:val="-2"/>
                <w:sz w:val="16"/>
                <w:szCs w:val="16"/>
              </w:rPr>
              <w:t>Единый налог на вмененный доход</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- 89,6</w:t>
            </w:r>
          </w:p>
        </w:tc>
        <w:tc>
          <w:tcPr>
            <w:tcW w:w="1134" w:type="dxa"/>
            <w:tcBorders>
              <w:left w:val="single" w:sz="4" w:space="0" w:color="000000"/>
              <w:bottom w:val="single" w:sz="4" w:space="0" w:color="000000"/>
            </w:tcBorders>
            <w:shd w:val="clear" w:color="auto" w:fill="auto"/>
            <w:vAlign w:val="center"/>
          </w:tcPr>
          <w:p w:rsidR="00E1178D" w:rsidRDefault="00B103FA" w:rsidP="00B103F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E1178D" w:rsidRDefault="00B103FA" w:rsidP="00B103F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E1178D" w:rsidRDefault="00265BF7" w:rsidP="000D35DA">
            <w:pPr>
              <w:widowControl w:val="0"/>
              <w:shd w:val="clear" w:color="auto" w:fill="FFFFFF"/>
              <w:autoSpaceDE w:val="0"/>
              <w:jc w:val="center"/>
              <w:rPr>
                <w:color w:val="000000"/>
                <w:sz w:val="18"/>
                <w:szCs w:val="18"/>
              </w:rPr>
            </w:pPr>
            <w:r>
              <w:rPr>
                <w:color w:val="000000"/>
                <w:sz w:val="18"/>
                <w:szCs w:val="18"/>
              </w:rPr>
              <w:t>14,4</w:t>
            </w:r>
          </w:p>
        </w:tc>
        <w:tc>
          <w:tcPr>
            <w:tcW w:w="992" w:type="dxa"/>
            <w:tcBorders>
              <w:left w:val="single" w:sz="4" w:space="0" w:color="000000"/>
              <w:bottom w:val="single" w:sz="4" w:space="0" w:color="000000"/>
            </w:tcBorders>
            <w:shd w:val="clear" w:color="auto" w:fill="auto"/>
            <w:vAlign w:val="center"/>
          </w:tcPr>
          <w:p w:rsidR="00E1178D" w:rsidRDefault="00823C85" w:rsidP="0006692B">
            <w:pPr>
              <w:widowControl w:val="0"/>
              <w:shd w:val="clear" w:color="auto" w:fill="FFFFFF"/>
              <w:autoSpaceDE w:val="0"/>
              <w:jc w:val="center"/>
              <w:rPr>
                <w:color w:val="000000"/>
                <w:sz w:val="18"/>
                <w:szCs w:val="18"/>
              </w:rPr>
            </w:pPr>
            <w:r>
              <w:rPr>
                <w:color w:val="000000"/>
                <w:sz w:val="18"/>
                <w:szCs w:val="18"/>
              </w:rPr>
              <w:t>-</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Default="00823C85" w:rsidP="000D35DA">
            <w:pPr>
              <w:widowControl w:val="0"/>
              <w:shd w:val="clear" w:color="auto" w:fill="FFFFFF"/>
              <w:autoSpaceDE w:val="0"/>
              <w:jc w:val="center"/>
              <w:rPr>
                <w:sz w:val="18"/>
                <w:szCs w:val="18"/>
              </w:rPr>
            </w:pPr>
            <w:r>
              <w:rPr>
                <w:sz w:val="18"/>
                <w:szCs w:val="18"/>
              </w:rPr>
              <w:t>-</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pacing w:val="-2"/>
                <w:sz w:val="16"/>
                <w:szCs w:val="16"/>
              </w:rPr>
            </w:pPr>
            <w:r>
              <w:rPr>
                <w:color w:val="000000"/>
                <w:spacing w:val="-2"/>
                <w:sz w:val="16"/>
                <w:szCs w:val="16"/>
              </w:rPr>
              <w:t xml:space="preserve">Единый сельскохозяйственный </w:t>
            </w:r>
            <w:r>
              <w:rPr>
                <w:color w:val="000000"/>
                <w:spacing w:val="-2"/>
                <w:sz w:val="16"/>
                <w:szCs w:val="16"/>
              </w:rPr>
              <w:lastRenderedPageBreak/>
              <w:t>налог</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lastRenderedPageBreak/>
              <w:t>23 015,2</w:t>
            </w:r>
          </w:p>
        </w:tc>
        <w:tc>
          <w:tcPr>
            <w:tcW w:w="1134" w:type="dxa"/>
            <w:tcBorders>
              <w:left w:val="single" w:sz="4" w:space="0" w:color="000000"/>
              <w:bottom w:val="single" w:sz="4" w:space="0" w:color="000000"/>
            </w:tcBorders>
            <w:shd w:val="clear" w:color="auto" w:fill="auto"/>
            <w:vAlign w:val="center"/>
          </w:tcPr>
          <w:p w:rsidR="00E1178D" w:rsidRPr="00E03F7F" w:rsidRDefault="00E1178D" w:rsidP="00DF6D22">
            <w:pPr>
              <w:jc w:val="center"/>
              <w:rPr>
                <w:rFonts w:eastAsia="Arial Unicode MS"/>
                <w:sz w:val="18"/>
                <w:szCs w:val="18"/>
              </w:rPr>
            </w:pPr>
            <w:r>
              <w:rPr>
                <w:rFonts w:eastAsia="Arial Unicode MS"/>
                <w:sz w:val="18"/>
                <w:szCs w:val="18"/>
              </w:rPr>
              <w:t>15 013,0</w:t>
            </w:r>
          </w:p>
        </w:tc>
        <w:tc>
          <w:tcPr>
            <w:tcW w:w="1276" w:type="dxa"/>
            <w:tcBorders>
              <w:left w:val="single" w:sz="4" w:space="0" w:color="000000"/>
              <w:bottom w:val="single" w:sz="4" w:space="0" w:color="000000"/>
            </w:tcBorders>
            <w:shd w:val="clear" w:color="auto" w:fill="auto"/>
            <w:vAlign w:val="center"/>
          </w:tcPr>
          <w:p w:rsidR="00E1178D" w:rsidRDefault="00B103FA" w:rsidP="000D35DA">
            <w:pPr>
              <w:jc w:val="center"/>
              <w:rPr>
                <w:rFonts w:eastAsia="Arial Unicode MS"/>
                <w:iCs/>
                <w:sz w:val="18"/>
                <w:szCs w:val="20"/>
              </w:rPr>
            </w:pPr>
            <w:r>
              <w:rPr>
                <w:rFonts w:eastAsia="Arial Unicode MS"/>
                <w:iCs/>
                <w:sz w:val="18"/>
                <w:szCs w:val="20"/>
              </w:rPr>
              <w:t>14 380,0</w:t>
            </w:r>
          </w:p>
        </w:tc>
        <w:tc>
          <w:tcPr>
            <w:tcW w:w="1276" w:type="dxa"/>
            <w:tcBorders>
              <w:left w:val="single" w:sz="8" w:space="0" w:color="000000"/>
              <w:bottom w:val="single" w:sz="4" w:space="0" w:color="000000"/>
            </w:tcBorders>
            <w:shd w:val="clear" w:color="auto" w:fill="auto"/>
            <w:vAlign w:val="center"/>
          </w:tcPr>
          <w:p w:rsidR="00E1178D" w:rsidRDefault="00265BF7" w:rsidP="000D35DA">
            <w:pPr>
              <w:widowControl w:val="0"/>
              <w:shd w:val="clear" w:color="auto" w:fill="FFFFFF"/>
              <w:autoSpaceDE w:val="0"/>
              <w:jc w:val="center"/>
              <w:rPr>
                <w:color w:val="000000"/>
                <w:sz w:val="18"/>
                <w:szCs w:val="18"/>
              </w:rPr>
            </w:pPr>
            <w:r>
              <w:rPr>
                <w:color w:val="000000"/>
                <w:sz w:val="18"/>
                <w:szCs w:val="18"/>
              </w:rPr>
              <w:t>14 469,4</w:t>
            </w:r>
          </w:p>
        </w:tc>
        <w:tc>
          <w:tcPr>
            <w:tcW w:w="992" w:type="dxa"/>
            <w:tcBorders>
              <w:left w:val="single" w:sz="4" w:space="0" w:color="000000"/>
              <w:bottom w:val="single" w:sz="4" w:space="0" w:color="000000"/>
            </w:tcBorders>
            <w:shd w:val="clear" w:color="auto" w:fill="auto"/>
            <w:vAlign w:val="center"/>
          </w:tcPr>
          <w:p w:rsidR="00E1178D" w:rsidRDefault="00823C85" w:rsidP="000D35DA">
            <w:pPr>
              <w:widowControl w:val="0"/>
              <w:shd w:val="clear" w:color="auto" w:fill="FFFFFF"/>
              <w:autoSpaceDE w:val="0"/>
              <w:jc w:val="center"/>
              <w:rPr>
                <w:color w:val="000000"/>
                <w:sz w:val="18"/>
                <w:szCs w:val="18"/>
              </w:rPr>
            </w:pPr>
            <w:r>
              <w:rPr>
                <w:color w:val="000000"/>
                <w:sz w:val="18"/>
                <w:szCs w:val="18"/>
              </w:rPr>
              <w:t>62,9</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Default="00823C85" w:rsidP="000D35DA">
            <w:pPr>
              <w:widowControl w:val="0"/>
              <w:shd w:val="clear" w:color="auto" w:fill="FFFFFF"/>
              <w:autoSpaceDE w:val="0"/>
              <w:jc w:val="center"/>
              <w:rPr>
                <w:sz w:val="18"/>
                <w:szCs w:val="18"/>
              </w:rPr>
            </w:pPr>
            <w:r>
              <w:rPr>
                <w:sz w:val="18"/>
                <w:szCs w:val="18"/>
              </w:rPr>
              <w:t>100,6</w:t>
            </w:r>
          </w:p>
        </w:tc>
      </w:tr>
      <w:tr w:rsidR="00E1178D" w:rsidTr="000D35DA">
        <w:trPr>
          <w:trHeight w:val="255"/>
        </w:trPr>
        <w:tc>
          <w:tcPr>
            <w:tcW w:w="2448" w:type="dxa"/>
            <w:tcBorders>
              <w:left w:val="single" w:sz="8" w:space="0" w:color="000000"/>
              <w:bottom w:val="single" w:sz="4" w:space="0" w:color="000000"/>
            </w:tcBorders>
            <w:shd w:val="clear" w:color="auto" w:fill="auto"/>
          </w:tcPr>
          <w:p w:rsidR="00E1178D" w:rsidRDefault="00E1178D" w:rsidP="000D35DA">
            <w:pPr>
              <w:widowControl w:val="0"/>
              <w:shd w:val="clear" w:color="auto" w:fill="FFFFFF"/>
              <w:autoSpaceDE w:val="0"/>
              <w:rPr>
                <w:color w:val="000000"/>
                <w:spacing w:val="-2"/>
                <w:sz w:val="16"/>
                <w:szCs w:val="16"/>
              </w:rPr>
            </w:pPr>
            <w:r>
              <w:rPr>
                <w:color w:val="000000"/>
                <w:spacing w:val="-2"/>
                <w:sz w:val="16"/>
                <w:szCs w:val="16"/>
              </w:rPr>
              <w:lastRenderedPageBreak/>
              <w:t>Налог, взимаемый в связи с применением патентной системой налогообложения</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3 079,2</w:t>
            </w:r>
          </w:p>
        </w:tc>
        <w:tc>
          <w:tcPr>
            <w:tcW w:w="1134" w:type="dxa"/>
            <w:tcBorders>
              <w:left w:val="single" w:sz="4" w:space="0" w:color="000000"/>
              <w:bottom w:val="single" w:sz="4" w:space="0" w:color="000000"/>
            </w:tcBorders>
            <w:shd w:val="clear" w:color="auto" w:fill="auto"/>
            <w:vAlign w:val="center"/>
          </w:tcPr>
          <w:p w:rsidR="00E1178D" w:rsidRDefault="00E1178D" w:rsidP="00E03F7F">
            <w:pPr>
              <w:jc w:val="center"/>
              <w:rPr>
                <w:rFonts w:eastAsia="Arial Unicode MS"/>
                <w:sz w:val="18"/>
                <w:szCs w:val="20"/>
              </w:rPr>
            </w:pPr>
            <w:r>
              <w:rPr>
                <w:rFonts w:eastAsia="Arial Unicode MS"/>
                <w:sz w:val="18"/>
                <w:szCs w:val="20"/>
              </w:rPr>
              <w:t>3 277,0</w:t>
            </w:r>
          </w:p>
        </w:tc>
        <w:tc>
          <w:tcPr>
            <w:tcW w:w="1276" w:type="dxa"/>
            <w:tcBorders>
              <w:left w:val="single" w:sz="4" w:space="0" w:color="000000"/>
              <w:bottom w:val="single" w:sz="4" w:space="0" w:color="000000"/>
            </w:tcBorders>
            <w:shd w:val="clear" w:color="auto" w:fill="auto"/>
            <w:vAlign w:val="center"/>
          </w:tcPr>
          <w:p w:rsidR="00E1178D" w:rsidRDefault="00B103FA" w:rsidP="000D35DA">
            <w:pPr>
              <w:jc w:val="center"/>
              <w:rPr>
                <w:rFonts w:eastAsia="Arial Unicode MS"/>
                <w:iCs/>
                <w:sz w:val="18"/>
                <w:szCs w:val="20"/>
              </w:rPr>
            </w:pPr>
            <w:r>
              <w:rPr>
                <w:rFonts w:eastAsia="Arial Unicode MS"/>
                <w:iCs/>
                <w:sz w:val="18"/>
                <w:szCs w:val="20"/>
              </w:rPr>
              <w:t>780,0</w:t>
            </w:r>
          </w:p>
        </w:tc>
        <w:tc>
          <w:tcPr>
            <w:tcW w:w="1276" w:type="dxa"/>
            <w:tcBorders>
              <w:left w:val="single" w:sz="8" w:space="0" w:color="000000"/>
              <w:bottom w:val="single" w:sz="4" w:space="0" w:color="000000"/>
            </w:tcBorders>
            <w:shd w:val="clear" w:color="auto" w:fill="auto"/>
            <w:vAlign w:val="center"/>
          </w:tcPr>
          <w:p w:rsidR="00E1178D" w:rsidRDefault="00265BF7" w:rsidP="000D35DA">
            <w:pPr>
              <w:widowControl w:val="0"/>
              <w:shd w:val="clear" w:color="auto" w:fill="FFFFFF"/>
              <w:autoSpaceDE w:val="0"/>
              <w:jc w:val="center"/>
              <w:rPr>
                <w:color w:val="000000"/>
                <w:sz w:val="18"/>
                <w:szCs w:val="18"/>
              </w:rPr>
            </w:pPr>
            <w:r>
              <w:rPr>
                <w:color w:val="000000"/>
                <w:sz w:val="18"/>
                <w:szCs w:val="18"/>
              </w:rPr>
              <w:t>250,2</w:t>
            </w:r>
          </w:p>
        </w:tc>
        <w:tc>
          <w:tcPr>
            <w:tcW w:w="992" w:type="dxa"/>
            <w:tcBorders>
              <w:left w:val="single" w:sz="4" w:space="0" w:color="000000"/>
              <w:bottom w:val="single" w:sz="4" w:space="0" w:color="000000"/>
            </w:tcBorders>
            <w:shd w:val="clear" w:color="auto" w:fill="auto"/>
            <w:vAlign w:val="center"/>
          </w:tcPr>
          <w:p w:rsidR="00E1178D" w:rsidRDefault="00823C85" w:rsidP="00663332">
            <w:pPr>
              <w:widowControl w:val="0"/>
              <w:shd w:val="clear" w:color="auto" w:fill="FFFFFF"/>
              <w:autoSpaceDE w:val="0"/>
              <w:jc w:val="center"/>
              <w:rPr>
                <w:color w:val="000000"/>
                <w:sz w:val="18"/>
                <w:szCs w:val="18"/>
              </w:rPr>
            </w:pPr>
            <w:r>
              <w:rPr>
                <w:color w:val="000000"/>
                <w:sz w:val="18"/>
                <w:szCs w:val="18"/>
              </w:rPr>
              <w:t>8,1</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Default="00823C85" w:rsidP="000D35DA">
            <w:pPr>
              <w:widowControl w:val="0"/>
              <w:shd w:val="clear" w:color="auto" w:fill="FFFFFF"/>
              <w:autoSpaceDE w:val="0"/>
              <w:jc w:val="center"/>
              <w:rPr>
                <w:sz w:val="18"/>
                <w:szCs w:val="18"/>
              </w:rPr>
            </w:pPr>
            <w:r>
              <w:rPr>
                <w:sz w:val="18"/>
                <w:szCs w:val="18"/>
              </w:rPr>
              <w:t>32,1</w:t>
            </w:r>
          </w:p>
        </w:tc>
      </w:tr>
      <w:tr w:rsidR="00E1178D" w:rsidTr="00D57BC1">
        <w:trPr>
          <w:trHeight w:val="255"/>
        </w:trPr>
        <w:tc>
          <w:tcPr>
            <w:tcW w:w="2448" w:type="dxa"/>
            <w:tcBorders>
              <w:left w:val="single" w:sz="8" w:space="0" w:color="000000"/>
              <w:bottom w:val="single" w:sz="4" w:space="0" w:color="000000"/>
            </w:tcBorders>
            <w:shd w:val="clear" w:color="auto" w:fill="auto"/>
          </w:tcPr>
          <w:p w:rsidR="00E1178D" w:rsidRDefault="00E1178D" w:rsidP="002515C8">
            <w:pPr>
              <w:widowControl w:val="0"/>
              <w:shd w:val="clear" w:color="auto" w:fill="FFFFFF"/>
              <w:autoSpaceDE w:val="0"/>
              <w:rPr>
                <w:color w:val="000000"/>
                <w:spacing w:val="-2"/>
                <w:sz w:val="16"/>
                <w:szCs w:val="16"/>
              </w:rPr>
            </w:pPr>
            <w:r>
              <w:rPr>
                <w:color w:val="000000"/>
                <w:spacing w:val="-2"/>
                <w:sz w:val="16"/>
                <w:szCs w:val="16"/>
              </w:rPr>
              <w:t>Налог на добычу полезных ископаемых</w:t>
            </w:r>
          </w:p>
        </w:tc>
        <w:tc>
          <w:tcPr>
            <w:tcW w:w="1134" w:type="dxa"/>
            <w:tcBorders>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0,2</w:t>
            </w:r>
          </w:p>
        </w:tc>
        <w:tc>
          <w:tcPr>
            <w:tcW w:w="1134" w:type="dxa"/>
            <w:tcBorders>
              <w:left w:val="single" w:sz="4" w:space="0" w:color="000000"/>
              <w:bottom w:val="single" w:sz="4" w:space="0" w:color="000000"/>
            </w:tcBorders>
            <w:shd w:val="clear" w:color="auto" w:fill="auto"/>
            <w:vAlign w:val="center"/>
          </w:tcPr>
          <w:p w:rsidR="00E1178D" w:rsidRDefault="00E1178D" w:rsidP="00D57BC1">
            <w:pPr>
              <w:jc w:val="center"/>
              <w:rPr>
                <w:rFonts w:eastAsia="Arial Unicode MS"/>
                <w:sz w:val="18"/>
                <w:szCs w:val="20"/>
              </w:rPr>
            </w:pPr>
            <w:r>
              <w:rPr>
                <w:rFonts w:eastAsia="Arial Unicode MS"/>
                <w:sz w:val="18"/>
                <w:szCs w:val="20"/>
              </w:rPr>
              <w:t>20,0</w:t>
            </w:r>
          </w:p>
        </w:tc>
        <w:tc>
          <w:tcPr>
            <w:tcW w:w="1276" w:type="dxa"/>
            <w:tcBorders>
              <w:left w:val="single" w:sz="4" w:space="0" w:color="000000"/>
              <w:bottom w:val="single" w:sz="4" w:space="0" w:color="000000"/>
            </w:tcBorders>
            <w:shd w:val="clear" w:color="auto" w:fill="auto"/>
            <w:vAlign w:val="center"/>
          </w:tcPr>
          <w:p w:rsidR="00E1178D" w:rsidRDefault="00B103FA" w:rsidP="00D57BC1">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E1178D" w:rsidRDefault="00FB03EF" w:rsidP="00FB03EF">
            <w:pPr>
              <w:widowControl w:val="0"/>
              <w:shd w:val="clear" w:color="auto" w:fill="FFFFFF"/>
              <w:autoSpaceDE w:val="0"/>
              <w:jc w:val="center"/>
              <w:rPr>
                <w:color w:val="000000"/>
                <w:sz w:val="18"/>
                <w:szCs w:val="18"/>
              </w:rPr>
            </w:pPr>
            <w:r>
              <w:rPr>
                <w:color w:val="000000"/>
                <w:sz w:val="18"/>
                <w:szCs w:val="18"/>
              </w:rPr>
              <w:t>3,2</w:t>
            </w:r>
          </w:p>
        </w:tc>
        <w:tc>
          <w:tcPr>
            <w:tcW w:w="992" w:type="dxa"/>
            <w:tcBorders>
              <w:left w:val="single" w:sz="4" w:space="0" w:color="000000"/>
              <w:bottom w:val="single" w:sz="4" w:space="0" w:color="000000"/>
            </w:tcBorders>
            <w:shd w:val="clear" w:color="auto" w:fill="auto"/>
            <w:vAlign w:val="center"/>
          </w:tcPr>
          <w:p w:rsidR="00E1178D" w:rsidRDefault="00823C85" w:rsidP="00D57BC1">
            <w:pPr>
              <w:widowControl w:val="0"/>
              <w:shd w:val="clear" w:color="auto" w:fill="FFFFFF"/>
              <w:autoSpaceDE w:val="0"/>
              <w:jc w:val="center"/>
              <w:rPr>
                <w:color w:val="000000"/>
                <w:sz w:val="18"/>
                <w:szCs w:val="18"/>
              </w:rPr>
            </w:pPr>
            <w:r>
              <w:rPr>
                <w:color w:val="000000"/>
                <w:sz w:val="18"/>
                <w:szCs w:val="18"/>
              </w:rPr>
              <w:t>1 600,0</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Default="00823C85" w:rsidP="00D57BC1">
            <w:pPr>
              <w:widowControl w:val="0"/>
              <w:shd w:val="clear" w:color="auto" w:fill="FFFFFF"/>
              <w:autoSpaceDE w:val="0"/>
              <w:jc w:val="center"/>
              <w:rPr>
                <w:sz w:val="18"/>
                <w:szCs w:val="18"/>
              </w:rPr>
            </w:pPr>
            <w:r>
              <w:rPr>
                <w:sz w:val="18"/>
                <w:szCs w:val="18"/>
              </w:rPr>
              <w:t>-</w:t>
            </w:r>
          </w:p>
        </w:tc>
      </w:tr>
      <w:tr w:rsidR="00E1178D" w:rsidTr="00D57BC1">
        <w:trPr>
          <w:trHeight w:val="195"/>
        </w:trPr>
        <w:tc>
          <w:tcPr>
            <w:tcW w:w="2448" w:type="dxa"/>
            <w:tcBorders>
              <w:top w:val="single" w:sz="4" w:space="0" w:color="000000"/>
              <w:left w:val="single" w:sz="8" w:space="0" w:color="000000"/>
              <w:bottom w:val="single" w:sz="4" w:space="0" w:color="auto"/>
            </w:tcBorders>
            <w:shd w:val="clear" w:color="auto" w:fill="auto"/>
          </w:tcPr>
          <w:p w:rsidR="00E1178D" w:rsidRDefault="00E1178D" w:rsidP="00BB6ECA">
            <w:pPr>
              <w:widowControl w:val="0"/>
              <w:shd w:val="clear" w:color="auto" w:fill="FFFFFF"/>
              <w:autoSpaceDE w:val="0"/>
              <w:rPr>
                <w:color w:val="000000"/>
                <w:sz w:val="18"/>
                <w:szCs w:val="18"/>
              </w:rPr>
            </w:pPr>
            <w:r>
              <w:rPr>
                <w:color w:val="000000"/>
                <w:spacing w:val="-2"/>
                <w:sz w:val="16"/>
                <w:szCs w:val="16"/>
              </w:rPr>
              <w:t>Государственная пошлина</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3 350,8</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E1178D" w:rsidP="007952C4">
            <w:pPr>
              <w:jc w:val="center"/>
              <w:rPr>
                <w:rFonts w:eastAsia="Arial Unicode MS"/>
                <w:sz w:val="18"/>
                <w:szCs w:val="20"/>
              </w:rPr>
            </w:pPr>
            <w:r>
              <w:rPr>
                <w:rFonts w:eastAsia="Arial Unicode MS"/>
                <w:sz w:val="18"/>
                <w:szCs w:val="20"/>
              </w:rPr>
              <w:t>3 802,0</w:t>
            </w:r>
          </w:p>
        </w:tc>
        <w:tc>
          <w:tcPr>
            <w:tcW w:w="1276" w:type="dxa"/>
            <w:tcBorders>
              <w:top w:val="single" w:sz="4" w:space="0" w:color="000000"/>
              <w:left w:val="single" w:sz="4" w:space="0" w:color="000000"/>
              <w:bottom w:val="single" w:sz="4" w:space="0" w:color="auto"/>
            </w:tcBorders>
            <w:shd w:val="clear" w:color="auto" w:fill="auto"/>
            <w:vAlign w:val="center"/>
          </w:tcPr>
          <w:p w:rsidR="00E1178D" w:rsidRDefault="00B103FA" w:rsidP="00D57BC1">
            <w:pPr>
              <w:jc w:val="center"/>
              <w:rPr>
                <w:rFonts w:eastAsia="Arial Unicode MS"/>
                <w:iCs/>
                <w:sz w:val="18"/>
                <w:szCs w:val="20"/>
              </w:rPr>
            </w:pPr>
            <w:r>
              <w:rPr>
                <w:rFonts w:eastAsia="Arial Unicode MS"/>
                <w:iCs/>
                <w:sz w:val="18"/>
                <w:szCs w:val="20"/>
              </w:rPr>
              <w:t>3 545,0</w:t>
            </w:r>
          </w:p>
        </w:tc>
        <w:tc>
          <w:tcPr>
            <w:tcW w:w="1276" w:type="dxa"/>
            <w:tcBorders>
              <w:top w:val="single" w:sz="4" w:space="0" w:color="000000"/>
              <w:left w:val="single" w:sz="8" w:space="0" w:color="000000"/>
              <w:bottom w:val="single" w:sz="4" w:space="0" w:color="auto"/>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3 547,8</w:t>
            </w:r>
          </w:p>
        </w:tc>
        <w:tc>
          <w:tcPr>
            <w:tcW w:w="992" w:type="dxa"/>
            <w:tcBorders>
              <w:top w:val="single" w:sz="4" w:space="0" w:color="000000"/>
              <w:left w:val="single" w:sz="4" w:space="0" w:color="000000"/>
              <w:bottom w:val="single" w:sz="4" w:space="0" w:color="auto"/>
            </w:tcBorders>
            <w:shd w:val="clear" w:color="auto" w:fill="auto"/>
            <w:vAlign w:val="center"/>
          </w:tcPr>
          <w:p w:rsidR="00E1178D" w:rsidRDefault="00823C85" w:rsidP="00D57BC1">
            <w:pPr>
              <w:widowControl w:val="0"/>
              <w:shd w:val="clear" w:color="auto" w:fill="FFFFFF"/>
              <w:autoSpaceDE w:val="0"/>
              <w:jc w:val="center"/>
              <w:rPr>
                <w:color w:val="000000"/>
                <w:sz w:val="18"/>
                <w:szCs w:val="18"/>
              </w:rPr>
            </w:pPr>
            <w:r>
              <w:rPr>
                <w:color w:val="000000"/>
                <w:sz w:val="18"/>
                <w:szCs w:val="18"/>
              </w:rPr>
              <w:t>105,9</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E1178D" w:rsidRPr="00E442BA" w:rsidRDefault="00823C85" w:rsidP="00D57BC1">
            <w:pPr>
              <w:widowControl w:val="0"/>
              <w:shd w:val="clear" w:color="auto" w:fill="FFFFFF"/>
              <w:autoSpaceDE w:val="0"/>
              <w:jc w:val="center"/>
              <w:rPr>
                <w:sz w:val="18"/>
                <w:szCs w:val="18"/>
              </w:rPr>
            </w:pPr>
            <w:r>
              <w:rPr>
                <w:sz w:val="18"/>
                <w:szCs w:val="18"/>
              </w:rPr>
              <w:t>100,1</w:t>
            </w:r>
          </w:p>
        </w:tc>
      </w:tr>
      <w:tr w:rsidR="00E1178D" w:rsidTr="009D5A98">
        <w:trPr>
          <w:trHeight w:val="280"/>
        </w:trPr>
        <w:tc>
          <w:tcPr>
            <w:tcW w:w="2448" w:type="dxa"/>
            <w:tcBorders>
              <w:top w:val="single" w:sz="4" w:space="0" w:color="000000"/>
              <w:left w:val="single" w:sz="8" w:space="0" w:color="000000"/>
              <w:bottom w:val="single" w:sz="4" w:space="0" w:color="000000"/>
            </w:tcBorders>
            <w:shd w:val="clear" w:color="auto" w:fill="auto"/>
          </w:tcPr>
          <w:p w:rsidR="00E1178D" w:rsidRPr="004A5A26" w:rsidRDefault="00E1178D"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b/>
                <w:color w:val="000000"/>
                <w:sz w:val="18"/>
                <w:szCs w:val="18"/>
              </w:rPr>
            </w:pPr>
            <w:r>
              <w:rPr>
                <w:b/>
                <w:color w:val="000000"/>
                <w:sz w:val="18"/>
                <w:szCs w:val="18"/>
              </w:rPr>
              <w:t>37 678,7</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E03F7F" w:rsidRDefault="003A4496" w:rsidP="00D57BC1">
            <w:pPr>
              <w:jc w:val="center"/>
              <w:rPr>
                <w:rFonts w:eastAsia="Arial Unicode MS"/>
                <w:b/>
                <w:sz w:val="18"/>
                <w:szCs w:val="18"/>
              </w:rPr>
            </w:pPr>
            <w:r>
              <w:rPr>
                <w:rFonts w:eastAsia="Arial Unicode MS"/>
                <w:b/>
                <w:sz w:val="18"/>
                <w:szCs w:val="18"/>
              </w:rPr>
              <w:t>34 351,0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5D3507" w:rsidP="005E6E41">
            <w:pPr>
              <w:jc w:val="center"/>
              <w:rPr>
                <w:rFonts w:eastAsia="Arial Unicode MS"/>
                <w:b/>
                <w:iCs/>
                <w:sz w:val="18"/>
                <w:szCs w:val="20"/>
              </w:rPr>
            </w:pPr>
            <w:r>
              <w:rPr>
                <w:rFonts w:eastAsia="Arial Unicode MS"/>
                <w:b/>
                <w:iCs/>
                <w:sz w:val="18"/>
                <w:szCs w:val="20"/>
              </w:rPr>
              <w:t>3</w:t>
            </w:r>
            <w:r w:rsidR="005E6E41">
              <w:rPr>
                <w:rFonts w:eastAsia="Arial Unicode MS"/>
                <w:b/>
                <w:iCs/>
                <w:sz w:val="18"/>
                <w:szCs w:val="20"/>
              </w:rPr>
              <w:t>8 928,4</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FB03EF" w:rsidP="00616786">
            <w:pPr>
              <w:widowControl w:val="0"/>
              <w:shd w:val="clear" w:color="auto" w:fill="FFFFFF"/>
              <w:autoSpaceDE w:val="0"/>
              <w:jc w:val="center"/>
              <w:rPr>
                <w:b/>
                <w:color w:val="000000"/>
                <w:sz w:val="18"/>
                <w:szCs w:val="18"/>
              </w:rPr>
            </w:pPr>
            <w:r>
              <w:rPr>
                <w:b/>
                <w:color w:val="000000"/>
                <w:sz w:val="18"/>
                <w:szCs w:val="18"/>
              </w:rPr>
              <w:t>41 216,3</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23C85" w:rsidP="009D5A98">
            <w:pPr>
              <w:widowControl w:val="0"/>
              <w:shd w:val="clear" w:color="auto" w:fill="FFFFFF"/>
              <w:autoSpaceDE w:val="0"/>
              <w:ind w:left="-108" w:right="-108"/>
              <w:jc w:val="center"/>
              <w:rPr>
                <w:b/>
                <w:color w:val="000000"/>
                <w:sz w:val="18"/>
                <w:szCs w:val="18"/>
              </w:rPr>
            </w:pPr>
            <w:r>
              <w:rPr>
                <w:b/>
                <w:color w:val="000000"/>
                <w:sz w:val="18"/>
                <w:szCs w:val="18"/>
              </w:rPr>
              <w:t>109,4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966F84" w:rsidRDefault="00823C85" w:rsidP="009D5A98">
            <w:pPr>
              <w:widowControl w:val="0"/>
              <w:shd w:val="clear" w:color="auto" w:fill="FFFFFF"/>
              <w:autoSpaceDE w:val="0"/>
              <w:ind w:left="-108" w:right="-108"/>
              <w:jc w:val="center"/>
              <w:rPr>
                <w:b/>
                <w:sz w:val="18"/>
                <w:szCs w:val="18"/>
              </w:rPr>
            </w:pPr>
            <w:r>
              <w:rPr>
                <w:b/>
                <w:sz w:val="18"/>
                <w:szCs w:val="18"/>
              </w:rPr>
              <w:t>105,9</w:t>
            </w:r>
          </w:p>
        </w:tc>
      </w:tr>
      <w:tr w:rsidR="00E1178D"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E1178D" w:rsidRDefault="00E1178D" w:rsidP="00BE04FD">
            <w:pPr>
              <w:rPr>
                <w:color w:val="000000"/>
                <w:sz w:val="18"/>
                <w:szCs w:val="18"/>
              </w:rPr>
            </w:pPr>
            <w:r>
              <w:rPr>
                <w:sz w:val="16"/>
                <w:szCs w:val="16"/>
              </w:rPr>
              <w:t>Доходы, получаемые в виде а</w:t>
            </w:r>
            <w:r w:rsidRPr="00641ECD">
              <w:rPr>
                <w:sz w:val="16"/>
                <w:szCs w:val="16"/>
              </w:rPr>
              <w:t>рендн</w:t>
            </w:r>
            <w:r>
              <w:rPr>
                <w:sz w:val="16"/>
                <w:szCs w:val="16"/>
              </w:rPr>
              <w:t>ой</w:t>
            </w:r>
            <w:r w:rsidRPr="00641ECD">
              <w:rPr>
                <w:sz w:val="16"/>
                <w:szCs w:val="16"/>
              </w:rPr>
              <w:t xml:space="preserve"> плат</w:t>
            </w:r>
            <w:r>
              <w:rPr>
                <w:sz w:val="16"/>
                <w:szCs w:val="16"/>
              </w:rPr>
              <w:t>ы за земельные участки,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26 713,7</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E03F7F" w:rsidRDefault="003A4496" w:rsidP="0039164D">
            <w:pPr>
              <w:jc w:val="center"/>
              <w:rPr>
                <w:rFonts w:eastAsia="Arial Unicode MS"/>
                <w:sz w:val="18"/>
                <w:szCs w:val="18"/>
              </w:rPr>
            </w:pPr>
            <w:r>
              <w:rPr>
                <w:rFonts w:eastAsia="Arial Unicode MS"/>
                <w:sz w:val="18"/>
                <w:szCs w:val="18"/>
              </w:rPr>
              <w:t>30</w:t>
            </w:r>
            <w:r w:rsidR="0039164D">
              <w:rPr>
                <w:rFonts w:eastAsia="Arial Unicode MS"/>
                <w:sz w:val="18"/>
                <w:szCs w:val="18"/>
              </w:rPr>
              <w:t xml:space="preserve"> 00</w:t>
            </w:r>
            <w:r>
              <w:rPr>
                <w:rFonts w:eastAsia="Arial Unicode MS"/>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B103FA" w:rsidP="005E6E41">
            <w:pPr>
              <w:jc w:val="center"/>
              <w:rPr>
                <w:rFonts w:eastAsia="Arial Unicode MS"/>
                <w:iCs/>
                <w:sz w:val="18"/>
                <w:szCs w:val="20"/>
              </w:rPr>
            </w:pPr>
            <w:r>
              <w:rPr>
                <w:rFonts w:eastAsia="Arial Unicode MS"/>
                <w:iCs/>
                <w:sz w:val="18"/>
                <w:szCs w:val="20"/>
              </w:rPr>
              <w:t>2</w:t>
            </w:r>
            <w:r w:rsidR="005E6E41">
              <w:rPr>
                <w:rFonts w:eastAsia="Arial Unicode MS"/>
                <w:iCs/>
                <w:sz w:val="18"/>
                <w:szCs w:val="20"/>
              </w:rPr>
              <w:t>5 650,0</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265BF7" w:rsidP="00265BF7">
            <w:pPr>
              <w:widowControl w:val="0"/>
              <w:shd w:val="clear" w:color="auto" w:fill="FFFFFF"/>
              <w:autoSpaceDE w:val="0"/>
              <w:jc w:val="center"/>
              <w:rPr>
                <w:color w:val="000000"/>
                <w:sz w:val="18"/>
                <w:szCs w:val="18"/>
              </w:rPr>
            </w:pPr>
            <w:r>
              <w:rPr>
                <w:color w:val="000000"/>
                <w:sz w:val="18"/>
                <w:szCs w:val="18"/>
              </w:rPr>
              <w:t>26 098,6</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23C85" w:rsidP="00D57BC1">
            <w:pPr>
              <w:widowControl w:val="0"/>
              <w:shd w:val="clear" w:color="auto" w:fill="FFFFFF"/>
              <w:autoSpaceDE w:val="0"/>
              <w:jc w:val="center"/>
              <w:rPr>
                <w:color w:val="000000"/>
                <w:sz w:val="18"/>
                <w:szCs w:val="18"/>
              </w:rPr>
            </w:pPr>
            <w:r>
              <w:rPr>
                <w:color w:val="000000"/>
                <w:sz w:val="18"/>
                <w:szCs w:val="18"/>
              </w:rPr>
              <w:t>97,7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23C85" w:rsidP="009D5A98">
            <w:pPr>
              <w:widowControl w:val="0"/>
              <w:shd w:val="clear" w:color="auto" w:fill="FFFFFF"/>
              <w:autoSpaceDE w:val="0"/>
              <w:ind w:left="-108" w:right="-108"/>
              <w:jc w:val="center"/>
              <w:rPr>
                <w:sz w:val="18"/>
                <w:szCs w:val="18"/>
              </w:rPr>
            </w:pPr>
            <w:r>
              <w:rPr>
                <w:sz w:val="18"/>
                <w:szCs w:val="18"/>
              </w:rPr>
              <w:t>101,7</w:t>
            </w:r>
          </w:p>
        </w:tc>
      </w:tr>
      <w:tr w:rsidR="00E1178D"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E1178D" w:rsidRDefault="00E1178D"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150,3</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39164D" w:rsidP="00863CD9">
            <w:pPr>
              <w:jc w:val="center"/>
              <w:rPr>
                <w:rFonts w:eastAsia="Arial Unicode MS"/>
                <w:sz w:val="18"/>
                <w:szCs w:val="20"/>
              </w:rPr>
            </w:pPr>
            <w:r>
              <w:rPr>
                <w:rFonts w:eastAsia="Arial Unicode MS"/>
                <w:sz w:val="18"/>
                <w:szCs w:val="20"/>
              </w:rPr>
              <w:t>150,0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B103FA" w:rsidP="00D57BC1">
            <w:pPr>
              <w:jc w:val="center"/>
              <w:rPr>
                <w:rFonts w:eastAsia="Arial Unicode MS"/>
                <w:iCs/>
                <w:sz w:val="18"/>
                <w:szCs w:val="20"/>
              </w:rPr>
            </w:pPr>
            <w:r>
              <w:rPr>
                <w:rFonts w:eastAsia="Arial Unicode MS"/>
                <w:iCs/>
                <w:sz w:val="18"/>
                <w:szCs w:val="20"/>
              </w:rPr>
              <w:t>150,0</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135,9</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23C85" w:rsidP="00D57BC1">
            <w:pPr>
              <w:widowControl w:val="0"/>
              <w:shd w:val="clear" w:color="auto" w:fill="FFFFFF"/>
              <w:autoSpaceDE w:val="0"/>
              <w:jc w:val="center"/>
              <w:rPr>
                <w:color w:val="000000"/>
                <w:sz w:val="18"/>
                <w:szCs w:val="18"/>
              </w:rPr>
            </w:pPr>
            <w:r>
              <w:rPr>
                <w:color w:val="000000"/>
                <w:sz w:val="18"/>
                <w:szCs w:val="18"/>
              </w:rPr>
              <w:t>90,4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Default="00823C85" w:rsidP="00D57BC1">
            <w:pPr>
              <w:widowControl w:val="0"/>
              <w:shd w:val="clear" w:color="auto" w:fill="FFFFFF"/>
              <w:autoSpaceDE w:val="0"/>
              <w:jc w:val="center"/>
              <w:rPr>
                <w:sz w:val="18"/>
                <w:szCs w:val="18"/>
              </w:rPr>
            </w:pPr>
            <w:r>
              <w:rPr>
                <w:sz w:val="18"/>
                <w:szCs w:val="18"/>
              </w:rPr>
              <w:t>90,6</w:t>
            </w:r>
          </w:p>
        </w:tc>
      </w:tr>
      <w:tr w:rsidR="00E1178D" w:rsidTr="00D57BC1">
        <w:trPr>
          <w:trHeight w:val="399"/>
        </w:trPr>
        <w:tc>
          <w:tcPr>
            <w:tcW w:w="2448" w:type="dxa"/>
            <w:tcBorders>
              <w:top w:val="single" w:sz="4" w:space="0" w:color="auto"/>
              <w:left w:val="single" w:sz="8" w:space="0" w:color="000000"/>
              <w:bottom w:val="single" w:sz="4" w:space="0" w:color="000000"/>
            </w:tcBorders>
            <w:shd w:val="clear" w:color="auto" w:fill="auto"/>
          </w:tcPr>
          <w:p w:rsidR="00E1178D" w:rsidRDefault="00E1178D" w:rsidP="003D1369">
            <w:pPr>
              <w:rPr>
                <w:sz w:val="16"/>
                <w:szCs w:val="16"/>
              </w:rPr>
            </w:pPr>
            <w:r>
              <w:rPr>
                <w:sz w:val="16"/>
                <w:szCs w:val="16"/>
              </w:rPr>
              <w:t>Доходы от сдачи в аренду имущества, составляющего казну</w:t>
            </w:r>
          </w:p>
        </w:tc>
        <w:tc>
          <w:tcPr>
            <w:tcW w:w="1134" w:type="dxa"/>
            <w:tcBorders>
              <w:top w:val="single" w:sz="4" w:space="0" w:color="auto"/>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662,3</w:t>
            </w:r>
          </w:p>
        </w:tc>
        <w:tc>
          <w:tcPr>
            <w:tcW w:w="1134" w:type="dxa"/>
            <w:tcBorders>
              <w:top w:val="single" w:sz="4" w:space="0" w:color="auto"/>
              <w:left w:val="single" w:sz="4" w:space="0" w:color="000000"/>
              <w:bottom w:val="single" w:sz="4" w:space="0" w:color="000000"/>
            </w:tcBorders>
            <w:shd w:val="clear" w:color="auto" w:fill="auto"/>
            <w:vAlign w:val="center"/>
          </w:tcPr>
          <w:p w:rsidR="00E1178D" w:rsidRDefault="0039164D" w:rsidP="00863CD9">
            <w:pPr>
              <w:jc w:val="center"/>
              <w:rPr>
                <w:rFonts w:eastAsia="Arial Unicode MS"/>
                <w:sz w:val="18"/>
                <w:szCs w:val="20"/>
              </w:rPr>
            </w:pPr>
            <w:r>
              <w:rPr>
                <w:rFonts w:eastAsia="Arial Unicode MS"/>
                <w:sz w:val="18"/>
                <w:szCs w:val="20"/>
              </w:rPr>
              <w:t>696,0</w:t>
            </w:r>
          </w:p>
        </w:tc>
        <w:tc>
          <w:tcPr>
            <w:tcW w:w="1276" w:type="dxa"/>
            <w:tcBorders>
              <w:top w:val="single" w:sz="4" w:space="0" w:color="auto"/>
              <w:left w:val="single" w:sz="4" w:space="0" w:color="000000"/>
              <w:bottom w:val="single" w:sz="4" w:space="0" w:color="000000"/>
            </w:tcBorders>
            <w:shd w:val="clear" w:color="auto" w:fill="auto"/>
            <w:vAlign w:val="center"/>
          </w:tcPr>
          <w:p w:rsidR="00E1178D" w:rsidRDefault="00B103FA" w:rsidP="00D57BC1">
            <w:pPr>
              <w:jc w:val="center"/>
              <w:rPr>
                <w:rFonts w:eastAsia="Arial Unicode MS"/>
                <w:iCs/>
                <w:sz w:val="18"/>
                <w:szCs w:val="20"/>
              </w:rPr>
            </w:pPr>
            <w:r>
              <w:rPr>
                <w:rFonts w:eastAsia="Arial Unicode MS"/>
                <w:iCs/>
                <w:sz w:val="18"/>
                <w:szCs w:val="20"/>
              </w:rPr>
              <w:t>696,0</w:t>
            </w:r>
          </w:p>
        </w:tc>
        <w:tc>
          <w:tcPr>
            <w:tcW w:w="1276" w:type="dxa"/>
            <w:tcBorders>
              <w:top w:val="single" w:sz="4" w:space="0" w:color="auto"/>
              <w:left w:val="single" w:sz="8" w:space="0" w:color="000000"/>
              <w:bottom w:val="single" w:sz="4" w:space="0" w:color="000000"/>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728,7</w:t>
            </w:r>
          </w:p>
        </w:tc>
        <w:tc>
          <w:tcPr>
            <w:tcW w:w="992" w:type="dxa"/>
            <w:tcBorders>
              <w:top w:val="single" w:sz="4" w:space="0" w:color="auto"/>
              <w:left w:val="single" w:sz="4" w:space="0" w:color="000000"/>
              <w:bottom w:val="single" w:sz="4" w:space="0" w:color="000000"/>
            </w:tcBorders>
            <w:shd w:val="clear" w:color="auto" w:fill="auto"/>
            <w:vAlign w:val="center"/>
          </w:tcPr>
          <w:p w:rsidR="00E1178D" w:rsidRDefault="00823C85" w:rsidP="00D57BC1">
            <w:pPr>
              <w:widowControl w:val="0"/>
              <w:shd w:val="clear" w:color="auto" w:fill="FFFFFF"/>
              <w:autoSpaceDE w:val="0"/>
              <w:jc w:val="center"/>
              <w:rPr>
                <w:color w:val="000000"/>
                <w:sz w:val="18"/>
                <w:szCs w:val="18"/>
              </w:rPr>
            </w:pPr>
            <w:r>
              <w:rPr>
                <w:color w:val="000000"/>
                <w:sz w:val="18"/>
                <w:szCs w:val="18"/>
              </w:rPr>
              <w:t>110,0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E1178D" w:rsidRDefault="00823C85" w:rsidP="00D57BC1">
            <w:pPr>
              <w:widowControl w:val="0"/>
              <w:shd w:val="clear" w:color="auto" w:fill="FFFFFF"/>
              <w:autoSpaceDE w:val="0"/>
              <w:jc w:val="center"/>
              <w:rPr>
                <w:sz w:val="18"/>
                <w:szCs w:val="18"/>
              </w:rPr>
            </w:pPr>
            <w:r>
              <w:rPr>
                <w:sz w:val="18"/>
                <w:szCs w:val="18"/>
              </w:rPr>
              <w:t>104,7</w:t>
            </w:r>
          </w:p>
        </w:tc>
      </w:tr>
      <w:tr w:rsidR="00E1178D" w:rsidTr="00D57BC1">
        <w:trPr>
          <w:trHeight w:val="705"/>
        </w:trPr>
        <w:tc>
          <w:tcPr>
            <w:tcW w:w="2448" w:type="dxa"/>
            <w:tcBorders>
              <w:top w:val="single" w:sz="4" w:space="0" w:color="000000"/>
              <w:left w:val="single" w:sz="8" w:space="0" w:color="000000"/>
              <w:bottom w:val="single" w:sz="4" w:space="0" w:color="000000"/>
            </w:tcBorders>
            <w:shd w:val="clear" w:color="auto" w:fill="auto"/>
          </w:tcPr>
          <w:p w:rsidR="00E1178D" w:rsidRDefault="00E1178D" w:rsidP="00BB6ECA">
            <w:pPr>
              <w:rPr>
                <w:color w:val="000000"/>
                <w:sz w:val="18"/>
                <w:szCs w:val="18"/>
              </w:rPr>
            </w:pPr>
            <w:r>
              <w:rPr>
                <w:sz w:val="16"/>
                <w:szCs w:val="16"/>
              </w:rPr>
              <w:t>Платежи за пользование природными ресурсами (плата за негативное воздействие на окружающую среду)</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1 178,5</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39164D" w:rsidP="00D57BC1">
            <w:pPr>
              <w:jc w:val="center"/>
              <w:rPr>
                <w:rFonts w:eastAsia="Arial Unicode MS"/>
                <w:sz w:val="18"/>
                <w:szCs w:val="20"/>
              </w:rPr>
            </w:pPr>
            <w:r>
              <w:rPr>
                <w:rFonts w:eastAsia="Arial Unicode MS"/>
                <w:sz w:val="18"/>
                <w:szCs w:val="20"/>
              </w:rPr>
              <w:t>1 420,0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B103FA" w:rsidP="00D57BC1">
            <w:pPr>
              <w:jc w:val="center"/>
              <w:rPr>
                <w:rFonts w:eastAsia="Arial Unicode MS"/>
                <w:iCs/>
                <w:sz w:val="18"/>
                <w:szCs w:val="20"/>
              </w:rPr>
            </w:pPr>
            <w:r>
              <w:rPr>
                <w:rFonts w:eastAsia="Arial Unicode MS"/>
                <w:iCs/>
                <w:sz w:val="18"/>
                <w:szCs w:val="20"/>
              </w:rPr>
              <w:t xml:space="preserve"> 1 420,0</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1 505,0</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23C85" w:rsidP="00F95D03">
            <w:pPr>
              <w:widowControl w:val="0"/>
              <w:shd w:val="clear" w:color="auto" w:fill="FFFFFF"/>
              <w:autoSpaceDE w:val="0"/>
              <w:jc w:val="center"/>
              <w:rPr>
                <w:color w:val="000000"/>
                <w:sz w:val="18"/>
                <w:szCs w:val="18"/>
              </w:rPr>
            </w:pPr>
            <w:r>
              <w:rPr>
                <w:color w:val="000000"/>
                <w:sz w:val="18"/>
                <w:szCs w:val="18"/>
              </w:rPr>
              <w:t>127,7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23C85" w:rsidP="00D57BC1">
            <w:pPr>
              <w:widowControl w:val="0"/>
              <w:shd w:val="clear" w:color="auto" w:fill="FFFFFF"/>
              <w:autoSpaceDE w:val="0"/>
              <w:jc w:val="center"/>
              <w:rPr>
                <w:sz w:val="18"/>
                <w:szCs w:val="18"/>
              </w:rPr>
            </w:pPr>
            <w:r>
              <w:rPr>
                <w:sz w:val="18"/>
                <w:szCs w:val="18"/>
              </w:rPr>
              <w:t>106,0</w:t>
            </w:r>
          </w:p>
        </w:tc>
      </w:tr>
      <w:tr w:rsidR="00E1178D"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E1178D" w:rsidRDefault="00E1178D" w:rsidP="00BB6ECA">
            <w:pPr>
              <w:rPr>
                <w:color w:val="000000"/>
                <w:sz w:val="18"/>
                <w:szCs w:val="18"/>
              </w:rPr>
            </w:pPr>
            <w:r>
              <w:rPr>
                <w:color w:val="000000"/>
                <w:spacing w:val="-2"/>
                <w:sz w:val="16"/>
                <w:szCs w:val="16"/>
              </w:rPr>
              <w:t>Доходы от оказания платных услуг и компен</w:t>
            </w:r>
            <w:r>
              <w:rPr>
                <w:color w:val="000000"/>
                <w:spacing w:val="-2"/>
                <w:sz w:val="16"/>
                <w:szCs w:val="16"/>
              </w:rPr>
              <w:softHyphen/>
            </w:r>
            <w:r>
              <w:rPr>
                <w:color w:val="000000"/>
                <w:spacing w:val="-1"/>
                <w:sz w:val="16"/>
                <w:szCs w:val="16"/>
              </w:rPr>
              <w:t>сации затрат государства</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3 210,2</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39164D" w:rsidP="00D57BC1">
            <w:pPr>
              <w:jc w:val="center"/>
              <w:rPr>
                <w:rFonts w:eastAsia="Arial Unicode MS"/>
                <w:sz w:val="18"/>
                <w:szCs w:val="20"/>
              </w:rPr>
            </w:pPr>
            <w:r>
              <w:rPr>
                <w:rFonts w:eastAsia="Arial Unicode MS"/>
                <w:sz w:val="18"/>
                <w:szCs w:val="20"/>
              </w:rPr>
              <w:t>700,0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1 905,0</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2 119,1</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00A8F" w:rsidP="00D57BC1">
            <w:pPr>
              <w:widowControl w:val="0"/>
              <w:shd w:val="clear" w:color="auto" w:fill="FFFFFF"/>
              <w:autoSpaceDE w:val="0"/>
              <w:jc w:val="center"/>
              <w:rPr>
                <w:color w:val="000000"/>
                <w:sz w:val="18"/>
                <w:szCs w:val="18"/>
              </w:rPr>
            </w:pPr>
            <w:r>
              <w:rPr>
                <w:color w:val="000000"/>
                <w:sz w:val="18"/>
                <w:szCs w:val="18"/>
              </w:rPr>
              <w:t>66,0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00A8F" w:rsidP="00D57BC1">
            <w:pPr>
              <w:widowControl w:val="0"/>
              <w:shd w:val="clear" w:color="auto" w:fill="FFFFFF"/>
              <w:autoSpaceDE w:val="0"/>
              <w:jc w:val="center"/>
              <w:rPr>
                <w:sz w:val="18"/>
                <w:szCs w:val="18"/>
              </w:rPr>
            </w:pPr>
            <w:r>
              <w:rPr>
                <w:sz w:val="18"/>
                <w:szCs w:val="18"/>
              </w:rPr>
              <w:t>111,2</w:t>
            </w:r>
          </w:p>
        </w:tc>
      </w:tr>
      <w:tr w:rsidR="00E1178D"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E1178D" w:rsidRDefault="00E1178D" w:rsidP="00BB6ECA">
            <w:pPr>
              <w:rPr>
                <w:sz w:val="16"/>
                <w:szCs w:val="16"/>
              </w:rPr>
            </w:pPr>
            <w:r>
              <w:rPr>
                <w:sz w:val="16"/>
                <w:szCs w:val="16"/>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378,5</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39164D" w:rsidP="00D57BC1">
            <w:pPr>
              <w:jc w:val="center"/>
              <w:rPr>
                <w:rFonts w:eastAsia="Arial Unicode MS"/>
                <w:sz w:val="18"/>
                <w:szCs w:val="20"/>
              </w:rPr>
            </w:pPr>
            <w:r>
              <w:rPr>
                <w:rFonts w:eastAsia="Arial Unicode MS"/>
                <w:sz w:val="18"/>
                <w:szCs w:val="20"/>
              </w:rPr>
              <w:t>-</w:t>
            </w:r>
          </w:p>
        </w:tc>
        <w:tc>
          <w:tcPr>
            <w:tcW w:w="1276" w:type="dxa"/>
            <w:tcBorders>
              <w:top w:val="single" w:sz="4" w:space="0" w:color="000000"/>
              <w:left w:val="single" w:sz="4" w:space="0" w:color="000000"/>
              <w:bottom w:val="single" w:sz="4" w:space="0" w:color="auto"/>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3 514,0</w:t>
            </w:r>
          </w:p>
        </w:tc>
        <w:tc>
          <w:tcPr>
            <w:tcW w:w="1276" w:type="dxa"/>
            <w:tcBorders>
              <w:top w:val="single" w:sz="4" w:space="0" w:color="000000"/>
              <w:left w:val="single" w:sz="8" w:space="0" w:color="000000"/>
              <w:bottom w:val="single" w:sz="4" w:space="0" w:color="auto"/>
            </w:tcBorders>
            <w:shd w:val="clear" w:color="auto" w:fill="auto"/>
            <w:vAlign w:val="center"/>
          </w:tcPr>
          <w:p w:rsidR="00E1178D" w:rsidRDefault="00265BF7" w:rsidP="00307A43">
            <w:pPr>
              <w:widowControl w:val="0"/>
              <w:shd w:val="clear" w:color="auto" w:fill="FFFFFF"/>
              <w:autoSpaceDE w:val="0"/>
              <w:jc w:val="center"/>
              <w:rPr>
                <w:color w:val="000000"/>
                <w:sz w:val="18"/>
                <w:szCs w:val="18"/>
              </w:rPr>
            </w:pPr>
            <w:r>
              <w:rPr>
                <w:color w:val="000000"/>
                <w:sz w:val="18"/>
                <w:szCs w:val="18"/>
              </w:rPr>
              <w:t>4 475,4</w:t>
            </w:r>
          </w:p>
        </w:tc>
        <w:tc>
          <w:tcPr>
            <w:tcW w:w="992" w:type="dxa"/>
            <w:tcBorders>
              <w:top w:val="single" w:sz="4" w:space="0" w:color="000000"/>
              <w:left w:val="single" w:sz="4" w:space="0" w:color="000000"/>
              <w:bottom w:val="single" w:sz="4" w:space="0" w:color="auto"/>
            </w:tcBorders>
            <w:shd w:val="clear" w:color="auto" w:fill="auto"/>
            <w:vAlign w:val="center"/>
          </w:tcPr>
          <w:p w:rsidR="00E1178D" w:rsidRDefault="00800A8F" w:rsidP="00D57BC1">
            <w:pPr>
              <w:widowControl w:val="0"/>
              <w:shd w:val="clear" w:color="auto" w:fill="FFFFFF"/>
              <w:autoSpaceDE w:val="0"/>
              <w:jc w:val="center"/>
              <w:rPr>
                <w:color w:val="000000"/>
                <w:sz w:val="18"/>
                <w:szCs w:val="18"/>
              </w:rPr>
            </w:pPr>
            <w:r>
              <w:rPr>
                <w:color w:val="000000"/>
                <w:sz w:val="18"/>
                <w:szCs w:val="18"/>
              </w:rPr>
              <w:t>1 182,4</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E1178D" w:rsidRDefault="00800A8F" w:rsidP="00D57BC1">
            <w:pPr>
              <w:widowControl w:val="0"/>
              <w:shd w:val="clear" w:color="auto" w:fill="FFFFFF"/>
              <w:autoSpaceDE w:val="0"/>
              <w:jc w:val="center"/>
              <w:rPr>
                <w:sz w:val="18"/>
                <w:szCs w:val="18"/>
              </w:rPr>
            </w:pPr>
            <w:r>
              <w:rPr>
                <w:sz w:val="18"/>
                <w:szCs w:val="18"/>
              </w:rPr>
              <w:t>127,4</w:t>
            </w:r>
          </w:p>
        </w:tc>
      </w:tr>
      <w:tr w:rsidR="00E1178D"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E1178D" w:rsidRDefault="00E1178D" w:rsidP="00BB6ECA">
            <w:pPr>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3 027,3</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39164D" w:rsidP="00CE3828">
            <w:pPr>
              <w:jc w:val="center"/>
              <w:rPr>
                <w:rFonts w:eastAsia="Arial Unicode MS"/>
                <w:sz w:val="18"/>
                <w:szCs w:val="20"/>
              </w:rPr>
            </w:pPr>
            <w:r>
              <w:rPr>
                <w:rFonts w:eastAsia="Arial Unicode MS"/>
                <w:sz w:val="18"/>
                <w:szCs w:val="20"/>
              </w:rPr>
              <w:t>1000,0</w:t>
            </w:r>
          </w:p>
        </w:tc>
        <w:tc>
          <w:tcPr>
            <w:tcW w:w="1276" w:type="dxa"/>
            <w:tcBorders>
              <w:top w:val="single" w:sz="4" w:space="0" w:color="000000"/>
              <w:left w:val="single" w:sz="4" w:space="0" w:color="000000"/>
              <w:bottom w:val="single" w:sz="4" w:space="0" w:color="auto"/>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4 062,0</w:t>
            </w:r>
          </w:p>
        </w:tc>
        <w:tc>
          <w:tcPr>
            <w:tcW w:w="1276" w:type="dxa"/>
            <w:tcBorders>
              <w:top w:val="single" w:sz="4" w:space="0" w:color="000000"/>
              <w:left w:val="single" w:sz="8" w:space="0" w:color="000000"/>
              <w:bottom w:val="single" w:sz="4" w:space="0" w:color="auto"/>
            </w:tcBorders>
            <w:shd w:val="clear" w:color="auto" w:fill="auto"/>
            <w:vAlign w:val="center"/>
          </w:tcPr>
          <w:p w:rsidR="00E1178D" w:rsidRDefault="00265BF7" w:rsidP="007D1B33">
            <w:pPr>
              <w:widowControl w:val="0"/>
              <w:shd w:val="clear" w:color="auto" w:fill="FFFFFF"/>
              <w:autoSpaceDE w:val="0"/>
              <w:jc w:val="center"/>
              <w:rPr>
                <w:color w:val="000000"/>
                <w:sz w:val="18"/>
                <w:szCs w:val="18"/>
              </w:rPr>
            </w:pPr>
            <w:r>
              <w:rPr>
                <w:color w:val="000000"/>
                <w:sz w:val="18"/>
                <w:szCs w:val="18"/>
              </w:rPr>
              <w:t>4 396,1</w:t>
            </w:r>
          </w:p>
        </w:tc>
        <w:tc>
          <w:tcPr>
            <w:tcW w:w="992" w:type="dxa"/>
            <w:tcBorders>
              <w:top w:val="single" w:sz="4" w:space="0" w:color="000000"/>
              <w:left w:val="single" w:sz="4" w:space="0" w:color="000000"/>
              <w:bottom w:val="single" w:sz="4" w:space="0" w:color="auto"/>
            </w:tcBorders>
            <w:shd w:val="clear" w:color="auto" w:fill="auto"/>
            <w:vAlign w:val="center"/>
          </w:tcPr>
          <w:p w:rsidR="00E1178D" w:rsidRDefault="00800A8F" w:rsidP="00D57BC1">
            <w:pPr>
              <w:widowControl w:val="0"/>
              <w:shd w:val="clear" w:color="auto" w:fill="FFFFFF"/>
              <w:autoSpaceDE w:val="0"/>
              <w:jc w:val="center"/>
              <w:rPr>
                <w:color w:val="000000"/>
                <w:sz w:val="18"/>
                <w:szCs w:val="18"/>
              </w:rPr>
            </w:pPr>
            <w:r>
              <w:rPr>
                <w:color w:val="000000"/>
                <w:sz w:val="18"/>
                <w:szCs w:val="18"/>
              </w:rPr>
              <w:t>145,2</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E1178D" w:rsidRDefault="00800A8F" w:rsidP="00D57BC1">
            <w:pPr>
              <w:widowControl w:val="0"/>
              <w:shd w:val="clear" w:color="auto" w:fill="FFFFFF"/>
              <w:autoSpaceDE w:val="0"/>
              <w:jc w:val="center"/>
              <w:rPr>
                <w:sz w:val="18"/>
                <w:szCs w:val="18"/>
              </w:rPr>
            </w:pPr>
            <w:r>
              <w:rPr>
                <w:sz w:val="18"/>
                <w:szCs w:val="18"/>
              </w:rPr>
              <w:t>108,2</w:t>
            </w:r>
          </w:p>
        </w:tc>
      </w:tr>
      <w:tr w:rsidR="00E1178D"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E1178D" w:rsidRDefault="00E1178D" w:rsidP="00B31577">
            <w:pPr>
              <w:rPr>
                <w:sz w:val="16"/>
                <w:szCs w:val="16"/>
              </w:rPr>
            </w:pPr>
            <w:r>
              <w:rPr>
                <w:sz w:val="16"/>
                <w:szCs w:val="16"/>
              </w:rPr>
              <w:t>Плата за увеличение площади земельных участков, находящихся в частной собственности, в результате перераспределения таких участков, и земельных участков,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561,9</w:t>
            </w:r>
          </w:p>
        </w:tc>
        <w:tc>
          <w:tcPr>
            <w:tcW w:w="1134" w:type="dxa"/>
            <w:tcBorders>
              <w:top w:val="single" w:sz="4" w:space="0" w:color="000000"/>
              <w:left w:val="single" w:sz="4" w:space="0" w:color="000000"/>
              <w:bottom w:val="single" w:sz="4" w:space="0" w:color="auto"/>
            </w:tcBorders>
            <w:shd w:val="clear" w:color="auto" w:fill="auto"/>
            <w:vAlign w:val="center"/>
          </w:tcPr>
          <w:p w:rsidR="00E1178D" w:rsidRDefault="0039164D" w:rsidP="00CE3828">
            <w:pPr>
              <w:jc w:val="center"/>
              <w:rPr>
                <w:rFonts w:eastAsia="Arial Unicode MS"/>
                <w:sz w:val="18"/>
                <w:szCs w:val="20"/>
              </w:rPr>
            </w:pPr>
            <w:r>
              <w:rPr>
                <w:rFonts w:eastAsia="Arial Unicode MS"/>
                <w:sz w:val="18"/>
                <w:szCs w:val="20"/>
              </w:rPr>
              <w:t>-</w:t>
            </w:r>
          </w:p>
        </w:tc>
        <w:tc>
          <w:tcPr>
            <w:tcW w:w="1276" w:type="dxa"/>
            <w:tcBorders>
              <w:top w:val="single" w:sz="4" w:space="0" w:color="000000"/>
              <w:left w:val="single" w:sz="4" w:space="0" w:color="000000"/>
              <w:bottom w:val="single" w:sz="4" w:space="0" w:color="auto"/>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700,0</w:t>
            </w:r>
          </w:p>
        </w:tc>
        <w:tc>
          <w:tcPr>
            <w:tcW w:w="1276" w:type="dxa"/>
            <w:tcBorders>
              <w:top w:val="single" w:sz="4" w:space="0" w:color="000000"/>
              <w:left w:val="single" w:sz="8" w:space="0" w:color="000000"/>
              <w:bottom w:val="single" w:sz="4" w:space="0" w:color="auto"/>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695,8</w:t>
            </w:r>
          </w:p>
        </w:tc>
        <w:tc>
          <w:tcPr>
            <w:tcW w:w="992" w:type="dxa"/>
            <w:tcBorders>
              <w:top w:val="single" w:sz="4" w:space="0" w:color="000000"/>
              <w:left w:val="single" w:sz="4" w:space="0" w:color="000000"/>
              <w:bottom w:val="single" w:sz="4" w:space="0" w:color="auto"/>
            </w:tcBorders>
            <w:shd w:val="clear" w:color="auto" w:fill="auto"/>
            <w:vAlign w:val="center"/>
          </w:tcPr>
          <w:p w:rsidR="00E1178D" w:rsidRDefault="00800A8F" w:rsidP="00D57BC1">
            <w:pPr>
              <w:widowControl w:val="0"/>
              <w:shd w:val="clear" w:color="auto" w:fill="FFFFFF"/>
              <w:autoSpaceDE w:val="0"/>
              <w:jc w:val="center"/>
              <w:rPr>
                <w:color w:val="000000"/>
                <w:sz w:val="18"/>
                <w:szCs w:val="18"/>
              </w:rPr>
            </w:pPr>
            <w:r>
              <w:rPr>
                <w:color w:val="000000"/>
                <w:sz w:val="18"/>
                <w:szCs w:val="18"/>
              </w:rPr>
              <w:t>123,8</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E1178D" w:rsidRDefault="00800A8F" w:rsidP="00D57BC1">
            <w:pPr>
              <w:widowControl w:val="0"/>
              <w:shd w:val="clear" w:color="auto" w:fill="FFFFFF"/>
              <w:autoSpaceDE w:val="0"/>
              <w:jc w:val="center"/>
              <w:rPr>
                <w:sz w:val="18"/>
                <w:szCs w:val="18"/>
              </w:rPr>
            </w:pPr>
            <w:r>
              <w:rPr>
                <w:sz w:val="18"/>
                <w:szCs w:val="18"/>
              </w:rPr>
              <w:t>99,4</w:t>
            </w:r>
          </w:p>
        </w:tc>
      </w:tr>
      <w:tr w:rsidR="00E1178D"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E1178D" w:rsidRDefault="00E1178D" w:rsidP="00BB6ECA">
            <w:pPr>
              <w:rPr>
                <w:color w:val="000000"/>
                <w:spacing w:val="-2"/>
                <w:sz w:val="16"/>
                <w:szCs w:val="16"/>
              </w:rPr>
            </w:pPr>
            <w:r>
              <w:rPr>
                <w:color w:val="000000"/>
                <w:spacing w:val="-2"/>
                <w:sz w:val="16"/>
                <w:szCs w:val="16"/>
              </w:rPr>
              <w:t>Штрафы, санкции, возмещение ущерба</w:t>
            </w:r>
          </w:p>
        </w:tc>
        <w:tc>
          <w:tcPr>
            <w:tcW w:w="1134" w:type="dxa"/>
            <w:tcBorders>
              <w:top w:val="single" w:sz="4" w:space="0" w:color="auto"/>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721,5</w:t>
            </w:r>
          </w:p>
        </w:tc>
        <w:tc>
          <w:tcPr>
            <w:tcW w:w="1134" w:type="dxa"/>
            <w:tcBorders>
              <w:top w:val="single" w:sz="4" w:space="0" w:color="auto"/>
              <w:left w:val="single" w:sz="4" w:space="0" w:color="000000"/>
              <w:bottom w:val="single" w:sz="4" w:space="0" w:color="000000"/>
            </w:tcBorders>
            <w:shd w:val="clear" w:color="auto" w:fill="auto"/>
            <w:vAlign w:val="center"/>
          </w:tcPr>
          <w:p w:rsidR="00E1178D" w:rsidRDefault="0039164D" w:rsidP="00D57BC1">
            <w:pPr>
              <w:jc w:val="center"/>
              <w:rPr>
                <w:rFonts w:eastAsia="Arial Unicode MS"/>
                <w:sz w:val="18"/>
                <w:szCs w:val="20"/>
              </w:rPr>
            </w:pPr>
            <w:r>
              <w:rPr>
                <w:rFonts w:eastAsia="Arial Unicode MS"/>
                <w:sz w:val="18"/>
                <w:szCs w:val="20"/>
              </w:rPr>
              <w:t>334,0</w:t>
            </w:r>
          </w:p>
        </w:tc>
        <w:tc>
          <w:tcPr>
            <w:tcW w:w="1276" w:type="dxa"/>
            <w:tcBorders>
              <w:top w:val="single" w:sz="4" w:space="0" w:color="auto"/>
              <w:left w:val="single" w:sz="4" w:space="0" w:color="000000"/>
              <w:bottom w:val="single" w:sz="4" w:space="0" w:color="000000"/>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277,0</w:t>
            </w:r>
          </w:p>
        </w:tc>
        <w:tc>
          <w:tcPr>
            <w:tcW w:w="1276" w:type="dxa"/>
            <w:tcBorders>
              <w:top w:val="single" w:sz="4" w:space="0" w:color="auto"/>
              <w:left w:val="single" w:sz="8" w:space="0" w:color="000000"/>
              <w:bottom w:val="single" w:sz="4" w:space="0" w:color="000000"/>
            </w:tcBorders>
            <w:shd w:val="clear" w:color="auto" w:fill="auto"/>
            <w:vAlign w:val="center"/>
          </w:tcPr>
          <w:p w:rsidR="00E1178D" w:rsidRDefault="00265BF7" w:rsidP="00D57BC1">
            <w:pPr>
              <w:widowControl w:val="0"/>
              <w:shd w:val="clear" w:color="auto" w:fill="FFFFFF"/>
              <w:autoSpaceDE w:val="0"/>
              <w:jc w:val="center"/>
              <w:rPr>
                <w:color w:val="000000"/>
                <w:sz w:val="18"/>
                <w:szCs w:val="18"/>
              </w:rPr>
            </w:pPr>
            <w:r>
              <w:rPr>
                <w:color w:val="000000"/>
                <w:sz w:val="18"/>
                <w:szCs w:val="18"/>
              </w:rPr>
              <w:t>508,5</w:t>
            </w:r>
          </w:p>
        </w:tc>
        <w:tc>
          <w:tcPr>
            <w:tcW w:w="992" w:type="dxa"/>
            <w:tcBorders>
              <w:top w:val="single" w:sz="4" w:space="0" w:color="auto"/>
              <w:left w:val="single" w:sz="4" w:space="0" w:color="000000"/>
              <w:bottom w:val="single" w:sz="4" w:space="0" w:color="000000"/>
            </w:tcBorders>
            <w:shd w:val="clear" w:color="auto" w:fill="auto"/>
            <w:vAlign w:val="center"/>
          </w:tcPr>
          <w:p w:rsidR="00E1178D" w:rsidRDefault="00800A8F" w:rsidP="00D57BC1">
            <w:pPr>
              <w:widowControl w:val="0"/>
              <w:shd w:val="clear" w:color="auto" w:fill="FFFFFF"/>
              <w:autoSpaceDE w:val="0"/>
              <w:jc w:val="center"/>
              <w:rPr>
                <w:color w:val="000000"/>
                <w:sz w:val="18"/>
                <w:szCs w:val="18"/>
              </w:rPr>
            </w:pPr>
            <w:r>
              <w:rPr>
                <w:color w:val="000000"/>
                <w:sz w:val="18"/>
                <w:szCs w:val="18"/>
              </w:rPr>
              <w:t>70,5</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E1178D" w:rsidRPr="00E442BA" w:rsidRDefault="00800A8F" w:rsidP="00D57BC1">
            <w:pPr>
              <w:widowControl w:val="0"/>
              <w:shd w:val="clear" w:color="auto" w:fill="FFFFFF"/>
              <w:autoSpaceDE w:val="0"/>
              <w:jc w:val="center"/>
              <w:rPr>
                <w:sz w:val="18"/>
                <w:szCs w:val="18"/>
              </w:rPr>
            </w:pPr>
            <w:r>
              <w:rPr>
                <w:sz w:val="18"/>
                <w:szCs w:val="18"/>
              </w:rPr>
              <w:t>183,6</w:t>
            </w:r>
          </w:p>
        </w:tc>
      </w:tr>
      <w:tr w:rsidR="00E1178D"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E1178D" w:rsidRDefault="00E1178D"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E1178D" w:rsidP="00252C4E">
            <w:pPr>
              <w:widowControl w:val="0"/>
              <w:shd w:val="clear" w:color="auto" w:fill="FFFFFF"/>
              <w:autoSpaceDE w:val="0"/>
              <w:jc w:val="center"/>
              <w:rPr>
                <w:color w:val="000000"/>
                <w:sz w:val="18"/>
                <w:szCs w:val="18"/>
              </w:rPr>
            </w:pPr>
            <w:r>
              <w:rPr>
                <w:color w:val="000000"/>
                <w:sz w:val="18"/>
                <w:szCs w:val="18"/>
              </w:rPr>
              <w:t>1 074,5</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Default="0039164D" w:rsidP="00D57BC1">
            <w:pPr>
              <w:jc w:val="center"/>
              <w:rPr>
                <w:rFonts w:eastAsia="Arial Unicode MS"/>
                <w:sz w:val="18"/>
                <w:szCs w:val="20"/>
              </w:rPr>
            </w:pPr>
            <w:r>
              <w:rPr>
                <w:rFonts w:eastAsia="Arial Unicode MS"/>
                <w:sz w:val="18"/>
                <w:szCs w:val="20"/>
              </w:rPr>
              <w:t>50,0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Default="005D3507" w:rsidP="00D57BC1">
            <w:pPr>
              <w:jc w:val="center"/>
              <w:rPr>
                <w:rFonts w:eastAsia="Arial Unicode MS"/>
                <w:iCs/>
                <w:sz w:val="18"/>
                <w:szCs w:val="20"/>
              </w:rPr>
            </w:pPr>
            <w:r>
              <w:rPr>
                <w:rFonts w:eastAsia="Arial Unicode MS"/>
                <w:iCs/>
                <w:sz w:val="18"/>
                <w:szCs w:val="20"/>
              </w:rPr>
              <w:t>554,4</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Default="00265BF7" w:rsidP="00616786">
            <w:pPr>
              <w:widowControl w:val="0"/>
              <w:shd w:val="clear" w:color="auto" w:fill="FFFFFF"/>
              <w:autoSpaceDE w:val="0"/>
              <w:jc w:val="center"/>
              <w:rPr>
                <w:color w:val="000000"/>
                <w:sz w:val="18"/>
                <w:szCs w:val="18"/>
              </w:rPr>
            </w:pPr>
            <w:r>
              <w:rPr>
                <w:color w:val="000000"/>
                <w:sz w:val="18"/>
                <w:szCs w:val="18"/>
              </w:rPr>
              <w:t>553,2</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Default="00800A8F" w:rsidP="005E5E42">
            <w:pPr>
              <w:widowControl w:val="0"/>
              <w:shd w:val="clear" w:color="auto" w:fill="FFFFFF"/>
              <w:autoSpaceDE w:val="0"/>
              <w:jc w:val="center"/>
              <w:rPr>
                <w:color w:val="000000"/>
                <w:sz w:val="18"/>
                <w:szCs w:val="18"/>
              </w:rPr>
            </w:pPr>
            <w:r>
              <w:rPr>
                <w:color w:val="000000"/>
                <w:sz w:val="18"/>
                <w:szCs w:val="18"/>
              </w:rPr>
              <w:t>51,5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00A8F" w:rsidP="00D57BC1">
            <w:pPr>
              <w:widowControl w:val="0"/>
              <w:shd w:val="clear" w:color="auto" w:fill="FFFFFF"/>
              <w:autoSpaceDE w:val="0"/>
              <w:jc w:val="center"/>
              <w:rPr>
                <w:sz w:val="18"/>
                <w:szCs w:val="18"/>
              </w:rPr>
            </w:pPr>
            <w:r>
              <w:rPr>
                <w:sz w:val="18"/>
                <w:szCs w:val="18"/>
              </w:rPr>
              <w:t>99,8</w:t>
            </w:r>
          </w:p>
        </w:tc>
      </w:tr>
      <w:tr w:rsidR="00E1178D"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E1178D" w:rsidRDefault="00E1178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180438" w:rsidRDefault="00E1178D" w:rsidP="00252C4E">
            <w:pPr>
              <w:widowControl w:val="0"/>
              <w:shd w:val="clear" w:color="auto" w:fill="FFFFFF"/>
              <w:autoSpaceDE w:val="0"/>
              <w:jc w:val="center"/>
              <w:rPr>
                <w:b/>
                <w:color w:val="000000"/>
                <w:sz w:val="18"/>
                <w:szCs w:val="18"/>
              </w:rPr>
            </w:pPr>
            <w:r>
              <w:rPr>
                <w:b/>
                <w:color w:val="000000"/>
                <w:sz w:val="18"/>
                <w:szCs w:val="18"/>
              </w:rPr>
              <w:t>218 492,3</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E03F7F" w:rsidRDefault="0039164D" w:rsidP="00D57BC1">
            <w:pPr>
              <w:widowControl w:val="0"/>
              <w:shd w:val="clear" w:color="auto" w:fill="FFFFFF"/>
              <w:autoSpaceDE w:val="0"/>
              <w:jc w:val="center"/>
              <w:rPr>
                <w:b/>
                <w:color w:val="000000"/>
                <w:sz w:val="18"/>
                <w:szCs w:val="18"/>
              </w:rPr>
            </w:pPr>
            <w:r>
              <w:rPr>
                <w:b/>
                <w:color w:val="000000"/>
                <w:sz w:val="18"/>
                <w:szCs w:val="18"/>
              </w:rPr>
              <w:t>214 566,0</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Pr="00180438" w:rsidRDefault="005D3507" w:rsidP="005E6E41">
            <w:pPr>
              <w:jc w:val="center"/>
              <w:rPr>
                <w:b/>
                <w:color w:val="000000"/>
                <w:sz w:val="18"/>
                <w:szCs w:val="18"/>
              </w:rPr>
            </w:pPr>
            <w:r>
              <w:rPr>
                <w:b/>
                <w:color w:val="000000"/>
                <w:sz w:val="18"/>
                <w:szCs w:val="18"/>
              </w:rPr>
              <w:t>2</w:t>
            </w:r>
            <w:r w:rsidR="005E6E41">
              <w:rPr>
                <w:b/>
                <w:color w:val="000000"/>
                <w:sz w:val="18"/>
                <w:szCs w:val="18"/>
              </w:rPr>
              <w:t>19 162,3</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Pr="00180438" w:rsidRDefault="00265BF7" w:rsidP="00813A84">
            <w:pPr>
              <w:widowControl w:val="0"/>
              <w:shd w:val="clear" w:color="auto" w:fill="FFFFFF"/>
              <w:autoSpaceDE w:val="0"/>
              <w:jc w:val="center"/>
              <w:rPr>
                <w:b/>
                <w:color w:val="000000"/>
                <w:sz w:val="18"/>
                <w:szCs w:val="18"/>
              </w:rPr>
            </w:pPr>
            <w:r>
              <w:rPr>
                <w:b/>
                <w:color w:val="000000"/>
                <w:sz w:val="18"/>
                <w:szCs w:val="18"/>
              </w:rPr>
              <w:t>227 703,</w:t>
            </w:r>
            <w:r w:rsidR="00813A84">
              <w:rPr>
                <w:b/>
                <w:color w:val="000000"/>
                <w:sz w:val="18"/>
                <w:szCs w:val="18"/>
              </w:rPr>
              <w:t>7</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Pr="00180438" w:rsidRDefault="00800A8F" w:rsidP="00FA1165">
            <w:pPr>
              <w:widowControl w:val="0"/>
              <w:shd w:val="clear" w:color="auto" w:fill="FFFFFF"/>
              <w:autoSpaceDE w:val="0"/>
              <w:jc w:val="center"/>
              <w:rPr>
                <w:b/>
                <w:color w:val="000000"/>
                <w:sz w:val="18"/>
                <w:szCs w:val="18"/>
              </w:rPr>
            </w:pPr>
            <w:r>
              <w:rPr>
                <w:b/>
                <w:color w:val="000000"/>
                <w:sz w:val="18"/>
                <w:szCs w:val="18"/>
              </w:rPr>
              <w:t>104,2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00A8F" w:rsidP="00D57BC1">
            <w:pPr>
              <w:widowControl w:val="0"/>
              <w:shd w:val="clear" w:color="auto" w:fill="FFFFFF"/>
              <w:autoSpaceDE w:val="0"/>
              <w:jc w:val="center"/>
              <w:rPr>
                <w:b/>
                <w:sz w:val="18"/>
                <w:szCs w:val="18"/>
              </w:rPr>
            </w:pPr>
            <w:r>
              <w:rPr>
                <w:b/>
                <w:sz w:val="18"/>
                <w:szCs w:val="18"/>
              </w:rPr>
              <w:t>103,9</w:t>
            </w:r>
          </w:p>
        </w:tc>
      </w:tr>
      <w:tr w:rsidR="00E1178D"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E1178D" w:rsidRDefault="00E1178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180438" w:rsidRDefault="00E1178D" w:rsidP="00252C4E">
            <w:pPr>
              <w:widowControl w:val="0"/>
              <w:shd w:val="clear" w:color="auto" w:fill="FFFFFF"/>
              <w:autoSpaceDE w:val="0"/>
              <w:jc w:val="center"/>
              <w:rPr>
                <w:b/>
                <w:color w:val="000000"/>
                <w:sz w:val="18"/>
                <w:szCs w:val="18"/>
              </w:rPr>
            </w:pPr>
            <w:r>
              <w:rPr>
                <w:b/>
                <w:color w:val="000000"/>
                <w:sz w:val="18"/>
                <w:szCs w:val="18"/>
              </w:rPr>
              <w:t>471 981,6</w:t>
            </w:r>
          </w:p>
        </w:tc>
        <w:tc>
          <w:tcPr>
            <w:tcW w:w="1134" w:type="dxa"/>
            <w:tcBorders>
              <w:top w:val="single" w:sz="4" w:space="0" w:color="000000"/>
              <w:left w:val="single" w:sz="4" w:space="0" w:color="000000"/>
              <w:bottom w:val="single" w:sz="4" w:space="0" w:color="000000"/>
            </w:tcBorders>
            <w:shd w:val="clear" w:color="auto" w:fill="auto"/>
            <w:vAlign w:val="center"/>
          </w:tcPr>
          <w:p w:rsidR="00E1178D" w:rsidRPr="0039164D" w:rsidRDefault="0039164D" w:rsidP="00D57BC1">
            <w:pPr>
              <w:widowControl w:val="0"/>
              <w:shd w:val="clear" w:color="auto" w:fill="FFFFFF"/>
              <w:autoSpaceDE w:val="0"/>
              <w:jc w:val="center"/>
              <w:rPr>
                <w:b/>
                <w:color w:val="000000"/>
                <w:sz w:val="18"/>
                <w:szCs w:val="18"/>
              </w:rPr>
            </w:pPr>
            <w:r w:rsidRPr="0039164D">
              <w:rPr>
                <w:b/>
                <w:iCs/>
                <w:color w:val="000000" w:themeColor="text1"/>
                <w:sz w:val="18"/>
                <w:szCs w:val="18"/>
              </w:rPr>
              <w:t>497 108,6</w:t>
            </w:r>
          </w:p>
        </w:tc>
        <w:tc>
          <w:tcPr>
            <w:tcW w:w="1276" w:type="dxa"/>
            <w:tcBorders>
              <w:top w:val="single" w:sz="4" w:space="0" w:color="000000"/>
              <w:left w:val="single" w:sz="4" w:space="0" w:color="000000"/>
              <w:bottom w:val="single" w:sz="4" w:space="0" w:color="000000"/>
            </w:tcBorders>
            <w:shd w:val="clear" w:color="auto" w:fill="auto"/>
            <w:vAlign w:val="center"/>
          </w:tcPr>
          <w:p w:rsidR="00E1178D" w:rsidRPr="00180438" w:rsidRDefault="005E6E41" w:rsidP="00D57BC1">
            <w:pPr>
              <w:widowControl w:val="0"/>
              <w:shd w:val="clear" w:color="auto" w:fill="FFFFFF"/>
              <w:autoSpaceDE w:val="0"/>
              <w:jc w:val="center"/>
              <w:rPr>
                <w:b/>
                <w:color w:val="000000"/>
                <w:sz w:val="18"/>
                <w:szCs w:val="18"/>
              </w:rPr>
            </w:pPr>
            <w:r>
              <w:rPr>
                <w:b/>
                <w:color w:val="000000"/>
                <w:sz w:val="18"/>
                <w:szCs w:val="18"/>
              </w:rPr>
              <w:t>553 051,6</w:t>
            </w:r>
          </w:p>
        </w:tc>
        <w:tc>
          <w:tcPr>
            <w:tcW w:w="1276" w:type="dxa"/>
            <w:tcBorders>
              <w:top w:val="single" w:sz="4" w:space="0" w:color="000000"/>
              <w:left w:val="single" w:sz="8" w:space="0" w:color="000000"/>
              <w:bottom w:val="single" w:sz="4" w:space="0" w:color="000000"/>
            </w:tcBorders>
            <w:shd w:val="clear" w:color="auto" w:fill="auto"/>
            <w:vAlign w:val="center"/>
          </w:tcPr>
          <w:p w:rsidR="00E1178D" w:rsidRPr="00180438" w:rsidRDefault="00265BF7" w:rsidP="009D5652">
            <w:pPr>
              <w:widowControl w:val="0"/>
              <w:shd w:val="clear" w:color="auto" w:fill="FFFFFF"/>
              <w:autoSpaceDE w:val="0"/>
              <w:jc w:val="center"/>
              <w:rPr>
                <w:b/>
                <w:color w:val="000000"/>
                <w:sz w:val="18"/>
                <w:szCs w:val="18"/>
              </w:rPr>
            </w:pPr>
            <w:r>
              <w:rPr>
                <w:b/>
                <w:color w:val="000000"/>
                <w:sz w:val="18"/>
                <w:szCs w:val="18"/>
              </w:rPr>
              <w:t>557 393,7</w:t>
            </w:r>
          </w:p>
        </w:tc>
        <w:tc>
          <w:tcPr>
            <w:tcW w:w="992" w:type="dxa"/>
            <w:tcBorders>
              <w:top w:val="single" w:sz="4" w:space="0" w:color="000000"/>
              <w:left w:val="single" w:sz="4" w:space="0" w:color="000000"/>
              <w:bottom w:val="single" w:sz="4" w:space="0" w:color="000000"/>
            </w:tcBorders>
            <w:shd w:val="clear" w:color="auto" w:fill="auto"/>
            <w:vAlign w:val="center"/>
          </w:tcPr>
          <w:p w:rsidR="00E1178D" w:rsidRPr="00180438" w:rsidRDefault="00800A8F" w:rsidP="00D57BC1">
            <w:pPr>
              <w:widowControl w:val="0"/>
              <w:shd w:val="clear" w:color="auto" w:fill="FFFFFF"/>
              <w:autoSpaceDE w:val="0"/>
              <w:jc w:val="center"/>
              <w:rPr>
                <w:b/>
                <w:color w:val="000000"/>
                <w:sz w:val="18"/>
                <w:szCs w:val="18"/>
              </w:rPr>
            </w:pPr>
            <w:r>
              <w:rPr>
                <w:b/>
                <w:color w:val="000000"/>
                <w:sz w:val="18"/>
                <w:szCs w:val="18"/>
              </w:rPr>
              <w:t>118,1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1178D" w:rsidRPr="00E442BA" w:rsidRDefault="00800A8F" w:rsidP="00D57BC1">
            <w:pPr>
              <w:widowControl w:val="0"/>
              <w:shd w:val="clear" w:color="auto" w:fill="FFFFFF"/>
              <w:autoSpaceDE w:val="0"/>
              <w:jc w:val="center"/>
              <w:rPr>
                <w:b/>
                <w:sz w:val="18"/>
                <w:szCs w:val="18"/>
              </w:rPr>
            </w:pPr>
            <w:r>
              <w:rPr>
                <w:b/>
                <w:sz w:val="18"/>
                <w:szCs w:val="18"/>
              </w:rPr>
              <w:t>100,8</w:t>
            </w:r>
          </w:p>
        </w:tc>
      </w:tr>
      <w:tr w:rsidR="00E1178D" w:rsidTr="00212C84">
        <w:trPr>
          <w:trHeight w:val="398"/>
        </w:trPr>
        <w:tc>
          <w:tcPr>
            <w:tcW w:w="2448" w:type="dxa"/>
            <w:tcBorders>
              <w:left w:val="single" w:sz="8" w:space="0" w:color="000000"/>
              <w:bottom w:val="single" w:sz="4" w:space="0" w:color="000000"/>
            </w:tcBorders>
            <w:shd w:val="clear" w:color="auto" w:fill="auto"/>
            <w:vAlign w:val="center"/>
          </w:tcPr>
          <w:p w:rsidR="00E1178D" w:rsidRDefault="00E1178D"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E1178D" w:rsidRPr="00C50E40" w:rsidRDefault="00E1178D" w:rsidP="00252C4E">
            <w:pPr>
              <w:jc w:val="center"/>
              <w:rPr>
                <w:b/>
                <w:sz w:val="18"/>
                <w:szCs w:val="18"/>
              </w:rPr>
            </w:pPr>
            <w:r>
              <w:rPr>
                <w:b/>
                <w:sz w:val="18"/>
                <w:szCs w:val="18"/>
              </w:rPr>
              <w:t>690 474,0</w:t>
            </w:r>
          </w:p>
        </w:tc>
        <w:tc>
          <w:tcPr>
            <w:tcW w:w="1134" w:type="dxa"/>
            <w:tcBorders>
              <w:left w:val="single" w:sz="4" w:space="0" w:color="000000"/>
              <w:bottom w:val="single" w:sz="4" w:space="0" w:color="000000"/>
            </w:tcBorders>
            <w:shd w:val="clear" w:color="auto" w:fill="auto"/>
            <w:vAlign w:val="center"/>
          </w:tcPr>
          <w:p w:rsidR="00E1178D" w:rsidRPr="00E03F7F" w:rsidRDefault="0039164D" w:rsidP="00D57BC1">
            <w:pPr>
              <w:jc w:val="center"/>
              <w:rPr>
                <w:b/>
                <w:sz w:val="18"/>
                <w:szCs w:val="18"/>
              </w:rPr>
            </w:pPr>
            <w:r>
              <w:rPr>
                <w:b/>
                <w:sz w:val="18"/>
                <w:szCs w:val="18"/>
              </w:rPr>
              <w:t>711 674,6</w:t>
            </w:r>
          </w:p>
        </w:tc>
        <w:tc>
          <w:tcPr>
            <w:tcW w:w="1276" w:type="dxa"/>
            <w:tcBorders>
              <w:left w:val="single" w:sz="4" w:space="0" w:color="000000"/>
              <w:bottom w:val="single" w:sz="4" w:space="0" w:color="000000"/>
            </w:tcBorders>
            <w:shd w:val="clear" w:color="auto" w:fill="auto"/>
            <w:vAlign w:val="center"/>
          </w:tcPr>
          <w:p w:rsidR="00E1178D" w:rsidRPr="00180438" w:rsidRDefault="005E6E41" w:rsidP="00D57BC1">
            <w:pPr>
              <w:jc w:val="center"/>
              <w:rPr>
                <w:b/>
                <w:sz w:val="18"/>
                <w:szCs w:val="18"/>
              </w:rPr>
            </w:pPr>
            <w:r>
              <w:rPr>
                <w:b/>
                <w:sz w:val="18"/>
                <w:szCs w:val="18"/>
              </w:rPr>
              <w:t>772 213,9</w:t>
            </w:r>
          </w:p>
        </w:tc>
        <w:tc>
          <w:tcPr>
            <w:tcW w:w="1276" w:type="dxa"/>
            <w:tcBorders>
              <w:left w:val="single" w:sz="8" w:space="0" w:color="000000"/>
              <w:bottom w:val="single" w:sz="4" w:space="0" w:color="000000"/>
            </w:tcBorders>
            <w:shd w:val="clear" w:color="auto" w:fill="auto"/>
            <w:vAlign w:val="center"/>
          </w:tcPr>
          <w:p w:rsidR="00E1178D" w:rsidRPr="00C50E40" w:rsidRDefault="00265BF7" w:rsidP="00A3683E">
            <w:pPr>
              <w:jc w:val="center"/>
              <w:rPr>
                <w:b/>
                <w:sz w:val="18"/>
                <w:szCs w:val="18"/>
              </w:rPr>
            </w:pPr>
            <w:r>
              <w:rPr>
                <w:b/>
                <w:sz w:val="18"/>
                <w:szCs w:val="18"/>
              </w:rPr>
              <w:t>785 097,4</w:t>
            </w:r>
          </w:p>
        </w:tc>
        <w:tc>
          <w:tcPr>
            <w:tcW w:w="992" w:type="dxa"/>
            <w:tcBorders>
              <w:left w:val="single" w:sz="4" w:space="0" w:color="000000"/>
              <w:bottom w:val="single" w:sz="4" w:space="0" w:color="000000"/>
            </w:tcBorders>
            <w:shd w:val="clear" w:color="auto" w:fill="auto"/>
            <w:vAlign w:val="center"/>
          </w:tcPr>
          <w:p w:rsidR="00E1178D" w:rsidRPr="00180438" w:rsidRDefault="00800A8F" w:rsidP="00D57BC1">
            <w:pPr>
              <w:jc w:val="center"/>
              <w:rPr>
                <w:b/>
                <w:sz w:val="18"/>
                <w:szCs w:val="18"/>
              </w:rPr>
            </w:pPr>
            <w:r>
              <w:rPr>
                <w:b/>
                <w:sz w:val="18"/>
                <w:szCs w:val="18"/>
              </w:rPr>
              <w:t>113,7</w:t>
            </w:r>
          </w:p>
        </w:tc>
        <w:tc>
          <w:tcPr>
            <w:tcW w:w="1134" w:type="dxa"/>
            <w:tcBorders>
              <w:left w:val="single" w:sz="8" w:space="0" w:color="000000"/>
              <w:bottom w:val="single" w:sz="4" w:space="0" w:color="000000"/>
              <w:right w:val="single" w:sz="8" w:space="0" w:color="000000"/>
            </w:tcBorders>
            <w:shd w:val="clear" w:color="auto" w:fill="auto"/>
            <w:vAlign w:val="center"/>
          </w:tcPr>
          <w:p w:rsidR="00E1178D" w:rsidRPr="00BD6632" w:rsidRDefault="00D155A0" w:rsidP="00212889">
            <w:pPr>
              <w:jc w:val="center"/>
              <w:rPr>
                <w:b/>
                <w:sz w:val="18"/>
                <w:szCs w:val="18"/>
              </w:rPr>
            </w:pPr>
            <w:r>
              <w:rPr>
                <w:b/>
                <w:sz w:val="18"/>
                <w:szCs w:val="18"/>
              </w:rPr>
              <w:t>101,7</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1D451A" w:rsidRPr="00AF5320">
        <w:rPr>
          <w:sz w:val="28"/>
          <w:szCs w:val="28"/>
        </w:rPr>
        <w:t xml:space="preserve">районного </w:t>
      </w:r>
      <w:r w:rsidRPr="00AF5320">
        <w:rPr>
          <w:sz w:val="28"/>
          <w:szCs w:val="28"/>
        </w:rPr>
        <w:t>бюджета</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52C4E">
        <w:rPr>
          <w:sz w:val="28"/>
          <w:szCs w:val="28"/>
        </w:rPr>
        <w:t>3</w:t>
      </w:r>
      <w:r w:rsidRPr="00AF5320">
        <w:rPr>
          <w:sz w:val="28"/>
          <w:szCs w:val="28"/>
        </w:rPr>
        <w:t xml:space="preserve"> году  выполнена на </w:t>
      </w:r>
      <w:r w:rsidR="00FA1165">
        <w:rPr>
          <w:sz w:val="28"/>
          <w:szCs w:val="28"/>
        </w:rPr>
        <w:t>101</w:t>
      </w:r>
      <w:r w:rsidR="00252C4E">
        <w:rPr>
          <w:sz w:val="28"/>
          <w:szCs w:val="28"/>
        </w:rPr>
        <w:t>,7</w:t>
      </w:r>
      <w:r w:rsidRPr="00AF5320">
        <w:rPr>
          <w:sz w:val="28"/>
          <w:szCs w:val="28"/>
        </w:rPr>
        <w:t>%, а в сравнении с исполнением за 20</w:t>
      </w:r>
      <w:r w:rsidR="009D5A98">
        <w:rPr>
          <w:sz w:val="28"/>
          <w:szCs w:val="28"/>
        </w:rPr>
        <w:t>2</w:t>
      </w:r>
      <w:r w:rsidR="00252C4E">
        <w:rPr>
          <w:sz w:val="28"/>
          <w:szCs w:val="28"/>
        </w:rPr>
        <w:t>2</w:t>
      </w:r>
      <w:r w:rsidRPr="00AF5320">
        <w:rPr>
          <w:sz w:val="28"/>
          <w:szCs w:val="28"/>
        </w:rPr>
        <w:t xml:space="preserve"> год – на </w:t>
      </w:r>
      <w:r w:rsidR="009D5A98">
        <w:rPr>
          <w:sz w:val="28"/>
          <w:szCs w:val="28"/>
        </w:rPr>
        <w:t>11</w:t>
      </w:r>
      <w:r w:rsidR="00252C4E">
        <w:rPr>
          <w:sz w:val="28"/>
          <w:szCs w:val="28"/>
        </w:rPr>
        <w:t>3,7</w:t>
      </w:r>
      <w:r w:rsidR="009D5A98">
        <w:rPr>
          <w:sz w:val="28"/>
          <w:szCs w:val="28"/>
        </w:rPr>
        <w:t>%</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252C4E">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E545FD">
        <w:rPr>
          <w:color w:val="000000"/>
          <w:spacing w:val="-1"/>
          <w:sz w:val="28"/>
          <w:szCs w:val="28"/>
        </w:rPr>
        <w:t>2</w:t>
      </w:r>
      <w:r w:rsidR="00252C4E">
        <w:rPr>
          <w:color w:val="000000"/>
          <w:spacing w:val="-1"/>
          <w:sz w:val="28"/>
          <w:szCs w:val="28"/>
        </w:rPr>
        <w:t>27 703,7</w:t>
      </w:r>
      <w:r w:rsidRPr="00AF5320">
        <w:rPr>
          <w:color w:val="000000"/>
          <w:spacing w:val="-1"/>
          <w:sz w:val="28"/>
          <w:szCs w:val="28"/>
        </w:rPr>
        <w:t xml:space="preserve"> тыс. руб</w:t>
      </w:r>
      <w:r w:rsidR="009A5CC7">
        <w:rPr>
          <w:color w:val="000000"/>
          <w:spacing w:val="-1"/>
          <w:sz w:val="28"/>
          <w:szCs w:val="28"/>
        </w:rPr>
        <w:t>.</w:t>
      </w:r>
      <w:r w:rsidRPr="00AF5320">
        <w:rPr>
          <w:color w:val="000000"/>
          <w:spacing w:val="-1"/>
          <w:sz w:val="28"/>
          <w:szCs w:val="28"/>
        </w:rPr>
        <w:t xml:space="preserve"> или </w:t>
      </w:r>
      <w:r w:rsidR="00252C4E">
        <w:rPr>
          <w:color w:val="000000"/>
          <w:spacing w:val="-1"/>
          <w:sz w:val="28"/>
          <w:szCs w:val="28"/>
        </w:rPr>
        <w:t>29</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lastRenderedPageBreak/>
        <w:t xml:space="preserve">- </w:t>
      </w:r>
      <w:r w:rsidR="006836EF" w:rsidRPr="00AF5320">
        <w:rPr>
          <w:color w:val="000000"/>
          <w:spacing w:val="-1"/>
          <w:sz w:val="28"/>
          <w:szCs w:val="28"/>
        </w:rPr>
        <w:t xml:space="preserve">по безвозмездным поступлениям – </w:t>
      </w:r>
      <w:r w:rsidR="00252C4E">
        <w:rPr>
          <w:color w:val="000000"/>
          <w:spacing w:val="-1"/>
          <w:sz w:val="28"/>
          <w:szCs w:val="28"/>
        </w:rPr>
        <w:t>557 393,7</w:t>
      </w:r>
      <w:r w:rsidR="00E545FD">
        <w:rPr>
          <w:color w:val="000000"/>
          <w:spacing w:val="-1"/>
          <w:sz w:val="28"/>
          <w:szCs w:val="28"/>
        </w:rPr>
        <w:t xml:space="preserve"> </w:t>
      </w:r>
      <w:r w:rsidR="006836EF" w:rsidRPr="00AF5320">
        <w:rPr>
          <w:color w:val="000000"/>
          <w:spacing w:val="-1"/>
          <w:sz w:val="28"/>
          <w:szCs w:val="28"/>
        </w:rPr>
        <w:t xml:space="preserve">тыс. руб. или  </w:t>
      </w:r>
      <w:r w:rsidR="00252C4E">
        <w:rPr>
          <w:color w:val="000000"/>
          <w:spacing w:val="-1"/>
          <w:sz w:val="28"/>
          <w:szCs w:val="28"/>
        </w:rPr>
        <w:t>71</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районного </w:t>
      </w:r>
      <w:r w:rsidR="006836EF" w:rsidRPr="00AF5320">
        <w:rPr>
          <w:color w:val="000000"/>
          <w:sz w:val="28"/>
          <w:szCs w:val="28"/>
        </w:rPr>
        <w:t>бюджета 20</w:t>
      </w:r>
      <w:r w:rsidRPr="00AF5320">
        <w:rPr>
          <w:color w:val="000000"/>
          <w:sz w:val="28"/>
          <w:szCs w:val="28"/>
        </w:rPr>
        <w:t>2</w:t>
      </w:r>
      <w:r w:rsidR="00252C4E">
        <w:rPr>
          <w:color w:val="000000"/>
          <w:sz w:val="28"/>
          <w:szCs w:val="28"/>
        </w:rPr>
        <w:t>3</w:t>
      </w:r>
      <w:r w:rsidR="006836EF" w:rsidRPr="00AF5320">
        <w:rPr>
          <w:color w:val="000000"/>
          <w:sz w:val="28"/>
          <w:szCs w:val="28"/>
        </w:rPr>
        <w:t xml:space="preserve"> года с 20</w:t>
      </w:r>
      <w:r w:rsidR="009D5A98">
        <w:rPr>
          <w:color w:val="000000"/>
          <w:sz w:val="28"/>
          <w:szCs w:val="28"/>
        </w:rPr>
        <w:t>2</w:t>
      </w:r>
      <w:r w:rsidR="00252C4E">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252C4E">
        <w:rPr>
          <w:color w:val="000000"/>
          <w:sz w:val="28"/>
          <w:szCs w:val="28"/>
        </w:rPr>
        <w:t>3</w:t>
      </w:r>
      <w:r w:rsidR="006836EF" w:rsidRPr="00AF5320">
        <w:rPr>
          <w:color w:val="000000"/>
          <w:sz w:val="28"/>
          <w:szCs w:val="28"/>
        </w:rPr>
        <w:t xml:space="preserve"> года </w:t>
      </w:r>
      <w:r w:rsidR="00252C4E">
        <w:rPr>
          <w:color w:val="000000"/>
          <w:sz w:val="28"/>
          <w:szCs w:val="28"/>
        </w:rPr>
        <w:t>снизилась</w:t>
      </w:r>
      <w:r w:rsidRPr="00AF5320">
        <w:rPr>
          <w:color w:val="000000"/>
          <w:sz w:val="28"/>
          <w:szCs w:val="28"/>
        </w:rPr>
        <w:t xml:space="preserve"> </w:t>
      </w:r>
      <w:r w:rsidR="006836EF" w:rsidRPr="00AF5320">
        <w:rPr>
          <w:color w:val="000000"/>
          <w:sz w:val="28"/>
          <w:szCs w:val="28"/>
        </w:rPr>
        <w:t>по сравнению с 20</w:t>
      </w:r>
      <w:r w:rsidR="009D5A98">
        <w:rPr>
          <w:color w:val="000000"/>
          <w:sz w:val="28"/>
          <w:szCs w:val="28"/>
        </w:rPr>
        <w:t>2</w:t>
      </w:r>
      <w:r w:rsidR="00252C4E">
        <w:rPr>
          <w:color w:val="000000"/>
          <w:sz w:val="28"/>
          <w:szCs w:val="28"/>
        </w:rPr>
        <w:t>2</w:t>
      </w:r>
      <w:r w:rsidR="006836EF" w:rsidRPr="00AF5320">
        <w:rPr>
          <w:color w:val="000000"/>
          <w:sz w:val="28"/>
          <w:szCs w:val="28"/>
        </w:rPr>
        <w:t xml:space="preserve"> годом на </w:t>
      </w:r>
      <w:r w:rsidR="00252C4E">
        <w:rPr>
          <w:color w:val="000000"/>
          <w:sz w:val="28"/>
          <w:szCs w:val="28"/>
        </w:rPr>
        <w:t>3</w:t>
      </w:r>
      <w:r w:rsidRPr="00AF5320">
        <w:rPr>
          <w:color w:val="000000"/>
          <w:sz w:val="28"/>
          <w:szCs w:val="28"/>
        </w:rPr>
        <w:t>%</w:t>
      </w:r>
      <w:r w:rsidR="006836EF" w:rsidRPr="00AF5320">
        <w:rPr>
          <w:color w:val="000000"/>
          <w:sz w:val="28"/>
          <w:szCs w:val="28"/>
        </w:rPr>
        <w:t xml:space="preserve"> (в 20</w:t>
      </w:r>
      <w:r w:rsidR="009D5A98">
        <w:rPr>
          <w:color w:val="000000"/>
          <w:sz w:val="28"/>
          <w:szCs w:val="28"/>
        </w:rPr>
        <w:t>2</w:t>
      </w:r>
      <w:r w:rsidR="00252C4E">
        <w:rPr>
          <w:color w:val="000000"/>
          <w:sz w:val="28"/>
          <w:szCs w:val="28"/>
        </w:rPr>
        <w:t>2</w:t>
      </w:r>
      <w:r w:rsidR="006836EF" w:rsidRPr="00AF5320">
        <w:rPr>
          <w:color w:val="000000"/>
          <w:sz w:val="28"/>
          <w:szCs w:val="28"/>
        </w:rPr>
        <w:t xml:space="preserve"> году доля собственных доходов составляла – </w:t>
      </w:r>
      <w:r w:rsidR="00E545FD">
        <w:rPr>
          <w:color w:val="000000"/>
          <w:sz w:val="28"/>
          <w:szCs w:val="28"/>
        </w:rPr>
        <w:t>3</w:t>
      </w:r>
      <w:r w:rsidR="00252C4E">
        <w:rPr>
          <w:color w:val="000000"/>
          <w:sz w:val="28"/>
          <w:szCs w:val="28"/>
        </w:rPr>
        <w:t>2</w:t>
      </w:r>
      <w:r w:rsidR="006836EF" w:rsidRPr="00AF5320">
        <w:rPr>
          <w:color w:val="000000"/>
          <w:sz w:val="28"/>
          <w:szCs w:val="28"/>
        </w:rPr>
        <w:t xml:space="preserve">%), соответственно доля безвозмездных поступлений </w:t>
      </w:r>
      <w:r w:rsidR="00252C4E">
        <w:rPr>
          <w:color w:val="000000"/>
          <w:sz w:val="28"/>
          <w:szCs w:val="28"/>
        </w:rPr>
        <w:t>увеличилась</w:t>
      </w:r>
      <w:r w:rsidR="006836EF" w:rsidRPr="00AF5320">
        <w:rPr>
          <w:color w:val="000000"/>
          <w:sz w:val="28"/>
          <w:szCs w:val="28"/>
        </w:rPr>
        <w:t xml:space="preserve"> на </w:t>
      </w:r>
      <w:r w:rsidR="00252C4E">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FA1102">
        <w:rPr>
          <w:color w:val="000000"/>
          <w:sz w:val="28"/>
          <w:szCs w:val="28"/>
        </w:rPr>
        <w:t>2</w:t>
      </w:r>
      <w:r w:rsidR="00252C4E">
        <w:rPr>
          <w:color w:val="000000"/>
          <w:sz w:val="28"/>
          <w:szCs w:val="28"/>
        </w:rPr>
        <w:t>2</w:t>
      </w:r>
      <w:r w:rsidR="006836EF" w:rsidRPr="00AF5320">
        <w:rPr>
          <w:color w:val="000000"/>
          <w:sz w:val="28"/>
          <w:szCs w:val="28"/>
        </w:rPr>
        <w:t xml:space="preserve"> году – </w:t>
      </w:r>
      <w:r w:rsidR="00252C4E">
        <w:rPr>
          <w:color w:val="000000"/>
          <w:sz w:val="28"/>
          <w:szCs w:val="28"/>
        </w:rPr>
        <w:t>68</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районного бюджета за 20</w:t>
      </w:r>
      <w:r w:rsidR="00564C97" w:rsidRPr="00AF5320">
        <w:rPr>
          <w:color w:val="000000"/>
          <w:spacing w:val="-1"/>
          <w:sz w:val="28"/>
          <w:szCs w:val="28"/>
        </w:rPr>
        <w:t>2</w:t>
      </w:r>
      <w:r w:rsidR="00252C4E">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3B7318">
        <w:rPr>
          <w:color w:val="000000"/>
          <w:spacing w:val="-1"/>
          <w:sz w:val="28"/>
          <w:szCs w:val="28"/>
        </w:rPr>
        <w:t>8</w:t>
      </w:r>
      <w:r w:rsidR="00252C4E">
        <w:rPr>
          <w:color w:val="000000"/>
          <w:spacing w:val="-1"/>
          <w:sz w:val="28"/>
          <w:szCs w:val="28"/>
        </w:rPr>
        <w:t>2</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545FD">
        <w:rPr>
          <w:color w:val="000000"/>
          <w:spacing w:val="-1"/>
          <w:sz w:val="28"/>
          <w:szCs w:val="28"/>
        </w:rPr>
        <w:t>1</w:t>
      </w:r>
      <w:r w:rsidR="00252C4E">
        <w:rPr>
          <w:color w:val="000000"/>
          <w:spacing w:val="-1"/>
          <w:sz w:val="28"/>
          <w:szCs w:val="28"/>
        </w:rPr>
        <w:t>8</w:t>
      </w:r>
      <w:r w:rsidR="003B7318">
        <w:rPr>
          <w:color w:val="000000"/>
          <w:spacing w:val="-1"/>
          <w:sz w:val="28"/>
          <w:szCs w:val="28"/>
        </w:rPr>
        <w:t>%</w:t>
      </w:r>
      <w:r w:rsidR="006836EF" w:rsidRPr="00AF5320">
        <w:rPr>
          <w:color w:val="000000"/>
          <w:spacing w:val="-1"/>
          <w:sz w:val="28"/>
          <w:szCs w:val="28"/>
        </w:rPr>
        <w:t xml:space="preserve"> что в абсолютной сумме составляет </w:t>
      </w:r>
      <w:r w:rsidR="00663332">
        <w:rPr>
          <w:color w:val="000000"/>
          <w:spacing w:val="-1"/>
          <w:sz w:val="28"/>
          <w:szCs w:val="28"/>
        </w:rPr>
        <w:t>1</w:t>
      </w:r>
      <w:r w:rsidR="00E545FD">
        <w:rPr>
          <w:color w:val="000000"/>
          <w:spacing w:val="-1"/>
          <w:sz w:val="28"/>
          <w:szCs w:val="28"/>
        </w:rPr>
        <w:t>8</w:t>
      </w:r>
      <w:r w:rsidR="00252C4E">
        <w:rPr>
          <w:color w:val="000000"/>
          <w:spacing w:val="-1"/>
          <w:sz w:val="28"/>
          <w:szCs w:val="28"/>
        </w:rPr>
        <w:t>6 487,4</w:t>
      </w:r>
      <w:r w:rsidR="006836EF" w:rsidRPr="00AF5320">
        <w:rPr>
          <w:color w:val="000000"/>
          <w:spacing w:val="-1"/>
          <w:sz w:val="28"/>
          <w:szCs w:val="28"/>
        </w:rPr>
        <w:t xml:space="preserve"> тыс. руб. и </w:t>
      </w:r>
      <w:r w:rsidR="00252C4E">
        <w:rPr>
          <w:color w:val="000000"/>
          <w:spacing w:val="-1"/>
          <w:sz w:val="28"/>
          <w:szCs w:val="28"/>
        </w:rPr>
        <w:t>41 216,3</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районного бюджета (</w:t>
      </w:r>
      <w:r w:rsidR="00663332">
        <w:rPr>
          <w:sz w:val="28"/>
          <w:szCs w:val="28"/>
        </w:rPr>
        <w:t>1</w:t>
      </w:r>
      <w:r w:rsidR="00252C4E">
        <w:rPr>
          <w:sz w:val="28"/>
          <w:szCs w:val="28"/>
        </w:rPr>
        <w:t>80 233,9</w:t>
      </w:r>
      <w:r w:rsidR="009537C1">
        <w:rPr>
          <w:sz w:val="28"/>
          <w:szCs w:val="28"/>
        </w:rPr>
        <w:t xml:space="preserve"> тыс. руб.)</w:t>
      </w:r>
      <w:r w:rsidRPr="00AF5320">
        <w:rPr>
          <w:sz w:val="28"/>
          <w:szCs w:val="28"/>
        </w:rPr>
        <w:t xml:space="preserve"> исполнен в размере  </w:t>
      </w:r>
      <w:r w:rsidR="001057D7">
        <w:rPr>
          <w:sz w:val="28"/>
          <w:szCs w:val="28"/>
        </w:rPr>
        <w:t>1</w:t>
      </w:r>
      <w:r w:rsidR="00E545FD">
        <w:rPr>
          <w:sz w:val="28"/>
          <w:szCs w:val="28"/>
        </w:rPr>
        <w:t>8</w:t>
      </w:r>
      <w:r w:rsidR="00252C4E">
        <w:rPr>
          <w:sz w:val="28"/>
          <w:szCs w:val="28"/>
        </w:rPr>
        <w:t>6 487,4</w:t>
      </w:r>
      <w:r w:rsidRPr="00AF5320">
        <w:rPr>
          <w:sz w:val="28"/>
          <w:szCs w:val="28"/>
        </w:rPr>
        <w:t xml:space="preserve"> тыс. руб. или на 10</w:t>
      </w:r>
      <w:r w:rsidR="00252C4E">
        <w:rPr>
          <w:sz w:val="28"/>
          <w:szCs w:val="28"/>
        </w:rPr>
        <w:t>3,5</w:t>
      </w:r>
      <w:r w:rsidR="001057D7">
        <w:rPr>
          <w:sz w:val="28"/>
          <w:szCs w:val="28"/>
        </w:rPr>
        <w:t xml:space="preserve"> </w:t>
      </w:r>
      <w:r w:rsidRPr="00AF5320">
        <w:rPr>
          <w:sz w:val="28"/>
          <w:szCs w:val="28"/>
        </w:rPr>
        <w:t>%</w:t>
      </w:r>
      <w:r w:rsidR="001057D7">
        <w:rPr>
          <w:sz w:val="28"/>
          <w:szCs w:val="28"/>
        </w:rPr>
        <w:t xml:space="preserve">. </w:t>
      </w:r>
    </w:p>
    <w:p w:rsidR="006836EF" w:rsidRPr="00AF5320" w:rsidRDefault="001057D7" w:rsidP="00EB40B4">
      <w:pPr>
        <w:tabs>
          <w:tab w:val="left" w:pos="709"/>
        </w:tabs>
        <w:ind w:firstLine="426"/>
        <w:jc w:val="both"/>
        <w:rPr>
          <w:color w:val="000000"/>
          <w:sz w:val="28"/>
          <w:szCs w:val="28"/>
        </w:rPr>
      </w:pPr>
      <w:r>
        <w:rPr>
          <w:sz w:val="28"/>
          <w:szCs w:val="28"/>
        </w:rPr>
        <w:t xml:space="preserve">   </w:t>
      </w:r>
      <w:r w:rsidR="006836EF" w:rsidRPr="00AF5320">
        <w:rPr>
          <w:sz w:val="28"/>
          <w:szCs w:val="28"/>
        </w:rPr>
        <w:t>Увеличение налоговых доходов районного бюджета в 20</w:t>
      </w:r>
      <w:r>
        <w:rPr>
          <w:sz w:val="28"/>
          <w:szCs w:val="28"/>
        </w:rPr>
        <w:t>2</w:t>
      </w:r>
      <w:r w:rsidR="00252C4E">
        <w:rPr>
          <w:sz w:val="28"/>
          <w:szCs w:val="28"/>
        </w:rPr>
        <w:t>3</w:t>
      </w:r>
      <w:r w:rsidR="006836EF" w:rsidRPr="00AF5320">
        <w:rPr>
          <w:sz w:val="28"/>
          <w:szCs w:val="28"/>
        </w:rPr>
        <w:t xml:space="preserve"> году относительно 20</w:t>
      </w:r>
      <w:r w:rsidR="00663332">
        <w:rPr>
          <w:sz w:val="28"/>
          <w:szCs w:val="28"/>
        </w:rPr>
        <w:t>2</w:t>
      </w:r>
      <w:r w:rsidR="00252C4E">
        <w:rPr>
          <w:sz w:val="28"/>
          <w:szCs w:val="28"/>
        </w:rPr>
        <w:t>2</w:t>
      </w:r>
      <w:r w:rsidR="006836EF" w:rsidRPr="00AF5320">
        <w:rPr>
          <w:sz w:val="28"/>
          <w:szCs w:val="28"/>
        </w:rPr>
        <w:t xml:space="preserve"> года, обусловлено, в основном, за счет роста поступлений </w:t>
      </w:r>
      <w:r w:rsidR="009C605F">
        <w:rPr>
          <w:sz w:val="28"/>
          <w:szCs w:val="28"/>
        </w:rPr>
        <w:t xml:space="preserve">налога на доходы физических лиц (108,5%); </w:t>
      </w:r>
      <w:r w:rsidR="00E545FD">
        <w:rPr>
          <w:sz w:val="28"/>
          <w:szCs w:val="28"/>
        </w:rPr>
        <w:t>доход</w:t>
      </w:r>
      <w:r w:rsidR="009C605F">
        <w:rPr>
          <w:sz w:val="28"/>
          <w:szCs w:val="28"/>
        </w:rPr>
        <w:t>ов</w:t>
      </w:r>
      <w:r w:rsidR="00E545FD">
        <w:rPr>
          <w:sz w:val="28"/>
          <w:szCs w:val="28"/>
        </w:rPr>
        <w:t xml:space="preserve"> от уплаты акцизов на нефтепродукты (1</w:t>
      </w:r>
      <w:r w:rsidR="009C605F">
        <w:rPr>
          <w:sz w:val="28"/>
          <w:szCs w:val="28"/>
        </w:rPr>
        <w:t>07,9%</w:t>
      </w:r>
      <w:r w:rsidR="00E545FD">
        <w:rPr>
          <w:sz w:val="28"/>
          <w:szCs w:val="28"/>
        </w:rPr>
        <w:t>); государственной пошлины (10</w:t>
      </w:r>
      <w:r w:rsidR="009C605F">
        <w:rPr>
          <w:sz w:val="28"/>
          <w:szCs w:val="28"/>
        </w:rPr>
        <w:t>5,9</w:t>
      </w:r>
      <w:r w:rsidR="00E545FD">
        <w:rPr>
          <w:sz w:val="28"/>
          <w:szCs w:val="28"/>
        </w:rPr>
        <w:t xml:space="preserve">%); по </w:t>
      </w:r>
      <w:r w:rsidR="00663332">
        <w:rPr>
          <w:sz w:val="28"/>
          <w:szCs w:val="28"/>
        </w:rPr>
        <w:t>н</w:t>
      </w:r>
      <w:r w:rsidR="00663332" w:rsidRPr="00DB3B75">
        <w:rPr>
          <w:color w:val="000000"/>
          <w:spacing w:val="-2"/>
          <w:sz w:val="28"/>
          <w:szCs w:val="28"/>
        </w:rPr>
        <w:t>алог</w:t>
      </w:r>
      <w:r w:rsidR="00663332">
        <w:rPr>
          <w:color w:val="000000"/>
          <w:spacing w:val="-2"/>
          <w:sz w:val="28"/>
          <w:szCs w:val="28"/>
        </w:rPr>
        <w:t>у</w:t>
      </w:r>
      <w:r w:rsidR="00663332" w:rsidRPr="00DB3B75">
        <w:rPr>
          <w:color w:val="000000"/>
          <w:spacing w:val="-2"/>
          <w:sz w:val="28"/>
          <w:szCs w:val="28"/>
        </w:rPr>
        <w:t>, взимаем</w:t>
      </w:r>
      <w:r w:rsidR="00663332">
        <w:rPr>
          <w:color w:val="000000"/>
          <w:spacing w:val="-2"/>
          <w:sz w:val="28"/>
          <w:szCs w:val="28"/>
        </w:rPr>
        <w:t>ому</w:t>
      </w:r>
      <w:r w:rsidR="00663332" w:rsidRPr="00DB3B75">
        <w:rPr>
          <w:color w:val="000000"/>
          <w:spacing w:val="-2"/>
          <w:sz w:val="28"/>
          <w:szCs w:val="28"/>
        </w:rPr>
        <w:t xml:space="preserve"> в связи с применением упрощенной системы налогообложения</w:t>
      </w:r>
      <w:r w:rsidR="00663332" w:rsidRPr="00DB3B75">
        <w:rPr>
          <w:sz w:val="28"/>
          <w:szCs w:val="28"/>
        </w:rPr>
        <w:t xml:space="preserve"> </w:t>
      </w:r>
      <w:r w:rsidR="00663332">
        <w:rPr>
          <w:sz w:val="28"/>
          <w:szCs w:val="28"/>
        </w:rPr>
        <w:t>(</w:t>
      </w:r>
      <w:r w:rsidR="00E545FD">
        <w:rPr>
          <w:sz w:val="28"/>
          <w:szCs w:val="28"/>
        </w:rPr>
        <w:t>1</w:t>
      </w:r>
      <w:r w:rsidR="009C605F">
        <w:rPr>
          <w:sz w:val="28"/>
          <w:szCs w:val="28"/>
        </w:rPr>
        <w:t>31,4</w:t>
      </w:r>
      <w:r w:rsidR="00663332">
        <w:rPr>
          <w:sz w:val="28"/>
          <w:szCs w:val="28"/>
        </w:rPr>
        <w:t>%)</w:t>
      </w:r>
      <w:r w:rsidR="009C605F">
        <w:rPr>
          <w:sz w:val="28"/>
          <w:szCs w:val="28"/>
        </w:rPr>
        <w:t>.</w:t>
      </w:r>
      <w:r w:rsidR="00DB3B75" w:rsidRPr="00DB3B75">
        <w:rPr>
          <w:sz w:val="28"/>
          <w:szCs w:val="28"/>
        </w:rPr>
        <w:t xml:space="preserve"> </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 xml:space="preserve">Следует отметить, что в ходе исполнения районного бюджета первоначальный план по налоговым доходам составлял </w:t>
      </w:r>
      <w:r w:rsidR="00A81513">
        <w:rPr>
          <w:sz w:val="28"/>
          <w:szCs w:val="28"/>
        </w:rPr>
        <w:t>1</w:t>
      </w:r>
      <w:r w:rsidR="009C605F">
        <w:rPr>
          <w:sz w:val="28"/>
          <w:szCs w:val="28"/>
        </w:rPr>
        <w:t>80 215,0</w:t>
      </w:r>
      <w:r w:rsidR="006836EF" w:rsidRPr="00AF5320">
        <w:rPr>
          <w:sz w:val="28"/>
          <w:szCs w:val="28"/>
        </w:rPr>
        <w:t xml:space="preserve"> тыс. руб.</w:t>
      </w:r>
      <w:r w:rsidR="0024213E">
        <w:rPr>
          <w:sz w:val="28"/>
          <w:szCs w:val="28"/>
        </w:rPr>
        <w:t>,</w:t>
      </w:r>
      <w:r w:rsidR="006836EF" w:rsidRPr="00AF5320">
        <w:rPr>
          <w:sz w:val="28"/>
          <w:szCs w:val="28"/>
        </w:rPr>
        <w:t xml:space="preserve"> скорректирован в сторону увеличения на</w:t>
      </w:r>
      <w:r w:rsidR="00EB40B4">
        <w:rPr>
          <w:sz w:val="28"/>
          <w:szCs w:val="28"/>
        </w:rPr>
        <w:t xml:space="preserve"> </w:t>
      </w:r>
      <w:r w:rsidR="009C605F">
        <w:rPr>
          <w:sz w:val="28"/>
          <w:szCs w:val="28"/>
        </w:rPr>
        <w:t>18,9</w:t>
      </w:r>
      <w:r w:rsidR="00EB40B4">
        <w:rPr>
          <w:sz w:val="28"/>
          <w:szCs w:val="28"/>
        </w:rPr>
        <w:t xml:space="preserve"> </w:t>
      </w:r>
      <w:r w:rsidR="006836EF" w:rsidRPr="00AF5320">
        <w:rPr>
          <w:sz w:val="28"/>
          <w:szCs w:val="28"/>
        </w:rPr>
        <w:t xml:space="preserve">тыс. руб. </w:t>
      </w:r>
      <w:r w:rsidR="00380EDE">
        <w:rPr>
          <w:sz w:val="28"/>
          <w:szCs w:val="28"/>
        </w:rPr>
        <w:t>(</w:t>
      </w:r>
      <w:r w:rsidR="009C605F">
        <w:rPr>
          <w:sz w:val="28"/>
          <w:szCs w:val="28"/>
        </w:rPr>
        <w:t>0,01</w:t>
      </w:r>
      <w:r w:rsidR="006836EF" w:rsidRPr="00AF5320">
        <w:rPr>
          <w:sz w:val="28"/>
          <w:szCs w:val="28"/>
        </w:rPr>
        <w:t>%</w:t>
      </w:r>
      <w:r w:rsidR="00380EDE">
        <w:rPr>
          <w:sz w:val="28"/>
          <w:szCs w:val="28"/>
        </w:rPr>
        <w:t>) и</w:t>
      </w:r>
      <w:r w:rsidR="006836EF" w:rsidRPr="00AF5320">
        <w:rPr>
          <w:sz w:val="28"/>
          <w:szCs w:val="28"/>
        </w:rPr>
        <w:t xml:space="preserve">  составил  </w:t>
      </w:r>
      <w:r w:rsidR="00EB40B4">
        <w:rPr>
          <w:sz w:val="28"/>
          <w:szCs w:val="28"/>
        </w:rPr>
        <w:t>1</w:t>
      </w:r>
      <w:r w:rsidR="009C605F">
        <w:rPr>
          <w:sz w:val="28"/>
          <w:szCs w:val="28"/>
        </w:rPr>
        <w:t>80 233,9</w:t>
      </w:r>
      <w:r w:rsidR="00A81513">
        <w:rPr>
          <w:sz w:val="28"/>
          <w:szCs w:val="28"/>
        </w:rPr>
        <w:t xml:space="preserve"> </w:t>
      </w:r>
      <w:r w:rsidR="006836EF" w:rsidRPr="00AF5320">
        <w:rPr>
          <w:sz w:val="28"/>
          <w:szCs w:val="28"/>
        </w:rPr>
        <w:t>тыс. руб., а исполнен на 1</w:t>
      </w:r>
      <w:r w:rsidR="009C605F">
        <w:rPr>
          <w:sz w:val="28"/>
          <w:szCs w:val="28"/>
        </w:rPr>
        <w:t>03,5</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EB40B4">
        <w:rPr>
          <w:sz w:val="28"/>
          <w:szCs w:val="28"/>
        </w:rPr>
        <w:t>1</w:t>
      </w:r>
      <w:r w:rsidR="00A81513">
        <w:rPr>
          <w:sz w:val="28"/>
          <w:szCs w:val="28"/>
        </w:rPr>
        <w:t>8</w:t>
      </w:r>
      <w:r w:rsidR="009C605F">
        <w:rPr>
          <w:sz w:val="28"/>
          <w:szCs w:val="28"/>
        </w:rPr>
        <w:t>6 487,4</w:t>
      </w:r>
      <w:r w:rsidR="006836EF" w:rsidRPr="00AF5320">
        <w:rPr>
          <w:sz w:val="28"/>
          <w:szCs w:val="28"/>
        </w:rPr>
        <w:t xml:space="preserve"> тыс. руб.</w:t>
      </w:r>
    </w:p>
    <w:p w:rsidR="006836EF" w:rsidRPr="00E42BA2" w:rsidRDefault="006836EF" w:rsidP="00BC3229">
      <w:pPr>
        <w:tabs>
          <w:tab w:val="left" w:pos="709"/>
        </w:tabs>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E42BA2">
        <w:trPr>
          <w:trHeight w:val="32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E42BA2">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9C605F">
            <w:pPr>
              <w:jc w:val="center"/>
              <w:rPr>
                <w:b/>
                <w:bCs/>
                <w:sz w:val="20"/>
                <w:szCs w:val="20"/>
              </w:rPr>
            </w:pPr>
            <w:r w:rsidRPr="00F37E15">
              <w:rPr>
                <w:b/>
                <w:bCs/>
                <w:sz w:val="20"/>
                <w:szCs w:val="20"/>
              </w:rPr>
              <w:t>Исполнено за 20</w:t>
            </w:r>
            <w:r w:rsidR="002515C8" w:rsidRPr="00F37E15">
              <w:rPr>
                <w:b/>
                <w:bCs/>
                <w:sz w:val="20"/>
                <w:szCs w:val="20"/>
              </w:rPr>
              <w:t>2</w:t>
            </w:r>
            <w:r w:rsidR="009C605F">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CA40B1">
        <w:trPr>
          <w:trHeight w:val="347"/>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9C605F" w:rsidP="00BB6ECA">
            <w:pPr>
              <w:jc w:val="center"/>
              <w:rPr>
                <w:b/>
                <w:sz w:val="20"/>
                <w:szCs w:val="20"/>
              </w:rPr>
            </w:pPr>
            <w:r>
              <w:rPr>
                <w:b/>
                <w:sz w:val="20"/>
                <w:szCs w:val="20"/>
              </w:rPr>
              <w:t>227 703,7</w:t>
            </w:r>
          </w:p>
        </w:tc>
        <w:tc>
          <w:tcPr>
            <w:tcW w:w="1537" w:type="dxa"/>
            <w:vAlign w:val="bottom"/>
          </w:tcPr>
          <w:p w:rsidR="006836EF" w:rsidRPr="00F47A18" w:rsidRDefault="003B7318" w:rsidP="009C605F">
            <w:pPr>
              <w:jc w:val="center"/>
              <w:rPr>
                <w:b/>
                <w:sz w:val="20"/>
                <w:szCs w:val="20"/>
              </w:rPr>
            </w:pPr>
            <w:r>
              <w:rPr>
                <w:b/>
                <w:sz w:val="20"/>
                <w:szCs w:val="20"/>
              </w:rPr>
              <w:t>8</w:t>
            </w:r>
            <w:r w:rsidR="009C605F">
              <w:rPr>
                <w:b/>
                <w:sz w:val="20"/>
                <w:szCs w:val="20"/>
              </w:rPr>
              <w:t>2</w:t>
            </w:r>
            <w:r>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6A033A" w:rsidP="009C605F">
            <w:pPr>
              <w:widowControl w:val="0"/>
              <w:shd w:val="clear" w:color="auto" w:fill="FFFFFF"/>
              <w:autoSpaceDE w:val="0"/>
              <w:jc w:val="center"/>
              <w:rPr>
                <w:color w:val="000000"/>
                <w:sz w:val="20"/>
                <w:szCs w:val="20"/>
              </w:rPr>
            </w:pPr>
            <w:r>
              <w:rPr>
                <w:color w:val="000000"/>
                <w:sz w:val="20"/>
                <w:szCs w:val="20"/>
              </w:rPr>
              <w:t>1</w:t>
            </w:r>
            <w:r w:rsidR="009C605F">
              <w:rPr>
                <w:color w:val="000000"/>
                <w:sz w:val="20"/>
                <w:szCs w:val="20"/>
              </w:rPr>
              <w:t>32 127,9</w:t>
            </w:r>
          </w:p>
        </w:tc>
        <w:tc>
          <w:tcPr>
            <w:tcW w:w="1537" w:type="dxa"/>
            <w:vAlign w:val="center"/>
          </w:tcPr>
          <w:p w:rsidR="002515C8" w:rsidRPr="00F47A18" w:rsidRDefault="009C605F" w:rsidP="005304A6">
            <w:pPr>
              <w:jc w:val="center"/>
              <w:rPr>
                <w:sz w:val="20"/>
                <w:szCs w:val="20"/>
              </w:rPr>
            </w:pPr>
            <w:r>
              <w:rPr>
                <w:sz w:val="20"/>
                <w:szCs w:val="20"/>
              </w:rPr>
              <w:t>58,0</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Доходы от уплаты акцизов на нефтепродукты</w:t>
            </w:r>
          </w:p>
        </w:tc>
        <w:tc>
          <w:tcPr>
            <w:tcW w:w="2526" w:type="dxa"/>
            <w:noWrap/>
            <w:vAlign w:val="center"/>
          </w:tcPr>
          <w:p w:rsidR="002515C8" w:rsidRPr="00F47A18" w:rsidRDefault="00A81513" w:rsidP="009C605F">
            <w:pPr>
              <w:widowControl w:val="0"/>
              <w:shd w:val="clear" w:color="auto" w:fill="FFFFFF"/>
              <w:autoSpaceDE w:val="0"/>
              <w:jc w:val="center"/>
              <w:rPr>
                <w:color w:val="000000"/>
                <w:sz w:val="20"/>
                <w:szCs w:val="20"/>
              </w:rPr>
            </w:pPr>
            <w:r>
              <w:rPr>
                <w:color w:val="000000"/>
                <w:sz w:val="20"/>
                <w:szCs w:val="20"/>
              </w:rPr>
              <w:t>1</w:t>
            </w:r>
            <w:r w:rsidR="009C605F">
              <w:rPr>
                <w:color w:val="000000"/>
                <w:sz w:val="20"/>
                <w:szCs w:val="20"/>
              </w:rPr>
              <w:t>3 426,5</w:t>
            </w:r>
          </w:p>
        </w:tc>
        <w:tc>
          <w:tcPr>
            <w:tcW w:w="1537" w:type="dxa"/>
            <w:vAlign w:val="center"/>
          </w:tcPr>
          <w:p w:rsidR="002515C8" w:rsidRPr="00F47A18" w:rsidRDefault="009C605F" w:rsidP="005304A6">
            <w:pPr>
              <w:jc w:val="center"/>
              <w:rPr>
                <w:sz w:val="20"/>
                <w:szCs w:val="20"/>
              </w:rPr>
            </w:pPr>
            <w:r>
              <w:rPr>
                <w:sz w:val="20"/>
                <w:szCs w:val="20"/>
              </w:rPr>
              <w:t>5,9</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F47A18" w:rsidP="00F47A18">
            <w:pPr>
              <w:rPr>
                <w:sz w:val="20"/>
                <w:szCs w:val="20"/>
              </w:rPr>
            </w:pPr>
            <w:r w:rsidRPr="00F47A18">
              <w:rPr>
                <w:color w:val="000000"/>
                <w:spacing w:val="-2"/>
                <w:sz w:val="20"/>
                <w:szCs w:val="20"/>
              </w:rPr>
              <w:t>Налог, взимаемый в связи с применением упрощенной системы налогообложения</w:t>
            </w:r>
            <w:r w:rsidRPr="00F47A18">
              <w:rPr>
                <w:sz w:val="20"/>
                <w:szCs w:val="20"/>
              </w:rPr>
              <w:t xml:space="preserve"> </w:t>
            </w:r>
          </w:p>
        </w:tc>
        <w:tc>
          <w:tcPr>
            <w:tcW w:w="2526" w:type="dxa"/>
            <w:noWrap/>
            <w:vAlign w:val="center"/>
          </w:tcPr>
          <w:p w:rsidR="002515C8" w:rsidRPr="00F47A18" w:rsidRDefault="009C605F" w:rsidP="009C605F">
            <w:pPr>
              <w:widowControl w:val="0"/>
              <w:shd w:val="clear" w:color="auto" w:fill="FFFFFF"/>
              <w:autoSpaceDE w:val="0"/>
              <w:jc w:val="center"/>
              <w:rPr>
                <w:color w:val="000000"/>
                <w:sz w:val="20"/>
                <w:szCs w:val="20"/>
              </w:rPr>
            </w:pPr>
            <w:r>
              <w:rPr>
                <w:color w:val="000000"/>
                <w:sz w:val="20"/>
                <w:szCs w:val="20"/>
              </w:rPr>
              <w:t>22 648,0</w:t>
            </w:r>
          </w:p>
        </w:tc>
        <w:tc>
          <w:tcPr>
            <w:tcW w:w="1537" w:type="dxa"/>
            <w:vAlign w:val="center"/>
          </w:tcPr>
          <w:p w:rsidR="002515C8" w:rsidRPr="00F47A18" w:rsidRDefault="009C605F" w:rsidP="005304A6">
            <w:pPr>
              <w:jc w:val="center"/>
              <w:rPr>
                <w:sz w:val="20"/>
                <w:szCs w:val="20"/>
              </w:rPr>
            </w:pPr>
            <w:r>
              <w:rPr>
                <w:sz w:val="20"/>
                <w:szCs w:val="20"/>
              </w:rPr>
              <w:t>9,9</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налог на вмененный доход</w:t>
            </w:r>
          </w:p>
        </w:tc>
        <w:tc>
          <w:tcPr>
            <w:tcW w:w="2526" w:type="dxa"/>
            <w:noWrap/>
            <w:vAlign w:val="center"/>
          </w:tcPr>
          <w:p w:rsidR="002515C8" w:rsidRPr="00F47A18" w:rsidRDefault="009C605F" w:rsidP="00A81513">
            <w:pPr>
              <w:widowControl w:val="0"/>
              <w:shd w:val="clear" w:color="auto" w:fill="FFFFFF"/>
              <w:autoSpaceDE w:val="0"/>
              <w:jc w:val="center"/>
              <w:rPr>
                <w:color w:val="000000"/>
                <w:sz w:val="20"/>
                <w:szCs w:val="20"/>
              </w:rPr>
            </w:pPr>
            <w:r>
              <w:rPr>
                <w:color w:val="000000"/>
                <w:sz w:val="20"/>
                <w:szCs w:val="20"/>
              </w:rPr>
              <w:t>14,4</w:t>
            </w:r>
          </w:p>
        </w:tc>
        <w:tc>
          <w:tcPr>
            <w:tcW w:w="1537" w:type="dxa"/>
            <w:vAlign w:val="center"/>
          </w:tcPr>
          <w:p w:rsidR="002515C8" w:rsidRPr="00F47A18" w:rsidRDefault="009C605F" w:rsidP="00507382">
            <w:pPr>
              <w:jc w:val="center"/>
              <w:rPr>
                <w:sz w:val="20"/>
                <w:szCs w:val="20"/>
              </w:rPr>
            </w:pPr>
            <w:r>
              <w:rPr>
                <w:sz w:val="20"/>
                <w:szCs w:val="20"/>
              </w:rPr>
              <w:t>0,1</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9C605F" w:rsidP="000D35DA">
            <w:pPr>
              <w:widowControl w:val="0"/>
              <w:shd w:val="clear" w:color="auto" w:fill="FFFFFF"/>
              <w:autoSpaceDE w:val="0"/>
              <w:jc w:val="center"/>
              <w:rPr>
                <w:color w:val="000000"/>
                <w:sz w:val="20"/>
                <w:szCs w:val="20"/>
              </w:rPr>
            </w:pPr>
            <w:r>
              <w:rPr>
                <w:color w:val="000000"/>
                <w:sz w:val="20"/>
                <w:szCs w:val="20"/>
              </w:rPr>
              <w:t>14 469,4</w:t>
            </w:r>
          </w:p>
        </w:tc>
        <w:tc>
          <w:tcPr>
            <w:tcW w:w="1537" w:type="dxa"/>
            <w:vAlign w:val="center"/>
          </w:tcPr>
          <w:p w:rsidR="002515C8" w:rsidRPr="00F47A18" w:rsidRDefault="009C605F" w:rsidP="005304A6">
            <w:pPr>
              <w:jc w:val="center"/>
              <w:rPr>
                <w:sz w:val="20"/>
                <w:szCs w:val="20"/>
              </w:rPr>
            </w:pPr>
            <w:r>
              <w:rPr>
                <w:sz w:val="20"/>
                <w:szCs w:val="20"/>
              </w:rPr>
              <w:t>6,4</w:t>
            </w:r>
          </w:p>
        </w:tc>
      </w:tr>
      <w:tr w:rsidR="002515C8" w:rsidRPr="00AF5320" w:rsidTr="00CA40B1">
        <w:trPr>
          <w:trHeight w:val="500"/>
        </w:trPr>
        <w:tc>
          <w:tcPr>
            <w:tcW w:w="5266" w:type="dxa"/>
            <w:noWrap/>
            <w:tcMar>
              <w:top w:w="0" w:type="dxa"/>
              <w:left w:w="28" w:type="dxa"/>
              <w:bottom w:w="0" w:type="dxa"/>
              <w:right w:w="28" w:type="dxa"/>
            </w:tcMar>
            <w:vAlign w:val="bottom"/>
          </w:tcPr>
          <w:p w:rsidR="002515C8" w:rsidRPr="00F47A18" w:rsidRDefault="00F47A18" w:rsidP="00BB6ECA">
            <w:pPr>
              <w:rPr>
                <w:sz w:val="20"/>
                <w:szCs w:val="20"/>
              </w:rPr>
            </w:pPr>
            <w:r w:rsidRPr="00F47A18">
              <w:rPr>
                <w:color w:val="000000"/>
                <w:spacing w:val="-2"/>
                <w:sz w:val="20"/>
                <w:szCs w:val="20"/>
              </w:rPr>
              <w:t>Налог, взимаемый в связи с применением патентной системой налогообложения</w:t>
            </w:r>
          </w:p>
        </w:tc>
        <w:tc>
          <w:tcPr>
            <w:tcW w:w="2526" w:type="dxa"/>
            <w:noWrap/>
            <w:vAlign w:val="center"/>
          </w:tcPr>
          <w:p w:rsidR="002515C8" w:rsidRPr="00F47A18" w:rsidRDefault="009C605F" w:rsidP="00A81513">
            <w:pPr>
              <w:widowControl w:val="0"/>
              <w:shd w:val="clear" w:color="auto" w:fill="FFFFFF"/>
              <w:autoSpaceDE w:val="0"/>
              <w:jc w:val="center"/>
              <w:rPr>
                <w:color w:val="000000"/>
                <w:sz w:val="20"/>
                <w:szCs w:val="20"/>
              </w:rPr>
            </w:pPr>
            <w:r>
              <w:rPr>
                <w:color w:val="000000"/>
                <w:sz w:val="20"/>
                <w:szCs w:val="20"/>
              </w:rPr>
              <w:t>250,2</w:t>
            </w:r>
          </w:p>
        </w:tc>
        <w:tc>
          <w:tcPr>
            <w:tcW w:w="1537" w:type="dxa"/>
            <w:vAlign w:val="center"/>
          </w:tcPr>
          <w:p w:rsidR="002515C8" w:rsidRPr="00F47A18" w:rsidRDefault="009C605F" w:rsidP="00A81513">
            <w:pPr>
              <w:jc w:val="center"/>
              <w:rPr>
                <w:sz w:val="20"/>
                <w:szCs w:val="20"/>
              </w:rPr>
            </w:pPr>
            <w:r>
              <w:rPr>
                <w:sz w:val="20"/>
                <w:szCs w:val="20"/>
              </w:rPr>
              <w:t>0,1</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добычу общераспространённых полезных ископаемых</w:t>
            </w:r>
          </w:p>
        </w:tc>
        <w:tc>
          <w:tcPr>
            <w:tcW w:w="2526" w:type="dxa"/>
            <w:noWrap/>
            <w:vAlign w:val="center"/>
          </w:tcPr>
          <w:p w:rsidR="002515C8" w:rsidRPr="00F47A18" w:rsidRDefault="009C605F" w:rsidP="000D35DA">
            <w:pPr>
              <w:widowControl w:val="0"/>
              <w:shd w:val="clear" w:color="auto" w:fill="FFFFFF"/>
              <w:autoSpaceDE w:val="0"/>
              <w:jc w:val="center"/>
              <w:rPr>
                <w:color w:val="000000"/>
                <w:sz w:val="20"/>
                <w:szCs w:val="20"/>
              </w:rPr>
            </w:pPr>
            <w:r>
              <w:rPr>
                <w:color w:val="000000"/>
                <w:sz w:val="20"/>
                <w:szCs w:val="20"/>
              </w:rPr>
              <w:t>3,2</w:t>
            </w:r>
          </w:p>
        </w:tc>
        <w:tc>
          <w:tcPr>
            <w:tcW w:w="1537" w:type="dxa"/>
            <w:vAlign w:val="center"/>
          </w:tcPr>
          <w:p w:rsidR="002515C8" w:rsidRPr="00F47A18" w:rsidRDefault="009C605F" w:rsidP="00A81513">
            <w:pPr>
              <w:jc w:val="center"/>
              <w:rPr>
                <w:sz w:val="20"/>
                <w:szCs w:val="20"/>
              </w:rPr>
            </w:pPr>
            <w:r>
              <w:rPr>
                <w:sz w:val="20"/>
                <w:szCs w:val="20"/>
              </w:rPr>
              <w:t>0,</w:t>
            </w:r>
            <w:r w:rsidR="00507382">
              <w:rPr>
                <w:sz w:val="20"/>
                <w:szCs w:val="20"/>
              </w:rPr>
              <w:t>00</w:t>
            </w:r>
            <w:r>
              <w:rPr>
                <w:sz w:val="20"/>
                <w:szCs w:val="20"/>
              </w:rPr>
              <w:t>1</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1210FD" w:rsidRDefault="002515C8" w:rsidP="00615292">
            <w:pPr>
              <w:rPr>
                <w:sz w:val="20"/>
                <w:szCs w:val="20"/>
              </w:rPr>
            </w:pPr>
            <w:r w:rsidRPr="001210FD">
              <w:rPr>
                <w:sz w:val="20"/>
                <w:szCs w:val="20"/>
              </w:rPr>
              <w:t>Гос</w:t>
            </w:r>
            <w:r w:rsidR="00615292">
              <w:rPr>
                <w:sz w:val="20"/>
                <w:szCs w:val="20"/>
              </w:rPr>
              <w:t xml:space="preserve">ударственная </w:t>
            </w:r>
            <w:r w:rsidRPr="001210FD">
              <w:rPr>
                <w:sz w:val="20"/>
                <w:szCs w:val="20"/>
              </w:rPr>
              <w:t>пошлина</w:t>
            </w:r>
          </w:p>
        </w:tc>
        <w:tc>
          <w:tcPr>
            <w:tcW w:w="2526" w:type="dxa"/>
            <w:noWrap/>
            <w:vAlign w:val="center"/>
          </w:tcPr>
          <w:p w:rsidR="002515C8" w:rsidRPr="001210FD" w:rsidRDefault="00A81513" w:rsidP="009C605F">
            <w:pPr>
              <w:widowControl w:val="0"/>
              <w:shd w:val="clear" w:color="auto" w:fill="FFFFFF"/>
              <w:autoSpaceDE w:val="0"/>
              <w:jc w:val="center"/>
              <w:rPr>
                <w:sz w:val="20"/>
                <w:szCs w:val="20"/>
              </w:rPr>
            </w:pPr>
            <w:r>
              <w:rPr>
                <w:sz w:val="20"/>
                <w:szCs w:val="20"/>
              </w:rPr>
              <w:t>3</w:t>
            </w:r>
            <w:r w:rsidR="009C605F">
              <w:rPr>
                <w:sz w:val="20"/>
                <w:szCs w:val="20"/>
              </w:rPr>
              <w:t> 547,8</w:t>
            </w:r>
          </w:p>
        </w:tc>
        <w:tc>
          <w:tcPr>
            <w:tcW w:w="1537" w:type="dxa"/>
            <w:vAlign w:val="center"/>
          </w:tcPr>
          <w:p w:rsidR="002515C8" w:rsidRPr="001210FD" w:rsidRDefault="009C605F" w:rsidP="00A81513">
            <w:pPr>
              <w:jc w:val="center"/>
              <w:rPr>
                <w:sz w:val="20"/>
                <w:szCs w:val="20"/>
              </w:rPr>
            </w:pPr>
            <w:r>
              <w:rPr>
                <w:sz w:val="20"/>
                <w:szCs w:val="20"/>
              </w:rPr>
              <w:t>1,6</w:t>
            </w:r>
          </w:p>
        </w:tc>
      </w:tr>
    </w:tbl>
    <w:p w:rsidR="006836EF" w:rsidRDefault="001E65A9" w:rsidP="001E65A9">
      <w:pPr>
        <w:pStyle w:val="2"/>
        <w:tabs>
          <w:tab w:val="left" w:pos="709"/>
        </w:tabs>
        <w:spacing w:after="0" w:line="240" w:lineRule="auto"/>
        <w:ind w:left="0"/>
        <w:jc w:val="both"/>
        <w:rPr>
          <w:sz w:val="28"/>
          <w:szCs w:val="28"/>
        </w:rPr>
      </w:pPr>
      <w:r>
        <w:rPr>
          <w:sz w:val="28"/>
          <w:szCs w:val="28"/>
        </w:rPr>
        <w:lastRenderedPageBreak/>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 xml:space="preserve">доходов районного бюджета составляет налог  </w:t>
      </w:r>
      <w:r w:rsidR="006836EF" w:rsidRPr="00AF5320">
        <w:rPr>
          <w:i/>
          <w:sz w:val="28"/>
          <w:szCs w:val="28"/>
        </w:rPr>
        <w:t>на доходы физических лиц</w:t>
      </w:r>
      <w:r w:rsidR="006836EF" w:rsidRPr="00AF5320">
        <w:rPr>
          <w:sz w:val="28"/>
          <w:szCs w:val="28"/>
        </w:rPr>
        <w:t xml:space="preserve"> </w:t>
      </w:r>
      <w:r w:rsidR="005304A6">
        <w:rPr>
          <w:sz w:val="28"/>
          <w:szCs w:val="28"/>
        </w:rPr>
        <w:t>–</w:t>
      </w:r>
      <w:r w:rsidR="004D79A4">
        <w:rPr>
          <w:sz w:val="28"/>
          <w:szCs w:val="28"/>
        </w:rPr>
        <w:t xml:space="preserve"> </w:t>
      </w:r>
      <w:r w:rsidR="003B7318">
        <w:rPr>
          <w:sz w:val="28"/>
          <w:szCs w:val="28"/>
        </w:rPr>
        <w:t>5</w:t>
      </w:r>
      <w:r w:rsidR="005304A6">
        <w:rPr>
          <w:sz w:val="28"/>
          <w:szCs w:val="28"/>
        </w:rPr>
        <w:t>8</w:t>
      </w:r>
      <w:r w:rsidR="006836EF" w:rsidRPr="00AF5320">
        <w:rPr>
          <w:sz w:val="28"/>
          <w:szCs w:val="28"/>
        </w:rPr>
        <w:t>%</w:t>
      </w:r>
      <w:r w:rsidR="004D79A4">
        <w:rPr>
          <w:sz w:val="28"/>
          <w:szCs w:val="28"/>
        </w:rPr>
        <w:t>,</w:t>
      </w:r>
      <w:r w:rsidR="006836EF" w:rsidRPr="00AF5320">
        <w:rPr>
          <w:sz w:val="28"/>
          <w:szCs w:val="28"/>
        </w:rPr>
        <w:t xml:space="preserve">  годовые назначения по налогу исполнены на 10</w:t>
      </w:r>
      <w:r w:rsidR="00507382">
        <w:rPr>
          <w:sz w:val="28"/>
          <w:szCs w:val="28"/>
        </w:rPr>
        <w:t>2,6</w:t>
      </w:r>
      <w:r w:rsidR="006836EF" w:rsidRPr="00AF5320">
        <w:rPr>
          <w:sz w:val="28"/>
          <w:szCs w:val="28"/>
        </w:rPr>
        <w:t>%, к уровню прошлого года назначения выполнены на 1</w:t>
      </w:r>
      <w:r w:rsidR="00507382">
        <w:rPr>
          <w:sz w:val="28"/>
          <w:szCs w:val="28"/>
        </w:rPr>
        <w:t>08,5</w:t>
      </w:r>
      <w:r w:rsidR="006836EF" w:rsidRPr="00AF5320">
        <w:rPr>
          <w:sz w:val="28"/>
          <w:szCs w:val="28"/>
        </w:rPr>
        <w:t>% (таблица №</w:t>
      </w:r>
      <w:r w:rsidR="00F75FD4">
        <w:rPr>
          <w:sz w:val="28"/>
          <w:szCs w:val="28"/>
        </w:rPr>
        <w:t xml:space="preserve"> </w:t>
      </w:r>
      <w:r w:rsidR="006836EF" w:rsidRPr="00AF5320">
        <w:rPr>
          <w:sz w:val="28"/>
          <w:szCs w:val="28"/>
        </w:rPr>
        <w:t>2</w:t>
      </w:r>
      <w:r w:rsidR="00F75FD4">
        <w:rPr>
          <w:sz w:val="28"/>
          <w:szCs w:val="28"/>
        </w:rPr>
        <w:t>, графа 6</w:t>
      </w:r>
      <w:r w:rsidR="006836EF" w:rsidRPr="00AF5320">
        <w:rPr>
          <w:sz w:val="28"/>
          <w:szCs w:val="28"/>
        </w:rPr>
        <w:t>).</w:t>
      </w:r>
      <w:r w:rsidR="00224328">
        <w:rPr>
          <w:sz w:val="28"/>
          <w:szCs w:val="28"/>
        </w:rPr>
        <w:t xml:space="preserve"> </w:t>
      </w:r>
      <w:r w:rsidR="006836EF" w:rsidRPr="00224328">
        <w:rPr>
          <w:sz w:val="28"/>
          <w:szCs w:val="28"/>
        </w:rPr>
        <w:t>Увеличени</w:t>
      </w:r>
      <w:r w:rsidR="00DC2B6E" w:rsidRPr="00224328">
        <w:rPr>
          <w:sz w:val="28"/>
          <w:szCs w:val="28"/>
        </w:rPr>
        <w:t xml:space="preserve">е поступлений </w:t>
      </w:r>
      <w:r w:rsidR="006836EF" w:rsidRPr="00224328">
        <w:rPr>
          <w:sz w:val="28"/>
          <w:szCs w:val="28"/>
        </w:rPr>
        <w:t>связан</w:t>
      </w:r>
      <w:r w:rsidR="00DC2B6E" w:rsidRPr="00224328">
        <w:rPr>
          <w:sz w:val="28"/>
          <w:szCs w:val="28"/>
        </w:rPr>
        <w:t xml:space="preserve">о </w:t>
      </w:r>
      <w:r w:rsidR="006836EF" w:rsidRPr="00224328">
        <w:rPr>
          <w:sz w:val="28"/>
          <w:szCs w:val="28"/>
        </w:rPr>
        <w:t>с ростом минимального размера оплаты труда</w:t>
      </w:r>
      <w:r w:rsidR="00DC2B6E" w:rsidRPr="00224328">
        <w:rPr>
          <w:sz w:val="28"/>
          <w:szCs w:val="28"/>
        </w:rPr>
        <w:t xml:space="preserve"> </w:t>
      </w:r>
      <w:r w:rsidR="00602DF8">
        <w:rPr>
          <w:sz w:val="28"/>
          <w:szCs w:val="28"/>
        </w:rPr>
        <w:t xml:space="preserve">и заработной платы </w:t>
      </w:r>
      <w:r w:rsidR="00DC2B6E" w:rsidRPr="00224328">
        <w:rPr>
          <w:sz w:val="28"/>
          <w:szCs w:val="28"/>
        </w:rPr>
        <w:t>работников бюджетной сферы, и ростом средней заработной платы в организациях внебюджетного сектора</w:t>
      </w:r>
      <w:r w:rsidR="0072046B">
        <w:rPr>
          <w:sz w:val="28"/>
          <w:szCs w:val="28"/>
        </w:rPr>
        <w:t>.</w:t>
      </w:r>
      <w:r w:rsidR="005304A6">
        <w:rPr>
          <w:sz w:val="28"/>
          <w:szCs w:val="28"/>
        </w:rPr>
        <w:t xml:space="preserve"> </w:t>
      </w:r>
    </w:p>
    <w:p w:rsidR="007924FB" w:rsidRDefault="0061390F" w:rsidP="00507382">
      <w:pPr>
        <w:pStyle w:val="21"/>
        <w:tabs>
          <w:tab w:val="left" w:pos="709"/>
        </w:tabs>
        <w:spacing w:after="0" w:line="240" w:lineRule="auto"/>
        <w:ind w:left="0"/>
        <w:jc w:val="both"/>
        <w:rPr>
          <w:sz w:val="28"/>
          <w:szCs w:val="28"/>
          <w:highlight w:val="yellow"/>
        </w:rPr>
      </w:pPr>
      <w:r>
        <w:rPr>
          <w:sz w:val="28"/>
          <w:szCs w:val="28"/>
        </w:rPr>
        <w:t xml:space="preserve">          </w:t>
      </w:r>
      <w:r w:rsidR="00507382" w:rsidRPr="00AF5320">
        <w:rPr>
          <w:sz w:val="28"/>
          <w:szCs w:val="28"/>
        </w:rPr>
        <w:t xml:space="preserve">Доля  </w:t>
      </w:r>
      <w:r w:rsidR="00507382" w:rsidRPr="00AF5320">
        <w:rPr>
          <w:i/>
          <w:sz w:val="28"/>
          <w:szCs w:val="28"/>
        </w:rPr>
        <w:t>налога</w:t>
      </w:r>
      <w:r w:rsidR="00507382">
        <w:rPr>
          <w:i/>
          <w:sz w:val="28"/>
          <w:szCs w:val="28"/>
        </w:rPr>
        <w:t xml:space="preserve">, взимаемого в связи с применением </w:t>
      </w:r>
      <w:r w:rsidR="00507382" w:rsidRPr="00AF5320">
        <w:rPr>
          <w:i/>
          <w:sz w:val="28"/>
          <w:szCs w:val="28"/>
        </w:rPr>
        <w:t>упрощенной систем</w:t>
      </w:r>
      <w:r w:rsidR="00507382">
        <w:rPr>
          <w:i/>
          <w:sz w:val="28"/>
          <w:szCs w:val="28"/>
        </w:rPr>
        <w:t>ы</w:t>
      </w:r>
      <w:r w:rsidR="00507382" w:rsidRPr="00AF5320">
        <w:rPr>
          <w:i/>
          <w:sz w:val="28"/>
          <w:szCs w:val="28"/>
        </w:rPr>
        <w:t xml:space="preserve"> налогообложения</w:t>
      </w:r>
      <w:r w:rsidR="00507382" w:rsidRPr="00AF5320">
        <w:rPr>
          <w:sz w:val="28"/>
          <w:szCs w:val="28"/>
        </w:rPr>
        <w:t xml:space="preserve"> составила </w:t>
      </w:r>
      <w:r w:rsidR="00507382">
        <w:rPr>
          <w:sz w:val="28"/>
          <w:szCs w:val="28"/>
        </w:rPr>
        <w:t>9,9</w:t>
      </w:r>
      <w:r w:rsidR="00507382" w:rsidRPr="00AF5320">
        <w:rPr>
          <w:sz w:val="28"/>
          <w:szCs w:val="28"/>
        </w:rPr>
        <w:t xml:space="preserve">%, годовые назначения выполнены на </w:t>
      </w:r>
      <w:r w:rsidR="00507382">
        <w:rPr>
          <w:sz w:val="28"/>
          <w:szCs w:val="28"/>
        </w:rPr>
        <w:t>116,1</w:t>
      </w:r>
      <w:r w:rsidR="00507382" w:rsidRPr="00AF5320">
        <w:rPr>
          <w:sz w:val="28"/>
          <w:szCs w:val="28"/>
        </w:rPr>
        <w:t>%, к уровню прошлого года на 1</w:t>
      </w:r>
      <w:r w:rsidR="00507382">
        <w:rPr>
          <w:sz w:val="28"/>
          <w:szCs w:val="28"/>
        </w:rPr>
        <w:t>31,4</w:t>
      </w:r>
      <w:r w:rsidR="00507382" w:rsidRPr="00AF5320">
        <w:rPr>
          <w:sz w:val="28"/>
          <w:szCs w:val="28"/>
        </w:rPr>
        <w:t>%</w:t>
      </w:r>
      <w:r w:rsidR="00507382">
        <w:rPr>
          <w:sz w:val="28"/>
          <w:szCs w:val="28"/>
        </w:rPr>
        <w:t xml:space="preserve">, </w:t>
      </w:r>
      <w:r w:rsidR="00507382" w:rsidRPr="007924FB">
        <w:rPr>
          <w:sz w:val="28"/>
          <w:szCs w:val="28"/>
        </w:rPr>
        <w:t xml:space="preserve">в связи с </w:t>
      </w:r>
      <w:r w:rsidR="007924FB" w:rsidRPr="007924FB">
        <w:rPr>
          <w:sz w:val="28"/>
          <w:szCs w:val="28"/>
        </w:rPr>
        <w:t>ростом налоговой базы по плательщикам ООО «Виола» и Шитц Н.В., а также уточнены расчеты налога за 2022 год и оплачены ООО «Березка плюс».</w:t>
      </w:r>
    </w:p>
    <w:p w:rsidR="00507382" w:rsidRDefault="00507382" w:rsidP="00507382">
      <w:pPr>
        <w:tabs>
          <w:tab w:val="left" w:pos="709"/>
        </w:tabs>
        <w:jc w:val="both"/>
        <w:rPr>
          <w:sz w:val="28"/>
          <w:szCs w:val="28"/>
        </w:rPr>
      </w:pPr>
      <w:r>
        <w:rPr>
          <w:sz w:val="28"/>
          <w:szCs w:val="28"/>
        </w:rPr>
        <w:t xml:space="preserve">          </w:t>
      </w:r>
      <w:r w:rsidR="0061390F" w:rsidRPr="00AF5320">
        <w:rPr>
          <w:sz w:val="28"/>
          <w:szCs w:val="28"/>
        </w:rPr>
        <w:t xml:space="preserve">Доля </w:t>
      </w:r>
      <w:r w:rsidR="0061390F" w:rsidRPr="00AF5320">
        <w:rPr>
          <w:i/>
          <w:sz w:val="28"/>
          <w:szCs w:val="28"/>
        </w:rPr>
        <w:t>единого сельскохозяйственного налога</w:t>
      </w:r>
      <w:r w:rsidR="0061390F" w:rsidRPr="00AF5320">
        <w:rPr>
          <w:sz w:val="28"/>
          <w:szCs w:val="28"/>
        </w:rPr>
        <w:t xml:space="preserve"> составила </w:t>
      </w:r>
      <w:r>
        <w:rPr>
          <w:sz w:val="28"/>
          <w:szCs w:val="28"/>
        </w:rPr>
        <w:t>6,4</w:t>
      </w:r>
      <w:r w:rsidR="0061390F" w:rsidRPr="00AF5320">
        <w:rPr>
          <w:sz w:val="28"/>
          <w:szCs w:val="28"/>
        </w:rPr>
        <w:t xml:space="preserve">%, годовые назначения исполнены на </w:t>
      </w:r>
      <w:r w:rsidR="0061390F">
        <w:rPr>
          <w:sz w:val="28"/>
          <w:szCs w:val="28"/>
        </w:rPr>
        <w:t>100</w:t>
      </w:r>
      <w:r>
        <w:rPr>
          <w:sz w:val="28"/>
          <w:szCs w:val="28"/>
        </w:rPr>
        <w:t>,6</w:t>
      </w:r>
      <w:r w:rsidR="0061390F" w:rsidRPr="00AF5320">
        <w:rPr>
          <w:sz w:val="28"/>
          <w:szCs w:val="28"/>
        </w:rPr>
        <w:t xml:space="preserve">%, к уровню прошлого года на </w:t>
      </w:r>
      <w:r>
        <w:rPr>
          <w:sz w:val="28"/>
          <w:szCs w:val="28"/>
        </w:rPr>
        <w:t>62,9</w:t>
      </w:r>
      <w:r w:rsidR="0061390F" w:rsidRPr="00AF5320">
        <w:rPr>
          <w:sz w:val="28"/>
          <w:szCs w:val="28"/>
        </w:rPr>
        <w:t>%</w:t>
      </w:r>
      <w:r w:rsidR="0061390F">
        <w:rPr>
          <w:sz w:val="28"/>
          <w:szCs w:val="28"/>
        </w:rPr>
        <w:t xml:space="preserve">, </w:t>
      </w:r>
      <w:r w:rsidR="0061390F" w:rsidRPr="007A39DA">
        <w:rPr>
          <w:sz w:val="28"/>
          <w:szCs w:val="28"/>
        </w:rPr>
        <w:t>в связи с</w:t>
      </w:r>
      <w:r w:rsidR="007A39DA" w:rsidRPr="007A39DA">
        <w:rPr>
          <w:sz w:val="28"/>
          <w:szCs w:val="28"/>
        </w:rPr>
        <w:t xml:space="preserve">о снижением авансовых платежей за первое полугодие 2023 года (относительно аналогичного периода прошлого года) по плательщикам </w:t>
      </w:r>
      <w:r w:rsidR="0061390F" w:rsidRPr="007A39DA">
        <w:rPr>
          <w:sz w:val="28"/>
          <w:szCs w:val="28"/>
        </w:rPr>
        <w:t xml:space="preserve"> ИП Любимов В.Н.</w:t>
      </w:r>
      <w:r w:rsidR="007A39DA" w:rsidRPr="007A39DA">
        <w:rPr>
          <w:sz w:val="28"/>
          <w:szCs w:val="28"/>
        </w:rPr>
        <w:t xml:space="preserve"> и </w:t>
      </w:r>
      <w:r w:rsidR="0061390F" w:rsidRPr="007A39DA">
        <w:rPr>
          <w:sz w:val="28"/>
          <w:szCs w:val="28"/>
        </w:rPr>
        <w:t xml:space="preserve"> ООО «Агро-Сибирь».</w:t>
      </w:r>
    </w:p>
    <w:p w:rsidR="00094DFC" w:rsidRDefault="004077DC" w:rsidP="00507382">
      <w:pPr>
        <w:tabs>
          <w:tab w:val="left" w:pos="709"/>
        </w:tabs>
        <w:jc w:val="both"/>
        <w:rPr>
          <w:sz w:val="28"/>
          <w:szCs w:val="28"/>
        </w:rPr>
      </w:pPr>
      <w:r>
        <w:rPr>
          <w:sz w:val="28"/>
          <w:szCs w:val="28"/>
        </w:rPr>
        <w:t xml:space="preserve"> </w:t>
      </w:r>
      <w:r w:rsidR="00507382">
        <w:rPr>
          <w:sz w:val="28"/>
          <w:szCs w:val="28"/>
        </w:rPr>
        <w:t xml:space="preserve">         </w:t>
      </w:r>
      <w:r w:rsidR="006836EF" w:rsidRPr="00AF5320">
        <w:rPr>
          <w:sz w:val="28"/>
          <w:szCs w:val="28"/>
        </w:rPr>
        <w:t xml:space="preserve">Доля </w:t>
      </w:r>
      <w:r w:rsidR="006836EF" w:rsidRPr="00AF5320">
        <w:rPr>
          <w:i/>
          <w:sz w:val="28"/>
          <w:szCs w:val="28"/>
        </w:rPr>
        <w:t>доходов от уплаты акцизов на нефтепродукты</w:t>
      </w:r>
      <w:r w:rsidR="006836EF" w:rsidRPr="00AF5320">
        <w:rPr>
          <w:sz w:val="28"/>
          <w:szCs w:val="28"/>
        </w:rPr>
        <w:t xml:space="preserve"> </w:t>
      </w:r>
      <w:r w:rsidR="00743232">
        <w:rPr>
          <w:sz w:val="28"/>
          <w:szCs w:val="28"/>
        </w:rPr>
        <w:t>–</w:t>
      </w:r>
      <w:r w:rsidR="006836EF" w:rsidRPr="00AF5320">
        <w:rPr>
          <w:sz w:val="28"/>
          <w:szCs w:val="28"/>
        </w:rPr>
        <w:t xml:space="preserve"> </w:t>
      </w:r>
      <w:r w:rsidR="00743232">
        <w:rPr>
          <w:sz w:val="28"/>
          <w:szCs w:val="28"/>
        </w:rPr>
        <w:t>5,</w:t>
      </w:r>
      <w:r w:rsidR="00507382">
        <w:rPr>
          <w:sz w:val="28"/>
          <w:szCs w:val="28"/>
        </w:rPr>
        <w:t>9</w:t>
      </w:r>
      <w:r w:rsidR="006836EF" w:rsidRPr="00AF5320">
        <w:rPr>
          <w:sz w:val="28"/>
          <w:szCs w:val="28"/>
        </w:rPr>
        <w:t>%</w:t>
      </w:r>
      <w:r w:rsidR="004D79A4">
        <w:rPr>
          <w:sz w:val="28"/>
          <w:szCs w:val="28"/>
        </w:rPr>
        <w:t>,</w:t>
      </w:r>
      <w:r w:rsidR="006836EF" w:rsidRPr="00AF5320">
        <w:rPr>
          <w:sz w:val="28"/>
          <w:szCs w:val="28"/>
        </w:rPr>
        <w:t xml:space="preserve"> годовые назначения  исполнены на </w:t>
      </w:r>
      <w:r w:rsidR="00EE01B9">
        <w:rPr>
          <w:sz w:val="28"/>
          <w:szCs w:val="28"/>
        </w:rPr>
        <w:t>1</w:t>
      </w:r>
      <w:r w:rsidR="00507382">
        <w:rPr>
          <w:sz w:val="28"/>
          <w:szCs w:val="28"/>
        </w:rPr>
        <w:t>00,9</w:t>
      </w:r>
      <w:r w:rsidR="006836EF" w:rsidRPr="00AF5320">
        <w:rPr>
          <w:sz w:val="28"/>
          <w:szCs w:val="28"/>
        </w:rPr>
        <w:t xml:space="preserve">%, к уровню прошлого года назначения выполнены на </w:t>
      </w:r>
      <w:r w:rsidR="00EE01B9">
        <w:rPr>
          <w:sz w:val="28"/>
          <w:szCs w:val="28"/>
        </w:rPr>
        <w:t>1</w:t>
      </w:r>
      <w:r w:rsidR="00507382">
        <w:rPr>
          <w:sz w:val="28"/>
          <w:szCs w:val="28"/>
        </w:rPr>
        <w:t>07,9</w:t>
      </w:r>
      <w:r w:rsidR="006836EF" w:rsidRPr="00AF5320">
        <w:rPr>
          <w:sz w:val="28"/>
          <w:szCs w:val="28"/>
        </w:rPr>
        <w:t>%.</w:t>
      </w:r>
    </w:p>
    <w:p w:rsidR="009A7004" w:rsidRDefault="00094DFC" w:rsidP="00094DFC">
      <w:pPr>
        <w:pStyle w:val="21"/>
        <w:tabs>
          <w:tab w:val="left" w:pos="709"/>
        </w:tabs>
        <w:spacing w:after="0" w:line="240" w:lineRule="auto"/>
        <w:ind w:left="0"/>
        <w:jc w:val="both"/>
        <w:rPr>
          <w:sz w:val="28"/>
          <w:szCs w:val="28"/>
        </w:rPr>
      </w:pPr>
      <w:r>
        <w:rPr>
          <w:sz w:val="28"/>
          <w:szCs w:val="28"/>
        </w:rPr>
        <w:t xml:space="preserve">          </w:t>
      </w:r>
      <w:r w:rsidRPr="00AF5320">
        <w:rPr>
          <w:sz w:val="28"/>
          <w:szCs w:val="28"/>
        </w:rPr>
        <w:t>Доля от поступления</w:t>
      </w:r>
      <w:r w:rsidRPr="00AF5320">
        <w:rPr>
          <w:i/>
          <w:sz w:val="28"/>
          <w:szCs w:val="28"/>
        </w:rPr>
        <w:t xml:space="preserve"> государственной пошлины</w:t>
      </w:r>
      <w:r w:rsidRPr="00AF5320">
        <w:rPr>
          <w:sz w:val="28"/>
          <w:szCs w:val="28"/>
        </w:rPr>
        <w:t xml:space="preserve"> – </w:t>
      </w:r>
      <w:r>
        <w:rPr>
          <w:sz w:val="28"/>
          <w:szCs w:val="28"/>
        </w:rPr>
        <w:t>1,</w:t>
      </w:r>
      <w:r w:rsidR="00507382">
        <w:rPr>
          <w:sz w:val="28"/>
          <w:szCs w:val="28"/>
        </w:rPr>
        <w:t>6</w:t>
      </w:r>
      <w:r w:rsidRPr="00AF5320">
        <w:rPr>
          <w:sz w:val="28"/>
          <w:szCs w:val="28"/>
        </w:rPr>
        <w:t xml:space="preserve">% , годовые назначения выполнены на </w:t>
      </w:r>
      <w:r>
        <w:rPr>
          <w:sz w:val="28"/>
          <w:szCs w:val="28"/>
        </w:rPr>
        <w:t>10</w:t>
      </w:r>
      <w:r w:rsidR="00507382">
        <w:rPr>
          <w:sz w:val="28"/>
          <w:szCs w:val="28"/>
        </w:rPr>
        <w:t>0,1</w:t>
      </w:r>
      <w:r w:rsidRPr="00AF5320">
        <w:rPr>
          <w:sz w:val="28"/>
          <w:szCs w:val="28"/>
        </w:rPr>
        <w:t xml:space="preserve">%, к уровню прошлого года на </w:t>
      </w:r>
      <w:r>
        <w:rPr>
          <w:sz w:val="28"/>
          <w:szCs w:val="28"/>
        </w:rPr>
        <w:t>1</w:t>
      </w:r>
      <w:r w:rsidR="00507382">
        <w:rPr>
          <w:sz w:val="28"/>
          <w:szCs w:val="28"/>
        </w:rPr>
        <w:t>05,9</w:t>
      </w:r>
      <w:r w:rsidRPr="00AF5320">
        <w:rPr>
          <w:sz w:val="28"/>
          <w:szCs w:val="28"/>
        </w:rPr>
        <w:t>%</w:t>
      </w:r>
      <w:r>
        <w:rPr>
          <w:sz w:val="28"/>
          <w:szCs w:val="28"/>
        </w:rPr>
        <w:t>.</w:t>
      </w:r>
      <w:r w:rsidRPr="00AF5320">
        <w:rPr>
          <w:sz w:val="28"/>
          <w:szCs w:val="28"/>
        </w:rPr>
        <w:t xml:space="preserve"> </w:t>
      </w:r>
      <w:r w:rsidR="006836EF" w:rsidRPr="00AF5320">
        <w:rPr>
          <w:sz w:val="28"/>
          <w:szCs w:val="28"/>
        </w:rPr>
        <w:t xml:space="preserve">         </w:t>
      </w:r>
      <w:r w:rsidR="00224328">
        <w:rPr>
          <w:sz w:val="28"/>
          <w:szCs w:val="28"/>
        </w:rPr>
        <w:t xml:space="preserve"> </w:t>
      </w:r>
    </w:p>
    <w:p w:rsidR="00094DFC" w:rsidRDefault="006836EF" w:rsidP="00094DFC">
      <w:pPr>
        <w:tabs>
          <w:tab w:val="left" w:pos="709"/>
        </w:tabs>
        <w:jc w:val="both"/>
        <w:rPr>
          <w:sz w:val="28"/>
          <w:szCs w:val="28"/>
        </w:rPr>
      </w:pPr>
      <w:r w:rsidRPr="00AF5320">
        <w:rPr>
          <w:sz w:val="28"/>
          <w:szCs w:val="28"/>
        </w:rPr>
        <w:t xml:space="preserve">        </w:t>
      </w:r>
      <w:r w:rsidR="00224328">
        <w:rPr>
          <w:sz w:val="28"/>
          <w:szCs w:val="28"/>
        </w:rPr>
        <w:t xml:space="preserve">  </w:t>
      </w:r>
      <w:r w:rsidRPr="00AF5320">
        <w:rPr>
          <w:sz w:val="28"/>
          <w:szCs w:val="28"/>
        </w:rPr>
        <w:t xml:space="preserve">Доля </w:t>
      </w:r>
      <w:r w:rsidRPr="004522C4">
        <w:rPr>
          <w:i/>
          <w:sz w:val="28"/>
          <w:szCs w:val="28"/>
        </w:rPr>
        <w:t>налога</w:t>
      </w:r>
      <w:r w:rsidR="004522C4" w:rsidRPr="004522C4">
        <w:rPr>
          <w:i/>
          <w:sz w:val="28"/>
          <w:szCs w:val="28"/>
        </w:rPr>
        <w:t>,</w:t>
      </w:r>
      <w:r w:rsidRPr="004522C4">
        <w:rPr>
          <w:i/>
          <w:sz w:val="28"/>
          <w:szCs w:val="28"/>
        </w:rPr>
        <w:t xml:space="preserve"> взимаемая в связи с применением патентной систем</w:t>
      </w:r>
      <w:r w:rsidR="004522C4" w:rsidRPr="004522C4">
        <w:rPr>
          <w:i/>
          <w:sz w:val="28"/>
          <w:szCs w:val="28"/>
        </w:rPr>
        <w:t>ой налогообложения</w:t>
      </w:r>
      <w:r w:rsidRPr="00AF5320">
        <w:rPr>
          <w:sz w:val="28"/>
          <w:szCs w:val="28"/>
        </w:rPr>
        <w:t xml:space="preserve"> составила </w:t>
      </w:r>
      <w:r w:rsidR="00507382">
        <w:rPr>
          <w:sz w:val="28"/>
          <w:szCs w:val="28"/>
        </w:rPr>
        <w:t>0,1</w:t>
      </w:r>
      <w:r w:rsidRPr="00AF5320">
        <w:rPr>
          <w:sz w:val="28"/>
          <w:szCs w:val="28"/>
        </w:rPr>
        <w:t xml:space="preserve">%, годовые назначения исполнены </w:t>
      </w:r>
      <w:r w:rsidRPr="00224328">
        <w:rPr>
          <w:sz w:val="28"/>
          <w:szCs w:val="28"/>
        </w:rPr>
        <w:t xml:space="preserve">на </w:t>
      </w:r>
      <w:r w:rsidR="00507382">
        <w:rPr>
          <w:sz w:val="28"/>
          <w:szCs w:val="28"/>
        </w:rPr>
        <w:t>32,1</w:t>
      </w:r>
      <w:r w:rsidRPr="00224328">
        <w:rPr>
          <w:sz w:val="28"/>
          <w:szCs w:val="28"/>
        </w:rPr>
        <w:t>%,</w:t>
      </w:r>
      <w:r w:rsidR="004522C4" w:rsidRPr="00224328">
        <w:rPr>
          <w:sz w:val="28"/>
          <w:szCs w:val="28"/>
        </w:rPr>
        <w:t xml:space="preserve"> </w:t>
      </w:r>
      <w:r w:rsidR="009A7004" w:rsidRPr="00AF5320">
        <w:rPr>
          <w:sz w:val="28"/>
          <w:szCs w:val="28"/>
        </w:rPr>
        <w:t xml:space="preserve">к уровню прошлого года на </w:t>
      </w:r>
      <w:r w:rsidR="00507382">
        <w:rPr>
          <w:sz w:val="28"/>
          <w:szCs w:val="28"/>
        </w:rPr>
        <w:t>8,1</w:t>
      </w:r>
      <w:r w:rsidR="009A7004" w:rsidRPr="00AF5320">
        <w:rPr>
          <w:sz w:val="28"/>
          <w:szCs w:val="28"/>
        </w:rPr>
        <w:t>%</w:t>
      </w:r>
      <w:r w:rsidR="009A7004">
        <w:rPr>
          <w:sz w:val="28"/>
          <w:szCs w:val="28"/>
        </w:rPr>
        <w:t xml:space="preserve">, </w:t>
      </w:r>
      <w:r w:rsidR="002851F8">
        <w:rPr>
          <w:sz w:val="28"/>
          <w:szCs w:val="28"/>
        </w:rPr>
        <w:t xml:space="preserve">снижение поступлений </w:t>
      </w:r>
      <w:r w:rsidR="004522C4" w:rsidRPr="00D87A1E">
        <w:rPr>
          <w:sz w:val="28"/>
          <w:szCs w:val="28"/>
        </w:rPr>
        <w:t>в связи с</w:t>
      </w:r>
      <w:r w:rsidR="00D87A1E" w:rsidRPr="00D87A1E">
        <w:rPr>
          <w:sz w:val="28"/>
          <w:szCs w:val="28"/>
        </w:rPr>
        <w:t xml:space="preserve"> введением ЕСН (единого налогового счета) и переносом срока уплаты с 31.12.2023 на 09.01.2024</w:t>
      </w:r>
      <w:r w:rsidR="00D87A1E">
        <w:rPr>
          <w:sz w:val="28"/>
          <w:szCs w:val="28"/>
        </w:rPr>
        <w:t>, н</w:t>
      </w:r>
      <w:r w:rsidR="00D87A1E" w:rsidRPr="00D87A1E">
        <w:rPr>
          <w:sz w:val="28"/>
          <w:szCs w:val="28"/>
        </w:rPr>
        <w:t xml:space="preserve">а конец финансового года сумма платежа не отразилась на данном виде налога. </w:t>
      </w:r>
    </w:p>
    <w:p w:rsidR="00C043DF" w:rsidRPr="00F91473" w:rsidRDefault="00C043DF" w:rsidP="0047136F">
      <w:pPr>
        <w:tabs>
          <w:tab w:val="left" w:pos="709"/>
        </w:tabs>
        <w:ind w:firstLine="709"/>
        <w:jc w:val="both"/>
        <w:rPr>
          <w:b/>
          <w:color w:val="C00000"/>
          <w:sz w:val="28"/>
          <w:szCs w:val="28"/>
        </w:rPr>
      </w:pPr>
      <w:r w:rsidRPr="00A614AA">
        <w:rPr>
          <w:sz w:val="28"/>
          <w:szCs w:val="28"/>
        </w:rPr>
        <w:t>Задолженность в районный бюджет по налоговым доходам по состоянию на 01.01.202</w:t>
      </w:r>
      <w:r w:rsidR="00507382">
        <w:rPr>
          <w:sz w:val="28"/>
          <w:szCs w:val="28"/>
        </w:rPr>
        <w:t>4</w:t>
      </w:r>
      <w:r w:rsidR="00A322C3">
        <w:rPr>
          <w:sz w:val="28"/>
          <w:szCs w:val="28"/>
        </w:rPr>
        <w:t>, согласно данных Межрайонной ИФНС России № 1 по Алтайскому краю,</w:t>
      </w:r>
      <w:r w:rsidRPr="00A614AA">
        <w:rPr>
          <w:sz w:val="28"/>
          <w:szCs w:val="28"/>
        </w:rPr>
        <w:t xml:space="preserve"> по налогам со специальными налоговыми режимами </w:t>
      </w:r>
      <w:r w:rsidRPr="003A42E0">
        <w:rPr>
          <w:sz w:val="28"/>
          <w:szCs w:val="28"/>
        </w:rPr>
        <w:t xml:space="preserve">составила </w:t>
      </w:r>
      <w:r w:rsidR="00B0412D" w:rsidRPr="003A42E0">
        <w:rPr>
          <w:b/>
          <w:sz w:val="28"/>
          <w:szCs w:val="28"/>
        </w:rPr>
        <w:t>1 808,9</w:t>
      </w:r>
      <w:r w:rsidRPr="003A42E0">
        <w:rPr>
          <w:b/>
          <w:sz w:val="28"/>
          <w:szCs w:val="28"/>
        </w:rPr>
        <w:t xml:space="preserve"> тыс. руб</w:t>
      </w:r>
      <w:r w:rsidR="00F91473" w:rsidRPr="003A42E0">
        <w:rPr>
          <w:b/>
          <w:sz w:val="28"/>
          <w:szCs w:val="28"/>
        </w:rPr>
        <w:t>.</w:t>
      </w:r>
      <w:r w:rsidRPr="003A42E0">
        <w:rPr>
          <w:sz w:val="28"/>
          <w:szCs w:val="28"/>
        </w:rPr>
        <w:t>,</w:t>
      </w:r>
      <w:r w:rsidRPr="00A614AA">
        <w:rPr>
          <w:sz w:val="28"/>
          <w:szCs w:val="28"/>
        </w:rPr>
        <w:t xml:space="preserve"> к уровню прошлого года </w:t>
      </w:r>
      <w:r w:rsidR="003A42E0">
        <w:rPr>
          <w:sz w:val="28"/>
          <w:szCs w:val="28"/>
        </w:rPr>
        <w:t>снизилась на 4</w:t>
      </w:r>
      <w:r w:rsidR="00602DF8" w:rsidRPr="003A42E0">
        <w:rPr>
          <w:sz w:val="28"/>
          <w:szCs w:val="28"/>
        </w:rPr>
        <w:t>%</w:t>
      </w:r>
      <w:r w:rsidRPr="003A42E0">
        <w:rPr>
          <w:b/>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074763" w:rsidRDefault="006836EF" w:rsidP="00074763">
      <w:pPr>
        <w:tabs>
          <w:tab w:val="left" w:pos="709"/>
        </w:tabs>
        <w:ind w:firstLine="426"/>
        <w:jc w:val="both"/>
        <w:rPr>
          <w:sz w:val="28"/>
          <w:szCs w:val="28"/>
        </w:rPr>
      </w:pPr>
      <w:r w:rsidRPr="00AF5320">
        <w:rPr>
          <w:b/>
          <w:sz w:val="28"/>
          <w:szCs w:val="28"/>
        </w:rPr>
        <w:t xml:space="preserve"> </w:t>
      </w:r>
      <w:r w:rsidR="00074763">
        <w:rPr>
          <w:color w:val="000000"/>
          <w:sz w:val="28"/>
          <w:szCs w:val="28"/>
        </w:rPr>
        <w:t xml:space="preserve">   </w:t>
      </w:r>
      <w:r w:rsidRPr="00AF5320">
        <w:rPr>
          <w:color w:val="000000"/>
          <w:sz w:val="28"/>
          <w:szCs w:val="28"/>
        </w:rPr>
        <w:t xml:space="preserve">В ходе исполнения районного бюджета первоначальный план по неналоговым доходам составлял </w:t>
      </w:r>
      <w:r w:rsidR="00D620CE">
        <w:rPr>
          <w:color w:val="000000"/>
          <w:sz w:val="28"/>
          <w:szCs w:val="28"/>
        </w:rPr>
        <w:t>3</w:t>
      </w:r>
      <w:r w:rsidR="00B0412D">
        <w:rPr>
          <w:color w:val="000000"/>
          <w:sz w:val="28"/>
          <w:szCs w:val="28"/>
        </w:rPr>
        <w:t>4 351,0</w:t>
      </w:r>
      <w:r w:rsidRPr="00AF5320">
        <w:rPr>
          <w:color w:val="000000"/>
          <w:sz w:val="28"/>
          <w:szCs w:val="28"/>
        </w:rPr>
        <w:t xml:space="preserve"> тыс. руб.</w:t>
      </w:r>
      <w:r w:rsidR="0007605D">
        <w:rPr>
          <w:color w:val="000000"/>
          <w:sz w:val="28"/>
          <w:szCs w:val="28"/>
        </w:rPr>
        <w:t>,</w:t>
      </w:r>
      <w:r w:rsidRPr="00AF5320">
        <w:rPr>
          <w:color w:val="000000"/>
          <w:sz w:val="28"/>
          <w:szCs w:val="28"/>
        </w:rPr>
        <w:t xml:space="preserve"> был скорректирован в сторону </w:t>
      </w:r>
      <w:r w:rsidR="00B0412D">
        <w:rPr>
          <w:color w:val="000000"/>
          <w:sz w:val="28"/>
          <w:szCs w:val="28"/>
        </w:rPr>
        <w:t xml:space="preserve">увеличения на </w:t>
      </w:r>
      <w:r w:rsidRPr="00AF5320">
        <w:rPr>
          <w:color w:val="000000"/>
          <w:sz w:val="28"/>
          <w:szCs w:val="28"/>
        </w:rPr>
        <w:t xml:space="preserve"> </w:t>
      </w:r>
      <w:r w:rsidR="00B0412D">
        <w:rPr>
          <w:color w:val="000000"/>
          <w:sz w:val="28"/>
          <w:szCs w:val="28"/>
        </w:rPr>
        <w:t>13</w:t>
      </w:r>
      <w:r w:rsidR="00224328">
        <w:rPr>
          <w:color w:val="000000"/>
          <w:sz w:val="28"/>
          <w:szCs w:val="28"/>
        </w:rPr>
        <w:t>%</w:t>
      </w:r>
      <w:r w:rsidRPr="00AF5320">
        <w:rPr>
          <w:color w:val="000000"/>
          <w:sz w:val="28"/>
          <w:szCs w:val="28"/>
        </w:rPr>
        <w:t xml:space="preserve"> и составил  </w:t>
      </w:r>
      <w:r w:rsidR="00B0412D">
        <w:rPr>
          <w:color w:val="000000"/>
          <w:sz w:val="28"/>
          <w:szCs w:val="28"/>
        </w:rPr>
        <w:t>38 928,4</w:t>
      </w:r>
      <w:r w:rsidR="00224328">
        <w:rPr>
          <w:color w:val="000000"/>
          <w:sz w:val="28"/>
          <w:szCs w:val="28"/>
        </w:rPr>
        <w:t xml:space="preserve"> </w:t>
      </w:r>
      <w:r w:rsidRPr="00AF5320">
        <w:rPr>
          <w:color w:val="000000"/>
          <w:sz w:val="28"/>
          <w:szCs w:val="28"/>
        </w:rPr>
        <w:t>тыс. руб., а исполнен на 1</w:t>
      </w:r>
      <w:r w:rsidR="00B0412D">
        <w:rPr>
          <w:color w:val="000000"/>
          <w:sz w:val="28"/>
          <w:szCs w:val="28"/>
        </w:rPr>
        <w:t>20</w:t>
      </w:r>
      <w:r w:rsidRPr="00AF5320">
        <w:rPr>
          <w:color w:val="000000"/>
          <w:sz w:val="28"/>
          <w:szCs w:val="28"/>
        </w:rPr>
        <w:t xml:space="preserve">% </w:t>
      </w:r>
      <w:r w:rsidR="00D620CE">
        <w:rPr>
          <w:color w:val="000000"/>
          <w:sz w:val="28"/>
          <w:szCs w:val="28"/>
        </w:rPr>
        <w:t>по отношению к первоначальн</w:t>
      </w:r>
      <w:r w:rsidR="00074763">
        <w:rPr>
          <w:color w:val="000000"/>
          <w:sz w:val="28"/>
          <w:szCs w:val="28"/>
        </w:rPr>
        <w:t>ым показателям</w:t>
      </w:r>
      <w:r w:rsidR="00074763" w:rsidRPr="00AF5320">
        <w:rPr>
          <w:sz w:val="28"/>
          <w:szCs w:val="28"/>
        </w:rPr>
        <w:t xml:space="preserve"> </w:t>
      </w:r>
      <w:r w:rsidR="00B0412D">
        <w:rPr>
          <w:sz w:val="28"/>
          <w:szCs w:val="28"/>
        </w:rPr>
        <w:t>41 216,3</w:t>
      </w:r>
      <w:r w:rsidR="00074763" w:rsidRPr="00AF5320">
        <w:rPr>
          <w:sz w:val="28"/>
          <w:szCs w:val="28"/>
        </w:rPr>
        <w:t xml:space="preserve"> тыс. руб.</w:t>
      </w:r>
    </w:p>
    <w:p w:rsidR="0041238D" w:rsidRDefault="0041238D" w:rsidP="0041238D">
      <w:pPr>
        <w:pStyle w:val="2"/>
        <w:tabs>
          <w:tab w:val="left" w:pos="709"/>
        </w:tabs>
        <w:spacing w:after="0" w:line="240" w:lineRule="auto"/>
        <w:ind w:left="0"/>
        <w:jc w:val="both"/>
        <w:rPr>
          <w:b/>
          <w:sz w:val="28"/>
          <w:szCs w:val="28"/>
        </w:rPr>
      </w:pPr>
    </w:p>
    <w:p w:rsidR="00DF60D3"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2"/>
        <w:gridCol w:w="1503"/>
        <w:gridCol w:w="1327"/>
      </w:tblGrid>
      <w:tr w:rsidR="00D11C35" w:rsidRPr="00AF5320" w:rsidTr="00DF60D3">
        <w:trPr>
          <w:trHeight w:val="274"/>
          <w:tblHeader/>
        </w:trPr>
        <w:tc>
          <w:tcPr>
            <w:tcW w:w="0" w:type="auto"/>
            <w:gridSpan w:val="3"/>
            <w:tcBorders>
              <w:top w:val="nil"/>
              <w:left w:val="nil"/>
              <w:bottom w:val="single" w:sz="4" w:space="0" w:color="auto"/>
              <w:right w:val="nil"/>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FD436E" w:rsidRPr="00AF5320" w:rsidTr="00DF60D3">
        <w:trPr>
          <w:trHeight w:val="322"/>
          <w:tblHeader/>
        </w:trPr>
        <w:tc>
          <w:tcPr>
            <w:tcW w:w="0" w:type="auto"/>
            <w:vMerge w:val="restart"/>
            <w:tcBorders>
              <w:top w:val="single" w:sz="4" w:space="0" w:color="auto"/>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0" w:type="auto"/>
            <w:vMerge w:val="restart"/>
            <w:tcBorders>
              <w:top w:val="single" w:sz="4" w:space="0" w:color="auto"/>
            </w:tcBorders>
            <w:shd w:val="clear" w:color="auto" w:fill="auto"/>
            <w:vAlign w:val="center"/>
          </w:tcPr>
          <w:p w:rsidR="006836EF" w:rsidRPr="00715805" w:rsidRDefault="006836EF" w:rsidP="00B0412D">
            <w:pPr>
              <w:jc w:val="center"/>
              <w:rPr>
                <w:b/>
                <w:bCs/>
                <w:sz w:val="20"/>
                <w:szCs w:val="20"/>
              </w:rPr>
            </w:pPr>
            <w:r w:rsidRPr="00715805">
              <w:rPr>
                <w:b/>
                <w:bCs/>
                <w:sz w:val="20"/>
                <w:szCs w:val="20"/>
              </w:rPr>
              <w:t>Исполнено за 20</w:t>
            </w:r>
            <w:r w:rsidR="008E628D" w:rsidRPr="00715805">
              <w:rPr>
                <w:b/>
                <w:bCs/>
                <w:sz w:val="20"/>
                <w:szCs w:val="20"/>
              </w:rPr>
              <w:t>2</w:t>
            </w:r>
            <w:r w:rsidR="00B0412D">
              <w:rPr>
                <w:b/>
                <w:bCs/>
                <w:sz w:val="20"/>
                <w:szCs w:val="20"/>
              </w:rPr>
              <w:t>3</w:t>
            </w:r>
            <w:r w:rsidRPr="00715805">
              <w:rPr>
                <w:b/>
                <w:bCs/>
                <w:sz w:val="20"/>
                <w:szCs w:val="20"/>
              </w:rPr>
              <w:t xml:space="preserve"> год</w:t>
            </w:r>
          </w:p>
        </w:tc>
        <w:tc>
          <w:tcPr>
            <w:tcW w:w="0" w:type="auto"/>
            <w:vMerge w:val="restart"/>
            <w:tcBorders>
              <w:top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FD436E" w:rsidTr="00DF60D3">
        <w:trPr>
          <w:trHeight w:val="207"/>
          <w:tblHeader/>
        </w:trPr>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r>
      <w:tr w:rsidR="00FD436E" w:rsidTr="00DF60D3">
        <w:trPr>
          <w:trHeight w:val="105"/>
          <w:tblHeader/>
        </w:trPr>
        <w:tc>
          <w:tcPr>
            <w:tcW w:w="0" w:type="auto"/>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FD436E" w:rsidTr="00DF60D3">
        <w:trPr>
          <w:trHeight w:val="303"/>
        </w:trPr>
        <w:tc>
          <w:tcPr>
            <w:tcW w:w="0" w:type="auto"/>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0" w:type="auto"/>
            <w:shd w:val="clear" w:color="auto" w:fill="auto"/>
            <w:vAlign w:val="bottom"/>
          </w:tcPr>
          <w:p w:rsidR="00D11C35" w:rsidRPr="00F47A18" w:rsidRDefault="00074763" w:rsidP="00B0412D">
            <w:pPr>
              <w:jc w:val="center"/>
              <w:rPr>
                <w:b/>
                <w:sz w:val="20"/>
                <w:szCs w:val="20"/>
              </w:rPr>
            </w:pPr>
            <w:r>
              <w:rPr>
                <w:b/>
                <w:sz w:val="20"/>
                <w:szCs w:val="20"/>
              </w:rPr>
              <w:t>2</w:t>
            </w:r>
            <w:r w:rsidR="00B0412D">
              <w:rPr>
                <w:b/>
                <w:sz w:val="20"/>
                <w:szCs w:val="20"/>
              </w:rPr>
              <w:t>27 703,7</w:t>
            </w:r>
          </w:p>
        </w:tc>
        <w:tc>
          <w:tcPr>
            <w:tcW w:w="0" w:type="auto"/>
            <w:shd w:val="clear" w:color="auto" w:fill="auto"/>
            <w:vAlign w:val="bottom"/>
          </w:tcPr>
          <w:p w:rsidR="00D11C35" w:rsidRPr="00F47A18" w:rsidRDefault="00074763" w:rsidP="00B0412D">
            <w:pPr>
              <w:jc w:val="center"/>
              <w:rPr>
                <w:b/>
                <w:sz w:val="20"/>
                <w:szCs w:val="20"/>
              </w:rPr>
            </w:pPr>
            <w:r>
              <w:rPr>
                <w:b/>
                <w:sz w:val="20"/>
                <w:szCs w:val="20"/>
              </w:rPr>
              <w:t>1</w:t>
            </w:r>
            <w:r w:rsidR="00B0412D">
              <w:rPr>
                <w:b/>
                <w:sz w:val="20"/>
                <w:szCs w:val="20"/>
              </w:rPr>
              <w:t>8</w:t>
            </w:r>
            <w:r w:rsidR="008B0931">
              <w:rPr>
                <w:b/>
                <w:sz w:val="20"/>
                <w:szCs w:val="20"/>
              </w:rPr>
              <w:t>,0</w:t>
            </w:r>
          </w:p>
        </w:tc>
      </w:tr>
      <w:tr w:rsidR="00FD436E" w:rsidTr="00DF60D3">
        <w:trPr>
          <w:trHeight w:val="303"/>
        </w:trPr>
        <w:tc>
          <w:tcPr>
            <w:tcW w:w="0" w:type="auto"/>
            <w:shd w:val="clear" w:color="auto" w:fill="auto"/>
          </w:tcPr>
          <w:p w:rsidR="00D11C35" w:rsidRPr="00DC0E98" w:rsidRDefault="00D11C35" w:rsidP="00E42BA2">
            <w:pPr>
              <w:rPr>
                <w:color w:val="000000"/>
              </w:rPr>
            </w:pPr>
            <w:r w:rsidRPr="00E42BA2">
              <w:rPr>
                <w:sz w:val="20"/>
                <w:szCs w:val="20"/>
              </w:rPr>
              <w:t>Доходы, получаемые в виде арендной платы за земельные участки, государственная собственность на которые не разграничена</w:t>
            </w:r>
          </w:p>
        </w:tc>
        <w:tc>
          <w:tcPr>
            <w:tcW w:w="0" w:type="auto"/>
            <w:shd w:val="clear" w:color="auto" w:fill="auto"/>
            <w:vAlign w:val="center"/>
          </w:tcPr>
          <w:p w:rsidR="00D11C35" w:rsidRPr="00DC0E98" w:rsidRDefault="00074763" w:rsidP="00FD436E">
            <w:pPr>
              <w:widowControl w:val="0"/>
              <w:shd w:val="clear" w:color="auto" w:fill="FFFFFF"/>
              <w:autoSpaceDE w:val="0"/>
              <w:jc w:val="center"/>
              <w:rPr>
                <w:color w:val="000000"/>
                <w:sz w:val="20"/>
                <w:szCs w:val="20"/>
              </w:rPr>
            </w:pPr>
            <w:r>
              <w:rPr>
                <w:color w:val="000000"/>
                <w:sz w:val="20"/>
                <w:szCs w:val="20"/>
              </w:rPr>
              <w:t>26</w:t>
            </w:r>
            <w:r w:rsidR="00FD436E">
              <w:rPr>
                <w:color w:val="000000"/>
                <w:sz w:val="20"/>
                <w:szCs w:val="20"/>
              </w:rPr>
              <w:t> 098,6</w:t>
            </w:r>
          </w:p>
        </w:tc>
        <w:tc>
          <w:tcPr>
            <w:tcW w:w="0" w:type="auto"/>
            <w:shd w:val="clear" w:color="auto" w:fill="auto"/>
            <w:vAlign w:val="center"/>
          </w:tcPr>
          <w:p w:rsidR="00D11C35" w:rsidRPr="00DC0E98" w:rsidRDefault="00FD436E" w:rsidP="00FD436E">
            <w:pPr>
              <w:jc w:val="center"/>
              <w:rPr>
                <w:sz w:val="20"/>
                <w:szCs w:val="20"/>
              </w:rPr>
            </w:pPr>
            <w:r>
              <w:rPr>
                <w:sz w:val="20"/>
                <w:szCs w:val="20"/>
              </w:rPr>
              <w:t>11,5</w:t>
            </w:r>
          </w:p>
        </w:tc>
      </w:tr>
      <w:tr w:rsidR="00FD436E" w:rsidTr="00DF60D3">
        <w:trPr>
          <w:trHeight w:val="303"/>
        </w:trPr>
        <w:tc>
          <w:tcPr>
            <w:tcW w:w="0" w:type="auto"/>
            <w:shd w:val="clear" w:color="auto" w:fill="auto"/>
          </w:tcPr>
          <w:p w:rsidR="00D11C35" w:rsidRPr="00DC0E98" w:rsidRDefault="00D11C35" w:rsidP="008E628D">
            <w:pPr>
              <w:rPr>
                <w:sz w:val="20"/>
                <w:szCs w:val="20"/>
              </w:rPr>
            </w:pPr>
            <w:r w:rsidRPr="00DC0E98">
              <w:rPr>
                <w:sz w:val="20"/>
                <w:szCs w:val="20"/>
              </w:rPr>
              <w:lastRenderedPageBreak/>
              <w:t>Доходы, получаемые в виде арендной платы, а также средства от продажи права на заключение договоров аренды на землю</w:t>
            </w:r>
          </w:p>
        </w:tc>
        <w:tc>
          <w:tcPr>
            <w:tcW w:w="0" w:type="auto"/>
            <w:shd w:val="clear" w:color="auto" w:fill="auto"/>
            <w:vAlign w:val="center"/>
          </w:tcPr>
          <w:p w:rsidR="00D11C35" w:rsidRPr="00DC0E98" w:rsidRDefault="008B0931" w:rsidP="00FD436E">
            <w:pPr>
              <w:widowControl w:val="0"/>
              <w:shd w:val="clear" w:color="auto" w:fill="FFFFFF"/>
              <w:autoSpaceDE w:val="0"/>
              <w:jc w:val="center"/>
              <w:rPr>
                <w:color w:val="000000"/>
                <w:sz w:val="20"/>
                <w:szCs w:val="20"/>
              </w:rPr>
            </w:pPr>
            <w:r>
              <w:rPr>
                <w:color w:val="000000"/>
                <w:sz w:val="20"/>
                <w:szCs w:val="20"/>
              </w:rPr>
              <w:t>1</w:t>
            </w:r>
            <w:r w:rsidR="00FD436E">
              <w:rPr>
                <w:color w:val="000000"/>
                <w:sz w:val="20"/>
                <w:szCs w:val="20"/>
              </w:rPr>
              <w:t>35,9</w:t>
            </w:r>
          </w:p>
        </w:tc>
        <w:tc>
          <w:tcPr>
            <w:tcW w:w="0" w:type="auto"/>
            <w:shd w:val="clear" w:color="auto" w:fill="auto"/>
            <w:vAlign w:val="center"/>
          </w:tcPr>
          <w:p w:rsidR="00D11C35" w:rsidRPr="00DC0E98" w:rsidRDefault="00FD436E" w:rsidP="00074763">
            <w:pPr>
              <w:jc w:val="center"/>
              <w:rPr>
                <w:sz w:val="20"/>
                <w:szCs w:val="20"/>
              </w:rPr>
            </w:pPr>
            <w:r>
              <w:rPr>
                <w:sz w:val="20"/>
                <w:szCs w:val="20"/>
              </w:rPr>
              <w:t>0,1</w:t>
            </w:r>
          </w:p>
        </w:tc>
      </w:tr>
      <w:tr w:rsidR="00FD436E" w:rsidTr="00DF60D3">
        <w:trPr>
          <w:trHeight w:val="255"/>
        </w:trPr>
        <w:tc>
          <w:tcPr>
            <w:tcW w:w="0" w:type="auto"/>
            <w:shd w:val="clear" w:color="auto" w:fill="auto"/>
          </w:tcPr>
          <w:p w:rsidR="00D11C35" w:rsidRPr="00DC0E98" w:rsidRDefault="00D11C35" w:rsidP="008E628D">
            <w:pPr>
              <w:rPr>
                <w:sz w:val="20"/>
                <w:szCs w:val="20"/>
              </w:rPr>
            </w:pPr>
            <w:r w:rsidRPr="00DC0E98">
              <w:rPr>
                <w:sz w:val="20"/>
                <w:szCs w:val="20"/>
              </w:rPr>
              <w:t>Доходы от сдачи в аренду имущества, составляющего казну</w:t>
            </w:r>
          </w:p>
        </w:tc>
        <w:tc>
          <w:tcPr>
            <w:tcW w:w="0" w:type="auto"/>
            <w:shd w:val="clear" w:color="auto" w:fill="auto"/>
            <w:vAlign w:val="center"/>
          </w:tcPr>
          <w:p w:rsidR="00D11C35" w:rsidRPr="00DC0E98" w:rsidRDefault="00FD436E" w:rsidP="00FD436E">
            <w:pPr>
              <w:widowControl w:val="0"/>
              <w:shd w:val="clear" w:color="auto" w:fill="FFFFFF"/>
              <w:autoSpaceDE w:val="0"/>
              <w:jc w:val="center"/>
              <w:rPr>
                <w:color w:val="000000"/>
                <w:sz w:val="20"/>
                <w:szCs w:val="20"/>
              </w:rPr>
            </w:pPr>
            <w:r>
              <w:rPr>
                <w:color w:val="000000"/>
                <w:sz w:val="20"/>
                <w:szCs w:val="20"/>
              </w:rPr>
              <w:t>728,7</w:t>
            </w:r>
          </w:p>
        </w:tc>
        <w:tc>
          <w:tcPr>
            <w:tcW w:w="0" w:type="auto"/>
            <w:shd w:val="clear" w:color="auto" w:fill="auto"/>
            <w:vAlign w:val="center"/>
          </w:tcPr>
          <w:p w:rsidR="00D11C35" w:rsidRPr="00DC0E98" w:rsidRDefault="00FD436E" w:rsidP="008E628D">
            <w:pPr>
              <w:jc w:val="center"/>
              <w:rPr>
                <w:sz w:val="20"/>
                <w:szCs w:val="20"/>
              </w:rPr>
            </w:pPr>
            <w:r>
              <w:rPr>
                <w:sz w:val="20"/>
                <w:szCs w:val="20"/>
              </w:rPr>
              <w:t>0,3</w:t>
            </w:r>
          </w:p>
        </w:tc>
      </w:tr>
      <w:tr w:rsidR="00FD436E" w:rsidTr="00DF60D3">
        <w:trPr>
          <w:trHeight w:val="303"/>
        </w:trPr>
        <w:tc>
          <w:tcPr>
            <w:tcW w:w="0" w:type="auto"/>
            <w:shd w:val="clear" w:color="auto" w:fill="auto"/>
          </w:tcPr>
          <w:p w:rsidR="00D11C35" w:rsidRPr="00DC0E98" w:rsidRDefault="00D11C35" w:rsidP="008E628D">
            <w:pPr>
              <w:rPr>
                <w:color w:val="000000"/>
                <w:sz w:val="20"/>
                <w:szCs w:val="20"/>
              </w:rPr>
            </w:pPr>
            <w:r w:rsidRPr="00DC0E98">
              <w:rPr>
                <w:sz w:val="20"/>
                <w:szCs w:val="20"/>
              </w:rPr>
              <w:t>Платежи за пользование природными ресурсами (плата за негативное воздействие на окружающую среду)</w:t>
            </w:r>
          </w:p>
        </w:tc>
        <w:tc>
          <w:tcPr>
            <w:tcW w:w="0" w:type="auto"/>
            <w:shd w:val="clear" w:color="auto" w:fill="auto"/>
            <w:vAlign w:val="center"/>
          </w:tcPr>
          <w:p w:rsidR="00D11C35" w:rsidRPr="00DC0E98" w:rsidRDefault="00074763" w:rsidP="00FD436E">
            <w:pPr>
              <w:widowControl w:val="0"/>
              <w:shd w:val="clear" w:color="auto" w:fill="FFFFFF"/>
              <w:autoSpaceDE w:val="0"/>
              <w:jc w:val="center"/>
              <w:rPr>
                <w:color w:val="000000"/>
                <w:sz w:val="20"/>
                <w:szCs w:val="20"/>
              </w:rPr>
            </w:pPr>
            <w:r>
              <w:rPr>
                <w:color w:val="000000"/>
                <w:sz w:val="20"/>
                <w:szCs w:val="20"/>
              </w:rPr>
              <w:t>1</w:t>
            </w:r>
            <w:r w:rsidR="00FD436E">
              <w:rPr>
                <w:color w:val="000000"/>
                <w:sz w:val="20"/>
                <w:szCs w:val="20"/>
              </w:rPr>
              <w:t> 505,0</w:t>
            </w:r>
          </w:p>
        </w:tc>
        <w:tc>
          <w:tcPr>
            <w:tcW w:w="0" w:type="auto"/>
            <w:shd w:val="clear" w:color="auto" w:fill="auto"/>
            <w:vAlign w:val="center"/>
          </w:tcPr>
          <w:p w:rsidR="00D11C35" w:rsidRPr="00DC0E98" w:rsidRDefault="00FD436E" w:rsidP="00074763">
            <w:pPr>
              <w:jc w:val="center"/>
              <w:rPr>
                <w:sz w:val="20"/>
                <w:szCs w:val="20"/>
              </w:rPr>
            </w:pPr>
            <w:r>
              <w:rPr>
                <w:sz w:val="20"/>
                <w:szCs w:val="20"/>
              </w:rPr>
              <w:t>0,7</w:t>
            </w:r>
          </w:p>
        </w:tc>
      </w:tr>
      <w:tr w:rsidR="00FD436E" w:rsidTr="00DF60D3">
        <w:trPr>
          <w:trHeight w:val="262"/>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Доходы от оказания платных услуг и компен</w:t>
            </w:r>
            <w:r w:rsidRPr="00DC0E98">
              <w:rPr>
                <w:color w:val="000000"/>
                <w:spacing w:val="-2"/>
                <w:sz w:val="20"/>
                <w:szCs w:val="20"/>
              </w:rPr>
              <w:softHyphen/>
            </w:r>
            <w:r w:rsidRPr="00DC0E98">
              <w:rPr>
                <w:color w:val="000000"/>
                <w:spacing w:val="-1"/>
                <w:sz w:val="20"/>
                <w:szCs w:val="20"/>
              </w:rPr>
              <w:t>сации затрат государства</w:t>
            </w:r>
          </w:p>
        </w:tc>
        <w:tc>
          <w:tcPr>
            <w:tcW w:w="0" w:type="auto"/>
            <w:shd w:val="clear" w:color="auto" w:fill="auto"/>
            <w:vAlign w:val="center"/>
          </w:tcPr>
          <w:p w:rsidR="00D11C35" w:rsidRPr="00DC0E98" w:rsidRDefault="00FD436E" w:rsidP="00FD436E">
            <w:pPr>
              <w:widowControl w:val="0"/>
              <w:shd w:val="clear" w:color="auto" w:fill="FFFFFF"/>
              <w:autoSpaceDE w:val="0"/>
              <w:jc w:val="center"/>
              <w:rPr>
                <w:color w:val="000000"/>
                <w:sz w:val="20"/>
                <w:szCs w:val="20"/>
              </w:rPr>
            </w:pPr>
            <w:r>
              <w:rPr>
                <w:color w:val="000000"/>
                <w:sz w:val="20"/>
                <w:szCs w:val="20"/>
              </w:rPr>
              <w:t>2 119,1</w:t>
            </w:r>
          </w:p>
        </w:tc>
        <w:tc>
          <w:tcPr>
            <w:tcW w:w="0" w:type="auto"/>
            <w:shd w:val="clear" w:color="auto" w:fill="auto"/>
            <w:vAlign w:val="center"/>
          </w:tcPr>
          <w:p w:rsidR="00D11C35" w:rsidRPr="00DC0E98" w:rsidRDefault="00FD436E" w:rsidP="00074763">
            <w:pPr>
              <w:jc w:val="center"/>
              <w:rPr>
                <w:sz w:val="20"/>
                <w:szCs w:val="20"/>
              </w:rPr>
            </w:pPr>
            <w:r>
              <w:rPr>
                <w:sz w:val="20"/>
                <w:szCs w:val="20"/>
              </w:rPr>
              <w:t>0,9</w:t>
            </w:r>
          </w:p>
        </w:tc>
      </w:tr>
      <w:tr w:rsidR="00FD436E" w:rsidTr="00DF60D3">
        <w:trPr>
          <w:trHeight w:val="349"/>
        </w:trPr>
        <w:tc>
          <w:tcPr>
            <w:tcW w:w="0" w:type="auto"/>
            <w:shd w:val="clear" w:color="auto" w:fill="auto"/>
          </w:tcPr>
          <w:p w:rsidR="00D11C35" w:rsidRPr="00DC0E98" w:rsidRDefault="00D11C35" w:rsidP="00DC0E98">
            <w:pPr>
              <w:rPr>
                <w:color w:val="000000"/>
                <w:spacing w:val="-2"/>
                <w:sz w:val="20"/>
                <w:szCs w:val="20"/>
              </w:rPr>
            </w:pPr>
            <w:r w:rsidRPr="00DC0E98">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rsidR="00FD436E">
              <w:rPr>
                <w:sz w:val="20"/>
                <w:szCs w:val="20"/>
              </w:rPr>
              <w:t xml:space="preserve"> и межселенных территорий муниципальных районов</w:t>
            </w:r>
          </w:p>
        </w:tc>
        <w:tc>
          <w:tcPr>
            <w:tcW w:w="0" w:type="auto"/>
            <w:shd w:val="clear" w:color="auto" w:fill="auto"/>
            <w:vAlign w:val="center"/>
          </w:tcPr>
          <w:p w:rsidR="00D11C35" w:rsidRPr="00DC0E98" w:rsidRDefault="00FD436E" w:rsidP="00DC0E98">
            <w:pPr>
              <w:widowControl w:val="0"/>
              <w:shd w:val="clear" w:color="auto" w:fill="FFFFFF"/>
              <w:autoSpaceDE w:val="0"/>
              <w:jc w:val="center"/>
              <w:rPr>
                <w:color w:val="000000"/>
                <w:sz w:val="20"/>
                <w:szCs w:val="20"/>
              </w:rPr>
            </w:pPr>
            <w:r>
              <w:rPr>
                <w:color w:val="000000"/>
                <w:sz w:val="20"/>
                <w:szCs w:val="20"/>
              </w:rPr>
              <w:t>4 396,1</w:t>
            </w:r>
          </w:p>
        </w:tc>
        <w:tc>
          <w:tcPr>
            <w:tcW w:w="0" w:type="auto"/>
            <w:shd w:val="clear" w:color="auto" w:fill="auto"/>
            <w:vAlign w:val="center"/>
          </w:tcPr>
          <w:p w:rsidR="00D11C35" w:rsidRPr="00DC0E98" w:rsidRDefault="00FD436E" w:rsidP="00715805">
            <w:pPr>
              <w:jc w:val="center"/>
              <w:rPr>
                <w:sz w:val="20"/>
                <w:szCs w:val="20"/>
              </w:rPr>
            </w:pPr>
            <w:r>
              <w:rPr>
                <w:sz w:val="20"/>
                <w:szCs w:val="20"/>
              </w:rPr>
              <w:t>1,9</w:t>
            </w:r>
          </w:p>
        </w:tc>
      </w:tr>
      <w:tr w:rsidR="00FD436E" w:rsidTr="00DF60D3">
        <w:trPr>
          <w:trHeight w:val="349"/>
        </w:trPr>
        <w:tc>
          <w:tcPr>
            <w:tcW w:w="0" w:type="auto"/>
            <w:shd w:val="clear" w:color="auto" w:fill="auto"/>
          </w:tcPr>
          <w:p w:rsidR="00074763" w:rsidRPr="00074763" w:rsidRDefault="00074763" w:rsidP="00DC0E98">
            <w:pPr>
              <w:rPr>
                <w:sz w:val="20"/>
                <w:szCs w:val="20"/>
              </w:rPr>
            </w:pPr>
            <w:r w:rsidRPr="00074763">
              <w:rPr>
                <w:sz w:val="20"/>
                <w:szCs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0" w:type="auto"/>
            <w:shd w:val="clear" w:color="auto" w:fill="auto"/>
            <w:vAlign w:val="center"/>
          </w:tcPr>
          <w:p w:rsidR="00074763" w:rsidRDefault="00FD436E" w:rsidP="00DC0E98">
            <w:pPr>
              <w:widowControl w:val="0"/>
              <w:shd w:val="clear" w:color="auto" w:fill="FFFFFF"/>
              <w:autoSpaceDE w:val="0"/>
              <w:jc w:val="center"/>
              <w:rPr>
                <w:color w:val="000000"/>
                <w:sz w:val="20"/>
                <w:szCs w:val="20"/>
              </w:rPr>
            </w:pPr>
            <w:r>
              <w:rPr>
                <w:color w:val="000000"/>
                <w:sz w:val="20"/>
                <w:szCs w:val="20"/>
              </w:rPr>
              <w:t>4 475,4</w:t>
            </w:r>
          </w:p>
        </w:tc>
        <w:tc>
          <w:tcPr>
            <w:tcW w:w="0" w:type="auto"/>
            <w:shd w:val="clear" w:color="auto" w:fill="auto"/>
            <w:vAlign w:val="center"/>
          </w:tcPr>
          <w:p w:rsidR="00074763" w:rsidRDefault="004F3691" w:rsidP="004F3691">
            <w:pPr>
              <w:jc w:val="center"/>
              <w:rPr>
                <w:sz w:val="20"/>
                <w:szCs w:val="20"/>
              </w:rPr>
            </w:pPr>
            <w:r>
              <w:rPr>
                <w:sz w:val="20"/>
                <w:szCs w:val="20"/>
              </w:rPr>
              <w:t>1,9</w:t>
            </w:r>
          </w:p>
        </w:tc>
      </w:tr>
      <w:tr w:rsidR="00FD436E" w:rsidTr="00DF60D3">
        <w:trPr>
          <w:trHeight w:val="352"/>
        </w:trPr>
        <w:tc>
          <w:tcPr>
            <w:tcW w:w="0" w:type="auto"/>
            <w:shd w:val="clear" w:color="auto" w:fill="auto"/>
          </w:tcPr>
          <w:p w:rsidR="00D11C35" w:rsidRPr="00DC0E98" w:rsidRDefault="00D11C35" w:rsidP="008E628D">
            <w:pPr>
              <w:rPr>
                <w:sz w:val="20"/>
                <w:szCs w:val="20"/>
              </w:rPr>
            </w:pPr>
            <w:r w:rsidRPr="00DC0E98">
              <w:rPr>
                <w:sz w:val="20"/>
                <w:szCs w:val="20"/>
              </w:rPr>
              <w:t>Плата за увеличение площади земельных участков, находящихся в частной собственности, в результате перераспределения таких участков, государственная собственность на которые не разграничена</w:t>
            </w:r>
          </w:p>
        </w:tc>
        <w:tc>
          <w:tcPr>
            <w:tcW w:w="0" w:type="auto"/>
            <w:shd w:val="clear" w:color="auto" w:fill="auto"/>
            <w:vAlign w:val="center"/>
          </w:tcPr>
          <w:p w:rsidR="00D11C35" w:rsidRPr="00DC0E98" w:rsidRDefault="00FD436E" w:rsidP="00DC0E98">
            <w:pPr>
              <w:widowControl w:val="0"/>
              <w:shd w:val="clear" w:color="auto" w:fill="FFFFFF"/>
              <w:autoSpaceDE w:val="0"/>
              <w:jc w:val="center"/>
              <w:rPr>
                <w:color w:val="000000"/>
                <w:sz w:val="20"/>
                <w:szCs w:val="20"/>
              </w:rPr>
            </w:pPr>
            <w:r>
              <w:rPr>
                <w:color w:val="000000"/>
                <w:sz w:val="20"/>
                <w:szCs w:val="20"/>
              </w:rPr>
              <w:t>695,8</w:t>
            </w:r>
          </w:p>
        </w:tc>
        <w:tc>
          <w:tcPr>
            <w:tcW w:w="0" w:type="auto"/>
            <w:shd w:val="clear" w:color="auto" w:fill="auto"/>
            <w:vAlign w:val="center"/>
          </w:tcPr>
          <w:p w:rsidR="00D11C35" w:rsidRPr="00DC0E98" w:rsidRDefault="00FD436E" w:rsidP="003018CE">
            <w:pPr>
              <w:jc w:val="center"/>
              <w:rPr>
                <w:sz w:val="20"/>
                <w:szCs w:val="20"/>
              </w:rPr>
            </w:pPr>
            <w:r>
              <w:rPr>
                <w:sz w:val="20"/>
                <w:szCs w:val="20"/>
              </w:rPr>
              <w:t>0,3</w:t>
            </w:r>
          </w:p>
        </w:tc>
      </w:tr>
      <w:tr w:rsidR="00FD436E" w:rsidTr="00DF60D3">
        <w:trPr>
          <w:trHeight w:val="298"/>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Штрафы, санкции, возмещение ущерба</w:t>
            </w:r>
          </w:p>
        </w:tc>
        <w:tc>
          <w:tcPr>
            <w:tcW w:w="0" w:type="auto"/>
            <w:shd w:val="clear" w:color="auto" w:fill="auto"/>
            <w:vAlign w:val="center"/>
          </w:tcPr>
          <w:p w:rsidR="00D11C35" w:rsidRPr="00DC0E98" w:rsidRDefault="00FD436E" w:rsidP="004F3691">
            <w:pPr>
              <w:widowControl w:val="0"/>
              <w:shd w:val="clear" w:color="auto" w:fill="FFFFFF"/>
              <w:autoSpaceDE w:val="0"/>
              <w:jc w:val="center"/>
              <w:rPr>
                <w:color w:val="000000"/>
                <w:sz w:val="20"/>
                <w:szCs w:val="20"/>
              </w:rPr>
            </w:pPr>
            <w:r>
              <w:rPr>
                <w:color w:val="000000"/>
                <w:sz w:val="20"/>
                <w:szCs w:val="20"/>
              </w:rPr>
              <w:t>508,5</w:t>
            </w:r>
          </w:p>
        </w:tc>
        <w:tc>
          <w:tcPr>
            <w:tcW w:w="0" w:type="auto"/>
            <w:shd w:val="clear" w:color="auto" w:fill="auto"/>
            <w:vAlign w:val="center"/>
          </w:tcPr>
          <w:p w:rsidR="00D11C35" w:rsidRPr="00DC0E98" w:rsidRDefault="004F3691" w:rsidP="004F3691">
            <w:pPr>
              <w:jc w:val="center"/>
              <w:rPr>
                <w:sz w:val="20"/>
                <w:szCs w:val="20"/>
              </w:rPr>
            </w:pPr>
            <w:r>
              <w:rPr>
                <w:sz w:val="20"/>
                <w:szCs w:val="20"/>
              </w:rPr>
              <w:t>0</w:t>
            </w:r>
            <w:r w:rsidR="00FD436E">
              <w:rPr>
                <w:sz w:val="20"/>
                <w:szCs w:val="20"/>
              </w:rPr>
              <w:t>,2</w:t>
            </w:r>
          </w:p>
        </w:tc>
      </w:tr>
      <w:tr w:rsidR="00FD436E" w:rsidTr="00DF60D3">
        <w:trPr>
          <w:trHeight w:val="321"/>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0" w:type="auto"/>
            <w:shd w:val="clear" w:color="auto" w:fill="auto"/>
            <w:vAlign w:val="center"/>
          </w:tcPr>
          <w:p w:rsidR="00D11C35" w:rsidRPr="00DC0E98" w:rsidRDefault="00FD436E" w:rsidP="00DC0E98">
            <w:pPr>
              <w:widowControl w:val="0"/>
              <w:shd w:val="clear" w:color="auto" w:fill="FFFFFF"/>
              <w:autoSpaceDE w:val="0"/>
              <w:jc w:val="center"/>
              <w:rPr>
                <w:color w:val="000000"/>
                <w:sz w:val="20"/>
                <w:szCs w:val="20"/>
              </w:rPr>
            </w:pPr>
            <w:r>
              <w:rPr>
                <w:color w:val="000000"/>
                <w:sz w:val="20"/>
                <w:szCs w:val="20"/>
              </w:rPr>
              <w:t>553,2</w:t>
            </w:r>
          </w:p>
        </w:tc>
        <w:tc>
          <w:tcPr>
            <w:tcW w:w="0" w:type="auto"/>
            <w:shd w:val="clear" w:color="auto" w:fill="auto"/>
            <w:vAlign w:val="center"/>
          </w:tcPr>
          <w:p w:rsidR="00D11C35" w:rsidRPr="00DC0E98" w:rsidRDefault="00FD436E" w:rsidP="00074763">
            <w:pPr>
              <w:jc w:val="center"/>
              <w:rPr>
                <w:sz w:val="20"/>
                <w:szCs w:val="20"/>
              </w:rPr>
            </w:pPr>
            <w:r>
              <w:rPr>
                <w:sz w:val="20"/>
                <w:szCs w:val="20"/>
              </w:rPr>
              <w:t>0,2</w:t>
            </w:r>
          </w:p>
        </w:tc>
      </w:tr>
    </w:tbl>
    <w:p w:rsidR="006836EF" w:rsidRDefault="006836EF" w:rsidP="006836EF">
      <w:pPr>
        <w:tabs>
          <w:tab w:val="left" w:pos="9214"/>
        </w:tabs>
        <w:spacing w:line="120" w:lineRule="auto"/>
        <w:ind w:firstLine="425"/>
        <w:jc w:val="both"/>
        <w:rPr>
          <w:rFonts w:ascii="Arial" w:hAnsi="Arial" w:cs="Arial"/>
        </w:rPr>
      </w:pPr>
    </w:p>
    <w:p w:rsidR="006836EF" w:rsidRPr="00C11273" w:rsidRDefault="006836EF" w:rsidP="00F37E1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D053E4" w:rsidRPr="00C11273">
        <w:rPr>
          <w:sz w:val="28"/>
          <w:szCs w:val="28"/>
        </w:rPr>
        <w:t xml:space="preserve">районного </w:t>
      </w:r>
      <w:r w:rsidRPr="00C11273">
        <w:rPr>
          <w:sz w:val="28"/>
          <w:szCs w:val="28"/>
        </w:rPr>
        <w:t>бюджета наибольший удельный вес в 20</w:t>
      </w:r>
      <w:r w:rsidR="00D053E4" w:rsidRPr="00C11273">
        <w:rPr>
          <w:sz w:val="28"/>
          <w:szCs w:val="28"/>
        </w:rPr>
        <w:t>2</w:t>
      </w:r>
      <w:r w:rsidR="00B039F4">
        <w:rPr>
          <w:sz w:val="28"/>
          <w:szCs w:val="28"/>
        </w:rPr>
        <w:t>3</w:t>
      </w:r>
      <w:r w:rsidRPr="00C11273">
        <w:rPr>
          <w:sz w:val="28"/>
          <w:szCs w:val="28"/>
        </w:rPr>
        <w:t xml:space="preserve"> году занимают  </w:t>
      </w:r>
      <w:r w:rsidRPr="00C11273">
        <w:rPr>
          <w:i/>
          <w:sz w:val="28"/>
          <w:szCs w:val="28"/>
        </w:rPr>
        <w:t xml:space="preserve">Доходы, получаемые в виде арендной платы за земельные участки, государственная собственность на которые не разграничена  </w:t>
      </w:r>
      <w:r w:rsidRPr="00C11273">
        <w:rPr>
          <w:sz w:val="28"/>
          <w:szCs w:val="28"/>
        </w:rPr>
        <w:t>–</w:t>
      </w:r>
      <w:r w:rsidR="00D053E4" w:rsidRPr="00C11273">
        <w:rPr>
          <w:sz w:val="28"/>
          <w:szCs w:val="28"/>
        </w:rPr>
        <w:t xml:space="preserve"> 1</w:t>
      </w:r>
      <w:r w:rsidR="00B039F4">
        <w:rPr>
          <w:sz w:val="28"/>
          <w:szCs w:val="28"/>
        </w:rPr>
        <w:t>1,5</w:t>
      </w:r>
      <w:r w:rsidRPr="00C11273">
        <w:rPr>
          <w:sz w:val="28"/>
          <w:szCs w:val="28"/>
        </w:rPr>
        <w:t>%</w:t>
      </w:r>
      <w:r w:rsidR="00C115DE">
        <w:rPr>
          <w:sz w:val="28"/>
          <w:szCs w:val="28"/>
        </w:rPr>
        <w:t>.</w:t>
      </w:r>
      <w:r w:rsidRPr="00C11273">
        <w:rPr>
          <w:sz w:val="28"/>
          <w:szCs w:val="28"/>
        </w:rPr>
        <w:t xml:space="preserve"> </w:t>
      </w:r>
    </w:p>
    <w:p w:rsidR="006A2EE8" w:rsidRDefault="006836EF" w:rsidP="00791E09">
      <w:pPr>
        <w:tabs>
          <w:tab w:val="left" w:pos="709"/>
        </w:tabs>
        <w:autoSpaceDE w:val="0"/>
        <w:autoSpaceDN w:val="0"/>
        <w:adjustRightInd w:val="0"/>
        <w:ind w:firstLine="284"/>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сравнении с </w:t>
      </w:r>
      <w:r w:rsidR="0017182B">
        <w:rPr>
          <w:sz w:val="28"/>
          <w:szCs w:val="28"/>
        </w:rPr>
        <w:t>20</w:t>
      </w:r>
      <w:r w:rsidR="00F95D03">
        <w:rPr>
          <w:sz w:val="28"/>
          <w:szCs w:val="28"/>
        </w:rPr>
        <w:t>2</w:t>
      </w:r>
      <w:r w:rsidR="00B039F4">
        <w:rPr>
          <w:sz w:val="28"/>
          <w:szCs w:val="28"/>
        </w:rPr>
        <w:t>2</w:t>
      </w:r>
      <w:r w:rsidR="0017182B">
        <w:rPr>
          <w:sz w:val="28"/>
          <w:szCs w:val="28"/>
        </w:rPr>
        <w:t xml:space="preserve"> </w:t>
      </w:r>
      <w:r w:rsidRPr="00C11273">
        <w:rPr>
          <w:sz w:val="28"/>
          <w:szCs w:val="28"/>
        </w:rPr>
        <w:t>годом значительное увеличение произошло по</w:t>
      </w:r>
      <w:r w:rsidR="006A2EE8">
        <w:rPr>
          <w:sz w:val="28"/>
          <w:szCs w:val="28"/>
        </w:rPr>
        <w:t>:</w:t>
      </w:r>
    </w:p>
    <w:p w:rsidR="00940866" w:rsidRDefault="00433B76" w:rsidP="00940866">
      <w:pPr>
        <w:tabs>
          <w:tab w:val="left" w:pos="709"/>
        </w:tabs>
        <w:autoSpaceDE w:val="0"/>
        <w:autoSpaceDN w:val="0"/>
        <w:adjustRightInd w:val="0"/>
        <w:ind w:firstLine="284"/>
        <w:jc w:val="both"/>
        <w:rPr>
          <w:sz w:val="28"/>
          <w:szCs w:val="28"/>
        </w:rPr>
      </w:pPr>
      <w:r>
        <w:rPr>
          <w:i/>
          <w:sz w:val="28"/>
          <w:szCs w:val="28"/>
        </w:rPr>
        <w:t xml:space="preserve">      </w:t>
      </w:r>
      <w:r w:rsidRPr="00433B76">
        <w:rPr>
          <w:i/>
          <w:sz w:val="28"/>
          <w:szCs w:val="28"/>
        </w:rPr>
        <w:t xml:space="preserve">- </w:t>
      </w:r>
      <w:r w:rsidR="00940866" w:rsidRPr="00033979">
        <w:rPr>
          <w:i/>
          <w:sz w:val="28"/>
          <w:szCs w:val="28"/>
        </w:rPr>
        <w:t xml:space="preserve">платежам за пользование природными ресурсами (плате за негативное воздействие на окружающую среду) </w:t>
      </w:r>
      <w:r w:rsidR="00940866">
        <w:rPr>
          <w:sz w:val="28"/>
          <w:szCs w:val="28"/>
        </w:rPr>
        <w:t>–</w:t>
      </w:r>
      <w:r w:rsidR="00940866" w:rsidRPr="00033979">
        <w:rPr>
          <w:sz w:val="28"/>
          <w:szCs w:val="28"/>
        </w:rPr>
        <w:t xml:space="preserve"> </w:t>
      </w:r>
      <w:r w:rsidR="00940866">
        <w:rPr>
          <w:sz w:val="28"/>
          <w:szCs w:val="28"/>
        </w:rPr>
        <w:t>127,7%</w:t>
      </w:r>
      <w:r w:rsidR="00940866" w:rsidRPr="00033979">
        <w:rPr>
          <w:sz w:val="28"/>
          <w:szCs w:val="28"/>
        </w:rPr>
        <w:t>,</w:t>
      </w:r>
      <w:r w:rsidR="00940866">
        <w:rPr>
          <w:sz w:val="28"/>
          <w:szCs w:val="28"/>
        </w:rPr>
        <w:t xml:space="preserve"> в связи с ростом поступлений от ООО «ЭкоРесурс» на 720,0 тыс. руб. по отношению к 2022 году.</w:t>
      </w:r>
    </w:p>
    <w:p w:rsidR="00940866" w:rsidRDefault="00B935A9" w:rsidP="00B935A9">
      <w:pPr>
        <w:tabs>
          <w:tab w:val="left" w:pos="709"/>
        </w:tabs>
        <w:autoSpaceDE w:val="0"/>
        <w:autoSpaceDN w:val="0"/>
        <w:adjustRightInd w:val="0"/>
        <w:ind w:firstLine="284"/>
        <w:jc w:val="both"/>
        <w:rPr>
          <w:sz w:val="28"/>
          <w:szCs w:val="28"/>
        </w:rPr>
      </w:pPr>
      <w:r>
        <w:rPr>
          <w:sz w:val="28"/>
          <w:szCs w:val="28"/>
        </w:rPr>
        <w:t xml:space="preserve">      </w:t>
      </w:r>
      <w:r w:rsidR="00940866">
        <w:rPr>
          <w:sz w:val="28"/>
          <w:szCs w:val="28"/>
        </w:rPr>
        <w:t>-</w:t>
      </w:r>
      <w:r>
        <w:rPr>
          <w:sz w:val="28"/>
          <w:szCs w:val="28"/>
        </w:rPr>
        <w:t xml:space="preserve"> </w:t>
      </w:r>
      <w:r w:rsidR="00940866" w:rsidRPr="00757191">
        <w:rPr>
          <w:i/>
          <w:sz w:val="28"/>
          <w:szCs w:val="28"/>
        </w:rPr>
        <w:t xml:space="preserve">доходам от продажи </w:t>
      </w:r>
      <w:r w:rsidR="00940866">
        <w:rPr>
          <w:i/>
          <w:sz w:val="28"/>
          <w:szCs w:val="28"/>
        </w:rPr>
        <w:t xml:space="preserve">материальных и нематериальных активов </w:t>
      </w:r>
      <w:r w:rsidR="00940866" w:rsidRPr="00F92BA7">
        <w:rPr>
          <w:sz w:val="28"/>
          <w:szCs w:val="28"/>
        </w:rPr>
        <w:t>– 2</w:t>
      </w:r>
      <w:r w:rsidR="007A063C">
        <w:rPr>
          <w:sz w:val="28"/>
          <w:szCs w:val="28"/>
        </w:rPr>
        <w:t>41</w:t>
      </w:r>
      <w:r w:rsidR="00940866" w:rsidRPr="00F92BA7">
        <w:rPr>
          <w:sz w:val="28"/>
          <w:szCs w:val="28"/>
        </w:rPr>
        <w:t xml:space="preserve">%, </w:t>
      </w:r>
      <w:r w:rsidR="00940866">
        <w:rPr>
          <w:sz w:val="28"/>
          <w:szCs w:val="28"/>
        </w:rPr>
        <w:t xml:space="preserve">за счет продажи </w:t>
      </w:r>
      <w:r w:rsidR="007A063C">
        <w:rPr>
          <w:sz w:val="28"/>
          <w:szCs w:val="28"/>
        </w:rPr>
        <w:t>77</w:t>
      </w:r>
      <w:r w:rsidR="00940866">
        <w:rPr>
          <w:sz w:val="28"/>
          <w:szCs w:val="28"/>
        </w:rPr>
        <w:t xml:space="preserve"> земельных участк</w:t>
      </w:r>
      <w:r w:rsidR="007A063C">
        <w:rPr>
          <w:sz w:val="28"/>
          <w:szCs w:val="28"/>
        </w:rPr>
        <w:t>ов</w:t>
      </w:r>
      <w:r w:rsidR="00940866">
        <w:rPr>
          <w:sz w:val="28"/>
          <w:szCs w:val="28"/>
        </w:rPr>
        <w:t xml:space="preserve"> и </w:t>
      </w:r>
      <w:r w:rsidR="007A063C">
        <w:rPr>
          <w:sz w:val="28"/>
          <w:szCs w:val="28"/>
        </w:rPr>
        <w:t>5</w:t>
      </w:r>
      <w:r w:rsidR="00940866">
        <w:rPr>
          <w:sz w:val="28"/>
          <w:szCs w:val="28"/>
        </w:rPr>
        <w:t xml:space="preserve"> объектов (</w:t>
      </w:r>
      <w:r w:rsidR="00651B99">
        <w:rPr>
          <w:sz w:val="28"/>
          <w:szCs w:val="28"/>
        </w:rPr>
        <w:t xml:space="preserve">3 здания и 2 </w:t>
      </w:r>
      <w:r w:rsidR="00940866" w:rsidRPr="00651B99">
        <w:rPr>
          <w:sz w:val="28"/>
          <w:szCs w:val="28"/>
        </w:rPr>
        <w:t>автобус</w:t>
      </w:r>
      <w:r w:rsidR="00651B99" w:rsidRPr="00651B99">
        <w:rPr>
          <w:sz w:val="28"/>
          <w:szCs w:val="28"/>
        </w:rPr>
        <w:t>а</w:t>
      </w:r>
      <w:r w:rsidR="00940866">
        <w:rPr>
          <w:sz w:val="28"/>
          <w:szCs w:val="28"/>
        </w:rPr>
        <w:t>) в рамках приватизации муниципального имущества.</w:t>
      </w:r>
    </w:p>
    <w:p w:rsidR="001B7D31" w:rsidRPr="00F92BA7" w:rsidRDefault="001B7D31" w:rsidP="00B935A9">
      <w:pPr>
        <w:tabs>
          <w:tab w:val="left" w:pos="709"/>
        </w:tabs>
        <w:autoSpaceDE w:val="0"/>
        <w:autoSpaceDN w:val="0"/>
        <w:adjustRightInd w:val="0"/>
        <w:ind w:firstLine="284"/>
        <w:jc w:val="both"/>
        <w:rPr>
          <w:sz w:val="28"/>
          <w:szCs w:val="28"/>
        </w:rPr>
      </w:pPr>
      <w:r>
        <w:rPr>
          <w:sz w:val="28"/>
          <w:szCs w:val="28"/>
        </w:rPr>
        <w:t xml:space="preserve">      - </w:t>
      </w:r>
      <w:r w:rsidRPr="006A2EE8">
        <w:rPr>
          <w:i/>
          <w:sz w:val="28"/>
          <w:szCs w:val="28"/>
        </w:rPr>
        <w:t>доходам</w:t>
      </w:r>
      <w:r>
        <w:rPr>
          <w:i/>
          <w:sz w:val="28"/>
          <w:szCs w:val="28"/>
        </w:rPr>
        <w:t xml:space="preserve"> от сдачи в аренду имущества</w:t>
      </w:r>
      <w:r w:rsidRPr="006A2EE8">
        <w:rPr>
          <w:i/>
          <w:sz w:val="28"/>
          <w:szCs w:val="28"/>
        </w:rPr>
        <w:t>,</w:t>
      </w:r>
      <w:r>
        <w:rPr>
          <w:i/>
          <w:sz w:val="28"/>
          <w:szCs w:val="28"/>
        </w:rPr>
        <w:t xml:space="preserve"> составляющего казну муниципальных районов</w:t>
      </w:r>
      <w:r>
        <w:rPr>
          <w:sz w:val="28"/>
          <w:szCs w:val="28"/>
        </w:rPr>
        <w:t xml:space="preserve"> – 110%,  </w:t>
      </w:r>
      <w:r w:rsidR="00F80BF8">
        <w:rPr>
          <w:sz w:val="28"/>
          <w:szCs w:val="28"/>
        </w:rPr>
        <w:t xml:space="preserve">увеличение </w:t>
      </w:r>
      <w:r w:rsidRPr="00651B99">
        <w:rPr>
          <w:sz w:val="28"/>
          <w:szCs w:val="28"/>
        </w:rPr>
        <w:t xml:space="preserve">в связи </w:t>
      </w:r>
      <w:r w:rsidR="00F80BF8" w:rsidRPr="00651B99">
        <w:rPr>
          <w:sz w:val="28"/>
          <w:szCs w:val="28"/>
        </w:rPr>
        <w:t xml:space="preserve">поступлением задолженности прошлых лет  от </w:t>
      </w:r>
      <w:r w:rsidR="00651B99" w:rsidRPr="00651B99">
        <w:rPr>
          <w:sz w:val="28"/>
          <w:szCs w:val="28"/>
        </w:rPr>
        <w:t>АО</w:t>
      </w:r>
      <w:r w:rsidRPr="00651B99">
        <w:rPr>
          <w:sz w:val="28"/>
          <w:szCs w:val="28"/>
        </w:rPr>
        <w:t xml:space="preserve"> «Газ</w:t>
      </w:r>
      <w:r w:rsidR="00651B99" w:rsidRPr="00651B99">
        <w:rPr>
          <w:sz w:val="28"/>
          <w:szCs w:val="28"/>
        </w:rPr>
        <w:t>п</w:t>
      </w:r>
      <w:r w:rsidR="00F80BF8" w:rsidRPr="00651B99">
        <w:rPr>
          <w:sz w:val="28"/>
          <w:szCs w:val="28"/>
        </w:rPr>
        <w:t>ром</w:t>
      </w:r>
      <w:r w:rsidR="00651B99" w:rsidRPr="00651B99">
        <w:rPr>
          <w:sz w:val="28"/>
          <w:szCs w:val="28"/>
        </w:rPr>
        <w:t xml:space="preserve"> газораспределение Барнаул</w:t>
      </w:r>
      <w:r w:rsidRPr="00651B99">
        <w:rPr>
          <w:sz w:val="28"/>
          <w:szCs w:val="28"/>
        </w:rPr>
        <w:t>».</w:t>
      </w:r>
    </w:p>
    <w:p w:rsidR="001B7D31" w:rsidRDefault="00B82BAA" w:rsidP="007810F1">
      <w:pPr>
        <w:tabs>
          <w:tab w:val="left" w:pos="709"/>
        </w:tabs>
        <w:autoSpaceDE w:val="0"/>
        <w:autoSpaceDN w:val="0"/>
        <w:adjustRightInd w:val="0"/>
        <w:ind w:firstLine="284"/>
        <w:jc w:val="both"/>
        <w:rPr>
          <w:sz w:val="28"/>
          <w:szCs w:val="28"/>
        </w:rPr>
      </w:pPr>
      <w:r>
        <w:rPr>
          <w:sz w:val="28"/>
          <w:szCs w:val="28"/>
        </w:rPr>
        <w:t xml:space="preserve">      </w:t>
      </w:r>
      <w:r w:rsidR="007D68C3" w:rsidRPr="00C11273">
        <w:rPr>
          <w:sz w:val="28"/>
          <w:szCs w:val="28"/>
        </w:rPr>
        <w:t xml:space="preserve">В сравнении с </w:t>
      </w:r>
      <w:r w:rsidR="007D68C3">
        <w:rPr>
          <w:sz w:val="28"/>
          <w:szCs w:val="28"/>
        </w:rPr>
        <w:t>20</w:t>
      </w:r>
      <w:r>
        <w:rPr>
          <w:sz w:val="28"/>
          <w:szCs w:val="28"/>
        </w:rPr>
        <w:t>2</w:t>
      </w:r>
      <w:r w:rsidR="001B7D31">
        <w:rPr>
          <w:sz w:val="28"/>
          <w:szCs w:val="28"/>
        </w:rPr>
        <w:t>2</w:t>
      </w:r>
      <w:r w:rsidR="007D68C3">
        <w:rPr>
          <w:sz w:val="28"/>
          <w:szCs w:val="28"/>
        </w:rPr>
        <w:t xml:space="preserve"> </w:t>
      </w:r>
      <w:r w:rsidR="007D68C3" w:rsidRPr="00C11273">
        <w:rPr>
          <w:sz w:val="28"/>
          <w:szCs w:val="28"/>
        </w:rPr>
        <w:t xml:space="preserve">годом значительное </w:t>
      </w:r>
      <w:r w:rsidR="007D68C3">
        <w:rPr>
          <w:sz w:val="28"/>
          <w:szCs w:val="28"/>
        </w:rPr>
        <w:t xml:space="preserve">снижение поступлений </w:t>
      </w:r>
      <w:r w:rsidR="007D68C3" w:rsidRPr="00C11273">
        <w:rPr>
          <w:sz w:val="28"/>
          <w:szCs w:val="28"/>
        </w:rPr>
        <w:t>произошло по</w:t>
      </w:r>
      <w:r w:rsidR="007D68C3">
        <w:rPr>
          <w:sz w:val="28"/>
          <w:szCs w:val="28"/>
        </w:rPr>
        <w:t>:</w:t>
      </w:r>
      <w:r w:rsidR="00A700C1">
        <w:rPr>
          <w:sz w:val="28"/>
          <w:szCs w:val="28"/>
        </w:rPr>
        <w:t xml:space="preserve"> </w:t>
      </w:r>
    </w:p>
    <w:p w:rsidR="001B7D31" w:rsidRDefault="001B7D31" w:rsidP="001B7D31">
      <w:pPr>
        <w:tabs>
          <w:tab w:val="left" w:pos="709"/>
        </w:tabs>
        <w:autoSpaceDE w:val="0"/>
        <w:autoSpaceDN w:val="0"/>
        <w:adjustRightInd w:val="0"/>
        <w:ind w:firstLine="284"/>
        <w:jc w:val="both"/>
        <w:rPr>
          <w:sz w:val="28"/>
          <w:szCs w:val="28"/>
        </w:rPr>
      </w:pPr>
      <w:r>
        <w:rPr>
          <w:i/>
          <w:sz w:val="28"/>
          <w:szCs w:val="28"/>
        </w:rPr>
        <w:t xml:space="preserve">      - </w:t>
      </w:r>
      <w:r w:rsidRPr="00433B76">
        <w:rPr>
          <w:i/>
          <w:sz w:val="28"/>
          <w:szCs w:val="28"/>
        </w:rPr>
        <w:t>доходам от оказания платных услуг и компенсации затрат государства</w:t>
      </w:r>
      <w:r>
        <w:rPr>
          <w:i/>
          <w:sz w:val="28"/>
          <w:szCs w:val="28"/>
        </w:rPr>
        <w:t xml:space="preserve"> –</w:t>
      </w:r>
      <w:r>
        <w:rPr>
          <w:sz w:val="28"/>
          <w:szCs w:val="28"/>
        </w:rPr>
        <w:t xml:space="preserve"> 66%, снижение  обусловлено поступлением в 2022 году суммы 1 111,4 тыс. руб. в порядке возмещения ущерба.</w:t>
      </w:r>
    </w:p>
    <w:p w:rsidR="001B7D31" w:rsidRPr="001B7D31" w:rsidRDefault="001B7D31" w:rsidP="001B7D31">
      <w:pPr>
        <w:tabs>
          <w:tab w:val="left" w:pos="709"/>
        </w:tabs>
        <w:autoSpaceDE w:val="0"/>
        <w:autoSpaceDN w:val="0"/>
        <w:adjustRightInd w:val="0"/>
        <w:ind w:firstLine="284"/>
        <w:jc w:val="both"/>
        <w:rPr>
          <w:sz w:val="28"/>
          <w:szCs w:val="28"/>
        </w:rPr>
      </w:pPr>
      <w:r>
        <w:rPr>
          <w:sz w:val="28"/>
          <w:szCs w:val="28"/>
        </w:rPr>
        <w:t xml:space="preserve">      - </w:t>
      </w:r>
      <w:r w:rsidRPr="001B7D31">
        <w:rPr>
          <w:i/>
          <w:sz w:val="28"/>
          <w:szCs w:val="28"/>
        </w:rPr>
        <w:t>штраф</w:t>
      </w:r>
      <w:r>
        <w:rPr>
          <w:i/>
          <w:sz w:val="28"/>
          <w:szCs w:val="28"/>
        </w:rPr>
        <w:t>ам</w:t>
      </w:r>
      <w:r w:rsidRPr="001B7D31">
        <w:rPr>
          <w:i/>
          <w:sz w:val="28"/>
          <w:szCs w:val="28"/>
        </w:rPr>
        <w:t>, санкци</w:t>
      </w:r>
      <w:r>
        <w:rPr>
          <w:i/>
          <w:sz w:val="28"/>
          <w:szCs w:val="28"/>
        </w:rPr>
        <w:t>ям</w:t>
      </w:r>
      <w:r w:rsidRPr="001B7D31">
        <w:rPr>
          <w:i/>
          <w:sz w:val="28"/>
          <w:szCs w:val="28"/>
        </w:rPr>
        <w:t>, возмещени</w:t>
      </w:r>
      <w:r>
        <w:rPr>
          <w:i/>
          <w:sz w:val="28"/>
          <w:szCs w:val="28"/>
        </w:rPr>
        <w:t>ю</w:t>
      </w:r>
      <w:r w:rsidRPr="001B7D31">
        <w:rPr>
          <w:i/>
          <w:sz w:val="28"/>
          <w:szCs w:val="28"/>
        </w:rPr>
        <w:t xml:space="preserve"> ущерба</w:t>
      </w:r>
      <w:r>
        <w:rPr>
          <w:i/>
          <w:sz w:val="28"/>
          <w:szCs w:val="28"/>
        </w:rPr>
        <w:t xml:space="preserve"> - </w:t>
      </w:r>
      <w:r w:rsidRPr="001B7D31">
        <w:rPr>
          <w:sz w:val="28"/>
          <w:szCs w:val="28"/>
        </w:rPr>
        <w:t>70,5</w:t>
      </w:r>
      <w:r>
        <w:rPr>
          <w:sz w:val="28"/>
          <w:szCs w:val="28"/>
        </w:rPr>
        <w:t xml:space="preserve">%, </w:t>
      </w:r>
      <w:r w:rsidR="0073488F">
        <w:rPr>
          <w:sz w:val="28"/>
          <w:szCs w:val="28"/>
        </w:rPr>
        <w:t xml:space="preserve">снижение по отношению к 2022 году за счет отсутствия поступлений по администратору «Управление по земельным и имущественным отношениям Администрации Смоленского района Алтайского края». </w:t>
      </w:r>
    </w:p>
    <w:p w:rsidR="007810F1" w:rsidRPr="002E6BCB" w:rsidRDefault="001B7D31" w:rsidP="007810F1">
      <w:pPr>
        <w:tabs>
          <w:tab w:val="left" w:pos="709"/>
        </w:tabs>
        <w:autoSpaceDE w:val="0"/>
        <w:autoSpaceDN w:val="0"/>
        <w:adjustRightInd w:val="0"/>
        <w:ind w:firstLine="284"/>
        <w:jc w:val="both"/>
        <w:rPr>
          <w:i/>
          <w:sz w:val="28"/>
          <w:szCs w:val="28"/>
        </w:rPr>
      </w:pPr>
      <w:r>
        <w:rPr>
          <w:sz w:val="28"/>
          <w:szCs w:val="28"/>
        </w:rPr>
        <w:t xml:space="preserve">      </w:t>
      </w:r>
      <w:r w:rsidRPr="00757191">
        <w:rPr>
          <w:i/>
          <w:sz w:val="28"/>
          <w:szCs w:val="28"/>
        </w:rPr>
        <w:t xml:space="preserve">- прочим неналоговым доходам </w:t>
      </w:r>
      <w:r w:rsidR="0073488F">
        <w:rPr>
          <w:sz w:val="28"/>
          <w:szCs w:val="28"/>
        </w:rPr>
        <w:t>– 51,5</w:t>
      </w:r>
      <w:r w:rsidRPr="00757191">
        <w:rPr>
          <w:sz w:val="28"/>
          <w:szCs w:val="28"/>
        </w:rPr>
        <w:t>%,</w:t>
      </w:r>
      <w:r>
        <w:rPr>
          <w:i/>
          <w:sz w:val="28"/>
          <w:szCs w:val="28"/>
        </w:rPr>
        <w:t xml:space="preserve"> </w:t>
      </w:r>
      <w:r w:rsidR="0073488F" w:rsidRPr="0073488F">
        <w:rPr>
          <w:sz w:val="28"/>
          <w:szCs w:val="28"/>
        </w:rPr>
        <w:t>снижение</w:t>
      </w:r>
      <w:r w:rsidR="0073488F">
        <w:rPr>
          <w:sz w:val="28"/>
          <w:szCs w:val="28"/>
        </w:rPr>
        <w:t xml:space="preserve"> по отношению к 2022 году за счет уменьшения объема инициативных платежей</w:t>
      </w:r>
      <w:r>
        <w:rPr>
          <w:sz w:val="28"/>
          <w:szCs w:val="28"/>
        </w:rPr>
        <w:t>, зачисляемых в районный бюджет.</w:t>
      </w:r>
      <w:r w:rsidR="00A700C1">
        <w:rPr>
          <w:sz w:val="28"/>
          <w:szCs w:val="28"/>
        </w:rPr>
        <w:t xml:space="preserve">  </w:t>
      </w:r>
    </w:p>
    <w:p w:rsidR="00167316" w:rsidRPr="00B5774D" w:rsidRDefault="00033979" w:rsidP="00B5774D">
      <w:pPr>
        <w:tabs>
          <w:tab w:val="left" w:pos="709"/>
        </w:tabs>
        <w:autoSpaceDE w:val="0"/>
        <w:autoSpaceDN w:val="0"/>
        <w:adjustRightInd w:val="0"/>
        <w:ind w:firstLine="284"/>
        <w:jc w:val="both"/>
        <w:rPr>
          <w:rFonts w:eastAsia="Calibri"/>
          <w:sz w:val="28"/>
          <w:szCs w:val="28"/>
          <w:lang w:eastAsia="en-US"/>
        </w:rPr>
      </w:pPr>
      <w:r>
        <w:rPr>
          <w:sz w:val="28"/>
          <w:szCs w:val="28"/>
        </w:rPr>
        <w:lastRenderedPageBreak/>
        <w:t xml:space="preserve">      </w:t>
      </w:r>
      <w:r w:rsidR="00C043DF" w:rsidRPr="00C403B7">
        <w:rPr>
          <w:sz w:val="28"/>
          <w:szCs w:val="28"/>
        </w:rPr>
        <w:t xml:space="preserve">Задолженность в районный бюджет по </w:t>
      </w:r>
      <w:r w:rsidR="00A15F7E" w:rsidRPr="00C403B7">
        <w:rPr>
          <w:sz w:val="28"/>
          <w:szCs w:val="28"/>
        </w:rPr>
        <w:t xml:space="preserve">арендной плате за земельные участки, государственная собственность на которые не разграничена, </w:t>
      </w:r>
      <w:r w:rsidR="00C043DF" w:rsidRPr="00C403B7">
        <w:rPr>
          <w:sz w:val="28"/>
          <w:szCs w:val="28"/>
        </w:rPr>
        <w:t>по состоянию на 01.01.202</w:t>
      </w:r>
      <w:r w:rsidR="00EC788F">
        <w:rPr>
          <w:sz w:val="28"/>
          <w:szCs w:val="28"/>
        </w:rPr>
        <w:t>4</w:t>
      </w:r>
      <w:r w:rsidR="00C043DF" w:rsidRPr="00C403B7">
        <w:rPr>
          <w:sz w:val="28"/>
          <w:szCs w:val="28"/>
        </w:rPr>
        <w:t xml:space="preserve"> </w:t>
      </w:r>
      <w:r w:rsidR="00BA5098">
        <w:rPr>
          <w:sz w:val="28"/>
          <w:szCs w:val="28"/>
        </w:rPr>
        <w:t xml:space="preserve">в общем </w:t>
      </w:r>
      <w:r w:rsidR="00C043DF" w:rsidRPr="00C403B7">
        <w:rPr>
          <w:sz w:val="28"/>
          <w:szCs w:val="28"/>
        </w:rPr>
        <w:t xml:space="preserve">составила </w:t>
      </w:r>
      <w:r w:rsidR="00561ED3" w:rsidRPr="00561ED3">
        <w:rPr>
          <w:b/>
          <w:sz w:val="28"/>
          <w:szCs w:val="28"/>
        </w:rPr>
        <w:t>9 618,1</w:t>
      </w:r>
      <w:r w:rsidR="002E6BCB">
        <w:rPr>
          <w:b/>
          <w:sz w:val="28"/>
          <w:szCs w:val="28"/>
        </w:rPr>
        <w:t xml:space="preserve"> </w:t>
      </w:r>
      <w:r w:rsidR="00A15F7E" w:rsidRPr="00C403B7">
        <w:rPr>
          <w:b/>
          <w:sz w:val="28"/>
          <w:szCs w:val="28"/>
        </w:rPr>
        <w:t>тыс.</w:t>
      </w:r>
      <w:r w:rsidR="002E6BCB">
        <w:rPr>
          <w:b/>
          <w:sz w:val="28"/>
          <w:szCs w:val="28"/>
        </w:rPr>
        <w:t xml:space="preserve"> </w:t>
      </w:r>
      <w:r w:rsidR="00A15F7E" w:rsidRPr="00C403B7">
        <w:rPr>
          <w:b/>
          <w:sz w:val="28"/>
          <w:szCs w:val="28"/>
        </w:rPr>
        <w:t>руб.</w:t>
      </w:r>
      <w:r w:rsidR="00BA5098">
        <w:rPr>
          <w:b/>
          <w:sz w:val="28"/>
          <w:szCs w:val="28"/>
        </w:rPr>
        <w:t xml:space="preserve"> </w:t>
      </w:r>
      <w:r w:rsidR="00BA5098" w:rsidRPr="00BA5098">
        <w:rPr>
          <w:sz w:val="28"/>
          <w:szCs w:val="28"/>
        </w:rPr>
        <w:t xml:space="preserve">(в т.ч. </w:t>
      </w:r>
      <w:r w:rsidR="00561ED3">
        <w:rPr>
          <w:sz w:val="28"/>
          <w:szCs w:val="28"/>
        </w:rPr>
        <w:t>пени 1 113,74</w:t>
      </w:r>
      <w:r w:rsidR="00BA5098">
        <w:rPr>
          <w:sz w:val="28"/>
          <w:szCs w:val="28"/>
        </w:rPr>
        <w:t xml:space="preserve"> тыс. руб.)</w:t>
      </w:r>
      <w:r w:rsidR="00561ED3">
        <w:rPr>
          <w:sz w:val="28"/>
          <w:szCs w:val="28"/>
        </w:rPr>
        <w:t>, вся сума задолженности просроченная,</w:t>
      </w:r>
      <w:r w:rsidR="00C043DF" w:rsidRPr="00433B76">
        <w:rPr>
          <w:sz w:val="28"/>
          <w:szCs w:val="28"/>
        </w:rPr>
        <w:t xml:space="preserve"> к уровню прошлого</w:t>
      </w:r>
      <w:r w:rsidR="002E6BCB" w:rsidRPr="00433B76">
        <w:rPr>
          <w:sz w:val="28"/>
          <w:szCs w:val="28"/>
        </w:rPr>
        <w:t xml:space="preserve"> года</w:t>
      </w:r>
      <w:r w:rsidR="00C043DF" w:rsidRPr="00433B76">
        <w:rPr>
          <w:sz w:val="28"/>
          <w:szCs w:val="28"/>
        </w:rPr>
        <w:t xml:space="preserve"> </w:t>
      </w:r>
      <w:r w:rsidR="00561ED3">
        <w:rPr>
          <w:sz w:val="28"/>
          <w:szCs w:val="28"/>
        </w:rPr>
        <w:t xml:space="preserve">увеличение </w:t>
      </w:r>
      <w:r w:rsidR="002E6BCB" w:rsidRPr="00433B76">
        <w:rPr>
          <w:sz w:val="28"/>
          <w:szCs w:val="28"/>
        </w:rPr>
        <w:t>задолженности составил</w:t>
      </w:r>
      <w:r w:rsidR="00433B76">
        <w:rPr>
          <w:sz w:val="28"/>
          <w:szCs w:val="28"/>
        </w:rPr>
        <w:t>о</w:t>
      </w:r>
      <w:r w:rsidR="002E6BCB" w:rsidRPr="00433B76">
        <w:rPr>
          <w:sz w:val="28"/>
          <w:szCs w:val="28"/>
        </w:rPr>
        <w:t xml:space="preserve"> </w:t>
      </w:r>
      <w:r w:rsidR="00353A8B">
        <w:rPr>
          <w:sz w:val="28"/>
          <w:szCs w:val="28"/>
        </w:rPr>
        <w:t>8,7</w:t>
      </w:r>
      <w:r w:rsidR="00C043DF" w:rsidRPr="00433B76">
        <w:rPr>
          <w:sz w:val="28"/>
          <w:szCs w:val="28"/>
        </w:rPr>
        <w:t>%.</w:t>
      </w:r>
      <w:r w:rsidR="006836EF" w:rsidRPr="00433B76">
        <w:rPr>
          <w:rFonts w:eastAsia="Calibri"/>
          <w:sz w:val="22"/>
          <w:szCs w:val="22"/>
          <w:lang w:eastAsia="en-US"/>
        </w:rPr>
        <w:t xml:space="preserve"> </w:t>
      </w:r>
      <w:r w:rsidR="00B5774D" w:rsidRPr="00B5774D">
        <w:rPr>
          <w:rFonts w:eastAsia="Calibri"/>
          <w:sz w:val="28"/>
          <w:szCs w:val="28"/>
          <w:lang w:eastAsia="en-US"/>
        </w:rPr>
        <w:t xml:space="preserve">Плательщиком  ООО </w:t>
      </w:r>
      <w:r w:rsidR="00B5774D">
        <w:rPr>
          <w:rFonts w:eastAsia="Calibri"/>
          <w:sz w:val="28"/>
          <w:szCs w:val="28"/>
          <w:lang w:eastAsia="en-US"/>
        </w:rPr>
        <w:t>«</w:t>
      </w:r>
      <w:r w:rsidR="00B5774D" w:rsidRPr="00B5774D">
        <w:rPr>
          <w:rFonts w:eastAsia="Calibri"/>
          <w:sz w:val="28"/>
          <w:szCs w:val="28"/>
          <w:lang w:eastAsia="en-US"/>
        </w:rPr>
        <w:t>Агро-</w:t>
      </w:r>
      <w:r w:rsidR="00B5774D">
        <w:rPr>
          <w:rFonts w:eastAsia="Calibri"/>
          <w:sz w:val="28"/>
          <w:szCs w:val="28"/>
          <w:lang w:eastAsia="en-US"/>
        </w:rPr>
        <w:t>С</w:t>
      </w:r>
      <w:r w:rsidR="00B5774D" w:rsidRPr="00B5774D">
        <w:rPr>
          <w:rFonts w:eastAsia="Calibri"/>
          <w:sz w:val="28"/>
          <w:szCs w:val="28"/>
          <w:lang w:eastAsia="en-US"/>
        </w:rPr>
        <w:t xml:space="preserve">ибирь» </w:t>
      </w:r>
      <w:r w:rsidR="00B5774D">
        <w:rPr>
          <w:rFonts w:eastAsia="Calibri"/>
          <w:sz w:val="28"/>
          <w:szCs w:val="28"/>
          <w:lang w:eastAsia="en-US"/>
        </w:rPr>
        <w:t xml:space="preserve">осуществлена </w:t>
      </w:r>
      <w:r w:rsidR="00B5774D" w:rsidRPr="00B5774D">
        <w:rPr>
          <w:rFonts w:eastAsia="Calibri"/>
          <w:sz w:val="28"/>
          <w:szCs w:val="28"/>
          <w:lang w:eastAsia="en-US"/>
        </w:rPr>
        <w:t>переоценка (уменьшение) кадастровой стоимости  земельных участков</w:t>
      </w:r>
      <w:r w:rsidR="00B5774D">
        <w:rPr>
          <w:rFonts w:eastAsia="Calibri"/>
          <w:sz w:val="28"/>
          <w:szCs w:val="28"/>
          <w:lang w:eastAsia="en-US"/>
        </w:rPr>
        <w:t>, в результате поступившая в 2023 году оплата в сумме 5 496,8 тыс. руб.  зачтена в счет предстоящих платежей.</w:t>
      </w:r>
    </w:p>
    <w:p w:rsidR="00167316" w:rsidRDefault="00167316" w:rsidP="00C043DF">
      <w:pPr>
        <w:tabs>
          <w:tab w:val="left" w:pos="709"/>
        </w:tabs>
        <w:ind w:firstLine="709"/>
        <w:jc w:val="both"/>
        <w:rPr>
          <w:rFonts w:eastAsia="Calibri"/>
          <w:color w:val="000000"/>
          <w:sz w:val="28"/>
          <w:szCs w:val="28"/>
          <w:lang w:eastAsia="en-US"/>
        </w:rPr>
      </w:pPr>
      <w:r w:rsidRPr="007B3730">
        <w:rPr>
          <w:rFonts w:eastAsia="Calibri"/>
          <w:color w:val="000000"/>
          <w:sz w:val="28"/>
          <w:szCs w:val="28"/>
          <w:lang w:eastAsia="en-US"/>
        </w:rPr>
        <w:t>Решением Смоленского районного Собрания депутатов Алтайского края от 2</w:t>
      </w:r>
      <w:r w:rsidR="00353A8B">
        <w:rPr>
          <w:rFonts w:eastAsia="Calibri"/>
          <w:color w:val="000000"/>
          <w:sz w:val="28"/>
          <w:szCs w:val="28"/>
          <w:lang w:eastAsia="en-US"/>
        </w:rPr>
        <w:t>8</w:t>
      </w:r>
      <w:r w:rsidRPr="007B3730">
        <w:rPr>
          <w:rFonts w:eastAsia="Calibri"/>
          <w:color w:val="000000"/>
          <w:sz w:val="28"/>
          <w:szCs w:val="28"/>
          <w:lang w:eastAsia="en-US"/>
        </w:rPr>
        <w:t>.10.20</w:t>
      </w:r>
      <w:r w:rsidR="002E6BCB" w:rsidRPr="007B3730">
        <w:rPr>
          <w:rFonts w:eastAsia="Calibri"/>
          <w:color w:val="000000"/>
          <w:sz w:val="28"/>
          <w:szCs w:val="28"/>
          <w:lang w:eastAsia="en-US"/>
        </w:rPr>
        <w:t>2</w:t>
      </w:r>
      <w:r w:rsidR="00353A8B">
        <w:rPr>
          <w:rFonts w:eastAsia="Calibri"/>
          <w:color w:val="000000"/>
          <w:sz w:val="28"/>
          <w:szCs w:val="28"/>
          <w:lang w:eastAsia="en-US"/>
        </w:rPr>
        <w:t>2</w:t>
      </w:r>
      <w:r w:rsidRPr="007B3730">
        <w:rPr>
          <w:rFonts w:eastAsia="Calibri"/>
          <w:color w:val="000000"/>
          <w:sz w:val="28"/>
          <w:szCs w:val="28"/>
          <w:lang w:eastAsia="en-US"/>
        </w:rPr>
        <w:t xml:space="preserve"> № </w:t>
      </w:r>
      <w:r w:rsidR="00353A8B">
        <w:rPr>
          <w:rFonts w:eastAsia="Calibri"/>
          <w:color w:val="000000"/>
          <w:sz w:val="28"/>
          <w:szCs w:val="28"/>
          <w:lang w:eastAsia="en-US"/>
        </w:rPr>
        <w:t>95</w:t>
      </w:r>
      <w:r w:rsidR="002E6BCB" w:rsidRPr="007B3730">
        <w:rPr>
          <w:rFonts w:eastAsia="Calibri"/>
          <w:color w:val="000000"/>
          <w:sz w:val="28"/>
          <w:szCs w:val="28"/>
          <w:lang w:eastAsia="en-US"/>
        </w:rPr>
        <w:t xml:space="preserve"> </w:t>
      </w:r>
      <w:r w:rsidRPr="007B3730">
        <w:rPr>
          <w:rFonts w:eastAsia="Calibri"/>
          <w:color w:val="000000"/>
          <w:sz w:val="28"/>
          <w:szCs w:val="28"/>
          <w:lang w:eastAsia="en-US"/>
        </w:rPr>
        <w:t>утвержден «Прогнозный план приватизации объектов муниципальной собственности муниципального образования Смоленский район Алтайского края на 202</w:t>
      </w:r>
      <w:r w:rsidR="00353A8B">
        <w:rPr>
          <w:rFonts w:eastAsia="Calibri"/>
          <w:color w:val="000000"/>
          <w:sz w:val="28"/>
          <w:szCs w:val="28"/>
          <w:lang w:eastAsia="en-US"/>
        </w:rPr>
        <w:t>3</w:t>
      </w:r>
      <w:r w:rsidRPr="007B3730">
        <w:rPr>
          <w:rFonts w:eastAsia="Calibri"/>
          <w:color w:val="000000"/>
          <w:sz w:val="28"/>
          <w:szCs w:val="28"/>
          <w:lang w:eastAsia="en-US"/>
        </w:rPr>
        <w:t xml:space="preserve"> год»</w:t>
      </w:r>
      <w:r w:rsidR="005128B0" w:rsidRPr="007B3730">
        <w:rPr>
          <w:rFonts w:eastAsia="Calibri"/>
          <w:color w:val="000000"/>
          <w:sz w:val="28"/>
          <w:szCs w:val="28"/>
          <w:lang w:eastAsia="en-US"/>
        </w:rPr>
        <w:t xml:space="preserve"> </w:t>
      </w:r>
      <w:r w:rsidR="005128B0" w:rsidRPr="00E35A80">
        <w:rPr>
          <w:rFonts w:eastAsia="Calibri"/>
          <w:color w:val="000000"/>
          <w:sz w:val="28"/>
          <w:szCs w:val="28"/>
          <w:lang w:eastAsia="en-US"/>
        </w:rPr>
        <w:t xml:space="preserve">(с учетом вносимых изменений решениями районного Собрания депутатов от </w:t>
      </w:r>
      <w:r w:rsidR="00353A8B">
        <w:rPr>
          <w:rFonts w:eastAsia="Calibri"/>
          <w:color w:val="000000"/>
          <w:sz w:val="28"/>
          <w:szCs w:val="28"/>
          <w:lang w:eastAsia="en-US"/>
        </w:rPr>
        <w:t>17</w:t>
      </w:r>
      <w:r w:rsidR="005128B0" w:rsidRPr="00E35A80">
        <w:rPr>
          <w:rFonts w:eastAsia="Calibri"/>
          <w:color w:val="000000"/>
          <w:sz w:val="28"/>
          <w:szCs w:val="28"/>
          <w:lang w:eastAsia="en-US"/>
        </w:rPr>
        <w:t>.0</w:t>
      </w:r>
      <w:r w:rsidR="00353A8B">
        <w:rPr>
          <w:rFonts w:eastAsia="Calibri"/>
          <w:color w:val="000000"/>
          <w:sz w:val="28"/>
          <w:szCs w:val="28"/>
          <w:lang w:eastAsia="en-US"/>
        </w:rPr>
        <w:t>2</w:t>
      </w:r>
      <w:r w:rsidR="005128B0" w:rsidRPr="00E35A80">
        <w:rPr>
          <w:rFonts w:eastAsia="Calibri"/>
          <w:color w:val="000000"/>
          <w:sz w:val="28"/>
          <w:szCs w:val="28"/>
          <w:lang w:eastAsia="en-US"/>
        </w:rPr>
        <w:t>.202</w:t>
      </w:r>
      <w:r w:rsidR="00353A8B">
        <w:rPr>
          <w:rFonts w:eastAsia="Calibri"/>
          <w:color w:val="000000"/>
          <w:sz w:val="28"/>
          <w:szCs w:val="28"/>
          <w:lang w:eastAsia="en-US"/>
        </w:rPr>
        <w:t>3</w:t>
      </w:r>
      <w:r w:rsidR="005128B0" w:rsidRPr="00E35A80">
        <w:rPr>
          <w:rFonts w:eastAsia="Calibri"/>
          <w:color w:val="000000"/>
          <w:sz w:val="28"/>
          <w:szCs w:val="28"/>
          <w:lang w:eastAsia="en-US"/>
        </w:rPr>
        <w:t xml:space="preserve"> № </w:t>
      </w:r>
      <w:r w:rsidR="00E35A80" w:rsidRPr="00E35A80">
        <w:rPr>
          <w:rFonts w:eastAsia="Calibri"/>
          <w:color w:val="000000"/>
          <w:sz w:val="28"/>
          <w:szCs w:val="28"/>
          <w:lang w:eastAsia="en-US"/>
        </w:rPr>
        <w:t>8</w:t>
      </w:r>
      <w:r w:rsidR="005128B0" w:rsidRPr="00E35A80">
        <w:rPr>
          <w:rFonts w:eastAsia="Calibri"/>
          <w:color w:val="000000"/>
          <w:sz w:val="28"/>
          <w:szCs w:val="28"/>
          <w:lang w:eastAsia="en-US"/>
        </w:rPr>
        <w:t xml:space="preserve"> и от </w:t>
      </w:r>
      <w:r w:rsidR="00A03BD9">
        <w:rPr>
          <w:rFonts w:eastAsia="Calibri"/>
          <w:color w:val="000000"/>
          <w:sz w:val="28"/>
          <w:szCs w:val="28"/>
          <w:lang w:eastAsia="en-US"/>
        </w:rPr>
        <w:t>30</w:t>
      </w:r>
      <w:r w:rsidR="005128B0" w:rsidRPr="00E35A80">
        <w:rPr>
          <w:rFonts w:eastAsia="Calibri"/>
          <w:color w:val="000000"/>
          <w:sz w:val="28"/>
          <w:szCs w:val="28"/>
          <w:lang w:eastAsia="en-US"/>
        </w:rPr>
        <w:t>.</w:t>
      </w:r>
      <w:r w:rsidR="00A03BD9">
        <w:rPr>
          <w:rFonts w:eastAsia="Calibri"/>
          <w:color w:val="000000"/>
          <w:sz w:val="28"/>
          <w:szCs w:val="28"/>
          <w:lang w:eastAsia="en-US"/>
        </w:rPr>
        <w:t>06</w:t>
      </w:r>
      <w:r w:rsidR="005128B0" w:rsidRPr="00E35A80">
        <w:rPr>
          <w:rFonts w:eastAsia="Calibri"/>
          <w:color w:val="000000"/>
          <w:sz w:val="28"/>
          <w:szCs w:val="28"/>
          <w:lang w:eastAsia="en-US"/>
        </w:rPr>
        <w:t>.202</w:t>
      </w:r>
      <w:r w:rsidR="00A03BD9">
        <w:rPr>
          <w:rFonts w:eastAsia="Calibri"/>
          <w:color w:val="000000"/>
          <w:sz w:val="28"/>
          <w:szCs w:val="28"/>
          <w:lang w:eastAsia="en-US"/>
        </w:rPr>
        <w:t>3</w:t>
      </w:r>
      <w:r w:rsidR="005128B0" w:rsidRPr="00E35A80">
        <w:rPr>
          <w:rFonts w:eastAsia="Calibri"/>
          <w:color w:val="000000"/>
          <w:sz w:val="28"/>
          <w:szCs w:val="28"/>
          <w:lang w:eastAsia="en-US"/>
        </w:rPr>
        <w:t xml:space="preserve"> № </w:t>
      </w:r>
      <w:r w:rsidR="00A03BD9">
        <w:rPr>
          <w:rFonts w:eastAsia="Calibri"/>
          <w:color w:val="000000"/>
          <w:sz w:val="28"/>
          <w:szCs w:val="28"/>
          <w:lang w:eastAsia="en-US"/>
        </w:rPr>
        <w:t>42</w:t>
      </w:r>
      <w:r w:rsidR="005128B0" w:rsidRPr="00E35A80">
        <w:rPr>
          <w:rFonts w:eastAsia="Calibri"/>
          <w:color w:val="000000"/>
          <w:sz w:val="28"/>
          <w:szCs w:val="28"/>
          <w:lang w:eastAsia="en-US"/>
        </w:rPr>
        <w:t>)</w:t>
      </w:r>
      <w:r w:rsidRPr="00E35A80">
        <w:rPr>
          <w:rFonts w:eastAsia="Calibri"/>
          <w:color w:val="000000"/>
          <w:sz w:val="28"/>
          <w:szCs w:val="28"/>
          <w:lang w:eastAsia="en-US"/>
        </w:rPr>
        <w:t>, в котором планировалась продажа объектов:</w:t>
      </w:r>
    </w:p>
    <w:p w:rsidR="005128B0" w:rsidRPr="00E25308" w:rsidRDefault="005128B0" w:rsidP="00C043DF">
      <w:pPr>
        <w:tabs>
          <w:tab w:val="left" w:pos="709"/>
        </w:tabs>
        <w:ind w:firstLine="709"/>
        <w:jc w:val="both"/>
        <w:rPr>
          <w:rFonts w:eastAsia="Calibri"/>
          <w:color w:val="000000"/>
          <w:sz w:val="28"/>
          <w:szCs w:val="28"/>
          <w:lang w:eastAsia="en-US"/>
        </w:rPr>
      </w:pPr>
      <w:r>
        <w:rPr>
          <w:rFonts w:eastAsia="Calibri"/>
          <w:color w:val="000000"/>
          <w:sz w:val="28"/>
          <w:szCs w:val="28"/>
          <w:lang w:eastAsia="en-US"/>
        </w:rPr>
        <w:t>1. недвижимого имущества, в т.ч.:</w:t>
      </w:r>
    </w:p>
    <w:p w:rsidR="00167316" w:rsidRPr="00E25308" w:rsidRDefault="00167316" w:rsidP="00C043DF">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xml:space="preserve">- </w:t>
      </w:r>
      <w:r w:rsidR="00560736">
        <w:rPr>
          <w:rFonts w:eastAsia="Calibri"/>
          <w:color w:val="000000"/>
          <w:sz w:val="28"/>
          <w:szCs w:val="28"/>
          <w:lang w:eastAsia="en-US"/>
        </w:rPr>
        <w:t>Н</w:t>
      </w:r>
      <w:r w:rsidRPr="00E25308">
        <w:rPr>
          <w:rFonts w:eastAsia="Calibri"/>
          <w:color w:val="000000"/>
          <w:sz w:val="28"/>
          <w:szCs w:val="28"/>
          <w:lang w:eastAsia="en-US"/>
        </w:rPr>
        <w:t xml:space="preserve">ежилое здание котельной «Агрохимии» с земельным участком, расположенным по адресу: </w:t>
      </w:r>
      <w:r w:rsidR="00A614AA" w:rsidRPr="00E25308">
        <w:rPr>
          <w:rFonts w:eastAsia="Calibri"/>
          <w:color w:val="000000"/>
          <w:sz w:val="28"/>
          <w:szCs w:val="28"/>
          <w:lang w:eastAsia="en-US"/>
        </w:rPr>
        <w:t xml:space="preserve">Алтайский край, Смоленский район, </w:t>
      </w:r>
      <w:r w:rsidRPr="00E25308">
        <w:rPr>
          <w:rFonts w:eastAsia="Calibri"/>
          <w:color w:val="000000"/>
          <w:sz w:val="28"/>
          <w:szCs w:val="28"/>
          <w:lang w:eastAsia="en-US"/>
        </w:rPr>
        <w:t>с. Смоленское, ул. Энергетическая, 61в;</w:t>
      </w:r>
    </w:p>
    <w:p w:rsidR="00E25308" w:rsidRDefault="00167316" w:rsidP="00E25308">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xml:space="preserve">- </w:t>
      </w:r>
      <w:r w:rsidR="00560736">
        <w:rPr>
          <w:rFonts w:eastAsia="Calibri"/>
          <w:color w:val="000000"/>
          <w:sz w:val="28"/>
          <w:szCs w:val="28"/>
          <w:lang w:eastAsia="en-US"/>
        </w:rPr>
        <w:t>З</w:t>
      </w:r>
      <w:r w:rsidRPr="00E25308">
        <w:rPr>
          <w:rFonts w:eastAsia="Calibri"/>
          <w:color w:val="000000"/>
          <w:sz w:val="28"/>
          <w:szCs w:val="28"/>
          <w:lang w:eastAsia="en-US"/>
        </w:rPr>
        <w:t>дание школ</w:t>
      </w:r>
      <w:r w:rsidR="0032486B">
        <w:rPr>
          <w:rFonts w:eastAsia="Calibri"/>
          <w:color w:val="000000"/>
          <w:sz w:val="28"/>
          <w:szCs w:val="28"/>
          <w:lang w:eastAsia="en-US"/>
        </w:rPr>
        <w:t>а</w:t>
      </w:r>
      <w:r w:rsidRPr="00E25308">
        <w:rPr>
          <w:rFonts w:eastAsia="Calibri"/>
          <w:color w:val="000000"/>
          <w:sz w:val="28"/>
          <w:szCs w:val="28"/>
          <w:lang w:eastAsia="en-US"/>
        </w:rPr>
        <w:t xml:space="preserve"> интернат, назначение</w:t>
      </w:r>
      <w:r w:rsidR="00A614AA" w:rsidRPr="00E25308">
        <w:rPr>
          <w:rFonts w:eastAsia="Calibri"/>
          <w:color w:val="000000"/>
          <w:sz w:val="28"/>
          <w:szCs w:val="28"/>
          <w:lang w:eastAsia="en-US"/>
        </w:rPr>
        <w:t>: жилое. Площадь: общая 3 801,7 кв.м. Количество этажей: 3. Кадастровый номер: 22:41:040529:25, адрес (местоположение): Россия, Алтайский край, Смоленский район, с. Сычевка, ул. Центральная, дом 36</w:t>
      </w:r>
      <w:r w:rsidR="00E25308">
        <w:rPr>
          <w:rFonts w:eastAsia="Calibri"/>
          <w:color w:val="000000"/>
          <w:sz w:val="28"/>
          <w:szCs w:val="28"/>
          <w:lang w:eastAsia="en-US"/>
        </w:rPr>
        <w:t>; с нежилыми помещениями: здание гаража, здание котельной, здание овощехранилища, здание подстанции; с земельным участком</w:t>
      </w:r>
      <w:r w:rsidR="00A15F7E">
        <w:rPr>
          <w:rFonts w:eastAsia="Calibri"/>
          <w:color w:val="000000"/>
          <w:sz w:val="28"/>
          <w:szCs w:val="28"/>
          <w:lang w:eastAsia="en-US"/>
        </w:rPr>
        <w:t xml:space="preserve"> </w:t>
      </w:r>
      <w:r w:rsidR="00E25308">
        <w:rPr>
          <w:rFonts w:eastAsia="Calibri"/>
          <w:color w:val="000000"/>
          <w:sz w:val="28"/>
          <w:szCs w:val="28"/>
          <w:lang w:eastAsia="en-US"/>
        </w:rPr>
        <w:t>площадью 31 781 кв.м., категория земель - земли населенных пунктов, вид разрешенного использования: под общественную застройку</w:t>
      </w:r>
      <w:r w:rsidR="00E35A80">
        <w:rPr>
          <w:rFonts w:eastAsia="Calibri"/>
          <w:color w:val="000000"/>
          <w:sz w:val="28"/>
          <w:szCs w:val="28"/>
          <w:lang w:eastAsia="en-US"/>
        </w:rPr>
        <w:t>;</w:t>
      </w:r>
    </w:p>
    <w:p w:rsidR="00A03BD9" w:rsidRDefault="00A03BD9" w:rsidP="00E25308">
      <w:pPr>
        <w:tabs>
          <w:tab w:val="left" w:pos="709"/>
        </w:tabs>
        <w:ind w:firstLine="709"/>
        <w:jc w:val="both"/>
        <w:rPr>
          <w:rFonts w:eastAsia="Calibri"/>
          <w:color w:val="000000"/>
          <w:sz w:val="28"/>
          <w:szCs w:val="28"/>
          <w:lang w:eastAsia="en-US"/>
        </w:rPr>
      </w:pPr>
      <w:r>
        <w:rPr>
          <w:rFonts w:eastAsia="Calibri"/>
          <w:color w:val="000000"/>
          <w:sz w:val="28"/>
          <w:szCs w:val="28"/>
          <w:lang w:eastAsia="en-US"/>
        </w:rPr>
        <w:t>-</w:t>
      </w:r>
      <w:r w:rsidR="00560736">
        <w:rPr>
          <w:rFonts w:eastAsia="Calibri"/>
          <w:color w:val="000000"/>
          <w:sz w:val="28"/>
          <w:szCs w:val="28"/>
          <w:lang w:eastAsia="en-US"/>
        </w:rPr>
        <w:t xml:space="preserve"> Административное здание. Назначение: нежилое. Площадь: общая 203,9</w:t>
      </w:r>
      <w:r w:rsidR="00560736" w:rsidRPr="00E25308">
        <w:rPr>
          <w:rFonts w:eastAsia="Calibri"/>
          <w:color w:val="000000"/>
          <w:sz w:val="28"/>
          <w:szCs w:val="28"/>
          <w:lang w:eastAsia="en-US"/>
        </w:rPr>
        <w:t xml:space="preserve"> кв.м. Количество этажей: </w:t>
      </w:r>
      <w:r w:rsidR="00560736">
        <w:rPr>
          <w:rFonts w:eastAsia="Calibri"/>
          <w:color w:val="000000"/>
          <w:sz w:val="28"/>
          <w:szCs w:val="28"/>
          <w:lang w:eastAsia="en-US"/>
        </w:rPr>
        <w:t>2</w:t>
      </w:r>
      <w:r w:rsidR="00560736" w:rsidRPr="00E25308">
        <w:rPr>
          <w:rFonts w:eastAsia="Calibri"/>
          <w:color w:val="000000"/>
          <w:sz w:val="28"/>
          <w:szCs w:val="28"/>
          <w:lang w:eastAsia="en-US"/>
        </w:rPr>
        <w:t>. Кадастровый номер: 22:41:0</w:t>
      </w:r>
      <w:r w:rsidR="00560736">
        <w:rPr>
          <w:rFonts w:eastAsia="Calibri"/>
          <w:color w:val="000000"/>
          <w:sz w:val="28"/>
          <w:szCs w:val="28"/>
          <w:lang w:eastAsia="en-US"/>
        </w:rPr>
        <w:t>21234</w:t>
      </w:r>
      <w:r w:rsidR="00560736" w:rsidRPr="00E25308">
        <w:rPr>
          <w:rFonts w:eastAsia="Calibri"/>
          <w:color w:val="000000"/>
          <w:sz w:val="28"/>
          <w:szCs w:val="28"/>
          <w:lang w:eastAsia="en-US"/>
        </w:rPr>
        <w:t>:</w:t>
      </w:r>
      <w:r w:rsidR="00560736">
        <w:rPr>
          <w:rFonts w:eastAsia="Calibri"/>
          <w:color w:val="000000"/>
          <w:sz w:val="28"/>
          <w:szCs w:val="28"/>
          <w:lang w:eastAsia="en-US"/>
        </w:rPr>
        <w:t>158</w:t>
      </w:r>
      <w:r w:rsidR="00560736" w:rsidRPr="00E25308">
        <w:rPr>
          <w:rFonts w:eastAsia="Calibri"/>
          <w:color w:val="000000"/>
          <w:sz w:val="28"/>
          <w:szCs w:val="28"/>
          <w:lang w:eastAsia="en-US"/>
        </w:rPr>
        <w:t>, адрес (местоположение): Россия, Алтайский край, Смоленский район, с. С</w:t>
      </w:r>
      <w:r w:rsidR="00E70A6E">
        <w:rPr>
          <w:rFonts w:eastAsia="Calibri"/>
          <w:color w:val="000000"/>
          <w:sz w:val="28"/>
          <w:szCs w:val="28"/>
          <w:lang w:eastAsia="en-US"/>
        </w:rPr>
        <w:t>моленское</w:t>
      </w:r>
      <w:r w:rsidR="00560736" w:rsidRPr="00E25308">
        <w:rPr>
          <w:rFonts w:eastAsia="Calibri"/>
          <w:color w:val="000000"/>
          <w:sz w:val="28"/>
          <w:szCs w:val="28"/>
          <w:lang w:eastAsia="en-US"/>
        </w:rPr>
        <w:t xml:space="preserve">, ул. </w:t>
      </w:r>
      <w:r w:rsidR="00560736">
        <w:rPr>
          <w:rFonts w:eastAsia="Calibri"/>
          <w:color w:val="000000"/>
          <w:sz w:val="28"/>
          <w:szCs w:val="28"/>
          <w:lang w:eastAsia="en-US"/>
        </w:rPr>
        <w:t>Титова</w:t>
      </w:r>
      <w:r w:rsidR="00560736" w:rsidRPr="00E25308">
        <w:rPr>
          <w:rFonts w:eastAsia="Calibri"/>
          <w:color w:val="000000"/>
          <w:sz w:val="28"/>
          <w:szCs w:val="28"/>
          <w:lang w:eastAsia="en-US"/>
        </w:rPr>
        <w:t xml:space="preserve">, </w:t>
      </w:r>
      <w:r w:rsidR="00560736">
        <w:rPr>
          <w:rFonts w:eastAsia="Calibri"/>
          <w:color w:val="000000"/>
          <w:sz w:val="28"/>
          <w:szCs w:val="28"/>
          <w:lang w:eastAsia="en-US"/>
        </w:rPr>
        <w:t xml:space="preserve">47; </w:t>
      </w:r>
      <w:r w:rsidR="006319C2">
        <w:rPr>
          <w:rFonts w:eastAsia="Calibri"/>
          <w:color w:val="000000"/>
          <w:sz w:val="28"/>
          <w:szCs w:val="28"/>
          <w:lang w:eastAsia="en-US"/>
        </w:rPr>
        <w:t>с земельным участком: кадастровый номер 22</w:t>
      </w:r>
      <w:r w:rsidR="006319C2">
        <w:rPr>
          <w:sz w:val="28"/>
          <w:szCs w:val="28"/>
        </w:rPr>
        <w:t xml:space="preserve">:41:021234:1, площадью 559 кв.м., категория земель- земли населенных пунктов, </w:t>
      </w:r>
      <w:r w:rsidR="00560736">
        <w:rPr>
          <w:rFonts w:eastAsia="Calibri"/>
          <w:color w:val="000000"/>
          <w:sz w:val="28"/>
          <w:szCs w:val="28"/>
          <w:lang w:eastAsia="en-US"/>
        </w:rPr>
        <w:t xml:space="preserve">вид разрешенного использования: под объекты культурно-бытового назначения;  </w:t>
      </w:r>
    </w:p>
    <w:p w:rsidR="00E35A80" w:rsidRDefault="00E35A80" w:rsidP="00E35A80">
      <w:pPr>
        <w:tabs>
          <w:tab w:val="left" w:pos="709"/>
        </w:tabs>
        <w:ind w:firstLine="709"/>
        <w:jc w:val="both"/>
        <w:rPr>
          <w:sz w:val="28"/>
          <w:szCs w:val="28"/>
        </w:rPr>
      </w:pPr>
      <w:r>
        <w:rPr>
          <w:rFonts w:eastAsia="Calibri"/>
          <w:color w:val="000000"/>
          <w:sz w:val="28"/>
          <w:szCs w:val="28"/>
          <w:lang w:eastAsia="en-US"/>
        </w:rPr>
        <w:t xml:space="preserve">- </w:t>
      </w:r>
      <w:r w:rsidRPr="005970BF">
        <w:rPr>
          <w:sz w:val="28"/>
          <w:szCs w:val="28"/>
        </w:rPr>
        <w:t xml:space="preserve">Нежилое </w:t>
      </w:r>
      <w:r>
        <w:rPr>
          <w:sz w:val="28"/>
          <w:szCs w:val="28"/>
        </w:rPr>
        <w:t>помещение, площадью 292,2 кв. м, с кадастровым номером: 22:41:021231:326</w:t>
      </w:r>
      <w:r w:rsidRPr="005970BF">
        <w:rPr>
          <w:sz w:val="28"/>
          <w:szCs w:val="28"/>
        </w:rPr>
        <w:t xml:space="preserve">, расположенное по адресу: Алтайский край, Смоленский район, с. Смоленское, </w:t>
      </w:r>
      <w:r>
        <w:rPr>
          <w:sz w:val="28"/>
          <w:szCs w:val="28"/>
        </w:rPr>
        <w:t>ул</w:t>
      </w:r>
      <w:r w:rsidRPr="005970BF">
        <w:rPr>
          <w:sz w:val="28"/>
          <w:szCs w:val="28"/>
        </w:rPr>
        <w:t xml:space="preserve">. </w:t>
      </w:r>
      <w:r>
        <w:rPr>
          <w:sz w:val="28"/>
          <w:szCs w:val="28"/>
        </w:rPr>
        <w:t>Заводская</w:t>
      </w:r>
      <w:r w:rsidRPr="005970BF">
        <w:rPr>
          <w:sz w:val="28"/>
          <w:szCs w:val="28"/>
        </w:rPr>
        <w:t xml:space="preserve">, </w:t>
      </w:r>
      <w:r>
        <w:rPr>
          <w:sz w:val="28"/>
          <w:szCs w:val="28"/>
        </w:rPr>
        <w:t>143, пом. 1, с земельным участком с кадастровым номером: 22:41:021231:10, площадью 824 кв. м., категории земель: земли населенных пунктов, ВРИ: для иных целей</w:t>
      </w:r>
      <w:r w:rsidR="00560736">
        <w:rPr>
          <w:sz w:val="28"/>
          <w:szCs w:val="28"/>
        </w:rPr>
        <w:t>;</w:t>
      </w:r>
    </w:p>
    <w:p w:rsidR="00560736" w:rsidRDefault="00560736" w:rsidP="00E35A80">
      <w:pPr>
        <w:tabs>
          <w:tab w:val="left" w:pos="709"/>
        </w:tabs>
        <w:ind w:firstLine="709"/>
        <w:jc w:val="both"/>
        <w:rPr>
          <w:rFonts w:eastAsia="Calibri"/>
          <w:color w:val="000000"/>
          <w:sz w:val="28"/>
          <w:szCs w:val="28"/>
          <w:lang w:eastAsia="en-US"/>
        </w:rPr>
      </w:pPr>
      <w:r>
        <w:rPr>
          <w:sz w:val="28"/>
          <w:szCs w:val="28"/>
        </w:rPr>
        <w:t xml:space="preserve">- Здание, назначение: нежилое, площадь: 290,8 </w:t>
      </w:r>
      <w:r w:rsidRPr="00E25308">
        <w:rPr>
          <w:rFonts w:eastAsia="Calibri"/>
          <w:color w:val="000000"/>
          <w:sz w:val="28"/>
          <w:szCs w:val="28"/>
          <w:lang w:eastAsia="en-US"/>
        </w:rPr>
        <w:t xml:space="preserve">кв.м. Количество этажей: </w:t>
      </w:r>
      <w:r>
        <w:rPr>
          <w:rFonts w:eastAsia="Calibri"/>
          <w:color w:val="000000"/>
          <w:sz w:val="28"/>
          <w:szCs w:val="28"/>
          <w:lang w:eastAsia="en-US"/>
        </w:rPr>
        <w:t>1</w:t>
      </w:r>
      <w:r w:rsidRPr="00E25308">
        <w:rPr>
          <w:rFonts w:eastAsia="Calibri"/>
          <w:color w:val="000000"/>
          <w:sz w:val="28"/>
          <w:szCs w:val="28"/>
          <w:lang w:eastAsia="en-US"/>
        </w:rPr>
        <w:t>. Кадастровый номер: 22:41:0</w:t>
      </w:r>
      <w:r>
        <w:rPr>
          <w:rFonts w:eastAsia="Calibri"/>
          <w:color w:val="000000"/>
          <w:sz w:val="28"/>
          <w:szCs w:val="28"/>
          <w:lang w:eastAsia="en-US"/>
        </w:rPr>
        <w:t>3</w:t>
      </w:r>
      <w:r w:rsidRPr="00E25308">
        <w:rPr>
          <w:rFonts w:eastAsia="Calibri"/>
          <w:color w:val="000000"/>
          <w:sz w:val="28"/>
          <w:szCs w:val="28"/>
          <w:lang w:eastAsia="en-US"/>
        </w:rPr>
        <w:t>0</w:t>
      </w:r>
      <w:r>
        <w:rPr>
          <w:rFonts w:eastAsia="Calibri"/>
          <w:color w:val="000000"/>
          <w:sz w:val="28"/>
          <w:szCs w:val="28"/>
          <w:lang w:eastAsia="en-US"/>
        </w:rPr>
        <w:t>301</w:t>
      </w:r>
      <w:r w:rsidRPr="00E25308">
        <w:rPr>
          <w:rFonts w:eastAsia="Calibri"/>
          <w:color w:val="000000"/>
          <w:sz w:val="28"/>
          <w:szCs w:val="28"/>
          <w:lang w:eastAsia="en-US"/>
        </w:rPr>
        <w:t>:</w:t>
      </w:r>
      <w:r>
        <w:rPr>
          <w:rFonts w:eastAsia="Calibri"/>
          <w:color w:val="000000"/>
          <w:sz w:val="28"/>
          <w:szCs w:val="28"/>
          <w:lang w:eastAsia="en-US"/>
        </w:rPr>
        <w:t>49</w:t>
      </w:r>
      <w:r w:rsidRPr="00E25308">
        <w:rPr>
          <w:rFonts w:eastAsia="Calibri"/>
          <w:color w:val="000000"/>
          <w:sz w:val="28"/>
          <w:szCs w:val="28"/>
          <w:lang w:eastAsia="en-US"/>
        </w:rPr>
        <w:t xml:space="preserve">, адрес (местоположение):  Алтайский край, Смоленский район, </w:t>
      </w:r>
      <w:r>
        <w:rPr>
          <w:rFonts w:eastAsia="Calibri"/>
          <w:color w:val="000000"/>
          <w:sz w:val="28"/>
          <w:szCs w:val="28"/>
          <w:lang w:eastAsia="en-US"/>
        </w:rPr>
        <w:t>п</w:t>
      </w:r>
      <w:r w:rsidRPr="00E25308">
        <w:rPr>
          <w:rFonts w:eastAsia="Calibri"/>
          <w:color w:val="000000"/>
          <w:sz w:val="28"/>
          <w:szCs w:val="28"/>
          <w:lang w:eastAsia="en-US"/>
        </w:rPr>
        <w:t xml:space="preserve">. </w:t>
      </w:r>
      <w:r>
        <w:rPr>
          <w:rFonts w:eastAsia="Calibri"/>
          <w:color w:val="000000"/>
          <w:sz w:val="28"/>
          <w:szCs w:val="28"/>
          <w:lang w:eastAsia="en-US"/>
        </w:rPr>
        <w:t>Южый</w:t>
      </w:r>
      <w:r w:rsidRPr="00E25308">
        <w:rPr>
          <w:rFonts w:eastAsia="Calibri"/>
          <w:color w:val="000000"/>
          <w:sz w:val="28"/>
          <w:szCs w:val="28"/>
          <w:lang w:eastAsia="en-US"/>
        </w:rPr>
        <w:t xml:space="preserve">, ул. </w:t>
      </w:r>
      <w:r w:rsidR="0023631D">
        <w:rPr>
          <w:rFonts w:eastAsia="Calibri"/>
          <w:color w:val="000000"/>
          <w:sz w:val="28"/>
          <w:szCs w:val="28"/>
          <w:lang w:eastAsia="en-US"/>
        </w:rPr>
        <w:t>Советская</w:t>
      </w:r>
      <w:r w:rsidRPr="00E25308">
        <w:rPr>
          <w:rFonts w:eastAsia="Calibri"/>
          <w:color w:val="000000"/>
          <w:sz w:val="28"/>
          <w:szCs w:val="28"/>
          <w:lang w:eastAsia="en-US"/>
        </w:rPr>
        <w:t>, дом 6</w:t>
      </w:r>
      <w:r>
        <w:rPr>
          <w:rFonts w:eastAsia="Calibri"/>
          <w:color w:val="000000"/>
          <w:sz w:val="28"/>
          <w:szCs w:val="28"/>
          <w:lang w:eastAsia="en-US"/>
        </w:rPr>
        <w:t>; с земельным участком</w:t>
      </w:r>
      <w:r w:rsidR="0023631D">
        <w:rPr>
          <w:rFonts w:eastAsia="Calibri"/>
          <w:color w:val="000000"/>
          <w:sz w:val="28"/>
          <w:szCs w:val="28"/>
          <w:lang w:eastAsia="en-US"/>
        </w:rPr>
        <w:t>: к</w:t>
      </w:r>
      <w:r w:rsidR="0023631D" w:rsidRPr="00E25308">
        <w:rPr>
          <w:rFonts w:eastAsia="Calibri"/>
          <w:color w:val="000000"/>
          <w:sz w:val="28"/>
          <w:szCs w:val="28"/>
          <w:lang w:eastAsia="en-US"/>
        </w:rPr>
        <w:t>адастровый номер: 22:41:0</w:t>
      </w:r>
      <w:r w:rsidR="0023631D">
        <w:rPr>
          <w:rFonts w:eastAsia="Calibri"/>
          <w:color w:val="000000"/>
          <w:sz w:val="28"/>
          <w:szCs w:val="28"/>
          <w:lang w:eastAsia="en-US"/>
        </w:rPr>
        <w:t>3</w:t>
      </w:r>
      <w:r w:rsidR="0023631D" w:rsidRPr="00E25308">
        <w:rPr>
          <w:rFonts w:eastAsia="Calibri"/>
          <w:color w:val="000000"/>
          <w:sz w:val="28"/>
          <w:szCs w:val="28"/>
          <w:lang w:eastAsia="en-US"/>
        </w:rPr>
        <w:t>0</w:t>
      </w:r>
      <w:r w:rsidR="0023631D">
        <w:rPr>
          <w:rFonts w:eastAsia="Calibri"/>
          <w:color w:val="000000"/>
          <w:sz w:val="28"/>
          <w:szCs w:val="28"/>
          <w:lang w:eastAsia="en-US"/>
        </w:rPr>
        <w:t>301</w:t>
      </w:r>
      <w:r w:rsidR="0023631D" w:rsidRPr="00E25308">
        <w:rPr>
          <w:rFonts w:eastAsia="Calibri"/>
          <w:color w:val="000000"/>
          <w:sz w:val="28"/>
          <w:szCs w:val="28"/>
          <w:lang w:eastAsia="en-US"/>
        </w:rPr>
        <w:t>:</w:t>
      </w:r>
      <w:r w:rsidR="0023631D">
        <w:rPr>
          <w:rFonts w:eastAsia="Calibri"/>
          <w:color w:val="000000"/>
          <w:sz w:val="28"/>
          <w:szCs w:val="28"/>
          <w:lang w:eastAsia="en-US"/>
        </w:rPr>
        <w:t>45,</w:t>
      </w:r>
      <w:r>
        <w:rPr>
          <w:rFonts w:eastAsia="Calibri"/>
          <w:color w:val="000000"/>
          <w:sz w:val="28"/>
          <w:szCs w:val="28"/>
          <w:lang w:eastAsia="en-US"/>
        </w:rPr>
        <w:t xml:space="preserve"> площадью </w:t>
      </w:r>
      <w:r w:rsidR="0023631D">
        <w:rPr>
          <w:rFonts w:eastAsia="Calibri"/>
          <w:color w:val="000000"/>
          <w:sz w:val="28"/>
          <w:szCs w:val="28"/>
          <w:lang w:eastAsia="en-US"/>
        </w:rPr>
        <w:t>2329</w:t>
      </w:r>
      <w:r>
        <w:rPr>
          <w:rFonts w:eastAsia="Calibri"/>
          <w:color w:val="000000"/>
          <w:sz w:val="28"/>
          <w:szCs w:val="28"/>
          <w:lang w:eastAsia="en-US"/>
        </w:rPr>
        <w:t xml:space="preserve"> кв.м., категория земель - земли населенных пунктов, вид разрешенного использования: под общественную застройку</w:t>
      </w:r>
      <w:r w:rsidR="0023631D">
        <w:rPr>
          <w:rFonts w:eastAsia="Calibri"/>
          <w:color w:val="000000"/>
          <w:sz w:val="28"/>
          <w:szCs w:val="28"/>
          <w:lang w:eastAsia="en-US"/>
        </w:rPr>
        <w:t>.</w:t>
      </w:r>
    </w:p>
    <w:p w:rsidR="00BA3077" w:rsidRDefault="00BA3077" w:rsidP="00E25308">
      <w:pPr>
        <w:tabs>
          <w:tab w:val="left" w:pos="709"/>
        </w:tabs>
        <w:ind w:firstLine="709"/>
        <w:jc w:val="both"/>
        <w:rPr>
          <w:rFonts w:eastAsia="Calibri"/>
          <w:color w:val="000000"/>
          <w:sz w:val="28"/>
          <w:szCs w:val="28"/>
          <w:lang w:eastAsia="en-US"/>
        </w:rPr>
      </w:pPr>
      <w:r>
        <w:rPr>
          <w:rFonts w:eastAsia="Calibri"/>
          <w:color w:val="000000"/>
          <w:sz w:val="28"/>
          <w:szCs w:val="28"/>
          <w:lang w:eastAsia="en-US"/>
        </w:rPr>
        <w:t>2. движимого имущества, в т.ч.:</w:t>
      </w:r>
    </w:p>
    <w:p w:rsidR="00BA3077" w:rsidRDefault="00BA3077" w:rsidP="00BA3077">
      <w:pPr>
        <w:tabs>
          <w:tab w:val="left" w:pos="709"/>
        </w:tabs>
        <w:ind w:firstLine="709"/>
        <w:jc w:val="both"/>
        <w:rPr>
          <w:rFonts w:eastAsia="Calibri"/>
          <w:color w:val="000000"/>
          <w:sz w:val="28"/>
          <w:szCs w:val="28"/>
          <w:lang w:eastAsia="en-US"/>
        </w:rPr>
      </w:pPr>
      <w:r>
        <w:rPr>
          <w:rFonts w:eastAsia="Calibri"/>
          <w:color w:val="000000"/>
          <w:sz w:val="28"/>
          <w:szCs w:val="28"/>
          <w:lang w:eastAsia="en-US"/>
        </w:rPr>
        <w:lastRenderedPageBreak/>
        <w:t xml:space="preserve">- Транспортное средство: автобус для перевозки детей ПАЗ 32053-70, номерной знак </w:t>
      </w:r>
      <w:r w:rsidRPr="00691F36">
        <w:rPr>
          <w:rFonts w:eastAsia="Calibri"/>
          <w:color w:val="000000"/>
          <w:sz w:val="28"/>
          <w:szCs w:val="28"/>
          <w:lang w:eastAsia="en-US"/>
        </w:rPr>
        <w:t>К2</w:t>
      </w:r>
      <w:r>
        <w:rPr>
          <w:rFonts w:eastAsia="Calibri"/>
          <w:color w:val="000000"/>
          <w:sz w:val="28"/>
          <w:szCs w:val="28"/>
          <w:lang w:eastAsia="en-US"/>
        </w:rPr>
        <w:t>69ТА 22, год выпуска 2011, оснащенный блоком СКЗИ тахографа «НКМ-К»;</w:t>
      </w:r>
    </w:p>
    <w:p w:rsidR="00BA3077" w:rsidRDefault="00BA3077" w:rsidP="00BA3077">
      <w:pPr>
        <w:tabs>
          <w:tab w:val="left" w:pos="709"/>
        </w:tabs>
        <w:ind w:firstLine="709"/>
        <w:jc w:val="both"/>
        <w:rPr>
          <w:rFonts w:eastAsia="Calibri"/>
          <w:color w:val="000000"/>
          <w:sz w:val="28"/>
          <w:szCs w:val="28"/>
          <w:lang w:eastAsia="en-US"/>
        </w:rPr>
      </w:pPr>
      <w:r>
        <w:rPr>
          <w:rFonts w:eastAsia="Calibri"/>
          <w:color w:val="000000"/>
          <w:sz w:val="28"/>
          <w:szCs w:val="28"/>
          <w:lang w:eastAsia="en-US"/>
        </w:rPr>
        <w:t xml:space="preserve">- Транспортное средство: автобус для перевозки детей ПАЗ 32053-70, номерной знак </w:t>
      </w:r>
      <w:r w:rsidRPr="00691F36">
        <w:rPr>
          <w:rFonts w:eastAsia="Calibri"/>
          <w:color w:val="000000"/>
          <w:sz w:val="28"/>
          <w:szCs w:val="28"/>
          <w:lang w:eastAsia="en-US"/>
        </w:rPr>
        <w:t>К26</w:t>
      </w:r>
      <w:r>
        <w:rPr>
          <w:rFonts w:eastAsia="Calibri"/>
          <w:color w:val="000000"/>
          <w:sz w:val="28"/>
          <w:szCs w:val="28"/>
          <w:lang w:eastAsia="en-US"/>
        </w:rPr>
        <w:t xml:space="preserve">3ТА 22, год выпуска 2011, оснащенный блоком цифрового тахографа </w:t>
      </w:r>
      <w:r w:rsidR="007F3D93">
        <w:rPr>
          <w:rFonts w:eastAsia="Calibri"/>
          <w:color w:val="000000"/>
          <w:sz w:val="28"/>
          <w:szCs w:val="28"/>
          <w:lang w:eastAsia="en-US"/>
        </w:rPr>
        <w:t xml:space="preserve">Меркурий ТА-001 </w:t>
      </w:r>
      <w:r>
        <w:rPr>
          <w:rFonts w:eastAsia="Calibri"/>
          <w:color w:val="000000"/>
          <w:sz w:val="28"/>
          <w:szCs w:val="28"/>
          <w:lang w:eastAsia="en-US"/>
        </w:rPr>
        <w:t>с СКЗИ;</w:t>
      </w:r>
    </w:p>
    <w:p w:rsidR="007F3D93" w:rsidRDefault="007F3D93" w:rsidP="007F3D93">
      <w:pPr>
        <w:tabs>
          <w:tab w:val="left" w:pos="709"/>
        </w:tabs>
        <w:ind w:firstLine="709"/>
        <w:jc w:val="both"/>
        <w:rPr>
          <w:rFonts w:eastAsia="Calibri"/>
          <w:color w:val="000000"/>
          <w:sz w:val="28"/>
          <w:szCs w:val="28"/>
          <w:lang w:eastAsia="en-US"/>
        </w:rPr>
      </w:pPr>
      <w:r>
        <w:rPr>
          <w:rFonts w:eastAsia="Calibri"/>
          <w:color w:val="000000"/>
          <w:sz w:val="28"/>
          <w:szCs w:val="28"/>
          <w:lang w:eastAsia="en-US"/>
        </w:rPr>
        <w:t xml:space="preserve">- </w:t>
      </w:r>
      <w:r w:rsidRPr="001948FD">
        <w:rPr>
          <w:rFonts w:eastAsia="Calibri"/>
          <w:sz w:val="28"/>
          <w:szCs w:val="28"/>
          <w:lang w:eastAsia="en-US"/>
        </w:rPr>
        <w:t>Транспортное</w:t>
      </w:r>
      <w:r>
        <w:rPr>
          <w:rFonts w:eastAsia="Calibri"/>
          <w:color w:val="000000"/>
          <w:sz w:val="28"/>
          <w:szCs w:val="28"/>
          <w:lang w:eastAsia="en-US"/>
        </w:rPr>
        <w:t xml:space="preserve"> средство: автобус для перевозки детей ПАЗ 32053-70, номерной знак М</w:t>
      </w:r>
      <w:r w:rsidRPr="00691F36">
        <w:rPr>
          <w:rFonts w:eastAsia="Calibri"/>
          <w:color w:val="000000"/>
          <w:sz w:val="28"/>
          <w:szCs w:val="28"/>
          <w:lang w:eastAsia="en-US"/>
        </w:rPr>
        <w:t>80</w:t>
      </w:r>
      <w:r>
        <w:rPr>
          <w:rFonts w:eastAsia="Calibri"/>
          <w:color w:val="000000"/>
          <w:sz w:val="28"/>
          <w:szCs w:val="28"/>
          <w:lang w:eastAsia="en-US"/>
        </w:rPr>
        <w:t>7ТС 22, год выпуска 2011, оснащенный блоком цифрового тахографа Меркурий ТА-001 с СКЗИ;</w:t>
      </w:r>
    </w:p>
    <w:p w:rsidR="00E35A80" w:rsidRDefault="00E35A80" w:rsidP="007F3D93">
      <w:pPr>
        <w:tabs>
          <w:tab w:val="left" w:pos="709"/>
        </w:tabs>
        <w:ind w:firstLine="709"/>
        <w:jc w:val="both"/>
        <w:rPr>
          <w:sz w:val="28"/>
          <w:szCs w:val="28"/>
        </w:rPr>
      </w:pPr>
      <w:r>
        <w:rPr>
          <w:rFonts w:eastAsia="Calibri"/>
          <w:color w:val="000000"/>
          <w:sz w:val="28"/>
          <w:szCs w:val="28"/>
          <w:lang w:eastAsia="en-US"/>
        </w:rPr>
        <w:t xml:space="preserve">- </w:t>
      </w:r>
      <w:r w:rsidRPr="001948FD">
        <w:rPr>
          <w:sz w:val="28"/>
          <w:szCs w:val="28"/>
        </w:rPr>
        <w:t>Транспортно</w:t>
      </w:r>
      <w:r>
        <w:rPr>
          <w:sz w:val="28"/>
          <w:szCs w:val="28"/>
        </w:rPr>
        <w:t xml:space="preserve">е средство: автобус для перевозки детей ПАЗ 32053-70, номерной знак </w:t>
      </w:r>
      <w:r w:rsidRPr="00691F36">
        <w:rPr>
          <w:sz w:val="28"/>
          <w:szCs w:val="28"/>
        </w:rPr>
        <w:t>А93</w:t>
      </w:r>
      <w:r>
        <w:rPr>
          <w:sz w:val="28"/>
          <w:szCs w:val="28"/>
        </w:rPr>
        <w:t>9УХ 22, год выпуска 2012 г., модель,</w:t>
      </w:r>
      <w:r w:rsidRPr="00432E9A">
        <w:rPr>
          <w:sz w:val="28"/>
          <w:szCs w:val="28"/>
        </w:rPr>
        <w:t xml:space="preserve"> оснащенный </w:t>
      </w:r>
      <w:r>
        <w:rPr>
          <w:sz w:val="28"/>
          <w:szCs w:val="28"/>
        </w:rPr>
        <w:t>тахографом Меркурий ТА-001;</w:t>
      </w:r>
    </w:p>
    <w:p w:rsidR="00E35A80" w:rsidRDefault="00E35A80" w:rsidP="007F3D93">
      <w:pPr>
        <w:tabs>
          <w:tab w:val="left" w:pos="709"/>
        </w:tabs>
        <w:ind w:firstLine="709"/>
        <w:jc w:val="both"/>
        <w:rPr>
          <w:sz w:val="28"/>
          <w:szCs w:val="28"/>
        </w:rPr>
      </w:pPr>
      <w:r>
        <w:rPr>
          <w:sz w:val="28"/>
          <w:szCs w:val="28"/>
        </w:rPr>
        <w:t xml:space="preserve">- </w:t>
      </w:r>
      <w:r w:rsidRPr="001948FD">
        <w:rPr>
          <w:sz w:val="28"/>
          <w:szCs w:val="28"/>
        </w:rPr>
        <w:t xml:space="preserve">Транспортное </w:t>
      </w:r>
      <w:r>
        <w:rPr>
          <w:sz w:val="28"/>
          <w:szCs w:val="28"/>
        </w:rPr>
        <w:t xml:space="preserve">средство: автобус для перевозки детей ПАЗ 32053-70, номерной знак </w:t>
      </w:r>
      <w:r w:rsidRPr="00691F36">
        <w:rPr>
          <w:sz w:val="28"/>
          <w:szCs w:val="28"/>
        </w:rPr>
        <w:t>А91</w:t>
      </w:r>
      <w:r>
        <w:rPr>
          <w:sz w:val="28"/>
          <w:szCs w:val="28"/>
        </w:rPr>
        <w:t xml:space="preserve">3УХ 22, год выпуска </w:t>
      </w:r>
      <w:r w:rsidRPr="006119E8">
        <w:rPr>
          <w:sz w:val="28"/>
          <w:szCs w:val="28"/>
        </w:rPr>
        <w:t>2012 г., оснащенный тахограф</w:t>
      </w:r>
      <w:r>
        <w:rPr>
          <w:sz w:val="28"/>
          <w:szCs w:val="28"/>
        </w:rPr>
        <w:t>ом</w:t>
      </w:r>
      <w:r w:rsidRPr="006119E8">
        <w:rPr>
          <w:sz w:val="28"/>
          <w:szCs w:val="28"/>
        </w:rPr>
        <w:t xml:space="preserve"> Меркурий ТА-001 с блоком СКЗИ тахогрофа «НКМ-К»</w:t>
      </w:r>
      <w:r>
        <w:rPr>
          <w:sz w:val="28"/>
          <w:szCs w:val="28"/>
        </w:rPr>
        <w:t>;</w:t>
      </w:r>
    </w:p>
    <w:p w:rsidR="001948FD" w:rsidRDefault="001948FD" w:rsidP="007F3D93">
      <w:pPr>
        <w:tabs>
          <w:tab w:val="left" w:pos="709"/>
        </w:tabs>
        <w:ind w:firstLine="709"/>
        <w:jc w:val="both"/>
        <w:rPr>
          <w:sz w:val="28"/>
          <w:szCs w:val="28"/>
        </w:rPr>
      </w:pPr>
      <w:r>
        <w:rPr>
          <w:sz w:val="28"/>
          <w:szCs w:val="28"/>
        </w:rPr>
        <w:t xml:space="preserve">- </w:t>
      </w:r>
      <w:r w:rsidRPr="001948FD">
        <w:rPr>
          <w:sz w:val="28"/>
          <w:szCs w:val="28"/>
        </w:rPr>
        <w:t xml:space="preserve">Транспортное </w:t>
      </w:r>
      <w:r>
        <w:rPr>
          <w:sz w:val="28"/>
          <w:szCs w:val="28"/>
        </w:rPr>
        <w:t xml:space="preserve">средство: автобус для перевозки детей ПАЗ 32053-70, </w:t>
      </w:r>
      <w:r w:rsidR="009E5AFF">
        <w:rPr>
          <w:sz w:val="28"/>
          <w:szCs w:val="28"/>
        </w:rPr>
        <w:t>идентификационный номер (</w:t>
      </w:r>
      <w:r w:rsidR="009E5AFF">
        <w:rPr>
          <w:sz w:val="28"/>
          <w:szCs w:val="28"/>
          <w:lang w:val="en-US"/>
        </w:rPr>
        <w:t>VIN</w:t>
      </w:r>
      <w:r w:rsidR="009E5AFF">
        <w:rPr>
          <w:sz w:val="28"/>
          <w:szCs w:val="28"/>
        </w:rPr>
        <w:t xml:space="preserve">) </w:t>
      </w:r>
      <w:r w:rsidR="009E5AFF">
        <w:rPr>
          <w:sz w:val="28"/>
          <w:szCs w:val="28"/>
          <w:lang w:val="en-US"/>
        </w:rPr>
        <w:t>X</w:t>
      </w:r>
      <w:r w:rsidR="009E5AFF" w:rsidRPr="009E5AFF">
        <w:rPr>
          <w:sz w:val="28"/>
          <w:szCs w:val="28"/>
        </w:rPr>
        <w:t>1</w:t>
      </w:r>
      <w:r w:rsidR="009E5AFF">
        <w:rPr>
          <w:sz w:val="28"/>
          <w:szCs w:val="28"/>
          <w:lang w:val="en-US"/>
        </w:rPr>
        <w:t>M</w:t>
      </w:r>
      <w:r w:rsidR="009E5AFF" w:rsidRPr="009E5AFF">
        <w:rPr>
          <w:sz w:val="28"/>
          <w:szCs w:val="28"/>
        </w:rPr>
        <w:t>3205</w:t>
      </w:r>
      <w:r w:rsidR="009E5AFF">
        <w:rPr>
          <w:sz w:val="28"/>
          <w:szCs w:val="28"/>
          <w:lang w:val="en-US"/>
        </w:rPr>
        <w:t>BXD</w:t>
      </w:r>
      <w:r w:rsidR="009E5AFF">
        <w:rPr>
          <w:sz w:val="28"/>
          <w:szCs w:val="28"/>
        </w:rPr>
        <w:t>0002963, государственный регистрационный знак АЕ457 22</w:t>
      </w:r>
      <w:r>
        <w:rPr>
          <w:sz w:val="28"/>
          <w:szCs w:val="28"/>
        </w:rPr>
        <w:t xml:space="preserve">, год выпуска </w:t>
      </w:r>
      <w:r w:rsidRPr="006119E8">
        <w:rPr>
          <w:sz w:val="28"/>
          <w:szCs w:val="28"/>
        </w:rPr>
        <w:t>201</w:t>
      </w:r>
      <w:r w:rsidR="009E5AFF">
        <w:rPr>
          <w:sz w:val="28"/>
          <w:szCs w:val="28"/>
        </w:rPr>
        <w:t>3</w:t>
      </w:r>
      <w:r w:rsidRPr="006119E8">
        <w:rPr>
          <w:sz w:val="28"/>
          <w:szCs w:val="28"/>
        </w:rPr>
        <w:t xml:space="preserve"> г., </w:t>
      </w:r>
      <w:r w:rsidR="009E5AFF">
        <w:rPr>
          <w:sz w:val="28"/>
          <w:szCs w:val="28"/>
        </w:rPr>
        <w:t xml:space="preserve">модель, номер двигателя № 523420 </w:t>
      </w:r>
      <w:r w:rsidR="009E5AFF">
        <w:rPr>
          <w:sz w:val="28"/>
          <w:szCs w:val="28"/>
          <w:lang w:val="en-US"/>
        </w:rPr>
        <w:t>D</w:t>
      </w:r>
      <w:r w:rsidR="009E5AFF">
        <w:rPr>
          <w:sz w:val="28"/>
          <w:szCs w:val="28"/>
        </w:rPr>
        <w:t>1003285.</w:t>
      </w:r>
    </w:p>
    <w:p w:rsidR="00432AF5" w:rsidRDefault="007F3D93" w:rsidP="007F3D93">
      <w:pPr>
        <w:tabs>
          <w:tab w:val="left" w:pos="709"/>
        </w:tabs>
        <w:jc w:val="both"/>
        <w:rPr>
          <w:rFonts w:eastAsia="Calibri"/>
          <w:sz w:val="28"/>
          <w:szCs w:val="28"/>
          <w:lang w:eastAsia="en-US"/>
        </w:rPr>
      </w:pPr>
      <w:r w:rsidRPr="00230443">
        <w:rPr>
          <w:rFonts w:eastAsia="Calibri"/>
          <w:color w:val="FF0000"/>
          <w:sz w:val="28"/>
          <w:szCs w:val="28"/>
          <w:lang w:eastAsia="en-US"/>
        </w:rPr>
        <w:t xml:space="preserve">          </w:t>
      </w:r>
      <w:r w:rsidR="00E25308" w:rsidRPr="004813F5">
        <w:rPr>
          <w:rFonts w:eastAsia="Calibri"/>
          <w:sz w:val="28"/>
          <w:szCs w:val="28"/>
          <w:lang w:eastAsia="en-US"/>
        </w:rPr>
        <w:t>Согласно отчета об итогах исполнения прогнозных планов (программ) приватизации государственного и муниципального имущества за 202</w:t>
      </w:r>
      <w:r w:rsidR="009E5AFF">
        <w:rPr>
          <w:rFonts w:eastAsia="Calibri"/>
          <w:sz w:val="28"/>
          <w:szCs w:val="28"/>
          <w:lang w:eastAsia="en-US"/>
        </w:rPr>
        <w:t>3</w:t>
      </w:r>
      <w:r w:rsidR="00E25308" w:rsidRPr="004813F5">
        <w:rPr>
          <w:rFonts w:eastAsia="Calibri"/>
          <w:sz w:val="28"/>
          <w:szCs w:val="28"/>
          <w:lang w:eastAsia="en-US"/>
        </w:rPr>
        <w:t xml:space="preserve"> год</w:t>
      </w:r>
      <w:r w:rsidR="00A15F7E" w:rsidRPr="004813F5">
        <w:rPr>
          <w:rFonts w:eastAsia="Calibri"/>
          <w:sz w:val="28"/>
          <w:szCs w:val="28"/>
          <w:lang w:eastAsia="en-US"/>
        </w:rPr>
        <w:t xml:space="preserve">, размещенного на сайте Администрации Смоленского района Алтайского края в сети «Интернет», </w:t>
      </w:r>
      <w:r w:rsidR="002827B8">
        <w:rPr>
          <w:rFonts w:eastAsia="Calibri"/>
          <w:sz w:val="28"/>
          <w:szCs w:val="28"/>
          <w:lang w:eastAsia="en-US"/>
        </w:rPr>
        <w:t>прогнозный план не исполнен.</w:t>
      </w:r>
      <w:r w:rsidR="002827B8" w:rsidRPr="004813F5">
        <w:rPr>
          <w:rFonts w:eastAsia="Calibri"/>
          <w:sz w:val="22"/>
          <w:szCs w:val="22"/>
          <w:lang w:eastAsia="en-US"/>
        </w:rPr>
        <w:t xml:space="preserve">  </w:t>
      </w:r>
      <w:r w:rsidR="002827B8" w:rsidRPr="002827B8">
        <w:rPr>
          <w:rFonts w:eastAsia="Calibri"/>
          <w:sz w:val="28"/>
          <w:szCs w:val="28"/>
          <w:lang w:eastAsia="en-US"/>
        </w:rPr>
        <w:t>И</w:t>
      </w:r>
      <w:r w:rsidR="00906F03" w:rsidRPr="002827B8">
        <w:rPr>
          <w:rFonts w:eastAsia="Calibri"/>
          <w:sz w:val="28"/>
          <w:szCs w:val="28"/>
          <w:lang w:eastAsia="en-US"/>
        </w:rPr>
        <w:t>з 1</w:t>
      </w:r>
      <w:r w:rsidR="009E5AFF">
        <w:rPr>
          <w:rFonts w:eastAsia="Calibri"/>
          <w:sz w:val="28"/>
          <w:szCs w:val="28"/>
          <w:lang w:eastAsia="en-US"/>
        </w:rPr>
        <w:t>1</w:t>
      </w:r>
      <w:r w:rsidR="00906F03">
        <w:rPr>
          <w:rFonts w:eastAsia="Calibri"/>
          <w:sz w:val="28"/>
          <w:szCs w:val="28"/>
          <w:lang w:eastAsia="en-US"/>
        </w:rPr>
        <w:t xml:space="preserve"> объектов имущества казны, выставленного на торги, продано </w:t>
      </w:r>
      <w:r w:rsidR="009E5AFF">
        <w:rPr>
          <w:rFonts w:eastAsia="Calibri"/>
          <w:sz w:val="28"/>
          <w:szCs w:val="28"/>
          <w:lang w:eastAsia="en-US"/>
        </w:rPr>
        <w:t>5</w:t>
      </w:r>
      <w:r w:rsidR="00906F03">
        <w:rPr>
          <w:rFonts w:eastAsia="Calibri"/>
          <w:sz w:val="28"/>
          <w:szCs w:val="28"/>
          <w:lang w:eastAsia="en-US"/>
        </w:rPr>
        <w:t xml:space="preserve"> объект</w:t>
      </w:r>
      <w:r w:rsidR="00B5774D">
        <w:rPr>
          <w:rFonts w:eastAsia="Calibri"/>
          <w:sz w:val="28"/>
          <w:szCs w:val="28"/>
          <w:lang w:eastAsia="en-US"/>
        </w:rPr>
        <w:t>ов</w:t>
      </w:r>
      <w:r w:rsidR="00906F03">
        <w:rPr>
          <w:rFonts w:eastAsia="Calibri"/>
          <w:sz w:val="28"/>
          <w:szCs w:val="28"/>
          <w:lang w:eastAsia="en-US"/>
        </w:rPr>
        <w:t xml:space="preserve"> на общую сумму </w:t>
      </w:r>
      <w:r w:rsidR="009E5AFF">
        <w:rPr>
          <w:rFonts w:eastAsia="Calibri"/>
          <w:sz w:val="28"/>
          <w:szCs w:val="28"/>
          <w:lang w:eastAsia="en-US"/>
        </w:rPr>
        <w:t>4 475,37</w:t>
      </w:r>
      <w:r w:rsidR="00906F03">
        <w:rPr>
          <w:rFonts w:eastAsia="Calibri"/>
          <w:sz w:val="28"/>
          <w:szCs w:val="28"/>
          <w:lang w:eastAsia="en-US"/>
        </w:rPr>
        <w:t xml:space="preserve"> тыс. руб.</w:t>
      </w:r>
      <w:r w:rsidR="00432AF5">
        <w:rPr>
          <w:rFonts w:eastAsia="Calibri"/>
          <w:sz w:val="28"/>
          <w:szCs w:val="28"/>
          <w:lang w:eastAsia="en-US"/>
        </w:rPr>
        <w:t xml:space="preserve">: </w:t>
      </w:r>
    </w:p>
    <w:p w:rsidR="00432AF5" w:rsidRPr="00B5774D" w:rsidRDefault="00432AF5" w:rsidP="007F3D93">
      <w:pPr>
        <w:tabs>
          <w:tab w:val="left" w:pos="709"/>
        </w:tabs>
        <w:jc w:val="both"/>
        <w:rPr>
          <w:b/>
          <w:sz w:val="28"/>
          <w:szCs w:val="28"/>
        </w:rPr>
      </w:pPr>
      <w:r>
        <w:rPr>
          <w:rFonts w:eastAsia="Calibri"/>
          <w:sz w:val="28"/>
          <w:szCs w:val="28"/>
          <w:lang w:eastAsia="en-US"/>
        </w:rPr>
        <w:t xml:space="preserve">- </w:t>
      </w:r>
      <w:r>
        <w:rPr>
          <w:sz w:val="28"/>
          <w:szCs w:val="28"/>
        </w:rPr>
        <w:t>ПАЗ 320</w:t>
      </w:r>
      <w:r w:rsidR="00E70A6E">
        <w:rPr>
          <w:sz w:val="28"/>
          <w:szCs w:val="28"/>
        </w:rPr>
        <w:t>53</w:t>
      </w:r>
      <w:r>
        <w:rPr>
          <w:sz w:val="28"/>
          <w:szCs w:val="28"/>
        </w:rPr>
        <w:t>-70 автобус для перевозки детей</w:t>
      </w:r>
      <w:r w:rsidRPr="003C0088">
        <w:rPr>
          <w:sz w:val="28"/>
          <w:szCs w:val="28"/>
        </w:rPr>
        <w:t>,</w:t>
      </w:r>
      <w:r>
        <w:rPr>
          <w:sz w:val="28"/>
          <w:szCs w:val="28"/>
        </w:rPr>
        <w:t xml:space="preserve"> 20</w:t>
      </w:r>
      <w:r w:rsidR="009E5AFF">
        <w:rPr>
          <w:sz w:val="28"/>
          <w:szCs w:val="28"/>
        </w:rPr>
        <w:t>12</w:t>
      </w:r>
      <w:r>
        <w:rPr>
          <w:sz w:val="28"/>
          <w:szCs w:val="28"/>
        </w:rPr>
        <w:t xml:space="preserve"> года выпуска, государственный регистрационный знак </w:t>
      </w:r>
      <w:r w:rsidR="009E5AFF">
        <w:rPr>
          <w:sz w:val="28"/>
          <w:szCs w:val="28"/>
        </w:rPr>
        <w:t>А913УХ 22</w:t>
      </w:r>
      <w:r>
        <w:rPr>
          <w:sz w:val="28"/>
          <w:szCs w:val="28"/>
        </w:rPr>
        <w:t xml:space="preserve">, оснащенный цифровым тахографом Меркурий ТА-001 с СКЗИ </w:t>
      </w:r>
      <w:r w:rsidR="009E5AFF">
        <w:rPr>
          <w:sz w:val="28"/>
          <w:szCs w:val="28"/>
        </w:rPr>
        <w:t>тахографа «НКМ-К»</w:t>
      </w:r>
      <w:r w:rsidR="006319C2">
        <w:rPr>
          <w:sz w:val="28"/>
          <w:szCs w:val="28"/>
        </w:rPr>
        <w:t>,</w:t>
      </w:r>
      <w:r w:rsidR="009E5AFF">
        <w:rPr>
          <w:sz w:val="28"/>
          <w:szCs w:val="28"/>
        </w:rPr>
        <w:t xml:space="preserve"> </w:t>
      </w:r>
      <w:r w:rsidR="00B5774D">
        <w:rPr>
          <w:sz w:val="28"/>
          <w:szCs w:val="28"/>
        </w:rPr>
        <w:t xml:space="preserve">продан за </w:t>
      </w:r>
      <w:r w:rsidRPr="00B5774D">
        <w:rPr>
          <w:b/>
          <w:sz w:val="28"/>
          <w:szCs w:val="28"/>
        </w:rPr>
        <w:t>1</w:t>
      </w:r>
      <w:r w:rsidR="00B5774D" w:rsidRPr="00B5774D">
        <w:rPr>
          <w:b/>
          <w:sz w:val="28"/>
          <w:szCs w:val="28"/>
        </w:rPr>
        <w:t>67,0</w:t>
      </w:r>
      <w:r w:rsidRPr="00B5774D">
        <w:rPr>
          <w:b/>
          <w:sz w:val="28"/>
          <w:szCs w:val="28"/>
        </w:rPr>
        <w:t xml:space="preserve"> тыс. руб.;</w:t>
      </w:r>
    </w:p>
    <w:p w:rsidR="009E5AFF" w:rsidRDefault="002827B8" w:rsidP="007F3D93">
      <w:pPr>
        <w:tabs>
          <w:tab w:val="left" w:pos="709"/>
        </w:tabs>
        <w:jc w:val="both"/>
        <w:rPr>
          <w:sz w:val="28"/>
          <w:szCs w:val="28"/>
        </w:rPr>
      </w:pPr>
      <w:r>
        <w:rPr>
          <w:sz w:val="28"/>
          <w:szCs w:val="28"/>
        </w:rPr>
        <w:t>- ПАЗ 32053-70 автобус для перевозки детей</w:t>
      </w:r>
      <w:r w:rsidRPr="003C0088">
        <w:rPr>
          <w:sz w:val="28"/>
          <w:szCs w:val="28"/>
        </w:rPr>
        <w:t>,</w:t>
      </w:r>
      <w:r>
        <w:rPr>
          <w:sz w:val="28"/>
          <w:szCs w:val="28"/>
        </w:rPr>
        <w:t xml:space="preserve"> 201</w:t>
      </w:r>
      <w:r w:rsidR="009E5AFF">
        <w:rPr>
          <w:sz w:val="28"/>
          <w:szCs w:val="28"/>
        </w:rPr>
        <w:t>3</w:t>
      </w:r>
      <w:r>
        <w:rPr>
          <w:sz w:val="28"/>
          <w:szCs w:val="28"/>
        </w:rPr>
        <w:t xml:space="preserve"> года выпуска, государственный регистрационный знак </w:t>
      </w:r>
      <w:r w:rsidR="009E5AFF">
        <w:rPr>
          <w:sz w:val="28"/>
          <w:szCs w:val="28"/>
        </w:rPr>
        <w:t>АЕ457</w:t>
      </w:r>
      <w:r>
        <w:rPr>
          <w:sz w:val="28"/>
          <w:szCs w:val="28"/>
        </w:rPr>
        <w:t xml:space="preserve"> 22</w:t>
      </w:r>
      <w:r w:rsidR="006319C2">
        <w:rPr>
          <w:sz w:val="28"/>
          <w:szCs w:val="28"/>
        </w:rPr>
        <w:t>,</w:t>
      </w:r>
      <w:r>
        <w:rPr>
          <w:sz w:val="28"/>
          <w:szCs w:val="28"/>
        </w:rPr>
        <w:t xml:space="preserve"> </w:t>
      </w:r>
      <w:r w:rsidR="00B5774D">
        <w:rPr>
          <w:sz w:val="28"/>
          <w:szCs w:val="28"/>
        </w:rPr>
        <w:t xml:space="preserve">продан за </w:t>
      </w:r>
      <w:r w:rsidRPr="00B5774D">
        <w:rPr>
          <w:b/>
          <w:sz w:val="28"/>
          <w:szCs w:val="28"/>
        </w:rPr>
        <w:t>2</w:t>
      </w:r>
      <w:r w:rsidR="00B5774D" w:rsidRPr="00B5774D">
        <w:rPr>
          <w:b/>
          <w:sz w:val="28"/>
          <w:szCs w:val="28"/>
        </w:rPr>
        <w:t>07,0</w:t>
      </w:r>
      <w:r w:rsidRPr="00B5774D">
        <w:rPr>
          <w:b/>
          <w:sz w:val="28"/>
          <w:szCs w:val="28"/>
        </w:rPr>
        <w:t xml:space="preserve"> тыс. руб.</w:t>
      </w:r>
      <w:r w:rsidR="009E5AFF" w:rsidRPr="00B5774D">
        <w:rPr>
          <w:b/>
          <w:sz w:val="28"/>
          <w:szCs w:val="28"/>
        </w:rPr>
        <w:t>;</w:t>
      </w:r>
    </w:p>
    <w:p w:rsidR="003B1619" w:rsidRDefault="009E5AFF" w:rsidP="007F3D93">
      <w:pPr>
        <w:tabs>
          <w:tab w:val="left" w:pos="709"/>
        </w:tabs>
        <w:jc w:val="both"/>
        <w:rPr>
          <w:rFonts w:eastAsia="Calibri"/>
          <w:color w:val="000000"/>
          <w:sz w:val="28"/>
          <w:szCs w:val="28"/>
          <w:lang w:eastAsia="en-US"/>
        </w:rPr>
      </w:pPr>
      <w:r>
        <w:rPr>
          <w:sz w:val="28"/>
          <w:szCs w:val="28"/>
        </w:rPr>
        <w:t xml:space="preserve">- </w:t>
      </w:r>
      <w:r w:rsidR="00E70A6E">
        <w:rPr>
          <w:rFonts w:eastAsia="Calibri"/>
          <w:color w:val="000000"/>
          <w:sz w:val="28"/>
          <w:szCs w:val="28"/>
          <w:lang w:eastAsia="en-US"/>
        </w:rPr>
        <w:t>Н</w:t>
      </w:r>
      <w:r w:rsidR="00E70A6E" w:rsidRPr="00E25308">
        <w:rPr>
          <w:rFonts w:eastAsia="Calibri"/>
          <w:color w:val="000000"/>
          <w:sz w:val="28"/>
          <w:szCs w:val="28"/>
          <w:lang w:eastAsia="en-US"/>
        </w:rPr>
        <w:t>ежилое здание котельной «Агрохимии» с земельным участком, расположенным по адресу: Алтайский край, Смоленский район, с. Смоленское, ул. Энергетическая, 61в</w:t>
      </w:r>
      <w:r w:rsidR="006319C2">
        <w:rPr>
          <w:rFonts w:eastAsia="Calibri"/>
          <w:color w:val="000000"/>
          <w:sz w:val="28"/>
          <w:szCs w:val="28"/>
          <w:lang w:eastAsia="en-US"/>
        </w:rPr>
        <w:t xml:space="preserve">, </w:t>
      </w:r>
      <w:r w:rsidR="0032486B">
        <w:rPr>
          <w:rFonts w:eastAsia="Calibri"/>
          <w:color w:val="000000"/>
          <w:sz w:val="28"/>
          <w:szCs w:val="28"/>
          <w:lang w:eastAsia="en-US"/>
        </w:rPr>
        <w:t xml:space="preserve">продано за </w:t>
      </w:r>
      <w:r w:rsidR="0032486B" w:rsidRPr="0032486B">
        <w:rPr>
          <w:rFonts w:eastAsia="Calibri"/>
          <w:b/>
          <w:color w:val="000000"/>
          <w:sz w:val="28"/>
          <w:szCs w:val="28"/>
          <w:lang w:eastAsia="en-US"/>
        </w:rPr>
        <w:t>755,8 тыс. руб.;</w:t>
      </w:r>
    </w:p>
    <w:p w:rsidR="0032486B" w:rsidRDefault="00E70A6E" w:rsidP="0032486B">
      <w:pPr>
        <w:tabs>
          <w:tab w:val="left" w:pos="709"/>
        </w:tabs>
        <w:jc w:val="both"/>
        <w:rPr>
          <w:rFonts w:eastAsia="Calibri"/>
          <w:color w:val="000000"/>
          <w:sz w:val="28"/>
          <w:szCs w:val="28"/>
          <w:lang w:eastAsia="en-US"/>
        </w:rPr>
      </w:pPr>
      <w:r>
        <w:rPr>
          <w:rFonts w:eastAsia="Calibri"/>
          <w:color w:val="000000"/>
          <w:sz w:val="28"/>
          <w:szCs w:val="28"/>
          <w:lang w:eastAsia="en-US"/>
        </w:rPr>
        <w:t>- З</w:t>
      </w:r>
      <w:r w:rsidRPr="00E25308">
        <w:rPr>
          <w:rFonts w:eastAsia="Calibri"/>
          <w:color w:val="000000"/>
          <w:sz w:val="28"/>
          <w:szCs w:val="28"/>
          <w:lang w:eastAsia="en-US"/>
        </w:rPr>
        <w:t>дание школ</w:t>
      </w:r>
      <w:r w:rsidR="0032486B">
        <w:rPr>
          <w:rFonts w:eastAsia="Calibri"/>
          <w:color w:val="000000"/>
          <w:sz w:val="28"/>
          <w:szCs w:val="28"/>
          <w:lang w:eastAsia="en-US"/>
        </w:rPr>
        <w:t>а</w:t>
      </w:r>
      <w:r w:rsidRPr="00E25308">
        <w:rPr>
          <w:rFonts w:eastAsia="Calibri"/>
          <w:color w:val="000000"/>
          <w:sz w:val="28"/>
          <w:szCs w:val="28"/>
          <w:lang w:eastAsia="en-US"/>
        </w:rPr>
        <w:t xml:space="preserve"> интернат,</w:t>
      </w:r>
      <w:r>
        <w:rPr>
          <w:rFonts w:eastAsia="Calibri"/>
          <w:color w:val="000000"/>
          <w:sz w:val="28"/>
          <w:szCs w:val="28"/>
          <w:lang w:eastAsia="en-US"/>
        </w:rPr>
        <w:t xml:space="preserve"> по а</w:t>
      </w:r>
      <w:r w:rsidRPr="00E25308">
        <w:rPr>
          <w:rFonts w:eastAsia="Calibri"/>
          <w:color w:val="000000"/>
          <w:sz w:val="28"/>
          <w:szCs w:val="28"/>
          <w:lang w:eastAsia="en-US"/>
        </w:rPr>
        <w:t>дрес</w:t>
      </w:r>
      <w:r>
        <w:rPr>
          <w:rFonts w:eastAsia="Calibri"/>
          <w:color w:val="000000"/>
          <w:sz w:val="28"/>
          <w:szCs w:val="28"/>
          <w:lang w:eastAsia="en-US"/>
        </w:rPr>
        <w:t>у</w:t>
      </w:r>
      <w:r w:rsidRPr="00E25308">
        <w:rPr>
          <w:rFonts w:eastAsia="Calibri"/>
          <w:color w:val="000000"/>
          <w:sz w:val="28"/>
          <w:szCs w:val="28"/>
          <w:lang w:eastAsia="en-US"/>
        </w:rPr>
        <w:t>: Алтайский край, Смоленский район, с. Сычевка, ул. Центральная, дом 36</w:t>
      </w:r>
      <w:r>
        <w:rPr>
          <w:rFonts w:eastAsia="Calibri"/>
          <w:color w:val="000000"/>
          <w:sz w:val="28"/>
          <w:szCs w:val="28"/>
          <w:lang w:eastAsia="en-US"/>
        </w:rPr>
        <w:t>; с нежилыми помещениями: здание гаража, здание котельной, здание овощехранилища, здание подстанции; с земельным участком площадью 31 781 кв.м.</w:t>
      </w:r>
      <w:r w:rsidR="006319C2">
        <w:rPr>
          <w:rFonts w:eastAsia="Calibri"/>
          <w:color w:val="000000"/>
          <w:sz w:val="28"/>
          <w:szCs w:val="28"/>
          <w:lang w:eastAsia="en-US"/>
        </w:rPr>
        <w:t xml:space="preserve">, </w:t>
      </w:r>
      <w:r w:rsidR="0032486B">
        <w:rPr>
          <w:rFonts w:eastAsia="Calibri"/>
          <w:color w:val="000000"/>
          <w:sz w:val="28"/>
          <w:szCs w:val="28"/>
          <w:lang w:eastAsia="en-US"/>
        </w:rPr>
        <w:t xml:space="preserve">продано за </w:t>
      </w:r>
      <w:r w:rsidR="0032486B">
        <w:rPr>
          <w:rFonts w:eastAsia="Calibri"/>
          <w:b/>
          <w:color w:val="000000"/>
          <w:sz w:val="28"/>
          <w:szCs w:val="28"/>
          <w:lang w:eastAsia="en-US"/>
        </w:rPr>
        <w:t>2 065,0</w:t>
      </w:r>
      <w:r w:rsidR="0032486B" w:rsidRPr="0032486B">
        <w:rPr>
          <w:rFonts w:eastAsia="Calibri"/>
          <w:b/>
          <w:color w:val="000000"/>
          <w:sz w:val="28"/>
          <w:szCs w:val="28"/>
          <w:lang w:eastAsia="en-US"/>
        </w:rPr>
        <w:t xml:space="preserve"> тыс. руб.;</w:t>
      </w:r>
    </w:p>
    <w:p w:rsidR="00E70A6E" w:rsidRDefault="00E70A6E" w:rsidP="0032486B">
      <w:pPr>
        <w:tabs>
          <w:tab w:val="left" w:pos="709"/>
        </w:tabs>
        <w:jc w:val="both"/>
        <w:rPr>
          <w:rFonts w:eastAsia="Calibri"/>
          <w:color w:val="000000"/>
          <w:sz w:val="28"/>
          <w:szCs w:val="28"/>
          <w:lang w:eastAsia="en-US"/>
        </w:rPr>
      </w:pPr>
      <w:r>
        <w:rPr>
          <w:rFonts w:eastAsia="Calibri"/>
          <w:color w:val="000000"/>
          <w:sz w:val="28"/>
          <w:szCs w:val="28"/>
          <w:lang w:eastAsia="en-US"/>
        </w:rPr>
        <w:t xml:space="preserve">-  Административное здание, по </w:t>
      </w:r>
      <w:r w:rsidRPr="00E25308">
        <w:rPr>
          <w:rFonts w:eastAsia="Calibri"/>
          <w:color w:val="000000"/>
          <w:sz w:val="28"/>
          <w:szCs w:val="28"/>
          <w:lang w:eastAsia="en-US"/>
        </w:rPr>
        <w:t>адрес</w:t>
      </w:r>
      <w:r>
        <w:rPr>
          <w:rFonts w:eastAsia="Calibri"/>
          <w:color w:val="000000"/>
          <w:sz w:val="28"/>
          <w:szCs w:val="28"/>
          <w:lang w:eastAsia="en-US"/>
        </w:rPr>
        <w:t>у:</w:t>
      </w:r>
      <w:r w:rsidRPr="00E25308">
        <w:rPr>
          <w:rFonts w:eastAsia="Calibri"/>
          <w:color w:val="000000"/>
          <w:sz w:val="28"/>
          <w:szCs w:val="28"/>
          <w:lang w:eastAsia="en-US"/>
        </w:rPr>
        <w:t xml:space="preserve"> Алтайский край, Смоленский район, с. С</w:t>
      </w:r>
      <w:r>
        <w:rPr>
          <w:rFonts w:eastAsia="Calibri"/>
          <w:color w:val="000000"/>
          <w:sz w:val="28"/>
          <w:szCs w:val="28"/>
          <w:lang w:eastAsia="en-US"/>
        </w:rPr>
        <w:t>моленское</w:t>
      </w:r>
      <w:r w:rsidRPr="00E25308">
        <w:rPr>
          <w:rFonts w:eastAsia="Calibri"/>
          <w:color w:val="000000"/>
          <w:sz w:val="28"/>
          <w:szCs w:val="28"/>
          <w:lang w:eastAsia="en-US"/>
        </w:rPr>
        <w:t xml:space="preserve">, ул. </w:t>
      </w:r>
      <w:r>
        <w:rPr>
          <w:rFonts w:eastAsia="Calibri"/>
          <w:color w:val="000000"/>
          <w:sz w:val="28"/>
          <w:szCs w:val="28"/>
          <w:lang w:eastAsia="en-US"/>
        </w:rPr>
        <w:t>Титова</w:t>
      </w:r>
      <w:r w:rsidRPr="00E25308">
        <w:rPr>
          <w:rFonts w:eastAsia="Calibri"/>
          <w:color w:val="000000"/>
          <w:sz w:val="28"/>
          <w:szCs w:val="28"/>
          <w:lang w:eastAsia="en-US"/>
        </w:rPr>
        <w:t xml:space="preserve">, </w:t>
      </w:r>
      <w:r>
        <w:rPr>
          <w:rFonts w:eastAsia="Calibri"/>
          <w:color w:val="000000"/>
          <w:sz w:val="28"/>
          <w:szCs w:val="28"/>
          <w:lang w:eastAsia="en-US"/>
        </w:rPr>
        <w:t>47, с земельным участком площадью 559 кв.м.</w:t>
      </w:r>
      <w:r w:rsidR="006319C2">
        <w:rPr>
          <w:rFonts w:eastAsia="Calibri"/>
          <w:color w:val="000000"/>
          <w:sz w:val="28"/>
          <w:szCs w:val="28"/>
          <w:lang w:eastAsia="en-US"/>
        </w:rPr>
        <w:t xml:space="preserve">, </w:t>
      </w:r>
      <w:r w:rsidR="0032486B">
        <w:rPr>
          <w:rFonts w:eastAsia="Calibri"/>
          <w:color w:val="000000"/>
          <w:sz w:val="28"/>
          <w:szCs w:val="28"/>
          <w:lang w:eastAsia="en-US"/>
        </w:rPr>
        <w:t xml:space="preserve">продано за </w:t>
      </w:r>
      <w:r w:rsidR="0032486B" w:rsidRPr="0032486B">
        <w:rPr>
          <w:rFonts w:eastAsia="Calibri"/>
          <w:b/>
          <w:color w:val="000000"/>
          <w:sz w:val="28"/>
          <w:szCs w:val="28"/>
          <w:lang w:eastAsia="en-US"/>
        </w:rPr>
        <w:t>1 280,6 тыс. руб.</w:t>
      </w:r>
      <w:r>
        <w:rPr>
          <w:rFonts w:eastAsia="Calibri"/>
          <w:color w:val="000000"/>
          <w:sz w:val="28"/>
          <w:szCs w:val="28"/>
          <w:lang w:eastAsia="en-US"/>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районного бюджета в виде безвозмездных поступлений, полученных  в 202</w:t>
      </w:r>
      <w:r w:rsidR="006319C2">
        <w:rPr>
          <w:sz w:val="28"/>
          <w:szCs w:val="28"/>
        </w:rPr>
        <w:t>3</w:t>
      </w:r>
      <w:r w:rsidRPr="002F4318">
        <w:rPr>
          <w:sz w:val="28"/>
          <w:szCs w:val="28"/>
        </w:rPr>
        <w:t xml:space="preserve"> году,  составил </w:t>
      </w:r>
      <w:r w:rsidR="006319C2">
        <w:rPr>
          <w:sz w:val="28"/>
          <w:szCs w:val="28"/>
        </w:rPr>
        <w:t>557 393,7</w:t>
      </w:r>
      <w:r w:rsidR="00365612">
        <w:rPr>
          <w:sz w:val="28"/>
          <w:szCs w:val="28"/>
        </w:rPr>
        <w:t xml:space="preserve"> </w:t>
      </w:r>
      <w:r w:rsidRPr="002F4318">
        <w:rPr>
          <w:sz w:val="28"/>
          <w:szCs w:val="28"/>
        </w:rPr>
        <w:t xml:space="preserve">тыс. руб. или </w:t>
      </w:r>
      <w:r w:rsidR="006319C2">
        <w:rPr>
          <w:sz w:val="28"/>
          <w:szCs w:val="28"/>
        </w:rPr>
        <w:t>100,8</w:t>
      </w:r>
      <w:r w:rsidRPr="002F4318">
        <w:rPr>
          <w:sz w:val="28"/>
          <w:szCs w:val="28"/>
        </w:rPr>
        <w:t xml:space="preserve">% к </w:t>
      </w:r>
      <w:r w:rsidR="00F37E15" w:rsidRPr="002F4318">
        <w:rPr>
          <w:sz w:val="28"/>
          <w:szCs w:val="28"/>
        </w:rPr>
        <w:lastRenderedPageBreak/>
        <w:t xml:space="preserve">уточненным </w:t>
      </w:r>
      <w:r w:rsidRPr="002F4318">
        <w:rPr>
          <w:sz w:val="28"/>
          <w:szCs w:val="28"/>
        </w:rPr>
        <w:t xml:space="preserve">плановым показателям, что в удельном весе составило </w:t>
      </w:r>
      <w:r w:rsidR="006319C2">
        <w:rPr>
          <w:sz w:val="28"/>
          <w:szCs w:val="28"/>
        </w:rPr>
        <w:t>71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районн</w:t>
      </w:r>
      <w:r w:rsidR="00C11273" w:rsidRPr="002F4318">
        <w:rPr>
          <w:sz w:val="28"/>
          <w:szCs w:val="28"/>
        </w:rPr>
        <w:t>ого</w:t>
      </w:r>
      <w:r w:rsidRPr="002F4318">
        <w:rPr>
          <w:sz w:val="28"/>
          <w:szCs w:val="28"/>
        </w:rPr>
        <w:t xml:space="preserve"> бюджет</w:t>
      </w:r>
      <w:r w:rsidR="00C11273" w:rsidRPr="002F4318">
        <w:rPr>
          <w:sz w:val="28"/>
          <w:szCs w:val="28"/>
        </w:rPr>
        <w:t>а</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районный бюджет в 20</w:t>
      </w:r>
      <w:r w:rsidR="00212889" w:rsidRPr="002F4318">
        <w:rPr>
          <w:sz w:val="28"/>
          <w:szCs w:val="28"/>
        </w:rPr>
        <w:t>2</w:t>
      </w:r>
      <w:r w:rsidR="006319C2">
        <w:rPr>
          <w:sz w:val="28"/>
          <w:szCs w:val="28"/>
        </w:rPr>
        <w:t>3 г</w:t>
      </w:r>
      <w:r w:rsidRPr="002F4318">
        <w:rPr>
          <w:sz w:val="28"/>
          <w:szCs w:val="28"/>
        </w:rPr>
        <w:t>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6319C2">
        <w:rPr>
          <w:sz w:val="28"/>
          <w:szCs w:val="28"/>
        </w:rPr>
        <w:t>497 108,6</w:t>
      </w:r>
      <w:r w:rsidR="00212889" w:rsidRPr="002F4318">
        <w:rPr>
          <w:sz w:val="28"/>
          <w:szCs w:val="28"/>
        </w:rPr>
        <w:t xml:space="preserve"> </w:t>
      </w:r>
      <w:r w:rsidRPr="002F4318">
        <w:rPr>
          <w:sz w:val="28"/>
          <w:szCs w:val="28"/>
        </w:rPr>
        <w:t xml:space="preserve">тыс. руб.) на  </w:t>
      </w:r>
      <w:r w:rsidR="006319C2">
        <w:rPr>
          <w:sz w:val="28"/>
          <w:szCs w:val="28"/>
        </w:rPr>
        <w:t>60 285,1</w:t>
      </w:r>
      <w:r w:rsidRPr="002F4318">
        <w:rPr>
          <w:sz w:val="28"/>
          <w:szCs w:val="28"/>
        </w:rPr>
        <w:t xml:space="preserve"> тыс. руб.</w:t>
      </w:r>
      <w:r w:rsidR="006319C2">
        <w:rPr>
          <w:sz w:val="28"/>
          <w:szCs w:val="28"/>
        </w:rPr>
        <w:t>(12%)</w:t>
      </w:r>
      <w:r w:rsidR="00212889" w:rsidRPr="002F4318">
        <w:rPr>
          <w:sz w:val="28"/>
          <w:szCs w:val="28"/>
        </w:rPr>
        <w:t xml:space="preserve"> </w:t>
      </w:r>
      <w:r w:rsidRPr="002F4318">
        <w:rPr>
          <w:rFonts w:eastAsia="Calibri"/>
          <w:sz w:val="28"/>
          <w:szCs w:val="28"/>
          <w:lang w:eastAsia="en-US"/>
        </w:rPr>
        <w:t>По сравнению с 20</w:t>
      </w:r>
      <w:r w:rsidR="00224CC8">
        <w:rPr>
          <w:rFonts w:eastAsia="Calibri"/>
          <w:sz w:val="28"/>
          <w:szCs w:val="28"/>
          <w:lang w:eastAsia="en-US"/>
        </w:rPr>
        <w:t>2</w:t>
      </w:r>
      <w:r w:rsidR="006319C2">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224CC8">
        <w:rPr>
          <w:rFonts w:eastAsia="Calibri"/>
          <w:sz w:val="28"/>
          <w:szCs w:val="28"/>
          <w:lang w:eastAsia="en-US"/>
        </w:rPr>
        <w:t>увеличился</w:t>
      </w:r>
      <w:r w:rsidR="00212889" w:rsidRPr="002F4318">
        <w:rPr>
          <w:rFonts w:eastAsia="Calibri"/>
          <w:sz w:val="28"/>
          <w:szCs w:val="28"/>
          <w:lang w:eastAsia="en-US"/>
        </w:rPr>
        <w:t xml:space="preserve"> на </w:t>
      </w:r>
      <w:r w:rsidR="006319C2">
        <w:rPr>
          <w:rFonts w:eastAsia="Calibri"/>
          <w:sz w:val="28"/>
          <w:szCs w:val="28"/>
          <w:lang w:eastAsia="en-US"/>
        </w:rPr>
        <w:t>85 412,1</w:t>
      </w:r>
      <w:r w:rsidR="00224CC8">
        <w:rPr>
          <w:rFonts w:eastAsia="Calibri"/>
          <w:sz w:val="28"/>
          <w:szCs w:val="28"/>
          <w:lang w:eastAsia="en-US"/>
        </w:rPr>
        <w:t xml:space="preserve"> </w:t>
      </w:r>
      <w:r w:rsidRPr="002F4318">
        <w:rPr>
          <w:rFonts w:eastAsia="Calibri"/>
          <w:sz w:val="28"/>
          <w:szCs w:val="28"/>
          <w:lang w:eastAsia="en-US"/>
        </w:rPr>
        <w:t xml:space="preserve">тыс. руб. или на </w:t>
      </w:r>
      <w:r w:rsidR="00212889" w:rsidRPr="002F4318">
        <w:rPr>
          <w:rFonts w:eastAsia="Calibri"/>
          <w:sz w:val="28"/>
          <w:szCs w:val="28"/>
          <w:lang w:eastAsia="en-US"/>
        </w:rPr>
        <w:t>1</w:t>
      </w:r>
      <w:r w:rsidR="006319C2">
        <w:rPr>
          <w:rFonts w:eastAsia="Calibri"/>
          <w:sz w:val="28"/>
          <w:szCs w:val="28"/>
          <w:lang w:eastAsia="en-US"/>
        </w:rPr>
        <w:t>8</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color w:val="000000"/>
          <w:spacing w:val="1"/>
          <w:sz w:val="28"/>
          <w:szCs w:val="28"/>
        </w:rPr>
      </w:pPr>
      <w:r w:rsidRPr="002F4318">
        <w:rPr>
          <w:color w:val="000000"/>
          <w:spacing w:val="1"/>
          <w:sz w:val="28"/>
          <w:szCs w:val="28"/>
        </w:rPr>
        <w:t>Исполнение доходной части районного бюджета за 202</w:t>
      </w:r>
      <w:r w:rsidR="006319C2">
        <w:rPr>
          <w:color w:val="000000"/>
          <w:spacing w:val="1"/>
          <w:sz w:val="28"/>
          <w:szCs w:val="28"/>
        </w:rPr>
        <w:t>3</w:t>
      </w:r>
      <w:r w:rsidRPr="002F4318">
        <w:rPr>
          <w:color w:val="000000"/>
          <w:spacing w:val="1"/>
          <w:sz w:val="28"/>
          <w:szCs w:val="28"/>
        </w:rPr>
        <w:t xml:space="preserve"> год</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A40B1">
      <w:pPr>
        <w:ind w:right="-100"/>
        <w:jc w:val="right"/>
      </w:pPr>
      <w:r>
        <w:rPr>
          <w:sz w:val="28"/>
          <w:szCs w:val="28"/>
        </w:rPr>
        <w:t xml:space="preserve">                                                                                       </w:t>
      </w:r>
      <w:r w:rsidRPr="000106DE">
        <w:t xml:space="preserve"> </w:t>
      </w:r>
      <w:r w:rsidR="00C11273" w:rsidRPr="000106DE">
        <w:t>Таблица № 5 (тыс. руб.)</w:t>
      </w:r>
    </w:p>
    <w:tbl>
      <w:tblPr>
        <w:tblpPr w:leftFromText="180" w:rightFromText="180" w:vertAnchor="text" w:horzAnchor="margin" w:tblpXSpec="center" w:tblpY="182"/>
        <w:tblW w:w="9491" w:type="dxa"/>
        <w:tblLayout w:type="fixed"/>
        <w:tblLook w:val="04A0"/>
      </w:tblPr>
      <w:tblGrid>
        <w:gridCol w:w="5040"/>
        <w:gridCol w:w="1831"/>
        <w:gridCol w:w="1325"/>
        <w:gridCol w:w="1295"/>
      </w:tblGrid>
      <w:tr w:rsidR="00C11273" w:rsidRPr="009469B6" w:rsidTr="00E42BA2">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32486B">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32486B">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295"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380EDE">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29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380EDE">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710E9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32486B" w:rsidP="0032486B">
            <w:pPr>
              <w:jc w:val="center"/>
              <w:rPr>
                <w:b/>
                <w:sz w:val="18"/>
                <w:szCs w:val="18"/>
              </w:rPr>
            </w:pPr>
            <w:r>
              <w:rPr>
                <w:b/>
                <w:sz w:val="18"/>
                <w:szCs w:val="18"/>
              </w:rPr>
              <w:t>31 330,0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442724" w:rsidP="0032486B">
            <w:pPr>
              <w:jc w:val="center"/>
              <w:rPr>
                <w:b/>
                <w:sz w:val="18"/>
                <w:szCs w:val="18"/>
              </w:rPr>
            </w:pPr>
            <w:r>
              <w:rPr>
                <w:b/>
                <w:sz w:val="18"/>
                <w:szCs w:val="18"/>
              </w:rPr>
              <w:t>3</w:t>
            </w:r>
            <w:r w:rsidR="0032486B">
              <w:rPr>
                <w:b/>
                <w:sz w:val="18"/>
                <w:szCs w:val="18"/>
              </w:rPr>
              <w:t>2 840,8</w:t>
            </w:r>
          </w:p>
        </w:tc>
        <w:tc>
          <w:tcPr>
            <w:tcW w:w="1295" w:type="dxa"/>
            <w:tcBorders>
              <w:top w:val="single" w:sz="4" w:space="0" w:color="auto"/>
              <w:left w:val="single" w:sz="4" w:space="0" w:color="auto"/>
              <w:bottom w:val="single" w:sz="4" w:space="0" w:color="auto"/>
              <w:right w:val="single" w:sz="4" w:space="0" w:color="auto"/>
            </w:tcBorders>
            <w:vAlign w:val="center"/>
          </w:tcPr>
          <w:p w:rsidR="00C11273" w:rsidRPr="00127D6F" w:rsidRDefault="00787CAD" w:rsidP="004F17D3">
            <w:pPr>
              <w:jc w:val="center"/>
              <w:rPr>
                <w:b/>
                <w:sz w:val="18"/>
                <w:szCs w:val="18"/>
              </w:rPr>
            </w:pPr>
            <w:r>
              <w:rPr>
                <w:b/>
                <w:sz w:val="18"/>
                <w:szCs w:val="18"/>
              </w:rPr>
              <w:t>5,9</w:t>
            </w:r>
          </w:p>
        </w:tc>
      </w:tr>
      <w:tr w:rsidR="00C11273"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6118B2">
            <w:pPr>
              <w:tabs>
                <w:tab w:val="left" w:pos="691"/>
              </w:tabs>
              <w:jc w:val="both"/>
              <w:rPr>
                <w:sz w:val="18"/>
                <w:szCs w:val="18"/>
              </w:rPr>
            </w:pPr>
            <w:r>
              <w:rPr>
                <w:sz w:val="18"/>
                <w:szCs w:val="18"/>
              </w:rPr>
              <w:t>Дотации бюджетам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vAlign w:val="center"/>
          </w:tcPr>
          <w:p w:rsidR="00C11273" w:rsidRDefault="0032486B" w:rsidP="004F17D3">
            <w:pPr>
              <w:jc w:val="center"/>
              <w:rPr>
                <w:sz w:val="18"/>
                <w:szCs w:val="18"/>
              </w:rPr>
            </w:pPr>
            <w:r>
              <w:rPr>
                <w:sz w:val="18"/>
                <w:szCs w:val="18"/>
              </w:rPr>
              <w:t>31 330,0</w:t>
            </w:r>
          </w:p>
        </w:tc>
        <w:tc>
          <w:tcPr>
            <w:tcW w:w="1325" w:type="dxa"/>
            <w:tcBorders>
              <w:top w:val="nil"/>
              <w:left w:val="single" w:sz="4" w:space="0" w:color="auto"/>
              <w:bottom w:val="single" w:sz="4" w:space="0" w:color="auto"/>
              <w:right w:val="single" w:sz="4" w:space="0" w:color="auto"/>
            </w:tcBorders>
            <w:vAlign w:val="center"/>
          </w:tcPr>
          <w:p w:rsidR="00C11273" w:rsidRDefault="0032486B" w:rsidP="004F17D3">
            <w:pPr>
              <w:jc w:val="center"/>
              <w:rPr>
                <w:sz w:val="18"/>
                <w:szCs w:val="18"/>
              </w:rPr>
            </w:pPr>
            <w:r>
              <w:rPr>
                <w:sz w:val="18"/>
                <w:szCs w:val="18"/>
              </w:rPr>
              <w:t>31 330,0</w:t>
            </w:r>
          </w:p>
        </w:tc>
        <w:tc>
          <w:tcPr>
            <w:tcW w:w="1295" w:type="dxa"/>
            <w:tcBorders>
              <w:top w:val="nil"/>
              <w:left w:val="nil"/>
              <w:bottom w:val="single" w:sz="4" w:space="0" w:color="auto"/>
              <w:right w:val="single" w:sz="4" w:space="0" w:color="auto"/>
            </w:tcBorders>
            <w:vAlign w:val="center"/>
          </w:tcPr>
          <w:p w:rsidR="00C11273" w:rsidRDefault="00787CAD" w:rsidP="00735A28">
            <w:pPr>
              <w:jc w:val="center"/>
              <w:rPr>
                <w:sz w:val="18"/>
                <w:szCs w:val="18"/>
              </w:rPr>
            </w:pPr>
            <w:r>
              <w:rPr>
                <w:sz w:val="18"/>
                <w:szCs w:val="18"/>
              </w:rPr>
              <w:t>5,6</w:t>
            </w:r>
          </w:p>
        </w:tc>
      </w:tr>
      <w:tr w:rsidR="00C11273"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Pr>
                <w:sz w:val="18"/>
                <w:szCs w:val="18"/>
              </w:rPr>
              <w:t>Прочие дотации</w:t>
            </w:r>
            <w:r w:rsidR="00DE3448">
              <w:rPr>
                <w:sz w:val="18"/>
                <w:szCs w:val="18"/>
              </w:rPr>
              <w:t xml:space="preserve"> бюджетам муниципальных районов</w:t>
            </w:r>
          </w:p>
        </w:tc>
        <w:tc>
          <w:tcPr>
            <w:tcW w:w="1831" w:type="dxa"/>
            <w:tcBorders>
              <w:top w:val="nil"/>
              <w:left w:val="nil"/>
              <w:bottom w:val="single" w:sz="4" w:space="0" w:color="auto"/>
              <w:right w:val="single" w:sz="4" w:space="0" w:color="auto"/>
            </w:tcBorders>
            <w:vAlign w:val="center"/>
          </w:tcPr>
          <w:p w:rsidR="00C11273" w:rsidRDefault="0032486B" w:rsidP="004F17D3">
            <w:pPr>
              <w:jc w:val="center"/>
              <w:rPr>
                <w:sz w:val="18"/>
                <w:szCs w:val="18"/>
              </w:rPr>
            </w:pPr>
            <w:r>
              <w:rPr>
                <w:sz w:val="18"/>
                <w:szCs w:val="18"/>
              </w:rPr>
              <w:t>0,0</w:t>
            </w:r>
          </w:p>
        </w:tc>
        <w:tc>
          <w:tcPr>
            <w:tcW w:w="1325" w:type="dxa"/>
            <w:tcBorders>
              <w:top w:val="nil"/>
              <w:left w:val="single" w:sz="4" w:space="0" w:color="auto"/>
              <w:bottom w:val="single" w:sz="4" w:space="0" w:color="auto"/>
              <w:right w:val="single" w:sz="4" w:space="0" w:color="auto"/>
            </w:tcBorders>
            <w:vAlign w:val="center"/>
          </w:tcPr>
          <w:p w:rsidR="00C11273" w:rsidRDefault="00DE3448" w:rsidP="0032486B">
            <w:pPr>
              <w:jc w:val="center"/>
              <w:rPr>
                <w:sz w:val="18"/>
                <w:szCs w:val="18"/>
              </w:rPr>
            </w:pPr>
            <w:r>
              <w:rPr>
                <w:sz w:val="18"/>
                <w:szCs w:val="18"/>
              </w:rPr>
              <w:t>1</w:t>
            </w:r>
            <w:r w:rsidR="0032486B">
              <w:rPr>
                <w:sz w:val="18"/>
                <w:szCs w:val="18"/>
              </w:rPr>
              <w:t> 510,8</w:t>
            </w:r>
          </w:p>
        </w:tc>
        <w:tc>
          <w:tcPr>
            <w:tcW w:w="1295" w:type="dxa"/>
            <w:tcBorders>
              <w:top w:val="nil"/>
              <w:left w:val="nil"/>
              <w:bottom w:val="single" w:sz="4" w:space="0" w:color="auto"/>
              <w:right w:val="single" w:sz="4" w:space="0" w:color="auto"/>
            </w:tcBorders>
            <w:vAlign w:val="center"/>
          </w:tcPr>
          <w:p w:rsidR="00C11273" w:rsidRDefault="00787CAD" w:rsidP="004F17D3">
            <w:pPr>
              <w:jc w:val="center"/>
              <w:rPr>
                <w:sz w:val="18"/>
                <w:szCs w:val="18"/>
              </w:rPr>
            </w:pPr>
            <w:r>
              <w:rPr>
                <w:sz w:val="18"/>
                <w:szCs w:val="18"/>
              </w:rPr>
              <w:t>0,3</w:t>
            </w:r>
          </w:p>
        </w:tc>
      </w:tr>
      <w:tr w:rsidR="00C11273" w:rsidRPr="005664A8"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710E94">
            <w:pPr>
              <w:jc w:val="both"/>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32486B" w:rsidP="003C2032">
            <w:pPr>
              <w:jc w:val="center"/>
              <w:rPr>
                <w:b/>
                <w:sz w:val="18"/>
                <w:szCs w:val="18"/>
              </w:rPr>
            </w:pPr>
            <w:r>
              <w:rPr>
                <w:b/>
                <w:sz w:val="18"/>
                <w:szCs w:val="18"/>
              </w:rPr>
              <w:t>124 861,3</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32486B" w:rsidP="0032486B">
            <w:pPr>
              <w:jc w:val="center"/>
              <w:rPr>
                <w:b/>
                <w:sz w:val="18"/>
                <w:szCs w:val="18"/>
              </w:rPr>
            </w:pPr>
            <w:r>
              <w:rPr>
                <w:b/>
                <w:sz w:val="18"/>
                <w:szCs w:val="18"/>
              </w:rPr>
              <w:t>135 746,0</w:t>
            </w:r>
          </w:p>
        </w:tc>
        <w:tc>
          <w:tcPr>
            <w:tcW w:w="1295" w:type="dxa"/>
            <w:tcBorders>
              <w:top w:val="nil"/>
              <w:left w:val="nil"/>
              <w:bottom w:val="single" w:sz="4" w:space="0" w:color="auto"/>
              <w:right w:val="single" w:sz="4" w:space="0" w:color="auto"/>
            </w:tcBorders>
            <w:vAlign w:val="center"/>
          </w:tcPr>
          <w:p w:rsidR="00C11273" w:rsidRPr="005664A8" w:rsidRDefault="00787CAD" w:rsidP="004F17D3">
            <w:pPr>
              <w:jc w:val="center"/>
              <w:rPr>
                <w:b/>
                <w:sz w:val="18"/>
                <w:szCs w:val="18"/>
              </w:rPr>
            </w:pPr>
            <w:r>
              <w:rPr>
                <w:b/>
                <w:sz w:val="18"/>
                <w:szCs w:val="18"/>
              </w:rPr>
              <w:t>24,4</w:t>
            </w:r>
          </w:p>
        </w:tc>
      </w:tr>
      <w:tr w:rsidR="00C11273" w:rsidRPr="00A31864" w:rsidTr="00380EDE">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E04C6C" w:rsidRDefault="00C11273" w:rsidP="004F17D3">
            <w:pPr>
              <w:jc w:val="both"/>
              <w:rPr>
                <w:sz w:val="18"/>
                <w:szCs w:val="18"/>
              </w:rPr>
            </w:pPr>
            <w:r w:rsidRPr="00E04C6C">
              <w:rPr>
                <w:sz w:val="18"/>
                <w:szCs w:val="18"/>
              </w:rPr>
              <w:t xml:space="preserve">Субсидии бюджетам </w:t>
            </w:r>
            <w:r w:rsidR="00DE3448">
              <w:rPr>
                <w:sz w:val="18"/>
                <w:szCs w:val="18"/>
              </w:rPr>
              <w:t xml:space="preserve">муниципальных районов </w:t>
            </w:r>
            <w:r w:rsidRPr="00E04C6C">
              <w:rPr>
                <w:sz w:val="18"/>
                <w:szCs w:val="18"/>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32486B" w:rsidP="004F17D3">
            <w:pPr>
              <w:jc w:val="center"/>
              <w:rPr>
                <w:sz w:val="18"/>
                <w:szCs w:val="18"/>
              </w:rPr>
            </w:pPr>
            <w:r>
              <w:rPr>
                <w:sz w:val="18"/>
                <w:szCs w:val="18"/>
              </w:rPr>
              <w:t>6 172,0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31864" w:rsidRDefault="0032486B" w:rsidP="002848F0">
            <w:pPr>
              <w:jc w:val="center"/>
              <w:rPr>
                <w:sz w:val="18"/>
                <w:szCs w:val="18"/>
              </w:rPr>
            </w:pPr>
            <w:r>
              <w:rPr>
                <w:sz w:val="18"/>
                <w:szCs w:val="18"/>
              </w:rPr>
              <w:t>5 820,4</w:t>
            </w:r>
          </w:p>
        </w:tc>
        <w:tc>
          <w:tcPr>
            <w:tcW w:w="1295" w:type="dxa"/>
            <w:tcBorders>
              <w:top w:val="single" w:sz="4" w:space="0" w:color="auto"/>
              <w:left w:val="nil"/>
              <w:bottom w:val="single" w:sz="4" w:space="0" w:color="auto"/>
              <w:right w:val="single" w:sz="4" w:space="0" w:color="auto"/>
            </w:tcBorders>
            <w:vAlign w:val="center"/>
          </w:tcPr>
          <w:p w:rsidR="00C11273" w:rsidRPr="00A31864" w:rsidRDefault="00787CAD" w:rsidP="004F17D3">
            <w:pPr>
              <w:jc w:val="center"/>
              <w:rPr>
                <w:sz w:val="18"/>
                <w:szCs w:val="18"/>
              </w:rPr>
            </w:pPr>
            <w:r>
              <w:rPr>
                <w:sz w:val="18"/>
                <w:szCs w:val="18"/>
              </w:rPr>
              <w:t>1,0</w:t>
            </w:r>
          </w:p>
        </w:tc>
      </w:tr>
      <w:tr w:rsidR="00DE3448" w:rsidRPr="00A31864" w:rsidTr="00DE3448">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DE3448" w:rsidRPr="00E04C6C" w:rsidRDefault="00DE3448" w:rsidP="00DE3448">
            <w:pPr>
              <w:rPr>
                <w:sz w:val="18"/>
                <w:szCs w:val="18"/>
              </w:rPr>
            </w:pPr>
            <w:r>
              <w:rPr>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DE3448" w:rsidRDefault="003A32F9" w:rsidP="004F17D3">
            <w:pPr>
              <w:jc w:val="center"/>
              <w:rPr>
                <w:sz w:val="18"/>
                <w:szCs w:val="18"/>
              </w:rPr>
            </w:pPr>
            <w:r>
              <w:rPr>
                <w:sz w:val="18"/>
                <w:szCs w:val="18"/>
              </w:rPr>
              <w:t>1 361,0</w:t>
            </w:r>
          </w:p>
        </w:tc>
        <w:tc>
          <w:tcPr>
            <w:tcW w:w="1325" w:type="dxa"/>
            <w:tcBorders>
              <w:top w:val="single" w:sz="4" w:space="0" w:color="auto"/>
              <w:left w:val="single" w:sz="4" w:space="0" w:color="auto"/>
              <w:bottom w:val="single" w:sz="4" w:space="0" w:color="auto"/>
              <w:right w:val="single" w:sz="4" w:space="0" w:color="auto"/>
            </w:tcBorders>
            <w:vAlign w:val="center"/>
          </w:tcPr>
          <w:p w:rsidR="00DE3448" w:rsidRDefault="003A32F9" w:rsidP="002848F0">
            <w:pPr>
              <w:jc w:val="center"/>
              <w:rPr>
                <w:sz w:val="18"/>
                <w:szCs w:val="18"/>
              </w:rPr>
            </w:pPr>
            <w:r>
              <w:rPr>
                <w:sz w:val="18"/>
                <w:szCs w:val="18"/>
              </w:rPr>
              <w:t>1 361,0</w:t>
            </w:r>
          </w:p>
        </w:tc>
        <w:tc>
          <w:tcPr>
            <w:tcW w:w="1295" w:type="dxa"/>
            <w:tcBorders>
              <w:top w:val="single" w:sz="4" w:space="0" w:color="auto"/>
              <w:left w:val="nil"/>
              <w:bottom w:val="single" w:sz="4" w:space="0" w:color="auto"/>
              <w:right w:val="single" w:sz="4" w:space="0" w:color="auto"/>
            </w:tcBorders>
            <w:vAlign w:val="center"/>
          </w:tcPr>
          <w:p w:rsidR="00DE3448" w:rsidRPr="00A31864" w:rsidRDefault="00787CAD" w:rsidP="004F17D3">
            <w:pPr>
              <w:jc w:val="center"/>
              <w:rPr>
                <w:sz w:val="18"/>
                <w:szCs w:val="18"/>
              </w:rPr>
            </w:pPr>
            <w:r>
              <w:rPr>
                <w:sz w:val="18"/>
                <w:szCs w:val="18"/>
              </w:rPr>
              <w:t>0,2</w:t>
            </w:r>
          </w:p>
        </w:tc>
      </w:tr>
      <w:tr w:rsidR="002848F0"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2848F0" w:rsidRDefault="00291654" w:rsidP="00291654">
            <w:pPr>
              <w:jc w:val="both"/>
              <w:rPr>
                <w:sz w:val="18"/>
                <w:szCs w:val="18"/>
              </w:rPr>
            </w:pPr>
            <w:r>
              <w:rPr>
                <w:sz w:val="18"/>
                <w:szCs w:val="18"/>
              </w:rPr>
              <w:t xml:space="preserve">Субсидии бюджетам </w:t>
            </w:r>
            <w:r w:rsidR="00DE3448">
              <w:rPr>
                <w:sz w:val="18"/>
                <w:szCs w:val="18"/>
              </w:rPr>
              <w:t xml:space="preserve">муниципальных районов </w:t>
            </w:r>
            <w:r>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2848F0" w:rsidRDefault="003A32F9" w:rsidP="004F17D3">
            <w:pPr>
              <w:jc w:val="center"/>
              <w:rPr>
                <w:sz w:val="18"/>
                <w:szCs w:val="18"/>
              </w:rPr>
            </w:pPr>
            <w:r>
              <w:rPr>
                <w:sz w:val="18"/>
                <w:szCs w:val="18"/>
              </w:rPr>
              <w:t>16 497,3</w:t>
            </w:r>
          </w:p>
        </w:tc>
        <w:tc>
          <w:tcPr>
            <w:tcW w:w="1325" w:type="dxa"/>
            <w:tcBorders>
              <w:top w:val="single" w:sz="4" w:space="0" w:color="auto"/>
              <w:left w:val="single" w:sz="4" w:space="0" w:color="auto"/>
              <w:bottom w:val="single" w:sz="4" w:space="0" w:color="auto"/>
              <w:right w:val="single" w:sz="4" w:space="0" w:color="auto"/>
            </w:tcBorders>
            <w:vAlign w:val="center"/>
          </w:tcPr>
          <w:p w:rsidR="002848F0" w:rsidRDefault="003A32F9" w:rsidP="007A1044">
            <w:pPr>
              <w:jc w:val="center"/>
              <w:rPr>
                <w:sz w:val="18"/>
                <w:szCs w:val="18"/>
              </w:rPr>
            </w:pPr>
            <w:r>
              <w:rPr>
                <w:sz w:val="18"/>
                <w:szCs w:val="18"/>
              </w:rPr>
              <w:t>16 497,3</w:t>
            </w:r>
          </w:p>
        </w:tc>
        <w:tc>
          <w:tcPr>
            <w:tcW w:w="1295" w:type="dxa"/>
            <w:tcBorders>
              <w:top w:val="single" w:sz="4" w:space="0" w:color="auto"/>
              <w:left w:val="nil"/>
              <w:bottom w:val="single" w:sz="4" w:space="0" w:color="auto"/>
              <w:right w:val="single" w:sz="4" w:space="0" w:color="auto"/>
            </w:tcBorders>
            <w:vAlign w:val="center"/>
          </w:tcPr>
          <w:p w:rsidR="002848F0" w:rsidRDefault="00787CAD" w:rsidP="007C2DCB">
            <w:pPr>
              <w:jc w:val="center"/>
              <w:rPr>
                <w:sz w:val="18"/>
                <w:szCs w:val="18"/>
              </w:rPr>
            </w:pPr>
            <w:r>
              <w:rPr>
                <w:sz w:val="18"/>
                <w:szCs w:val="18"/>
              </w:rPr>
              <w:t>3,0</w:t>
            </w:r>
          </w:p>
        </w:tc>
      </w:tr>
      <w:tr w:rsidR="00C11273"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710E94">
            <w:pPr>
              <w:jc w:val="both"/>
              <w:rPr>
                <w:sz w:val="18"/>
                <w:szCs w:val="18"/>
              </w:rPr>
            </w:pPr>
            <w:r>
              <w:rPr>
                <w:sz w:val="18"/>
                <w:szCs w:val="18"/>
              </w:rPr>
              <w:t xml:space="preserve">Субсидии </w:t>
            </w:r>
            <w:r w:rsidR="00DE3448">
              <w:rPr>
                <w:sz w:val="18"/>
                <w:szCs w:val="18"/>
              </w:rPr>
              <w:t xml:space="preserve">бюджетам муниципальных районов </w:t>
            </w:r>
            <w:r>
              <w:rPr>
                <w:sz w:val="18"/>
                <w:szCs w:val="18"/>
              </w:rPr>
              <w:t xml:space="preserve">на </w:t>
            </w:r>
            <w:r w:rsidR="00710E94">
              <w:rPr>
                <w:sz w:val="18"/>
                <w:szCs w:val="18"/>
              </w:rPr>
              <w:t>реализацию мероприятий по обеспечению жильем молодых семей</w:t>
            </w:r>
          </w:p>
        </w:tc>
        <w:tc>
          <w:tcPr>
            <w:tcW w:w="1831" w:type="dxa"/>
            <w:tcBorders>
              <w:top w:val="single" w:sz="4" w:space="0" w:color="auto"/>
              <w:left w:val="nil"/>
              <w:bottom w:val="single" w:sz="4" w:space="0" w:color="auto"/>
              <w:right w:val="single" w:sz="4" w:space="0" w:color="auto"/>
            </w:tcBorders>
            <w:vAlign w:val="center"/>
          </w:tcPr>
          <w:p w:rsidR="00C11273" w:rsidRDefault="003A32F9" w:rsidP="004F17D3">
            <w:pPr>
              <w:jc w:val="center"/>
              <w:rPr>
                <w:sz w:val="18"/>
                <w:szCs w:val="18"/>
              </w:rPr>
            </w:pPr>
            <w:r>
              <w:rPr>
                <w:sz w:val="18"/>
                <w:szCs w:val="18"/>
              </w:rPr>
              <w:t>1 866,0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3A32F9" w:rsidP="004F17D3">
            <w:pPr>
              <w:jc w:val="center"/>
              <w:rPr>
                <w:sz w:val="18"/>
                <w:szCs w:val="18"/>
              </w:rPr>
            </w:pPr>
            <w:r>
              <w:rPr>
                <w:sz w:val="18"/>
                <w:szCs w:val="18"/>
              </w:rPr>
              <w:t>1 866,0</w:t>
            </w:r>
          </w:p>
        </w:tc>
        <w:tc>
          <w:tcPr>
            <w:tcW w:w="1295" w:type="dxa"/>
            <w:tcBorders>
              <w:top w:val="single" w:sz="4" w:space="0" w:color="auto"/>
              <w:left w:val="nil"/>
              <w:bottom w:val="single" w:sz="4" w:space="0" w:color="auto"/>
              <w:right w:val="single" w:sz="4" w:space="0" w:color="auto"/>
            </w:tcBorders>
            <w:vAlign w:val="center"/>
          </w:tcPr>
          <w:p w:rsidR="00C11273" w:rsidRDefault="00787CAD" w:rsidP="004F17D3">
            <w:pPr>
              <w:jc w:val="center"/>
              <w:rPr>
                <w:sz w:val="18"/>
                <w:szCs w:val="18"/>
              </w:rPr>
            </w:pPr>
            <w:r>
              <w:rPr>
                <w:sz w:val="18"/>
                <w:szCs w:val="18"/>
              </w:rPr>
              <w:t>0,3</w:t>
            </w:r>
          </w:p>
        </w:tc>
      </w:tr>
      <w:tr w:rsidR="00C11273"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3A32F9">
            <w:pPr>
              <w:jc w:val="both"/>
              <w:rPr>
                <w:sz w:val="18"/>
                <w:szCs w:val="18"/>
              </w:rPr>
            </w:pPr>
            <w:r>
              <w:rPr>
                <w:sz w:val="18"/>
                <w:szCs w:val="18"/>
              </w:rPr>
              <w:t xml:space="preserve">Субсидии </w:t>
            </w:r>
            <w:r w:rsidR="00DE3448">
              <w:rPr>
                <w:sz w:val="18"/>
                <w:szCs w:val="18"/>
              </w:rPr>
              <w:t xml:space="preserve">бюджетам муниципальных районов </w:t>
            </w:r>
            <w:r>
              <w:rPr>
                <w:sz w:val="18"/>
                <w:szCs w:val="18"/>
              </w:rPr>
              <w:t xml:space="preserve">на </w:t>
            </w:r>
            <w:r w:rsidR="00710E94">
              <w:rPr>
                <w:sz w:val="18"/>
                <w:szCs w:val="18"/>
              </w:rPr>
              <w:t xml:space="preserve">обеспечение </w:t>
            </w:r>
            <w:r w:rsidR="003A32F9">
              <w:rPr>
                <w:sz w:val="18"/>
                <w:szCs w:val="18"/>
              </w:rPr>
              <w:t>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31" w:type="dxa"/>
            <w:tcBorders>
              <w:top w:val="single" w:sz="4" w:space="0" w:color="auto"/>
              <w:left w:val="nil"/>
              <w:bottom w:val="single" w:sz="4" w:space="0" w:color="auto"/>
              <w:right w:val="single" w:sz="4" w:space="0" w:color="auto"/>
            </w:tcBorders>
            <w:vAlign w:val="center"/>
          </w:tcPr>
          <w:p w:rsidR="00C11273" w:rsidRDefault="003A32F9" w:rsidP="002701BE">
            <w:pPr>
              <w:jc w:val="center"/>
              <w:rPr>
                <w:sz w:val="18"/>
                <w:szCs w:val="18"/>
              </w:rPr>
            </w:pPr>
            <w:r>
              <w:rPr>
                <w:sz w:val="18"/>
                <w:szCs w:val="18"/>
              </w:rPr>
              <w:t>19 039,0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3A32F9" w:rsidP="00710E94">
            <w:pPr>
              <w:jc w:val="center"/>
              <w:rPr>
                <w:sz w:val="18"/>
                <w:szCs w:val="18"/>
              </w:rPr>
            </w:pPr>
            <w:r>
              <w:rPr>
                <w:sz w:val="18"/>
                <w:szCs w:val="18"/>
              </w:rPr>
              <w:t>18 697,3</w:t>
            </w:r>
          </w:p>
        </w:tc>
        <w:tc>
          <w:tcPr>
            <w:tcW w:w="1295" w:type="dxa"/>
            <w:tcBorders>
              <w:top w:val="single" w:sz="4" w:space="0" w:color="auto"/>
              <w:left w:val="nil"/>
              <w:bottom w:val="single" w:sz="4" w:space="0" w:color="auto"/>
              <w:right w:val="single" w:sz="4" w:space="0" w:color="auto"/>
            </w:tcBorders>
            <w:vAlign w:val="center"/>
          </w:tcPr>
          <w:p w:rsidR="00C11273" w:rsidRDefault="00787CAD" w:rsidP="004E7ACE">
            <w:pPr>
              <w:jc w:val="center"/>
              <w:rPr>
                <w:sz w:val="18"/>
                <w:szCs w:val="18"/>
              </w:rPr>
            </w:pPr>
            <w:r>
              <w:rPr>
                <w:sz w:val="18"/>
                <w:szCs w:val="18"/>
              </w:rPr>
              <w:t>3,</w:t>
            </w:r>
            <w:r w:rsidR="004E7ACE">
              <w:rPr>
                <w:sz w:val="18"/>
                <w:szCs w:val="18"/>
              </w:rPr>
              <w:t>4</w:t>
            </w:r>
          </w:p>
        </w:tc>
      </w:tr>
      <w:tr w:rsidR="003A32F9"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3A32F9" w:rsidRDefault="003A32F9" w:rsidP="003A32F9">
            <w:pPr>
              <w:jc w:val="both"/>
              <w:rPr>
                <w:sz w:val="18"/>
                <w:szCs w:val="18"/>
              </w:rPr>
            </w:pPr>
            <w:r>
              <w:rPr>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831" w:type="dxa"/>
            <w:tcBorders>
              <w:top w:val="single" w:sz="4" w:space="0" w:color="auto"/>
              <w:left w:val="nil"/>
              <w:bottom w:val="single" w:sz="4" w:space="0" w:color="auto"/>
              <w:right w:val="single" w:sz="4" w:space="0" w:color="auto"/>
            </w:tcBorders>
            <w:vAlign w:val="center"/>
          </w:tcPr>
          <w:p w:rsidR="003A32F9" w:rsidRDefault="003A32F9" w:rsidP="002701BE">
            <w:pPr>
              <w:jc w:val="center"/>
              <w:rPr>
                <w:sz w:val="18"/>
                <w:szCs w:val="18"/>
              </w:rPr>
            </w:pPr>
            <w:r>
              <w:rPr>
                <w:sz w:val="18"/>
                <w:szCs w:val="18"/>
              </w:rPr>
              <w:t>3 807,8</w:t>
            </w:r>
          </w:p>
        </w:tc>
        <w:tc>
          <w:tcPr>
            <w:tcW w:w="1325" w:type="dxa"/>
            <w:tcBorders>
              <w:top w:val="single" w:sz="4" w:space="0" w:color="auto"/>
              <w:left w:val="single" w:sz="4" w:space="0" w:color="auto"/>
              <w:bottom w:val="single" w:sz="4" w:space="0" w:color="auto"/>
              <w:right w:val="single" w:sz="4" w:space="0" w:color="auto"/>
            </w:tcBorders>
            <w:vAlign w:val="center"/>
          </w:tcPr>
          <w:p w:rsidR="003A32F9" w:rsidRDefault="003A32F9" w:rsidP="00710E94">
            <w:pPr>
              <w:jc w:val="center"/>
              <w:rPr>
                <w:sz w:val="18"/>
                <w:szCs w:val="18"/>
              </w:rPr>
            </w:pPr>
            <w:r>
              <w:rPr>
                <w:sz w:val="18"/>
                <w:szCs w:val="18"/>
              </w:rPr>
              <w:t>3 739,5</w:t>
            </w:r>
          </w:p>
        </w:tc>
        <w:tc>
          <w:tcPr>
            <w:tcW w:w="1295" w:type="dxa"/>
            <w:tcBorders>
              <w:top w:val="single" w:sz="4" w:space="0" w:color="auto"/>
              <w:left w:val="nil"/>
              <w:bottom w:val="single" w:sz="4" w:space="0" w:color="auto"/>
              <w:right w:val="single" w:sz="4" w:space="0" w:color="auto"/>
            </w:tcBorders>
            <w:vAlign w:val="center"/>
          </w:tcPr>
          <w:p w:rsidR="003A32F9" w:rsidRDefault="00787CAD" w:rsidP="004F17D3">
            <w:pPr>
              <w:jc w:val="center"/>
              <w:rPr>
                <w:sz w:val="18"/>
                <w:szCs w:val="18"/>
              </w:rPr>
            </w:pPr>
            <w:r>
              <w:rPr>
                <w:sz w:val="18"/>
                <w:szCs w:val="18"/>
              </w:rPr>
              <w:t>0,7</w:t>
            </w:r>
          </w:p>
        </w:tc>
      </w:tr>
      <w:tr w:rsidR="003A32F9"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3A32F9" w:rsidRDefault="003A32F9" w:rsidP="003A32F9">
            <w:pPr>
              <w:jc w:val="both"/>
              <w:rPr>
                <w:sz w:val="18"/>
                <w:szCs w:val="18"/>
              </w:rPr>
            </w:pPr>
            <w:r>
              <w:rPr>
                <w:sz w:val="18"/>
                <w:szCs w:val="1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тыс.человек </w:t>
            </w:r>
          </w:p>
        </w:tc>
        <w:tc>
          <w:tcPr>
            <w:tcW w:w="1831" w:type="dxa"/>
            <w:tcBorders>
              <w:top w:val="single" w:sz="4" w:space="0" w:color="auto"/>
              <w:left w:val="nil"/>
              <w:bottom w:val="single" w:sz="4" w:space="0" w:color="auto"/>
              <w:right w:val="single" w:sz="4" w:space="0" w:color="auto"/>
            </w:tcBorders>
            <w:vAlign w:val="center"/>
          </w:tcPr>
          <w:p w:rsidR="003A32F9" w:rsidRDefault="003A32F9" w:rsidP="002701BE">
            <w:pPr>
              <w:jc w:val="center"/>
              <w:rPr>
                <w:sz w:val="18"/>
                <w:szCs w:val="18"/>
              </w:rPr>
            </w:pPr>
            <w:r>
              <w:rPr>
                <w:sz w:val="18"/>
                <w:szCs w:val="18"/>
              </w:rPr>
              <w:t>3 436,3</w:t>
            </w:r>
          </w:p>
        </w:tc>
        <w:tc>
          <w:tcPr>
            <w:tcW w:w="1325" w:type="dxa"/>
            <w:tcBorders>
              <w:top w:val="single" w:sz="4" w:space="0" w:color="auto"/>
              <w:left w:val="single" w:sz="4" w:space="0" w:color="auto"/>
              <w:bottom w:val="single" w:sz="4" w:space="0" w:color="auto"/>
              <w:right w:val="single" w:sz="4" w:space="0" w:color="auto"/>
            </w:tcBorders>
            <w:vAlign w:val="center"/>
          </w:tcPr>
          <w:p w:rsidR="003A32F9" w:rsidRDefault="003A32F9" w:rsidP="00710E94">
            <w:pPr>
              <w:jc w:val="center"/>
              <w:rPr>
                <w:sz w:val="18"/>
                <w:szCs w:val="18"/>
              </w:rPr>
            </w:pPr>
            <w:r>
              <w:rPr>
                <w:sz w:val="18"/>
                <w:szCs w:val="18"/>
              </w:rPr>
              <w:t>3 436,3</w:t>
            </w:r>
          </w:p>
        </w:tc>
        <w:tc>
          <w:tcPr>
            <w:tcW w:w="1295" w:type="dxa"/>
            <w:tcBorders>
              <w:top w:val="single" w:sz="4" w:space="0" w:color="auto"/>
              <w:left w:val="nil"/>
              <w:bottom w:val="single" w:sz="4" w:space="0" w:color="auto"/>
              <w:right w:val="single" w:sz="4" w:space="0" w:color="auto"/>
            </w:tcBorders>
            <w:vAlign w:val="center"/>
          </w:tcPr>
          <w:p w:rsidR="003A32F9" w:rsidRDefault="00787CAD" w:rsidP="004F17D3">
            <w:pPr>
              <w:jc w:val="center"/>
              <w:rPr>
                <w:sz w:val="18"/>
                <w:szCs w:val="18"/>
              </w:rPr>
            </w:pPr>
            <w:r>
              <w:rPr>
                <w:sz w:val="18"/>
                <w:szCs w:val="18"/>
              </w:rPr>
              <w:t>0,6</w:t>
            </w:r>
          </w:p>
        </w:tc>
      </w:tr>
      <w:tr w:rsidR="003A32F9"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3A32F9" w:rsidRDefault="003A32F9" w:rsidP="005F65A6">
            <w:pPr>
              <w:jc w:val="both"/>
              <w:rPr>
                <w:sz w:val="18"/>
                <w:szCs w:val="18"/>
              </w:rPr>
            </w:pPr>
            <w:r>
              <w:rPr>
                <w:sz w:val="18"/>
                <w:szCs w:val="18"/>
              </w:rPr>
              <w:t>Субсидии бюджетам муниципальных районов на софинасирование капитальных вложений в объекты муниципальной собственности</w:t>
            </w:r>
          </w:p>
        </w:tc>
        <w:tc>
          <w:tcPr>
            <w:tcW w:w="1831" w:type="dxa"/>
            <w:tcBorders>
              <w:top w:val="single" w:sz="4" w:space="0" w:color="auto"/>
              <w:left w:val="nil"/>
              <w:bottom w:val="single" w:sz="4" w:space="0" w:color="auto"/>
              <w:right w:val="single" w:sz="4" w:space="0" w:color="auto"/>
            </w:tcBorders>
            <w:vAlign w:val="center"/>
          </w:tcPr>
          <w:p w:rsidR="003A32F9" w:rsidRDefault="005F65A6" w:rsidP="002701BE">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3A32F9" w:rsidRDefault="005F65A6" w:rsidP="00710E94">
            <w:pPr>
              <w:jc w:val="center"/>
              <w:rPr>
                <w:sz w:val="18"/>
                <w:szCs w:val="18"/>
              </w:rPr>
            </w:pPr>
            <w:r>
              <w:rPr>
                <w:sz w:val="18"/>
                <w:szCs w:val="18"/>
              </w:rPr>
              <w:t>12 444,4</w:t>
            </w:r>
          </w:p>
        </w:tc>
        <w:tc>
          <w:tcPr>
            <w:tcW w:w="1295" w:type="dxa"/>
            <w:tcBorders>
              <w:top w:val="single" w:sz="4" w:space="0" w:color="auto"/>
              <w:left w:val="nil"/>
              <w:bottom w:val="single" w:sz="4" w:space="0" w:color="auto"/>
              <w:right w:val="single" w:sz="4" w:space="0" w:color="auto"/>
            </w:tcBorders>
            <w:vAlign w:val="center"/>
          </w:tcPr>
          <w:p w:rsidR="003A32F9" w:rsidRDefault="00787CAD" w:rsidP="004F17D3">
            <w:pPr>
              <w:jc w:val="center"/>
              <w:rPr>
                <w:sz w:val="18"/>
                <w:szCs w:val="18"/>
              </w:rPr>
            </w:pPr>
            <w:r>
              <w:rPr>
                <w:sz w:val="18"/>
                <w:szCs w:val="18"/>
              </w:rPr>
              <w:t>2,2</w:t>
            </w:r>
          </w:p>
        </w:tc>
      </w:tr>
      <w:tr w:rsidR="00C11273" w:rsidRPr="00A31864"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r w:rsidR="00DE3448">
              <w:rPr>
                <w:sz w:val="18"/>
                <w:szCs w:val="18"/>
              </w:rPr>
              <w:t>бюджетам муниципальных районов</w:t>
            </w:r>
          </w:p>
        </w:tc>
        <w:tc>
          <w:tcPr>
            <w:tcW w:w="1831" w:type="dxa"/>
            <w:tcBorders>
              <w:top w:val="nil"/>
              <w:left w:val="nil"/>
              <w:bottom w:val="single" w:sz="4" w:space="0" w:color="auto"/>
              <w:right w:val="single" w:sz="4" w:space="0" w:color="auto"/>
            </w:tcBorders>
            <w:vAlign w:val="center"/>
          </w:tcPr>
          <w:p w:rsidR="00C11273" w:rsidRPr="00A31864" w:rsidRDefault="005F65A6" w:rsidP="002701BE">
            <w:pPr>
              <w:jc w:val="center"/>
              <w:rPr>
                <w:sz w:val="18"/>
                <w:szCs w:val="18"/>
              </w:rPr>
            </w:pPr>
            <w:r>
              <w:rPr>
                <w:sz w:val="18"/>
                <w:szCs w:val="18"/>
              </w:rPr>
              <w:t>72 681,9</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5F65A6" w:rsidP="005F65A6">
            <w:pPr>
              <w:jc w:val="center"/>
              <w:rPr>
                <w:sz w:val="18"/>
                <w:szCs w:val="18"/>
              </w:rPr>
            </w:pPr>
            <w:r>
              <w:rPr>
                <w:sz w:val="18"/>
                <w:szCs w:val="18"/>
              </w:rPr>
              <w:t>71 883,8</w:t>
            </w:r>
          </w:p>
        </w:tc>
        <w:tc>
          <w:tcPr>
            <w:tcW w:w="1295" w:type="dxa"/>
            <w:tcBorders>
              <w:top w:val="nil"/>
              <w:left w:val="nil"/>
              <w:bottom w:val="single" w:sz="4" w:space="0" w:color="auto"/>
              <w:right w:val="single" w:sz="4" w:space="0" w:color="auto"/>
            </w:tcBorders>
            <w:vAlign w:val="center"/>
          </w:tcPr>
          <w:p w:rsidR="00C11273" w:rsidRPr="00A31864" w:rsidRDefault="00787CAD" w:rsidP="004E7ACE">
            <w:pPr>
              <w:jc w:val="center"/>
              <w:rPr>
                <w:sz w:val="18"/>
                <w:szCs w:val="18"/>
              </w:rPr>
            </w:pPr>
            <w:r>
              <w:rPr>
                <w:sz w:val="18"/>
                <w:szCs w:val="18"/>
              </w:rPr>
              <w:t>1</w:t>
            </w:r>
            <w:r w:rsidR="004E7ACE">
              <w:rPr>
                <w:sz w:val="18"/>
                <w:szCs w:val="18"/>
              </w:rPr>
              <w:t>3,0</w:t>
            </w:r>
          </w:p>
        </w:tc>
      </w:tr>
      <w:tr w:rsidR="00C11273" w:rsidRPr="00C26055" w:rsidTr="00380EDE">
        <w:trPr>
          <w:trHeight w:val="377"/>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4F17D3">
            <w:pPr>
              <w:jc w:val="both"/>
              <w:rPr>
                <w:sz w:val="18"/>
                <w:szCs w:val="18"/>
              </w:rPr>
            </w:pPr>
            <w:r>
              <w:rPr>
                <w:b/>
                <w:sz w:val="18"/>
                <w:szCs w:val="18"/>
              </w:rPr>
              <w:t xml:space="preserve">Субвенции </w:t>
            </w:r>
            <w:r w:rsidRPr="001C40A8">
              <w:rPr>
                <w:b/>
                <w:sz w:val="18"/>
                <w:szCs w:val="18"/>
              </w:rPr>
              <w:t>бюджетам бюджетной системы РФ</w:t>
            </w:r>
            <w:r>
              <w:rPr>
                <w:b/>
                <w:sz w:val="18"/>
                <w:szCs w:val="18"/>
              </w:rPr>
              <w:t>, в т. ч.</w:t>
            </w:r>
          </w:p>
        </w:tc>
        <w:tc>
          <w:tcPr>
            <w:tcW w:w="1831" w:type="dxa"/>
            <w:tcBorders>
              <w:top w:val="nil"/>
              <w:left w:val="nil"/>
              <w:bottom w:val="single" w:sz="4" w:space="0" w:color="auto"/>
              <w:right w:val="single" w:sz="4" w:space="0" w:color="auto"/>
            </w:tcBorders>
            <w:vAlign w:val="center"/>
          </w:tcPr>
          <w:p w:rsidR="00C11273" w:rsidRPr="00C26055" w:rsidRDefault="007844AB" w:rsidP="005F65A6">
            <w:pPr>
              <w:jc w:val="center"/>
              <w:rPr>
                <w:b/>
                <w:sz w:val="18"/>
                <w:szCs w:val="18"/>
              </w:rPr>
            </w:pPr>
            <w:r>
              <w:rPr>
                <w:b/>
                <w:sz w:val="18"/>
                <w:szCs w:val="18"/>
              </w:rPr>
              <w:t>3</w:t>
            </w:r>
            <w:r w:rsidR="005F65A6">
              <w:rPr>
                <w:b/>
                <w:sz w:val="18"/>
                <w:szCs w:val="18"/>
              </w:rPr>
              <w:t>89 685,4</w:t>
            </w:r>
          </w:p>
        </w:tc>
        <w:tc>
          <w:tcPr>
            <w:tcW w:w="1325" w:type="dxa"/>
            <w:tcBorders>
              <w:top w:val="nil"/>
              <w:left w:val="single" w:sz="4" w:space="0" w:color="auto"/>
              <w:bottom w:val="single" w:sz="4" w:space="0" w:color="auto"/>
              <w:right w:val="single" w:sz="4" w:space="0" w:color="auto"/>
            </w:tcBorders>
            <w:vAlign w:val="center"/>
          </w:tcPr>
          <w:p w:rsidR="00C11273" w:rsidRPr="00C26055" w:rsidRDefault="006552DE" w:rsidP="002F4318">
            <w:pPr>
              <w:jc w:val="center"/>
              <w:rPr>
                <w:b/>
                <w:sz w:val="18"/>
                <w:szCs w:val="18"/>
              </w:rPr>
            </w:pPr>
            <w:r>
              <w:rPr>
                <w:b/>
                <w:sz w:val="18"/>
                <w:szCs w:val="18"/>
              </w:rPr>
              <w:t>385 460,9</w:t>
            </w:r>
          </w:p>
        </w:tc>
        <w:tc>
          <w:tcPr>
            <w:tcW w:w="1295" w:type="dxa"/>
            <w:tcBorders>
              <w:top w:val="nil"/>
              <w:left w:val="nil"/>
              <w:bottom w:val="single" w:sz="4" w:space="0" w:color="auto"/>
              <w:right w:val="single" w:sz="4" w:space="0" w:color="auto"/>
            </w:tcBorders>
            <w:vAlign w:val="center"/>
          </w:tcPr>
          <w:p w:rsidR="00C11273" w:rsidRPr="00C26055" w:rsidRDefault="00787CAD" w:rsidP="004E7ACE">
            <w:pPr>
              <w:jc w:val="center"/>
              <w:rPr>
                <w:b/>
                <w:sz w:val="18"/>
                <w:szCs w:val="18"/>
              </w:rPr>
            </w:pPr>
            <w:r>
              <w:rPr>
                <w:b/>
                <w:sz w:val="18"/>
                <w:szCs w:val="18"/>
              </w:rPr>
              <w:t>69,</w:t>
            </w:r>
            <w:r w:rsidR="004E7ACE">
              <w:rPr>
                <w:b/>
                <w:sz w:val="18"/>
                <w:szCs w:val="18"/>
              </w:rPr>
              <w:t>1</w:t>
            </w:r>
          </w:p>
        </w:tc>
      </w:tr>
      <w:tr w:rsidR="00C11273" w:rsidRPr="00C26055" w:rsidTr="00380EDE">
        <w:trPr>
          <w:trHeight w:val="58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2B59EF" w:rsidRDefault="00C11273" w:rsidP="00B77A6C">
            <w:pPr>
              <w:jc w:val="both"/>
              <w:rPr>
                <w:sz w:val="18"/>
                <w:szCs w:val="18"/>
              </w:rPr>
            </w:pPr>
            <w:r w:rsidRPr="002B59EF">
              <w:rPr>
                <w:sz w:val="18"/>
                <w:szCs w:val="18"/>
              </w:rPr>
              <w:t xml:space="preserve">Субвенции </w:t>
            </w:r>
            <w:r>
              <w:rPr>
                <w:sz w:val="18"/>
                <w:szCs w:val="18"/>
              </w:rPr>
              <w:t>бюджета</w:t>
            </w:r>
            <w:r w:rsidR="007844AB">
              <w:rPr>
                <w:sz w:val="18"/>
                <w:szCs w:val="18"/>
              </w:rPr>
              <w:t xml:space="preserve">м муниципальных районов </w:t>
            </w:r>
            <w:r>
              <w:rPr>
                <w:sz w:val="18"/>
                <w:szCs w:val="18"/>
              </w:rPr>
              <w:t>на</w:t>
            </w:r>
            <w:r w:rsidR="00B77A6C">
              <w:rPr>
                <w:sz w:val="18"/>
                <w:szCs w:val="18"/>
              </w:rPr>
              <w:t xml:space="preserve"> выполнение</w:t>
            </w:r>
            <w:r>
              <w:rPr>
                <w:sz w:val="18"/>
                <w:szCs w:val="18"/>
              </w:rPr>
              <w:t xml:space="preserve"> передаваемы</w:t>
            </w:r>
            <w:r w:rsidR="00B77A6C">
              <w:rPr>
                <w:sz w:val="18"/>
                <w:szCs w:val="18"/>
              </w:rPr>
              <w:t>х</w:t>
            </w:r>
            <w:r>
              <w:rPr>
                <w:sz w:val="18"/>
                <w:szCs w:val="18"/>
              </w:rPr>
              <w:t xml:space="preserve"> полномочи</w:t>
            </w:r>
            <w:r w:rsidR="00B77A6C">
              <w:rPr>
                <w:sz w:val="18"/>
                <w:szCs w:val="18"/>
              </w:rPr>
              <w:t>й</w:t>
            </w:r>
            <w:r>
              <w:rPr>
                <w:sz w:val="18"/>
                <w:szCs w:val="18"/>
              </w:rPr>
              <w:t xml:space="preserve"> субъектов РФ</w:t>
            </w:r>
          </w:p>
        </w:tc>
        <w:tc>
          <w:tcPr>
            <w:tcW w:w="1831" w:type="dxa"/>
            <w:tcBorders>
              <w:top w:val="nil"/>
              <w:left w:val="nil"/>
              <w:bottom w:val="single" w:sz="4" w:space="0" w:color="auto"/>
              <w:right w:val="single" w:sz="4" w:space="0" w:color="auto"/>
            </w:tcBorders>
            <w:vAlign w:val="center"/>
          </w:tcPr>
          <w:p w:rsidR="00C11273" w:rsidRPr="002B59EF" w:rsidRDefault="00B77A6C" w:rsidP="006552DE">
            <w:pPr>
              <w:jc w:val="center"/>
              <w:rPr>
                <w:sz w:val="18"/>
                <w:szCs w:val="18"/>
              </w:rPr>
            </w:pPr>
            <w:r>
              <w:rPr>
                <w:sz w:val="18"/>
                <w:szCs w:val="18"/>
              </w:rPr>
              <w:t>3</w:t>
            </w:r>
            <w:r w:rsidR="006552DE">
              <w:rPr>
                <w:sz w:val="18"/>
                <w:szCs w:val="18"/>
              </w:rPr>
              <w:t>70 023,0</w:t>
            </w:r>
          </w:p>
        </w:tc>
        <w:tc>
          <w:tcPr>
            <w:tcW w:w="1325" w:type="dxa"/>
            <w:tcBorders>
              <w:top w:val="nil"/>
              <w:left w:val="single" w:sz="4" w:space="0" w:color="auto"/>
              <w:bottom w:val="single" w:sz="4" w:space="0" w:color="auto"/>
              <w:right w:val="single" w:sz="4" w:space="0" w:color="auto"/>
            </w:tcBorders>
            <w:vAlign w:val="center"/>
          </w:tcPr>
          <w:p w:rsidR="00C11273" w:rsidRPr="004268CF" w:rsidRDefault="006552DE" w:rsidP="00CA6FCA">
            <w:pPr>
              <w:jc w:val="center"/>
              <w:rPr>
                <w:sz w:val="18"/>
                <w:szCs w:val="18"/>
              </w:rPr>
            </w:pPr>
            <w:r>
              <w:rPr>
                <w:sz w:val="18"/>
                <w:szCs w:val="18"/>
              </w:rPr>
              <w:t>367 092,1</w:t>
            </w:r>
          </w:p>
        </w:tc>
        <w:tc>
          <w:tcPr>
            <w:tcW w:w="1295" w:type="dxa"/>
            <w:tcBorders>
              <w:top w:val="nil"/>
              <w:left w:val="nil"/>
              <w:bottom w:val="single" w:sz="4" w:space="0" w:color="auto"/>
              <w:right w:val="single" w:sz="4" w:space="0" w:color="auto"/>
            </w:tcBorders>
            <w:vAlign w:val="center"/>
          </w:tcPr>
          <w:p w:rsidR="00C11273" w:rsidRPr="004268CF" w:rsidRDefault="00787CAD" w:rsidP="004E7ACE">
            <w:pPr>
              <w:jc w:val="center"/>
              <w:rPr>
                <w:sz w:val="18"/>
                <w:szCs w:val="18"/>
              </w:rPr>
            </w:pPr>
            <w:r>
              <w:rPr>
                <w:sz w:val="18"/>
                <w:szCs w:val="18"/>
              </w:rPr>
              <w:t>65,</w:t>
            </w:r>
            <w:r w:rsidR="004E7ACE">
              <w:rPr>
                <w:sz w:val="18"/>
                <w:szCs w:val="18"/>
              </w:rPr>
              <w:t>8</w:t>
            </w:r>
          </w:p>
        </w:tc>
      </w:tr>
      <w:tr w:rsidR="00C11273" w:rsidTr="00380EDE">
        <w:trPr>
          <w:trHeight w:val="56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sidRPr="00B068DF">
              <w:rPr>
                <w:sz w:val="16"/>
                <w:szCs w:val="16"/>
              </w:rPr>
              <w:t xml:space="preserve">на осуществление </w:t>
            </w:r>
            <w:r w:rsidR="00CA6FCA">
              <w:rPr>
                <w:sz w:val="16"/>
                <w:szCs w:val="16"/>
              </w:rPr>
              <w:t>первичного воинского</w:t>
            </w:r>
            <w:r w:rsidRPr="00B068DF">
              <w:rPr>
                <w:sz w:val="16"/>
                <w:szCs w:val="16"/>
              </w:rPr>
              <w:t xml:space="preserve"> учет</w:t>
            </w:r>
            <w:r w:rsidR="00CA6FCA">
              <w:rPr>
                <w:sz w:val="16"/>
                <w:szCs w:val="16"/>
              </w:rPr>
              <w:t>а</w:t>
            </w:r>
            <w:r w:rsidRPr="00B068DF">
              <w:rPr>
                <w:sz w:val="16"/>
                <w:szCs w:val="16"/>
              </w:rPr>
              <w:t xml:space="preserve"> на территори</w:t>
            </w:r>
            <w:r w:rsidR="00CA6FCA">
              <w:rPr>
                <w:sz w:val="16"/>
                <w:szCs w:val="16"/>
              </w:rPr>
              <w:t>ях</w:t>
            </w:r>
            <w:r w:rsidRPr="00B068DF">
              <w:rPr>
                <w:sz w:val="16"/>
                <w:szCs w:val="16"/>
              </w:rPr>
              <w:t>,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6552DE" w:rsidP="00CA6FCA">
            <w:pPr>
              <w:jc w:val="center"/>
              <w:rPr>
                <w:sz w:val="18"/>
                <w:szCs w:val="18"/>
              </w:rPr>
            </w:pPr>
            <w:r>
              <w:rPr>
                <w:sz w:val="18"/>
                <w:szCs w:val="18"/>
              </w:rPr>
              <w:t>2 133,4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6552DE" w:rsidP="00CA6FCA">
            <w:pPr>
              <w:jc w:val="center"/>
              <w:rPr>
                <w:sz w:val="18"/>
                <w:szCs w:val="18"/>
              </w:rPr>
            </w:pPr>
            <w:r>
              <w:rPr>
                <w:sz w:val="18"/>
                <w:szCs w:val="18"/>
              </w:rPr>
              <w:t>2 133,4</w:t>
            </w:r>
          </w:p>
        </w:tc>
        <w:tc>
          <w:tcPr>
            <w:tcW w:w="1295" w:type="dxa"/>
            <w:tcBorders>
              <w:top w:val="single" w:sz="4" w:space="0" w:color="auto"/>
              <w:left w:val="nil"/>
              <w:bottom w:val="single" w:sz="4" w:space="0" w:color="auto"/>
              <w:right w:val="single" w:sz="4" w:space="0" w:color="auto"/>
            </w:tcBorders>
            <w:vAlign w:val="center"/>
          </w:tcPr>
          <w:p w:rsidR="00C11273" w:rsidRDefault="00787CAD" w:rsidP="004F17D3">
            <w:pPr>
              <w:jc w:val="center"/>
              <w:rPr>
                <w:sz w:val="18"/>
                <w:szCs w:val="18"/>
              </w:rPr>
            </w:pPr>
            <w:r>
              <w:rPr>
                <w:sz w:val="18"/>
                <w:szCs w:val="18"/>
              </w:rPr>
              <w:t>0,4</w:t>
            </w:r>
          </w:p>
        </w:tc>
      </w:tr>
      <w:tr w:rsidR="00C11273"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Pr>
                <w:sz w:val="16"/>
                <w:szCs w:val="16"/>
              </w:rPr>
              <w:t xml:space="preserve">на осуществление полномочий по составлению списков </w:t>
            </w:r>
            <w:r w:rsidR="00CA6FCA">
              <w:rPr>
                <w:sz w:val="16"/>
                <w:szCs w:val="16"/>
              </w:rPr>
              <w:t xml:space="preserve">кандидатов в </w:t>
            </w:r>
            <w:r>
              <w:rPr>
                <w:sz w:val="16"/>
                <w:szCs w:val="16"/>
              </w:rPr>
              <w:t>присяжны</w:t>
            </w:r>
            <w:r w:rsidR="00CA6FCA">
              <w:rPr>
                <w:sz w:val="16"/>
                <w:szCs w:val="16"/>
              </w:rPr>
              <w:t>е заседатели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6552DE" w:rsidP="004F17D3">
            <w:pPr>
              <w:jc w:val="center"/>
              <w:rPr>
                <w:sz w:val="18"/>
                <w:szCs w:val="18"/>
              </w:rPr>
            </w:pPr>
            <w:r>
              <w:rPr>
                <w:sz w:val="18"/>
                <w:szCs w:val="18"/>
              </w:rPr>
              <w:t>97,4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6552DE" w:rsidP="004F17D3">
            <w:pPr>
              <w:jc w:val="center"/>
              <w:rPr>
                <w:sz w:val="18"/>
                <w:szCs w:val="18"/>
              </w:rPr>
            </w:pPr>
            <w:r>
              <w:rPr>
                <w:sz w:val="18"/>
                <w:szCs w:val="18"/>
              </w:rPr>
              <w:t>0,0</w:t>
            </w:r>
          </w:p>
        </w:tc>
        <w:tc>
          <w:tcPr>
            <w:tcW w:w="1295" w:type="dxa"/>
            <w:tcBorders>
              <w:top w:val="single" w:sz="4" w:space="0" w:color="auto"/>
              <w:left w:val="nil"/>
              <w:bottom w:val="single" w:sz="4" w:space="0" w:color="auto"/>
              <w:right w:val="single" w:sz="4" w:space="0" w:color="auto"/>
            </w:tcBorders>
            <w:vAlign w:val="center"/>
          </w:tcPr>
          <w:p w:rsidR="00C11273" w:rsidRDefault="00787CAD" w:rsidP="004F17D3">
            <w:pPr>
              <w:jc w:val="center"/>
              <w:rPr>
                <w:sz w:val="18"/>
                <w:szCs w:val="18"/>
              </w:rPr>
            </w:pPr>
            <w:r>
              <w:rPr>
                <w:sz w:val="18"/>
                <w:szCs w:val="18"/>
              </w:rPr>
              <w:t>0,0</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lastRenderedPageBreak/>
              <w:t>Субвенция бюджетам</w:t>
            </w:r>
            <w:r w:rsidR="00B77A6C">
              <w:rPr>
                <w:sz w:val="16"/>
                <w:szCs w:val="16"/>
              </w:rPr>
              <w:t xml:space="preserve"> муниципальных районов </w:t>
            </w:r>
            <w:r>
              <w:rPr>
                <w:sz w:val="16"/>
                <w:szCs w:val="16"/>
              </w:rPr>
              <w:t>на осуществление полномочий по обеспечению жильем отдельных категорий граждан (инвалидов)</w:t>
            </w:r>
          </w:p>
        </w:tc>
        <w:tc>
          <w:tcPr>
            <w:tcW w:w="1831" w:type="dxa"/>
            <w:tcBorders>
              <w:top w:val="single" w:sz="4" w:space="0" w:color="auto"/>
              <w:left w:val="nil"/>
              <w:bottom w:val="single" w:sz="4" w:space="0" w:color="auto"/>
              <w:right w:val="single" w:sz="4" w:space="0" w:color="auto"/>
            </w:tcBorders>
            <w:vAlign w:val="center"/>
          </w:tcPr>
          <w:p w:rsidR="00CA6FCA" w:rsidRDefault="006552DE" w:rsidP="004F17D3">
            <w:pPr>
              <w:jc w:val="center"/>
              <w:rPr>
                <w:sz w:val="18"/>
                <w:szCs w:val="18"/>
              </w:rPr>
            </w:pPr>
            <w:r>
              <w:rPr>
                <w:sz w:val="18"/>
                <w:szCs w:val="18"/>
              </w:rPr>
              <w:t>2,6</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6552DE" w:rsidP="004F17D3">
            <w:pPr>
              <w:jc w:val="center"/>
              <w:rPr>
                <w:sz w:val="18"/>
                <w:szCs w:val="18"/>
              </w:rPr>
            </w:pPr>
            <w:r>
              <w:rPr>
                <w:sz w:val="18"/>
                <w:szCs w:val="18"/>
              </w:rPr>
              <w:t>2,6</w:t>
            </w:r>
          </w:p>
        </w:tc>
        <w:tc>
          <w:tcPr>
            <w:tcW w:w="1295" w:type="dxa"/>
            <w:tcBorders>
              <w:top w:val="single" w:sz="4" w:space="0" w:color="auto"/>
              <w:left w:val="nil"/>
              <w:bottom w:val="single" w:sz="4" w:space="0" w:color="auto"/>
              <w:right w:val="single" w:sz="4" w:space="0" w:color="auto"/>
            </w:tcBorders>
            <w:vAlign w:val="center"/>
          </w:tcPr>
          <w:p w:rsidR="00CA6FCA" w:rsidRDefault="00787CAD" w:rsidP="004F17D3">
            <w:pPr>
              <w:jc w:val="center"/>
              <w:rPr>
                <w:sz w:val="18"/>
                <w:szCs w:val="18"/>
              </w:rPr>
            </w:pPr>
            <w:r>
              <w:rPr>
                <w:sz w:val="18"/>
                <w:szCs w:val="18"/>
              </w:rPr>
              <w:t>0,0</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t>Субвенция бюдже</w:t>
            </w:r>
            <w:r w:rsidR="00FE51A5">
              <w:rPr>
                <w:sz w:val="16"/>
                <w:szCs w:val="16"/>
              </w:rPr>
              <w:t>т</w:t>
            </w:r>
            <w:r>
              <w:rPr>
                <w:sz w:val="16"/>
                <w:szCs w:val="16"/>
              </w:rPr>
              <w:t>ам</w:t>
            </w:r>
            <w:r w:rsidR="00B77A6C">
              <w:rPr>
                <w:sz w:val="16"/>
                <w:szCs w:val="16"/>
              </w:rPr>
              <w:t xml:space="preserve"> муниципальных районов </w:t>
            </w:r>
            <w:r>
              <w:rPr>
                <w:sz w:val="16"/>
                <w:szCs w:val="16"/>
              </w:rPr>
              <w:t>на ежем</w:t>
            </w:r>
            <w:r w:rsidR="00FE51A5">
              <w:rPr>
                <w:sz w:val="16"/>
                <w:szCs w:val="16"/>
              </w:rPr>
              <w:t>е</w:t>
            </w:r>
            <w:r>
              <w:rPr>
                <w:sz w:val="16"/>
                <w:szCs w:val="16"/>
              </w:rPr>
              <w:t>сячное денежное вознаграждение за классное руководство педагогически</w:t>
            </w:r>
            <w:r w:rsidR="00FE51A5">
              <w:rPr>
                <w:sz w:val="16"/>
                <w:szCs w:val="16"/>
              </w:rPr>
              <w:t>м работникам государственных и муниципальных общеобразовательных организаций</w:t>
            </w:r>
            <w:r>
              <w:rPr>
                <w:sz w:val="16"/>
                <w:szCs w:val="16"/>
              </w:rPr>
              <w:t xml:space="preserve"> </w:t>
            </w:r>
          </w:p>
        </w:tc>
        <w:tc>
          <w:tcPr>
            <w:tcW w:w="1831" w:type="dxa"/>
            <w:tcBorders>
              <w:top w:val="single" w:sz="4" w:space="0" w:color="auto"/>
              <w:left w:val="nil"/>
              <w:bottom w:val="single" w:sz="4" w:space="0" w:color="auto"/>
              <w:right w:val="single" w:sz="4" w:space="0" w:color="auto"/>
            </w:tcBorders>
            <w:vAlign w:val="center"/>
          </w:tcPr>
          <w:p w:rsidR="00CA6FCA" w:rsidRDefault="006552DE" w:rsidP="004F17D3">
            <w:pPr>
              <w:jc w:val="center"/>
              <w:rPr>
                <w:sz w:val="18"/>
                <w:szCs w:val="18"/>
              </w:rPr>
            </w:pPr>
            <w:r>
              <w:rPr>
                <w:sz w:val="18"/>
                <w:szCs w:val="18"/>
              </w:rPr>
              <w:t>17 429,0</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6552DE" w:rsidP="00A7454A">
            <w:pPr>
              <w:jc w:val="center"/>
              <w:rPr>
                <w:sz w:val="18"/>
                <w:szCs w:val="18"/>
              </w:rPr>
            </w:pPr>
            <w:r>
              <w:rPr>
                <w:sz w:val="18"/>
                <w:szCs w:val="18"/>
              </w:rPr>
              <w:t>16 232,8</w:t>
            </w:r>
          </w:p>
        </w:tc>
        <w:tc>
          <w:tcPr>
            <w:tcW w:w="1295" w:type="dxa"/>
            <w:tcBorders>
              <w:top w:val="single" w:sz="4" w:space="0" w:color="auto"/>
              <w:left w:val="nil"/>
              <w:bottom w:val="single" w:sz="4" w:space="0" w:color="auto"/>
              <w:right w:val="single" w:sz="4" w:space="0" w:color="auto"/>
            </w:tcBorders>
            <w:vAlign w:val="center"/>
          </w:tcPr>
          <w:p w:rsidR="00CA6FCA" w:rsidRDefault="00787CAD" w:rsidP="00FD2AA8">
            <w:pPr>
              <w:jc w:val="center"/>
              <w:rPr>
                <w:sz w:val="18"/>
                <w:szCs w:val="18"/>
              </w:rPr>
            </w:pPr>
            <w:r>
              <w:rPr>
                <w:sz w:val="18"/>
                <w:szCs w:val="18"/>
              </w:rPr>
              <w:t>2,9</w:t>
            </w:r>
          </w:p>
        </w:tc>
      </w:tr>
      <w:tr w:rsidR="00B77A6C"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b/>
                <w:sz w:val="16"/>
                <w:szCs w:val="16"/>
              </w:rPr>
            </w:pPr>
            <w:r w:rsidRPr="00B77A6C">
              <w:rPr>
                <w:b/>
                <w:sz w:val="16"/>
                <w:szCs w:val="16"/>
              </w:rPr>
              <w:t>Иные 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B77A6C" w:rsidRPr="00187C5A" w:rsidRDefault="006552DE" w:rsidP="004F17D3">
            <w:pPr>
              <w:jc w:val="center"/>
              <w:rPr>
                <w:b/>
                <w:sz w:val="18"/>
                <w:szCs w:val="18"/>
              </w:rPr>
            </w:pPr>
            <w:r>
              <w:rPr>
                <w:b/>
                <w:sz w:val="18"/>
                <w:szCs w:val="18"/>
              </w:rPr>
              <w:t>7 184,0</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Pr="00187C5A" w:rsidRDefault="006552DE" w:rsidP="00A7454A">
            <w:pPr>
              <w:jc w:val="center"/>
              <w:rPr>
                <w:b/>
                <w:sz w:val="18"/>
                <w:szCs w:val="18"/>
              </w:rPr>
            </w:pPr>
            <w:r>
              <w:rPr>
                <w:b/>
                <w:sz w:val="18"/>
                <w:szCs w:val="18"/>
              </w:rPr>
              <w:t>3 355,1</w:t>
            </w:r>
          </w:p>
        </w:tc>
        <w:tc>
          <w:tcPr>
            <w:tcW w:w="1295" w:type="dxa"/>
            <w:tcBorders>
              <w:top w:val="single" w:sz="4" w:space="0" w:color="auto"/>
              <w:left w:val="nil"/>
              <w:bottom w:val="single" w:sz="4" w:space="0" w:color="auto"/>
              <w:right w:val="single" w:sz="4" w:space="0" w:color="auto"/>
            </w:tcBorders>
            <w:vAlign w:val="center"/>
          </w:tcPr>
          <w:p w:rsidR="00B77A6C" w:rsidRPr="007C2DCB" w:rsidRDefault="00787CAD" w:rsidP="006552DE">
            <w:pPr>
              <w:jc w:val="center"/>
              <w:rPr>
                <w:b/>
                <w:sz w:val="18"/>
                <w:szCs w:val="18"/>
              </w:rPr>
            </w:pPr>
            <w:r>
              <w:rPr>
                <w:b/>
                <w:sz w:val="18"/>
                <w:szCs w:val="18"/>
              </w:rPr>
              <w:t>0,6</w:t>
            </w:r>
          </w:p>
        </w:tc>
      </w:tr>
      <w:tr w:rsidR="00B77A6C"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sz w:val="16"/>
                <w:szCs w:val="16"/>
              </w:rPr>
            </w:pPr>
            <w:r w:rsidRPr="00B77A6C">
              <w:rPr>
                <w:sz w:val="16"/>
                <w:szCs w:val="16"/>
              </w:rPr>
              <w:t>Межбюджетные трансферты</w:t>
            </w:r>
            <w:r>
              <w:rPr>
                <w:sz w:val="16"/>
                <w:szCs w:val="16"/>
              </w:rPr>
              <w:t>, передаваемые бюджета</w:t>
            </w:r>
            <w:r w:rsidR="006552DE">
              <w:rPr>
                <w:sz w:val="16"/>
                <w:szCs w:val="16"/>
              </w:rPr>
              <w:t>м</w:t>
            </w:r>
            <w:r>
              <w:rPr>
                <w:sz w:val="16"/>
                <w:szCs w:val="16"/>
              </w:rPr>
              <w:t xml:space="preserve">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31" w:type="dxa"/>
            <w:tcBorders>
              <w:top w:val="single" w:sz="4" w:space="0" w:color="auto"/>
              <w:left w:val="nil"/>
              <w:bottom w:val="single" w:sz="4" w:space="0" w:color="auto"/>
              <w:right w:val="single" w:sz="4" w:space="0" w:color="auto"/>
            </w:tcBorders>
            <w:vAlign w:val="center"/>
          </w:tcPr>
          <w:p w:rsidR="00B77A6C" w:rsidRDefault="006552DE" w:rsidP="004F17D3">
            <w:pPr>
              <w:jc w:val="center"/>
              <w:rPr>
                <w:sz w:val="18"/>
                <w:szCs w:val="18"/>
              </w:rPr>
            </w:pPr>
            <w:r>
              <w:rPr>
                <w:sz w:val="18"/>
                <w:szCs w:val="18"/>
              </w:rPr>
              <w:t>18,0</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Default="006552DE" w:rsidP="00A7454A">
            <w:pPr>
              <w:jc w:val="center"/>
              <w:rPr>
                <w:sz w:val="18"/>
                <w:szCs w:val="18"/>
              </w:rPr>
            </w:pPr>
            <w:r>
              <w:rPr>
                <w:sz w:val="18"/>
                <w:szCs w:val="18"/>
              </w:rPr>
              <w:t>18,0</w:t>
            </w:r>
          </w:p>
        </w:tc>
        <w:tc>
          <w:tcPr>
            <w:tcW w:w="1295" w:type="dxa"/>
            <w:tcBorders>
              <w:top w:val="single" w:sz="4" w:space="0" w:color="auto"/>
              <w:left w:val="nil"/>
              <w:bottom w:val="single" w:sz="4" w:space="0" w:color="auto"/>
              <w:right w:val="single" w:sz="4" w:space="0" w:color="auto"/>
            </w:tcBorders>
            <w:vAlign w:val="center"/>
          </w:tcPr>
          <w:p w:rsidR="00B77A6C" w:rsidRDefault="00404B11" w:rsidP="00FD2AA8">
            <w:pPr>
              <w:jc w:val="center"/>
              <w:rPr>
                <w:sz w:val="18"/>
                <w:szCs w:val="18"/>
              </w:rPr>
            </w:pPr>
            <w:r>
              <w:rPr>
                <w:sz w:val="18"/>
                <w:szCs w:val="18"/>
              </w:rPr>
              <w:t>0,01</w:t>
            </w:r>
          </w:p>
        </w:tc>
      </w:tr>
      <w:tr w:rsidR="006552DE" w:rsidTr="006552DE">
        <w:trPr>
          <w:trHeight w:val="329"/>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6552DE" w:rsidRPr="00B77A6C" w:rsidRDefault="006552DE" w:rsidP="006552DE">
            <w:pPr>
              <w:jc w:val="both"/>
              <w:rPr>
                <w:sz w:val="16"/>
                <w:szCs w:val="16"/>
              </w:rPr>
            </w:pPr>
            <w:r>
              <w:rPr>
                <w:sz w:val="16"/>
                <w:szCs w:val="16"/>
              </w:rPr>
              <w:t>Прочие м</w:t>
            </w:r>
            <w:r w:rsidRPr="00B77A6C">
              <w:rPr>
                <w:sz w:val="16"/>
                <w:szCs w:val="16"/>
              </w:rPr>
              <w:t>ежбюджетные трансферты</w:t>
            </w:r>
            <w:r>
              <w:rPr>
                <w:sz w:val="16"/>
                <w:szCs w:val="16"/>
              </w:rPr>
              <w:t>, передаваемые бюджетам муниципальных районов</w:t>
            </w:r>
          </w:p>
        </w:tc>
        <w:tc>
          <w:tcPr>
            <w:tcW w:w="1831" w:type="dxa"/>
            <w:tcBorders>
              <w:top w:val="single" w:sz="4" w:space="0" w:color="auto"/>
              <w:left w:val="nil"/>
              <w:bottom w:val="single" w:sz="4" w:space="0" w:color="auto"/>
              <w:right w:val="single" w:sz="4" w:space="0" w:color="auto"/>
            </w:tcBorders>
            <w:vAlign w:val="center"/>
          </w:tcPr>
          <w:p w:rsidR="006552DE" w:rsidRDefault="006552DE" w:rsidP="004F17D3">
            <w:pPr>
              <w:jc w:val="center"/>
              <w:rPr>
                <w:sz w:val="18"/>
                <w:szCs w:val="18"/>
              </w:rPr>
            </w:pPr>
            <w:r>
              <w:rPr>
                <w:sz w:val="18"/>
                <w:szCs w:val="18"/>
              </w:rPr>
              <w:t>7 166,0</w:t>
            </w:r>
          </w:p>
        </w:tc>
        <w:tc>
          <w:tcPr>
            <w:tcW w:w="1325" w:type="dxa"/>
            <w:tcBorders>
              <w:top w:val="single" w:sz="4" w:space="0" w:color="auto"/>
              <w:left w:val="single" w:sz="4" w:space="0" w:color="auto"/>
              <w:bottom w:val="single" w:sz="4" w:space="0" w:color="auto"/>
              <w:right w:val="single" w:sz="4" w:space="0" w:color="auto"/>
            </w:tcBorders>
            <w:vAlign w:val="center"/>
          </w:tcPr>
          <w:p w:rsidR="006552DE" w:rsidRDefault="006552DE" w:rsidP="00A7454A">
            <w:pPr>
              <w:jc w:val="center"/>
              <w:rPr>
                <w:sz w:val="18"/>
                <w:szCs w:val="18"/>
              </w:rPr>
            </w:pPr>
            <w:r>
              <w:rPr>
                <w:sz w:val="18"/>
                <w:szCs w:val="18"/>
              </w:rPr>
              <w:t>3 337,1</w:t>
            </w:r>
          </w:p>
        </w:tc>
        <w:tc>
          <w:tcPr>
            <w:tcW w:w="1295" w:type="dxa"/>
            <w:tcBorders>
              <w:top w:val="single" w:sz="4" w:space="0" w:color="auto"/>
              <w:left w:val="nil"/>
              <w:bottom w:val="single" w:sz="4" w:space="0" w:color="auto"/>
              <w:right w:val="single" w:sz="4" w:space="0" w:color="auto"/>
            </w:tcBorders>
            <w:vAlign w:val="center"/>
          </w:tcPr>
          <w:p w:rsidR="006552DE" w:rsidRDefault="00404B11" w:rsidP="00FD2AA8">
            <w:pPr>
              <w:jc w:val="center"/>
              <w:rPr>
                <w:sz w:val="18"/>
                <w:szCs w:val="18"/>
              </w:rPr>
            </w:pPr>
            <w:r>
              <w:rPr>
                <w:sz w:val="18"/>
                <w:szCs w:val="18"/>
              </w:rPr>
              <w:t>0,6</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C11273" w:rsidP="004F17D3">
            <w:pPr>
              <w:rPr>
                <w:b/>
                <w:sz w:val="18"/>
                <w:szCs w:val="18"/>
              </w:rPr>
            </w:pPr>
            <w:r w:rsidRPr="004D453E">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6552DE" w:rsidP="005978F8">
            <w:pPr>
              <w:jc w:val="center"/>
              <w:rPr>
                <w:b/>
                <w:sz w:val="18"/>
                <w:szCs w:val="18"/>
              </w:rPr>
            </w:pPr>
            <w:r>
              <w:rPr>
                <w:b/>
                <w:sz w:val="18"/>
                <w:szCs w:val="18"/>
              </w:rPr>
              <w:t>553 060,7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6552DE" w:rsidP="006552DE">
            <w:pPr>
              <w:jc w:val="center"/>
              <w:rPr>
                <w:b/>
                <w:sz w:val="18"/>
                <w:szCs w:val="18"/>
              </w:rPr>
            </w:pPr>
            <w:r>
              <w:rPr>
                <w:b/>
                <w:sz w:val="18"/>
                <w:szCs w:val="18"/>
              </w:rPr>
              <w:t>557 402,8</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87CAD" w:rsidP="004D5348">
            <w:pPr>
              <w:jc w:val="center"/>
              <w:rPr>
                <w:b/>
                <w:sz w:val="18"/>
                <w:szCs w:val="18"/>
              </w:rPr>
            </w:pPr>
            <w:r>
              <w:rPr>
                <w:b/>
                <w:sz w:val="18"/>
                <w:szCs w:val="18"/>
              </w:rPr>
              <w:t>100%</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FE51A5" w:rsidP="002F4318">
            <w:pPr>
              <w:rPr>
                <w:b/>
                <w:sz w:val="18"/>
                <w:szCs w:val="18"/>
              </w:rPr>
            </w:pPr>
            <w:r>
              <w:rPr>
                <w:b/>
                <w:sz w:val="18"/>
                <w:szCs w:val="18"/>
              </w:rPr>
              <w:t>Возврат остатков субсидий,</w:t>
            </w:r>
            <w:r w:rsidR="00C11273" w:rsidRPr="004D453E">
              <w:rPr>
                <w:b/>
                <w:sz w:val="18"/>
                <w:szCs w:val="18"/>
              </w:rPr>
              <w:t xml:space="preserve"> субвенций</w:t>
            </w:r>
            <w:r>
              <w:rPr>
                <w:b/>
                <w:sz w:val="18"/>
                <w:szCs w:val="18"/>
              </w:rPr>
              <w:t xml:space="preserve"> и иных межбюджетных трансфертов, имеющих целевое назначение</w:t>
            </w:r>
            <w:r w:rsidR="002F4318">
              <w:rPr>
                <w:b/>
                <w:sz w:val="18"/>
                <w:szCs w:val="18"/>
              </w:rPr>
              <w:t xml:space="preserve"> прошлых лет </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6552DE" w:rsidP="00B77A6C">
            <w:pPr>
              <w:jc w:val="center"/>
              <w:rPr>
                <w:b/>
                <w:sz w:val="18"/>
                <w:szCs w:val="18"/>
              </w:rPr>
            </w:pPr>
            <w:r>
              <w:rPr>
                <w:b/>
                <w:sz w:val="18"/>
                <w:szCs w:val="18"/>
              </w:rPr>
              <w:t>- 9,1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6552DE" w:rsidP="00B77A6C">
            <w:pPr>
              <w:jc w:val="center"/>
              <w:rPr>
                <w:b/>
                <w:sz w:val="18"/>
                <w:szCs w:val="18"/>
              </w:rPr>
            </w:pPr>
            <w:r>
              <w:rPr>
                <w:b/>
                <w:sz w:val="18"/>
                <w:szCs w:val="18"/>
              </w:rPr>
              <w:t>- 9,1</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87CAD" w:rsidP="004F17D3">
            <w:pPr>
              <w:jc w:val="center"/>
              <w:rPr>
                <w:b/>
                <w:sz w:val="18"/>
                <w:szCs w:val="18"/>
              </w:rPr>
            </w:pPr>
            <w:r>
              <w:rPr>
                <w:b/>
                <w:sz w:val="18"/>
                <w:szCs w:val="18"/>
              </w:rPr>
              <w:t>Х</w:t>
            </w:r>
          </w:p>
        </w:tc>
      </w:tr>
      <w:tr w:rsidR="00C11273" w:rsidRPr="00680B0E" w:rsidTr="00212C84">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680B0E" w:rsidRDefault="00C11273" w:rsidP="004F17D3">
            <w:pPr>
              <w:rPr>
                <w:b/>
                <w:sz w:val="18"/>
                <w:szCs w:val="18"/>
              </w:rPr>
            </w:pPr>
            <w:r>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5279DE" w:rsidP="005978F8">
            <w:pPr>
              <w:jc w:val="center"/>
              <w:rPr>
                <w:b/>
                <w:sz w:val="18"/>
                <w:szCs w:val="18"/>
              </w:rPr>
            </w:pPr>
            <w:r>
              <w:rPr>
                <w:b/>
                <w:sz w:val="18"/>
                <w:szCs w:val="18"/>
              </w:rPr>
              <w:t>553 051,6</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5279DE" w:rsidP="00A7454A">
            <w:pPr>
              <w:jc w:val="center"/>
              <w:rPr>
                <w:b/>
                <w:sz w:val="18"/>
                <w:szCs w:val="18"/>
              </w:rPr>
            </w:pPr>
            <w:r>
              <w:rPr>
                <w:b/>
                <w:sz w:val="18"/>
                <w:szCs w:val="18"/>
              </w:rPr>
              <w:t>557 393,7</w:t>
            </w:r>
          </w:p>
        </w:tc>
        <w:tc>
          <w:tcPr>
            <w:tcW w:w="1295" w:type="dxa"/>
            <w:tcBorders>
              <w:top w:val="nil"/>
              <w:left w:val="nil"/>
              <w:bottom w:val="single" w:sz="4" w:space="0" w:color="auto"/>
              <w:right w:val="single" w:sz="4" w:space="0" w:color="auto"/>
            </w:tcBorders>
            <w:shd w:val="clear" w:color="auto" w:fill="auto"/>
            <w:vAlign w:val="center"/>
          </w:tcPr>
          <w:p w:rsidR="00C11273" w:rsidRPr="00680B0E" w:rsidRDefault="00787CAD" w:rsidP="004F17D3">
            <w:pPr>
              <w:jc w:val="center"/>
              <w:rPr>
                <w:b/>
                <w:sz w:val="18"/>
                <w:szCs w:val="18"/>
              </w:rPr>
            </w:pPr>
            <w:r>
              <w:rPr>
                <w:b/>
                <w:sz w:val="18"/>
                <w:szCs w:val="18"/>
              </w:rPr>
              <w:t>100%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5279DE">
        <w:rPr>
          <w:rFonts w:eastAsia="Calibri"/>
          <w:sz w:val="28"/>
          <w:szCs w:val="28"/>
          <w:lang w:eastAsia="en-US"/>
        </w:rPr>
        <w:t>557 402,8</w:t>
      </w:r>
      <w:r w:rsidR="002F36A1">
        <w:rPr>
          <w:rFonts w:eastAsia="Calibri"/>
          <w:sz w:val="28"/>
          <w:szCs w:val="28"/>
          <w:lang w:eastAsia="en-US"/>
        </w:rPr>
        <w:t xml:space="preserve"> тыс.</w:t>
      </w:r>
      <w:r w:rsidR="00FD2AA8">
        <w:rPr>
          <w:rFonts w:eastAsia="Calibri"/>
          <w:sz w:val="28"/>
          <w:szCs w:val="28"/>
          <w:lang w:eastAsia="en-US"/>
        </w:rPr>
        <w:t xml:space="preserve"> </w:t>
      </w:r>
      <w:r w:rsidR="002F36A1">
        <w:rPr>
          <w:rFonts w:eastAsia="Calibri"/>
          <w:sz w:val="28"/>
          <w:szCs w:val="28"/>
          <w:lang w:eastAsia="en-US"/>
        </w:rPr>
        <w:t xml:space="preserve">руб. или </w:t>
      </w:r>
      <w:r w:rsidR="005279DE">
        <w:rPr>
          <w:rFonts w:eastAsia="Calibri"/>
          <w:sz w:val="28"/>
          <w:szCs w:val="28"/>
          <w:lang w:eastAsia="en-US"/>
        </w:rPr>
        <w:t>101</w:t>
      </w:r>
      <w:r w:rsidR="002F36A1">
        <w:rPr>
          <w:rFonts w:eastAsia="Calibri"/>
          <w:sz w:val="28"/>
          <w:szCs w:val="28"/>
          <w:lang w:eastAsia="en-US"/>
        </w:rPr>
        <w:t xml:space="preserve">% к уточненным плановым значениям – </w:t>
      </w:r>
      <w:r w:rsidR="005279DE">
        <w:rPr>
          <w:rFonts w:eastAsia="Calibri"/>
          <w:sz w:val="28"/>
          <w:szCs w:val="28"/>
          <w:lang w:eastAsia="en-US"/>
        </w:rPr>
        <w:t>553 060,7</w:t>
      </w:r>
      <w:r w:rsidR="002F36A1">
        <w:rPr>
          <w:rFonts w:eastAsia="Calibri"/>
          <w:sz w:val="28"/>
          <w:szCs w:val="28"/>
          <w:lang w:eastAsia="en-US"/>
        </w:rPr>
        <w:t xml:space="preserve"> тыс. руб.</w:t>
      </w:r>
    </w:p>
    <w:p w:rsidR="00C11273" w:rsidRPr="002F36A1"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В общем объеме безвозмездных поступлений, поступивших в бюджет района  в 20</w:t>
      </w:r>
      <w:r w:rsidR="002F4318" w:rsidRPr="002F36A1">
        <w:rPr>
          <w:sz w:val="28"/>
          <w:szCs w:val="28"/>
        </w:rPr>
        <w:t>2</w:t>
      </w:r>
      <w:r w:rsidR="005279DE">
        <w:rPr>
          <w:sz w:val="28"/>
          <w:szCs w:val="28"/>
        </w:rPr>
        <w:t>3</w:t>
      </w:r>
      <w:r w:rsidRPr="002F36A1">
        <w:rPr>
          <w:sz w:val="28"/>
          <w:szCs w:val="28"/>
        </w:rPr>
        <w:t xml:space="preserve"> году, наибольший удельный вес занимают субвенции  - </w:t>
      </w:r>
      <w:r w:rsidR="005279DE">
        <w:rPr>
          <w:sz w:val="28"/>
          <w:szCs w:val="28"/>
        </w:rPr>
        <w:t>69</w:t>
      </w:r>
      <w:r w:rsidR="004E7ACE">
        <w:rPr>
          <w:sz w:val="28"/>
          <w:szCs w:val="28"/>
        </w:rPr>
        <w:t>,1</w:t>
      </w:r>
      <w:r w:rsidRPr="002F36A1">
        <w:rPr>
          <w:sz w:val="28"/>
          <w:szCs w:val="28"/>
        </w:rPr>
        <w:t>%</w:t>
      </w:r>
      <w:r w:rsidR="00A700C1" w:rsidRPr="002F36A1">
        <w:rPr>
          <w:sz w:val="28"/>
          <w:szCs w:val="28"/>
        </w:rPr>
        <w:t>,</w:t>
      </w:r>
      <w:r w:rsidR="00A037B1">
        <w:rPr>
          <w:sz w:val="28"/>
          <w:szCs w:val="28"/>
        </w:rPr>
        <w:t xml:space="preserve"> затем </w:t>
      </w:r>
      <w:r w:rsidR="00A700C1" w:rsidRPr="002F36A1">
        <w:rPr>
          <w:sz w:val="28"/>
          <w:szCs w:val="28"/>
        </w:rPr>
        <w:t xml:space="preserve">субсидии </w:t>
      </w:r>
      <w:r w:rsidR="00843735" w:rsidRPr="002F36A1">
        <w:rPr>
          <w:sz w:val="28"/>
          <w:szCs w:val="28"/>
        </w:rPr>
        <w:t>–</w:t>
      </w:r>
      <w:r w:rsidR="00A700C1" w:rsidRPr="002F36A1">
        <w:rPr>
          <w:sz w:val="28"/>
          <w:szCs w:val="28"/>
        </w:rPr>
        <w:t xml:space="preserve"> 2</w:t>
      </w:r>
      <w:r w:rsidR="005279DE">
        <w:rPr>
          <w:sz w:val="28"/>
          <w:szCs w:val="28"/>
        </w:rPr>
        <w:t>4</w:t>
      </w:r>
      <w:r w:rsidR="004E7ACE">
        <w:rPr>
          <w:sz w:val="28"/>
          <w:szCs w:val="28"/>
        </w:rPr>
        <w:t>,4</w:t>
      </w:r>
      <w:r w:rsidR="00A700C1" w:rsidRPr="002F36A1">
        <w:rPr>
          <w:sz w:val="28"/>
          <w:szCs w:val="28"/>
        </w:rPr>
        <w:t xml:space="preserve">%, дотации </w:t>
      </w:r>
      <w:r w:rsidR="00843735" w:rsidRPr="002F36A1">
        <w:rPr>
          <w:sz w:val="28"/>
          <w:szCs w:val="28"/>
        </w:rPr>
        <w:t>–</w:t>
      </w:r>
      <w:r w:rsidR="00A700C1" w:rsidRPr="002F36A1">
        <w:rPr>
          <w:sz w:val="28"/>
          <w:szCs w:val="28"/>
        </w:rPr>
        <w:t xml:space="preserve"> </w:t>
      </w:r>
      <w:r w:rsidR="004E7ACE">
        <w:rPr>
          <w:sz w:val="28"/>
          <w:szCs w:val="28"/>
        </w:rPr>
        <w:t>5,9</w:t>
      </w:r>
      <w:r w:rsidR="00A700C1" w:rsidRPr="002F36A1">
        <w:rPr>
          <w:sz w:val="28"/>
          <w:szCs w:val="28"/>
        </w:rPr>
        <w:t>%</w:t>
      </w:r>
      <w:r w:rsidR="005279DE">
        <w:rPr>
          <w:sz w:val="28"/>
          <w:szCs w:val="28"/>
        </w:rPr>
        <w:t xml:space="preserve">, иные межбюджетные трансферты – </w:t>
      </w:r>
      <w:r w:rsidR="004E7ACE">
        <w:rPr>
          <w:sz w:val="28"/>
          <w:szCs w:val="28"/>
        </w:rPr>
        <w:t>0,6</w:t>
      </w:r>
      <w:r w:rsidR="005279DE">
        <w:rPr>
          <w:sz w:val="28"/>
          <w:szCs w:val="28"/>
        </w:rPr>
        <w:t>%</w:t>
      </w:r>
      <w:r w:rsidR="00FD2AA8">
        <w:rPr>
          <w:sz w:val="28"/>
          <w:szCs w:val="28"/>
        </w:rPr>
        <w:t>.</w:t>
      </w: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F6213" w:rsidRPr="00791E09">
        <w:rPr>
          <w:rFonts w:eastAsia="Calibri"/>
          <w:b/>
          <w:color w:val="000000"/>
          <w:sz w:val="28"/>
          <w:szCs w:val="28"/>
          <w:lang w:eastAsia="en-US"/>
        </w:rPr>
        <w:t xml:space="preserve">Смоленского </w:t>
      </w:r>
      <w:r w:rsidRPr="00791E09">
        <w:rPr>
          <w:rFonts w:eastAsia="Calibri"/>
          <w:b/>
          <w:color w:val="000000"/>
          <w:sz w:val="28"/>
          <w:szCs w:val="28"/>
          <w:lang w:eastAsia="en-US"/>
        </w:rPr>
        <w:t xml:space="preserve">района </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районного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района составил 0,0 тыс. руб. Муниципальных заимствований в 202</w:t>
      </w:r>
      <w:r w:rsidR="005279DE">
        <w:rPr>
          <w:sz w:val="28"/>
          <w:szCs w:val="28"/>
        </w:rPr>
        <w:t>3</w:t>
      </w:r>
      <w:r>
        <w:rPr>
          <w:sz w:val="28"/>
          <w:szCs w:val="28"/>
        </w:rPr>
        <w:t xml:space="preserve"> году не производилось, кредиты коммерческих банков не привлекались.</w:t>
      </w:r>
    </w:p>
    <w:p w:rsidR="00677746" w:rsidRPr="00175108" w:rsidRDefault="000F6213" w:rsidP="0015715A">
      <w:pPr>
        <w:tabs>
          <w:tab w:val="left" w:pos="709"/>
        </w:tabs>
        <w:jc w:val="both"/>
        <w:rPr>
          <w:sz w:val="28"/>
          <w:szCs w:val="28"/>
        </w:rPr>
      </w:pPr>
      <w:r>
        <w:rPr>
          <w:sz w:val="28"/>
          <w:szCs w:val="28"/>
        </w:rPr>
        <w:t xml:space="preserve">          В </w:t>
      </w:r>
      <w:r w:rsidR="0015715A">
        <w:rPr>
          <w:sz w:val="28"/>
          <w:szCs w:val="28"/>
        </w:rPr>
        <w:t xml:space="preserve">соответствии со статьей 7 </w:t>
      </w:r>
      <w:r w:rsidR="0015715A" w:rsidRPr="005B799C">
        <w:rPr>
          <w:sz w:val="28"/>
          <w:szCs w:val="28"/>
        </w:rPr>
        <w:t>Решени</w:t>
      </w:r>
      <w:r w:rsidR="0015715A">
        <w:rPr>
          <w:sz w:val="28"/>
          <w:szCs w:val="28"/>
        </w:rPr>
        <w:t>я</w:t>
      </w:r>
      <w:r w:rsidR="0015715A" w:rsidRPr="005B799C">
        <w:rPr>
          <w:sz w:val="28"/>
          <w:szCs w:val="28"/>
        </w:rPr>
        <w:t xml:space="preserve"> Смоленского районного Собрания депутатов  Алтайского края от 1</w:t>
      </w:r>
      <w:r w:rsidR="0015715A">
        <w:rPr>
          <w:sz w:val="28"/>
          <w:szCs w:val="28"/>
        </w:rPr>
        <w:t>9</w:t>
      </w:r>
      <w:r w:rsidR="0015715A" w:rsidRPr="005B799C">
        <w:rPr>
          <w:sz w:val="28"/>
          <w:szCs w:val="28"/>
        </w:rPr>
        <w:t>.12.202</w:t>
      </w:r>
      <w:r w:rsidR="0015715A">
        <w:rPr>
          <w:sz w:val="28"/>
          <w:szCs w:val="28"/>
        </w:rPr>
        <w:t>2</w:t>
      </w:r>
      <w:r w:rsidR="0015715A" w:rsidRPr="005B799C">
        <w:rPr>
          <w:sz w:val="28"/>
          <w:szCs w:val="28"/>
        </w:rPr>
        <w:t xml:space="preserve"> № </w:t>
      </w:r>
      <w:r w:rsidR="0015715A">
        <w:rPr>
          <w:sz w:val="28"/>
          <w:szCs w:val="28"/>
        </w:rPr>
        <w:t>110</w:t>
      </w:r>
      <w:r w:rsidR="0015715A" w:rsidRPr="005B799C">
        <w:rPr>
          <w:sz w:val="28"/>
          <w:szCs w:val="28"/>
        </w:rPr>
        <w:t xml:space="preserve"> «О районном бюджете</w:t>
      </w:r>
      <w:r w:rsidR="003C278E">
        <w:rPr>
          <w:sz w:val="28"/>
          <w:szCs w:val="28"/>
        </w:rPr>
        <w:t xml:space="preserve"> муниципального образования Смоленский район</w:t>
      </w:r>
      <w:r w:rsidR="0015715A" w:rsidRPr="005B799C">
        <w:rPr>
          <w:sz w:val="28"/>
          <w:szCs w:val="28"/>
        </w:rPr>
        <w:t xml:space="preserve"> на 202</w:t>
      </w:r>
      <w:r w:rsidR="0015715A">
        <w:rPr>
          <w:sz w:val="28"/>
          <w:szCs w:val="28"/>
        </w:rPr>
        <w:t>3</w:t>
      </w:r>
      <w:r w:rsidR="0015715A" w:rsidRPr="005B799C">
        <w:rPr>
          <w:sz w:val="28"/>
          <w:szCs w:val="28"/>
        </w:rPr>
        <w:t xml:space="preserve"> год и на плановый период 202</w:t>
      </w:r>
      <w:r w:rsidR="0015715A">
        <w:rPr>
          <w:sz w:val="28"/>
          <w:szCs w:val="28"/>
        </w:rPr>
        <w:t>4</w:t>
      </w:r>
      <w:r w:rsidR="0015715A" w:rsidRPr="005B799C">
        <w:rPr>
          <w:sz w:val="28"/>
          <w:szCs w:val="28"/>
        </w:rPr>
        <w:t xml:space="preserve"> и 202</w:t>
      </w:r>
      <w:r w:rsidR="0015715A">
        <w:rPr>
          <w:sz w:val="28"/>
          <w:szCs w:val="28"/>
        </w:rPr>
        <w:t>5</w:t>
      </w:r>
      <w:r w:rsidR="0015715A" w:rsidRPr="005B799C">
        <w:rPr>
          <w:sz w:val="28"/>
          <w:szCs w:val="28"/>
        </w:rPr>
        <w:t xml:space="preserve"> годов» </w:t>
      </w:r>
      <w:r w:rsidR="0015715A">
        <w:rPr>
          <w:sz w:val="28"/>
          <w:szCs w:val="28"/>
        </w:rPr>
        <w:t xml:space="preserve">в течение  </w:t>
      </w:r>
      <w:r>
        <w:rPr>
          <w:sz w:val="28"/>
          <w:szCs w:val="28"/>
        </w:rPr>
        <w:t>год</w:t>
      </w:r>
      <w:r w:rsidR="0015715A">
        <w:rPr>
          <w:sz w:val="28"/>
          <w:szCs w:val="28"/>
        </w:rPr>
        <w:t>а</w:t>
      </w:r>
      <w:r>
        <w:rPr>
          <w:sz w:val="28"/>
          <w:szCs w:val="28"/>
        </w:rPr>
        <w:t xml:space="preserve"> предоставл</w:t>
      </w:r>
      <w:r w:rsidR="00791E09">
        <w:rPr>
          <w:sz w:val="28"/>
          <w:szCs w:val="28"/>
        </w:rPr>
        <w:t>ялись бюджетные кредиты сельским поселениям</w:t>
      </w:r>
      <w:r w:rsidR="00175108">
        <w:rPr>
          <w:sz w:val="28"/>
          <w:szCs w:val="28"/>
        </w:rPr>
        <w:t xml:space="preserve"> </w:t>
      </w:r>
      <w:r w:rsidR="00175108" w:rsidRPr="00175108">
        <w:rPr>
          <w:rFonts w:eastAsia="Calibri"/>
          <w:color w:val="000000"/>
          <w:sz w:val="28"/>
          <w:szCs w:val="28"/>
          <w:lang w:eastAsia="en-US"/>
        </w:rPr>
        <w:t xml:space="preserve">на финансирование временных кассовых разрывов и </w:t>
      </w:r>
      <w:r w:rsidR="00175108" w:rsidRPr="00175108">
        <w:rPr>
          <w:rFonts w:eastAsia="Calibri"/>
          <w:sz w:val="28"/>
          <w:szCs w:val="28"/>
          <w:lang w:eastAsia="en-US"/>
        </w:rPr>
        <w:t>частичное покрытие дефицитов местных бюджетов</w:t>
      </w:r>
      <w:r w:rsidR="00791E09" w:rsidRPr="00175108">
        <w:rPr>
          <w:sz w:val="28"/>
          <w:szCs w:val="28"/>
        </w:rPr>
        <w:t>:</w:t>
      </w:r>
    </w:p>
    <w:tbl>
      <w:tblPr>
        <w:tblStyle w:val="aa"/>
        <w:tblW w:w="0" w:type="auto"/>
        <w:tblInd w:w="108" w:type="dxa"/>
        <w:tblLook w:val="04A0"/>
      </w:tblPr>
      <w:tblGrid>
        <w:gridCol w:w="2151"/>
        <w:gridCol w:w="1867"/>
        <w:gridCol w:w="1772"/>
        <w:gridCol w:w="1803"/>
        <w:gridCol w:w="1869"/>
      </w:tblGrid>
      <w:tr w:rsidR="00677746" w:rsidTr="006118B2">
        <w:tc>
          <w:tcPr>
            <w:tcW w:w="2151" w:type="dxa"/>
          </w:tcPr>
          <w:p w:rsidR="006550F4" w:rsidRPr="00677746" w:rsidRDefault="006550F4" w:rsidP="006550F4">
            <w:pPr>
              <w:tabs>
                <w:tab w:val="left" w:pos="709"/>
              </w:tabs>
              <w:jc w:val="center"/>
              <w:rPr>
                <w:b/>
                <w:sz w:val="20"/>
                <w:szCs w:val="20"/>
              </w:rPr>
            </w:pPr>
            <w:r w:rsidRPr="00677746">
              <w:rPr>
                <w:b/>
                <w:sz w:val="20"/>
                <w:szCs w:val="20"/>
              </w:rPr>
              <w:t>Наименование</w:t>
            </w:r>
          </w:p>
          <w:p w:rsidR="006550F4" w:rsidRPr="00677746" w:rsidRDefault="006550F4" w:rsidP="006550F4">
            <w:pPr>
              <w:tabs>
                <w:tab w:val="left" w:pos="709"/>
              </w:tabs>
              <w:jc w:val="center"/>
              <w:rPr>
                <w:b/>
                <w:sz w:val="20"/>
                <w:szCs w:val="20"/>
              </w:rPr>
            </w:pPr>
            <w:r w:rsidRPr="00677746">
              <w:rPr>
                <w:b/>
                <w:sz w:val="20"/>
                <w:szCs w:val="20"/>
              </w:rPr>
              <w:t xml:space="preserve">поселения </w:t>
            </w:r>
          </w:p>
        </w:tc>
        <w:tc>
          <w:tcPr>
            <w:tcW w:w="1867" w:type="dxa"/>
          </w:tcPr>
          <w:p w:rsidR="006550F4" w:rsidRPr="00677746" w:rsidRDefault="006550F4" w:rsidP="005279DE">
            <w:pPr>
              <w:tabs>
                <w:tab w:val="left" w:pos="709"/>
              </w:tabs>
              <w:jc w:val="center"/>
              <w:rPr>
                <w:b/>
                <w:sz w:val="20"/>
                <w:szCs w:val="20"/>
              </w:rPr>
            </w:pPr>
            <w:r w:rsidRPr="00677746">
              <w:rPr>
                <w:b/>
                <w:sz w:val="20"/>
                <w:szCs w:val="20"/>
              </w:rPr>
              <w:t>Задолженность на 01.01.202</w:t>
            </w:r>
            <w:r w:rsidR="005279DE">
              <w:rPr>
                <w:b/>
                <w:sz w:val="20"/>
                <w:szCs w:val="20"/>
              </w:rPr>
              <w:t>3</w:t>
            </w:r>
          </w:p>
        </w:tc>
        <w:tc>
          <w:tcPr>
            <w:tcW w:w="1772" w:type="dxa"/>
          </w:tcPr>
          <w:p w:rsidR="006550F4" w:rsidRPr="00677746" w:rsidRDefault="006550F4" w:rsidP="006550F4">
            <w:pPr>
              <w:tabs>
                <w:tab w:val="left" w:pos="709"/>
              </w:tabs>
              <w:jc w:val="center"/>
              <w:rPr>
                <w:b/>
                <w:sz w:val="20"/>
                <w:szCs w:val="20"/>
              </w:rPr>
            </w:pPr>
            <w:r w:rsidRPr="00677746">
              <w:rPr>
                <w:b/>
                <w:sz w:val="20"/>
                <w:szCs w:val="20"/>
              </w:rPr>
              <w:t>Выдано</w:t>
            </w:r>
          </w:p>
          <w:p w:rsidR="006550F4" w:rsidRPr="00677746" w:rsidRDefault="006550F4" w:rsidP="005279DE">
            <w:pPr>
              <w:tabs>
                <w:tab w:val="left" w:pos="709"/>
              </w:tabs>
              <w:jc w:val="center"/>
              <w:rPr>
                <w:b/>
                <w:sz w:val="20"/>
                <w:szCs w:val="20"/>
              </w:rPr>
            </w:pPr>
            <w:r w:rsidRPr="00677746">
              <w:rPr>
                <w:b/>
                <w:sz w:val="20"/>
                <w:szCs w:val="20"/>
              </w:rPr>
              <w:t xml:space="preserve"> в 202</w:t>
            </w:r>
            <w:r w:rsidR="005279DE">
              <w:rPr>
                <w:b/>
                <w:sz w:val="20"/>
                <w:szCs w:val="20"/>
              </w:rPr>
              <w:t>3</w:t>
            </w:r>
            <w:r w:rsidRPr="00677746">
              <w:rPr>
                <w:b/>
                <w:sz w:val="20"/>
                <w:szCs w:val="20"/>
              </w:rPr>
              <w:t xml:space="preserve"> году</w:t>
            </w:r>
          </w:p>
        </w:tc>
        <w:tc>
          <w:tcPr>
            <w:tcW w:w="1803" w:type="dxa"/>
          </w:tcPr>
          <w:p w:rsidR="006550F4" w:rsidRPr="00677746" w:rsidRDefault="006550F4" w:rsidP="005279DE">
            <w:pPr>
              <w:tabs>
                <w:tab w:val="left" w:pos="709"/>
              </w:tabs>
              <w:jc w:val="center"/>
              <w:rPr>
                <w:b/>
                <w:sz w:val="20"/>
                <w:szCs w:val="20"/>
              </w:rPr>
            </w:pPr>
            <w:r w:rsidRPr="00677746">
              <w:rPr>
                <w:b/>
                <w:sz w:val="20"/>
                <w:szCs w:val="20"/>
              </w:rPr>
              <w:t>Погашено в 202</w:t>
            </w:r>
            <w:r w:rsidR="005279DE">
              <w:rPr>
                <w:b/>
                <w:sz w:val="20"/>
                <w:szCs w:val="20"/>
              </w:rPr>
              <w:t>3</w:t>
            </w:r>
            <w:r w:rsidRPr="00677746">
              <w:rPr>
                <w:b/>
                <w:sz w:val="20"/>
                <w:szCs w:val="20"/>
              </w:rPr>
              <w:t xml:space="preserve"> году</w:t>
            </w:r>
          </w:p>
        </w:tc>
        <w:tc>
          <w:tcPr>
            <w:tcW w:w="1869" w:type="dxa"/>
          </w:tcPr>
          <w:p w:rsidR="006550F4" w:rsidRPr="00677746" w:rsidRDefault="006550F4" w:rsidP="005279DE">
            <w:pPr>
              <w:tabs>
                <w:tab w:val="left" w:pos="709"/>
              </w:tabs>
              <w:jc w:val="center"/>
              <w:rPr>
                <w:b/>
                <w:sz w:val="20"/>
                <w:szCs w:val="20"/>
              </w:rPr>
            </w:pPr>
            <w:r w:rsidRPr="00677746">
              <w:rPr>
                <w:b/>
                <w:sz w:val="20"/>
                <w:szCs w:val="20"/>
              </w:rPr>
              <w:t>Задолженность на 01.01.202</w:t>
            </w:r>
            <w:r w:rsidR="005279DE">
              <w:rPr>
                <w:b/>
                <w:sz w:val="20"/>
                <w:szCs w:val="20"/>
              </w:rPr>
              <w:t>4</w:t>
            </w:r>
          </w:p>
        </w:tc>
      </w:tr>
      <w:tr w:rsidR="00677746" w:rsidTr="006118B2">
        <w:tc>
          <w:tcPr>
            <w:tcW w:w="2151" w:type="dxa"/>
          </w:tcPr>
          <w:p w:rsidR="006550F4" w:rsidRPr="006550F4" w:rsidRDefault="006550F4" w:rsidP="006550F4">
            <w:pPr>
              <w:tabs>
                <w:tab w:val="left" w:pos="709"/>
              </w:tabs>
              <w:jc w:val="center"/>
              <w:rPr>
                <w:sz w:val="20"/>
                <w:szCs w:val="20"/>
              </w:rPr>
            </w:pPr>
            <w:r w:rsidRPr="00175108">
              <w:rPr>
                <w:b/>
                <w:sz w:val="20"/>
                <w:szCs w:val="20"/>
              </w:rPr>
              <w:t xml:space="preserve">Новотырышкинский </w:t>
            </w:r>
            <w:r w:rsidRPr="006550F4">
              <w:rPr>
                <w:sz w:val="20"/>
                <w:szCs w:val="20"/>
              </w:rPr>
              <w:t>сельсовет Смоленского района Алтайского края</w:t>
            </w:r>
          </w:p>
        </w:tc>
        <w:tc>
          <w:tcPr>
            <w:tcW w:w="1867" w:type="dxa"/>
            <w:vAlign w:val="center"/>
          </w:tcPr>
          <w:p w:rsidR="006550F4" w:rsidRPr="00677746" w:rsidRDefault="006118B2" w:rsidP="006118B2">
            <w:pPr>
              <w:tabs>
                <w:tab w:val="left" w:pos="709"/>
              </w:tabs>
              <w:jc w:val="center"/>
              <w:rPr>
                <w:sz w:val="20"/>
                <w:szCs w:val="20"/>
              </w:rPr>
            </w:pPr>
            <w:r>
              <w:rPr>
                <w:sz w:val="20"/>
                <w:szCs w:val="20"/>
              </w:rPr>
              <w:t>0</w:t>
            </w:r>
            <w:r w:rsidR="006550F4" w:rsidRPr="00677746">
              <w:rPr>
                <w:sz w:val="20"/>
                <w:szCs w:val="20"/>
              </w:rPr>
              <w:t>,0</w:t>
            </w:r>
          </w:p>
        </w:tc>
        <w:tc>
          <w:tcPr>
            <w:tcW w:w="1772" w:type="dxa"/>
            <w:vAlign w:val="center"/>
          </w:tcPr>
          <w:p w:rsidR="006550F4" w:rsidRPr="00677746" w:rsidRDefault="005279DE" w:rsidP="005279DE">
            <w:pPr>
              <w:tabs>
                <w:tab w:val="left" w:pos="709"/>
              </w:tabs>
              <w:jc w:val="center"/>
              <w:rPr>
                <w:sz w:val="20"/>
                <w:szCs w:val="20"/>
              </w:rPr>
            </w:pPr>
            <w:r>
              <w:rPr>
                <w:sz w:val="20"/>
                <w:szCs w:val="20"/>
              </w:rPr>
              <w:t>487</w:t>
            </w:r>
            <w:r w:rsidR="00824657">
              <w:rPr>
                <w:sz w:val="20"/>
                <w:szCs w:val="20"/>
              </w:rPr>
              <w:t>,0</w:t>
            </w:r>
          </w:p>
        </w:tc>
        <w:tc>
          <w:tcPr>
            <w:tcW w:w="1803" w:type="dxa"/>
            <w:vAlign w:val="center"/>
          </w:tcPr>
          <w:p w:rsidR="006550F4" w:rsidRPr="00677746" w:rsidRDefault="005279DE" w:rsidP="005279DE">
            <w:pPr>
              <w:tabs>
                <w:tab w:val="left" w:pos="709"/>
              </w:tabs>
              <w:jc w:val="center"/>
              <w:rPr>
                <w:sz w:val="20"/>
                <w:szCs w:val="20"/>
              </w:rPr>
            </w:pPr>
            <w:r>
              <w:rPr>
                <w:sz w:val="20"/>
                <w:szCs w:val="20"/>
              </w:rPr>
              <w:t>487</w:t>
            </w:r>
            <w:r w:rsidR="00824657">
              <w:rPr>
                <w:sz w:val="20"/>
                <w:szCs w:val="20"/>
              </w:rPr>
              <w:t>,0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677746" w:rsidTr="006118B2">
        <w:tc>
          <w:tcPr>
            <w:tcW w:w="2151" w:type="dxa"/>
          </w:tcPr>
          <w:p w:rsidR="006550F4" w:rsidRPr="006550F4" w:rsidRDefault="006550F4" w:rsidP="006550F4">
            <w:pPr>
              <w:tabs>
                <w:tab w:val="left" w:pos="709"/>
              </w:tabs>
              <w:jc w:val="center"/>
              <w:rPr>
                <w:sz w:val="20"/>
                <w:szCs w:val="20"/>
              </w:rPr>
            </w:pPr>
            <w:r w:rsidRPr="00175108">
              <w:rPr>
                <w:b/>
                <w:sz w:val="20"/>
                <w:szCs w:val="20"/>
              </w:rPr>
              <w:t>Сычёвский</w:t>
            </w:r>
            <w:r w:rsidRPr="006550F4">
              <w:rPr>
                <w:sz w:val="20"/>
                <w:szCs w:val="20"/>
              </w:rPr>
              <w:t xml:space="preserve"> сельсовет Смоленского района Алтайского края</w:t>
            </w:r>
          </w:p>
        </w:tc>
        <w:tc>
          <w:tcPr>
            <w:tcW w:w="1867" w:type="dxa"/>
            <w:vAlign w:val="center"/>
          </w:tcPr>
          <w:p w:rsidR="006550F4" w:rsidRPr="00677746" w:rsidRDefault="006118B2" w:rsidP="006118B2">
            <w:pPr>
              <w:tabs>
                <w:tab w:val="left" w:pos="709"/>
              </w:tabs>
              <w:jc w:val="center"/>
              <w:rPr>
                <w:sz w:val="20"/>
                <w:szCs w:val="20"/>
              </w:rPr>
            </w:pPr>
            <w:r>
              <w:rPr>
                <w:sz w:val="20"/>
                <w:szCs w:val="20"/>
              </w:rPr>
              <w:t>0</w:t>
            </w:r>
            <w:r w:rsidR="00824657">
              <w:rPr>
                <w:sz w:val="20"/>
                <w:szCs w:val="20"/>
              </w:rPr>
              <w:t>,0</w:t>
            </w:r>
          </w:p>
        </w:tc>
        <w:tc>
          <w:tcPr>
            <w:tcW w:w="1772" w:type="dxa"/>
            <w:vAlign w:val="center"/>
          </w:tcPr>
          <w:p w:rsidR="006550F4" w:rsidRPr="00677746" w:rsidRDefault="005279DE" w:rsidP="005279DE">
            <w:pPr>
              <w:tabs>
                <w:tab w:val="left" w:pos="709"/>
              </w:tabs>
              <w:jc w:val="center"/>
              <w:rPr>
                <w:sz w:val="20"/>
                <w:szCs w:val="20"/>
              </w:rPr>
            </w:pPr>
            <w:r>
              <w:rPr>
                <w:sz w:val="20"/>
                <w:szCs w:val="20"/>
              </w:rPr>
              <w:t>20</w:t>
            </w:r>
            <w:r w:rsidR="00824657">
              <w:rPr>
                <w:sz w:val="20"/>
                <w:szCs w:val="20"/>
              </w:rPr>
              <w:t>0,0</w:t>
            </w:r>
          </w:p>
        </w:tc>
        <w:tc>
          <w:tcPr>
            <w:tcW w:w="1803" w:type="dxa"/>
            <w:vAlign w:val="center"/>
          </w:tcPr>
          <w:p w:rsidR="006550F4" w:rsidRPr="00677746" w:rsidRDefault="005279DE" w:rsidP="005279DE">
            <w:pPr>
              <w:tabs>
                <w:tab w:val="left" w:pos="709"/>
              </w:tabs>
              <w:jc w:val="center"/>
              <w:rPr>
                <w:sz w:val="20"/>
                <w:szCs w:val="20"/>
              </w:rPr>
            </w:pPr>
            <w:r>
              <w:rPr>
                <w:sz w:val="20"/>
                <w:szCs w:val="20"/>
              </w:rPr>
              <w:t>20</w:t>
            </w:r>
            <w:r w:rsidR="006118B2">
              <w:rPr>
                <w:sz w:val="20"/>
                <w:szCs w:val="20"/>
              </w:rPr>
              <w:t>0</w:t>
            </w:r>
            <w:r w:rsidR="00824657">
              <w:rPr>
                <w:sz w:val="20"/>
                <w:szCs w:val="20"/>
              </w:rPr>
              <w:t>,0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677746" w:rsidRPr="00677746" w:rsidTr="006118B2">
        <w:tc>
          <w:tcPr>
            <w:tcW w:w="2151" w:type="dxa"/>
          </w:tcPr>
          <w:p w:rsidR="006550F4" w:rsidRPr="00677746" w:rsidRDefault="00677746" w:rsidP="006550F4">
            <w:pPr>
              <w:tabs>
                <w:tab w:val="left" w:pos="709"/>
              </w:tabs>
              <w:jc w:val="center"/>
              <w:rPr>
                <w:b/>
                <w:sz w:val="20"/>
                <w:szCs w:val="20"/>
              </w:rPr>
            </w:pPr>
            <w:r w:rsidRPr="00677746">
              <w:rPr>
                <w:b/>
                <w:sz w:val="20"/>
                <w:szCs w:val="20"/>
              </w:rPr>
              <w:t>ИТОГО</w:t>
            </w:r>
          </w:p>
        </w:tc>
        <w:tc>
          <w:tcPr>
            <w:tcW w:w="1867" w:type="dxa"/>
          </w:tcPr>
          <w:p w:rsidR="006550F4" w:rsidRPr="00677746" w:rsidRDefault="006118B2" w:rsidP="00504303">
            <w:pPr>
              <w:tabs>
                <w:tab w:val="left" w:pos="709"/>
              </w:tabs>
              <w:jc w:val="center"/>
              <w:rPr>
                <w:b/>
                <w:sz w:val="20"/>
                <w:szCs w:val="20"/>
              </w:rPr>
            </w:pPr>
            <w:r>
              <w:rPr>
                <w:b/>
                <w:sz w:val="20"/>
                <w:szCs w:val="20"/>
              </w:rPr>
              <w:t>0,0</w:t>
            </w:r>
          </w:p>
        </w:tc>
        <w:tc>
          <w:tcPr>
            <w:tcW w:w="1772" w:type="dxa"/>
          </w:tcPr>
          <w:p w:rsidR="006550F4" w:rsidRPr="00677746" w:rsidRDefault="005279DE" w:rsidP="005279DE">
            <w:pPr>
              <w:tabs>
                <w:tab w:val="left" w:pos="709"/>
              </w:tabs>
              <w:jc w:val="center"/>
              <w:rPr>
                <w:b/>
                <w:sz w:val="20"/>
                <w:szCs w:val="20"/>
              </w:rPr>
            </w:pPr>
            <w:r>
              <w:rPr>
                <w:b/>
                <w:sz w:val="20"/>
                <w:szCs w:val="20"/>
              </w:rPr>
              <w:t>687</w:t>
            </w:r>
            <w:r w:rsidR="00824657">
              <w:rPr>
                <w:b/>
                <w:sz w:val="20"/>
                <w:szCs w:val="20"/>
              </w:rPr>
              <w:t>,0</w:t>
            </w:r>
          </w:p>
        </w:tc>
        <w:tc>
          <w:tcPr>
            <w:tcW w:w="1803" w:type="dxa"/>
          </w:tcPr>
          <w:p w:rsidR="006550F4" w:rsidRPr="00677746" w:rsidRDefault="005279DE" w:rsidP="005279DE">
            <w:pPr>
              <w:tabs>
                <w:tab w:val="left" w:pos="709"/>
              </w:tabs>
              <w:jc w:val="center"/>
              <w:rPr>
                <w:b/>
                <w:sz w:val="20"/>
                <w:szCs w:val="20"/>
              </w:rPr>
            </w:pPr>
            <w:r>
              <w:rPr>
                <w:b/>
                <w:sz w:val="20"/>
                <w:szCs w:val="20"/>
              </w:rPr>
              <w:t>687</w:t>
            </w:r>
            <w:r w:rsidR="006118B2">
              <w:rPr>
                <w:b/>
                <w:sz w:val="20"/>
                <w:szCs w:val="20"/>
              </w:rPr>
              <w:t>,0</w:t>
            </w:r>
          </w:p>
        </w:tc>
        <w:tc>
          <w:tcPr>
            <w:tcW w:w="1869" w:type="dxa"/>
          </w:tcPr>
          <w:p w:rsidR="006550F4" w:rsidRPr="00677746" w:rsidRDefault="00824657" w:rsidP="00504303">
            <w:pPr>
              <w:tabs>
                <w:tab w:val="left" w:pos="709"/>
              </w:tabs>
              <w:jc w:val="center"/>
              <w:rPr>
                <w:b/>
                <w:sz w:val="20"/>
                <w:szCs w:val="20"/>
              </w:rPr>
            </w:pPr>
            <w:r>
              <w:rPr>
                <w:b/>
                <w:sz w:val="20"/>
                <w:szCs w:val="20"/>
              </w:rPr>
              <w:t>0,0</w:t>
            </w:r>
          </w:p>
        </w:tc>
      </w:tr>
    </w:tbl>
    <w:p w:rsidR="00BA6CB1" w:rsidRDefault="00BA6CB1" w:rsidP="00B21CA2">
      <w:pPr>
        <w:tabs>
          <w:tab w:val="left" w:pos="709"/>
        </w:tabs>
        <w:ind w:firstLine="709"/>
        <w:jc w:val="both"/>
        <w:rPr>
          <w:rFonts w:eastAsia="Calibri"/>
          <w:color w:val="000000"/>
          <w:sz w:val="28"/>
          <w:szCs w:val="28"/>
          <w:lang w:eastAsia="en-US"/>
        </w:rPr>
      </w:pPr>
      <w:r w:rsidRPr="00175108">
        <w:rPr>
          <w:rFonts w:eastAsia="Calibri"/>
          <w:color w:val="000000"/>
          <w:sz w:val="28"/>
          <w:szCs w:val="28"/>
          <w:lang w:eastAsia="en-US"/>
        </w:rPr>
        <w:t>Остаток задолженности сельских поселений  по бюджетным кредитам</w:t>
      </w:r>
      <w:r w:rsidR="00175108" w:rsidRPr="00175108">
        <w:rPr>
          <w:rFonts w:eastAsia="Calibri"/>
          <w:color w:val="000000"/>
          <w:sz w:val="28"/>
          <w:szCs w:val="28"/>
          <w:lang w:eastAsia="en-US"/>
        </w:rPr>
        <w:t xml:space="preserve"> </w:t>
      </w:r>
      <w:r w:rsidRPr="00175108">
        <w:rPr>
          <w:rFonts w:eastAsia="Calibri"/>
          <w:color w:val="000000"/>
          <w:sz w:val="28"/>
          <w:szCs w:val="28"/>
          <w:lang w:eastAsia="en-US"/>
        </w:rPr>
        <w:t>по состоянию на 01.01.202</w:t>
      </w:r>
      <w:r w:rsidR="005279DE">
        <w:rPr>
          <w:rFonts w:eastAsia="Calibri"/>
          <w:color w:val="000000"/>
          <w:sz w:val="28"/>
          <w:szCs w:val="28"/>
          <w:lang w:eastAsia="en-US"/>
        </w:rPr>
        <w:t>3</w:t>
      </w:r>
      <w:r w:rsidRPr="00175108">
        <w:rPr>
          <w:rFonts w:eastAsia="Calibri"/>
          <w:color w:val="000000"/>
          <w:sz w:val="28"/>
          <w:szCs w:val="28"/>
          <w:lang w:eastAsia="en-US"/>
        </w:rPr>
        <w:t xml:space="preserve"> составил </w:t>
      </w:r>
      <w:r w:rsidR="006118B2">
        <w:rPr>
          <w:rFonts w:eastAsia="Calibri"/>
          <w:color w:val="000000"/>
          <w:sz w:val="28"/>
          <w:szCs w:val="28"/>
          <w:lang w:eastAsia="en-US"/>
        </w:rPr>
        <w:t xml:space="preserve">0,0 </w:t>
      </w:r>
      <w:r w:rsidRPr="00175108">
        <w:rPr>
          <w:rFonts w:eastAsia="Calibri"/>
          <w:sz w:val="28"/>
          <w:szCs w:val="28"/>
          <w:lang w:eastAsia="en-US"/>
        </w:rPr>
        <w:t>тыс.</w:t>
      </w:r>
      <w:r w:rsidR="00824657">
        <w:rPr>
          <w:rFonts w:eastAsia="Calibri"/>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в</w:t>
      </w:r>
      <w:r w:rsidRPr="00175108">
        <w:rPr>
          <w:rFonts w:eastAsia="Calibri"/>
          <w:color w:val="000000"/>
          <w:sz w:val="28"/>
          <w:szCs w:val="28"/>
          <w:lang w:eastAsia="en-US"/>
        </w:rPr>
        <w:t xml:space="preserve"> 202</w:t>
      </w:r>
      <w:r w:rsidR="005279DE">
        <w:rPr>
          <w:rFonts w:eastAsia="Calibri"/>
          <w:color w:val="000000"/>
          <w:sz w:val="28"/>
          <w:szCs w:val="28"/>
          <w:lang w:eastAsia="en-US"/>
        </w:rPr>
        <w:t>3</w:t>
      </w:r>
      <w:r w:rsidRPr="00175108">
        <w:rPr>
          <w:rFonts w:eastAsia="Calibri"/>
          <w:color w:val="000000"/>
          <w:sz w:val="28"/>
          <w:szCs w:val="28"/>
          <w:lang w:eastAsia="en-US"/>
        </w:rPr>
        <w:t xml:space="preserve"> году предоставлены бюджетные кредиты сельским поселениям на сумму </w:t>
      </w:r>
      <w:r w:rsidR="005279DE">
        <w:rPr>
          <w:rFonts w:eastAsia="Calibri"/>
          <w:color w:val="000000"/>
          <w:sz w:val="28"/>
          <w:szCs w:val="28"/>
          <w:lang w:eastAsia="en-US"/>
        </w:rPr>
        <w:t>687</w:t>
      </w:r>
      <w:r w:rsidR="00824657">
        <w:rPr>
          <w:rFonts w:eastAsia="Calibri"/>
          <w:color w:val="000000"/>
          <w:sz w:val="28"/>
          <w:szCs w:val="28"/>
          <w:lang w:eastAsia="en-US"/>
        </w:rPr>
        <w:t>,0</w:t>
      </w:r>
      <w:r w:rsidRP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п</w:t>
      </w:r>
      <w:r w:rsidRPr="00175108">
        <w:rPr>
          <w:rFonts w:eastAsia="Calibri"/>
          <w:color w:val="000000"/>
          <w:sz w:val="28"/>
          <w:szCs w:val="28"/>
          <w:lang w:eastAsia="en-US"/>
        </w:rPr>
        <w:t xml:space="preserve">огашено в отчетном году кредитов на сумму </w:t>
      </w:r>
      <w:r w:rsidR="005279DE">
        <w:rPr>
          <w:rFonts w:eastAsia="Calibri"/>
          <w:color w:val="000000"/>
          <w:sz w:val="28"/>
          <w:szCs w:val="28"/>
          <w:lang w:eastAsia="en-US"/>
        </w:rPr>
        <w:t>687</w:t>
      </w:r>
      <w:r w:rsidR="006118B2">
        <w:rPr>
          <w:rFonts w:eastAsia="Calibri"/>
          <w:color w:val="000000"/>
          <w:sz w:val="28"/>
          <w:szCs w:val="28"/>
          <w:lang w:eastAsia="en-US"/>
        </w:rPr>
        <w:t>,0</w:t>
      </w:r>
      <w:r w:rsidR="00824657">
        <w:rPr>
          <w:rFonts w:eastAsia="Calibri"/>
          <w:color w:val="000000"/>
          <w:sz w:val="28"/>
          <w:szCs w:val="28"/>
          <w:lang w:eastAsia="en-US"/>
        </w:rPr>
        <w:t xml:space="preserve"> </w:t>
      </w:r>
      <w:r w:rsidRPr="00175108">
        <w:rPr>
          <w:rFonts w:eastAsia="Calibri"/>
          <w:color w:val="000000"/>
          <w:sz w:val="28"/>
          <w:szCs w:val="28"/>
          <w:lang w:eastAsia="en-US"/>
        </w:rPr>
        <w:t>тыс. руб.</w:t>
      </w:r>
      <w:r w:rsidR="00175108" w:rsidRPr="00175108">
        <w:rPr>
          <w:rFonts w:eastAsia="Calibri"/>
          <w:color w:val="000000"/>
          <w:sz w:val="28"/>
          <w:szCs w:val="28"/>
          <w:lang w:eastAsia="en-US"/>
        </w:rPr>
        <w:t>, остаток задолженности на 01.01.202</w:t>
      </w:r>
      <w:r w:rsidR="005279DE">
        <w:rPr>
          <w:rFonts w:eastAsia="Calibri"/>
          <w:color w:val="000000"/>
          <w:sz w:val="28"/>
          <w:szCs w:val="28"/>
          <w:lang w:eastAsia="en-US"/>
        </w:rPr>
        <w:t>4</w:t>
      </w:r>
      <w:r w:rsidR="00175108">
        <w:rPr>
          <w:rFonts w:eastAsia="Calibri"/>
          <w:color w:val="000000"/>
          <w:sz w:val="28"/>
          <w:szCs w:val="28"/>
          <w:lang w:eastAsia="en-US"/>
        </w:rPr>
        <w:t xml:space="preserve"> составил </w:t>
      </w:r>
      <w:r w:rsidR="00824657">
        <w:rPr>
          <w:rFonts w:eastAsia="Calibri"/>
          <w:color w:val="000000"/>
          <w:sz w:val="28"/>
          <w:szCs w:val="28"/>
          <w:lang w:eastAsia="en-US"/>
        </w:rPr>
        <w:t>0,0</w:t>
      </w:r>
      <w:r w:rsid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00175108">
        <w:rPr>
          <w:rFonts w:eastAsia="Calibri"/>
          <w:color w:val="000000"/>
          <w:sz w:val="28"/>
          <w:szCs w:val="28"/>
          <w:lang w:eastAsia="en-US"/>
        </w:rPr>
        <w:t>руб.</w:t>
      </w:r>
      <w:r w:rsidRPr="00175108">
        <w:rPr>
          <w:rFonts w:eastAsia="Calibri"/>
          <w:color w:val="000000"/>
          <w:sz w:val="28"/>
          <w:szCs w:val="28"/>
          <w:lang w:eastAsia="en-US"/>
        </w:rPr>
        <w:t xml:space="preserve"> </w:t>
      </w:r>
    </w:p>
    <w:p w:rsidR="000F6213" w:rsidRDefault="000F6213" w:rsidP="006118B2">
      <w:pPr>
        <w:tabs>
          <w:tab w:val="left" w:pos="709"/>
        </w:tabs>
        <w:jc w:val="both"/>
        <w:rPr>
          <w:sz w:val="28"/>
          <w:szCs w:val="28"/>
        </w:rPr>
      </w:pPr>
      <w:r>
        <w:rPr>
          <w:sz w:val="28"/>
          <w:szCs w:val="28"/>
        </w:rPr>
        <w:lastRenderedPageBreak/>
        <w:t xml:space="preserve">          </w:t>
      </w:r>
      <w:r w:rsidR="00F91473">
        <w:rPr>
          <w:sz w:val="28"/>
          <w:szCs w:val="28"/>
        </w:rPr>
        <w:t>В</w:t>
      </w:r>
      <w:r>
        <w:rPr>
          <w:sz w:val="28"/>
          <w:szCs w:val="28"/>
        </w:rPr>
        <w:t xml:space="preserve"> 202</w:t>
      </w:r>
      <w:r w:rsidR="005279DE">
        <w:rPr>
          <w:sz w:val="28"/>
          <w:szCs w:val="28"/>
        </w:rPr>
        <w:t>3</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5279DE">
        <w:rPr>
          <w:sz w:val="28"/>
          <w:szCs w:val="28"/>
        </w:rPr>
        <w:t>4</w:t>
      </w:r>
      <w:r>
        <w:rPr>
          <w:sz w:val="28"/>
          <w:szCs w:val="28"/>
        </w:rPr>
        <w:t xml:space="preserve"> нет.</w:t>
      </w:r>
    </w:p>
    <w:p w:rsidR="00FC7A58" w:rsidRPr="005B799C" w:rsidRDefault="000F6213" w:rsidP="00847437">
      <w:pPr>
        <w:tabs>
          <w:tab w:val="num" w:pos="720"/>
        </w:tabs>
        <w:ind w:firstLine="426"/>
        <w:jc w:val="both"/>
        <w:rPr>
          <w:sz w:val="28"/>
          <w:szCs w:val="28"/>
        </w:rPr>
      </w:pPr>
      <w:r>
        <w:rPr>
          <w:sz w:val="28"/>
          <w:szCs w:val="28"/>
        </w:rPr>
        <w:t xml:space="preserve">    </w:t>
      </w:r>
      <w:r w:rsidR="00AC70DC" w:rsidRPr="005B799C">
        <w:rPr>
          <w:sz w:val="28"/>
          <w:szCs w:val="28"/>
        </w:rPr>
        <w:t xml:space="preserve">Решением </w:t>
      </w:r>
      <w:r w:rsidR="005B799C" w:rsidRPr="005B799C">
        <w:rPr>
          <w:sz w:val="28"/>
          <w:szCs w:val="28"/>
        </w:rPr>
        <w:t xml:space="preserve">Смоленского </w:t>
      </w:r>
      <w:r w:rsidR="00AC70DC" w:rsidRPr="005B799C">
        <w:rPr>
          <w:sz w:val="28"/>
          <w:szCs w:val="28"/>
        </w:rPr>
        <w:t>районного Со</w:t>
      </w:r>
      <w:r w:rsidR="005B799C" w:rsidRPr="005B799C">
        <w:rPr>
          <w:sz w:val="28"/>
          <w:szCs w:val="28"/>
        </w:rPr>
        <w:t xml:space="preserve">брания </w:t>
      </w:r>
      <w:r w:rsidR="00AC70DC" w:rsidRPr="005B799C">
        <w:rPr>
          <w:sz w:val="28"/>
          <w:szCs w:val="28"/>
        </w:rPr>
        <w:t xml:space="preserve">депутатов  Алтайского края </w:t>
      </w:r>
      <w:r w:rsidR="005B799C" w:rsidRPr="005B799C">
        <w:rPr>
          <w:sz w:val="28"/>
          <w:szCs w:val="28"/>
        </w:rPr>
        <w:t>от 1</w:t>
      </w:r>
      <w:r w:rsidR="005279DE">
        <w:rPr>
          <w:sz w:val="28"/>
          <w:szCs w:val="28"/>
        </w:rPr>
        <w:t>9</w:t>
      </w:r>
      <w:r w:rsidR="005B799C" w:rsidRPr="005B799C">
        <w:rPr>
          <w:sz w:val="28"/>
          <w:szCs w:val="28"/>
        </w:rPr>
        <w:t>.12.202</w:t>
      </w:r>
      <w:r w:rsidR="005279DE">
        <w:rPr>
          <w:sz w:val="28"/>
          <w:szCs w:val="28"/>
        </w:rPr>
        <w:t>2</w:t>
      </w:r>
      <w:r w:rsidR="005B799C" w:rsidRPr="005B799C">
        <w:rPr>
          <w:sz w:val="28"/>
          <w:szCs w:val="28"/>
        </w:rPr>
        <w:t xml:space="preserve"> № </w:t>
      </w:r>
      <w:r w:rsidR="005279DE">
        <w:rPr>
          <w:sz w:val="28"/>
          <w:szCs w:val="28"/>
        </w:rPr>
        <w:t>110</w:t>
      </w:r>
      <w:r w:rsidR="005B799C" w:rsidRPr="005B799C">
        <w:rPr>
          <w:sz w:val="28"/>
          <w:szCs w:val="28"/>
        </w:rPr>
        <w:t xml:space="preserve"> </w:t>
      </w:r>
      <w:r w:rsidR="00AC70DC" w:rsidRPr="005B799C">
        <w:rPr>
          <w:sz w:val="28"/>
          <w:szCs w:val="28"/>
        </w:rPr>
        <w:t>«О районном бюджете</w:t>
      </w:r>
      <w:r w:rsidR="003C278E">
        <w:rPr>
          <w:sz w:val="28"/>
          <w:szCs w:val="28"/>
        </w:rPr>
        <w:t xml:space="preserve"> муниципального образования Смоленский район </w:t>
      </w:r>
      <w:r w:rsidR="00AC70DC" w:rsidRPr="005B799C">
        <w:rPr>
          <w:sz w:val="28"/>
          <w:szCs w:val="28"/>
        </w:rPr>
        <w:t>на 20</w:t>
      </w:r>
      <w:r w:rsidR="005B799C" w:rsidRPr="005B799C">
        <w:rPr>
          <w:sz w:val="28"/>
          <w:szCs w:val="28"/>
        </w:rPr>
        <w:t>2</w:t>
      </w:r>
      <w:r w:rsidR="005279DE">
        <w:rPr>
          <w:sz w:val="28"/>
          <w:szCs w:val="28"/>
        </w:rPr>
        <w:t>3</w:t>
      </w:r>
      <w:r w:rsidR="005B799C" w:rsidRPr="005B799C">
        <w:rPr>
          <w:sz w:val="28"/>
          <w:szCs w:val="28"/>
        </w:rPr>
        <w:t xml:space="preserve"> год и на плановый период 202</w:t>
      </w:r>
      <w:r w:rsidR="005279DE">
        <w:rPr>
          <w:sz w:val="28"/>
          <w:szCs w:val="28"/>
        </w:rPr>
        <w:t>4</w:t>
      </w:r>
      <w:r w:rsidR="005B799C" w:rsidRPr="005B799C">
        <w:rPr>
          <w:sz w:val="28"/>
          <w:szCs w:val="28"/>
        </w:rPr>
        <w:t xml:space="preserve"> и 202</w:t>
      </w:r>
      <w:r w:rsidR="005279DE">
        <w:rPr>
          <w:sz w:val="28"/>
          <w:szCs w:val="28"/>
        </w:rPr>
        <w:t>5</w:t>
      </w:r>
      <w:r w:rsidR="005B799C" w:rsidRPr="005B799C">
        <w:rPr>
          <w:sz w:val="28"/>
          <w:szCs w:val="28"/>
        </w:rPr>
        <w:t xml:space="preserve"> годов</w:t>
      </w:r>
      <w:r w:rsidR="00AC70DC" w:rsidRPr="005B799C">
        <w:rPr>
          <w:sz w:val="28"/>
          <w:szCs w:val="28"/>
        </w:rPr>
        <w:t>»</w:t>
      </w:r>
      <w:r w:rsidR="005B799C" w:rsidRPr="005B799C">
        <w:rPr>
          <w:sz w:val="28"/>
          <w:szCs w:val="28"/>
        </w:rPr>
        <w:t xml:space="preserve"> (с учетом изменений)</w:t>
      </w:r>
      <w:r w:rsidR="00AC70DC" w:rsidRPr="005B799C">
        <w:rPr>
          <w:sz w:val="28"/>
          <w:szCs w:val="28"/>
        </w:rPr>
        <w:t xml:space="preserve">, установлен  размер дефицита в сумме </w:t>
      </w:r>
      <w:r w:rsidR="005279DE">
        <w:rPr>
          <w:sz w:val="28"/>
          <w:szCs w:val="28"/>
        </w:rPr>
        <w:t>19 088,1</w:t>
      </w:r>
      <w:r w:rsidR="00AC70DC" w:rsidRPr="005B799C">
        <w:rPr>
          <w:sz w:val="28"/>
          <w:szCs w:val="28"/>
        </w:rPr>
        <w:t xml:space="preserve"> тыс. руб.</w:t>
      </w:r>
      <w:r w:rsidR="0015715A">
        <w:rPr>
          <w:sz w:val="28"/>
          <w:szCs w:val="28"/>
        </w:rPr>
        <w:t xml:space="preserve"> </w:t>
      </w:r>
      <w:r w:rsidR="005B799C">
        <w:rPr>
          <w:sz w:val="28"/>
          <w:szCs w:val="28"/>
        </w:rPr>
        <w:t>За 202</w:t>
      </w:r>
      <w:r w:rsidR="005279DE">
        <w:rPr>
          <w:sz w:val="28"/>
          <w:szCs w:val="28"/>
        </w:rPr>
        <w:t>3</w:t>
      </w:r>
      <w:r w:rsidR="005B799C">
        <w:rPr>
          <w:sz w:val="28"/>
          <w:szCs w:val="28"/>
        </w:rPr>
        <w:t xml:space="preserve"> год районный бюджет исполнен с превышением доходов над расходами (профицитом) в сумме </w:t>
      </w:r>
      <w:r w:rsidR="005279DE">
        <w:rPr>
          <w:sz w:val="28"/>
          <w:szCs w:val="28"/>
        </w:rPr>
        <w:t>3 752,4</w:t>
      </w:r>
      <w:r w:rsidR="00FF0BA0">
        <w:rPr>
          <w:rFonts w:eastAsia="Calibri"/>
          <w:sz w:val="28"/>
          <w:szCs w:val="28"/>
          <w:lang w:eastAsia="en-US"/>
        </w:rPr>
        <w:t xml:space="preserve"> </w:t>
      </w:r>
      <w:r w:rsidR="005B799C">
        <w:rPr>
          <w:sz w:val="28"/>
          <w:szCs w:val="28"/>
        </w:rPr>
        <w:t>тыс. руб.</w:t>
      </w:r>
      <w:r w:rsidR="00FC7A58">
        <w:rPr>
          <w:sz w:val="28"/>
          <w:szCs w:val="28"/>
        </w:rPr>
        <w:t xml:space="preserve"> </w:t>
      </w:r>
    </w:p>
    <w:p w:rsidR="003E7C7E" w:rsidRDefault="000F6213" w:rsidP="00B21CA2">
      <w:pPr>
        <w:tabs>
          <w:tab w:val="left" w:pos="709"/>
        </w:tabs>
        <w:jc w:val="both"/>
        <w:rPr>
          <w:sz w:val="28"/>
          <w:szCs w:val="28"/>
        </w:rPr>
      </w:pPr>
      <w:r>
        <w:rPr>
          <w:sz w:val="28"/>
          <w:szCs w:val="28"/>
        </w:rPr>
        <w:t xml:space="preserve">          Источники финансирования дефицита районного бюджета соответствуют ст. 96 Бюджетного Кодекса Российской Федерации</w:t>
      </w:r>
      <w:r w:rsidR="0071503C">
        <w:rPr>
          <w:sz w:val="28"/>
          <w:szCs w:val="28"/>
        </w:rPr>
        <w:t xml:space="preserve"> и</w:t>
      </w:r>
      <w:r w:rsidR="0071503C" w:rsidRPr="0071503C">
        <w:rPr>
          <w:sz w:val="28"/>
          <w:szCs w:val="28"/>
        </w:rPr>
        <w:t xml:space="preserve"> </w:t>
      </w:r>
      <w:r w:rsidR="0071503C">
        <w:rPr>
          <w:sz w:val="28"/>
          <w:szCs w:val="28"/>
        </w:rPr>
        <w:t>р</w:t>
      </w:r>
      <w:r w:rsidR="0071503C" w:rsidRPr="005B799C">
        <w:rPr>
          <w:sz w:val="28"/>
          <w:szCs w:val="28"/>
        </w:rPr>
        <w:t>ешени</w:t>
      </w:r>
      <w:r w:rsidR="0071503C">
        <w:rPr>
          <w:sz w:val="28"/>
          <w:szCs w:val="28"/>
        </w:rPr>
        <w:t>ю</w:t>
      </w:r>
      <w:r w:rsidR="0071503C" w:rsidRPr="005B799C">
        <w:rPr>
          <w:sz w:val="28"/>
          <w:szCs w:val="28"/>
        </w:rPr>
        <w:t xml:space="preserve"> Смоленского районного Собрания депутатов  Алтайского края от 1</w:t>
      </w:r>
      <w:r w:rsidR="0015715A">
        <w:rPr>
          <w:sz w:val="28"/>
          <w:szCs w:val="28"/>
        </w:rPr>
        <w:t>9</w:t>
      </w:r>
      <w:r w:rsidR="0071503C" w:rsidRPr="005B799C">
        <w:rPr>
          <w:sz w:val="28"/>
          <w:szCs w:val="28"/>
        </w:rPr>
        <w:t>.12.202</w:t>
      </w:r>
      <w:r w:rsidR="0015715A">
        <w:rPr>
          <w:sz w:val="28"/>
          <w:szCs w:val="28"/>
        </w:rPr>
        <w:t>2</w:t>
      </w:r>
      <w:r w:rsidR="0071503C" w:rsidRPr="005B799C">
        <w:rPr>
          <w:sz w:val="28"/>
          <w:szCs w:val="28"/>
        </w:rPr>
        <w:t xml:space="preserve"> № </w:t>
      </w:r>
      <w:r w:rsidR="0015715A">
        <w:rPr>
          <w:sz w:val="28"/>
          <w:szCs w:val="28"/>
        </w:rPr>
        <w:t>110</w:t>
      </w:r>
      <w:r w:rsidR="0071503C" w:rsidRPr="005B799C">
        <w:rPr>
          <w:sz w:val="28"/>
          <w:szCs w:val="28"/>
        </w:rPr>
        <w:t xml:space="preserve"> «О районном бюджете  на 202</w:t>
      </w:r>
      <w:r w:rsidR="0015715A">
        <w:rPr>
          <w:sz w:val="28"/>
          <w:szCs w:val="28"/>
        </w:rPr>
        <w:t>3</w:t>
      </w:r>
      <w:r w:rsidR="0071503C" w:rsidRPr="005B799C">
        <w:rPr>
          <w:sz w:val="28"/>
          <w:szCs w:val="28"/>
        </w:rPr>
        <w:t xml:space="preserve"> год и на плановый период 202</w:t>
      </w:r>
      <w:r w:rsidR="0015715A">
        <w:rPr>
          <w:sz w:val="28"/>
          <w:szCs w:val="28"/>
        </w:rPr>
        <w:t>4</w:t>
      </w:r>
      <w:r w:rsidR="0071503C" w:rsidRPr="005B799C">
        <w:rPr>
          <w:sz w:val="28"/>
          <w:szCs w:val="28"/>
        </w:rPr>
        <w:t xml:space="preserve"> и 202</w:t>
      </w:r>
      <w:r w:rsidR="0015715A">
        <w:rPr>
          <w:sz w:val="28"/>
          <w:szCs w:val="28"/>
        </w:rPr>
        <w:t>5</w:t>
      </w:r>
      <w:r w:rsidR="0071503C" w:rsidRPr="005B799C">
        <w:rPr>
          <w:sz w:val="28"/>
          <w:szCs w:val="28"/>
        </w:rPr>
        <w:t xml:space="preserve"> годов»</w:t>
      </w:r>
      <w:r w:rsidR="0071503C">
        <w:rPr>
          <w:sz w:val="28"/>
          <w:szCs w:val="28"/>
        </w:rPr>
        <w:t>.</w:t>
      </w:r>
      <w:r>
        <w:rPr>
          <w:sz w:val="28"/>
          <w:szCs w:val="28"/>
        </w:rPr>
        <w:t xml:space="preserve"> </w:t>
      </w:r>
    </w:p>
    <w:p w:rsidR="0071503C" w:rsidRPr="00FA42C8" w:rsidRDefault="0071503C" w:rsidP="0071503C">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районного бюджета  за 20</w:t>
      </w:r>
      <w:r w:rsidR="003D60BC">
        <w:rPr>
          <w:b/>
          <w:bCs/>
          <w:sz w:val="28"/>
          <w:szCs w:val="28"/>
        </w:rPr>
        <w:t>2</w:t>
      </w:r>
      <w:r w:rsidR="0015715A">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9F3B5E" w:rsidRPr="00E26EBD" w:rsidRDefault="00864047" w:rsidP="000C438A">
      <w:pPr>
        <w:tabs>
          <w:tab w:val="left" w:pos="709"/>
        </w:tabs>
        <w:ind w:firstLine="709"/>
        <w:jc w:val="both"/>
        <w:rPr>
          <w:rFonts w:eastAsia="Calibri"/>
          <w:b/>
          <w:color w:val="000000"/>
          <w:sz w:val="28"/>
          <w:szCs w:val="28"/>
        </w:rPr>
      </w:pPr>
      <w:r w:rsidRPr="009F3B5E">
        <w:rPr>
          <w:rFonts w:eastAsia="Calibri"/>
          <w:color w:val="000000"/>
          <w:sz w:val="28"/>
          <w:szCs w:val="28"/>
          <w:lang w:eastAsia="en-US"/>
        </w:rPr>
        <w:t>Исполнение расходов районного бюджета в 20</w:t>
      </w:r>
      <w:r w:rsidR="00FF2855" w:rsidRPr="009F3B5E">
        <w:rPr>
          <w:rFonts w:eastAsia="Calibri"/>
          <w:color w:val="000000"/>
          <w:sz w:val="28"/>
          <w:szCs w:val="28"/>
          <w:lang w:eastAsia="en-US"/>
        </w:rPr>
        <w:t>2</w:t>
      </w:r>
      <w:r w:rsidR="0015715A">
        <w:rPr>
          <w:rFonts w:eastAsia="Calibri"/>
          <w:color w:val="000000"/>
          <w:sz w:val="28"/>
          <w:szCs w:val="28"/>
          <w:lang w:eastAsia="en-US"/>
        </w:rPr>
        <w:t>3</w:t>
      </w:r>
      <w:r w:rsidRPr="009F3B5E">
        <w:rPr>
          <w:rFonts w:eastAsia="Calibri"/>
          <w:color w:val="000000"/>
          <w:sz w:val="28"/>
          <w:szCs w:val="28"/>
          <w:lang w:eastAsia="en-US"/>
        </w:rPr>
        <w:t xml:space="preserve"> году осуществляли </w:t>
      </w:r>
      <w:r w:rsidR="0015715A">
        <w:rPr>
          <w:rFonts w:eastAsia="Calibri"/>
          <w:color w:val="000000"/>
          <w:sz w:val="28"/>
          <w:szCs w:val="28"/>
          <w:lang w:eastAsia="en-US"/>
        </w:rPr>
        <w:t>5</w:t>
      </w:r>
      <w:r w:rsidR="00380EDE">
        <w:rPr>
          <w:rFonts w:eastAsia="Calibri"/>
          <w:color w:val="000000"/>
          <w:sz w:val="28"/>
          <w:szCs w:val="28"/>
          <w:lang w:eastAsia="en-US"/>
        </w:rPr>
        <w:t xml:space="preserve"> ГРБС </w:t>
      </w:r>
      <w:r w:rsidR="00380EDE" w:rsidRPr="00380EDE">
        <w:rPr>
          <w:sz w:val="28"/>
          <w:szCs w:val="28"/>
        </w:rPr>
        <w:t>на основе реестра расходных обязательств Смоленского района.</w:t>
      </w:r>
      <w:r w:rsidR="00380EDE">
        <w:rPr>
          <w:sz w:val="28"/>
          <w:szCs w:val="28"/>
        </w:rPr>
        <w:t xml:space="preserve"> </w:t>
      </w:r>
      <w:r w:rsidR="009F3B5E" w:rsidRPr="00E26EBD">
        <w:rPr>
          <w:rFonts w:eastAsia="Calibri"/>
          <w:b/>
          <w:color w:val="000000"/>
          <w:sz w:val="22"/>
          <w:szCs w:val="22"/>
        </w:rPr>
        <w:t xml:space="preserve">            </w:t>
      </w:r>
    </w:p>
    <w:p w:rsidR="009F3B5E" w:rsidRPr="009F3B5E" w:rsidRDefault="000E3E14" w:rsidP="000E3E14">
      <w:pPr>
        <w:tabs>
          <w:tab w:val="left" w:pos="709"/>
        </w:tabs>
        <w:ind w:firstLine="426"/>
        <w:jc w:val="both"/>
        <w:rPr>
          <w:sz w:val="28"/>
          <w:szCs w:val="28"/>
        </w:rPr>
      </w:pPr>
      <w:r>
        <w:rPr>
          <w:sz w:val="28"/>
          <w:szCs w:val="28"/>
        </w:rPr>
        <w:t xml:space="preserve">    </w:t>
      </w:r>
      <w:r w:rsidR="009F3B5E" w:rsidRPr="009F3B5E">
        <w:rPr>
          <w:sz w:val="28"/>
          <w:szCs w:val="28"/>
        </w:rPr>
        <w:t>В ходе исполнения районного бюджета в 20</w:t>
      </w:r>
      <w:r w:rsidR="00B12FA0">
        <w:rPr>
          <w:sz w:val="28"/>
          <w:szCs w:val="28"/>
        </w:rPr>
        <w:t>2</w:t>
      </w:r>
      <w:r w:rsidR="003C278E">
        <w:rPr>
          <w:sz w:val="28"/>
          <w:szCs w:val="28"/>
        </w:rPr>
        <w:t>3</w:t>
      </w:r>
      <w:r w:rsidR="009F3B5E" w:rsidRPr="009F3B5E">
        <w:rPr>
          <w:sz w:val="28"/>
          <w:szCs w:val="28"/>
        </w:rPr>
        <w:t xml:space="preserve"> году как было указано выше в</w:t>
      </w:r>
      <w:r w:rsidR="006A2FFB">
        <w:rPr>
          <w:sz w:val="28"/>
          <w:szCs w:val="28"/>
        </w:rPr>
        <w:t xml:space="preserve"> первоначальное</w:t>
      </w:r>
      <w:r w:rsidR="009F3B5E" w:rsidRPr="009F3B5E">
        <w:rPr>
          <w:sz w:val="28"/>
          <w:szCs w:val="28"/>
        </w:rPr>
        <w:t xml:space="preserve"> Решение </w:t>
      </w:r>
      <w:r w:rsidR="003C278E">
        <w:rPr>
          <w:sz w:val="28"/>
          <w:szCs w:val="28"/>
        </w:rPr>
        <w:t>«</w:t>
      </w:r>
      <w:r w:rsidR="009F3B5E" w:rsidRPr="009F3B5E">
        <w:rPr>
          <w:sz w:val="28"/>
          <w:szCs w:val="28"/>
        </w:rPr>
        <w:t>О районном бюджете</w:t>
      </w:r>
      <w:r w:rsidR="003C278E">
        <w:rPr>
          <w:sz w:val="28"/>
          <w:szCs w:val="28"/>
        </w:rPr>
        <w:t xml:space="preserve"> муниципального образования Смоленский район</w:t>
      </w:r>
      <w:r w:rsidR="009F3B5E" w:rsidRPr="009F3B5E">
        <w:rPr>
          <w:sz w:val="28"/>
          <w:szCs w:val="28"/>
        </w:rPr>
        <w:t xml:space="preserve"> </w:t>
      </w:r>
      <w:r w:rsidR="006A2FFB">
        <w:rPr>
          <w:sz w:val="28"/>
          <w:szCs w:val="28"/>
        </w:rPr>
        <w:t>на 202</w:t>
      </w:r>
      <w:r w:rsidR="003C278E">
        <w:rPr>
          <w:sz w:val="28"/>
          <w:szCs w:val="28"/>
        </w:rPr>
        <w:t>3</w:t>
      </w:r>
      <w:r w:rsidR="006A2FFB">
        <w:rPr>
          <w:sz w:val="28"/>
          <w:szCs w:val="28"/>
        </w:rPr>
        <w:t xml:space="preserve"> год и плановый</w:t>
      </w:r>
      <w:r w:rsidR="00056CEC">
        <w:rPr>
          <w:sz w:val="28"/>
          <w:szCs w:val="28"/>
        </w:rPr>
        <w:t xml:space="preserve"> период 202</w:t>
      </w:r>
      <w:r w:rsidR="003C278E">
        <w:rPr>
          <w:sz w:val="28"/>
          <w:szCs w:val="28"/>
        </w:rPr>
        <w:t>4</w:t>
      </w:r>
      <w:r w:rsidR="00056CEC">
        <w:rPr>
          <w:sz w:val="28"/>
          <w:szCs w:val="28"/>
        </w:rPr>
        <w:t xml:space="preserve"> и 202</w:t>
      </w:r>
      <w:r w:rsidR="003C278E">
        <w:rPr>
          <w:sz w:val="28"/>
          <w:szCs w:val="28"/>
        </w:rPr>
        <w:t>5</w:t>
      </w:r>
      <w:r w:rsidR="00056CEC">
        <w:rPr>
          <w:sz w:val="28"/>
          <w:szCs w:val="28"/>
        </w:rPr>
        <w:t xml:space="preserve"> годов»</w:t>
      </w:r>
      <w:r w:rsidR="009F3B5E" w:rsidRPr="009F3B5E">
        <w:rPr>
          <w:sz w:val="28"/>
          <w:szCs w:val="28"/>
        </w:rPr>
        <w:t xml:space="preserve"> изменения вносились </w:t>
      </w:r>
      <w:r w:rsidR="003C278E">
        <w:rPr>
          <w:sz w:val="28"/>
          <w:szCs w:val="28"/>
        </w:rPr>
        <w:t>5</w:t>
      </w:r>
      <w:r w:rsidR="009F3B5E" w:rsidRPr="009F3B5E">
        <w:rPr>
          <w:sz w:val="28"/>
          <w:szCs w:val="28"/>
        </w:rPr>
        <w:t xml:space="preserve"> раз. </w:t>
      </w:r>
    </w:p>
    <w:p w:rsidR="009F3B5E" w:rsidRPr="009F3B5E" w:rsidRDefault="0098059F" w:rsidP="0098059F">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районный бюджет на 20</w:t>
      </w:r>
      <w:r w:rsidR="00056CEC">
        <w:rPr>
          <w:sz w:val="28"/>
          <w:szCs w:val="28"/>
        </w:rPr>
        <w:t>2</w:t>
      </w:r>
      <w:r w:rsidR="003C278E">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3C278E">
        <w:rPr>
          <w:sz w:val="28"/>
          <w:szCs w:val="28"/>
        </w:rPr>
        <w:t>728 183,8</w:t>
      </w:r>
      <w:r w:rsidR="00056CEC">
        <w:rPr>
          <w:sz w:val="28"/>
          <w:szCs w:val="28"/>
        </w:rPr>
        <w:t xml:space="preserve"> тыс.</w:t>
      </w:r>
      <w:r w:rsidR="00422E19">
        <w:rPr>
          <w:sz w:val="28"/>
          <w:szCs w:val="28"/>
        </w:rPr>
        <w:t xml:space="preserve"> </w:t>
      </w:r>
      <w:r w:rsidR="00056CEC">
        <w:rPr>
          <w:sz w:val="28"/>
          <w:szCs w:val="28"/>
        </w:rPr>
        <w:t xml:space="preserve">руб.) </w:t>
      </w:r>
      <w:r w:rsidR="009F3B5E" w:rsidRPr="009F3B5E">
        <w:rPr>
          <w:sz w:val="28"/>
          <w:szCs w:val="28"/>
        </w:rPr>
        <w:t xml:space="preserve">увеличена на </w:t>
      </w:r>
      <w:r w:rsidR="003C278E">
        <w:rPr>
          <w:sz w:val="28"/>
          <w:szCs w:val="28"/>
        </w:rPr>
        <w:t>9</w:t>
      </w:r>
      <w:r w:rsidR="009F3B5E" w:rsidRPr="009F3B5E">
        <w:rPr>
          <w:sz w:val="28"/>
          <w:szCs w:val="28"/>
        </w:rPr>
        <w:t xml:space="preserve">% и составила  </w:t>
      </w:r>
      <w:r w:rsidR="003C278E">
        <w:rPr>
          <w:sz w:val="28"/>
          <w:szCs w:val="28"/>
        </w:rPr>
        <w:t>791 302,0</w:t>
      </w:r>
      <w:r w:rsidR="009F3B5E" w:rsidRPr="009F3B5E">
        <w:rPr>
          <w:sz w:val="28"/>
          <w:szCs w:val="28"/>
        </w:rPr>
        <w:t xml:space="preserve"> тыс. руб. </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районного бюджета за 20</w:t>
      </w:r>
      <w:r w:rsidR="00056CEC" w:rsidRPr="00056CEC">
        <w:rPr>
          <w:sz w:val="28"/>
          <w:szCs w:val="28"/>
        </w:rPr>
        <w:t>2</w:t>
      </w:r>
      <w:r w:rsidR="003C278E">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498" w:type="dxa"/>
        <w:tblInd w:w="108" w:type="dxa"/>
        <w:tblLayout w:type="fixed"/>
        <w:tblLook w:val="0000"/>
      </w:tblPr>
      <w:tblGrid>
        <w:gridCol w:w="709"/>
        <w:gridCol w:w="3260"/>
        <w:gridCol w:w="1134"/>
        <w:gridCol w:w="1276"/>
        <w:gridCol w:w="1559"/>
        <w:gridCol w:w="709"/>
        <w:gridCol w:w="851"/>
      </w:tblGrid>
      <w:tr w:rsidR="00056CEC" w:rsidRPr="00E76076" w:rsidTr="00ED2727">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3C278E">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634EE6">
              <w:rPr>
                <w:b/>
                <w:bCs/>
                <w:color w:val="000000"/>
                <w:sz w:val="16"/>
                <w:szCs w:val="16"/>
              </w:rPr>
              <w:t>2</w:t>
            </w:r>
            <w:r w:rsidR="003C278E">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3C278E">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3C278E">
              <w:rPr>
                <w:b/>
                <w:bCs/>
                <w:color w:val="000000"/>
                <w:sz w:val="16"/>
                <w:szCs w:val="16"/>
              </w:rPr>
              <w:t>3</w:t>
            </w:r>
            <w:r w:rsidRPr="00A0762A">
              <w:rPr>
                <w:b/>
                <w:bCs/>
                <w:color w:val="000000"/>
                <w:sz w:val="16"/>
                <w:szCs w:val="16"/>
              </w:rPr>
              <w:t xml:space="preserve"> год</w:t>
            </w:r>
          </w:p>
        </w:tc>
        <w:tc>
          <w:tcPr>
            <w:tcW w:w="3119"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3C278E">
            <w:pPr>
              <w:jc w:val="center"/>
              <w:rPr>
                <w:b/>
                <w:bCs/>
                <w:sz w:val="18"/>
                <w:szCs w:val="18"/>
              </w:rPr>
            </w:pPr>
            <w:r w:rsidRPr="00A0762A">
              <w:rPr>
                <w:b/>
                <w:bCs/>
                <w:sz w:val="18"/>
                <w:szCs w:val="18"/>
              </w:rPr>
              <w:t>Исполнено за 20</w:t>
            </w:r>
            <w:r>
              <w:rPr>
                <w:b/>
                <w:bCs/>
                <w:sz w:val="18"/>
                <w:szCs w:val="18"/>
              </w:rPr>
              <w:t>2</w:t>
            </w:r>
            <w:r w:rsidR="003C278E">
              <w:rPr>
                <w:b/>
                <w:bCs/>
                <w:sz w:val="18"/>
                <w:szCs w:val="18"/>
              </w:rPr>
              <w:t>3</w:t>
            </w:r>
            <w:r w:rsidRPr="00A0762A">
              <w:rPr>
                <w:b/>
                <w:bCs/>
                <w:sz w:val="18"/>
                <w:szCs w:val="18"/>
              </w:rPr>
              <w:t xml:space="preserve"> год</w:t>
            </w:r>
          </w:p>
        </w:tc>
      </w:tr>
      <w:tr w:rsidR="00056CEC" w:rsidRPr="00E76076" w:rsidTr="00ED2727">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24763D" w:rsidP="00851355">
            <w:pPr>
              <w:jc w:val="center"/>
              <w:rPr>
                <w:b/>
                <w:bCs/>
                <w:color w:val="000000"/>
                <w:sz w:val="16"/>
                <w:szCs w:val="16"/>
              </w:rPr>
            </w:pPr>
            <w:r w:rsidRPr="00F07385">
              <w:rPr>
                <w:rFonts w:eastAsia="Calibri"/>
                <w:b/>
                <w:color w:val="000000"/>
                <w:sz w:val="16"/>
                <w:szCs w:val="16"/>
                <w:lang w:eastAsia="en-US"/>
              </w:rPr>
              <w:t>(ф. 0503117)</w:t>
            </w:r>
          </w:p>
        </w:tc>
        <w:tc>
          <w:tcPr>
            <w:tcW w:w="1560"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ED2727">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3C278E">
            <w:pPr>
              <w:jc w:val="center"/>
              <w:rPr>
                <w:b/>
                <w:bCs/>
                <w:sz w:val="16"/>
                <w:szCs w:val="16"/>
              </w:rPr>
            </w:pPr>
            <w:r>
              <w:rPr>
                <w:b/>
                <w:bCs/>
                <w:sz w:val="16"/>
                <w:szCs w:val="16"/>
              </w:rPr>
              <w:t>к исполнено 20</w:t>
            </w:r>
            <w:r w:rsidR="00634EE6">
              <w:rPr>
                <w:b/>
                <w:bCs/>
                <w:sz w:val="16"/>
                <w:szCs w:val="16"/>
              </w:rPr>
              <w:t>2</w:t>
            </w:r>
            <w:r w:rsidR="003C278E">
              <w:rPr>
                <w:b/>
                <w:bCs/>
                <w:sz w:val="16"/>
                <w:szCs w:val="16"/>
              </w:rPr>
              <w:t>2</w:t>
            </w:r>
            <w:r>
              <w:rPr>
                <w:b/>
                <w:bCs/>
                <w:sz w:val="16"/>
                <w:szCs w:val="16"/>
              </w:rPr>
              <w:t xml:space="preserve"> г.</w:t>
            </w:r>
          </w:p>
        </w:tc>
        <w:tc>
          <w:tcPr>
            <w:tcW w:w="851"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ED2727">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851"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F25FAA" w:rsidRDefault="003C278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F25FAA" w:rsidRDefault="003C278E" w:rsidP="00322429">
            <w:pPr>
              <w:jc w:val="center"/>
              <w:rPr>
                <w:b/>
                <w:color w:val="000000"/>
                <w:sz w:val="18"/>
                <w:szCs w:val="18"/>
              </w:rPr>
            </w:pPr>
            <w:r>
              <w:rPr>
                <w:b/>
                <w:color w:val="000000"/>
                <w:sz w:val="18"/>
                <w:szCs w:val="18"/>
              </w:rPr>
              <w:t>55 166,4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F25FAA" w:rsidRDefault="00322429" w:rsidP="00B44E35">
            <w:pPr>
              <w:jc w:val="center"/>
              <w:rPr>
                <w:rFonts w:eastAsia="Arial Unicode MS"/>
                <w:b/>
                <w:sz w:val="18"/>
                <w:szCs w:val="18"/>
              </w:rPr>
            </w:pPr>
            <w:r>
              <w:rPr>
                <w:rFonts w:eastAsia="Arial Unicode MS"/>
                <w:b/>
                <w:sz w:val="18"/>
                <w:szCs w:val="18"/>
              </w:rPr>
              <w:t>67 140,9</w:t>
            </w:r>
          </w:p>
        </w:tc>
        <w:tc>
          <w:tcPr>
            <w:tcW w:w="1559" w:type="dxa"/>
            <w:tcBorders>
              <w:top w:val="nil"/>
              <w:left w:val="single" w:sz="4" w:space="0" w:color="auto"/>
              <w:bottom w:val="single" w:sz="4" w:space="0" w:color="auto"/>
              <w:right w:val="single" w:sz="4" w:space="0" w:color="auto"/>
            </w:tcBorders>
            <w:vAlign w:val="center"/>
          </w:tcPr>
          <w:p w:rsidR="003C278E" w:rsidRPr="00F25FAA" w:rsidRDefault="00322429" w:rsidP="00056CEC">
            <w:pPr>
              <w:jc w:val="center"/>
              <w:rPr>
                <w:b/>
                <w:color w:val="000000"/>
                <w:sz w:val="18"/>
                <w:szCs w:val="18"/>
              </w:rPr>
            </w:pPr>
            <w:r>
              <w:rPr>
                <w:b/>
                <w:color w:val="000000"/>
                <w:sz w:val="18"/>
                <w:szCs w:val="18"/>
              </w:rPr>
              <w:t>65 945,0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607D1B">
            <w:pPr>
              <w:jc w:val="center"/>
              <w:rPr>
                <w:b/>
                <w:color w:val="000000"/>
                <w:sz w:val="18"/>
                <w:szCs w:val="18"/>
              </w:rPr>
            </w:pPr>
            <w:r>
              <w:rPr>
                <w:b/>
                <w:color w:val="000000"/>
                <w:sz w:val="18"/>
                <w:szCs w:val="18"/>
              </w:rPr>
              <w:t>119,5</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B708E9" w:rsidP="00056CEC">
            <w:pPr>
              <w:jc w:val="center"/>
              <w:rPr>
                <w:b/>
                <w:color w:val="000000"/>
                <w:sz w:val="18"/>
                <w:szCs w:val="18"/>
              </w:rPr>
            </w:pPr>
            <w:r>
              <w:rPr>
                <w:b/>
                <w:color w:val="000000"/>
                <w:sz w:val="18"/>
                <w:szCs w:val="18"/>
              </w:rPr>
              <w:t>98,2</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1E0E36" w:rsidRDefault="003C278E" w:rsidP="00851355">
            <w:pPr>
              <w:jc w:val="both"/>
              <w:rPr>
                <w:bCs/>
                <w:sz w:val="18"/>
                <w:szCs w:val="18"/>
              </w:rPr>
            </w:pPr>
            <w:r w:rsidRPr="001E0E36">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Pr="001E0E36" w:rsidRDefault="003C278E" w:rsidP="00851355">
            <w:pPr>
              <w:rPr>
                <w:color w:val="000000"/>
                <w:sz w:val="18"/>
                <w:szCs w:val="18"/>
              </w:rPr>
            </w:pPr>
            <w:r w:rsidRPr="001E0E36">
              <w:rPr>
                <w:color w:val="000000"/>
                <w:sz w:val="18"/>
                <w:szCs w:val="18"/>
              </w:rPr>
              <w:t>Функционирование высшего должностного лица субъекта РФ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2 228,9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18"/>
              </w:rPr>
            </w:pPr>
            <w:r>
              <w:rPr>
                <w:rFonts w:eastAsia="Arial Unicode MS"/>
                <w:sz w:val="18"/>
                <w:szCs w:val="18"/>
              </w:rPr>
              <w:t>2 418,2</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2 416,5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851355">
            <w:pPr>
              <w:jc w:val="center"/>
              <w:rPr>
                <w:color w:val="000000"/>
                <w:sz w:val="18"/>
                <w:szCs w:val="18"/>
              </w:rPr>
            </w:pPr>
            <w:r>
              <w:rPr>
                <w:color w:val="000000"/>
                <w:sz w:val="18"/>
                <w:szCs w:val="18"/>
              </w:rPr>
              <w:t>108,4</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B708E9" w:rsidP="00851355">
            <w:pPr>
              <w:jc w:val="center"/>
              <w:rPr>
                <w:color w:val="000000"/>
                <w:sz w:val="18"/>
                <w:szCs w:val="18"/>
              </w:rPr>
            </w:pPr>
            <w:r>
              <w:rPr>
                <w:color w:val="000000"/>
                <w:sz w:val="18"/>
                <w:szCs w:val="18"/>
              </w:rPr>
              <w:t>99,9</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Pr="00F25FAA" w:rsidRDefault="003C278E"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23,4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18"/>
              </w:rPr>
            </w:pPr>
            <w:r>
              <w:rPr>
                <w:rFonts w:eastAsia="Arial Unicode MS"/>
                <w:sz w:val="18"/>
                <w:szCs w:val="18"/>
              </w:rPr>
              <w:t>36,5</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34,3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B708E9">
            <w:pPr>
              <w:jc w:val="center"/>
              <w:rPr>
                <w:color w:val="000000"/>
                <w:sz w:val="18"/>
                <w:szCs w:val="18"/>
              </w:rPr>
            </w:pPr>
            <w:r>
              <w:rPr>
                <w:color w:val="000000"/>
                <w:sz w:val="18"/>
                <w:szCs w:val="18"/>
              </w:rPr>
              <w:t>146,6</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B708E9" w:rsidP="00851355">
            <w:pPr>
              <w:jc w:val="center"/>
              <w:rPr>
                <w:color w:val="000000"/>
                <w:sz w:val="18"/>
                <w:szCs w:val="18"/>
              </w:rPr>
            </w:pPr>
            <w:r>
              <w:rPr>
                <w:color w:val="000000"/>
                <w:sz w:val="18"/>
                <w:szCs w:val="18"/>
              </w:rPr>
              <w:t>94,0</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Pr="00F25FAA" w:rsidRDefault="003C278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22 891,1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18"/>
              </w:rPr>
            </w:pPr>
            <w:r>
              <w:rPr>
                <w:rFonts w:eastAsia="Arial Unicode MS"/>
                <w:sz w:val="18"/>
                <w:szCs w:val="18"/>
              </w:rPr>
              <w:t>32 420,5</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AB254F">
            <w:pPr>
              <w:jc w:val="center"/>
              <w:rPr>
                <w:color w:val="000000"/>
                <w:sz w:val="18"/>
                <w:szCs w:val="18"/>
              </w:rPr>
            </w:pPr>
            <w:r>
              <w:rPr>
                <w:color w:val="000000"/>
                <w:sz w:val="18"/>
                <w:szCs w:val="18"/>
              </w:rPr>
              <w:t>31 564,5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851355">
            <w:pPr>
              <w:jc w:val="center"/>
              <w:rPr>
                <w:color w:val="000000"/>
                <w:sz w:val="18"/>
                <w:szCs w:val="18"/>
              </w:rPr>
            </w:pPr>
            <w:r>
              <w:rPr>
                <w:color w:val="000000"/>
                <w:sz w:val="18"/>
                <w:szCs w:val="18"/>
              </w:rPr>
              <w:t>137,9</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B708E9" w:rsidP="00851355">
            <w:pPr>
              <w:jc w:val="center"/>
              <w:rPr>
                <w:color w:val="000000"/>
                <w:sz w:val="18"/>
                <w:szCs w:val="18"/>
              </w:rPr>
            </w:pPr>
            <w:r>
              <w:rPr>
                <w:color w:val="000000"/>
                <w:sz w:val="18"/>
                <w:szCs w:val="18"/>
              </w:rPr>
              <w:t>97,4</w:t>
            </w:r>
          </w:p>
        </w:tc>
      </w:tr>
      <w:tr w:rsidR="003C278E" w:rsidRPr="00CF022D" w:rsidTr="00ED2727">
        <w:trPr>
          <w:trHeight w:val="30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sidRPr="00F25FAA">
              <w:rPr>
                <w:bCs/>
                <w:sz w:val="18"/>
                <w:szCs w:val="18"/>
              </w:rPr>
              <w:t>0105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F25FAA" w:rsidRDefault="003C278E" w:rsidP="00056CEC">
            <w:pPr>
              <w:rPr>
                <w:color w:val="000000"/>
                <w:sz w:val="18"/>
                <w:szCs w:val="18"/>
              </w:rPr>
            </w:pPr>
            <w:r w:rsidRPr="00F25FAA">
              <w:rPr>
                <w:color w:val="000000"/>
                <w:sz w:val="18"/>
                <w:szCs w:val="18"/>
              </w:rPr>
              <w:t>Судебная система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52,4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18"/>
              </w:rPr>
            </w:pPr>
            <w:r>
              <w:rPr>
                <w:rFonts w:eastAsia="Arial Unicode MS"/>
                <w:sz w:val="18"/>
                <w:szCs w:val="18"/>
              </w:rPr>
              <w:t>2,4</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851355">
            <w:pPr>
              <w:jc w:val="center"/>
              <w:rPr>
                <w:color w:val="000000"/>
                <w:sz w:val="18"/>
                <w:szCs w:val="18"/>
              </w:rPr>
            </w:pPr>
            <w:r>
              <w:rPr>
                <w:color w:val="000000"/>
                <w:sz w:val="18"/>
                <w:szCs w:val="18"/>
              </w:rPr>
              <w:t>0,0</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B708E9" w:rsidP="00851355">
            <w:pPr>
              <w:jc w:val="center"/>
              <w:rPr>
                <w:color w:val="000000"/>
                <w:sz w:val="18"/>
                <w:szCs w:val="18"/>
              </w:rPr>
            </w:pPr>
            <w:r>
              <w:rPr>
                <w:color w:val="000000"/>
                <w:sz w:val="18"/>
                <w:szCs w:val="18"/>
              </w:rPr>
              <w:t>0,0</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sidRPr="00F25FAA">
              <w:rPr>
                <w:bCs/>
                <w:sz w:val="18"/>
                <w:szCs w:val="18"/>
              </w:rPr>
              <w:t>0106</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Pr="00F25FAA" w:rsidRDefault="003C278E" w:rsidP="006E0E25">
            <w:pPr>
              <w:jc w:val="both"/>
              <w:rPr>
                <w:color w:val="000000"/>
                <w:sz w:val="18"/>
                <w:szCs w:val="18"/>
              </w:rPr>
            </w:pPr>
            <w:r w:rsidRPr="00F25FAA">
              <w:rPr>
                <w:color w:val="000000"/>
                <w:sz w:val="18"/>
                <w:szCs w:val="18"/>
              </w:rPr>
              <w:t xml:space="preserve">Обеспечение деятельности финансовых, налоговых и таможенных органов и органов финансового </w:t>
            </w:r>
            <w:r w:rsidR="006E0E25">
              <w:rPr>
                <w:color w:val="000000"/>
                <w:sz w:val="18"/>
                <w:szCs w:val="18"/>
              </w:rPr>
              <w:t>надзора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6 473,9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18"/>
              </w:rPr>
            </w:pPr>
            <w:r>
              <w:rPr>
                <w:rFonts w:eastAsia="Arial Unicode MS"/>
                <w:sz w:val="18"/>
                <w:szCs w:val="18"/>
              </w:rPr>
              <w:t>9 707,6</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AB254F">
            <w:pPr>
              <w:jc w:val="center"/>
              <w:rPr>
                <w:color w:val="000000"/>
                <w:sz w:val="18"/>
                <w:szCs w:val="18"/>
              </w:rPr>
            </w:pPr>
            <w:r>
              <w:rPr>
                <w:color w:val="000000"/>
                <w:sz w:val="18"/>
                <w:szCs w:val="18"/>
              </w:rPr>
              <w:t>9 692,9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B708E9" w:rsidP="0024763D">
            <w:pPr>
              <w:jc w:val="center"/>
              <w:rPr>
                <w:color w:val="000000"/>
                <w:sz w:val="18"/>
                <w:szCs w:val="18"/>
              </w:rPr>
            </w:pPr>
            <w:r>
              <w:rPr>
                <w:color w:val="000000"/>
                <w:sz w:val="18"/>
                <w:szCs w:val="18"/>
              </w:rPr>
              <w:t>149,7</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99,8</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Pr>
                <w:bCs/>
                <w:sz w:val="18"/>
                <w:szCs w:val="18"/>
              </w:rPr>
              <w:lastRenderedPageBreak/>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Pr="00F25FAA" w:rsidRDefault="003C278E"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Default="003C278E" w:rsidP="00322429">
            <w:pPr>
              <w:jc w:val="center"/>
              <w:rPr>
                <w:color w:val="000000"/>
                <w:sz w:val="18"/>
                <w:szCs w:val="18"/>
              </w:rPr>
            </w:pPr>
            <w:r>
              <w:rPr>
                <w:color w:val="000000"/>
                <w:sz w:val="18"/>
                <w:szCs w:val="18"/>
              </w:rPr>
              <w:t>1 400,0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Default="00322429" w:rsidP="00851355">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3C278E" w:rsidRDefault="00322429"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color w:val="000000"/>
                <w:sz w:val="18"/>
                <w:szCs w:val="18"/>
              </w:rPr>
            </w:pPr>
            <w:r>
              <w:rPr>
                <w:color w:val="000000"/>
                <w:sz w:val="18"/>
                <w:szCs w:val="18"/>
              </w:rPr>
              <w:t>0,0</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0,0</w:t>
            </w:r>
          </w:p>
        </w:tc>
      </w:tr>
      <w:tr w:rsidR="003C278E"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Default="003C278E" w:rsidP="00851355">
            <w:pPr>
              <w:jc w:val="both"/>
              <w:rPr>
                <w:bCs/>
                <w:sz w:val="18"/>
                <w:szCs w:val="18"/>
              </w:rPr>
            </w:pPr>
            <w:r>
              <w:rPr>
                <w:bCs/>
                <w:sz w:val="18"/>
                <w:szCs w:val="18"/>
              </w:rPr>
              <w:t>0111</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3C278E" w:rsidRDefault="003C278E" w:rsidP="00851355">
            <w:pPr>
              <w:jc w:val="both"/>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Default="003C278E" w:rsidP="00322429">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Default="00322429" w:rsidP="00851355">
            <w:pPr>
              <w:jc w:val="center"/>
              <w:rPr>
                <w:rFonts w:eastAsia="Arial Unicode MS"/>
                <w:sz w:val="18"/>
                <w:szCs w:val="18"/>
              </w:rPr>
            </w:pPr>
            <w:r>
              <w:rPr>
                <w:rFonts w:eastAsia="Arial Unicode MS"/>
                <w:sz w:val="18"/>
                <w:szCs w:val="18"/>
              </w:rPr>
              <w:t>147,7</w:t>
            </w:r>
          </w:p>
        </w:tc>
        <w:tc>
          <w:tcPr>
            <w:tcW w:w="1559" w:type="dxa"/>
            <w:tcBorders>
              <w:top w:val="nil"/>
              <w:left w:val="single" w:sz="4" w:space="0" w:color="auto"/>
              <w:bottom w:val="single" w:sz="4" w:space="0" w:color="auto"/>
              <w:right w:val="single" w:sz="4" w:space="0" w:color="auto"/>
            </w:tcBorders>
            <w:vAlign w:val="center"/>
          </w:tcPr>
          <w:p w:rsidR="003C278E" w:rsidRDefault="00322429"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color w:val="000000"/>
                <w:sz w:val="18"/>
                <w:szCs w:val="18"/>
              </w:rPr>
            </w:pPr>
            <w:r>
              <w:rPr>
                <w:color w:val="000000"/>
                <w:sz w:val="18"/>
                <w:szCs w:val="18"/>
              </w:rPr>
              <w:t>0,0</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0,0</w:t>
            </w:r>
          </w:p>
        </w:tc>
      </w:tr>
      <w:tr w:rsidR="003C278E" w:rsidRPr="00CF022D" w:rsidTr="00ED272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F25FAA" w:rsidRDefault="003C278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22 096,7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18"/>
              </w:rPr>
            </w:pPr>
            <w:r>
              <w:rPr>
                <w:rFonts w:eastAsia="Arial Unicode MS"/>
                <w:sz w:val="18"/>
                <w:szCs w:val="18"/>
              </w:rPr>
              <w:t>22 408,0</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22 236,8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color w:val="000000"/>
                <w:sz w:val="18"/>
                <w:szCs w:val="18"/>
              </w:rPr>
            </w:pPr>
            <w:r>
              <w:rPr>
                <w:color w:val="000000"/>
                <w:sz w:val="18"/>
                <w:szCs w:val="18"/>
              </w:rPr>
              <w:t>100,6</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99,2</w:t>
            </w:r>
          </w:p>
        </w:tc>
      </w:tr>
      <w:tr w:rsidR="003C278E" w:rsidRPr="00CF022D" w:rsidTr="00ED2727">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
                <w:bCs/>
                <w:sz w:val="18"/>
                <w:szCs w:val="18"/>
              </w:rPr>
            </w:pPr>
            <w:r w:rsidRPr="00F25FAA">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F25FAA" w:rsidRDefault="003C278E" w:rsidP="00056CEC">
            <w:pPr>
              <w:jc w:val="center"/>
              <w:rPr>
                <w:b/>
                <w:iCs/>
                <w:color w:val="000000"/>
                <w:sz w:val="18"/>
                <w:szCs w:val="18"/>
              </w:rPr>
            </w:pPr>
            <w:r w:rsidRPr="00F25FAA">
              <w:rPr>
                <w:b/>
                <w:iCs/>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3C278E" w:rsidRPr="00F25FAA" w:rsidRDefault="003C278E" w:rsidP="00322429">
            <w:pPr>
              <w:jc w:val="center"/>
              <w:rPr>
                <w:b/>
                <w:iCs/>
                <w:color w:val="000000"/>
                <w:sz w:val="18"/>
                <w:szCs w:val="18"/>
              </w:rPr>
            </w:pPr>
            <w:r>
              <w:rPr>
                <w:b/>
                <w:iCs/>
                <w:color w:val="000000"/>
                <w:sz w:val="18"/>
                <w:szCs w:val="18"/>
              </w:rPr>
              <w:t>2 183,7</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3C278E" w:rsidRPr="00F25FAA" w:rsidRDefault="00322429" w:rsidP="00851355">
            <w:pPr>
              <w:jc w:val="center"/>
              <w:rPr>
                <w:rFonts w:eastAsia="Arial Unicode MS"/>
                <w:b/>
                <w:sz w:val="18"/>
                <w:szCs w:val="18"/>
              </w:rPr>
            </w:pPr>
            <w:r>
              <w:rPr>
                <w:rFonts w:eastAsia="Arial Unicode MS"/>
                <w:b/>
                <w:sz w:val="18"/>
                <w:szCs w:val="18"/>
              </w:rPr>
              <w:t>2 133,4</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F25FAA" w:rsidRDefault="00322429" w:rsidP="00056CEC">
            <w:pPr>
              <w:jc w:val="center"/>
              <w:rPr>
                <w:b/>
                <w:iCs/>
                <w:color w:val="000000"/>
                <w:sz w:val="18"/>
                <w:szCs w:val="18"/>
              </w:rPr>
            </w:pPr>
            <w:r>
              <w:rPr>
                <w:b/>
                <w:iCs/>
                <w:color w:val="000000"/>
                <w:sz w:val="18"/>
                <w:szCs w:val="18"/>
              </w:rPr>
              <w:t>2 133,4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F25FAA" w:rsidRDefault="00F66994" w:rsidP="00851355">
            <w:pPr>
              <w:jc w:val="center"/>
              <w:rPr>
                <w:b/>
                <w:iCs/>
                <w:color w:val="000000"/>
                <w:sz w:val="18"/>
                <w:szCs w:val="18"/>
              </w:rPr>
            </w:pPr>
            <w:r>
              <w:rPr>
                <w:b/>
                <w:iCs/>
                <w:color w:val="000000"/>
                <w:sz w:val="18"/>
                <w:szCs w:val="18"/>
              </w:rPr>
              <w:t>97,7</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F25FAA" w:rsidRDefault="00F66994" w:rsidP="00851355">
            <w:pPr>
              <w:jc w:val="center"/>
              <w:rPr>
                <w:b/>
                <w:iCs/>
                <w:color w:val="000000"/>
                <w:sz w:val="18"/>
                <w:szCs w:val="18"/>
              </w:rPr>
            </w:pPr>
            <w:r>
              <w:rPr>
                <w:b/>
                <w:iCs/>
                <w:color w:val="000000"/>
                <w:sz w:val="18"/>
                <w:szCs w:val="18"/>
              </w:rPr>
              <w:t>100,0</w:t>
            </w:r>
          </w:p>
        </w:tc>
      </w:tr>
      <w:tr w:rsidR="003C278E" w:rsidRPr="00CF022D" w:rsidTr="00ED2727">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056CEC">
            <w:pPr>
              <w:rPr>
                <w:bCs/>
                <w:sz w:val="18"/>
                <w:szCs w:val="18"/>
              </w:rPr>
            </w:pPr>
            <w:r w:rsidRPr="00F25FAA">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Pr="00F25FAA" w:rsidRDefault="003C278E" w:rsidP="00851355">
            <w:pPr>
              <w:rPr>
                <w:iCs/>
                <w:color w:val="000000"/>
                <w:sz w:val="18"/>
                <w:szCs w:val="18"/>
              </w:rPr>
            </w:pPr>
            <w:r w:rsidRPr="00F25FAA">
              <w:rPr>
                <w:iCs/>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3C278E" w:rsidRPr="009A6BAC" w:rsidRDefault="003C278E" w:rsidP="00322429">
            <w:pPr>
              <w:jc w:val="center"/>
              <w:rPr>
                <w:iCs/>
                <w:color w:val="000000"/>
                <w:sz w:val="18"/>
                <w:szCs w:val="18"/>
              </w:rPr>
            </w:pPr>
            <w:r>
              <w:rPr>
                <w:iCs/>
                <w:color w:val="000000"/>
                <w:sz w:val="18"/>
                <w:szCs w:val="18"/>
              </w:rPr>
              <w:t>2 183,7</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2 133,4</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322429" w:rsidP="00056CEC">
            <w:pPr>
              <w:jc w:val="center"/>
              <w:rPr>
                <w:iCs/>
                <w:color w:val="000000"/>
                <w:sz w:val="18"/>
                <w:szCs w:val="18"/>
              </w:rPr>
            </w:pPr>
            <w:r>
              <w:rPr>
                <w:iCs/>
                <w:color w:val="000000"/>
                <w:sz w:val="18"/>
                <w:szCs w:val="18"/>
              </w:rPr>
              <w:t>2 133,4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iCs/>
                <w:color w:val="000000"/>
                <w:sz w:val="18"/>
                <w:szCs w:val="18"/>
              </w:rPr>
            </w:pPr>
            <w:r>
              <w:rPr>
                <w:iCs/>
                <w:color w:val="000000"/>
                <w:sz w:val="18"/>
                <w:szCs w:val="18"/>
              </w:rPr>
              <w:t>97,7</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iCs/>
                <w:color w:val="000000"/>
                <w:sz w:val="18"/>
                <w:szCs w:val="18"/>
              </w:rPr>
            </w:pPr>
            <w:r>
              <w:rPr>
                <w:iCs/>
                <w:color w:val="000000"/>
                <w:sz w:val="18"/>
                <w:szCs w:val="18"/>
              </w:rPr>
              <w:t>100,0</w:t>
            </w:r>
          </w:p>
        </w:tc>
      </w:tr>
      <w:tr w:rsidR="003C278E" w:rsidRPr="00CF022D" w:rsidTr="00ED2727">
        <w:trPr>
          <w:trHeight w:val="49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F25FAA" w:rsidRDefault="003C278E" w:rsidP="00851355">
            <w:pPr>
              <w:jc w:val="both"/>
              <w:rPr>
                <w:b/>
                <w:bCs/>
                <w:sz w:val="18"/>
                <w:szCs w:val="18"/>
              </w:rPr>
            </w:pPr>
            <w:r w:rsidRPr="00F25FAA">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F25FAA" w:rsidRDefault="003C278E" w:rsidP="00056CEC">
            <w:pPr>
              <w:jc w:val="center"/>
              <w:rPr>
                <w:b/>
                <w:color w:val="000000"/>
                <w:sz w:val="18"/>
                <w:szCs w:val="18"/>
              </w:rPr>
            </w:pPr>
            <w:r w:rsidRPr="00F25FAA">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F25FAA" w:rsidRDefault="003C278E" w:rsidP="00322429">
            <w:pPr>
              <w:jc w:val="center"/>
              <w:rPr>
                <w:b/>
                <w:color w:val="000000"/>
                <w:sz w:val="18"/>
                <w:szCs w:val="18"/>
              </w:rPr>
            </w:pPr>
            <w:r>
              <w:rPr>
                <w:b/>
                <w:color w:val="000000"/>
                <w:sz w:val="18"/>
                <w:szCs w:val="18"/>
              </w:rPr>
              <w:t>4 405,9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F25FAA" w:rsidRDefault="00322429" w:rsidP="00056CEC">
            <w:pPr>
              <w:jc w:val="center"/>
              <w:rPr>
                <w:rFonts w:eastAsia="Arial Unicode MS"/>
                <w:b/>
                <w:sz w:val="18"/>
                <w:szCs w:val="20"/>
              </w:rPr>
            </w:pPr>
            <w:r>
              <w:rPr>
                <w:rFonts w:eastAsia="Arial Unicode MS"/>
                <w:b/>
                <w:sz w:val="18"/>
                <w:szCs w:val="20"/>
              </w:rPr>
              <w:t>5 257,0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F25FAA" w:rsidRDefault="00322429" w:rsidP="00851355">
            <w:pPr>
              <w:jc w:val="center"/>
              <w:rPr>
                <w:b/>
                <w:color w:val="000000"/>
                <w:sz w:val="18"/>
                <w:szCs w:val="18"/>
              </w:rPr>
            </w:pPr>
            <w:r>
              <w:rPr>
                <w:b/>
                <w:color w:val="000000"/>
                <w:sz w:val="18"/>
                <w:szCs w:val="18"/>
              </w:rPr>
              <w:t>5 207,0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F25FAA" w:rsidRDefault="00F66994" w:rsidP="00851355">
            <w:pPr>
              <w:jc w:val="center"/>
              <w:rPr>
                <w:b/>
                <w:color w:val="000000"/>
                <w:sz w:val="18"/>
                <w:szCs w:val="18"/>
              </w:rPr>
            </w:pPr>
            <w:r>
              <w:rPr>
                <w:b/>
                <w:color w:val="000000"/>
                <w:sz w:val="18"/>
                <w:szCs w:val="18"/>
              </w:rPr>
              <w:t>118,2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F25FAA" w:rsidRDefault="00F66994" w:rsidP="00851355">
            <w:pPr>
              <w:jc w:val="center"/>
              <w:rPr>
                <w:b/>
                <w:color w:val="000000"/>
                <w:sz w:val="18"/>
                <w:szCs w:val="18"/>
              </w:rPr>
            </w:pPr>
            <w:r>
              <w:rPr>
                <w:b/>
                <w:color w:val="000000"/>
                <w:sz w:val="18"/>
                <w:szCs w:val="18"/>
              </w:rPr>
              <w:t>99,0</w:t>
            </w:r>
          </w:p>
        </w:tc>
      </w:tr>
      <w:tr w:rsidR="003C278E" w:rsidRPr="00CF022D" w:rsidTr="00ED2727">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EC6004" w:rsidRDefault="003C278E"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Pr="00EC6004" w:rsidRDefault="003C278E" w:rsidP="00AB254F">
            <w:pPr>
              <w:jc w:val="both"/>
              <w:rPr>
                <w:color w:val="000000"/>
                <w:sz w:val="18"/>
                <w:szCs w:val="18"/>
              </w:rPr>
            </w:pPr>
            <w:r w:rsidRPr="00EC6004">
              <w:rPr>
                <w:color w:val="000000"/>
                <w:sz w:val="18"/>
                <w:szCs w:val="18"/>
              </w:rPr>
              <w:t xml:space="preserve">Защита населения и территории от чрезвычайных ситуаций природного и техногенного характера, </w:t>
            </w:r>
            <w:r>
              <w:rPr>
                <w:color w:val="000000"/>
                <w:sz w:val="18"/>
                <w:szCs w:val="18"/>
              </w:rPr>
              <w:t>пожарная безопасность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4 126,9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3 977,9</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3 930,4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color w:val="000000"/>
                <w:sz w:val="18"/>
                <w:szCs w:val="18"/>
              </w:rPr>
            </w:pPr>
            <w:r>
              <w:rPr>
                <w:color w:val="000000"/>
                <w:sz w:val="18"/>
                <w:szCs w:val="18"/>
              </w:rPr>
              <w:t>95,2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98,8</w:t>
            </w:r>
          </w:p>
        </w:tc>
      </w:tr>
      <w:tr w:rsidR="003C278E" w:rsidRPr="00CF022D" w:rsidTr="00ED2727">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EC6004" w:rsidRDefault="003C278E"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Pr="00EC6004" w:rsidRDefault="003C278E" w:rsidP="00851355">
            <w:pPr>
              <w:jc w:val="both"/>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279,0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1E0E36" w:rsidRDefault="00322429" w:rsidP="00B26BD3">
            <w:pPr>
              <w:jc w:val="center"/>
              <w:rPr>
                <w:rFonts w:eastAsia="Arial Unicode MS"/>
                <w:sz w:val="18"/>
                <w:szCs w:val="20"/>
              </w:rPr>
            </w:pPr>
            <w:r>
              <w:rPr>
                <w:rFonts w:eastAsia="Arial Unicode MS"/>
                <w:sz w:val="18"/>
                <w:szCs w:val="20"/>
              </w:rPr>
              <w:t>1 279,1</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1 276,6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46632E" w:rsidRDefault="00F66994" w:rsidP="00851355">
            <w:pPr>
              <w:jc w:val="center"/>
              <w:rPr>
                <w:color w:val="000000"/>
                <w:sz w:val="18"/>
                <w:szCs w:val="18"/>
              </w:rPr>
            </w:pPr>
            <w:r>
              <w:rPr>
                <w:color w:val="000000"/>
                <w:sz w:val="18"/>
                <w:szCs w:val="18"/>
              </w:rPr>
              <w:t>457,6</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46632E" w:rsidRDefault="00F66994" w:rsidP="00851355">
            <w:pPr>
              <w:jc w:val="center"/>
              <w:rPr>
                <w:color w:val="000000"/>
                <w:sz w:val="18"/>
                <w:szCs w:val="18"/>
              </w:rPr>
            </w:pPr>
            <w:r>
              <w:rPr>
                <w:color w:val="000000"/>
                <w:sz w:val="18"/>
                <w:szCs w:val="18"/>
              </w:rPr>
              <w:t>99,8</w:t>
            </w:r>
          </w:p>
        </w:tc>
      </w:tr>
      <w:tr w:rsidR="003C278E" w:rsidRPr="00CF022D" w:rsidTr="00ED2727">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EC6004" w:rsidRDefault="003C278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EC6004" w:rsidRDefault="003C278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EC6004" w:rsidRDefault="003C278E" w:rsidP="00322429">
            <w:pPr>
              <w:jc w:val="center"/>
              <w:rPr>
                <w:b/>
                <w:color w:val="000000"/>
                <w:sz w:val="18"/>
                <w:szCs w:val="18"/>
              </w:rPr>
            </w:pPr>
            <w:r>
              <w:rPr>
                <w:b/>
                <w:color w:val="000000"/>
                <w:sz w:val="18"/>
                <w:szCs w:val="18"/>
              </w:rPr>
              <w:t>17 512,4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EC6004" w:rsidRDefault="00322429" w:rsidP="00851355">
            <w:pPr>
              <w:jc w:val="center"/>
              <w:rPr>
                <w:rFonts w:eastAsia="Arial Unicode MS"/>
                <w:b/>
                <w:sz w:val="18"/>
                <w:szCs w:val="20"/>
              </w:rPr>
            </w:pPr>
            <w:r>
              <w:rPr>
                <w:rFonts w:eastAsia="Arial Unicode MS"/>
                <w:b/>
                <w:sz w:val="18"/>
                <w:szCs w:val="20"/>
              </w:rPr>
              <w:t>22 800,1</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EC6004" w:rsidRDefault="00322429" w:rsidP="00851355">
            <w:pPr>
              <w:jc w:val="center"/>
              <w:rPr>
                <w:b/>
                <w:color w:val="000000"/>
                <w:sz w:val="18"/>
                <w:szCs w:val="18"/>
              </w:rPr>
            </w:pPr>
            <w:r>
              <w:rPr>
                <w:b/>
                <w:color w:val="000000"/>
                <w:sz w:val="18"/>
                <w:szCs w:val="18"/>
              </w:rPr>
              <w:t>19 221,7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EC6004" w:rsidRDefault="00F66994" w:rsidP="00851355">
            <w:pPr>
              <w:jc w:val="center"/>
              <w:rPr>
                <w:b/>
                <w:color w:val="000000"/>
                <w:sz w:val="18"/>
                <w:szCs w:val="18"/>
              </w:rPr>
            </w:pPr>
            <w:r>
              <w:rPr>
                <w:b/>
                <w:color w:val="000000"/>
                <w:sz w:val="18"/>
                <w:szCs w:val="18"/>
              </w:rPr>
              <w:t>109,8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EC6004" w:rsidRDefault="00F66994" w:rsidP="00851355">
            <w:pPr>
              <w:jc w:val="center"/>
              <w:rPr>
                <w:b/>
                <w:color w:val="000000"/>
                <w:sz w:val="18"/>
                <w:szCs w:val="18"/>
              </w:rPr>
            </w:pPr>
            <w:r>
              <w:rPr>
                <w:b/>
                <w:color w:val="000000"/>
                <w:sz w:val="18"/>
                <w:szCs w:val="18"/>
              </w:rPr>
              <w:t>84,3</w:t>
            </w:r>
          </w:p>
        </w:tc>
      </w:tr>
      <w:tr w:rsidR="003C278E" w:rsidRPr="00CF022D" w:rsidTr="00ED2727">
        <w:trPr>
          <w:trHeight w:val="40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EC6004" w:rsidRDefault="003C278E" w:rsidP="00851355">
            <w:pPr>
              <w:jc w:val="both"/>
              <w:rPr>
                <w:bCs/>
                <w:sz w:val="18"/>
                <w:szCs w:val="18"/>
              </w:rPr>
            </w:pPr>
            <w:r w:rsidRPr="00EC6004">
              <w:rPr>
                <w:bCs/>
                <w:sz w:val="18"/>
                <w:szCs w:val="18"/>
              </w:rPr>
              <w:t>0405</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EC6004" w:rsidRDefault="003C278E" w:rsidP="00056CEC">
            <w:pPr>
              <w:rPr>
                <w:color w:val="000000"/>
                <w:sz w:val="18"/>
                <w:szCs w:val="18"/>
              </w:rPr>
            </w:pPr>
            <w:r>
              <w:rPr>
                <w:color w:val="000000"/>
                <w:sz w:val="18"/>
                <w:szCs w:val="18"/>
              </w:rPr>
              <w:t>Сельское хозяйство и рыболовство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EC6004" w:rsidRDefault="003C278E" w:rsidP="00322429">
            <w:pPr>
              <w:jc w:val="center"/>
              <w:rPr>
                <w:color w:val="000000"/>
                <w:sz w:val="18"/>
                <w:szCs w:val="18"/>
              </w:rPr>
            </w:pPr>
            <w:r>
              <w:rPr>
                <w:color w:val="000000"/>
                <w:sz w:val="18"/>
                <w:szCs w:val="18"/>
              </w:rPr>
              <w:t>291,8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EC6004" w:rsidRDefault="00322429" w:rsidP="00851355">
            <w:pPr>
              <w:jc w:val="center"/>
              <w:rPr>
                <w:rFonts w:eastAsia="Arial Unicode MS"/>
                <w:sz w:val="18"/>
                <w:szCs w:val="20"/>
              </w:rPr>
            </w:pPr>
            <w:r>
              <w:rPr>
                <w:rFonts w:eastAsia="Arial Unicode MS"/>
                <w:sz w:val="18"/>
                <w:szCs w:val="20"/>
              </w:rPr>
              <w:t>463,0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EC6004" w:rsidRDefault="00322429" w:rsidP="00056CEC">
            <w:pPr>
              <w:jc w:val="center"/>
              <w:rPr>
                <w:color w:val="000000"/>
                <w:sz w:val="18"/>
                <w:szCs w:val="18"/>
              </w:rPr>
            </w:pPr>
            <w:r>
              <w:rPr>
                <w:color w:val="000000"/>
                <w:sz w:val="18"/>
                <w:szCs w:val="18"/>
              </w:rPr>
              <w:t>400,9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EC6004" w:rsidRDefault="00F66994" w:rsidP="00851355">
            <w:pPr>
              <w:jc w:val="center"/>
              <w:rPr>
                <w:color w:val="000000"/>
                <w:sz w:val="18"/>
                <w:szCs w:val="18"/>
              </w:rPr>
            </w:pPr>
            <w:r>
              <w:rPr>
                <w:color w:val="000000"/>
                <w:sz w:val="18"/>
                <w:szCs w:val="18"/>
              </w:rPr>
              <w:t>137,4</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EC6004" w:rsidRDefault="00F66994" w:rsidP="00851355">
            <w:pPr>
              <w:jc w:val="center"/>
              <w:rPr>
                <w:color w:val="000000"/>
                <w:sz w:val="18"/>
                <w:szCs w:val="18"/>
              </w:rPr>
            </w:pPr>
            <w:r>
              <w:rPr>
                <w:color w:val="000000"/>
                <w:sz w:val="18"/>
                <w:szCs w:val="18"/>
              </w:rPr>
              <w:t>86,6</w:t>
            </w:r>
          </w:p>
        </w:tc>
      </w:tr>
      <w:tr w:rsidR="003C278E" w:rsidRPr="00CF022D" w:rsidTr="00ED2727">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EC6004" w:rsidRDefault="003C278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Default="003C278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EC6004" w:rsidRDefault="003C278E" w:rsidP="00322429">
            <w:pPr>
              <w:jc w:val="center"/>
              <w:rPr>
                <w:color w:val="000000"/>
                <w:sz w:val="18"/>
                <w:szCs w:val="18"/>
              </w:rPr>
            </w:pPr>
            <w:r>
              <w:rPr>
                <w:color w:val="000000"/>
                <w:sz w:val="18"/>
                <w:szCs w:val="18"/>
              </w:rPr>
              <w:t>16 074,0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EC6004" w:rsidRDefault="00322429" w:rsidP="00851355">
            <w:pPr>
              <w:jc w:val="center"/>
              <w:rPr>
                <w:rFonts w:eastAsia="Arial Unicode MS"/>
                <w:sz w:val="18"/>
                <w:szCs w:val="20"/>
              </w:rPr>
            </w:pPr>
            <w:r>
              <w:rPr>
                <w:rFonts w:eastAsia="Arial Unicode MS"/>
                <w:sz w:val="18"/>
                <w:szCs w:val="20"/>
              </w:rPr>
              <w:t>20 165,5</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EC6004" w:rsidRDefault="00322429" w:rsidP="00851355">
            <w:pPr>
              <w:jc w:val="center"/>
              <w:rPr>
                <w:color w:val="000000"/>
                <w:sz w:val="18"/>
                <w:szCs w:val="18"/>
              </w:rPr>
            </w:pPr>
            <w:r>
              <w:rPr>
                <w:color w:val="000000"/>
                <w:sz w:val="18"/>
                <w:szCs w:val="18"/>
              </w:rPr>
              <w:t>17 614,2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EC6004" w:rsidRDefault="00F66994" w:rsidP="00851355">
            <w:pPr>
              <w:jc w:val="center"/>
              <w:rPr>
                <w:color w:val="000000"/>
                <w:sz w:val="18"/>
                <w:szCs w:val="18"/>
              </w:rPr>
            </w:pPr>
            <w:r>
              <w:rPr>
                <w:color w:val="000000"/>
                <w:sz w:val="18"/>
                <w:szCs w:val="18"/>
              </w:rPr>
              <w:t>109,6</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EC6004" w:rsidRDefault="00F66994" w:rsidP="00851355">
            <w:pPr>
              <w:jc w:val="center"/>
              <w:rPr>
                <w:color w:val="000000"/>
                <w:sz w:val="18"/>
                <w:szCs w:val="18"/>
              </w:rPr>
            </w:pPr>
            <w:r>
              <w:rPr>
                <w:color w:val="000000"/>
                <w:sz w:val="18"/>
                <w:szCs w:val="18"/>
              </w:rPr>
              <w:t>87,3</w:t>
            </w:r>
          </w:p>
        </w:tc>
      </w:tr>
      <w:tr w:rsidR="003C278E" w:rsidRPr="00CF022D" w:rsidTr="00ED2727">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Default="003C278E" w:rsidP="00851355">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Default="003C278E"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EC6004" w:rsidRDefault="003C278E" w:rsidP="00322429">
            <w:pPr>
              <w:jc w:val="center"/>
              <w:rPr>
                <w:color w:val="000000"/>
                <w:sz w:val="18"/>
                <w:szCs w:val="18"/>
              </w:rPr>
            </w:pPr>
            <w:r>
              <w:rPr>
                <w:color w:val="000000"/>
                <w:sz w:val="18"/>
                <w:szCs w:val="18"/>
              </w:rPr>
              <w:t>1 146,6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3C278E" w:rsidRPr="00EC6004" w:rsidRDefault="00322429" w:rsidP="00851355">
            <w:pPr>
              <w:jc w:val="center"/>
              <w:rPr>
                <w:rFonts w:eastAsia="Arial Unicode MS"/>
                <w:sz w:val="18"/>
                <w:szCs w:val="20"/>
              </w:rPr>
            </w:pPr>
            <w:r>
              <w:rPr>
                <w:rFonts w:eastAsia="Arial Unicode MS"/>
                <w:sz w:val="18"/>
                <w:szCs w:val="20"/>
              </w:rPr>
              <w:t>2 171,6</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EC6004" w:rsidRDefault="00322429" w:rsidP="00851355">
            <w:pPr>
              <w:jc w:val="center"/>
              <w:rPr>
                <w:color w:val="000000"/>
                <w:sz w:val="18"/>
                <w:szCs w:val="18"/>
              </w:rPr>
            </w:pPr>
            <w:r>
              <w:rPr>
                <w:color w:val="000000"/>
                <w:sz w:val="18"/>
                <w:szCs w:val="18"/>
              </w:rPr>
              <w:t>1 206,6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EC6004" w:rsidRDefault="00F66994" w:rsidP="00851355">
            <w:pPr>
              <w:jc w:val="center"/>
              <w:rPr>
                <w:color w:val="000000"/>
                <w:sz w:val="18"/>
                <w:szCs w:val="18"/>
              </w:rPr>
            </w:pPr>
            <w:r>
              <w:rPr>
                <w:color w:val="000000"/>
                <w:sz w:val="18"/>
                <w:szCs w:val="18"/>
              </w:rPr>
              <w:t>105,2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EC6004" w:rsidRDefault="00F66994" w:rsidP="00851355">
            <w:pPr>
              <w:jc w:val="center"/>
              <w:rPr>
                <w:color w:val="000000"/>
                <w:sz w:val="18"/>
                <w:szCs w:val="18"/>
              </w:rPr>
            </w:pPr>
            <w:r>
              <w:rPr>
                <w:color w:val="000000"/>
                <w:sz w:val="18"/>
                <w:szCs w:val="18"/>
              </w:rPr>
              <w:t>55,6</w:t>
            </w:r>
          </w:p>
        </w:tc>
      </w:tr>
      <w:tr w:rsidR="003C278E" w:rsidRPr="00CF022D" w:rsidTr="00ED2727">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32711D" w:rsidRDefault="003C278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32711D" w:rsidRDefault="003C278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32711D" w:rsidRDefault="003C278E" w:rsidP="00322429">
            <w:pPr>
              <w:jc w:val="center"/>
              <w:rPr>
                <w:b/>
                <w:color w:val="000000"/>
                <w:sz w:val="18"/>
                <w:szCs w:val="18"/>
              </w:rPr>
            </w:pPr>
            <w:r>
              <w:rPr>
                <w:b/>
                <w:color w:val="000000"/>
                <w:sz w:val="18"/>
                <w:szCs w:val="18"/>
              </w:rPr>
              <w:t>78 726,9</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C278E" w:rsidRPr="0032711D" w:rsidRDefault="00322429" w:rsidP="00710D86">
            <w:pPr>
              <w:jc w:val="center"/>
              <w:rPr>
                <w:rFonts w:eastAsia="Arial Unicode MS"/>
                <w:b/>
                <w:sz w:val="18"/>
                <w:szCs w:val="20"/>
              </w:rPr>
            </w:pPr>
            <w:r>
              <w:rPr>
                <w:rFonts w:eastAsia="Arial Unicode MS"/>
                <w:b/>
                <w:sz w:val="18"/>
                <w:szCs w:val="20"/>
              </w:rPr>
              <w:t>93 301,3</w:t>
            </w:r>
          </w:p>
        </w:tc>
        <w:tc>
          <w:tcPr>
            <w:tcW w:w="1559" w:type="dxa"/>
            <w:tcBorders>
              <w:top w:val="nil"/>
              <w:left w:val="single" w:sz="4" w:space="0" w:color="auto"/>
              <w:bottom w:val="single" w:sz="4" w:space="0" w:color="auto"/>
              <w:right w:val="single" w:sz="4" w:space="0" w:color="auto"/>
            </w:tcBorders>
            <w:vAlign w:val="center"/>
          </w:tcPr>
          <w:p w:rsidR="003C278E" w:rsidRPr="0032711D" w:rsidRDefault="00322429" w:rsidP="00710D86">
            <w:pPr>
              <w:jc w:val="center"/>
              <w:rPr>
                <w:b/>
                <w:color w:val="000000"/>
                <w:sz w:val="18"/>
                <w:szCs w:val="18"/>
              </w:rPr>
            </w:pPr>
            <w:r>
              <w:rPr>
                <w:b/>
                <w:color w:val="000000"/>
                <w:sz w:val="18"/>
                <w:szCs w:val="18"/>
              </w:rPr>
              <w:t>86 470,4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32711D" w:rsidRDefault="00F66994" w:rsidP="00851355">
            <w:pPr>
              <w:jc w:val="center"/>
              <w:rPr>
                <w:b/>
                <w:color w:val="000000"/>
                <w:sz w:val="18"/>
                <w:szCs w:val="18"/>
              </w:rPr>
            </w:pPr>
            <w:r>
              <w:rPr>
                <w:b/>
                <w:color w:val="000000"/>
                <w:sz w:val="18"/>
                <w:szCs w:val="18"/>
              </w:rPr>
              <w:t>109,8</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32711D" w:rsidRDefault="00F66994" w:rsidP="00851355">
            <w:pPr>
              <w:jc w:val="center"/>
              <w:rPr>
                <w:b/>
                <w:color w:val="000000"/>
                <w:sz w:val="18"/>
                <w:szCs w:val="18"/>
              </w:rPr>
            </w:pPr>
            <w:r>
              <w:rPr>
                <w:b/>
                <w:color w:val="000000"/>
                <w:sz w:val="18"/>
                <w:szCs w:val="18"/>
              </w:rPr>
              <w:t>92,7</w:t>
            </w:r>
          </w:p>
        </w:tc>
      </w:tr>
      <w:tr w:rsidR="003C278E" w:rsidRPr="00CF022D" w:rsidTr="00ED2727">
        <w:trPr>
          <w:trHeight w:val="33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32711D" w:rsidRDefault="003C278E" w:rsidP="00851355">
            <w:pPr>
              <w:jc w:val="both"/>
              <w:rPr>
                <w:bCs/>
                <w:sz w:val="18"/>
                <w:szCs w:val="18"/>
              </w:rPr>
            </w:pPr>
            <w:r w:rsidRPr="0032711D">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32711D" w:rsidRDefault="003C278E" w:rsidP="00056CEC">
            <w:pPr>
              <w:rPr>
                <w:color w:val="000000"/>
                <w:sz w:val="18"/>
                <w:szCs w:val="18"/>
              </w:rPr>
            </w:pPr>
            <w:r w:rsidRPr="0032711D">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69 387,3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20"/>
              </w:rPr>
            </w:pPr>
            <w:r>
              <w:rPr>
                <w:rFonts w:eastAsia="Arial Unicode MS"/>
                <w:sz w:val="18"/>
                <w:szCs w:val="20"/>
              </w:rPr>
              <w:t>86 203,5</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79 467,8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F66994" w:rsidP="00851355">
            <w:pPr>
              <w:jc w:val="center"/>
              <w:rPr>
                <w:color w:val="000000"/>
                <w:sz w:val="18"/>
                <w:szCs w:val="18"/>
              </w:rPr>
            </w:pPr>
            <w:r>
              <w:rPr>
                <w:color w:val="000000"/>
                <w:sz w:val="18"/>
                <w:szCs w:val="18"/>
              </w:rPr>
              <w:t>114,5</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F66994" w:rsidP="00851355">
            <w:pPr>
              <w:jc w:val="center"/>
              <w:rPr>
                <w:color w:val="000000"/>
                <w:sz w:val="18"/>
                <w:szCs w:val="18"/>
              </w:rPr>
            </w:pPr>
            <w:r>
              <w:rPr>
                <w:color w:val="000000"/>
                <w:sz w:val="18"/>
                <w:szCs w:val="18"/>
              </w:rPr>
              <w:t>92,2</w:t>
            </w:r>
          </w:p>
        </w:tc>
      </w:tr>
      <w:tr w:rsidR="003C278E" w:rsidRPr="00CF022D" w:rsidTr="00ED2727">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32711D" w:rsidRDefault="003C278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32711D" w:rsidRDefault="003C278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9 339,6</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7 097,8</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7 002,6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F66994" w:rsidP="00851355">
            <w:pPr>
              <w:jc w:val="center"/>
              <w:rPr>
                <w:color w:val="000000"/>
                <w:sz w:val="18"/>
                <w:szCs w:val="18"/>
              </w:rPr>
            </w:pPr>
            <w:r>
              <w:rPr>
                <w:color w:val="000000"/>
                <w:sz w:val="18"/>
                <w:szCs w:val="18"/>
              </w:rPr>
              <w:t>75,0</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F66994" w:rsidP="00851355">
            <w:pPr>
              <w:jc w:val="center"/>
              <w:rPr>
                <w:color w:val="000000"/>
                <w:sz w:val="18"/>
                <w:szCs w:val="18"/>
              </w:rPr>
            </w:pPr>
            <w:r>
              <w:rPr>
                <w:color w:val="000000"/>
                <w:sz w:val="18"/>
                <w:szCs w:val="18"/>
              </w:rPr>
              <w:t>98,6</w:t>
            </w:r>
          </w:p>
        </w:tc>
      </w:tr>
      <w:tr w:rsidR="003C278E" w:rsidRPr="00CF022D" w:rsidTr="00ED2727">
        <w:trPr>
          <w:trHeight w:val="352"/>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Pr>
                <w:b/>
                <w:bCs/>
                <w:sz w:val="18"/>
                <w:szCs w:val="18"/>
              </w:rPr>
              <w:t>07</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jc w:val="center"/>
              <w:rPr>
                <w:b/>
                <w:color w:val="000000"/>
                <w:sz w:val="18"/>
                <w:szCs w:val="18"/>
              </w:rPr>
            </w:pPr>
            <w:r w:rsidRPr="00720316">
              <w:rPr>
                <w:b/>
                <w:color w:val="000000"/>
                <w:sz w:val="18"/>
                <w:szCs w:val="18"/>
              </w:rPr>
              <w:t>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3C278E" w:rsidP="00322429">
            <w:pPr>
              <w:jc w:val="center"/>
              <w:rPr>
                <w:b/>
                <w:color w:val="000000"/>
                <w:sz w:val="18"/>
                <w:szCs w:val="18"/>
              </w:rPr>
            </w:pPr>
            <w:r>
              <w:rPr>
                <w:b/>
                <w:color w:val="000000"/>
                <w:sz w:val="18"/>
                <w:szCs w:val="18"/>
              </w:rPr>
              <w:t>432 230,3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322429" w:rsidP="00056CEC">
            <w:pPr>
              <w:jc w:val="center"/>
              <w:rPr>
                <w:rFonts w:eastAsia="Arial Unicode MS"/>
                <w:b/>
                <w:sz w:val="18"/>
                <w:szCs w:val="20"/>
              </w:rPr>
            </w:pPr>
            <w:r>
              <w:rPr>
                <w:rFonts w:eastAsia="Arial Unicode MS"/>
                <w:b/>
                <w:sz w:val="18"/>
                <w:szCs w:val="20"/>
              </w:rPr>
              <w:t>511 289,5</w:t>
            </w:r>
          </w:p>
        </w:tc>
        <w:tc>
          <w:tcPr>
            <w:tcW w:w="1559" w:type="dxa"/>
            <w:tcBorders>
              <w:top w:val="nil"/>
              <w:left w:val="single" w:sz="4" w:space="0" w:color="auto"/>
              <w:bottom w:val="single" w:sz="4" w:space="0" w:color="auto"/>
              <w:right w:val="single" w:sz="4" w:space="0" w:color="auto"/>
            </w:tcBorders>
            <w:vAlign w:val="center"/>
          </w:tcPr>
          <w:p w:rsidR="003C278E" w:rsidRPr="00720316" w:rsidRDefault="00322429" w:rsidP="00056CEC">
            <w:pPr>
              <w:jc w:val="center"/>
              <w:rPr>
                <w:b/>
                <w:color w:val="000000"/>
                <w:sz w:val="18"/>
                <w:szCs w:val="18"/>
              </w:rPr>
            </w:pPr>
            <w:r>
              <w:rPr>
                <w:b/>
                <w:color w:val="000000"/>
                <w:sz w:val="18"/>
                <w:szCs w:val="18"/>
              </w:rPr>
              <w:t>508 643,0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F66994" w:rsidP="00851355">
            <w:pPr>
              <w:jc w:val="center"/>
              <w:rPr>
                <w:b/>
                <w:color w:val="000000"/>
                <w:sz w:val="18"/>
                <w:szCs w:val="18"/>
              </w:rPr>
            </w:pPr>
            <w:r>
              <w:rPr>
                <w:b/>
                <w:color w:val="000000"/>
                <w:sz w:val="18"/>
                <w:szCs w:val="18"/>
              </w:rPr>
              <w:t>117,7</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20316" w:rsidRDefault="00151B70" w:rsidP="00851355">
            <w:pPr>
              <w:jc w:val="center"/>
              <w:rPr>
                <w:b/>
                <w:color w:val="000000"/>
                <w:sz w:val="18"/>
                <w:szCs w:val="18"/>
              </w:rPr>
            </w:pPr>
            <w:r>
              <w:rPr>
                <w:b/>
                <w:color w:val="000000"/>
                <w:sz w:val="18"/>
                <w:szCs w:val="18"/>
              </w:rPr>
              <w:t>99,5</w:t>
            </w:r>
          </w:p>
        </w:tc>
      </w:tr>
      <w:tr w:rsidR="003C278E" w:rsidRPr="00CF022D" w:rsidTr="00ED2727">
        <w:trPr>
          <w:trHeight w:val="258"/>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0701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Дошкольное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102 320,0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108 912,8</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108 897,8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106,4</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99,9</w:t>
            </w:r>
          </w:p>
        </w:tc>
      </w:tr>
      <w:tr w:rsidR="003C278E" w:rsidRPr="00CF022D" w:rsidTr="00ED2727">
        <w:trPr>
          <w:trHeight w:val="27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0702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Общее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283 320,9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20"/>
              </w:rPr>
            </w:pPr>
            <w:r>
              <w:rPr>
                <w:rFonts w:eastAsia="Arial Unicode MS"/>
                <w:sz w:val="18"/>
                <w:szCs w:val="20"/>
              </w:rPr>
              <w:t>341 230,5</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710D86">
            <w:pPr>
              <w:jc w:val="center"/>
              <w:rPr>
                <w:color w:val="000000"/>
                <w:sz w:val="18"/>
                <w:szCs w:val="18"/>
              </w:rPr>
            </w:pPr>
            <w:r>
              <w:rPr>
                <w:color w:val="000000"/>
                <w:sz w:val="18"/>
                <w:szCs w:val="18"/>
              </w:rPr>
              <w:t>339688,1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120,0</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99,5</w:t>
            </w:r>
          </w:p>
        </w:tc>
      </w:tr>
      <w:tr w:rsidR="003C278E" w:rsidRPr="00CF022D" w:rsidTr="00ED2727">
        <w:trPr>
          <w:trHeight w:val="27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0703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Дополнительное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12 825,7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14 742,1</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056CEC">
            <w:pPr>
              <w:jc w:val="center"/>
              <w:rPr>
                <w:color w:val="000000"/>
                <w:sz w:val="18"/>
                <w:szCs w:val="18"/>
              </w:rPr>
            </w:pPr>
            <w:r>
              <w:rPr>
                <w:color w:val="000000"/>
                <w:sz w:val="18"/>
                <w:szCs w:val="18"/>
              </w:rPr>
              <w:t>14 742,1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114,9</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100,0</w:t>
            </w:r>
          </w:p>
        </w:tc>
      </w:tr>
      <w:tr w:rsidR="003C278E" w:rsidRPr="00CF022D" w:rsidTr="00ED2727">
        <w:trPr>
          <w:trHeight w:val="270"/>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0707</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Молодежная политика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1 025,3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851355">
            <w:pPr>
              <w:jc w:val="center"/>
              <w:rPr>
                <w:rFonts w:eastAsia="Arial Unicode MS"/>
                <w:sz w:val="18"/>
                <w:szCs w:val="20"/>
              </w:rPr>
            </w:pPr>
            <w:r>
              <w:rPr>
                <w:rFonts w:eastAsia="Arial Unicode MS"/>
                <w:sz w:val="18"/>
                <w:szCs w:val="20"/>
              </w:rPr>
              <w:t>70,0</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70,0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6,8</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100,0</w:t>
            </w:r>
          </w:p>
        </w:tc>
      </w:tr>
      <w:tr w:rsidR="003C278E" w:rsidRPr="00CF022D" w:rsidTr="00ED2727">
        <w:trPr>
          <w:trHeight w:val="27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0709</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Другие вопросы в области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32 738,4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322429" w:rsidP="00056CEC">
            <w:pPr>
              <w:jc w:val="center"/>
              <w:rPr>
                <w:rFonts w:eastAsia="Arial Unicode MS"/>
                <w:sz w:val="18"/>
                <w:szCs w:val="20"/>
              </w:rPr>
            </w:pPr>
            <w:r>
              <w:rPr>
                <w:rFonts w:eastAsia="Arial Unicode MS"/>
                <w:sz w:val="18"/>
                <w:szCs w:val="20"/>
              </w:rPr>
              <w:t>46 334,1</w:t>
            </w:r>
          </w:p>
        </w:tc>
        <w:tc>
          <w:tcPr>
            <w:tcW w:w="1559" w:type="dxa"/>
            <w:tcBorders>
              <w:top w:val="nil"/>
              <w:left w:val="single" w:sz="4" w:space="0" w:color="auto"/>
              <w:bottom w:val="single" w:sz="4" w:space="0" w:color="auto"/>
              <w:right w:val="single" w:sz="4" w:space="0" w:color="auto"/>
            </w:tcBorders>
            <w:vAlign w:val="center"/>
          </w:tcPr>
          <w:p w:rsidR="003C278E" w:rsidRPr="009A6BAC" w:rsidRDefault="00322429" w:rsidP="00851355">
            <w:pPr>
              <w:jc w:val="center"/>
              <w:rPr>
                <w:color w:val="000000"/>
                <w:sz w:val="18"/>
                <w:szCs w:val="18"/>
              </w:rPr>
            </w:pPr>
            <w:r>
              <w:rPr>
                <w:color w:val="000000"/>
                <w:sz w:val="18"/>
                <w:szCs w:val="18"/>
              </w:rPr>
              <w:t>45 245,0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138,2</w:t>
            </w:r>
          </w:p>
        </w:tc>
        <w:tc>
          <w:tcPr>
            <w:tcW w:w="851" w:type="dxa"/>
            <w:tcBorders>
              <w:top w:val="nil"/>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97,6</w:t>
            </w:r>
          </w:p>
        </w:tc>
      </w:tr>
      <w:tr w:rsidR="003C278E" w:rsidRPr="00CF022D" w:rsidTr="00ED2727">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3C278E" w:rsidP="00322429">
            <w:pPr>
              <w:jc w:val="center"/>
              <w:rPr>
                <w:b/>
                <w:color w:val="000000"/>
                <w:sz w:val="18"/>
                <w:szCs w:val="18"/>
              </w:rPr>
            </w:pPr>
            <w:r>
              <w:rPr>
                <w:b/>
                <w:color w:val="000000"/>
                <w:sz w:val="18"/>
                <w:szCs w:val="18"/>
              </w:rPr>
              <w:t>31 714,9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B708E9" w:rsidP="00056CEC">
            <w:pPr>
              <w:jc w:val="center"/>
              <w:rPr>
                <w:rFonts w:eastAsia="Arial Unicode MS"/>
                <w:b/>
                <w:sz w:val="18"/>
                <w:szCs w:val="20"/>
              </w:rPr>
            </w:pPr>
            <w:r>
              <w:rPr>
                <w:rFonts w:eastAsia="Arial Unicode MS"/>
                <w:b/>
                <w:sz w:val="18"/>
                <w:szCs w:val="20"/>
              </w:rPr>
              <w:t>40 441,3</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20316" w:rsidRDefault="00B708E9" w:rsidP="0024763D">
            <w:pPr>
              <w:jc w:val="center"/>
              <w:rPr>
                <w:b/>
                <w:color w:val="000000"/>
                <w:sz w:val="18"/>
                <w:szCs w:val="18"/>
              </w:rPr>
            </w:pPr>
            <w:r>
              <w:rPr>
                <w:b/>
                <w:color w:val="000000"/>
                <w:sz w:val="18"/>
                <w:szCs w:val="18"/>
              </w:rPr>
              <w:t>40 412,2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151B70" w:rsidP="00851355">
            <w:pPr>
              <w:jc w:val="center"/>
              <w:rPr>
                <w:b/>
                <w:color w:val="000000"/>
                <w:sz w:val="18"/>
                <w:szCs w:val="18"/>
              </w:rPr>
            </w:pPr>
            <w:r>
              <w:rPr>
                <w:b/>
                <w:color w:val="000000"/>
                <w:sz w:val="18"/>
                <w:szCs w:val="18"/>
              </w:rPr>
              <w:t>127,4</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20316" w:rsidRDefault="00151B70" w:rsidP="00851355">
            <w:pPr>
              <w:jc w:val="center"/>
              <w:rPr>
                <w:b/>
                <w:color w:val="000000"/>
                <w:sz w:val="18"/>
                <w:szCs w:val="18"/>
              </w:rPr>
            </w:pPr>
            <w:r>
              <w:rPr>
                <w:b/>
                <w:color w:val="000000"/>
                <w:sz w:val="18"/>
                <w:szCs w:val="18"/>
              </w:rPr>
              <w:t>99,9</w:t>
            </w:r>
          </w:p>
        </w:tc>
      </w:tr>
      <w:tr w:rsidR="003C278E" w:rsidRPr="00CF022D" w:rsidTr="00ED2727">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21 684,9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76127B">
            <w:pPr>
              <w:jc w:val="center"/>
              <w:rPr>
                <w:rFonts w:eastAsia="Arial Unicode MS"/>
                <w:sz w:val="18"/>
                <w:szCs w:val="20"/>
              </w:rPr>
            </w:pPr>
            <w:r>
              <w:rPr>
                <w:rFonts w:eastAsia="Arial Unicode MS"/>
                <w:sz w:val="18"/>
                <w:szCs w:val="20"/>
              </w:rPr>
              <w:t>27 181,6</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24763D">
            <w:pPr>
              <w:jc w:val="center"/>
              <w:rPr>
                <w:color w:val="000000"/>
                <w:sz w:val="18"/>
                <w:szCs w:val="18"/>
              </w:rPr>
            </w:pPr>
            <w:r>
              <w:rPr>
                <w:color w:val="000000"/>
                <w:sz w:val="18"/>
                <w:szCs w:val="18"/>
              </w:rPr>
              <w:t>27 181,6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125,3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151B70" w:rsidP="00FC325E">
            <w:pPr>
              <w:jc w:val="center"/>
              <w:rPr>
                <w:color w:val="000000"/>
                <w:sz w:val="18"/>
                <w:szCs w:val="18"/>
              </w:rPr>
            </w:pPr>
            <w:r>
              <w:rPr>
                <w:color w:val="000000"/>
                <w:sz w:val="18"/>
                <w:szCs w:val="18"/>
              </w:rPr>
              <w:t>100,0</w:t>
            </w:r>
          </w:p>
        </w:tc>
      </w:tr>
      <w:tr w:rsidR="003C278E" w:rsidRPr="00CF022D" w:rsidTr="00ED2727">
        <w:trPr>
          <w:trHeight w:val="26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Другие вопросы в области культуры и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10 030,0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851355">
            <w:pPr>
              <w:jc w:val="center"/>
              <w:rPr>
                <w:rFonts w:eastAsia="Arial Unicode MS"/>
                <w:sz w:val="18"/>
                <w:szCs w:val="20"/>
              </w:rPr>
            </w:pPr>
            <w:r>
              <w:rPr>
                <w:rFonts w:eastAsia="Arial Unicode MS"/>
                <w:sz w:val="18"/>
                <w:szCs w:val="20"/>
              </w:rPr>
              <w:t>13 259,7</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851355">
            <w:pPr>
              <w:jc w:val="center"/>
              <w:rPr>
                <w:color w:val="000000"/>
                <w:sz w:val="18"/>
                <w:szCs w:val="18"/>
              </w:rPr>
            </w:pPr>
            <w:r>
              <w:rPr>
                <w:color w:val="000000"/>
                <w:sz w:val="18"/>
                <w:szCs w:val="18"/>
              </w:rPr>
              <w:t>13 230,6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151B70" w:rsidP="00851355">
            <w:pPr>
              <w:jc w:val="center"/>
              <w:rPr>
                <w:color w:val="000000"/>
                <w:sz w:val="18"/>
                <w:szCs w:val="18"/>
              </w:rPr>
            </w:pPr>
            <w:r>
              <w:rPr>
                <w:color w:val="000000"/>
                <w:sz w:val="18"/>
                <w:szCs w:val="18"/>
              </w:rPr>
              <w:t>131,9</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151B70" w:rsidP="00851355">
            <w:pPr>
              <w:jc w:val="center"/>
              <w:rPr>
                <w:color w:val="000000"/>
                <w:sz w:val="18"/>
                <w:szCs w:val="18"/>
              </w:rPr>
            </w:pPr>
            <w:r>
              <w:rPr>
                <w:color w:val="000000"/>
                <w:sz w:val="18"/>
                <w:szCs w:val="18"/>
              </w:rPr>
              <w:t>99,8</w:t>
            </w:r>
          </w:p>
        </w:tc>
      </w:tr>
      <w:tr w:rsidR="003C278E"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Pr>
                <w:b/>
                <w:bCs/>
                <w:sz w:val="18"/>
                <w:szCs w:val="18"/>
              </w:rPr>
              <w:t>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jc w:val="center"/>
              <w:rPr>
                <w:b/>
                <w:color w:val="000000"/>
                <w:sz w:val="18"/>
                <w:szCs w:val="18"/>
              </w:rPr>
            </w:pPr>
            <w:r>
              <w:rPr>
                <w:b/>
                <w:color w:val="000000"/>
                <w:sz w:val="18"/>
                <w:szCs w:val="18"/>
              </w:rPr>
              <w:t>Здравоохранение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3C278E" w:rsidP="00322429">
            <w:pPr>
              <w:jc w:val="center"/>
              <w:rPr>
                <w:b/>
                <w:color w:val="000000"/>
                <w:sz w:val="18"/>
                <w:szCs w:val="18"/>
              </w:rPr>
            </w:pPr>
            <w:r>
              <w:rPr>
                <w:b/>
                <w:color w:val="000000"/>
                <w:sz w:val="18"/>
                <w:szCs w:val="18"/>
              </w:rPr>
              <w:t>17,0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B708E9" w:rsidP="00851355">
            <w:pPr>
              <w:jc w:val="center"/>
              <w:rPr>
                <w:rFonts w:eastAsia="Arial Unicode MS"/>
                <w:b/>
                <w:sz w:val="18"/>
                <w:szCs w:val="20"/>
              </w:rPr>
            </w:pPr>
            <w:r>
              <w:rPr>
                <w:rFonts w:eastAsia="Arial Unicode MS"/>
                <w:b/>
                <w:sz w:val="18"/>
                <w:szCs w:val="2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20316" w:rsidRDefault="00B708E9" w:rsidP="00056CEC">
            <w:pPr>
              <w:jc w:val="center"/>
              <w:rPr>
                <w:b/>
                <w:color w:val="000000"/>
                <w:sz w:val="18"/>
                <w:szCs w:val="18"/>
              </w:rPr>
            </w:pPr>
            <w:r>
              <w:rPr>
                <w:b/>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151B70" w:rsidP="00851355">
            <w:pPr>
              <w:jc w:val="center"/>
              <w:rPr>
                <w:b/>
                <w:color w:val="000000"/>
                <w:sz w:val="18"/>
                <w:szCs w:val="18"/>
              </w:rPr>
            </w:pPr>
            <w:r>
              <w:rPr>
                <w:b/>
                <w:color w:val="000000"/>
                <w:sz w:val="18"/>
                <w:szCs w:val="18"/>
              </w:rPr>
              <w:t>176,5</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20316" w:rsidRDefault="00151B70" w:rsidP="00851355">
            <w:pPr>
              <w:jc w:val="center"/>
              <w:rPr>
                <w:b/>
                <w:color w:val="000000"/>
                <w:sz w:val="18"/>
                <w:szCs w:val="18"/>
              </w:rPr>
            </w:pPr>
            <w:r>
              <w:rPr>
                <w:b/>
                <w:color w:val="000000"/>
                <w:sz w:val="18"/>
                <w:szCs w:val="18"/>
              </w:rPr>
              <w:t>100,0</w:t>
            </w:r>
          </w:p>
        </w:tc>
      </w:tr>
      <w:tr w:rsidR="003C278E"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6127B" w:rsidRDefault="003C278E" w:rsidP="00851355">
            <w:pPr>
              <w:jc w:val="both"/>
              <w:rPr>
                <w:bCs/>
                <w:sz w:val="18"/>
                <w:szCs w:val="18"/>
              </w:rPr>
            </w:pPr>
            <w:r w:rsidRPr="0076127B">
              <w:rPr>
                <w:bCs/>
                <w:sz w:val="18"/>
                <w:szCs w:val="18"/>
              </w:rPr>
              <w:t>0909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6127B" w:rsidRDefault="003C278E" w:rsidP="00056CEC">
            <w:pPr>
              <w:jc w:val="center"/>
              <w:rPr>
                <w:color w:val="000000"/>
                <w:sz w:val="18"/>
                <w:szCs w:val="18"/>
              </w:rPr>
            </w:pPr>
            <w:r w:rsidRPr="0076127B">
              <w:rPr>
                <w:color w:val="000000"/>
                <w:sz w:val="18"/>
                <w:szCs w:val="18"/>
              </w:rPr>
              <w:t>Другие вопросы в области здравоохранения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6127B" w:rsidRDefault="003C278E" w:rsidP="00322429">
            <w:pPr>
              <w:jc w:val="center"/>
              <w:rPr>
                <w:color w:val="000000"/>
                <w:sz w:val="18"/>
                <w:szCs w:val="18"/>
              </w:rPr>
            </w:pPr>
            <w:r>
              <w:rPr>
                <w:color w:val="000000"/>
                <w:sz w:val="18"/>
                <w:szCs w:val="18"/>
              </w:rPr>
              <w:t>17,0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6127B" w:rsidRDefault="00B708E9" w:rsidP="00851355">
            <w:pPr>
              <w:jc w:val="center"/>
              <w:rPr>
                <w:rFonts w:eastAsia="Arial Unicode MS"/>
                <w:sz w:val="18"/>
                <w:szCs w:val="20"/>
              </w:rPr>
            </w:pPr>
            <w:r>
              <w:rPr>
                <w:rFonts w:eastAsia="Arial Unicode MS"/>
                <w:sz w:val="18"/>
                <w:szCs w:val="2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6127B" w:rsidRDefault="00B708E9" w:rsidP="00056CEC">
            <w:pPr>
              <w:jc w:val="center"/>
              <w:rPr>
                <w:color w:val="000000"/>
                <w:sz w:val="18"/>
                <w:szCs w:val="18"/>
              </w:rPr>
            </w:pPr>
            <w:r>
              <w:rPr>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151B70" w:rsidP="00851355">
            <w:pPr>
              <w:jc w:val="center"/>
              <w:rPr>
                <w:b/>
                <w:color w:val="000000"/>
                <w:sz w:val="18"/>
                <w:szCs w:val="18"/>
              </w:rPr>
            </w:pPr>
            <w:r>
              <w:rPr>
                <w:b/>
                <w:color w:val="000000"/>
                <w:sz w:val="18"/>
                <w:szCs w:val="18"/>
              </w:rPr>
              <w:t>176,5</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20316" w:rsidRDefault="00151B70" w:rsidP="00851355">
            <w:pPr>
              <w:jc w:val="center"/>
              <w:rPr>
                <w:b/>
                <w:color w:val="000000"/>
                <w:sz w:val="18"/>
                <w:szCs w:val="18"/>
              </w:rPr>
            </w:pPr>
            <w:r>
              <w:rPr>
                <w:b/>
                <w:color w:val="000000"/>
                <w:sz w:val="18"/>
                <w:szCs w:val="18"/>
              </w:rPr>
              <w:t>100,0</w:t>
            </w:r>
          </w:p>
        </w:tc>
      </w:tr>
      <w:tr w:rsidR="003C278E"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3C278E" w:rsidP="00322429">
            <w:pPr>
              <w:jc w:val="center"/>
              <w:rPr>
                <w:b/>
                <w:color w:val="000000"/>
                <w:sz w:val="18"/>
                <w:szCs w:val="18"/>
              </w:rPr>
            </w:pPr>
            <w:r>
              <w:rPr>
                <w:b/>
                <w:color w:val="000000"/>
                <w:sz w:val="18"/>
                <w:szCs w:val="18"/>
              </w:rPr>
              <w:t>29 610,9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720316" w:rsidRDefault="00B708E9" w:rsidP="00851355">
            <w:pPr>
              <w:jc w:val="center"/>
              <w:rPr>
                <w:rFonts w:eastAsia="Arial Unicode MS"/>
                <w:b/>
                <w:sz w:val="18"/>
                <w:szCs w:val="20"/>
              </w:rPr>
            </w:pPr>
            <w:r>
              <w:rPr>
                <w:rFonts w:eastAsia="Arial Unicode MS"/>
                <w:b/>
                <w:sz w:val="18"/>
                <w:szCs w:val="20"/>
              </w:rPr>
              <w:t>41 491,1</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20316" w:rsidRDefault="00B708E9" w:rsidP="00056CEC">
            <w:pPr>
              <w:jc w:val="center"/>
              <w:rPr>
                <w:b/>
                <w:color w:val="000000"/>
                <w:sz w:val="18"/>
                <w:szCs w:val="18"/>
              </w:rPr>
            </w:pPr>
            <w:r>
              <w:rPr>
                <w:b/>
                <w:color w:val="000000"/>
                <w:sz w:val="18"/>
                <w:szCs w:val="18"/>
              </w:rPr>
              <w:t>33 562,4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151B70" w:rsidP="00851355">
            <w:pPr>
              <w:jc w:val="center"/>
              <w:rPr>
                <w:b/>
                <w:color w:val="000000"/>
                <w:sz w:val="18"/>
                <w:szCs w:val="18"/>
              </w:rPr>
            </w:pPr>
            <w:r>
              <w:rPr>
                <w:b/>
                <w:color w:val="000000"/>
                <w:sz w:val="18"/>
                <w:szCs w:val="18"/>
              </w:rPr>
              <w:t>113,3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20316" w:rsidRDefault="00ED2727" w:rsidP="00851355">
            <w:pPr>
              <w:jc w:val="center"/>
              <w:rPr>
                <w:b/>
                <w:color w:val="000000"/>
                <w:sz w:val="18"/>
                <w:szCs w:val="18"/>
              </w:rPr>
            </w:pPr>
            <w:r>
              <w:rPr>
                <w:b/>
                <w:color w:val="000000"/>
                <w:sz w:val="18"/>
                <w:szCs w:val="18"/>
              </w:rPr>
              <w:t>80,9</w:t>
            </w:r>
          </w:p>
        </w:tc>
      </w:tr>
      <w:tr w:rsidR="003C278E" w:rsidRPr="00CF022D" w:rsidTr="00ED2727">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258,5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76127B">
            <w:pPr>
              <w:jc w:val="center"/>
              <w:rPr>
                <w:rFonts w:eastAsia="Arial Unicode MS"/>
                <w:sz w:val="18"/>
                <w:szCs w:val="20"/>
              </w:rPr>
            </w:pPr>
            <w:r>
              <w:rPr>
                <w:rFonts w:eastAsia="Arial Unicode MS"/>
                <w:sz w:val="18"/>
                <w:szCs w:val="20"/>
              </w:rPr>
              <w:t>276,5</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851355">
            <w:pPr>
              <w:jc w:val="center"/>
              <w:rPr>
                <w:color w:val="000000"/>
                <w:sz w:val="18"/>
                <w:szCs w:val="18"/>
              </w:rPr>
            </w:pPr>
            <w:r>
              <w:rPr>
                <w:color w:val="000000"/>
                <w:sz w:val="18"/>
                <w:szCs w:val="18"/>
              </w:rPr>
              <w:t>276,5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ED2727" w:rsidP="009F5BC5">
            <w:pPr>
              <w:jc w:val="center"/>
              <w:rPr>
                <w:color w:val="000000"/>
                <w:sz w:val="18"/>
                <w:szCs w:val="18"/>
              </w:rPr>
            </w:pPr>
            <w:r>
              <w:rPr>
                <w:color w:val="000000"/>
                <w:sz w:val="18"/>
                <w:szCs w:val="18"/>
              </w:rPr>
              <w:t>107,0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ED2727" w:rsidP="00851355">
            <w:pPr>
              <w:jc w:val="center"/>
              <w:rPr>
                <w:color w:val="000000"/>
                <w:sz w:val="18"/>
                <w:szCs w:val="18"/>
              </w:rPr>
            </w:pPr>
            <w:r>
              <w:rPr>
                <w:color w:val="000000"/>
                <w:sz w:val="18"/>
                <w:szCs w:val="18"/>
              </w:rPr>
              <w:t>100,0</w:t>
            </w:r>
          </w:p>
        </w:tc>
      </w:tr>
      <w:tr w:rsidR="003C278E" w:rsidRPr="00CF022D" w:rsidTr="00ED2727">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Default="003C278E" w:rsidP="00056CEC">
            <w:pPr>
              <w:rPr>
                <w:color w:val="000000"/>
                <w:sz w:val="18"/>
                <w:szCs w:val="18"/>
              </w:rPr>
            </w:pPr>
            <w:r w:rsidRPr="00720316">
              <w:rPr>
                <w:color w:val="000000"/>
                <w:sz w:val="18"/>
                <w:szCs w:val="18"/>
              </w:rPr>
              <w:t>Социальное обеспечение населения</w:t>
            </w:r>
          </w:p>
          <w:p w:rsidR="003C278E" w:rsidRPr="00720316" w:rsidRDefault="003C278E"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6 438,4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056CEC">
            <w:pPr>
              <w:jc w:val="center"/>
              <w:rPr>
                <w:rFonts w:eastAsia="Arial Unicode MS"/>
                <w:sz w:val="18"/>
                <w:szCs w:val="20"/>
              </w:rPr>
            </w:pPr>
            <w:r>
              <w:rPr>
                <w:rFonts w:eastAsia="Arial Unicode MS"/>
                <w:sz w:val="18"/>
                <w:szCs w:val="20"/>
              </w:rPr>
              <w:t>13 993,9</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056CEC">
            <w:pPr>
              <w:jc w:val="center"/>
              <w:rPr>
                <w:color w:val="000000"/>
                <w:sz w:val="18"/>
                <w:szCs w:val="18"/>
              </w:rPr>
            </w:pPr>
            <w:r>
              <w:rPr>
                <w:color w:val="000000"/>
                <w:sz w:val="18"/>
                <w:szCs w:val="18"/>
              </w:rPr>
              <w:t>8 924,2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ED2727" w:rsidP="00851355">
            <w:pPr>
              <w:jc w:val="center"/>
              <w:rPr>
                <w:color w:val="000000"/>
                <w:sz w:val="18"/>
                <w:szCs w:val="18"/>
              </w:rPr>
            </w:pPr>
            <w:r>
              <w:rPr>
                <w:color w:val="000000"/>
                <w:sz w:val="18"/>
                <w:szCs w:val="18"/>
              </w:rPr>
              <w:t>138,6</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ED2727" w:rsidP="00851355">
            <w:pPr>
              <w:jc w:val="center"/>
              <w:rPr>
                <w:color w:val="000000"/>
                <w:sz w:val="18"/>
                <w:szCs w:val="18"/>
              </w:rPr>
            </w:pPr>
            <w:r>
              <w:rPr>
                <w:color w:val="000000"/>
                <w:sz w:val="18"/>
                <w:szCs w:val="18"/>
              </w:rPr>
              <w:t>63,8</w:t>
            </w:r>
          </w:p>
        </w:tc>
      </w:tr>
      <w:tr w:rsidR="003C278E" w:rsidRPr="00CF022D" w:rsidTr="00ED2727">
        <w:trPr>
          <w:trHeight w:val="42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1004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3C278E" w:rsidRPr="00720316" w:rsidRDefault="003C278E" w:rsidP="00056CEC">
            <w:pPr>
              <w:rPr>
                <w:color w:val="000000"/>
                <w:sz w:val="18"/>
                <w:szCs w:val="18"/>
              </w:rPr>
            </w:pPr>
            <w:r w:rsidRPr="00720316">
              <w:rPr>
                <w:color w:val="000000"/>
                <w:sz w:val="18"/>
                <w:szCs w:val="18"/>
              </w:rPr>
              <w:t>Охрана семьи и детства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22 909,8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851355">
            <w:pPr>
              <w:jc w:val="center"/>
              <w:rPr>
                <w:rFonts w:eastAsia="Arial Unicode MS"/>
                <w:sz w:val="18"/>
                <w:szCs w:val="20"/>
              </w:rPr>
            </w:pPr>
            <w:r>
              <w:rPr>
                <w:rFonts w:eastAsia="Arial Unicode MS"/>
                <w:sz w:val="18"/>
                <w:szCs w:val="20"/>
              </w:rPr>
              <w:t>27 216,0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851355">
            <w:pPr>
              <w:jc w:val="center"/>
              <w:rPr>
                <w:color w:val="000000"/>
                <w:sz w:val="18"/>
                <w:szCs w:val="18"/>
              </w:rPr>
            </w:pPr>
            <w:r>
              <w:rPr>
                <w:color w:val="000000"/>
                <w:sz w:val="18"/>
                <w:szCs w:val="18"/>
              </w:rPr>
              <w:t>24357,0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ED2727" w:rsidP="00851355">
            <w:pPr>
              <w:jc w:val="center"/>
              <w:rPr>
                <w:color w:val="000000"/>
                <w:sz w:val="18"/>
                <w:szCs w:val="18"/>
              </w:rPr>
            </w:pPr>
            <w:r>
              <w:rPr>
                <w:color w:val="000000"/>
                <w:sz w:val="18"/>
                <w:szCs w:val="18"/>
              </w:rPr>
              <w:t>106,3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ED2727" w:rsidP="00851355">
            <w:pPr>
              <w:jc w:val="center"/>
              <w:rPr>
                <w:color w:val="000000"/>
                <w:sz w:val="18"/>
                <w:szCs w:val="18"/>
              </w:rPr>
            </w:pPr>
            <w:r>
              <w:rPr>
                <w:color w:val="000000"/>
                <w:sz w:val="18"/>
                <w:szCs w:val="18"/>
              </w:rPr>
              <w:t>89,5</w:t>
            </w:r>
          </w:p>
        </w:tc>
      </w:tr>
      <w:tr w:rsidR="003C278E" w:rsidRPr="00CF022D" w:rsidTr="00ED2727">
        <w:trPr>
          <w:trHeight w:val="22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1006</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3C278E" w:rsidRPr="00720316" w:rsidRDefault="003C278E" w:rsidP="00851355">
            <w:pPr>
              <w:jc w:val="both"/>
              <w:rPr>
                <w:color w:val="000000"/>
                <w:sz w:val="18"/>
                <w:szCs w:val="18"/>
              </w:rPr>
            </w:pPr>
            <w:r w:rsidRPr="00720316">
              <w:rPr>
                <w:color w:val="000000"/>
                <w:sz w:val="18"/>
                <w:szCs w:val="18"/>
              </w:rPr>
              <w:t>Другие вопросы в области социальной политики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9A6BAC" w:rsidRDefault="003C278E" w:rsidP="00322429">
            <w:pPr>
              <w:jc w:val="center"/>
              <w:rPr>
                <w:color w:val="000000"/>
                <w:sz w:val="18"/>
                <w:szCs w:val="18"/>
              </w:rPr>
            </w:pPr>
            <w:r>
              <w:rPr>
                <w:color w:val="000000"/>
                <w:sz w:val="18"/>
                <w:szCs w:val="18"/>
              </w:rPr>
              <w:t>4,2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3C278E" w:rsidRPr="001E0E36" w:rsidRDefault="00B708E9" w:rsidP="00056CEC">
            <w:pPr>
              <w:jc w:val="center"/>
              <w:rPr>
                <w:rFonts w:eastAsia="Arial Unicode MS"/>
                <w:sz w:val="18"/>
                <w:szCs w:val="20"/>
              </w:rPr>
            </w:pPr>
            <w:r>
              <w:rPr>
                <w:rFonts w:eastAsia="Arial Unicode MS"/>
                <w:sz w:val="18"/>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056CEC">
            <w:pPr>
              <w:jc w:val="center"/>
              <w:rPr>
                <w:color w:val="000000"/>
                <w:sz w:val="18"/>
                <w:szCs w:val="18"/>
              </w:rPr>
            </w:pPr>
            <w:r>
              <w:rPr>
                <w:color w:val="000000"/>
                <w:sz w:val="18"/>
                <w:szCs w:val="18"/>
              </w:rPr>
              <w:t>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92878" w:rsidRDefault="00ED2727" w:rsidP="00ED2727">
            <w:pPr>
              <w:jc w:val="center"/>
              <w:rPr>
                <w:color w:val="000000"/>
                <w:sz w:val="18"/>
                <w:szCs w:val="18"/>
              </w:rPr>
            </w:pPr>
            <w:r>
              <w:rPr>
                <w:color w:val="000000"/>
                <w:sz w:val="18"/>
                <w:szCs w:val="18"/>
              </w:rPr>
              <w:t>112,0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C278E" w:rsidRPr="00792878" w:rsidRDefault="00ED2727" w:rsidP="00885A9B">
            <w:pPr>
              <w:jc w:val="center"/>
              <w:rPr>
                <w:color w:val="000000"/>
                <w:sz w:val="18"/>
                <w:szCs w:val="18"/>
              </w:rPr>
            </w:pPr>
            <w:r>
              <w:rPr>
                <w:color w:val="000000"/>
                <w:sz w:val="18"/>
                <w:szCs w:val="18"/>
              </w:rPr>
              <w:t>100,0</w:t>
            </w:r>
          </w:p>
        </w:tc>
      </w:tr>
      <w:tr w:rsidR="003C278E"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720316" w:rsidRDefault="003C278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720316" w:rsidRDefault="003C278E" w:rsidP="00322429">
            <w:pPr>
              <w:jc w:val="center"/>
              <w:rPr>
                <w:b/>
                <w:iCs/>
                <w:color w:val="000000"/>
                <w:sz w:val="18"/>
                <w:szCs w:val="18"/>
              </w:rPr>
            </w:pPr>
            <w:r>
              <w:rPr>
                <w:b/>
                <w:iCs/>
                <w:color w:val="000000"/>
                <w:sz w:val="18"/>
                <w:szCs w:val="18"/>
              </w:rPr>
              <w:t>12 209,7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720316" w:rsidRDefault="00B708E9" w:rsidP="00851355">
            <w:pPr>
              <w:jc w:val="center"/>
              <w:rPr>
                <w:rFonts w:eastAsia="Arial Unicode MS"/>
                <w:b/>
                <w:sz w:val="18"/>
                <w:szCs w:val="20"/>
              </w:rPr>
            </w:pPr>
            <w:r>
              <w:rPr>
                <w:rFonts w:eastAsia="Arial Unicode MS"/>
                <w:b/>
                <w:sz w:val="18"/>
                <w:szCs w:val="20"/>
              </w:rPr>
              <w:t>14 216,6</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20316" w:rsidRDefault="00B708E9" w:rsidP="00851355">
            <w:pPr>
              <w:jc w:val="center"/>
              <w:rPr>
                <w:b/>
                <w:iCs/>
                <w:color w:val="000000"/>
                <w:sz w:val="18"/>
                <w:szCs w:val="18"/>
              </w:rPr>
            </w:pPr>
            <w:r>
              <w:rPr>
                <w:b/>
                <w:iCs/>
                <w:color w:val="000000"/>
                <w:sz w:val="18"/>
                <w:szCs w:val="18"/>
              </w:rPr>
              <w:t>14 216,6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ED2727" w:rsidP="00851355">
            <w:pPr>
              <w:jc w:val="center"/>
              <w:rPr>
                <w:b/>
                <w:iCs/>
                <w:color w:val="000000"/>
                <w:sz w:val="18"/>
                <w:szCs w:val="18"/>
              </w:rPr>
            </w:pPr>
            <w:r>
              <w:rPr>
                <w:b/>
                <w:iCs/>
                <w:color w:val="000000"/>
                <w:sz w:val="18"/>
                <w:szCs w:val="18"/>
              </w:rPr>
              <w:t>116,4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720316" w:rsidRDefault="00ED2727" w:rsidP="00851355">
            <w:pPr>
              <w:jc w:val="center"/>
              <w:rPr>
                <w:b/>
                <w:iCs/>
                <w:color w:val="000000"/>
                <w:sz w:val="18"/>
                <w:szCs w:val="18"/>
              </w:rPr>
            </w:pPr>
            <w:r>
              <w:rPr>
                <w:b/>
                <w:iCs/>
                <w:color w:val="000000"/>
                <w:sz w:val="18"/>
                <w:szCs w:val="18"/>
              </w:rPr>
              <w:t>100,0</w:t>
            </w:r>
          </w:p>
        </w:tc>
      </w:tr>
      <w:tr w:rsidR="003C278E"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056CEC" w:rsidRDefault="003C278E"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056CEC" w:rsidRDefault="003C278E"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056CEC" w:rsidRDefault="003C278E" w:rsidP="00322429">
            <w:pPr>
              <w:jc w:val="center"/>
              <w:rPr>
                <w:iCs/>
                <w:color w:val="000000"/>
                <w:sz w:val="18"/>
                <w:szCs w:val="18"/>
              </w:rPr>
            </w:pPr>
            <w:r>
              <w:rPr>
                <w:iCs/>
                <w:color w:val="000000"/>
                <w:sz w:val="18"/>
                <w:szCs w:val="18"/>
              </w:rPr>
              <w:t>986,5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056CEC" w:rsidRDefault="00B708E9" w:rsidP="00851355">
            <w:pPr>
              <w:jc w:val="center"/>
              <w:rPr>
                <w:rFonts w:eastAsia="Arial Unicode MS"/>
                <w:sz w:val="18"/>
                <w:szCs w:val="20"/>
              </w:rPr>
            </w:pPr>
            <w:r>
              <w:rPr>
                <w:rFonts w:eastAsia="Arial Unicode MS"/>
                <w:sz w:val="18"/>
                <w:szCs w:val="20"/>
              </w:rPr>
              <w:t>1 117,0</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056CEC" w:rsidRDefault="00B708E9" w:rsidP="00851355">
            <w:pPr>
              <w:jc w:val="center"/>
              <w:rPr>
                <w:iCs/>
                <w:color w:val="000000"/>
                <w:sz w:val="18"/>
                <w:szCs w:val="18"/>
              </w:rPr>
            </w:pPr>
            <w:r>
              <w:rPr>
                <w:iCs/>
                <w:color w:val="000000"/>
                <w:sz w:val="18"/>
                <w:szCs w:val="18"/>
              </w:rPr>
              <w:t>1 117,0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056CEC" w:rsidRDefault="00ED2727" w:rsidP="00851355">
            <w:pPr>
              <w:jc w:val="center"/>
              <w:rPr>
                <w:iCs/>
                <w:color w:val="000000"/>
                <w:sz w:val="18"/>
                <w:szCs w:val="18"/>
              </w:rPr>
            </w:pPr>
            <w:r>
              <w:rPr>
                <w:iCs/>
                <w:color w:val="000000"/>
                <w:sz w:val="18"/>
                <w:szCs w:val="18"/>
              </w:rPr>
              <w:t>113,2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056CEC" w:rsidRDefault="00ED2727" w:rsidP="00851355">
            <w:pPr>
              <w:jc w:val="center"/>
              <w:rPr>
                <w:iCs/>
                <w:color w:val="000000"/>
                <w:sz w:val="18"/>
                <w:szCs w:val="18"/>
              </w:rPr>
            </w:pPr>
            <w:r>
              <w:rPr>
                <w:iCs/>
                <w:color w:val="000000"/>
                <w:sz w:val="18"/>
                <w:szCs w:val="18"/>
              </w:rPr>
              <w:t>100,0</w:t>
            </w:r>
          </w:p>
        </w:tc>
      </w:tr>
      <w:tr w:rsidR="003C278E"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056CEC" w:rsidRDefault="003C278E" w:rsidP="00851355">
            <w:pPr>
              <w:jc w:val="both"/>
              <w:rPr>
                <w:bCs/>
                <w:sz w:val="18"/>
                <w:szCs w:val="18"/>
              </w:rPr>
            </w:pPr>
            <w:r>
              <w:rPr>
                <w:bCs/>
                <w:sz w:val="18"/>
                <w:szCs w:val="18"/>
              </w:rPr>
              <w:t>1102</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056CEC" w:rsidRDefault="003C278E" w:rsidP="00056CEC">
            <w:pPr>
              <w:rPr>
                <w:iCs/>
                <w:color w:val="000000"/>
                <w:sz w:val="18"/>
                <w:szCs w:val="18"/>
              </w:rPr>
            </w:pPr>
            <w:r>
              <w:rPr>
                <w:iCs/>
                <w:color w:val="000000"/>
                <w:sz w:val="18"/>
                <w:szCs w:val="18"/>
              </w:rPr>
              <w:t>Массовый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056CEC" w:rsidRDefault="003C278E" w:rsidP="00322429">
            <w:pPr>
              <w:jc w:val="center"/>
              <w:rPr>
                <w:iCs/>
                <w:color w:val="000000"/>
                <w:sz w:val="18"/>
                <w:szCs w:val="18"/>
              </w:rPr>
            </w:pPr>
            <w:r>
              <w:rPr>
                <w:iCs/>
                <w:color w:val="000000"/>
                <w:sz w:val="18"/>
                <w:szCs w:val="18"/>
              </w:rPr>
              <w:t>11 042,3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056CEC" w:rsidRDefault="00B708E9" w:rsidP="0076127B">
            <w:pPr>
              <w:jc w:val="center"/>
              <w:rPr>
                <w:rFonts w:eastAsia="Arial Unicode MS"/>
                <w:sz w:val="18"/>
                <w:szCs w:val="20"/>
              </w:rPr>
            </w:pPr>
            <w:r>
              <w:rPr>
                <w:rFonts w:eastAsia="Arial Unicode MS"/>
                <w:sz w:val="18"/>
                <w:szCs w:val="20"/>
              </w:rPr>
              <w:t>12 763,5</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056CEC" w:rsidRDefault="00B708E9" w:rsidP="00851355">
            <w:pPr>
              <w:jc w:val="center"/>
              <w:rPr>
                <w:iCs/>
                <w:color w:val="000000"/>
                <w:sz w:val="18"/>
                <w:szCs w:val="18"/>
              </w:rPr>
            </w:pPr>
            <w:r>
              <w:rPr>
                <w:iCs/>
                <w:color w:val="000000"/>
                <w:sz w:val="18"/>
                <w:szCs w:val="18"/>
              </w:rPr>
              <w:t>12 763,5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056CEC" w:rsidRDefault="00ED2727" w:rsidP="00851355">
            <w:pPr>
              <w:jc w:val="center"/>
              <w:rPr>
                <w:iCs/>
                <w:color w:val="000000"/>
                <w:sz w:val="18"/>
                <w:szCs w:val="18"/>
              </w:rPr>
            </w:pPr>
            <w:r>
              <w:rPr>
                <w:iCs/>
                <w:color w:val="000000"/>
                <w:sz w:val="18"/>
                <w:szCs w:val="18"/>
              </w:rPr>
              <w:t>115,6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056CEC" w:rsidRDefault="00ED2727" w:rsidP="00851355">
            <w:pPr>
              <w:jc w:val="center"/>
              <w:rPr>
                <w:iCs/>
                <w:color w:val="000000"/>
                <w:sz w:val="18"/>
                <w:szCs w:val="18"/>
              </w:rPr>
            </w:pPr>
            <w:r>
              <w:rPr>
                <w:iCs/>
                <w:color w:val="000000"/>
                <w:sz w:val="18"/>
                <w:szCs w:val="18"/>
              </w:rPr>
              <w:t>100,0</w:t>
            </w:r>
          </w:p>
        </w:tc>
      </w:tr>
      <w:tr w:rsidR="003C278E"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1E0E36" w:rsidRDefault="003C278E" w:rsidP="00851355">
            <w:pPr>
              <w:jc w:val="both"/>
              <w:rPr>
                <w:bCs/>
                <w:sz w:val="18"/>
                <w:szCs w:val="18"/>
              </w:rPr>
            </w:pPr>
            <w:r w:rsidRPr="001E0E36">
              <w:rPr>
                <w:bCs/>
                <w:sz w:val="18"/>
                <w:szCs w:val="18"/>
              </w:rPr>
              <w:t>1103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1E0E36" w:rsidRDefault="003C278E" w:rsidP="00FC325E">
            <w:pPr>
              <w:rPr>
                <w:iCs/>
                <w:color w:val="000000"/>
                <w:sz w:val="18"/>
                <w:szCs w:val="18"/>
              </w:rPr>
            </w:pPr>
            <w:r w:rsidRPr="001E0E36">
              <w:rPr>
                <w:iCs/>
                <w:color w:val="000000"/>
                <w:sz w:val="18"/>
                <w:szCs w:val="18"/>
              </w:rPr>
              <w:t>Спорт высших достижений</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1E0E36" w:rsidRDefault="003C278E" w:rsidP="00322429">
            <w:pPr>
              <w:jc w:val="center"/>
              <w:rPr>
                <w:iCs/>
                <w:color w:val="000000"/>
                <w:sz w:val="18"/>
                <w:szCs w:val="18"/>
              </w:rPr>
            </w:pPr>
            <w:r>
              <w:rPr>
                <w:iCs/>
                <w:color w:val="000000"/>
                <w:sz w:val="18"/>
                <w:szCs w:val="18"/>
              </w:rPr>
              <w:t>180,9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1E0E36" w:rsidRDefault="00B708E9" w:rsidP="00851355">
            <w:pPr>
              <w:jc w:val="center"/>
              <w:rPr>
                <w:rFonts w:eastAsia="Arial Unicode MS"/>
                <w:sz w:val="18"/>
                <w:szCs w:val="20"/>
              </w:rPr>
            </w:pPr>
            <w:r>
              <w:rPr>
                <w:rFonts w:eastAsia="Arial Unicode MS"/>
                <w:sz w:val="18"/>
                <w:szCs w:val="20"/>
              </w:rPr>
              <w:t>336,1</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1E0E36" w:rsidRDefault="00B708E9" w:rsidP="00851355">
            <w:pPr>
              <w:jc w:val="center"/>
              <w:rPr>
                <w:iCs/>
                <w:color w:val="000000"/>
                <w:sz w:val="18"/>
                <w:szCs w:val="18"/>
              </w:rPr>
            </w:pPr>
            <w:r>
              <w:rPr>
                <w:iCs/>
                <w:color w:val="000000"/>
                <w:sz w:val="18"/>
                <w:szCs w:val="18"/>
              </w:rPr>
              <w:t>336,1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1E0E36" w:rsidRDefault="00ED2727" w:rsidP="00851355">
            <w:pPr>
              <w:jc w:val="center"/>
              <w:rPr>
                <w:iCs/>
                <w:color w:val="000000"/>
                <w:sz w:val="18"/>
                <w:szCs w:val="18"/>
              </w:rPr>
            </w:pPr>
            <w:r>
              <w:rPr>
                <w:iCs/>
                <w:color w:val="000000"/>
                <w:sz w:val="18"/>
                <w:szCs w:val="18"/>
              </w:rPr>
              <w:t>185,8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1E0E36" w:rsidRDefault="00ED2727" w:rsidP="00851355">
            <w:pPr>
              <w:jc w:val="center"/>
              <w:rPr>
                <w:iCs/>
                <w:color w:val="000000"/>
                <w:sz w:val="18"/>
                <w:szCs w:val="18"/>
              </w:rPr>
            </w:pPr>
            <w:r>
              <w:rPr>
                <w:iCs/>
                <w:color w:val="000000"/>
                <w:sz w:val="18"/>
                <w:szCs w:val="18"/>
              </w:rPr>
              <w:t>100,0</w:t>
            </w:r>
          </w:p>
        </w:tc>
      </w:tr>
      <w:tr w:rsidR="003C278E"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
                <w:bCs/>
                <w:sz w:val="18"/>
                <w:szCs w:val="18"/>
              </w:rPr>
            </w:pPr>
            <w:r w:rsidRPr="00720316">
              <w:rPr>
                <w:b/>
                <w:bCs/>
                <w:sz w:val="18"/>
                <w:szCs w:val="18"/>
              </w:rPr>
              <w:t>14</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C278E" w:rsidRPr="00720316" w:rsidRDefault="003C278E" w:rsidP="00056CEC">
            <w:pPr>
              <w:rPr>
                <w:b/>
                <w:iCs/>
                <w:color w:val="000000"/>
                <w:sz w:val="18"/>
                <w:szCs w:val="18"/>
              </w:rPr>
            </w:pPr>
            <w:r w:rsidRPr="00720316">
              <w:rPr>
                <w:b/>
                <w:iCs/>
                <w:color w:val="000000"/>
                <w:sz w:val="18"/>
                <w:szCs w:val="18"/>
              </w:rPr>
              <w:t xml:space="preserve">Межбюджетные трансферты общего характера бюджетам </w:t>
            </w:r>
            <w:r>
              <w:rPr>
                <w:b/>
                <w:iCs/>
                <w:color w:val="000000"/>
                <w:sz w:val="18"/>
                <w:szCs w:val="18"/>
              </w:rPr>
              <w:t>бюджетной системы</w:t>
            </w:r>
            <w:r w:rsidRPr="00720316">
              <w:rPr>
                <w:b/>
                <w:iCs/>
                <w:color w:val="000000"/>
                <w:sz w:val="18"/>
                <w:szCs w:val="18"/>
              </w:rPr>
              <w:t xml:space="preserve"> РФ </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720316" w:rsidRDefault="003C278E" w:rsidP="00322429">
            <w:pPr>
              <w:jc w:val="center"/>
              <w:rPr>
                <w:b/>
                <w:iCs/>
                <w:color w:val="000000"/>
                <w:sz w:val="18"/>
                <w:szCs w:val="18"/>
              </w:rPr>
            </w:pPr>
            <w:r>
              <w:rPr>
                <w:b/>
                <w:iCs/>
                <w:color w:val="000000"/>
                <w:sz w:val="18"/>
                <w:szCs w:val="18"/>
              </w:rPr>
              <w:t>4 071,1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720316" w:rsidRDefault="00B708E9" w:rsidP="00851355">
            <w:pPr>
              <w:jc w:val="center"/>
              <w:rPr>
                <w:rFonts w:eastAsia="Arial Unicode MS"/>
                <w:b/>
                <w:sz w:val="18"/>
                <w:szCs w:val="20"/>
              </w:rPr>
            </w:pPr>
            <w:r>
              <w:rPr>
                <w:rFonts w:eastAsia="Arial Unicode MS"/>
                <w:b/>
                <w:sz w:val="18"/>
                <w:szCs w:val="20"/>
              </w:rPr>
              <w:t>5 511,3</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720316" w:rsidRDefault="00B708E9" w:rsidP="00851355">
            <w:pPr>
              <w:jc w:val="center"/>
              <w:rPr>
                <w:b/>
                <w:iCs/>
                <w:color w:val="000000"/>
                <w:sz w:val="18"/>
                <w:szCs w:val="18"/>
              </w:rPr>
            </w:pPr>
            <w:r>
              <w:rPr>
                <w:b/>
                <w:iCs/>
                <w:color w:val="000000"/>
                <w:sz w:val="18"/>
                <w:szCs w:val="18"/>
              </w:rPr>
              <w:t>5 503,3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720316" w:rsidRDefault="00ED2727" w:rsidP="00851355">
            <w:pPr>
              <w:jc w:val="center"/>
              <w:rPr>
                <w:b/>
                <w:iCs/>
                <w:color w:val="000000"/>
                <w:sz w:val="18"/>
                <w:szCs w:val="18"/>
              </w:rPr>
            </w:pPr>
            <w:r>
              <w:rPr>
                <w:b/>
                <w:iCs/>
                <w:color w:val="000000"/>
                <w:sz w:val="18"/>
                <w:szCs w:val="18"/>
              </w:rPr>
              <w:t>135,2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720316" w:rsidRDefault="00ED2727" w:rsidP="00ED2727">
            <w:pPr>
              <w:jc w:val="center"/>
              <w:rPr>
                <w:b/>
                <w:iCs/>
                <w:color w:val="000000"/>
                <w:sz w:val="18"/>
                <w:szCs w:val="18"/>
              </w:rPr>
            </w:pPr>
            <w:r>
              <w:rPr>
                <w:b/>
                <w:iCs/>
                <w:color w:val="000000"/>
                <w:sz w:val="18"/>
                <w:szCs w:val="18"/>
              </w:rPr>
              <w:t>99,9</w:t>
            </w:r>
          </w:p>
        </w:tc>
      </w:tr>
      <w:tr w:rsidR="003C278E"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Pr="00720316" w:rsidRDefault="003C278E" w:rsidP="00851355">
            <w:pPr>
              <w:jc w:val="both"/>
              <w:rPr>
                <w:bCs/>
                <w:sz w:val="18"/>
                <w:szCs w:val="18"/>
              </w:rPr>
            </w:pPr>
            <w:r w:rsidRPr="00720316">
              <w:rPr>
                <w:bCs/>
                <w:sz w:val="18"/>
                <w:szCs w:val="18"/>
              </w:rPr>
              <w:t>1401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C278E" w:rsidRPr="00720316" w:rsidRDefault="003C278E" w:rsidP="00851355">
            <w:pPr>
              <w:rPr>
                <w:iCs/>
                <w:color w:val="000000"/>
                <w:sz w:val="18"/>
                <w:szCs w:val="18"/>
              </w:rPr>
            </w:pPr>
            <w:r w:rsidRPr="00720316">
              <w:rPr>
                <w:iCs/>
                <w:color w:val="000000"/>
                <w:sz w:val="18"/>
                <w:szCs w:val="18"/>
              </w:rPr>
              <w:t xml:space="preserve">Дотации на выравнивание бюджетной </w:t>
            </w:r>
            <w:r w:rsidRPr="00720316">
              <w:rPr>
                <w:iCs/>
                <w:color w:val="000000"/>
                <w:sz w:val="18"/>
                <w:szCs w:val="18"/>
              </w:rPr>
              <w:lastRenderedPageBreak/>
              <w:t>обеспеченности</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9A6BAC" w:rsidRDefault="003C278E" w:rsidP="00322429">
            <w:pPr>
              <w:jc w:val="center"/>
              <w:rPr>
                <w:iCs/>
                <w:color w:val="000000"/>
                <w:sz w:val="18"/>
                <w:szCs w:val="18"/>
              </w:rPr>
            </w:pPr>
            <w:r>
              <w:rPr>
                <w:iCs/>
                <w:color w:val="000000"/>
                <w:sz w:val="18"/>
                <w:szCs w:val="18"/>
              </w:rPr>
              <w:lastRenderedPageBreak/>
              <w:t>4 071,1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1E0E36" w:rsidRDefault="00B708E9" w:rsidP="00851355">
            <w:pPr>
              <w:jc w:val="center"/>
              <w:rPr>
                <w:rFonts w:eastAsia="Arial Unicode MS"/>
                <w:sz w:val="18"/>
                <w:szCs w:val="20"/>
              </w:rPr>
            </w:pPr>
            <w:r>
              <w:rPr>
                <w:rFonts w:eastAsia="Arial Unicode MS"/>
                <w:sz w:val="18"/>
                <w:szCs w:val="20"/>
              </w:rPr>
              <w:t>5 511,3</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A6BAC" w:rsidRDefault="00B708E9" w:rsidP="00607D1B">
            <w:pPr>
              <w:jc w:val="center"/>
              <w:rPr>
                <w:iCs/>
                <w:color w:val="000000"/>
                <w:sz w:val="18"/>
                <w:szCs w:val="18"/>
              </w:rPr>
            </w:pPr>
            <w:r>
              <w:rPr>
                <w:iCs/>
                <w:color w:val="000000"/>
                <w:sz w:val="18"/>
                <w:szCs w:val="18"/>
              </w:rPr>
              <w:t>5 503,3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3502BC" w:rsidRDefault="00ED2727" w:rsidP="00851355">
            <w:pPr>
              <w:jc w:val="center"/>
              <w:rPr>
                <w:iCs/>
                <w:color w:val="000000"/>
                <w:sz w:val="18"/>
                <w:szCs w:val="18"/>
              </w:rPr>
            </w:pPr>
            <w:r>
              <w:rPr>
                <w:iCs/>
                <w:color w:val="000000"/>
                <w:sz w:val="18"/>
                <w:szCs w:val="18"/>
              </w:rPr>
              <w:t>135,2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3502BC" w:rsidRDefault="00ED2727" w:rsidP="00851355">
            <w:pPr>
              <w:jc w:val="center"/>
              <w:rPr>
                <w:iCs/>
                <w:color w:val="000000"/>
                <w:sz w:val="18"/>
                <w:szCs w:val="18"/>
              </w:rPr>
            </w:pPr>
            <w:r>
              <w:rPr>
                <w:iCs/>
                <w:color w:val="000000"/>
                <w:sz w:val="18"/>
                <w:szCs w:val="18"/>
              </w:rPr>
              <w:t>99,9</w:t>
            </w:r>
          </w:p>
        </w:tc>
      </w:tr>
      <w:tr w:rsidR="003C278E" w:rsidRPr="00CF022D" w:rsidTr="00ED2727">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278E" w:rsidRDefault="003C278E"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Default="003C278E"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3C278E" w:rsidRPr="009D0D64" w:rsidRDefault="003C278E" w:rsidP="00322429">
            <w:pPr>
              <w:jc w:val="center"/>
              <w:rPr>
                <w:b/>
                <w:iCs/>
                <w:color w:val="000000"/>
                <w:sz w:val="18"/>
                <w:szCs w:val="18"/>
              </w:rPr>
            </w:pPr>
            <w:r>
              <w:rPr>
                <w:b/>
                <w:iCs/>
                <w:color w:val="000000"/>
                <w:sz w:val="18"/>
                <w:szCs w:val="18"/>
              </w:rPr>
              <w:t>667 849,2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3C278E" w:rsidRPr="009D0D64" w:rsidRDefault="00B708E9" w:rsidP="00851355">
            <w:pPr>
              <w:jc w:val="center"/>
              <w:rPr>
                <w:rFonts w:eastAsia="Arial Unicode MS"/>
                <w:b/>
                <w:sz w:val="18"/>
                <w:szCs w:val="20"/>
              </w:rPr>
            </w:pPr>
            <w:r>
              <w:rPr>
                <w:rFonts w:eastAsia="Arial Unicode MS"/>
                <w:b/>
                <w:sz w:val="18"/>
                <w:szCs w:val="20"/>
              </w:rPr>
              <w:t>803 612,5</w:t>
            </w:r>
          </w:p>
        </w:tc>
        <w:tc>
          <w:tcPr>
            <w:tcW w:w="1559" w:type="dxa"/>
            <w:tcBorders>
              <w:top w:val="single" w:sz="4" w:space="0" w:color="auto"/>
              <w:left w:val="single" w:sz="4" w:space="0" w:color="auto"/>
              <w:bottom w:val="single" w:sz="4" w:space="0" w:color="auto"/>
              <w:right w:val="single" w:sz="4" w:space="0" w:color="auto"/>
            </w:tcBorders>
            <w:vAlign w:val="center"/>
          </w:tcPr>
          <w:p w:rsidR="003C278E" w:rsidRPr="009D0D64" w:rsidRDefault="00B708E9" w:rsidP="00851355">
            <w:pPr>
              <w:jc w:val="center"/>
              <w:rPr>
                <w:b/>
                <w:iCs/>
                <w:color w:val="000000"/>
                <w:sz w:val="18"/>
                <w:szCs w:val="18"/>
              </w:rPr>
            </w:pPr>
            <w:r>
              <w:rPr>
                <w:b/>
                <w:iCs/>
                <w:color w:val="000000"/>
                <w:sz w:val="18"/>
                <w:szCs w:val="18"/>
              </w:rPr>
              <w:t>781 345,0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278E" w:rsidRPr="009D0D64" w:rsidRDefault="00ED2727" w:rsidP="00851355">
            <w:pPr>
              <w:jc w:val="center"/>
              <w:rPr>
                <w:b/>
                <w:iCs/>
                <w:color w:val="000000"/>
                <w:sz w:val="18"/>
                <w:szCs w:val="18"/>
              </w:rPr>
            </w:pPr>
            <w:r>
              <w:rPr>
                <w:b/>
                <w:iCs/>
                <w:color w:val="000000"/>
                <w:sz w:val="18"/>
                <w:szCs w:val="18"/>
              </w:rPr>
              <w:t>117,0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8E" w:rsidRPr="009D0D64" w:rsidRDefault="00ED2727" w:rsidP="00851355">
            <w:pPr>
              <w:jc w:val="center"/>
              <w:rPr>
                <w:b/>
                <w:iCs/>
                <w:color w:val="000000"/>
                <w:sz w:val="18"/>
                <w:szCs w:val="18"/>
              </w:rPr>
            </w:pPr>
            <w:r>
              <w:rPr>
                <w:b/>
                <w:iCs/>
                <w:color w:val="000000"/>
                <w:sz w:val="18"/>
                <w:szCs w:val="18"/>
              </w:rPr>
              <w:t>97,2</w:t>
            </w:r>
          </w:p>
        </w:tc>
      </w:tr>
    </w:tbl>
    <w:p w:rsidR="00B07A9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районный бюджет за 202</w:t>
      </w:r>
      <w:r w:rsidR="00ED2727">
        <w:rPr>
          <w:sz w:val="28"/>
          <w:szCs w:val="28"/>
        </w:rPr>
        <w:t>3</w:t>
      </w:r>
      <w:r w:rsidR="000734E6">
        <w:rPr>
          <w:sz w:val="28"/>
          <w:szCs w:val="28"/>
        </w:rPr>
        <w:t xml:space="preserve"> год исполнен в сумме </w:t>
      </w:r>
      <w:r w:rsidR="00ED2727">
        <w:rPr>
          <w:sz w:val="28"/>
          <w:szCs w:val="28"/>
        </w:rPr>
        <w:t xml:space="preserve">781 345,0 </w:t>
      </w:r>
      <w:r w:rsidR="000734E6">
        <w:rPr>
          <w:sz w:val="28"/>
          <w:szCs w:val="28"/>
        </w:rPr>
        <w:t>тыс. руб., что составило 9</w:t>
      </w:r>
      <w:r w:rsidR="00ED2727">
        <w:rPr>
          <w:sz w:val="28"/>
          <w:szCs w:val="28"/>
        </w:rPr>
        <w:t>7,2</w:t>
      </w:r>
      <w:r w:rsidR="000734E6">
        <w:rPr>
          <w:sz w:val="28"/>
          <w:szCs w:val="28"/>
        </w:rPr>
        <w:t xml:space="preserve">% к уточненному плану и </w:t>
      </w:r>
      <w:r w:rsidR="009A433B">
        <w:rPr>
          <w:sz w:val="28"/>
          <w:szCs w:val="28"/>
        </w:rPr>
        <w:t>11</w:t>
      </w:r>
      <w:r w:rsidR="00ED2727">
        <w:rPr>
          <w:sz w:val="28"/>
          <w:szCs w:val="28"/>
        </w:rPr>
        <w:t>7</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24763D">
        <w:rPr>
          <w:sz w:val="28"/>
          <w:szCs w:val="28"/>
        </w:rPr>
        <w:t>2</w:t>
      </w:r>
      <w:r w:rsidR="00ED2727">
        <w:rPr>
          <w:sz w:val="28"/>
          <w:szCs w:val="28"/>
        </w:rPr>
        <w:t>2</w:t>
      </w:r>
      <w:r w:rsidR="000734E6">
        <w:rPr>
          <w:sz w:val="28"/>
          <w:szCs w:val="28"/>
        </w:rPr>
        <w:t xml:space="preserve"> года.</w:t>
      </w:r>
    </w:p>
    <w:p w:rsidR="0019230C"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63443C">
        <w:rPr>
          <w:rFonts w:eastAsia="Calibri"/>
          <w:color w:val="000000"/>
          <w:sz w:val="28"/>
          <w:szCs w:val="28"/>
          <w:lang w:eastAsia="en-US"/>
        </w:rPr>
        <w:t>65 945,0</w:t>
      </w:r>
      <w:r w:rsidR="0076757C">
        <w:rPr>
          <w:rFonts w:eastAsia="Calibri"/>
          <w:color w:val="000000"/>
          <w:sz w:val="28"/>
          <w:szCs w:val="28"/>
          <w:lang w:eastAsia="en-US"/>
        </w:rPr>
        <w:t xml:space="preserve"> тыс.</w:t>
      </w:r>
      <w:r w:rsidR="009A433B">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63443C">
        <w:rPr>
          <w:rFonts w:eastAsia="Calibri"/>
          <w:color w:val="000000"/>
          <w:sz w:val="28"/>
          <w:szCs w:val="28"/>
          <w:lang w:eastAsia="en-US"/>
        </w:rPr>
        <w:t>8,2</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63443C">
        <w:rPr>
          <w:rFonts w:eastAsia="Calibri"/>
          <w:color w:val="000000"/>
          <w:sz w:val="28"/>
          <w:szCs w:val="28"/>
          <w:lang w:eastAsia="en-US"/>
        </w:rPr>
        <w:t>119,5</w:t>
      </w:r>
      <w:r w:rsidR="00DF5187">
        <w:rPr>
          <w:rFonts w:eastAsia="Calibri"/>
          <w:color w:val="000000"/>
          <w:sz w:val="28"/>
          <w:szCs w:val="28"/>
          <w:lang w:eastAsia="en-US"/>
        </w:rPr>
        <w:t>% к уровню 20</w:t>
      </w:r>
      <w:r w:rsidR="009A433B">
        <w:rPr>
          <w:rFonts w:eastAsia="Calibri"/>
          <w:color w:val="000000"/>
          <w:sz w:val="28"/>
          <w:szCs w:val="28"/>
          <w:lang w:eastAsia="en-US"/>
        </w:rPr>
        <w:t>2</w:t>
      </w:r>
      <w:r w:rsidR="0063443C">
        <w:rPr>
          <w:rFonts w:eastAsia="Calibri"/>
          <w:color w:val="000000"/>
          <w:sz w:val="28"/>
          <w:szCs w:val="28"/>
          <w:lang w:eastAsia="en-US"/>
        </w:rPr>
        <w:t>2</w:t>
      </w:r>
      <w:r w:rsidR="00DF5187">
        <w:rPr>
          <w:rFonts w:eastAsia="Calibri"/>
          <w:color w:val="000000"/>
          <w:sz w:val="28"/>
          <w:szCs w:val="28"/>
          <w:lang w:eastAsia="en-US"/>
        </w:rPr>
        <w:t xml:space="preserve"> года</w:t>
      </w:r>
      <w:r w:rsidR="00F202A8">
        <w:rPr>
          <w:rFonts w:eastAsia="Calibri"/>
          <w:color w:val="000000"/>
          <w:sz w:val="28"/>
          <w:szCs w:val="28"/>
          <w:lang w:eastAsia="en-US"/>
        </w:rPr>
        <w:t xml:space="preserve">, </w:t>
      </w:r>
      <w:r w:rsidR="0019230C">
        <w:rPr>
          <w:rFonts w:eastAsia="Calibri"/>
          <w:color w:val="000000"/>
          <w:sz w:val="28"/>
          <w:szCs w:val="28"/>
          <w:lang w:eastAsia="en-US"/>
        </w:rPr>
        <w:t xml:space="preserve">изменения отмечены по: </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 подразделу 0102 «Функционирование высшего должностного лица субъекта РФ и муниципального образования» произведены расходы в сумме </w:t>
      </w:r>
      <w:r w:rsidR="009C2953">
        <w:rPr>
          <w:rFonts w:eastAsia="Calibri"/>
          <w:color w:val="000000"/>
          <w:sz w:val="28"/>
          <w:szCs w:val="28"/>
          <w:lang w:eastAsia="en-US"/>
        </w:rPr>
        <w:t>2</w:t>
      </w:r>
      <w:r w:rsidR="00F202A8">
        <w:rPr>
          <w:rFonts w:eastAsia="Calibri"/>
          <w:color w:val="000000"/>
          <w:sz w:val="28"/>
          <w:szCs w:val="28"/>
          <w:lang w:eastAsia="en-US"/>
        </w:rPr>
        <w:t> 416,5</w:t>
      </w:r>
      <w:r>
        <w:rPr>
          <w:rFonts w:eastAsia="Calibri"/>
          <w:color w:val="000000"/>
          <w:sz w:val="28"/>
          <w:szCs w:val="28"/>
          <w:lang w:eastAsia="en-US"/>
        </w:rPr>
        <w:t xml:space="preserve"> тыс. руб., что составило 1</w:t>
      </w:r>
      <w:r w:rsidR="00F202A8">
        <w:rPr>
          <w:rFonts w:eastAsia="Calibri"/>
          <w:color w:val="000000"/>
          <w:sz w:val="28"/>
          <w:szCs w:val="28"/>
          <w:lang w:eastAsia="en-US"/>
        </w:rPr>
        <w:t>08,4</w:t>
      </w:r>
      <w:r>
        <w:rPr>
          <w:rFonts w:eastAsia="Calibri"/>
          <w:color w:val="000000"/>
          <w:sz w:val="28"/>
          <w:szCs w:val="28"/>
          <w:lang w:eastAsia="en-US"/>
        </w:rPr>
        <w:t>% к уровню 202</w:t>
      </w:r>
      <w:r w:rsidR="00F202A8">
        <w:rPr>
          <w:rFonts w:eastAsia="Calibri"/>
          <w:color w:val="000000"/>
          <w:sz w:val="28"/>
          <w:szCs w:val="28"/>
          <w:lang w:eastAsia="en-US"/>
        </w:rPr>
        <w:t>2</w:t>
      </w:r>
      <w:r>
        <w:rPr>
          <w:rFonts w:eastAsia="Calibri"/>
          <w:color w:val="000000"/>
          <w:sz w:val="28"/>
          <w:szCs w:val="28"/>
          <w:lang w:eastAsia="en-US"/>
        </w:rPr>
        <w:t xml:space="preserve"> года. Увеличение расходов к уровню прошлого года произошло из-за повышения ежемесячного денежного вознаграждения главы района, принятого решением  Смоленского</w:t>
      </w:r>
      <w:r w:rsidR="00CD0B80">
        <w:rPr>
          <w:rFonts w:eastAsia="Calibri"/>
          <w:color w:val="000000"/>
          <w:sz w:val="28"/>
          <w:szCs w:val="28"/>
          <w:lang w:eastAsia="en-US"/>
        </w:rPr>
        <w:t xml:space="preserve"> районного </w:t>
      </w:r>
      <w:r>
        <w:rPr>
          <w:rFonts w:eastAsia="Calibri"/>
          <w:color w:val="000000"/>
          <w:sz w:val="28"/>
          <w:szCs w:val="28"/>
          <w:lang w:eastAsia="en-US"/>
        </w:rPr>
        <w:t xml:space="preserve">Собрания депутатов от </w:t>
      </w:r>
      <w:r w:rsidR="009C2953">
        <w:rPr>
          <w:rFonts w:eastAsia="Calibri"/>
          <w:color w:val="000000"/>
          <w:sz w:val="28"/>
          <w:szCs w:val="28"/>
          <w:lang w:eastAsia="en-US"/>
        </w:rPr>
        <w:t>2</w:t>
      </w:r>
      <w:r w:rsidR="0038099F">
        <w:rPr>
          <w:rFonts w:eastAsia="Calibri"/>
          <w:color w:val="000000"/>
          <w:sz w:val="28"/>
          <w:szCs w:val="28"/>
          <w:lang w:eastAsia="en-US"/>
        </w:rPr>
        <w:t>0</w:t>
      </w:r>
      <w:r>
        <w:rPr>
          <w:rFonts w:eastAsia="Calibri"/>
          <w:color w:val="000000"/>
          <w:sz w:val="28"/>
          <w:szCs w:val="28"/>
          <w:lang w:eastAsia="en-US"/>
        </w:rPr>
        <w:t>.</w:t>
      </w:r>
      <w:r w:rsidR="00F202A8">
        <w:rPr>
          <w:rFonts w:eastAsia="Calibri"/>
          <w:color w:val="000000"/>
          <w:sz w:val="28"/>
          <w:szCs w:val="28"/>
          <w:lang w:eastAsia="en-US"/>
        </w:rPr>
        <w:t>09</w:t>
      </w:r>
      <w:r>
        <w:rPr>
          <w:rFonts w:eastAsia="Calibri"/>
          <w:color w:val="000000"/>
          <w:sz w:val="28"/>
          <w:szCs w:val="28"/>
          <w:lang w:eastAsia="en-US"/>
        </w:rPr>
        <w:t>.202</w:t>
      </w:r>
      <w:r w:rsidR="00F202A8">
        <w:rPr>
          <w:rFonts w:eastAsia="Calibri"/>
          <w:color w:val="000000"/>
          <w:sz w:val="28"/>
          <w:szCs w:val="28"/>
          <w:lang w:eastAsia="en-US"/>
        </w:rPr>
        <w:t>3</w:t>
      </w:r>
      <w:r>
        <w:rPr>
          <w:rFonts w:eastAsia="Calibri"/>
          <w:color w:val="000000"/>
          <w:sz w:val="28"/>
          <w:szCs w:val="28"/>
          <w:lang w:eastAsia="en-US"/>
        </w:rPr>
        <w:t xml:space="preserve"> № </w:t>
      </w:r>
      <w:r w:rsidR="0038099F">
        <w:rPr>
          <w:rFonts w:eastAsia="Calibri"/>
          <w:color w:val="000000"/>
          <w:sz w:val="28"/>
          <w:szCs w:val="28"/>
          <w:lang w:eastAsia="en-US"/>
        </w:rPr>
        <w:t>51</w:t>
      </w:r>
      <w:r>
        <w:rPr>
          <w:rFonts w:eastAsia="Calibri"/>
          <w:color w:val="000000"/>
          <w:sz w:val="28"/>
          <w:szCs w:val="28"/>
          <w:lang w:eastAsia="en-US"/>
        </w:rPr>
        <w:t xml:space="preserve"> «О</w:t>
      </w:r>
      <w:r w:rsidR="0038099F">
        <w:rPr>
          <w:rFonts w:eastAsia="Calibri"/>
          <w:color w:val="000000"/>
          <w:sz w:val="28"/>
          <w:szCs w:val="28"/>
          <w:lang w:eastAsia="en-US"/>
        </w:rPr>
        <w:t xml:space="preserve">б утверждении </w:t>
      </w:r>
      <w:r>
        <w:rPr>
          <w:rFonts w:eastAsia="Calibri"/>
          <w:color w:val="000000"/>
          <w:sz w:val="28"/>
          <w:szCs w:val="28"/>
          <w:lang w:eastAsia="en-US"/>
        </w:rPr>
        <w:t>Положени</w:t>
      </w:r>
      <w:r w:rsidR="0038099F">
        <w:rPr>
          <w:rFonts w:eastAsia="Calibri"/>
          <w:color w:val="000000"/>
          <w:sz w:val="28"/>
          <w:szCs w:val="28"/>
          <w:lang w:eastAsia="en-US"/>
        </w:rPr>
        <w:t>я</w:t>
      </w:r>
      <w:r>
        <w:rPr>
          <w:rFonts w:eastAsia="Calibri"/>
          <w:color w:val="000000"/>
          <w:sz w:val="28"/>
          <w:szCs w:val="28"/>
          <w:lang w:eastAsia="en-US"/>
        </w:rPr>
        <w:t xml:space="preserve"> об оплате труда главы Смоленского района Алтайского края».</w:t>
      </w:r>
    </w:p>
    <w:p w:rsidR="00CC7589" w:rsidRDefault="003F2403" w:rsidP="00166EA4">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0103 </w:t>
      </w:r>
      <w:r w:rsidR="00712805" w:rsidRPr="00D75272">
        <w:rPr>
          <w:sz w:val="28"/>
          <w:szCs w:val="28"/>
        </w:rPr>
        <w:t>«Функционирование законодательных (представи</w:t>
      </w:r>
      <w:r w:rsidR="00712805">
        <w:rPr>
          <w:sz w:val="28"/>
          <w:szCs w:val="28"/>
        </w:rPr>
        <w:t>-</w:t>
      </w:r>
      <w:r w:rsidR="00712805" w:rsidRPr="00D75272">
        <w:rPr>
          <w:sz w:val="28"/>
          <w:szCs w:val="28"/>
        </w:rPr>
        <w:t xml:space="preserve">тельных) органов государственной власти и представительных органов муниципальных образований» произведены расходы в сумме </w:t>
      </w:r>
      <w:r w:rsidR="0038099F">
        <w:rPr>
          <w:sz w:val="28"/>
          <w:szCs w:val="28"/>
        </w:rPr>
        <w:t>34,3</w:t>
      </w:r>
      <w:r w:rsidR="00CC7589">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38099F">
        <w:rPr>
          <w:sz w:val="28"/>
          <w:szCs w:val="28"/>
        </w:rPr>
        <w:t>146,6</w:t>
      </w:r>
      <w:r w:rsidR="007B7627">
        <w:rPr>
          <w:sz w:val="28"/>
          <w:szCs w:val="28"/>
        </w:rPr>
        <w:t>% к уро</w:t>
      </w:r>
      <w:r w:rsidR="0019230C">
        <w:rPr>
          <w:sz w:val="28"/>
          <w:szCs w:val="28"/>
        </w:rPr>
        <w:t>в</w:t>
      </w:r>
      <w:r w:rsidR="007B7627">
        <w:rPr>
          <w:sz w:val="28"/>
          <w:szCs w:val="28"/>
        </w:rPr>
        <w:t>ню 20</w:t>
      </w:r>
      <w:r w:rsidR="00CC7589">
        <w:rPr>
          <w:sz w:val="28"/>
          <w:szCs w:val="28"/>
        </w:rPr>
        <w:t>2</w:t>
      </w:r>
      <w:r w:rsidR="0038099F">
        <w:rPr>
          <w:sz w:val="28"/>
          <w:szCs w:val="28"/>
        </w:rPr>
        <w:t>2</w:t>
      </w:r>
      <w:r w:rsidR="007B7627">
        <w:rPr>
          <w:sz w:val="28"/>
          <w:szCs w:val="28"/>
        </w:rPr>
        <w:t xml:space="preserve"> года, </w:t>
      </w:r>
      <w:r w:rsidR="00CC7589">
        <w:rPr>
          <w:sz w:val="28"/>
          <w:szCs w:val="28"/>
        </w:rPr>
        <w:t xml:space="preserve">на содержание </w:t>
      </w:r>
      <w:r w:rsidR="001B7638">
        <w:rPr>
          <w:sz w:val="28"/>
          <w:szCs w:val="28"/>
        </w:rPr>
        <w:t>представительного</w:t>
      </w:r>
      <w:r w:rsidR="00CC7589">
        <w:rPr>
          <w:sz w:val="28"/>
          <w:szCs w:val="28"/>
        </w:rPr>
        <w:t xml:space="preserve"> органа местного самоуправления.</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sz w:val="28"/>
          <w:szCs w:val="28"/>
        </w:rPr>
        <w:t xml:space="preserve">          - </w:t>
      </w:r>
      <w:r>
        <w:rPr>
          <w:rFonts w:eastAsia="Calibri"/>
          <w:color w:val="000000"/>
          <w:sz w:val="28"/>
          <w:szCs w:val="28"/>
          <w:lang w:eastAsia="en-US"/>
        </w:rPr>
        <w:t xml:space="preserve">по подразделу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w:t>
      </w:r>
      <w:r w:rsidR="0038099F">
        <w:rPr>
          <w:rFonts w:eastAsia="Calibri"/>
          <w:color w:val="000000"/>
          <w:sz w:val="28"/>
          <w:szCs w:val="28"/>
          <w:lang w:eastAsia="en-US"/>
        </w:rPr>
        <w:t xml:space="preserve">31 564,5 </w:t>
      </w:r>
      <w:r>
        <w:rPr>
          <w:rFonts w:eastAsia="Calibri"/>
          <w:color w:val="000000"/>
          <w:sz w:val="28"/>
          <w:szCs w:val="28"/>
          <w:lang w:eastAsia="en-US"/>
        </w:rPr>
        <w:t>тыс. руб., что составило 1</w:t>
      </w:r>
      <w:r w:rsidR="0038099F">
        <w:rPr>
          <w:rFonts w:eastAsia="Calibri"/>
          <w:color w:val="000000"/>
          <w:sz w:val="28"/>
          <w:szCs w:val="28"/>
          <w:lang w:eastAsia="en-US"/>
        </w:rPr>
        <w:t>3</w:t>
      </w:r>
      <w:r w:rsidR="00E70A6D">
        <w:rPr>
          <w:rFonts w:eastAsia="Calibri"/>
          <w:color w:val="000000"/>
          <w:sz w:val="28"/>
          <w:szCs w:val="28"/>
          <w:lang w:eastAsia="en-US"/>
        </w:rPr>
        <w:t>7</w:t>
      </w:r>
      <w:r w:rsidR="0038099F">
        <w:rPr>
          <w:rFonts w:eastAsia="Calibri"/>
          <w:color w:val="000000"/>
          <w:sz w:val="28"/>
          <w:szCs w:val="28"/>
          <w:lang w:eastAsia="en-US"/>
        </w:rPr>
        <w:t>,9</w:t>
      </w:r>
      <w:r>
        <w:rPr>
          <w:rFonts w:eastAsia="Calibri"/>
          <w:color w:val="000000"/>
          <w:sz w:val="28"/>
          <w:szCs w:val="28"/>
          <w:lang w:eastAsia="en-US"/>
        </w:rPr>
        <w:t>% к уровню 202</w:t>
      </w:r>
      <w:r w:rsidR="0038099F">
        <w:rPr>
          <w:rFonts w:eastAsia="Calibri"/>
          <w:color w:val="000000"/>
          <w:sz w:val="28"/>
          <w:szCs w:val="28"/>
          <w:lang w:eastAsia="en-US"/>
        </w:rPr>
        <w:t>2</w:t>
      </w:r>
      <w:r>
        <w:rPr>
          <w:rFonts w:eastAsia="Calibri"/>
          <w:color w:val="000000"/>
          <w:sz w:val="28"/>
          <w:szCs w:val="28"/>
          <w:lang w:eastAsia="en-US"/>
        </w:rPr>
        <w:t xml:space="preserve"> года. Увеличение расходов к уровню прошлого года произошло из-за повышения размеров должностных окладов</w:t>
      </w:r>
      <w:r w:rsidR="00CD0B80">
        <w:rPr>
          <w:rFonts w:eastAsia="Calibri"/>
          <w:color w:val="000000"/>
          <w:sz w:val="28"/>
          <w:szCs w:val="28"/>
          <w:lang w:eastAsia="en-US"/>
        </w:rPr>
        <w:t xml:space="preserve"> муниципальных служащих</w:t>
      </w:r>
      <w:r>
        <w:rPr>
          <w:rFonts w:eastAsia="Calibri"/>
          <w:color w:val="000000"/>
          <w:sz w:val="28"/>
          <w:szCs w:val="28"/>
          <w:lang w:eastAsia="en-US"/>
        </w:rPr>
        <w:t>, принятого решением  Смоленского</w:t>
      </w:r>
      <w:r w:rsidR="00CD0B80">
        <w:rPr>
          <w:rFonts w:eastAsia="Calibri"/>
          <w:color w:val="000000"/>
          <w:sz w:val="28"/>
          <w:szCs w:val="28"/>
          <w:lang w:eastAsia="en-US"/>
        </w:rPr>
        <w:t xml:space="preserve"> районного</w:t>
      </w:r>
      <w:r>
        <w:rPr>
          <w:rFonts w:eastAsia="Calibri"/>
          <w:color w:val="000000"/>
          <w:sz w:val="28"/>
          <w:szCs w:val="28"/>
          <w:lang w:eastAsia="en-US"/>
        </w:rPr>
        <w:t xml:space="preserve"> Собрания депутатов от </w:t>
      </w:r>
      <w:r w:rsidR="00E70A6D">
        <w:rPr>
          <w:rFonts w:eastAsia="Calibri"/>
          <w:color w:val="000000"/>
          <w:sz w:val="28"/>
          <w:szCs w:val="28"/>
          <w:lang w:eastAsia="en-US"/>
        </w:rPr>
        <w:t>2</w:t>
      </w:r>
      <w:r w:rsidR="0038099F">
        <w:rPr>
          <w:rFonts w:eastAsia="Calibri"/>
          <w:color w:val="000000"/>
          <w:sz w:val="28"/>
          <w:szCs w:val="28"/>
          <w:lang w:eastAsia="en-US"/>
        </w:rPr>
        <w:t>0</w:t>
      </w:r>
      <w:r>
        <w:rPr>
          <w:rFonts w:eastAsia="Calibri"/>
          <w:color w:val="000000"/>
          <w:sz w:val="28"/>
          <w:szCs w:val="28"/>
          <w:lang w:eastAsia="en-US"/>
        </w:rPr>
        <w:t>.</w:t>
      </w:r>
      <w:r w:rsidR="0038099F">
        <w:rPr>
          <w:rFonts w:eastAsia="Calibri"/>
          <w:color w:val="000000"/>
          <w:sz w:val="28"/>
          <w:szCs w:val="28"/>
          <w:lang w:eastAsia="en-US"/>
        </w:rPr>
        <w:t>09</w:t>
      </w:r>
      <w:r>
        <w:rPr>
          <w:rFonts w:eastAsia="Calibri"/>
          <w:color w:val="000000"/>
          <w:sz w:val="28"/>
          <w:szCs w:val="28"/>
          <w:lang w:eastAsia="en-US"/>
        </w:rPr>
        <w:t>.202</w:t>
      </w:r>
      <w:r w:rsidR="0038099F">
        <w:rPr>
          <w:rFonts w:eastAsia="Calibri"/>
          <w:color w:val="000000"/>
          <w:sz w:val="28"/>
          <w:szCs w:val="28"/>
          <w:lang w:eastAsia="en-US"/>
        </w:rPr>
        <w:t>3</w:t>
      </w:r>
      <w:r>
        <w:rPr>
          <w:rFonts w:eastAsia="Calibri"/>
          <w:color w:val="000000"/>
          <w:sz w:val="28"/>
          <w:szCs w:val="28"/>
          <w:lang w:eastAsia="en-US"/>
        </w:rPr>
        <w:t xml:space="preserve"> № </w:t>
      </w:r>
      <w:r w:rsidR="0038099F">
        <w:rPr>
          <w:rFonts w:eastAsia="Calibri"/>
          <w:color w:val="000000"/>
          <w:sz w:val="28"/>
          <w:szCs w:val="28"/>
          <w:lang w:eastAsia="en-US"/>
        </w:rPr>
        <w:t>53</w:t>
      </w:r>
      <w:r>
        <w:rPr>
          <w:rFonts w:eastAsia="Calibri"/>
          <w:color w:val="000000"/>
          <w:sz w:val="28"/>
          <w:szCs w:val="28"/>
          <w:lang w:eastAsia="en-US"/>
        </w:rPr>
        <w:t xml:space="preserve"> «О</w:t>
      </w:r>
      <w:r w:rsidR="00CD0B80">
        <w:rPr>
          <w:rFonts w:eastAsia="Calibri"/>
          <w:color w:val="000000"/>
          <w:sz w:val="28"/>
          <w:szCs w:val="28"/>
          <w:lang w:eastAsia="en-US"/>
        </w:rPr>
        <w:t>б утверждении Единой схемы размеров</w:t>
      </w:r>
      <w:r>
        <w:rPr>
          <w:rFonts w:eastAsia="Calibri"/>
          <w:color w:val="000000"/>
          <w:sz w:val="28"/>
          <w:szCs w:val="28"/>
          <w:lang w:eastAsia="en-US"/>
        </w:rPr>
        <w:t xml:space="preserve"> </w:t>
      </w:r>
      <w:r w:rsidR="00CD0B80">
        <w:rPr>
          <w:rFonts w:eastAsia="Calibri"/>
          <w:color w:val="000000"/>
          <w:sz w:val="28"/>
          <w:szCs w:val="28"/>
          <w:lang w:eastAsia="en-US"/>
        </w:rPr>
        <w:t>должностных окладов муниципальных служащих Администрации Смоленского района Алтайского края, иных органов местного самоуправления Смоленского района Алтайского края</w:t>
      </w:r>
      <w:r>
        <w:rPr>
          <w:rFonts w:eastAsia="Calibri"/>
          <w:color w:val="000000"/>
          <w:sz w:val="28"/>
          <w:szCs w:val="28"/>
          <w:lang w:eastAsia="en-US"/>
        </w:rPr>
        <w:t>»</w:t>
      </w:r>
      <w:r w:rsidR="0038099F">
        <w:rPr>
          <w:rFonts w:eastAsia="Calibri"/>
          <w:color w:val="000000"/>
          <w:sz w:val="28"/>
          <w:szCs w:val="28"/>
          <w:lang w:eastAsia="en-US"/>
        </w:rPr>
        <w:t>, и решением  Смоленского районного Собрания депутатов от 20.09.2023 № 52 утверждено «Положение о денежном содержании муниципальных служащих Администрации Смоленского района Алтайского края, иных органов местного самоуправления Смоленского района Алтайского края»</w:t>
      </w:r>
      <w:r>
        <w:rPr>
          <w:rFonts w:eastAsia="Calibri"/>
          <w:color w:val="000000"/>
          <w:sz w:val="28"/>
          <w:szCs w:val="28"/>
          <w:lang w:eastAsia="en-US"/>
        </w:rPr>
        <w:t>.</w:t>
      </w:r>
    </w:p>
    <w:p w:rsidR="0038099F" w:rsidRDefault="0038099F" w:rsidP="006E0E2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6E0E25">
        <w:rPr>
          <w:rFonts w:eastAsia="Calibri"/>
          <w:color w:val="000000"/>
          <w:sz w:val="28"/>
          <w:szCs w:val="28"/>
          <w:lang w:eastAsia="en-US"/>
        </w:rPr>
        <w:t xml:space="preserve"> </w:t>
      </w:r>
      <w:r>
        <w:rPr>
          <w:sz w:val="28"/>
          <w:szCs w:val="28"/>
        </w:rPr>
        <w:t xml:space="preserve">по подразделу </w:t>
      </w:r>
      <w:r>
        <w:rPr>
          <w:rFonts w:eastAsia="Calibri"/>
          <w:color w:val="000000"/>
          <w:sz w:val="28"/>
          <w:szCs w:val="28"/>
          <w:lang w:eastAsia="en-US"/>
        </w:rPr>
        <w:t xml:space="preserve">0106 «Обеспечение деятельности финансовых, налоговых и таможенных органов и органов финансового </w:t>
      </w:r>
      <w:r w:rsidR="006E0E25">
        <w:rPr>
          <w:rFonts w:eastAsia="Calibri"/>
          <w:color w:val="000000"/>
          <w:sz w:val="28"/>
          <w:szCs w:val="28"/>
          <w:lang w:eastAsia="en-US"/>
        </w:rPr>
        <w:t>надзора</w:t>
      </w:r>
      <w:r>
        <w:rPr>
          <w:rFonts w:eastAsia="Calibri"/>
          <w:color w:val="000000"/>
          <w:sz w:val="28"/>
          <w:szCs w:val="28"/>
          <w:lang w:eastAsia="en-US"/>
        </w:rPr>
        <w:t>»</w:t>
      </w:r>
      <w:r w:rsidR="006E0E25">
        <w:rPr>
          <w:rFonts w:eastAsia="Calibri"/>
          <w:color w:val="000000"/>
          <w:sz w:val="28"/>
          <w:szCs w:val="28"/>
          <w:lang w:eastAsia="en-US"/>
        </w:rPr>
        <w:t xml:space="preserve"> произведены расходы в сумме 9 692,9 тыс. руб., что составило 149,7% к уровню 2022 года. Увеличение расходов к уровню прошлого года произошло из-за повышения размеров должностных окладов муниципальных служащих, принятого решениями  Смоленского районного Собрания депутатов от 20.09.2023 № 52 и № 53, а также решением № 54 «Об утверждении Положения об оплате труда председателя контрольно-счётной палаты Смоленского района Алтайского края».</w:t>
      </w:r>
    </w:p>
    <w:p w:rsidR="004E7EE5" w:rsidRDefault="00166EA4" w:rsidP="00CF1436">
      <w:pPr>
        <w:tabs>
          <w:tab w:val="left" w:pos="709"/>
        </w:tabs>
        <w:jc w:val="both"/>
        <w:rPr>
          <w:sz w:val="28"/>
          <w:szCs w:val="28"/>
        </w:rPr>
      </w:pPr>
      <w:r>
        <w:rPr>
          <w:sz w:val="28"/>
          <w:szCs w:val="28"/>
        </w:rPr>
        <w:lastRenderedPageBreak/>
        <w:t xml:space="preserve">          </w:t>
      </w:r>
      <w:r w:rsidR="00774913">
        <w:rPr>
          <w:sz w:val="28"/>
          <w:szCs w:val="28"/>
        </w:rPr>
        <w:t xml:space="preserve">- </w:t>
      </w:r>
      <w:r w:rsidR="00CA4A91">
        <w:rPr>
          <w:sz w:val="28"/>
          <w:szCs w:val="28"/>
        </w:rPr>
        <w:t xml:space="preserve">по </w:t>
      </w:r>
      <w:r w:rsidR="007B7627" w:rsidRPr="00D75272">
        <w:rPr>
          <w:sz w:val="28"/>
          <w:szCs w:val="28"/>
        </w:rPr>
        <w:t xml:space="preserve">подразделу </w:t>
      </w:r>
      <w:r w:rsidR="007B7627">
        <w:rPr>
          <w:sz w:val="28"/>
          <w:szCs w:val="28"/>
        </w:rPr>
        <w:t>01</w:t>
      </w:r>
      <w:r w:rsidR="00585254">
        <w:rPr>
          <w:sz w:val="28"/>
          <w:szCs w:val="28"/>
        </w:rPr>
        <w:t>13</w:t>
      </w:r>
      <w:r w:rsidR="007B7627">
        <w:rPr>
          <w:sz w:val="28"/>
          <w:szCs w:val="28"/>
        </w:rPr>
        <w:t xml:space="preserve"> </w:t>
      </w:r>
      <w:r w:rsidR="00712805" w:rsidRPr="00D75272">
        <w:rPr>
          <w:sz w:val="28"/>
          <w:szCs w:val="28"/>
        </w:rPr>
        <w:t xml:space="preserve">«Другие общегосударственные вопросы» произведены расходы </w:t>
      </w:r>
      <w:r w:rsidR="0019230C">
        <w:rPr>
          <w:sz w:val="28"/>
          <w:szCs w:val="28"/>
        </w:rPr>
        <w:t xml:space="preserve">в сумме </w:t>
      </w:r>
      <w:r w:rsidR="00E70A6D">
        <w:rPr>
          <w:sz w:val="28"/>
          <w:szCs w:val="28"/>
        </w:rPr>
        <w:t>22</w:t>
      </w:r>
      <w:r w:rsidR="005A4F13">
        <w:rPr>
          <w:sz w:val="28"/>
          <w:szCs w:val="28"/>
        </w:rPr>
        <w:t> 236,8</w:t>
      </w:r>
      <w:r w:rsidR="0019230C">
        <w:rPr>
          <w:sz w:val="28"/>
          <w:szCs w:val="28"/>
        </w:rPr>
        <w:t xml:space="preserve"> тыс.</w:t>
      </w:r>
      <w:r w:rsidR="00A44D35">
        <w:rPr>
          <w:sz w:val="28"/>
          <w:szCs w:val="28"/>
        </w:rPr>
        <w:t xml:space="preserve"> </w:t>
      </w:r>
      <w:r w:rsidR="0019230C">
        <w:rPr>
          <w:sz w:val="28"/>
          <w:szCs w:val="28"/>
        </w:rPr>
        <w:t xml:space="preserve">руб., что составило </w:t>
      </w:r>
      <w:r w:rsidR="005A4F13">
        <w:rPr>
          <w:sz w:val="28"/>
          <w:szCs w:val="28"/>
        </w:rPr>
        <w:t>100,6</w:t>
      </w:r>
      <w:r w:rsidR="0019230C">
        <w:rPr>
          <w:sz w:val="28"/>
          <w:szCs w:val="28"/>
        </w:rPr>
        <w:t>% к уровню 20</w:t>
      </w:r>
      <w:r w:rsidR="00CC7589">
        <w:rPr>
          <w:sz w:val="28"/>
          <w:szCs w:val="28"/>
        </w:rPr>
        <w:t>2</w:t>
      </w:r>
      <w:r w:rsidR="005A4F13">
        <w:rPr>
          <w:sz w:val="28"/>
          <w:szCs w:val="28"/>
        </w:rPr>
        <w:t>2</w:t>
      </w:r>
      <w:r w:rsidR="0019230C">
        <w:rPr>
          <w:sz w:val="28"/>
          <w:szCs w:val="28"/>
        </w:rPr>
        <w:t xml:space="preserve"> года. </w:t>
      </w:r>
      <w:r w:rsidR="00CF1436" w:rsidRPr="00CA4A91">
        <w:rPr>
          <w:sz w:val="28"/>
          <w:szCs w:val="28"/>
        </w:rPr>
        <w:t xml:space="preserve">Относительно </w:t>
      </w:r>
      <w:r w:rsidR="00773FB5" w:rsidRPr="00CA4A91">
        <w:rPr>
          <w:sz w:val="28"/>
          <w:szCs w:val="28"/>
        </w:rPr>
        <w:t xml:space="preserve">прошлого периода расходы </w:t>
      </w:r>
      <w:r w:rsidR="005A4F13" w:rsidRPr="00CA4A91">
        <w:rPr>
          <w:sz w:val="28"/>
          <w:szCs w:val="28"/>
        </w:rPr>
        <w:t>увеличились незначительно</w:t>
      </w:r>
      <w:r w:rsidR="00FB60D1" w:rsidRPr="00CA4A91">
        <w:rPr>
          <w:sz w:val="28"/>
          <w:szCs w:val="28"/>
        </w:rPr>
        <w:t xml:space="preserve"> на содержание централизованной бухгалтерии администрации района и комитета по финансам.</w:t>
      </w:r>
    </w:p>
    <w:p w:rsidR="00FB60D1" w:rsidRDefault="000E3E14" w:rsidP="00A71269">
      <w:pPr>
        <w:pStyle w:val="a5"/>
        <w:tabs>
          <w:tab w:val="left" w:pos="709"/>
        </w:tabs>
        <w:spacing w:before="0" w:beforeAutospacing="0" w:after="0" w:afterAutospacing="0"/>
        <w:rPr>
          <w:rFonts w:eastAsia="Calibri"/>
          <w:color w:val="000000"/>
          <w:sz w:val="28"/>
          <w:szCs w:val="28"/>
          <w:lang w:eastAsia="en-US"/>
        </w:rPr>
      </w:pPr>
      <w:r w:rsidRPr="001251F3">
        <w:rPr>
          <w:sz w:val="28"/>
          <w:szCs w:val="28"/>
        </w:rPr>
        <w:t xml:space="preserve">-  </w:t>
      </w:r>
      <w:r w:rsidRPr="001251F3">
        <w:rPr>
          <w:b/>
          <w:sz w:val="28"/>
          <w:szCs w:val="28"/>
        </w:rPr>
        <w:t>по</w:t>
      </w:r>
      <w:r w:rsidR="000734E6" w:rsidRPr="001251F3">
        <w:rPr>
          <w:rFonts w:eastAsia="Calibri"/>
          <w:b/>
          <w:i/>
          <w:color w:val="000000"/>
          <w:sz w:val="28"/>
          <w:szCs w:val="28"/>
          <w:lang w:eastAsia="en-US"/>
        </w:rPr>
        <w:t xml:space="preserve"> </w:t>
      </w:r>
      <w:r w:rsidR="000734E6" w:rsidRPr="004D0AF5">
        <w:rPr>
          <w:rFonts w:eastAsia="Calibri"/>
          <w:b/>
          <w:color w:val="000000"/>
          <w:sz w:val="28"/>
          <w:szCs w:val="28"/>
          <w:lang w:eastAsia="en-US"/>
        </w:rPr>
        <w:t>разделу 02</w:t>
      </w:r>
      <w:r w:rsidR="000734E6" w:rsidRPr="001251F3">
        <w:rPr>
          <w:rFonts w:eastAsia="Calibri"/>
          <w:b/>
          <w:i/>
          <w:color w:val="000000"/>
          <w:sz w:val="28"/>
          <w:szCs w:val="28"/>
          <w:lang w:eastAsia="en-US"/>
        </w:rPr>
        <w:t xml:space="preserve"> «Национальная оборона»</w:t>
      </w:r>
      <w:r w:rsidR="000734E6" w:rsidRPr="001251F3">
        <w:rPr>
          <w:rFonts w:eastAsia="Calibri"/>
          <w:color w:val="000000"/>
          <w:sz w:val="28"/>
          <w:szCs w:val="28"/>
          <w:lang w:eastAsia="en-US"/>
        </w:rPr>
        <w:t xml:space="preserve"> расходы</w:t>
      </w:r>
      <w:r w:rsidR="00A71269">
        <w:rPr>
          <w:rFonts w:eastAsia="Calibri"/>
          <w:color w:val="000000"/>
          <w:sz w:val="28"/>
          <w:szCs w:val="28"/>
          <w:lang w:eastAsia="en-US"/>
        </w:rPr>
        <w:t xml:space="preserve"> составили </w:t>
      </w:r>
      <w:r w:rsidR="004E7EE5">
        <w:rPr>
          <w:rFonts w:eastAsia="Calibri"/>
          <w:color w:val="000000"/>
          <w:sz w:val="28"/>
          <w:szCs w:val="28"/>
          <w:lang w:eastAsia="en-US"/>
        </w:rPr>
        <w:t>2</w:t>
      </w:r>
      <w:r w:rsidR="00FB60D1">
        <w:rPr>
          <w:rFonts w:eastAsia="Calibri"/>
          <w:color w:val="000000"/>
          <w:sz w:val="28"/>
          <w:szCs w:val="28"/>
          <w:lang w:eastAsia="en-US"/>
        </w:rPr>
        <w:t> </w:t>
      </w:r>
      <w:r w:rsidR="004E7EE5">
        <w:rPr>
          <w:rFonts w:eastAsia="Calibri"/>
          <w:color w:val="000000"/>
          <w:sz w:val="28"/>
          <w:szCs w:val="28"/>
          <w:lang w:eastAsia="en-US"/>
        </w:rPr>
        <w:t>1</w:t>
      </w:r>
      <w:r w:rsidR="00FB60D1">
        <w:rPr>
          <w:rFonts w:eastAsia="Calibri"/>
          <w:color w:val="000000"/>
          <w:sz w:val="28"/>
          <w:szCs w:val="28"/>
          <w:lang w:eastAsia="en-US"/>
        </w:rPr>
        <w:t>33,4</w:t>
      </w:r>
      <w:r w:rsidR="00A71269">
        <w:rPr>
          <w:rFonts w:eastAsia="Calibri"/>
          <w:color w:val="000000"/>
          <w:sz w:val="28"/>
          <w:szCs w:val="28"/>
          <w:lang w:eastAsia="en-US"/>
        </w:rPr>
        <w:t xml:space="preserve"> 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0734E6" w:rsidRPr="001251F3">
        <w:rPr>
          <w:rFonts w:eastAsia="Calibri"/>
          <w:color w:val="000000"/>
          <w:sz w:val="28"/>
          <w:szCs w:val="28"/>
          <w:lang w:eastAsia="en-US"/>
        </w:rPr>
        <w:t xml:space="preserve">100 %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FB60D1">
        <w:rPr>
          <w:rFonts w:eastAsia="Calibri"/>
          <w:color w:val="000000"/>
          <w:sz w:val="28"/>
          <w:szCs w:val="28"/>
          <w:lang w:eastAsia="en-US"/>
        </w:rPr>
        <w:t>97,7</w:t>
      </w:r>
      <w:r w:rsidR="00A71269">
        <w:rPr>
          <w:rFonts w:eastAsia="Calibri"/>
          <w:color w:val="000000"/>
          <w:sz w:val="28"/>
          <w:szCs w:val="28"/>
          <w:lang w:eastAsia="en-US"/>
        </w:rPr>
        <w:t>%  к уровню 20</w:t>
      </w:r>
      <w:r w:rsidR="00CF1436">
        <w:rPr>
          <w:rFonts w:eastAsia="Calibri"/>
          <w:color w:val="000000"/>
          <w:sz w:val="28"/>
          <w:szCs w:val="28"/>
          <w:lang w:eastAsia="en-US"/>
        </w:rPr>
        <w:t>2</w:t>
      </w:r>
      <w:r w:rsidR="00FB60D1">
        <w:rPr>
          <w:rFonts w:eastAsia="Calibri"/>
          <w:color w:val="000000"/>
          <w:sz w:val="28"/>
          <w:szCs w:val="28"/>
          <w:lang w:eastAsia="en-US"/>
        </w:rPr>
        <w:t>2</w:t>
      </w:r>
      <w:r w:rsidR="00A71269">
        <w:rPr>
          <w:rFonts w:eastAsia="Calibri"/>
          <w:color w:val="000000"/>
          <w:sz w:val="28"/>
          <w:szCs w:val="28"/>
          <w:lang w:eastAsia="en-US"/>
        </w:rPr>
        <w:t xml:space="preserve"> года</w:t>
      </w:r>
      <w:r w:rsidR="00FB60D1">
        <w:rPr>
          <w:rFonts w:eastAsia="Calibri"/>
          <w:color w:val="000000"/>
          <w:sz w:val="28"/>
          <w:szCs w:val="28"/>
          <w:lang w:eastAsia="en-US"/>
        </w:rPr>
        <w:t>:</w:t>
      </w:r>
    </w:p>
    <w:p w:rsidR="004E7EE5" w:rsidRDefault="004E7EE5" w:rsidP="00FB60D1">
      <w:pPr>
        <w:pStyle w:val="a5"/>
        <w:tabs>
          <w:tab w:val="left" w:pos="709"/>
        </w:tabs>
        <w:spacing w:before="0" w:beforeAutospacing="0" w:after="0" w:afterAutospacing="0"/>
        <w:rPr>
          <w:sz w:val="28"/>
          <w:szCs w:val="28"/>
        </w:rPr>
      </w:pPr>
      <w:r>
        <w:rPr>
          <w:sz w:val="28"/>
          <w:szCs w:val="28"/>
        </w:rPr>
        <w:t xml:space="preserve">          - по подразделу 0203 «Мобилизационная и вневойсковая подготовка»</w:t>
      </w:r>
      <w:r w:rsidR="00180A2C">
        <w:rPr>
          <w:sz w:val="28"/>
          <w:szCs w:val="28"/>
        </w:rPr>
        <w:t xml:space="preserve"> </w:t>
      </w:r>
      <w:r w:rsidR="00180A2C" w:rsidRPr="00D75272">
        <w:rPr>
          <w:sz w:val="28"/>
          <w:szCs w:val="28"/>
        </w:rPr>
        <w:t xml:space="preserve">произведены расходы </w:t>
      </w:r>
      <w:r w:rsidR="00180A2C">
        <w:rPr>
          <w:sz w:val="28"/>
          <w:szCs w:val="28"/>
        </w:rPr>
        <w:t>в сумме 2</w:t>
      </w:r>
      <w:r w:rsidR="00FB60D1">
        <w:rPr>
          <w:sz w:val="28"/>
          <w:szCs w:val="28"/>
        </w:rPr>
        <w:t> </w:t>
      </w:r>
      <w:r w:rsidR="00180A2C">
        <w:rPr>
          <w:sz w:val="28"/>
          <w:szCs w:val="28"/>
        </w:rPr>
        <w:t>1</w:t>
      </w:r>
      <w:r w:rsidR="00FB60D1">
        <w:rPr>
          <w:sz w:val="28"/>
          <w:szCs w:val="28"/>
        </w:rPr>
        <w:t xml:space="preserve">33,4 </w:t>
      </w:r>
      <w:r w:rsidR="00180A2C">
        <w:rPr>
          <w:sz w:val="28"/>
          <w:szCs w:val="28"/>
        </w:rPr>
        <w:t xml:space="preserve">тыс. руб. Относительно прошлого периода расходы </w:t>
      </w:r>
      <w:r w:rsidR="00CA4A91">
        <w:rPr>
          <w:sz w:val="28"/>
          <w:szCs w:val="28"/>
        </w:rPr>
        <w:t>снизились</w:t>
      </w:r>
      <w:r w:rsidR="00180A2C">
        <w:rPr>
          <w:sz w:val="28"/>
          <w:szCs w:val="28"/>
        </w:rPr>
        <w:t xml:space="preserve"> </w:t>
      </w:r>
      <w:r w:rsidR="00FB60D1">
        <w:rPr>
          <w:sz w:val="28"/>
          <w:szCs w:val="28"/>
        </w:rPr>
        <w:t xml:space="preserve">незначительно за счет полученной субвенции из федерального бюджета. </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FB60D1">
        <w:rPr>
          <w:rFonts w:eastAsia="Calibri"/>
          <w:color w:val="000000"/>
          <w:sz w:val="28"/>
          <w:szCs w:val="28"/>
          <w:lang w:eastAsia="en-US"/>
        </w:rPr>
        <w:t>5 207,0</w:t>
      </w:r>
      <w:r w:rsidR="00CF1436">
        <w:rPr>
          <w:rFonts w:eastAsia="Calibri"/>
          <w:color w:val="000000"/>
          <w:sz w:val="28"/>
          <w:szCs w:val="28"/>
          <w:lang w:eastAsia="en-US"/>
        </w:rPr>
        <w:t xml:space="preserve"> </w:t>
      </w:r>
      <w:r w:rsidR="00A71269">
        <w:rPr>
          <w:rFonts w:eastAsia="Calibri"/>
          <w:color w:val="000000"/>
          <w:sz w:val="28"/>
          <w:szCs w:val="28"/>
          <w:lang w:eastAsia="en-US"/>
        </w:rPr>
        <w:t>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61ECE">
        <w:rPr>
          <w:rFonts w:eastAsia="Calibri"/>
          <w:color w:val="000000"/>
          <w:sz w:val="28"/>
          <w:szCs w:val="28"/>
          <w:lang w:eastAsia="en-US"/>
        </w:rPr>
        <w:t>9</w:t>
      </w:r>
      <w:r w:rsidR="00FB60D1">
        <w:rPr>
          <w:rFonts w:eastAsia="Calibri"/>
          <w:color w:val="000000"/>
          <w:sz w:val="28"/>
          <w:szCs w:val="28"/>
          <w:lang w:eastAsia="en-US"/>
        </w:rPr>
        <w:t>9</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180A2C">
        <w:rPr>
          <w:rFonts w:eastAsia="Calibri"/>
          <w:color w:val="000000"/>
          <w:sz w:val="28"/>
          <w:szCs w:val="28"/>
          <w:lang w:eastAsia="en-US"/>
        </w:rPr>
        <w:t>1</w:t>
      </w:r>
      <w:r w:rsidR="00FB60D1">
        <w:rPr>
          <w:rFonts w:eastAsia="Calibri"/>
          <w:color w:val="000000"/>
          <w:sz w:val="28"/>
          <w:szCs w:val="28"/>
          <w:lang w:eastAsia="en-US"/>
        </w:rPr>
        <w:t>18,2</w:t>
      </w:r>
      <w:r w:rsidR="00A71269" w:rsidRPr="001251F3">
        <w:rPr>
          <w:sz w:val="28"/>
          <w:szCs w:val="28"/>
        </w:rPr>
        <w:t>%</w:t>
      </w:r>
      <w:r w:rsidR="00A71269">
        <w:rPr>
          <w:sz w:val="28"/>
          <w:szCs w:val="28"/>
        </w:rPr>
        <w:t xml:space="preserve"> </w:t>
      </w:r>
      <w:r w:rsidR="00DB105B" w:rsidRPr="001251F3">
        <w:rPr>
          <w:sz w:val="28"/>
          <w:szCs w:val="28"/>
        </w:rPr>
        <w:t>к уровню 20</w:t>
      </w:r>
      <w:r w:rsidR="00CF1436">
        <w:rPr>
          <w:sz w:val="28"/>
          <w:szCs w:val="28"/>
        </w:rPr>
        <w:t>2</w:t>
      </w:r>
      <w:r w:rsidR="00FB60D1">
        <w:rPr>
          <w:sz w:val="28"/>
          <w:szCs w:val="28"/>
        </w:rPr>
        <w:t>2</w:t>
      </w:r>
      <w:r w:rsidR="00DB105B" w:rsidRPr="001251F3">
        <w:rPr>
          <w:sz w:val="28"/>
          <w:szCs w:val="28"/>
        </w:rPr>
        <w:t xml:space="preserve"> года</w:t>
      </w:r>
      <w:r w:rsidR="00180A2C">
        <w:rPr>
          <w:sz w:val="28"/>
          <w:szCs w:val="28"/>
        </w:rPr>
        <w:t>.</w:t>
      </w:r>
      <w:r w:rsidR="00DB105B" w:rsidRPr="001251F3">
        <w:rPr>
          <w:sz w:val="28"/>
          <w:szCs w:val="28"/>
        </w:rPr>
        <w:t xml:space="preserve"> </w:t>
      </w:r>
    </w:p>
    <w:p w:rsidR="00180A2C" w:rsidRDefault="00362B2B" w:rsidP="003B50EC">
      <w:pPr>
        <w:pStyle w:val="Default"/>
        <w:tabs>
          <w:tab w:val="left" w:pos="709"/>
        </w:tabs>
        <w:jc w:val="both"/>
        <w:rPr>
          <w:sz w:val="28"/>
          <w:szCs w:val="28"/>
        </w:rPr>
      </w:pPr>
      <w:r>
        <w:rPr>
          <w:sz w:val="28"/>
          <w:szCs w:val="28"/>
        </w:rPr>
        <w:t xml:space="preserve">          </w:t>
      </w:r>
      <w:r w:rsidR="00180A2C">
        <w:rPr>
          <w:sz w:val="28"/>
          <w:szCs w:val="28"/>
        </w:rPr>
        <w:t>- п</w:t>
      </w:r>
      <w:r w:rsidR="003B50EC">
        <w:rPr>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03</w:t>
      </w:r>
      <w:r w:rsidR="00773FB5">
        <w:rPr>
          <w:color w:val="auto"/>
          <w:sz w:val="28"/>
          <w:szCs w:val="28"/>
        </w:rPr>
        <w:t>10</w:t>
      </w:r>
      <w:r w:rsidR="00816B9D">
        <w:rPr>
          <w:color w:val="auto"/>
          <w:sz w:val="28"/>
          <w:szCs w:val="28"/>
        </w:rPr>
        <w:t xml:space="preserve"> «Защита населения и территории от чрезвычайных ситуаций природного и техногенного характера, </w:t>
      </w:r>
      <w:r w:rsidR="00773FB5">
        <w:rPr>
          <w:color w:val="auto"/>
          <w:sz w:val="28"/>
          <w:szCs w:val="28"/>
        </w:rPr>
        <w:t>пожарная безопасность</w:t>
      </w:r>
      <w:r w:rsidR="00816B9D">
        <w:rPr>
          <w:color w:val="auto"/>
          <w:sz w:val="28"/>
          <w:szCs w:val="28"/>
        </w:rPr>
        <w:t xml:space="preserve">» </w:t>
      </w:r>
      <w:r w:rsidR="00816B9D" w:rsidRPr="00D75272">
        <w:rPr>
          <w:sz w:val="28"/>
          <w:szCs w:val="28"/>
        </w:rPr>
        <w:t>произведены расходы</w:t>
      </w:r>
      <w:r>
        <w:rPr>
          <w:sz w:val="28"/>
          <w:szCs w:val="28"/>
        </w:rPr>
        <w:t xml:space="preserve"> в сумме</w:t>
      </w:r>
      <w:r w:rsidR="00D3334A">
        <w:rPr>
          <w:sz w:val="28"/>
          <w:szCs w:val="28"/>
        </w:rPr>
        <w:t xml:space="preserve"> </w:t>
      </w:r>
      <w:r w:rsidR="00FB60D1">
        <w:rPr>
          <w:sz w:val="28"/>
          <w:szCs w:val="28"/>
        </w:rPr>
        <w:t>3 930,4</w:t>
      </w:r>
      <w:r>
        <w:rPr>
          <w:sz w:val="28"/>
          <w:szCs w:val="28"/>
        </w:rPr>
        <w:t xml:space="preserve"> тыс.</w:t>
      </w:r>
      <w:r w:rsidR="00D3334A">
        <w:rPr>
          <w:sz w:val="28"/>
          <w:szCs w:val="28"/>
        </w:rPr>
        <w:t xml:space="preserve"> </w:t>
      </w:r>
      <w:r>
        <w:rPr>
          <w:sz w:val="28"/>
          <w:szCs w:val="28"/>
        </w:rPr>
        <w:t xml:space="preserve">руб., что составило </w:t>
      </w:r>
      <w:r w:rsidR="00FB60D1">
        <w:rPr>
          <w:sz w:val="28"/>
          <w:szCs w:val="28"/>
        </w:rPr>
        <w:t>95,2</w:t>
      </w:r>
      <w:r>
        <w:rPr>
          <w:sz w:val="28"/>
          <w:szCs w:val="28"/>
        </w:rPr>
        <w:t>% к уровню 20</w:t>
      </w:r>
      <w:r w:rsidR="00D3334A">
        <w:rPr>
          <w:sz w:val="28"/>
          <w:szCs w:val="28"/>
        </w:rPr>
        <w:t>2</w:t>
      </w:r>
      <w:r w:rsidR="00FB60D1">
        <w:rPr>
          <w:sz w:val="28"/>
          <w:szCs w:val="28"/>
        </w:rPr>
        <w:t>2</w:t>
      </w:r>
      <w:r>
        <w:rPr>
          <w:sz w:val="28"/>
          <w:szCs w:val="28"/>
        </w:rPr>
        <w:t xml:space="preserve"> года. </w:t>
      </w:r>
      <w:r w:rsidR="00DF0C7F">
        <w:rPr>
          <w:sz w:val="28"/>
          <w:szCs w:val="28"/>
        </w:rPr>
        <w:t>Относительно прошлого периода р</w:t>
      </w:r>
      <w:r>
        <w:rPr>
          <w:sz w:val="28"/>
          <w:szCs w:val="28"/>
        </w:rPr>
        <w:t xml:space="preserve">асходы </w:t>
      </w:r>
      <w:r w:rsidR="00FB60D1">
        <w:rPr>
          <w:sz w:val="28"/>
          <w:szCs w:val="28"/>
        </w:rPr>
        <w:t>снижены</w:t>
      </w:r>
      <w:r w:rsidR="00CC7AC8">
        <w:rPr>
          <w:sz w:val="28"/>
          <w:szCs w:val="28"/>
        </w:rPr>
        <w:t xml:space="preserve"> </w:t>
      </w:r>
      <w:r w:rsidR="00DF0C7F">
        <w:rPr>
          <w:sz w:val="28"/>
          <w:szCs w:val="28"/>
        </w:rPr>
        <w:t>на реализацию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Смоленского района Алтайского края».</w:t>
      </w:r>
    </w:p>
    <w:p w:rsidR="002845AB" w:rsidRDefault="004504A0" w:rsidP="00DF0C7F">
      <w:pPr>
        <w:pStyle w:val="Default"/>
        <w:tabs>
          <w:tab w:val="left" w:pos="709"/>
        </w:tabs>
        <w:jc w:val="both"/>
        <w:rPr>
          <w:sz w:val="28"/>
          <w:szCs w:val="28"/>
        </w:rPr>
      </w:pPr>
      <w:r>
        <w:rPr>
          <w:sz w:val="28"/>
          <w:szCs w:val="28"/>
        </w:rPr>
        <w:t xml:space="preserve">          </w:t>
      </w:r>
      <w:r w:rsidR="00DF0C7F">
        <w:rPr>
          <w:sz w:val="28"/>
          <w:szCs w:val="28"/>
        </w:rPr>
        <w:t>- п</w:t>
      </w:r>
      <w:r w:rsidR="003B50EC">
        <w:rPr>
          <w:sz w:val="28"/>
          <w:szCs w:val="28"/>
        </w:rPr>
        <w:t xml:space="preserve">о </w:t>
      </w:r>
      <w:r w:rsidR="00D72003">
        <w:rPr>
          <w:sz w:val="28"/>
          <w:szCs w:val="28"/>
        </w:rPr>
        <w:t>под</w:t>
      </w:r>
      <w:r>
        <w:rPr>
          <w:sz w:val="28"/>
          <w:szCs w:val="28"/>
        </w:rPr>
        <w:t xml:space="preserve">разделу 0314 «Другие вопросы в области национальной </w:t>
      </w:r>
      <w:r w:rsidR="003B50EC">
        <w:rPr>
          <w:sz w:val="28"/>
          <w:szCs w:val="28"/>
        </w:rPr>
        <w:t>б</w:t>
      </w:r>
      <w:r>
        <w:rPr>
          <w:sz w:val="28"/>
          <w:szCs w:val="28"/>
        </w:rPr>
        <w:t xml:space="preserve">езопасности и правоохранительной деятельности» </w:t>
      </w:r>
      <w:r w:rsidR="00362B2B">
        <w:rPr>
          <w:sz w:val="28"/>
          <w:szCs w:val="28"/>
        </w:rPr>
        <w:t xml:space="preserve">произведены расходы в сумме </w:t>
      </w:r>
      <w:r w:rsidR="00CC7AC8">
        <w:rPr>
          <w:sz w:val="28"/>
          <w:szCs w:val="28"/>
        </w:rPr>
        <w:t xml:space="preserve">1 </w:t>
      </w:r>
      <w:r w:rsidR="00DF0C7F">
        <w:rPr>
          <w:sz w:val="28"/>
          <w:szCs w:val="28"/>
        </w:rPr>
        <w:t>2</w:t>
      </w:r>
      <w:r w:rsidR="00CC7AC8">
        <w:rPr>
          <w:sz w:val="28"/>
          <w:szCs w:val="28"/>
        </w:rPr>
        <w:t>76</w:t>
      </w:r>
      <w:r w:rsidR="00DF0C7F">
        <w:rPr>
          <w:sz w:val="28"/>
          <w:szCs w:val="28"/>
        </w:rPr>
        <w:t>,</w:t>
      </w:r>
      <w:r w:rsidR="00CC7AC8">
        <w:rPr>
          <w:sz w:val="28"/>
          <w:szCs w:val="28"/>
        </w:rPr>
        <w:t>6</w:t>
      </w:r>
      <w:r w:rsidR="00DF0C7F">
        <w:rPr>
          <w:sz w:val="28"/>
          <w:szCs w:val="28"/>
        </w:rPr>
        <w:t xml:space="preserve"> </w:t>
      </w:r>
      <w:r w:rsidR="00362B2B">
        <w:rPr>
          <w:sz w:val="28"/>
          <w:szCs w:val="28"/>
        </w:rPr>
        <w:t>тыс.</w:t>
      </w:r>
      <w:r w:rsidR="00F54FF0">
        <w:rPr>
          <w:sz w:val="28"/>
          <w:szCs w:val="28"/>
        </w:rPr>
        <w:t xml:space="preserve"> </w:t>
      </w:r>
      <w:r w:rsidR="00362B2B">
        <w:rPr>
          <w:sz w:val="28"/>
          <w:szCs w:val="28"/>
        </w:rPr>
        <w:t xml:space="preserve">руб., что составило </w:t>
      </w:r>
      <w:r w:rsidR="00CC7AC8">
        <w:rPr>
          <w:sz w:val="28"/>
          <w:szCs w:val="28"/>
        </w:rPr>
        <w:t>457,6</w:t>
      </w:r>
      <w:r w:rsidR="00362B2B">
        <w:rPr>
          <w:sz w:val="28"/>
          <w:szCs w:val="28"/>
        </w:rPr>
        <w:t xml:space="preserve">% к уровню </w:t>
      </w:r>
      <w:r w:rsidR="00BC4005">
        <w:rPr>
          <w:sz w:val="28"/>
          <w:szCs w:val="28"/>
        </w:rPr>
        <w:t>20</w:t>
      </w:r>
      <w:r w:rsidR="00F54FF0">
        <w:rPr>
          <w:sz w:val="28"/>
          <w:szCs w:val="28"/>
        </w:rPr>
        <w:t>2</w:t>
      </w:r>
      <w:r w:rsidR="00CC7AC8">
        <w:rPr>
          <w:sz w:val="28"/>
          <w:szCs w:val="28"/>
        </w:rPr>
        <w:t>2</w:t>
      </w:r>
      <w:r w:rsidR="00BC4005">
        <w:rPr>
          <w:sz w:val="28"/>
          <w:szCs w:val="28"/>
        </w:rPr>
        <w:t xml:space="preserve"> </w:t>
      </w:r>
      <w:r w:rsidR="00362B2B">
        <w:rPr>
          <w:sz w:val="28"/>
          <w:szCs w:val="28"/>
        </w:rPr>
        <w:t>года.</w:t>
      </w:r>
      <w:r w:rsidR="00BC4005">
        <w:rPr>
          <w:sz w:val="28"/>
          <w:szCs w:val="28"/>
        </w:rPr>
        <w:t xml:space="preserve"> </w:t>
      </w:r>
      <w:r w:rsidR="00DF0C7F">
        <w:rPr>
          <w:sz w:val="28"/>
          <w:szCs w:val="28"/>
        </w:rPr>
        <w:t xml:space="preserve">Относительно прошлого периода расходы </w:t>
      </w:r>
      <w:r w:rsidR="00CC7AC8">
        <w:rPr>
          <w:sz w:val="28"/>
          <w:szCs w:val="28"/>
        </w:rPr>
        <w:t xml:space="preserve">увеличены </w:t>
      </w:r>
      <w:r w:rsidR="00DF0C7F">
        <w:rPr>
          <w:sz w:val="28"/>
          <w:szCs w:val="28"/>
        </w:rPr>
        <w:t>на реализацию муниципальн</w:t>
      </w:r>
      <w:r w:rsidR="00F62217">
        <w:rPr>
          <w:sz w:val="28"/>
          <w:szCs w:val="28"/>
        </w:rPr>
        <w:t xml:space="preserve">ых программ района: </w:t>
      </w:r>
      <w:r w:rsidR="00DF0C7F">
        <w:rPr>
          <w:sz w:val="28"/>
          <w:szCs w:val="28"/>
        </w:rPr>
        <w:t xml:space="preserve">«Повышение </w:t>
      </w:r>
      <w:r w:rsidR="002845AB">
        <w:rPr>
          <w:sz w:val="28"/>
          <w:szCs w:val="28"/>
        </w:rPr>
        <w:t>безопасности дорожного движения в Смоленском районе Алтайского края»</w:t>
      </w:r>
      <w:r w:rsidR="00845451">
        <w:rPr>
          <w:sz w:val="28"/>
          <w:szCs w:val="28"/>
        </w:rPr>
        <w:t xml:space="preserve"> на 320,0 тыс. руб.</w:t>
      </w:r>
      <w:r w:rsidR="00F62217">
        <w:rPr>
          <w:sz w:val="28"/>
          <w:szCs w:val="28"/>
        </w:rPr>
        <w:t>; «Профилактика преступлений и иных правонарушений</w:t>
      </w:r>
      <w:r w:rsidR="002845AB">
        <w:rPr>
          <w:sz w:val="28"/>
          <w:szCs w:val="28"/>
        </w:rPr>
        <w:t xml:space="preserve"> </w:t>
      </w:r>
      <w:r w:rsidR="00F62217">
        <w:rPr>
          <w:sz w:val="28"/>
          <w:szCs w:val="28"/>
        </w:rPr>
        <w:t>в Смоленском районе»</w:t>
      </w:r>
      <w:r w:rsidR="00845451">
        <w:rPr>
          <w:sz w:val="28"/>
          <w:szCs w:val="28"/>
        </w:rPr>
        <w:t xml:space="preserve"> </w:t>
      </w:r>
      <w:r w:rsidR="00AE19A5">
        <w:rPr>
          <w:sz w:val="28"/>
          <w:szCs w:val="28"/>
        </w:rPr>
        <w:t>на 108,0 тыс. руб.</w:t>
      </w:r>
      <w:r w:rsidR="00F62217">
        <w:rPr>
          <w:sz w:val="28"/>
          <w:szCs w:val="28"/>
        </w:rPr>
        <w:t>; «Противодействие экстремизму и идеологии терроризма в Смоленском районе Алтайского края»</w:t>
      </w:r>
      <w:r w:rsidR="00AE19A5">
        <w:rPr>
          <w:sz w:val="28"/>
          <w:szCs w:val="28"/>
        </w:rPr>
        <w:t xml:space="preserve"> на 569,5 тыс. руб</w:t>
      </w:r>
      <w:r w:rsidR="00F62217">
        <w:rPr>
          <w:sz w:val="28"/>
          <w:szCs w:val="28"/>
        </w:rPr>
        <w:t>.</w:t>
      </w:r>
    </w:p>
    <w:p w:rsidR="00DC22C6" w:rsidRDefault="00BD19A9" w:rsidP="002845AB">
      <w:pPr>
        <w:pStyle w:val="Default"/>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BC4005">
        <w:rPr>
          <w:sz w:val="28"/>
          <w:szCs w:val="28"/>
        </w:rPr>
        <w:t>1</w:t>
      </w:r>
      <w:r w:rsidR="00F62217">
        <w:rPr>
          <w:sz w:val="28"/>
          <w:szCs w:val="28"/>
        </w:rPr>
        <w:t>9 221,7</w:t>
      </w:r>
      <w:r w:rsidR="00A862FD">
        <w:rPr>
          <w:sz w:val="28"/>
          <w:szCs w:val="28"/>
        </w:rPr>
        <w:t xml:space="preserve"> </w:t>
      </w:r>
      <w:r w:rsidR="00BC4005">
        <w:rPr>
          <w:sz w:val="28"/>
          <w:szCs w:val="28"/>
        </w:rPr>
        <w:t>тыс.</w:t>
      </w:r>
      <w:r w:rsidR="00A862FD">
        <w:rPr>
          <w:sz w:val="28"/>
          <w:szCs w:val="28"/>
        </w:rPr>
        <w:t xml:space="preserve"> </w:t>
      </w:r>
      <w:r w:rsidR="00BC4005">
        <w:rPr>
          <w:sz w:val="28"/>
          <w:szCs w:val="28"/>
        </w:rPr>
        <w:t>руб. или</w:t>
      </w:r>
      <w:r w:rsidR="00DC22C6">
        <w:rPr>
          <w:sz w:val="28"/>
          <w:szCs w:val="28"/>
        </w:rPr>
        <w:t xml:space="preserve"> </w:t>
      </w:r>
      <w:r w:rsidR="00F62217">
        <w:rPr>
          <w:sz w:val="28"/>
          <w:szCs w:val="28"/>
        </w:rPr>
        <w:t>84,3</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Pr>
          <w:sz w:val="28"/>
          <w:szCs w:val="28"/>
        </w:rPr>
        <w:t>10</w:t>
      </w:r>
      <w:r w:rsidR="00F62217">
        <w:rPr>
          <w:sz w:val="28"/>
          <w:szCs w:val="28"/>
        </w:rPr>
        <w:t>9,8</w:t>
      </w:r>
      <w:r w:rsidR="00BC4005" w:rsidRPr="001251F3">
        <w:rPr>
          <w:sz w:val="28"/>
          <w:szCs w:val="28"/>
        </w:rPr>
        <w:t>%</w:t>
      </w:r>
      <w:r w:rsidR="00DC22C6">
        <w:rPr>
          <w:sz w:val="28"/>
          <w:szCs w:val="28"/>
        </w:rPr>
        <w:t xml:space="preserve"> </w:t>
      </w:r>
      <w:r w:rsidR="00DC22C6" w:rsidRPr="001251F3">
        <w:rPr>
          <w:sz w:val="28"/>
          <w:szCs w:val="28"/>
        </w:rPr>
        <w:t>к уровню 20</w:t>
      </w:r>
      <w:r w:rsidR="00A862FD">
        <w:rPr>
          <w:sz w:val="28"/>
          <w:szCs w:val="28"/>
        </w:rPr>
        <w:t>2</w:t>
      </w:r>
      <w:r w:rsidR="00F62217">
        <w:rPr>
          <w:sz w:val="28"/>
          <w:szCs w:val="28"/>
        </w:rPr>
        <w:t>2</w:t>
      </w:r>
      <w:r w:rsidR="00DC22C6" w:rsidRPr="001251F3">
        <w:rPr>
          <w:sz w:val="28"/>
          <w:szCs w:val="28"/>
        </w:rPr>
        <w:t xml:space="preserve"> года</w:t>
      </w:r>
      <w:r w:rsidR="00F62217">
        <w:rPr>
          <w:sz w:val="28"/>
          <w:szCs w:val="28"/>
        </w:rPr>
        <w:t>:</w:t>
      </w:r>
      <w:r w:rsidR="00DC22C6" w:rsidRPr="001251F3">
        <w:rPr>
          <w:sz w:val="28"/>
          <w:szCs w:val="28"/>
        </w:rPr>
        <w:t xml:space="preserve"> </w:t>
      </w:r>
    </w:p>
    <w:p w:rsidR="00BD19A9" w:rsidRDefault="00BC4005" w:rsidP="003B50EC">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BD19A9">
        <w:rPr>
          <w:rFonts w:eastAsia="Calibri"/>
          <w:color w:val="000000"/>
          <w:sz w:val="28"/>
          <w:szCs w:val="28"/>
          <w:lang w:eastAsia="en-US"/>
        </w:rPr>
        <w:t>- п</w:t>
      </w:r>
      <w:r w:rsidR="003B50EC">
        <w:rPr>
          <w:rFonts w:eastAsia="Calibri"/>
          <w:color w:val="000000"/>
          <w:sz w:val="28"/>
          <w:szCs w:val="28"/>
          <w:lang w:eastAsia="en-US"/>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0405</w:t>
      </w:r>
      <w:r w:rsidR="00DC22C6">
        <w:rPr>
          <w:sz w:val="28"/>
          <w:szCs w:val="28"/>
        </w:rPr>
        <w:t xml:space="preserve"> «Сельское хозяйство и рыболовство» </w:t>
      </w:r>
      <w:r>
        <w:rPr>
          <w:sz w:val="28"/>
          <w:szCs w:val="28"/>
        </w:rPr>
        <w:t xml:space="preserve">произведены расходы в сумме </w:t>
      </w:r>
      <w:r w:rsidR="00F62217">
        <w:rPr>
          <w:sz w:val="28"/>
          <w:szCs w:val="28"/>
        </w:rPr>
        <w:t>400,9</w:t>
      </w:r>
      <w:r>
        <w:rPr>
          <w:sz w:val="28"/>
          <w:szCs w:val="28"/>
        </w:rPr>
        <w:t xml:space="preserve"> тыс.</w:t>
      </w:r>
      <w:r w:rsidR="00A862FD">
        <w:rPr>
          <w:sz w:val="28"/>
          <w:szCs w:val="28"/>
        </w:rPr>
        <w:t xml:space="preserve"> </w:t>
      </w:r>
      <w:r>
        <w:rPr>
          <w:sz w:val="28"/>
          <w:szCs w:val="28"/>
        </w:rPr>
        <w:t xml:space="preserve">руб., что составило </w:t>
      </w:r>
      <w:r w:rsidR="00F62217">
        <w:rPr>
          <w:sz w:val="28"/>
          <w:szCs w:val="28"/>
        </w:rPr>
        <w:t>137,4</w:t>
      </w:r>
      <w:r>
        <w:rPr>
          <w:sz w:val="28"/>
          <w:szCs w:val="28"/>
        </w:rPr>
        <w:t xml:space="preserve">% к уровню </w:t>
      </w:r>
      <w:r w:rsidR="00ED4DAB">
        <w:rPr>
          <w:sz w:val="28"/>
          <w:szCs w:val="28"/>
        </w:rPr>
        <w:t>20</w:t>
      </w:r>
      <w:r w:rsidR="00A862FD">
        <w:rPr>
          <w:sz w:val="28"/>
          <w:szCs w:val="28"/>
        </w:rPr>
        <w:t>2</w:t>
      </w:r>
      <w:r w:rsidR="00F62217">
        <w:rPr>
          <w:sz w:val="28"/>
          <w:szCs w:val="28"/>
        </w:rPr>
        <w:t>2</w:t>
      </w:r>
      <w:r w:rsidR="00ED4DAB">
        <w:rPr>
          <w:sz w:val="28"/>
          <w:szCs w:val="28"/>
        </w:rPr>
        <w:t xml:space="preserve"> года. З</w:t>
      </w:r>
      <w:r w:rsidR="00DC22C6">
        <w:rPr>
          <w:sz w:val="28"/>
          <w:szCs w:val="28"/>
        </w:rPr>
        <w:t xml:space="preserve">а счет субвенции из краевого бюджета </w:t>
      </w:r>
      <w:r w:rsidR="00A862FD">
        <w:rPr>
          <w:sz w:val="28"/>
          <w:szCs w:val="28"/>
        </w:rPr>
        <w:t xml:space="preserve">данная сумма направлена </w:t>
      </w:r>
      <w:r w:rsidR="00DC22C6">
        <w:rPr>
          <w:sz w:val="28"/>
          <w:szCs w:val="28"/>
        </w:rPr>
        <w:t xml:space="preserve">на </w:t>
      </w:r>
      <w:r w:rsidR="00DC22C6" w:rsidRPr="001251F3">
        <w:rPr>
          <w:sz w:val="28"/>
          <w:szCs w:val="28"/>
        </w:rPr>
        <w:t>отлов и содержани</w:t>
      </w:r>
      <w:r w:rsidR="00DC22C6">
        <w:rPr>
          <w:sz w:val="28"/>
          <w:szCs w:val="28"/>
        </w:rPr>
        <w:t>е</w:t>
      </w:r>
      <w:r w:rsidR="00DC22C6" w:rsidRPr="001251F3">
        <w:rPr>
          <w:sz w:val="28"/>
          <w:szCs w:val="28"/>
        </w:rPr>
        <w:t xml:space="preserve"> безнадзорных животных</w:t>
      </w:r>
      <w:r w:rsidR="00A862FD">
        <w:rPr>
          <w:sz w:val="28"/>
          <w:szCs w:val="28"/>
        </w:rPr>
        <w:t>.</w:t>
      </w:r>
      <w:r w:rsidR="00DC22C6">
        <w:rPr>
          <w:sz w:val="28"/>
          <w:szCs w:val="28"/>
        </w:rPr>
        <w:t xml:space="preserve"> </w:t>
      </w:r>
    </w:p>
    <w:p w:rsidR="008B0433" w:rsidRDefault="00BD19A9" w:rsidP="003B50EC">
      <w:pPr>
        <w:pStyle w:val="a5"/>
        <w:tabs>
          <w:tab w:val="left" w:pos="709"/>
        </w:tabs>
        <w:spacing w:before="0" w:beforeAutospacing="0" w:after="0" w:afterAutospacing="0"/>
        <w:rPr>
          <w:sz w:val="28"/>
          <w:szCs w:val="28"/>
        </w:rPr>
      </w:pPr>
      <w:r>
        <w:rPr>
          <w:sz w:val="28"/>
          <w:szCs w:val="28"/>
        </w:rPr>
        <w:t xml:space="preserve">         </w:t>
      </w:r>
      <w:r w:rsidR="008B0433">
        <w:rPr>
          <w:sz w:val="28"/>
          <w:szCs w:val="28"/>
        </w:rPr>
        <w:t xml:space="preserve">- </w:t>
      </w:r>
      <w:r>
        <w:rPr>
          <w:rFonts w:eastAsia="Calibri"/>
          <w:color w:val="000000"/>
          <w:sz w:val="28"/>
          <w:szCs w:val="28"/>
          <w:lang w:eastAsia="en-US"/>
        </w:rPr>
        <w:t xml:space="preserve">по </w:t>
      </w:r>
      <w:r>
        <w:rPr>
          <w:sz w:val="28"/>
          <w:szCs w:val="28"/>
        </w:rPr>
        <w:t>под</w:t>
      </w:r>
      <w:r w:rsidRPr="001251F3">
        <w:rPr>
          <w:sz w:val="28"/>
          <w:szCs w:val="28"/>
        </w:rPr>
        <w:t xml:space="preserve">разделу </w:t>
      </w:r>
      <w:r w:rsidRPr="00DC22C6">
        <w:rPr>
          <w:sz w:val="28"/>
          <w:szCs w:val="28"/>
        </w:rPr>
        <w:t>040</w:t>
      </w:r>
      <w:r>
        <w:rPr>
          <w:sz w:val="28"/>
          <w:szCs w:val="28"/>
        </w:rPr>
        <w:t xml:space="preserve">9 «Дорожное хозяйство (дорожные фонды)» </w:t>
      </w:r>
      <w:r w:rsidR="00DC22C6">
        <w:rPr>
          <w:sz w:val="28"/>
          <w:szCs w:val="28"/>
        </w:rPr>
        <w:t xml:space="preserve"> </w:t>
      </w:r>
      <w:r>
        <w:rPr>
          <w:sz w:val="28"/>
          <w:szCs w:val="28"/>
        </w:rPr>
        <w:t>произведены расходы в сумме 1</w:t>
      </w:r>
      <w:r w:rsidR="00F62217">
        <w:rPr>
          <w:sz w:val="28"/>
          <w:szCs w:val="28"/>
        </w:rPr>
        <w:t>7 614,2</w:t>
      </w:r>
      <w:r>
        <w:rPr>
          <w:sz w:val="28"/>
          <w:szCs w:val="28"/>
        </w:rPr>
        <w:t xml:space="preserve"> тыс. руб., что составило 1</w:t>
      </w:r>
      <w:r w:rsidR="00F62217">
        <w:rPr>
          <w:sz w:val="28"/>
          <w:szCs w:val="28"/>
        </w:rPr>
        <w:t>09,6</w:t>
      </w:r>
      <w:r>
        <w:rPr>
          <w:sz w:val="28"/>
          <w:szCs w:val="28"/>
        </w:rPr>
        <w:t>% к уровню 202</w:t>
      </w:r>
      <w:r w:rsidR="00F62217">
        <w:rPr>
          <w:sz w:val="28"/>
          <w:szCs w:val="28"/>
        </w:rPr>
        <w:t>2</w:t>
      </w:r>
      <w:r>
        <w:rPr>
          <w:sz w:val="28"/>
          <w:szCs w:val="28"/>
        </w:rPr>
        <w:t xml:space="preserve"> года.</w:t>
      </w:r>
      <w:r w:rsidR="008B0433">
        <w:rPr>
          <w:sz w:val="28"/>
          <w:szCs w:val="28"/>
        </w:rPr>
        <w:t xml:space="preserve"> Относительно прошлого периода увеличены расходы на дорожную деятельность </w:t>
      </w:r>
      <w:r w:rsidR="002619FF">
        <w:rPr>
          <w:sz w:val="28"/>
          <w:szCs w:val="28"/>
        </w:rPr>
        <w:t xml:space="preserve">за счет субсидии из краевого бюджета на дорожную деятельность </w:t>
      </w:r>
      <w:r w:rsidR="008B0433">
        <w:rPr>
          <w:sz w:val="28"/>
          <w:szCs w:val="28"/>
        </w:rPr>
        <w:t>в</w:t>
      </w:r>
      <w:r w:rsidR="002619FF">
        <w:rPr>
          <w:sz w:val="28"/>
          <w:szCs w:val="28"/>
        </w:rPr>
        <w:t xml:space="preserve"> отношении автомобильных дорог общего пользования (5 820,4 тыс. руб.).</w:t>
      </w:r>
      <w:r w:rsidR="008B0433">
        <w:rPr>
          <w:sz w:val="28"/>
          <w:szCs w:val="28"/>
        </w:rPr>
        <w:t xml:space="preserve"> </w:t>
      </w:r>
    </w:p>
    <w:p w:rsidR="00462F8E" w:rsidRDefault="008B0433" w:rsidP="00066883">
      <w:pPr>
        <w:pStyle w:val="a5"/>
        <w:tabs>
          <w:tab w:val="left" w:pos="709"/>
        </w:tabs>
        <w:spacing w:before="0" w:beforeAutospacing="0" w:after="0" w:afterAutospacing="0"/>
        <w:rPr>
          <w:sz w:val="28"/>
          <w:szCs w:val="28"/>
        </w:rPr>
      </w:pPr>
      <w:r>
        <w:rPr>
          <w:sz w:val="28"/>
          <w:szCs w:val="28"/>
        </w:rPr>
        <w:lastRenderedPageBreak/>
        <w:t xml:space="preserve">          - по подразделу 0412 «Другие вопросы в области национальной экономики»</w:t>
      </w:r>
      <w:r w:rsidR="00066883">
        <w:rPr>
          <w:sz w:val="28"/>
          <w:szCs w:val="28"/>
        </w:rPr>
        <w:t xml:space="preserve"> произведены расходы в сумме 1</w:t>
      </w:r>
      <w:r w:rsidR="002619FF">
        <w:rPr>
          <w:sz w:val="28"/>
          <w:szCs w:val="28"/>
        </w:rPr>
        <w:t> 206,6</w:t>
      </w:r>
      <w:r w:rsidR="00066883">
        <w:rPr>
          <w:sz w:val="28"/>
          <w:szCs w:val="28"/>
        </w:rPr>
        <w:t xml:space="preserve"> тыс. руб., что составило </w:t>
      </w:r>
      <w:r w:rsidR="00356E82">
        <w:rPr>
          <w:sz w:val="28"/>
          <w:szCs w:val="28"/>
        </w:rPr>
        <w:t>55,6% к уточненному пла</w:t>
      </w:r>
      <w:r w:rsidR="00B4782A">
        <w:rPr>
          <w:sz w:val="28"/>
          <w:szCs w:val="28"/>
        </w:rPr>
        <w:t>н</w:t>
      </w:r>
      <w:r w:rsidR="00356E82">
        <w:rPr>
          <w:sz w:val="28"/>
          <w:szCs w:val="28"/>
        </w:rPr>
        <w:t xml:space="preserve">у и </w:t>
      </w:r>
      <w:r w:rsidR="002619FF">
        <w:rPr>
          <w:sz w:val="28"/>
          <w:szCs w:val="28"/>
        </w:rPr>
        <w:t>105,2</w:t>
      </w:r>
      <w:r w:rsidR="00066883">
        <w:rPr>
          <w:sz w:val="28"/>
          <w:szCs w:val="28"/>
        </w:rPr>
        <w:t>% к уровню 202</w:t>
      </w:r>
      <w:r w:rsidR="002619FF">
        <w:rPr>
          <w:sz w:val="28"/>
          <w:szCs w:val="28"/>
        </w:rPr>
        <w:t>2</w:t>
      </w:r>
      <w:r w:rsidR="00066883">
        <w:rPr>
          <w:sz w:val="28"/>
          <w:szCs w:val="28"/>
        </w:rPr>
        <w:t xml:space="preserve"> года. Относительно прошлого периода расходы </w:t>
      </w:r>
      <w:r w:rsidR="002619FF">
        <w:rPr>
          <w:sz w:val="28"/>
          <w:szCs w:val="28"/>
        </w:rPr>
        <w:t xml:space="preserve">увеличены </w:t>
      </w:r>
      <w:r w:rsidR="00066883">
        <w:rPr>
          <w:sz w:val="28"/>
          <w:szCs w:val="28"/>
        </w:rPr>
        <w:t>на реализацию мероприятий по землеустройству и землепользованию в рамках переданных полномочий бюджетам поселений</w:t>
      </w:r>
      <w:r w:rsidR="00AE19A5">
        <w:rPr>
          <w:sz w:val="28"/>
          <w:szCs w:val="28"/>
        </w:rPr>
        <w:t>, но плановые бюджетные ассигнования не исполнены на 964,7 тыс. руб.</w:t>
      </w:r>
      <w:r>
        <w:rPr>
          <w:sz w:val="28"/>
          <w:szCs w:val="28"/>
        </w:rPr>
        <w:t xml:space="preserve"> </w:t>
      </w:r>
      <w:r w:rsidR="00BD19A9">
        <w:rPr>
          <w:sz w:val="28"/>
          <w:szCs w:val="28"/>
        </w:rPr>
        <w:t xml:space="preserve"> </w:t>
      </w:r>
      <w:r w:rsidR="00DC22C6">
        <w:rPr>
          <w:sz w:val="28"/>
          <w:szCs w:val="28"/>
        </w:rPr>
        <w:t xml:space="preserve">      </w:t>
      </w:r>
    </w:p>
    <w:p w:rsidR="002619FF" w:rsidRDefault="00BB1789" w:rsidP="002619FF">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2619FF">
        <w:rPr>
          <w:rFonts w:eastAsia="Calibri"/>
          <w:color w:val="000000"/>
          <w:sz w:val="28"/>
          <w:szCs w:val="28"/>
          <w:lang w:eastAsia="en-US"/>
        </w:rPr>
        <w:t>86 470,4</w:t>
      </w:r>
      <w:r w:rsidR="00DB4338">
        <w:rPr>
          <w:rFonts w:eastAsia="Calibri"/>
          <w:color w:val="000000"/>
          <w:sz w:val="28"/>
          <w:szCs w:val="28"/>
          <w:lang w:eastAsia="en-US"/>
        </w:rPr>
        <w:t xml:space="preserve"> тыс.</w:t>
      </w:r>
      <w:r w:rsidR="00E34656">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066883">
        <w:rPr>
          <w:rFonts w:eastAsia="Calibri"/>
          <w:color w:val="000000"/>
          <w:sz w:val="28"/>
          <w:szCs w:val="28"/>
          <w:lang w:eastAsia="en-US"/>
        </w:rPr>
        <w:t>9</w:t>
      </w:r>
      <w:r w:rsidR="002619FF">
        <w:rPr>
          <w:rFonts w:eastAsia="Calibri"/>
          <w:color w:val="000000"/>
          <w:sz w:val="28"/>
          <w:szCs w:val="28"/>
          <w:lang w:eastAsia="en-US"/>
        </w:rPr>
        <w:t>2,7</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DB4338">
        <w:rPr>
          <w:sz w:val="28"/>
          <w:szCs w:val="28"/>
        </w:rPr>
        <w:t>1</w:t>
      </w:r>
      <w:r w:rsidR="002619FF">
        <w:rPr>
          <w:sz w:val="28"/>
          <w:szCs w:val="28"/>
        </w:rPr>
        <w:t>09,8</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E34656">
        <w:rPr>
          <w:sz w:val="28"/>
          <w:szCs w:val="28"/>
        </w:rPr>
        <w:t>2</w:t>
      </w:r>
      <w:r w:rsidR="002619FF">
        <w:rPr>
          <w:sz w:val="28"/>
          <w:szCs w:val="28"/>
        </w:rPr>
        <w:t>2</w:t>
      </w:r>
      <w:r w:rsidR="00D72003" w:rsidRPr="001251F3">
        <w:rPr>
          <w:sz w:val="28"/>
          <w:szCs w:val="28"/>
        </w:rPr>
        <w:t xml:space="preserve"> года</w:t>
      </w:r>
      <w:r w:rsidR="002619FF">
        <w:rPr>
          <w:sz w:val="28"/>
          <w:szCs w:val="28"/>
        </w:rPr>
        <w:t>:</w:t>
      </w:r>
    </w:p>
    <w:p w:rsidR="001251F3" w:rsidRDefault="00D72003" w:rsidP="002619FF">
      <w:pPr>
        <w:pStyle w:val="a5"/>
        <w:tabs>
          <w:tab w:val="left" w:pos="709"/>
        </w:tabs>
        <w:spacing w:before="0" w:beforeAutospacing="0" w:after="0" w:afterAutospacing="0"/>
        <w:rPr>
          <w:sz w:val="28"/>
          <w:szCs w:val="28"/>
        </w:rPr>
      </w:pPr>
      <w:r>
        <w:rPr>
          <w:sz w:val="28"/>
          <w:szCs w:val="28"/>
        </w:rPr>
        <w:t xml:space="preserve">          </w:t>
      </w:r>
      <w:r w:rsidR="00586E60">
        <w:rPr>
          <w:sz w:val="28"/>
          <w:szCs w:val="28"/>
        </w:rPr>
        <w:t>- п</w:t>
      </w:r>
      <w:r w:rsidR="003B50EC">
        <w:rPr>
          <w:sz w:val="28"/>
          <w:szCs w:val="28"/>
        </w:rPr>
        <w:t xml:space="preserve">о подразделу </w:t>
      </w:r>
      <w:r w:rsidR="001251F3" w:rsidRPr="00D72003">
        <w:rPr>
          <w:sz w:val="28"/>
          <w:szCs w:val="28"/>
        </w:rPr>
        <w:t>0502</w:t>
      </w:r>
      <w:r w:rsidR="001251F3">
        <w:rPr>
          <w:sz w:val="28"/>
          <w:szCs w:val="28"/>
        </w:rPr>
        <w:t xml:space="preserve"> </w:t>
      </w:r>
      <w:r>
        <w:rPr>
          <w:sz w:val="28"/>
          <w:szCs w:val="28"/>
        </w:rPr>
        <w:t>«</w:t>
      </w:r>
      <w:r w:rsidR="00533A4E">
        <w:rPr>
          <w:sz w:val="28"/>
          <w:szCs w:val="28"/>
        </w:rPr>
        <w:t>К</w:t>
      </w:r>
      <w:r>
        <w:rPr>
          <w:sz w:val="28"/>
          <w:szCs w:val="28"/>
        </w:rPr>
        <w:t>оммунальное хозяйство»</w:t>
      </w:r>
      <w:r w:rsidR="00DB4338">
        <w:rPr>
          <w:sz w:val="28"/>
          <w:szCs w:val="28"/>
        </w:rPr>
        <w:t xml:space="preserve"> произведены расходы в сумме </w:t>
      </w:r>
      <w:r w:rsidR="00E44E35" w:rsidRPr="00E44E35">
        <w:rPr>
          <w:sz w:val="28"/>
          <w:szCs w:val="28"/>
        </w:rPr>
        <w:t>7</w:t>
      </w:r>
      <w:r w:rsidR="001A6A60" w:rsidRPr="00E44E35">
        <w:rPr>
          <w:sz w:val="28"/>
          <w:szCs w:val="28"/>
        </w:rPr>
        <w:t>9</w:t>
      </w:r>
      <w:r w:rsidR="00E44E35" w:rsidRPr="00E44E35">
        <w:rPr>
          <w:sz w:val="28"/>
          <w:szCs w:val="28"/>
        </w:rPr>
        <w:t> 467,8</w:t>
      </w:r>
      <w:r w:rsidR="00DB4338">
        <w:rPr>
          <w:sz w:val="28"/>
          <w:szCs w:val="28"/>
        </w:rPr>
        <w:t xml:space="preserve"> тыс. руб., что составило 1</w:t>
      </w:r>
      <w:r w:rsidR="00E44E35">
        <w:rPr>
          <w:sz w:val="28"/>
          <w:szCs w:val="28"/>
        </w:rPr>
        <w:t>14,5</w:t>
      </w:r>
      <w:r w:rsidR="00DB4338">
        <w:rPr>
          <w:sz w:val="28"/>
          <w:szCs w:val="28"/>
        </w:rPr>
        <w:t>% к уровню 20</w:t>
      </w:r>
      <w:r w:rsidR="00E34656">
        <w:rPr>
          <w:sz w:val="28"/>
          <w:szCs w:val="28"/>
        </w:rPr>
        <w:t>2</w:t>
      </w:r>
      <w:r w:rsidR="00E44E35">
        <w:rPr>
          <w:sz w:val="28"/>
          <w:szCs w:val="28"/>
        </w:rPr>
        <w:t>2</w:t>
      </w:r>
      <w:r w:rsidR="00DB4338">
        <w:rPr>
          <w:sz w:val="28"/>
          <w:szCs w:val="28"/>
        </w:rPr>
        <w:t xml:space="preserve"> года.</w:t>
      </w:r>
      <w:r w:rsidR="00533A4E">
        <w:rPr>
          <w:sz w:val="28"/>
          <w:szCs w:val="28"/>
        </w:rPr>
        <w:t xml:space="preserve"> </w:t>
      </w:r>
      <w:r w:rsidR="00223388">
        <w:rPr>
          <w:sz w:val="28"/>
          <w:szCs w:val="28"/>
        </w:rPr>
        <w:t xml:space="preserve">Относительно прошлого периода расходы увеличены на </w:t>
      </w:r>
      <w:r w:rsidR="00C334CB">
        <w:rPr>
          <w:sz w:val="28"/>
          <w:szCs w:val="28"/>
        </w:rPr>
        <w:t>р</w:t>
      </w:r>
      <w:r w:rsidR="00533A4E">
        <w:rPr>
          <w:sz w:val="28"/>
          <w:szCs w:val="28"/>
        </w:rPr>
        <w:t xml:space="preserve">еализацию мероприятий </w:t>
      </w:r>
      <w:r w:rsidR="00533A4E" w:rsidRPr="001251F3">
        <w:rPr>
          <w:sz w:val="28"/>
          <w:szCs w:val="28"/>
        </w:rPr>
        <w:t>муниципальной программы «</w:t>
      </w:r>
      <w:r w:rsidR="00C334CB">
        <w:rPr>
          <w:sz w:val="28"/>
          <w:szCs w:val="28"/>
        </w:rPr>
        <w:t>Газификация Смоленского района Алтайского края</w:t>
      </w:r>
      <w:r w:rsidR="00533A4E" w:rsidRPr="001251F3">
        <w:rPr>
          <w:sz w:val="28"/>
          <w:szCs w:val="28"/>
        </w:rPr>
        <w:t>»</w:t>
      </w:r>
      <w:r w:rsidR="00533A4E">
        <w:rPr>
          <w:sz w:val="28"/>
          <w:szCs w:val="28"/>
        </w:rPr>
        <w:t xml:space="preserve"> направлено </w:t>
      </w:r>
      <w:r w:rsidR="00223388">
        <w:rPr>
          <w:sz w:val="28"/>
          <w:szCs w:val="28"/>
        </w:rPr>
        <w:t xml:space="preserve">больше </w:t>
      </w:r>
      <w:r w:rsidR="00533A4E">
        <w:rPr>
          <w:sz w:val="28"/>
          <w:szCs w:val="28"/>
        </w:rPr>
        <w:t>на</w:t>
      </w:r>
      <w:r w:rsidR="00533A4E" w:rsidRPr="001251F3">
        <w:rPr>
          <w:sz w:val="28"/>
          <w:szCs w:val="28"/>
        </w:rPr>
        <w:t xml:space="preserve"> </w:t>
      </w:r>
      <w:r w:rsidR="00223388">
        <w:rPr>
          <w:sz w:val="28"/>
          <w:szCs w:val="28"/>
        </w:rPr>
        <w:t>1</w:t>
      </w:r>
      <w:r w:rsidR="00C334CB">
        <w:rPr>
          <w:sz w:val="28"/>
          <w:szCs w:val="28"/>
        </w:rPr>
        <w:t>4 054,0</w:t>
      </w:r>
      <w:r w:rsidR="00223388">
        <w:rPr>
          <w:sz w:val="28"/>
          <w:szCs w:val="28"/>
        </w:rPr>
        <w:t xml:space="preserve"> </w:t>
      </w:r>
      <w:r w:rsidR="00533A4E" w:rsidRPr="001251F3">
        <w:rPr>
          <w:sz w:val="28"/>
          <w:szCs w:val="28"/>
        </w:rPr>
        <w:t>тыс.</w:t>
      </w:r>
      <w:r w:rsidR="001E0177">
        <w:rPr>
          <w:sz w:val="28"/>
          <w:szCs w:val="28"/>
        </w:rPr>
        <w:t xml:space="preserve"> </w:t>
      </w:r>
      <w:r w:rsidR="00533A4E" w:rsidRPr="001251F3">
        <w:rPr>
          <w:sz w:val="28"/>
          <w:szCs w:val="28"/>
        </w:rPr>
        <w:t>руб.</w:t>
      </w:r>
      <w:r w:rsidR="00C334CB">
        <w:rPr>
          <w:sz w:val="28"/>
          <w:szCs w:val="28"/>
        </w:rPr>
        <w:t xml:space="preserve"> (в т.ч. за счет средств краевой субсидии  12 444,4 тыс. руб.)</w:t>
      </w:r>
    </w:p>
    <w:p w:rsidR="00CA73D9" w:rsidRDefault="000A681B" w:rsidP="006D490A">
      <w:pPr>
        <w:pStyle w:val="Default"/>
        <w:tabs>
          <w:tab w:val="left" w:pos="709"/>
        </w:tabs>
        <w:jc w:val="both"/>
        <w:rPr>
          <w:sz w:val="28"/>
          <w:szCs w:val="28"/>
        </w:rPr>
      </w:pPr>
      <w:r>
        <w:rPr>
          <w:sz w:val="28"/>
          <w:szCs w:val="28"/>
        </w:rPr>
        <w:t xml:space="preserve">         </w:t>
      </w:r>
      <w:r w:rsidR="00775D6C">
        <w:rPr>
          <w:sz w:val="28"/>
          <w:szCs w:val="28"/>
        </w:rPr>
        <w:t xml:space="preserve"> </w:t>
      </w:r>
      <w:r w:rsidR="00675D50">
        <w:rPr>
          <w:sz w:val="28"/>
          <w:szCs w:val="28"/>
        </w:rPr>
        <w:t>- п</w:t>
      </w:r>
      <w:r w:rsidR="003B50EC">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C334CB">
        <w:rPr>
          <w:sz w:val="28"/>
          <w:szCs w:val="28"/>
        </w:rPr>
        <w:t>7 002,6</w:t>
      </w:r>
      <w:r w:rsidR="00733672">
        <w:rPr>
          <w:sz w:val="28"/>
          <w:szCs w:val="28"/>
        </w:rPr>
        <w:t xml:space="preserve"> </w:t>
      </w:r>
      <w:r w:rsidR="008B01E4">
        <w:rPr>
          <w:sz w:val="28"/>
          <w:szCs w:val="28"/>
        </w:rPr>
        <w:t>тыс.</w:t>
      </w:r>
      <w:r w:rsidR="00733672">
        <w:rPr>
          <w:sz w:val="28"/>
          <w:szCs w:val="28"/>
        </w:rPr>
        <w:t xml:space="preserve"> </w:t>
      </w:r>
      <w:r w:rsidR="008B01E4">
        <w:rPr>
          <w:sz w:val="28"/>
          <w:szCs w:val="28"/>
        </w:rPr>
        <w:t>руб.</w:t>
      </w:r>
      <w:r w:rsidR="00E153F2">
        <w:rPr>
          <w:sz w:val="28"/>
          <w:szCs w:val="28"/>
        </w:rPr>
        <w:t xml:space="preserve"> </w:t>
      </w:r>
      <w:r w:rsidR="00C13DA1">
        <w:rPr>
          <w:color w:val="auto"/>
          <w:sz w:val="28"/>
          <w:szCs w:val="28"/>
        </w:rPr>
        <w:t xml:space="preserve">что составило </w:t>
      </w:r>
      <w:r w:rsidR="00C334CB">
        <w:rPr>
          <w:color w:val="auto"/>
          <w:sz w:val="28"/>
          <w:szCs w:val="28"/>
        </w:rPr>
        <w:t>75</w:t>
      </w:r>
      <w:r w:rsidR="00C13DA1">
        <w:rPr>
          <w:color w:val="auto"/>
          <w:sz w:val="28"/>
          <w:szCs w:val="28"/>
        </w:rPr>
        <w:t>% к уровню 202</w:t>
      </w:r>
      <w:r w:rsidR="00C334CB">
        <w:rPr>
          <w:color w:val="auto"/>
          <w:sz w:val="28"/>
          <w:szCs w:val="28"/>
        </w:rPr>
        <w:t>2</w:t>
      </w:r>
      <w:r w:rsidR="00C13DA1">
        <w:rPr>
          <w:color w:val="auto"/>
          <w:sz w:val="28"/>
          <w:szCs w:val="28"/>
        </w:rPr>
        <w:t xml:space="preserve"> года. </w:t>
      </w:r>
      <w:r w:rsidR="00D65447">
        <w:rPr>
          <w:color w:val="auto"/>
          <w:sz w:val="28"/>
          <w:szCs w:val="28"/>
        </w:rPr>
        <w:t>Относительно прошлого периода</w:t>
      </w:r>
      <w:r w:rsidR="008B01E4">
        <w:rPr>
          <w:color w:val="auto"/>
          <w:sz w:val="28"/>
          <w:szCs w:val="28"/>
        </w:rPr>
        <w:t xml:space="preserve"> </w:t>
      </w:r>
      <w:r w:rsidR="00C334CB">
        <w:rPr>
          <w:color w:val="auto"/>
          <w:sz w:val="28"/>
          <w:szCs w:val="28"/>
        </w:rPr>
        <w:t xml:space="preserve">снижены </w:t>
      </w:r>
      <w:r w:rsidR="008B01E4">
        <w:rPr>
          <w:color w:val="auto"/>
          <w:sz w:val="28"/>
          <w:szCs w:val="28"/>
        </w:rPr>
        <w:t>расходы</w:t>
      </w:r>
      <w:r w:rsidR="008B01E4">
        <w:rPr>
          <w:sz w:val="28"/>
          <w:szCs w:val="28"/>
        </w:rPr>
        <w:t xml:space="preserve"> </w:t>
      </w:r>
      <w:r w:rsidR="006F7CFF">
        <w:rPr>
          <w:sz w:val="28"/>
          <w:szCs w:val="28"/>
        </w:rPr>
        <w:t>на организацию сбора и уничтожение твердых бытовых отходов</w:t>
      </w:r>
      <w:r w:rsidR="00775D6C">
        <w:rPr>
          <w:sz w:val="28"/>
          <w:szCs w:val="28"/>
        </w:rPr>
        <w:t xml:space="preserve"> </w:t>
      </w:r>
      <w:r w:rsidR="008B01E4">
        <w:rPr>
          <w:sz w:val="28"/>
          <w:szCs w:val="28"/>
        </w:rPr>
        <w:t xml:space="preserve">на </w:t>
      </w:r>
      <w:r w:rsidR="008C5A94">
        <w:rPr>
          <w:sz w:val="28"/>
          <w:szCs w:val="28"/>
        </w:rPr>
        <w:t xml:space="preserve">2 661,6 </w:t>
      </w:r>
      <w:r w:rsidR="00775D6C">
        <w:rPr>
          <w:sz w:val="28"/>
          <w:szCs w:val="28"/>
        </w:rPr>
        <w:t>тыс.</w:t>
      </w:r>
      <w:r w:rsidR="003812B4">
        <w:rPr>
          <w:sz w:val="28"/>
          <w:szCs w:val="28"/>
        </w:rPr>
        <w:t xml:space="preserve"> </w:t>
      </w:r>
      <w:r w:rsidR="00775D6C">
        <w:rPr>
          <w:sz w:val="28"/>
          <w:szCs w:val="28"/>
        </w:rPr>
        <w:t>руб.</w:t>
      </w:r>
      <w:r w:rsidR="00D65447">
        <w:rPr>
          <w:sz w:val="28"/>
          <w:szCs w:val="28"/>
        </w:rPr>
        <w:t xml:space="preserve">; на  организацию и содержание мест захоронения на </w:t>
      </w:r>
      <w:r w:rsidR="008C5A94">
        <w:rPr>
          <w:sz w:val="28"/>
          <w:szCs w:val="28"/>
        </w:rPr>
        <w:t>522,9</w:t>
      </w:r>
      <w:r w:rsidR="00D65447">
        <w:rPr>
          <w:sz w:val="28"/>
          <w:szCs w:val="28"/>
        </w:rPr>
        <w:t xml:space="preserve"> тыс. руб.</w:t>
      </w:r>
      <w:r w:rsidR="00224145">
        <w:rPr>
          <w:sz w:val="28"/>
          <w:szCs w:val="28"/>
        </w:rPr>
        <w:t xml:space="preserve">; на </w:t>
      </w:r>
      <w:r w:rsidR="008C5A94">
        <w:rPr>
          <w:sz w:val="28"/>
          <w:szCs w:val="28"/>
        </w:rPr>
        <w:t>реализацию муниципальной адресной инвестиционной программы Смоленского района Алтайского края  на 1 465,0 тыс. руб.</w:t>
      </w:r>
    </w:p>
    <w:p w:rsidR="00A1670F" w:rsidRDefault="00580A89" w:rsidP="00580A89">
      <w:pPr>
        <w:pStyle w:val="a5"/>
        <w:tabs>
          <w:tab w:val="left" w:pos="709"/>
        </w:tabs>
        <w:spacing w:before="0" w:beforeAutospacing="0" w:after="0" w:afterAutospacing="0"/>
        <w:rPr>
          <w:sz w:val="28"/>
          <w:szCs w:val="28"/>
        </w:rPr>
      </w:pPr>
      <w:r>
        <w:rPr>
          <w:rFonts w:eastAsia="Calibri"/>
          <w:b/>
          <w:i/>
          <w:color w:val="000000"/>
          <w:sz w:val="28"/>
          <w:szCs w:val="28"/>
          <w:lang w:eastAsia="en-US"/>
        </w:rPr>
        <w:t xml:space="preserve">- </w:t>
      </w:r>
      <w:r w:rsidRPr="00580A89">
        <w:rPr>
          <w:rFonts w:eastAsia="Calibri"/>
          <w:b/>
          <w:color w:val="000000"/>
          <w:sz w:val="28"/>
          <w:szCs w:val="28"/>
          <w:lang w:eastAsia="en-US"/>
        </w:rPr>
        <w:t>по разделу</w:t>
      </w:r>
      <w:r w:rsidRPr="001251F3">
        <w:rPr>
          <w:rFonts w:eastAsia="Calibri"/>
          <w:b/>
          <w:i/>
          <w:color w:val="000000"/>
          <w:sz w:val="28"/>
          <w:szCs w:val="28"/>
          <w:lang w:eastAsia="en-US"/>
        </w:rPr>
        <w:t xml:space="preserve"> </w:t>
      </w:r>
      <w:r w:rsidRPr="00580A89">
        <w:rPr>
          <w:rFonts w:eastAsia="Calibri"/>
          <w:b/>
          <w:color w:val="000000"/>
          <w:sz w:val="28"/>
          <w:szCs w:val="28"/>
          <w:lang w:eastAsia="en-US"/>
        </w:rPr>
        <w:t>07</w:t>
      </w:r>
      <w:r w:rsidRPr="001251F3">
        <w:rPr>
          <w:rFonts w:eastAsia="Calibri"/>
          <w:b/>
          <w:i/>
          <w:color w:val="000000"/>
          <w:sz w:val="28"/>
          <w:szCs w:val="28"/>
          <w:lang w:eastAsia="en-US"/>
        </w:rPr>
        <w:t xml:space="preserve"> «Образование»</w:t>
      </w:r>
      <w:r w:rsidRPr="001251F3">
        <w:rPr>
          <w:rFonts w:eastAsia="Calibri"/>
          <w:color w:val="000000"/>
          <w:sz w:val="28"/>
          <w:szCs w:val="28"/>
          <w:lang w:eastAsia="en-US"/>
        </w:rPr>
        <w:t xml:space="preserve"> расходы </w:t>
      </w:r>
      <w:r w:rsidR="00CA73D9">
        <w:rPr>
          <w:rFonts w:eastAsia="Calibri"/>
          <w:color w:val="000000"/>
          <w:sz w:val="28"/>
          <w:szCs w:val="28"/>
          <w:lang w:eastAsia="en-US"/>
        </w:rPr>
        <w:t xml:space="preserve">составили </w:t>
      </w:r>
      <w:r w:rsidR="008C5A94">
        <w:rPr>
          <w:rFonts w:eastAsia="Calibri"/>
          <w:color w:val="000000"/>
          <w:sz w:val="28"/>
          <w:szCs w:val="28"/>
          <w:lang w:eastAsia="en-US"/>
        </w:rPr>
        <w:t>508 643,0</w:t>
      </w:r>
      <w:r w:rsidR="00CA73D9">
        <w:rPr>
          <w:rFonts w:eastAsia="Calibri"/>
          <w:color w:val="000000"/>
          <w:sz w:val="28"/>
          <w:szCs w:val="28"/>
          <w:lang w:eastAsia="en-US"/>
        </w:rPr>
        <w:t xml:space="preserve"> тыс.</w:t>
      </w:r>
      <w:r w:rsidR="003812B4">
        <w:rPr>
          <w:rFonts w:eastAsia="Calibri"/>
          <w:color w:val="000000"/>
          <w:sz w:val="28"/>
          <w:szCs w:val="28"/>
          <w:lang w:eastAsia="en-US"/>
        </w:rPr>
        <w:t xml:space="preserve"> </w:t>
      </w:r>
      <w:r w:rsidR="00CA73D9">
        <w:rPr>
          <w:rFonts w:eastAsia="Calibri"/>
          <w:color w:val="000000"/>
          <w:sz w:val="28"/>
          <w:szCs w:val="28"/>
          <w:lang w:eastAsia="en-US"/>
        </w:rPr>
        <w:t>руб. или</w:t>
      </w:r>
      <w:r w:rsidRPr="001251F3">
        <w:rPr>
          <w:rFonts w:eastAsia="Calibri"/>
          <w:color w:val="000000"/>
          <w:sz w:val="28"/>
          <w:szCs w:val="28"/>
          <w:lang w:eastAsia="en-US"/>
        </w:rPr>
        <w:t xml:space="preserve"> </w:t>
      </w:r>
      <w:r w:rsidR="008C5A94">
        <w:rPr>
          <w:rFonts w:eastAsia="Calibri"/>
          <w:color w:val="000000"/>
          <w:sz w:val="28"/>
          <w:szCs w:val="28"/>
          <w:lang w:eastAsia="en-US"/>
        </w:rPr>
        <w:t>99,5</w:t>
      </w:r>
      <w:r w:rsidRPr="001251F3">
        <w:rPr>
          <w:rFonts w:eastAsia="Calibri"/>
          <w:color w:val="000000"/>
          <w:sz w:val="28"/>
          <w:szCs w:val="28"/>
          <w:lang w:eastAsia="en-US"/>
        </w:rPr>
        <w:t>%</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sidR="00CA73D9">
        <w:rPr>
          <w:rFonts w:eastAsia="Calibri"/>
          <w:color w:val="000000"/>
          <w:sz w:val="28"/>
          <w:szCs w:val="28"/>
          <w:lang w:eastAsia="en-US"/>
        </w:rPr>
        <w:t>уточненному п</w:t>
      </w:r>
      <w:r w:rsidRPr="001251F3">
        <w:rPr>
          <w:rFonts w:eastAsia="Calibri"/>
          <w:color w:val="000000"/>
          <w:sz w:val="28"/>
          <w:szCs w:val="28"/>
          <w:lang w:eastAsia="en-US"/>
        </w:rPr>
        <w:t>лану</w:t>
      </w:r>
      <w:r w:rsidR="00CA73D9">
        <w:rPr>
          <w:rFonts w:eastAsia="Calibri"/>
          <w:color w:val="000000"/>
          <w:sz w:val="28"/>
          <w:szCs w:val="28"/>
          <w:lang w:eastAsia="en-US"/>
        </w:rPr>
        <w:t xml:space="preserve"> и </w:t>
      </w:r>
      <w:r w:rsidR="003812B4">
        <w:rPr>
          <w:rFonts w:eastAsia="Calibri"/>
          <w:color w:val="000000"/>
          <w:sz w:val="28"/>
          <w:szCs w:val="28"/>
          <w:lang w:eastAsia="en-US"/>
        </w:rPr>
        <w:t>1</w:t>
      </w:r>
      <w:r w:rsidR="008C5A94">
        <w:rPr>
          <w:rFonts w:eastAsia="Calibri"/>
          <w:color w:val="000000"/>
          <w:sz w:val="28"/>
          <w:szCs w:val="28"/>
          <w:lang w:eastAsia="en-US"/>
        </w:rPr>
        <w:t>17,7</w:t>
      </w:r>
      <w:r w:rsidR="00CA73D9">
        <w:rPr>
          <w:rFonts w:eastAsia="Calibri"/>
          <w:color w:val="000000"/>
          <w:sz w:val="28"/>
          <w:szCs w:val="28"/>
          <w:lang w:eastAsia="en-US"/>
        </w:rPr>
        <w:t>%</w:t>
      </w:r>
      <w:r>
        <w:rPr>
          <w:rFonts w:eastAsia="Calibri"/>
          <w:color w:val="000000"/>
          <w:sz w:val="28"/>
          <w:szCs w:val="28"/>
          <w:lang w:eastAsia="en-US"/>
        </w:rPr>
        <w:t xml:space="preserve"> </w:t>
      </w:r>
      <w:r w:rsidRPr="001251F3">
        <w:rPr>
          <w:sz w:val="28"/>
          <w:szCs w:val="28"/>
        </w:rPr>
        <w:t>к уровню 20</w:t>
      </w:r>
      <w:r w:rsidR="003812B4">
        <w:rPr>
          <w:sz w:val="28"/>
          <w:szCs w:val="28"/>
        </w:rPr>
        <w:t>2</w:t>
      </w:r>
      <w:r w:rsidR="008C5A94">
        <w:rPr>
          <w:sz w:val="28"/>
          <w:szCs w:val="28"/>
        </w:rPr>
        <w:t>2</w:t>
      </w:r>
      <w:r w:rsidRPr="001251F3">
        <w:rPr>
          <w:sz w:val="28"/>
          <w:szCs w:val="28"/>
        </w:rPr>
        <w:t xml:space="preserve"> года</w:t>
      </w:r>
      <w:r w:rsidR="008C5A94">
        <w:rPr>
          <w:sz w:val="28"/>
          <w:szCs w:val="28"/>
        </w:rPr>
        <w:t>:</w:t>
      </w:r>
    </w:p>
    <w:p w:rsidR="00A1670F" w:rsidRDefault="00A1670F" w:rsidP="00A1670F">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по: </w:t>
      </w:r>
    </w:p>
    <w:p w:rsidR="008C342A" w:rsidRDefault="00166EA4" w:rsidP="00774913">
      <w:pPr>
        <w:tabs>
          <w:tab w:val="left" w:pos="709"/>
        </w:tabs>
        <w:jc w:val="both"/>
        <w:rPr>
          <w:sz w:val="28"/>
          <w:szCs w:val="28"/>
        </w:rPr>
      </w:pPr>
      <w:r>
        <w:rPr>
          <w:sz w:val="28"/>
          <w:szCs w:val="28"/>
        </w:rPr>
        <w:t xml:space="preserve">          </w:t>
      </w:r>
      <w:r w:rsidR="00774913">
        <w:rPr>
          <w:sz w:val="28"/>
          <w:szCs w:val="28"/>
        </w:rPr>
        <w:t xml:space="preserve">- </w:t>
      </w:r>
      <w:r w:rsidR="007D1BF6">
        <w:rPr>
          <w:sz w:val="28"/>
          <w:szCs w:val="28"/>
        </w:rPr>
        <w:t xml:space="preserve">по </w:t>
      </w:r>
      <w:r w:rsidR="00580A89" w:rsidRPr="00D75272">
        <w:rPr>
          <w:sz w:val="28"/>
          <w:szCs w:val="28"/>
        </w:rPr>
        <w:t>подразделу</w:t>
      </w:r>
      <w:r w:rsidR="00A03172">
        <w:rPr>
          <w:sz w:val="28"/>
          <w:szCs w:val="28"/>
        </w:rPr>
        <w:t xml:space="preserve"> 0707</w:t>
      </w:r>
      <w:r w:rsidR="00580A89" w:rsidRPr="00D75272">
        <w:rPr>
          <w:sz w:val="28"/>
          <w:szCs w:val="28"/>
        </w:rPr>
        <w:t xml:space="preserve"> «Молодежная политика» </w:t>
      </w:r>
      <w:r w:rsidR="00A76CD4">
        <w:rPr>
          <w:sz w:val="28"/>
          <w:szCs w:val="28"/>
        </w:rPr>
        <w:t xml:space="preserve">произведены расходы в сумме </w:t>
      </w:r>
      <w:r w:rsidR="00FB0BE2">
        <w:rPr>
          <w:sz w:val="28"/>
          <w:szCs w:val="28"/>
        </w:rPr>
        <w:t>70,0</w:t>
      </w:r>
      <w:r w:rsidR="00A76CD4">
        <w:rPr>
          <w:sz w:val="28"/>
          <w:szCs w:val="28"/>
        </w:rPr>
        <w:t xml:space="preserve"> тыс. руб. или </w:t>
      </w:r>
      <w:r w:rsidR="00FB0BE2">
        <w:rPr>
          <w:sz w:val="28"/>
          <w:szCs w:val="28"/>
        </w:rPr>
        <w:t>100</w:t>
      </w:r>
      <w:r w:rsidR="00A76CD4">
        <w:rPr>
          <w:sz w:val="28"/>
          <w:szCs w:val="28"/>
        </w:rPr>
        <w:t xml:space="preserve">% к уточненному плану и </w:t>
      </w:r>
      <w:r w:rsidR="00FB0BE2">
        <w:rPr>
          <w:sz w:val="28"/>
          <w:szCs w:val="28"/>
        </w:rPr>
        <w:t>6,8</w:t>
      </w:r>
      <w:r w:rsidR="00A76CD4">
        <w:rPr>
          <w:sz w:val="28"/>
          <w:szCs w:val="28"/>
        </w:rPr>
        <w:t>% к уровню 202</w:t>
      </w:r>
      <w:r w:rsidR="00FB0BE2">
        <w:rPr>
          <w:sz w:val="28"/>
          <w:szCs w:val="28"/>
        </w:rPr>
        <w:t>2</w:t>
      </w:r>
      <w:r w:rsidR="00A76CD4">
        <w:rPr>
          <w:sz w:val="28"/>
          <w:szCs w:val="28"/>
        </w:rPr>
        <w:t xml:space="preserve"> года. Р</w:t>
      </w:r>
      <w:r w:rsidR="00580A89" w:rsidRPr="00D75272">
        <w:rPr>
          <w:sz w:val="28"/>
          <w:szCs w:val="28"/>
        </w:rPr>
        <w:t>асходы</w:t>
      </w:r>
      <w:r w:rsidR="007D1BF6">
        <w:rPr>
          <w:sz w:val="28"/>
          <w:szCs w:val="28"/>
        </w:rPr>
        <w:t xml:space="preserve"> 2023 года ниже предыдущего периода за счет отнесения </w:t>
      </w:r>
      <w:r w:rsidR="00580A89" w:rsidRPr="00D75272">
        <w:rPr>
          <w:sz w:val="28"/>
          <w:szCs w:val="28"/>
        </w:rPr>
        <w:t xml:space="preserve"> </w:t>
      </w:r>
      <w:r w:rsidR="007D1BF6">
        <w:rPr>
          <w:sz w:val="28"/>
          <w:szCs w:val="28"/>
        </w:rPr>
        <w:t>ассигнований на оздоровление и отдых детей на раздел/подраздел 0709.</w:t>
      </w:r>
    </w:p>
    <w:p w:rsidR="007D1BF6" w:rsidRDefault="007D1BF6" w:rsidP="007D1BF6">
      <w:pPr>
        <w:tabs>
          <w:tab w:val="left" w:pos="709"/>
        </w:tabs>
        <w:jc w:val="both"/>
        <w:rPr>
          <w:sz w:val="28"/>
          <w:szCs w:val="28"/>
        </w:rPr>
      </w:pPr>
      <w:r>
        <w:rPr>
          <w:sz w:val="28"/>
          <w:szCs w:val="28"/>
        </w:rPr>
        <w:t xml:space="preserve">          - по </w:t>
      </w:r>
      <w:r w:rsidRPr="00D75272">
        <w:rPr>
          <w:sz w:val="28"/>
          <w:szCs w:val="28"/>
        </w:rPr>
        <w:t>подразделу</w:t>
      </w:r>
      <w:r>
        <w:rPr>
          <w:sz w:val="28"/>
          <w:szCs w:val="28"/>
        </w:rPr>
        <w:t xml:space="preserve"> 0709 «Другие вопросы в области образования» произведены расходы в сумме 45 245,0 тыс. руб. или 197,6% к уточненному плану и 138,2% к уровню 2022 года. </w:t>
      </w:r>
      <w:r w:rsidRPr="00CA4A91">
        <w:rPr>
          <w:sz w:val="28"/>
          <w:szCs w:val="28"/>
        </w:rPr>
        <w:t xml:space="preserve">Относительно прошлого периода расходы увеличились на содержание </w:t>
      </w:r>
      <w:r>
        <w:rPr>
          <w:sz w:val="28"/>
          <w:szCs w:val="28"/>
        </w:rPr>
        <w:t xml:space="preserve">Комитета по образованию и </w:t>
      </w:r>
      <w:r w:rsidRPr="00CA4A91">
        <w:rPr>
          <w:sz w:val="28"/>
          <w:szCs w:val="28"/>
        </w:rPr>
        <w:t>централизованной бухгалтерии</w:t>
      </w:r>
      <w:r>
        <w:rPr>
          <w:sz w:val="28"/>
          <w:szCs w:val="28"/>
        </w:rPr>
        <w:t xml:space="preserve">, </w:t>
      </w:r>
      <w:r w:rsidR="00DA719C">
        <w:rPr>
          <w:sz w:val="28"/>
          <w:szCs w:val="28"/>
        </w:rPr>
        <w:t>в связи с увеличением уровня заработной платы</w:t>
      </w:r>
      <w:r w:rsidRPr="00CA4A91">
        <w:rPr>
          <w:sz w:val="28"/>
          <w:szCs w:val="28"/>
        </w:rPr>
        <w:t>.</w:t>
      </w:r>
      <w:r w:rsidR="00DA719C">
        <w:rPr>
          <w:sz w:val="28"/>
          <w:szCs w:val="28"/>
        </w:rPr>
        <w:t xml:space="preserve"> По данному разделу/подразделу произведены расходы на оздоровление и отдых детей в сумме </w:t>
      </w:r>
      <w:r w:rsidR="001C7B64">
        <w:rPr>
          <w:sz w:val="28"/>
          <w:szCs w:val="28"/>
        </w:rPr>
        <w:t>804,2 тыс. руб. (в т.ч. 622,5 тыс. руб. за счет средств краевого бюджета).</w:t>
      </w:r>
      <w:r w:rsidR="00DA719C">
        <w:rPr>
          <w:sz w:val="28"/>
          <w:szCs w:val="28"/>
        </w:rPr>
        <w:t xml:space="preserve"> </w:t>
      </w:r>
    </w:p>
    <w:p w:rsidR="001C7B64" w:rsidRDefault="00BB1789" w:rsidP="007D1BF6">
      <w:pPr>
        <w:tabs>
          <w:tab w:val="left" w:pos="709"/>
        </w:tabs>
        <w:jc w:val="both"/>
        <w:rPr>
          <w:rFonts w:eastAsia="Calibri"/>
          <w:color w:val="000000"/>
          <w:sz w:val="28"/>
          <w:szCs w:val="28"/>
          <w:lang w:eastAsia="en-US"/>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1C7B64">
        <w:rPr>
          <w:rFonts w:eastAsia="Calibri"/>
          <w:color w:val="000000"/>
          <w:sz w:val="28"/>
          <w:szCs w:val="28"/>
          <w:lang w:eastAsia="en-US"/>
        </w:rPr>
        <w:t>40 412,2</w:t>
      </w:r>
      <w:r w:rsidR="00D4411A">
        <w:rPr>
          <w:rFonts w:eastAsia="Calibri"/>
          <w:color w:val="000000"/>
          <w:sz w:val="28"/>
          <w:szCs w:val="28"/>
          <w:lang w:eastAsia="en-US"/>
        </w:rPr>
        <w:t xml:space="preserve"> тыс.</w:t>
      </w:r>
      <w:r w:rsidR="004804E6">
        <w:rPr>
          <w:rFonts w:eastAsia="Calibri"/>
          <w:color w:val="000000"/>
          <w:sz w:val="28"/>
          <w:szCs w:val="28"/>
          <w:lang w:eastAsia="en-US"/>
        </w:rPr>
        <w:t xml:space="preserve"> </w:t>
      </w:r>
      <w:r w:rsidR="00D4411A">
        <w:rPr>
          <w:rFonts w:eastAsia="Calibri"/>
          <w:color w:val="000000"/>
          <w:sz w:val="28"/>
          <w:szCs w:val="28"/>
          <w:lang w:eastAsia="en-US"/>
        </w:rPr>
        <w:t xml:space="preserve">руб. или </w:t>
      </w:r>
      <w:r w:rsidR="001C7B64">
        <w:rPr>
          <w:rFonts w:eastAsia="Calibri"/>
          <w:color w:val="000000"/>
          <w:sz w:val="28"/>
          <w:szCs w:val="28"/>
          <w:lang w:eastAsia="en-US"/>
        </w:rPr>
        <w:t>99,9</w:t>
      </w:r>
      <w:r w:rsidR="00D4411A">
        <w:rPr>
          <w:rFonts w:eastAsia="Calibri"/>
          <w:color w:val="000000"/>
          <w:sz w:val="28"/>
          <w:szCs w:val="28"/>
          <w:lang w:eastAsia="en-US"/>
        </w:rPr>
        <w:t xml:space="preserve">% к уточненному плану и </w:t>
      </w:r>
      <w:r w:rsidR="001C7B64">
        <w:rPr>
          <w:rFonts w:eastAsia="Calibri"/>
          <w:color w:val="000000"/>
          <w:sz w:val="28"/>
          <w:szCs w:val="28"/>
          <w:lang w:eastAsia="en-US"/>
        </w:rPr>
        <w:t>127,4</w:t>
      </w:r>
      <w:r w:rsidR="00D4411A">
        <w:rPr>
          <w:rFonts w:eastAsia="Calibri"/>
          <w:color w:val="000000"/>
          <w:sz w:val="28"/>
          <w:szCs w:val="28"/>
          <w:lang w:eastAsia="en-US"/>
        </w:rPr>
        <w:t>% к уровню 20</w:t>
      </w:r>
      <w:r w:rsidR="004804E6">
        <w:rPr>
          <w:rFonts w:eastAsia="Calibri"/>
          <w:color w:val="000000"/>
          <w:sz w:val="28"/>
          <w:szCs w:val="28"/>
          <w:lang w:eastAsia="en-US"/>
        </w:rPr>
        <w:t>2</w:t>
      </w:r>
      <w:r w:rsidR="001C7B64">
        <w:rPr>
          <w:rFonts w:eastAsia="Calibri"/>
          <w:color w:val="000000"/>
          <w:sz w:val="28"/>
          <w:szCs w:val="28"/>
          <w:lang w:eastAsia="en-US"/>
        </w:rPr>
        <w:t>2</w:t>
      </w:r>
      <w:r w:rsidR="00D4411A">
        <w:rPr>
          <w:rFonts w:eastAsia="Calibri"/>
          <w:color w:val="000000"/>
          <w:sz w:val="28"/>
          <w:szCs w:val="28"/>
          <w:lang w:eastAsia="en-US"/>
        </w:rPr>
        <w:t xml:space="preserve"> года</w:t>
      </w:r>
      <w:r w:rsidR="001C7B64">
        <w:rPr>
          <w:rFonts w:eastAsia="Calibri"/>
          <w:color w:val="000000"/>
          <w:sz w:val="28"/>
          <w:szCs w:val="28"/>
          <w:lang w:eastAsia="en-US"/>
        </w:rPr>
        <w:t>:</w:t>
      </w:r>
    </w:p>
    <w:p w:rsidR="003D1F9C" w:rsidRDefault="00D4411A" w:rsidP="00CA21A9">
      <w:pPr>
        <w:tabs>
          <w:tab w:val="left" w:pos="709"/>
        </w:tabs>
        <w:jc w:val="both"/>
        <w:rPr>
          <w:sz w:val="28"/>
          <w:szCs w:val="28"/>
        </w:rPr>
      </w:pPr>
      <w:r>
        <w:rPr>
          <w:sz w:val="28"/>
          <w:szCs w:val="28"/>
        </w:rPr>
        <w:t xml:space="preserve">          </w:t>
      </w:r>
      <w:r w:rsidR="00595F26">
        <w:rPr>
          <w:sz w:val="28"/>
          <w:szCs w:val="28"/>
        </w:rPr>
        <w:t>- п</w:t>
      </w:r>
      <w:r w:rsidR="003B50EC">
        <w:rPr>
          <w:sz w:val="28"/>
          <w:szCs w:val="28"/>
        </w:rPr>
        <w:t xml:space="preserve">о </w:t>
      </w:r>
      <w:r w:rsidR="009E792E">
        <w:rPr>
          <w:sz w:val="28"/>
          <w:szCs w:val="28"/>
        </w:rPr>
        <w:t>под</w:t>
      </w:r>
      <w:r w:rsidR="00961F14">
        <w:rPr>
          <w:sz w:val="28"/>
          <w:szCs w:val="28"/>
        </w:rPr>
        <w:t xml:space="preserve">разделу </w:t>
      </w:r>
      <w:r w:rsidR="00961F14" w:rsidRPr="00D4411A">
        <w:rPr>
          <w:sz w:val="28"/>
          <w:szCs w:val="28"/>
        </w:rPr>
        <w:t>0801</w:t>
      </w:r>
      <w:r>
        <w:rPr>
          <w:sz w:val="28"/>
          <w:szCs w:val="28"/>
        </w:rPr>
        <w:t xml:space="preserve"> «Культура»</w:t>
      </w:r>
      <w:r w:rsidR="00961F14">
        <w:rPr>
          <w:sz w:val="28"/>
          <w:szCs w:val="28"/>
        </w:rPr>
        <w:t xml:space="preserve"> </w:t>
      </w:r>
      <w:r w:rsidRPr="00D75272">
        <w:rPr>
          <w:sz w:val="28"/>
          <w:szCs w:val="28"/>
        </w:rPr>
        <w:t xml:space="preserve">произведены расходы </w:t>
      </w:r>
      <w:r>
        <w:rPr>
          <w:sz w:val="28"/>
          <w:szCs w:val="28"/>
        </w:rPr>
        <w:t xml:space="preserve">в сумме </w:t>
      </w:r>
      <w:r w:rsidR="00595F26">
        <w:rPr>
          <w:sz w:val="28"/>
          <w:szCs w:val="28"/>
        </w:rPr>
        <w:t>2</w:t>
      </w:r>
      <w:r w:rsidR="001C7B64">
        <w:rPr>
          <w:sz w:val="28"/>
          <w:szCs w:val="28"/>
        </w:rPr>
        <w:t>7 181,6</w:t>
      </w:r>
      <w:r w:rsidR="00595F26">
        <w:rPr>
          <w:sz w:val="28"/>
          <w:szCs w:val="28"/>
        </w:rPr>
        <w:t xml:space="preserve"> </w:t>
      </w:r>
      <w:r>
        <w:rPr>
          <w:sz w:val="28"/>
          <w:szCs w:val="28"/>
        </w:rPr>
        <w:t>тыс.</w:t>
      </w:r>
      <w:r w:rsidR="007413C3">
        <w:rPr>
          <w:sz w:val="28"/>
          <w:szCs w:val="28"/>
        </w:rPr>
        <w:t xml:space="preserve"> </w:t>
      </w:r>
      <w:r>
        <w:rPr>
          <w:sz w:val="28"/>
          <w:szCs w:val="28"/>
        </w:rPr>
        <w:t xml:space="preserve">руб., что составило </w:t>
      </w:r>
      <w:r w:rsidR="001C7B64">
        <w:rPr>
          <w:sz w:val="28"/>
          <w:szCs w:val="28"/>
        </w:rPr>
        <w:t>125,3</w:t>
      </w:r>
      <w:r>
        <w:rPr>
          <w:sz w:val="28"/>
          <w:szCs w:val="28"/>
        </w:rPr>
        <w:t>% к уровню 20</w:t>
      </w:r>
      <w:r w:rsidR="007413C3">
        <w:rPr>
          <w:sz w:val="28"/>
          <w:szCs w:val="28"/>
        </w:rPr>
        <w:t>2</w:t>
      </w:r>
      <w:r w:rsidR="001C7B64">
        <w:rPr>
          <w:sz w:val="28"/>
          <w:szCs w:val="28"/>
        </w:rPr>
        <w:t>2</w:t>
      </w:r>
      <w:r>
        <w:rPr>
          <w:sz w:val="28"/>
          <w:szCs w:val="28"/>
        </w:rPr>
        <w:t xml:space="preserve"> года</w:t>
      </w:r>
      <w:r w:rsidR="00C0692E">
        <w:rPr>
          <w:sz w:val="28"/>
          <w:szCs w:val="28"/>
        </w:rPr>
        <w:t xml:space="preserve">. </w:t>
      </w:r>
      <w:r w:rsidR="00CA21A9" w:rsidRPr="00CA4A91">
        <w:rPr>
          <w:sz w:val="28"/>
          <w:szCs w:val="28"/>
        </w:rPr>
        <w:t xml:space="preserve">Относительно прошлого периода расходы увеличились на содержание </w:t>
      </w:r>
      <w:r w:rsidR="00661EDF">
        <w:rPr>
          <w:sz w:val="28"/>
          <w:szCs w:val="28"/>
        </w:rPr>
        <w:t>учреждений к</w:t>
      </w:r>
      <w:r w:rsidR="00CA21A9">
        <w:rPr>
          <w:sz w:val="28"/>
          <w:szCs w:val="28"/>
        </w:rPr>
        <w:t>ультуры на 2 591,6 тыс. руб.</w:t>
      </w:r>
      <w:r w:rsidR="003D1F9C">
        <w:rPr>
          <w:sz w:val="28"/>
          <w:szCs w:val="28"/>
        </w:rPr>
        <w:t xml:space="preserve"> На реализацию муниципальной программы «Развитие культуры в Смоленском районе» направлено 3 474,1 тыс. руб. на </w:t>
      </w:r>
      <w:r w:rsidR="003D1F9C">
        <w:rPr>
          <w:sz w:val="28"/>
          <w:szCs w:val="28"/>
        </w:rPr>
        <w:lastRenderedPageBreak/>
        <w:t>развитие и укрепление материально - технической базы домов культуры  (ремонт Старотырышкинского сельского дома культуры) в населенных пунктах с числом жителей  до 50 тыс. человек (в т.ч. 3 401,9 тыс. руб. за счет средств краевого бюджета).</w:t>
      </w:r>
    </w:p>
    <w:p w:rsidR="00254B94" w:rsidRDefault="00C0692E" w:rsidP="00254AB8">
      <w:pPr>
        <w:pStyle w:val="Default"/>
        <w:tabs>
          <w:tab w:val="left" w:pos="567"/>
          <w:tab w:val="left" w:pos="709"/>
        </w:tabs>
        <w:jc w:val="both"/>
        <w:rPr>
          <w:color w:val="auto"/>
          <w:sz w:val="28"/>
          <w:szCs w:val="28"/>
        </w:rPr>
      </w:pPr>
      <w:r>
        <w:rPr>
          <w:color w:val="auto"/>
          <w:sz w:val="28"/>
          <w:szCs w:val="28"/>
        </w:rPr>
        <w:t xml:space="preserve">          </w:t>
      </w:r>
      <w:r w:rsidR="00D358D3">
        <w:rPr>
          <w:color w:val="auto"/>
          <w:sz w:val="28"/>
          <w:szCs w:val="28"/>
        </w:rPr>
        <w:t>- п</w:t>
      </w:r>
      <w:r w:rsidR="00961F14">
        <w:rPr>
          <w:color w:val="auto"/>
          <w:sz w:val="28"/>
          <w:szCs w:val="28"/>
        </w:rPr>
        <w:t xml:space="preserve">о </w:t>
      </w:r>
      <w:r>
        <w:rPr>
          <w:color w:val="auto"/>
          <w:sz w:val="28"/>
          <w:szCs w:val="28"/>
        </w:rPr>
        <w:t>под</w:t>
      </w:r>
      <w:r w:rsidR="00961F14">
        <w:rPr>
          <w:color w:val="auto"/>
          <w:sz w:val="28"/>
          <w:szCs w:val="28"/>
        </w:rPr>
        <w:t xml:space="preserve">разделу </w:t>
      </w:r>
      <w:r w:rsidR="00961F14" w:rsidRPr="00C0692E">
        <w:rPr>
          <w:color w:val="auto"/>
          <w:sz w:val="28"/>
          <w:szCs w:val="28"/>
        </w:rPr>
        <w:t>0804</w:t>
      </w:r>
      <w:r>
        <w:rPr>
          <w:b/>
          <w:color w:val="auto"/>
          <w:sz w:val="28"/>
          <w:szCs w:val="28"/>
        </w:rPr>
        <w:t xml:space="preserve"> «</w:t>
      </w:r>
      <w:r w:rsidRPr="00C0692E">
        <w:rPr>
          <w:color w:val="auto"/>
          <w:sz w:val="28"/>
          <w:szCs w:val="28"/>
        </w:rPr>
        <w:t>Другие вопросы в области культуры и кинем</w:t>
      </w:r>
      <w:r>
        <w:rPr>
          <w:color w:val="auto"/>
          <w:sz w:val="28"/>
          <w:szCs w:val="28"/>
        </w:rPr>
        <w:t>а</w:t>
      </w:r>
      <w:r w:rsidRPr="00C0692E">
        <w:rPr>
          <w:color w:val="auto"/>
          <w:sz w:val="28"/>
          <w:szCs w:val="28"/>
        </w:rPr>
        <w:t>тографии»</w:t>
      </w:r>
      <w:r>
        <w:rPr>
          <w:color w:val="auto"/>
          <w:sz w:val="28"/>
          <w:szCs w:val="28"/>
        </w:rPr>
        <w:t xml:space="preserve"> произведены расходы в сумме </w:t>
      </w:r>
      <w:r w:rsidR="00866F85">
        <w:rPr>
          <w:color w:val="auto"/>
          <w:sz w:val="28"/>
          <w:szCs w:val="28"/>
        </w:rPr>
        <w:t>1</w:t>
      </w:r>
      <w:r w:rsidR="003D1F9C">
        <w:rPr>
          <w:color w:val="auto"/>
          <w:sz w:val="28"/>
          <w:szCs w:val="28"/>
        </w:rPr>
        <w:t>3 230,6</w:t>
      </w:r>
      <w:r>
        <w:rPr>
          <w:color w:val="auto"/>
          <w:sz w:val="28"/>
          <w:szCs w:val="28"/>
        </w:rPr>
        <w:t xml:space="preserve"> тыс.</w:t>
      </w:r>
      <w:r w:rsidR="00866F85">
        <w:rPr>
          <w:color w:val="auto"/>
          <w:sz w:val="28"/>
          <w:szCs w:val="28"/>
        </w:rPr>
        <w:t xml:space="preserve"> </w:t>
      </w:r>
      <w:r>
        <w:rPr>
          <w:color w:val="auto"/>
          <w:sz w:val="28"/>
          <w:szCs w:val="28"/>
        </w:rPr>
        <w:t xml:space="preserve">руб., что составило </w:t>
      </w:r>
      <w:r w:rsidR="003D1F9C">
        <w:rPr>
          <w:color w:val="auto"/>
          <w:sz w:val="28"/>
          <w:szCs w:val="28"/>
        </w:rPr>
        <w:t>131,9</w:t>
      </w:r>
      <w:r>
        <w:rPr>
          <w:color w:val="auto"/>
          <w:sz w:val="28"/>
          <w:szCs w:val="28"/>
        </w:rPr>
        <w:t>% к уровню 20</w:t>
      </w:r>
      <w:r w:rsidR="00866F85">
        <w:rPr>
          <w:color w:val="auto"/>
          <w:sz w:val="28"/>
          <w:szCs w:val="28"/>
        </w:rPr>
        <w:t>2</w:t>
      </w:r>
      <w:r w:rsidR="003D1F9C">
        <w:rPr>
          <w:color w:val="auto"/>
          <w:sz w:val="28"/>
          <w:szCs w:val="28"/>
        </w:rPr>
        <w:t>2</w:t>
      </w:r>
      <w:r>
        <w:rPr>
          <w:color w:val="auto"/>
          <w:sz w:val="28"/>
          <w:szCs w:val="28"/>
        </w:rPr>
        <w:t xml:space="preserve"> года. </w:t>
      </w:r>
      <w:r w:rsidR="00661EDF" w:rsidRPr="00CA4A91">
        <w:rPr>
          <w:sz w:val="28"/>
          <w:szCs w:val="28"/>
        </w:rPr>
        <w:t xml:space="preserve">Относительно прошлого периода расходы увеличились на содержание </w:t>
      </w:r>
      <w:r w:rsidR="00661EDF">
        <w:rPr>
          <w:sz w:val="28"/>
          <w:szCs w:val="28"/>
        </w:rPr>
        <w:t xml:space="preserve">аппарата управления по культуре, централизованной бухгалтерии и хозяйственной группе управления на 1 986,3 тыс. руб. На реализацию муниципальной программы «Развитие культуры в Смоленском районе» направлено на 596,0 тыс. руб. больше. На реализацию муниципальной адресной инвестиционной программы Смоленского района Алтайского края направлено 660,0 тыс. руб. </w:t>
      </w:r>
    </w:p>
    <w:p w:rsidR="00D358D3" w:rsidRDefault="00DA3D8C" w:rsidP="009F3B5E">
      <w:pPr>
        <w:pStyle w:val="Default"/>
        <w:jc w:val="both"/>
        <w:rPr>
          <w:sz w:val="28"/>
          <w:szCs w:val="28"/>
        </w:rPr>
      </w:pPr>
      <w:r w:rsidRPr="001251F3">
        <w:rPr>
          <w:color w:val="auto"/>
          <w:sz w:val="28"/>
          <w:szCs w:val="28"/>
        </w:rPr>
        <w:t xml:space="preserve">- </w:t>
      </w:r>
      <w:r w:rsidRPr="001251F3">
        <w:rPr>
          <w:b/>
          <w:color w:val="auto"/>
          <w:sz w:val="28"/>
          <w:szCs w:val="28"/>
        </w:rPr>
        <w:t xml:space="preserve">по разделу </w:t>
      </w:r>
      <w:r>
        <w:rPr>
          <w:b/>
          <w:color w:val="auto"/>
          <w:sz w:val="28"/>
          <w:szCs w:val="28"/>
        </w:rPr>
        <w:t>09</w:t>
      </w:r>
      <w:r w:rsidRPr="001251F3">
        <w:rPr>
          <w:b/>
          <w:color w:val="auto"/>
          <w:sz w:val="28"/>
          <w:szCs w:val="28"/>
        </w:rPr>
        <w:t xml:space="preserve"> «</w:t>
      </w:r>
      <w:r w:rsidRPr="00DA3D8C">
        <w:rPr>
          <w:b/>
          <w:i/>
          <w:color w:val="auto"/>
          <w:sz w:val="28"/>
          <w:szCs w:val="28"/>
        </w:rPr>
        <w:t>Здравоохране</w:t>
      </w:r>
      <w:r>
        <w:rPr>
          <w:b/>
          <w:i/>
          <w:color w:val="auto"/>
          <w:sz w:val="28"/>
          <w:szCs w:val="28"/>
        </w:rPr>
        <w:t>н</w:t>
      </w:r>
      <w:r w:rsidRPr="00DA3D8C">
        <w:rPr>
          <w:b/>
          <w:i/>
          <w:color w:val="auto"/>
          <w:sz w:val="28"/>
          <w:szCs w:val="28"/>
        </w:rPr>
        <w:t>ие</w:t>
      </w:r>
      <w:r w:rsidRPr="001251F3">
        <w:rPr>
          <w:b/>
          <w:color w:val="auto"/>
          <w:sz w:val="28"/>
          <w:szCs w:val="28"/>
        </w:rPr>
        <w:t>»</w:t>
      </w:r>
      <w:r w:rsidRPr="001251F3">
        <w:rPr>
          <w:color w:val="auto"/>
          <w:sz w:val="28"/>
          <w:szCs w:val="28"/>
        </w:rPr>
        <w:t xml:space="preserve"> расход</w:t>
      </w:r>
      <w:r>
        <w:rPr>
          <w:color w:val="auto"/>
          <w:sz w:val="28"/>
          <w:szCs w:val="28"/>
        </w:rPr>
        <w:t xml:space="preserve">ы составили </w:t>
      </w:r>
      <w:r w:rsidR="00661EDF">
        <w:rPr>
          <w:color w:val="auto"/>
          <w:sz w:val="28"/>
          <w:szCs w:val="28"/>
        </w:rPr>
        <w:t>30</w:t>
      </w:r>
      <w:r>
        <w:rPr>
          <w:color w:val="auto"/>
          <w:sz w:val="28"/>
          <w:szCs w:val="28"/>
        </w:rPr>
        <w:t xml:space="preserve">,0 тыс. руб. </w:t>
      </w:r>
      <w:r>
        <w:rPr>
          <w:sz w:val="28"/>
          <w:szCs w:val="28"/>
        </w:rPr>
        <w:t>или 100% к уточненному плану</w:t>
      </w:r>
      <w:r w:rsidR="00D358D3">
        <w:rPr>
          <w:sz w:val="28"/>
          <w:szCs w:val="28"/>
        </w:rPr>
        <w:t xml:space="preserve"> и 1</w:t>
      </w:r>
      <w:r w:rsidR="00661EDF">
        <w:rPr>
          <w:sz w:val="28"/>
          <w:szCs w:val="28"/>
        </w:rPr>
        <w:t>76,5</w:t>
      </w:r>
      <w:r w:rsidR="00D358D3">
        <w:rPr>
          <w:sz w:val="28"/>
          <w:szCs w:val="28"/>
        </w:rPr>
        <w:t>% к уровню 202</w:t>
      </w:r>
      <w:r w:rsidR="00661EDF">
        <w:rPr>
          <w:sz w:val="28"/>
          <w:szCs w:val="28"/>
        </w:rPr>
        <w:t>2</w:t>
      </w:r>
      <w:r w:rsidR="00D358D3">
        <w:rPr>
          <w:sz w:val="28"/>
          <w:szCs w:val="28"/>
        </w:rPr>
        <w:t xml:space="preserve"> года</w:t>
      </w:r>
      <w:r>
        <w:rPr>
          <w:sz w:val="28"/>
          <w:szCs w:val="28"/>
        </w:rPr>
        <w:t xml:space="preserve">. </w:t>
      </w:r>
    </w:p>
    <w:p w:rsidR="00DA3D8C" w:rsidRDefault="00B33FB8" w:rsidP="00B33FB8">
      <w:pPr>
        <w:pStyle w:val="Default"/>
        <w:tabs>
          <w:tab w:val="left" w:pos="709"/>
        </w:tabs>
        <w:jc w:val="both"/>
        <w:rPr>
          <w:color w:val="auto"/>
          <w:sz w:val="28"/>
          <w:szCs w:val="28"/>
        </w:rPr>
      </w:pPr>
      <w:r>
        <w:rPr>
          <w:sz w:val="28"/>
          <w:szCs w:val="28"/>
        </w:rPr>
        <w:t xml:space="preserve">          </w:t>
      </w:r>
      <w:r w:rsidR="00D358D3">
        <w:rPr>
          <w:sz w:val="28"/>
          <w:szCs w:val="28"/>
        </w:rPr>
        <w:t xml:space="preserve">- по подразделу 0909 «Другие вопросы в области здравоохранения» произведены расходы в сумме </w:t>
      </w:r>
      <w:r w:rsidR="00661EDF">
        <w:rPr>
          <w:sz w:val="28"/>
          <w:szCs w:val="28"/>
        </w:rPr>
        <w:t>30</w:t>
      </w:r>
      <w:r w:rsidR="00D358D3">
        <w:rPr>
          <w:sz w:val="28"/>
          <w:szCs w:val="28"/>
        </w:rPr>
        <w:t>,0 тыс. руб. на реализацию муниципальной программы «Развитие общественного здоровья в муниципальном образовании Смоленский район Алтайского края».</w:t>
      </w:r>
      <w:r w:rsidR="00DA3D8C">
        <w:rPr>
          <w:sz w:val="28"/>
          <w:szCs w:val="28"/>
        </w:rPr>
        <w:t xml:space="preserve"> </w:t>
      </w:r>
    </w:p>
    <w:p w:rsidR="00365D7C" w:rsidRDefault="009F3B5E" w:rsidP="009F3B5E">
      <w:pPr>
        <w:pStyle w:val="Default"/>
        <w:jc w:val="both"/>
        <w:rPr>
          <w:sz w:val="28"/>
          <w:szCs w:val="28"/>
        </w:rPr>
      </w:pPr>
      <w:r w:rsidRPr="001251F3">
        <w:rPr>
          <w:color w:val="auto"/>
          <w:sz w:val="28"/>
          <w:szCs w:val="28"/>
        </w:rPr>
        <w:t xml:space="preserve">-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 xml:space="preserve">ы составили </w:t>
      </w:r>
      <w:r w:rsidR="00661EDF">
        <w:rPr>
          <w:color w:val="auto"/>
          <w:sz w:val="28"/>
          <w:szCs w:val="28"/>
        </w:rPr>
        <w:t>33 562,4</w:t>
      </w:r>
      <w:r w:rsidR="00254AB8">
        <w:rPr>
          <w:color w:val="auto"/>
          <w:sz w:val="28"/>
          <w:szCs w:val="28"/>
        </w:rPr>
        <w:t xml:space="preserve"> тыс.</w:t>
      </w:r>
      <w:r w:rsidR="00DA3D8C">
        <w:rPr>
          <w:color w:val="auto"/>
          <w:sz w:val="28"/>
          <w:szCs w:val="28"/>
        </w:rPr>
        <w:t xml:space="preserve"> </w:t>
      </w:r>
      <w:r w:rsidR="00254AB8">
        <w:rPr>
          <w:color w:val="auto"/>
          <w:sz w:val="28"/>
          <w:szCs w:val="28"/>
        </w:rPr>
        <w:t xml:space="preserve">руб. </w:t>
      </w:r>
      <w:r w:rsidR="00254AB8">
        <w:rPr>
          <w:sz w:val="28"/>
          <w:szCs w:val="28"/>
        </w:rPr>
        <w:t xml:space="preserve">или </w:t>
      </w:r>
      <w:r w:rsidR="00661EDF">
        <w:rPr>
          <w:sz w:val="28"/>
          <w:szCs w:val="28"/>
        </w:rPr>
        <w:t>80,9</w:t>
      </w:r>
      <w:r w:rsidR="00254AB8">
        <w:rPr>
          <w:sz w:val="28"/>
          <w:szCs w:val="28"/>
        </w:rPr>
        <w:t xml:space="preserve">% к уточненному плану и </w:t>
      </w:r>
      <w:r w:rsidR="00DA3D8C">
        <w:rPr>
          <w:sz w:val="28"/>
          <w:szCs w:val="28"/>
        </w:rPr>
        <w:t>1</w:t>
      </w:r>
      <w:r w:rsidR="00365D7C">
        <w:rPr>
          <w:sz w:val="28"/>
          <w:szCs w:val="28"/>
        </w:rPr>
        <w:t>13,3</w:t>
      </w:r>
      <w:r w:rsidR="00254AB8">
        <w:rPr>
          <w:sz w:val="28"/>
          <w:szCs w:val="28"/>
        </w:rPr>
        <w:t>% к уровню 20</w:t>
      </w:r>
      <w:r w:rsidR="00DA3D8C">
        <w:rPr>
          <w:sz w:val="28"/>
          <w:szCs w:val="28"/>
        </w:rPr>
        <w:t>2</w:t>
      </w:r>
      <w:r w:rsidR="00365D7C">
        <w:rPr>
          <w:sz w:val="28"/>
          <w:szCs w:val="28"/>
        </w:rPr>
        <w:t>2</w:t>
      </w:r>
      <w:r w:rsidR="00254AB8">
        <w:rPr>
          <w:sz w:val="28"/>
          <w:szCs w:val="28"/>
        </w:rPr>
        <w:t xml:space="preserve"> года</w:t>
      </w:r>
      <w:r w:rsidR="00365D7C">
        <w:rPr>
          <w:sz w:val="28"/>
          <w:szCs w:val="28"/>
        </w:rPr>
        <w:t>:</w:t>
      </w:r>
    </w:p>
    <w:p w:rsidR="00861EFC" w:rsidRDefault="00861EFC" w:rsidP="00861EFC">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по: </w:t>
      </w:r>
    </w:p>
    <w:p w:rsidR="00DA3D8C" w:rsidRDefault="00FA54B9" w:rsidP="00FA54B9">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DA3D8C">
        <w:rPr>
          <w:rFonts w:eastAsia="Calibri"/>
          <w:color w:val="000000"/>
          <w:sz w:val="28"/>
          <w:szCs w:val="28"/>
          <w:lang w:eastAsia="en-US"/>
        </w:rPr>
        <w:t xml:space="preserve">- </w:t>
      </w:r>
      <w:r w:rsidR="00DA3D8C" w:rsidRPr="00D75272">
        <w:rPr>
          <w:sz w:val="28"/>
          <w:szCs w:val="28"/>
        </w:rPr>
        <w:t>подразделу</w:t>
      </w:r>
      <w:r w:rsidR="00DA3D8C">
        <w:rPr>
          <w:sz w:val="28"/>
          <w:szCs w:val="28"/>
        </w:rPr>
        <w:t xml:space="preserve"> 1001</w:t>
      </w:r>
      <w:r w:rsidR="00DA3D8C" w:rsidRPr="00D75272">
        <w:rPr>
          <w:sz w:val="28"/>
          <w:szCs w:val="28"/>
        </w:rPr>
        <w:t xml:space="preserve"> «</w:t>
      </w:r>
      <w:r w:rsidR="00DA3D8C">
        <w:rPr>
          <w:sz w:val="28"/>
          <w:szCs w:val="28"/>
        </w:rPr>
        <w:t xml:space="preserve">Пенсионное обеспечение» </w:t>
      </w:r>
      <w:r>
        <w:rPr>
          <w:sz w:val="28"/>
          <w:szCs w:val="28"/>
        </w:rPr>
        <w:t xml:space="preserve">произведены расходы в сумме </w:t>
      </w:r>
      <w:r w:rsidR="00365D7C">
        <w:rPr>
          <w:sz w:val="28"/>
          <w:szCs w:val="28"/>
        </w:rPr>
        <w:t>276,5</w:t>
      </w:r>
      <w:r>
        <w:rPr>
          <w:sz w:val="28"/>
          <w:szCs w:val="28"/>
        </w:rPr>
        <w:t xml:space="preserve"> тыс. руб., что составило 1</w:t>
      </w:r>
      <w:r w:rsidR="00365D7C">
        <w:rPr>
          <w:sz w:val="28"/>
          <w:szCs w:val="28"/>
        </w:rPr>
        <w:t>07</w:t>
      </w:r>
      <w:r>
        <w:rPr>
          <w:sz w:val="28"/>
          <w:szCs w:val="28"/>
        </w:rPr>
        <w:t>% к уровню 202</w:t>
      </w:r>
      <w:r w:rsidR="00365D7C">
        <w:rPr>
          <w:sz w:val="28"/>
          <w:szCs w:val="28"/>
        </w:rPr>
        <w:t>2</w:t>
      </w:r>
      <w:r>
        <w:rPr>
          <w:sz w:val="28"/>
          <w:szCs w:val="28"/>
        </w:rPr>
        <w:t xml:space="preserve"> года. Расходы </w:t>
      </w:r>
      <w:r w:rsidR="009A11E3">
        <w:rPr>
          <w:sz w:val="28"/>
          <w:szCs w:val="28"/>
        </w:rPr>
        <w:t xml:space="preserve">осуществлены на доплаты </w:t>
      </w:r>
      <w:r w:rsidR="00EE0714">
        <w:rPr>
          <w:sz w:val="28"/>
          <w:szCs w:val="28"/>
        </w:rPr>
        <w:t xml:space="preserve">к </w:t>
      </w:r>
      <w:r>
        <w:rPr>
          <w:sz w:val="28"/>
          <w:szCs w:val="28"/>
        </w:rPr>
        <w:t>пенсия</w:t>
      </w:r>
      <w:r w:rsidR="009A11E3">
        <w:rPr>
          <w:sz w:val="28"/>
          <w:szCs w:val="28"/>
        </w:rPr>
        <w:t>м</w:t>
      </w:r>
      <w:r>
        <w:rPr>
          <w:sz w:val="28"/>
          <w:szCs w:val="28"/>
        </w:rPr>
        <w:t xml:space="preserve"> за выслугу лет  лицам, замещавшим должности муниципальной службы в органах местного самоуправления Смоленского района Алтайского края.</w:t>
      </w:r>
    </w:p>
    <w:p w:rsidR="008E2225" w:rsidRDefault="00861EFC" w:rsidP="008E2225">
      <w:pPr>
        <w:pStyle w:val="Default"/>
        <w:tabs>
          <w:tab w:val="left" w:pos="709"/>
        </w:tabs>
        <w:jc w:val="both"/>
        <w:rPr>
          <w:sz w:val="28"/>
          <w:szCs w:val="28"/>
        </w:rPr>
      </w:pPr>
      <w:r>
        <w:rPr>
          <w:sz w:val="28"/>
          <w:szCs w:val="28"/>
        </w:rPr>
        <w:t xml:space="preserve">          - </w:t>
      </w:r>
      <w:r w:rsidR="009A11E3">
        <w:rPr>
          <w:sz w:val="28"/>
          <w:szCs w:val="28"/>
        </w:rPr>
        <w:t xml:space="preserve">по </w:t>
      </w:r>
      <w:r w:rsidRPr="00D75272">
        <w:rPr>
          <w:sz w:val="28"/>
          <w:szCs w:val="28"/>
        </w:rPr>
        <w:t>подразделу</w:t>
      </w:r>
      <w:r>
        <w:rPr>
          <w:sz w:val="28"/>
          <w:szCs w:val="28"/>
        </w:rPr>
        <w:t xml:space="preserve"> 1003</w:t>
      </w:r>
      <w:r w:rsidRPr="00D75272">
        <w:rPr>
          <w:sz w:val="28"/>
          <w:szCs w:val="28"/>
        </w:rPr>
        <w:t xml:space="preserve"> «</w:t>
      </w:r>
      <w:r>
        <w:rPr>
          <w:sz w:val="28"/>
          <w:szCs w:val="28"/>
        </w:rPr>
        <w:t xml:space="preserve">Социальное обеспечение населения» произведены расходы в сумме </w:t>
      </w:r>
      <w:r w:rsidR="00EE0714">
        <w:rPr>
          <w:sz w:val="28"/>
          <w:szCs w:val="28"/>
        </w:rPr>
        <w:t>8 924,2</w:t>
      </w:r>
      <w:r w:rsidR="00FA54B9">
        <w:rPr>
          <w:sz w:val="28"/>
          <w:szCs w:val="28"/>
        </w:rPr>
        <w:t xml:space="preserve"> </w:t>
      </w:r>
      <w:r>
        <w:rPr>
          <w:sz w:val="28"/>
          <w:szCs w:val="28"/>
        </w:rPr>
        <w:t>тыс.</w:t>
      </w:r>
      <w:r w:rsidR="00FA54B9">
        <w:rPr>
          <w:sz w:val="28"/>
          <w:szCs w:val="28"/>
        </w:rPr>
        <w:t xml:space="preserve"> </w:t>
      </w:r>
      <w:r>
        <w:rPr>
          <w:sz w:val="28"/>
          <w:szCs w:val="28"/>
        </w:rPr>
        <w:t xml:space="preserve">руб., что составило </w:t>
      </w:r>
      <w:r w:rsidR="00EE0714">
        <w:rPr>
          <w:sz w:val="28"/>
          <w:szCs w:val="28"/>
        </w:rPr>
        <w:t>63,8</w:t>
      </w:r>
      <w:r>
        <w:rPr>
          <w:sz w:val="28"/>
          <w:szCs w:val="28"/>
        </w:rPr>
        <w:t xml:space="preserve">% к </w:t>
      </w:r>
      <w:r w:rsidR="00BB534E">
        <w:rPr>
          <w:sz w:val="28"/>
          <w:szCs w:val="28"/>
        </w:rPr>
        <w:t xml:space="preserve">уточенному плану и </w:t>
      </w:r>
      <w:r w:rsidR="00EE0714">
        <w:rPr>
          <w:sz w:val="28"/>
          <w:szCs w:val="28"/>
        </w:rPr>
        <w:t>138,6</w:t>
      </w:r>
      <w:r w:rsidR="00BB534E">
        <w:rPr>
          <w:sz w:val="28"/>
          <w:szCs w:val="28"/>
        </w:rPr>
        <w:t xml:space="preserve">% к </w:t>
      </w:r>
      <w:r>
        <w:rPr>
          <w:sz w:val="28"/>
          <w:szCs w:val="28"/>
        </w:rPr>
        <w:t>уровню 20</w:t>
      </w:r>
      <w:r w:rsidR="00FA54B9">
        <w:rPr>
          <w:sz w:val="28"/>
          <w:szCs w:val="28"/>
        </w:rPr>
        <w:t>2</w:t>
      </w:r>
      <w:r w:rsidR="00EE0714">
        <w:rPr>
          <w:sz w:val="28"/>
          <w:szCs w:val="28"/>
        </w:rPr>
        <w:t>2</w:t>
      </w:r>
      <w:r>
        <w:rPr>
          <w:sz w:val="28"/>
          <w:szCs w:val="28"/>
        </w:rPr>
        <w:t xml:space="preserve"> года.</w:t>
      </w:r>
      <w:r w:rsidR="00480992">
        <w:rPr>
          <w:sz w:val="28"/>
          <w:szCs w:val="28"/>
        </w:rPr>
        <w:t xml:space="preserve"> </w:t>
      </w:r>
      <w:r w:rsidR="00BB534E">
        <w:rPr>
          <w:sz w:val="28"/>
          <w:szCs w:val="28"/>
        </w:rPr>
        <w:t>По данному подразделу плановые значения н</w:t>
      </w:r>
      <w:r w:rsidR="008E2225">
        <w:rPr>
          <w:sz w:val="28"/>
          <w:szCs w:val="28"/>
        </w:rPr>
        <w:t>е</w:t>
      </w:r>
      <w:r w:rsidR="00BB534E">
        <w:rPr>
          <w:sz w:val="28"/>
          <w:szCs w:val="28"/>
        </w:rPr>
        <w:t xml:space="preserve"> исполнены по </w:t>
      </w:r>
      <w:r w:rsidR="008E2225">
        <w:rPr>
          <w:sz w:val="28"/>
          <w:szCs w:val="28"/>
        </w:rPr>
        <w:t xml:space="preserve">муниципальной программе «Модернизация жилищно-коммунального комплекса муниципального образования Смоленский район» на компенсацию части расходов за коммунальные услуги населению, из запланированных </w:t>
      </w:r>
      <w:r w:rsidR="00EE0714">
        <w:rPr>
          <w:sz w:val="28"/>
          <w:szCs w:val="28"/>
        </w:rPr>
        <w:t>8 673,9</w:t>
      </w:r>
      <w:r w:rsidR="008E2225">
        <w:rPr>
          <w:sz w:val="28"/>
          <w:szCs w:val="28"/>
        </w:rPr>
        <w:t xml:space="preserve"> тыс. руб. </w:t>
      </w:r>
      <w:r w:rsidR="00E67872">
        <w:rPr>
          <w:sz w:val="28"/>
          <w:szCs w:val="28"/>
        </w:rPr>
        <w:t>(</w:t>
      </w:r>
      <w:r w:rsidR="00FA6660">
        <w:rPr>
          <w:sz w:val="28"/>
          <w:szCs w:val="28"/>
        </w:rPr>
        <w:t>в т.ч. средства краевого бюджета 7 166,0 тыс. руб.)</w:t>
      </w:r>
      <w:r w:rsidR="00E67872">
        <w:rPr>
          <w:sz w:val="28"/>
          <w:szCs w:val="28"/>
        </w:rPr>
        <w:t xml:space="preserve"> </w:t>
      </w:r>
      <w:r w:rsidR="008E2225">
        <w:rPr>
          <w:sz w:val="28"/>
          <w:szCs w:val="28"/>
        </w:rPr>
        <w:t xml:space="preserve">исполнено только </w:t>
      </w:r>
      <w:r w:rsidR="00EE0714">
        <w:rPr>
          <w:sz w:val="28"/>
          <w:szCs w:val="28"/>
        </w:rPr>
        <w:t>3 604,2</w:t>
      </w:r>
      <w:r w:rsidR="008E2225">
        <w:rPr>
          <w:sz w:val="28"/>
          <w:szCs w:val="28"/>
        </w:rPr>
        <w:t xml:space="preserve"> тыс. руб.</w:t>
      </w:r>
      <w:r w:rsidR="00FA6660">
        <w:rPr>
          <w:sz w:val="28"/>
          <w:szCs w:val="28"/>
        </w:rPr>
        <w:t xml:space="preserve"> (в т.ч. средства краевого бюджета 3 337,1 тыс. руб.)</w:t>
      </w:r>
      <w:r w:rsidR="00E63E74">
        <w:rPr>
          <w:sz w:val="28"/>
          <w:szCs w:val="28"/>
        </w:rPr>
        <w:t>, т.к. данные расходы носят заявительный характер.</w:t>
      </w:r>
    </w:p>
    <w:p w:rsidR="00E731FF" w:rsidRPr="001251F3" w:rsidRDefault="00E731FF" w:rsidP="0050423C">
      <w:pPr>
        <w:pStyle w:val="Default"/>
        <w:tabs>
          <w:tab w:val="left" w:pos="709"/>
        </w:tabs>
        <w:jc w:val="both"/>
        <w:rPr>
          <w:color w:val="auto"/>
          <w:sz w:val="28"/>
          <w:szCs w:val="28"/>
        </w:rPr>
      </w:pPr>
      <w:r>
        <w:rPr>
          <w:sz w:val="28"/>
          <w:szCs w:val="28"/>
        </w:rPr>
        <w:t xml:space="preserve">          - </w:t>
      </w:r>
      <w:r w:rsidR="009A11E3">
        <w:rPr>
          <w:sz w:val="28"/>
          <w:szCs w:val="28"/>
        </w:rPr>
        <w:t xml:space="preserve">по </w:t>
      </w:r>
      <w:r w:rsidRPr="00D75272">
        <w:rPr>
          <w:sz w:val="28"/>
          <w:szCs w:val="28"/>
        </w:rPr>
        <w:t>подразделу</w:t>
      </w:r>
      <w:r>
        <w:rPr>
          <w:sz w:val="28"/>
          <w:szCs w:val="28"/>
        </w:rPr>
        <w:t xml:space="preserve"> 1004</w:t>
      </w:r>
      <w:r w:rsidRPr="00D75272">
        <w:rPr>
          <w:sz w:val="28"/>
          <w:szCs w:val="28"/>
        </w:rPr>
        <w:t xml:space="preserve"> «</w:t>
      </w:r>
      <w:r>
        <w:rPr>
          <w:sz w:val="28"/>
          <w:szCs w:val="28"/>
        </w:rPr>
        <w:t>Охрана семьи и детства» произведены расходы в сумме 2</w:t>
      </w:r>
      <w:r w:rsidR="00072505">
        <w:rPr>
          <w:sz w:val="28"/>
          <w:szCs w:val="28"/>
        </w:rPr>
        <w:t>4 357,0</w:t>
      </w:r>
      <w:r>
        <w:rPr>
          <w:sz w:val="28"/>
          <w:szCs w:val="28"/>
        </w:rPr>
        <w:t xml:space="preserve"> тыс.</w:t>
      </w:r>
      <w:r w:rsidR="00EB672A">
        <w:rPr>
          <w:sz w:val="28"/>
          <w:szCs w:val="28"/>
        </w:rPr>
        <w:t xml:space="preserve"> </w:t>
      </w:r>
      <w:r>
        <w:rPr>
          <w:sz w:val="28"/>
          <w:szCs w:val="28"/>
        </w:rPr>
        <w:t xml:space="preserve">руб., что составило </w:t>
      </w:r>
      <w:r w:rsidR="008E2225">
        <w:rPr>
          <w:sz w:val="28"/>
          <w:szCs w:val="28"/>
        </w:rPr>
        <w:t>8</w:t>
      </w:r>
      <w:r w:rsidR="00072505">
        <w:rPr>
          <w:sz w:val="28"/>
          <w:szCs w:val="28"/>
        </w:rPr>
        <w:t>9,5</w:t>
      </w:r>
      <w:r>
        <w:rPr>
          <w:sz w:val="28"/>
          <w:szCs w:val="28"/>
        </w:rPr>
        <w:t>% к уточненному плану</w:t>
      </w:r>
      <w:r w:rsidR="008E2225">
        <w:rPr>
          <w:sz w:val="28"/>
          <w:szCs w:val="28"/>
        </w:rPr>
        <w:t xml:space="preserve"> и 10</w:t>
      </w:r>
      <w:r w:rsidR="00072505">
        <w:rPr>
          <w:sz w:val="28"/>
          <w:szCs w:val="28"/>
        </w:rPr>
        <w:t>6,3</w:t>
      </w:r>
      <w:r w:rsidR="008E2225">
        <w:rPr>
          <w:sz w:val="28"/>
          <w:szCs w:val="28"/>
        </w:rPr>
        <w:t>% к уровню прошлого года</w:t>
      </w:r>
      <w:r>
        <w:rPr>
          <w:sz w:val="28"/>
          <w:szCs w:val="28"/>
        </w:rPr>
        <w:t>.</w:t>
      </w:r>
      <w:r w:rsidR="00480992">
        <w:rPr>
          <w:sz w:val="28"/>
          <w:szCs w:val="28"/>
        </w:rPr>
        <w:t xml:space="preserve"> </w:t>
      </w:r>
      <w:r w:rsidR="00480992" w:rsidRPr="00D75272">
        <w:rPr>
          <w:sz w:val="28"/>
          <w:szCs w:val="28"/>
        </w:rPr>
        <w:t xml:space="preserve">По данному подразделу </w:t>
      </w:r>
      <w:r w:rsidR="007F5086">
        <w:rPr>
          <w:sz w:val="28"/>
          <w:szCs w:val="28"/>
        </w:rPr>
        <w:t xml:space="preserve">не исполнены назначения в сумме </w:t>
      </w:r>
      <w:r w:rsidR="002374EF">
        <w:rPr>
          <w:sz w:val="28"/>
          <w:szCs w:val="28"/>
        </w:rPr>
        <w:t>2 859,0</w:t>
      </w:r>
      <w:r w:rsidR="00EB672A">
        <w:rPr>
          <w:sz w:val="28"/>
          <w:szCs w:val="28"/>
        </w:rPr>
        <w:t xml:space="preserve"> </w:t>
      </w:r>
      <w:r w:rsidR="007F5086">
        <w:rPr>
          <w:sz w:val="28"/>
          <w:szCs w:val="28"/>
        </w:rPr>
        <w:t xml:space="preserve">тыс. руб., т.к. </w:t>
      </w:r>
      <w:r w:rsidR="00480992" w:rsidRPr="00D75272">
        <w:rPr>
          <w:sz w:val="28"/>
          <w:szCs w:val="28"/>
        </w:rPr>
        <w:t>расходы за счет средств краевого бюджета на финансовое обеспечение переданных полномочий на выплату компенсации части родительской платы за содержание ребенка в</w:t>
      </w:r>
      <w:r w:rsidR="00480992">
        <w:rPr>
          <w:sz w:val="28"/>
          <w:szCs w:val="28"/>
        </w:rPr>
        <w:t xml:space="preserve"> дошкольном учреждении</w:t>
      </w:r>
      <w:r w:rsidR="007F5086">
        <w:rPr>
          <w:sz w:val="28"/>
          <w:szCs w:val="28"/>
        </w:rPr>
        <w:t xml:space="preserve">, а </w:t>
      </w:r>
      <w:r w:rsidR="00480992" w:rsidRPr="00D75272">
        <w:rPr>
          <w:sz w:val="28"/>
          <w:szCs w:val="28"/>
        </w:rPr>
        <w:t>также</w:t>
      </w:r>
      <w:r w:rsidR="007F5086">
        <w:rPr>
          <w:sz w:val="28"/>
          <w:szCs w:val="28"/>
        </w:rPr>
        <w:t xml:space="preserve"> </w:t>
      </w:r>
      <w:r w:rsidR="00480992" w:rsidRPr="00D75272">
        <w:rPr>
          <w:sz w:val="28"/>
          <w:szCs w:val="28"/>
        </w:rPr>
        <w:t>вознаграждение, причитающееся приемному родителю</w:t>
      </w:r>
      <w:r w:rsidR="007F5086">
        <w:rPr>
          <w:sz w:val="28"/>
          <w:szCs w:val="28"/>
        </w:rPr>
        <w:t>, носят заявительный характер</w:t>
      </w:r>
      <w:r w:rsidR="00EB672A">
        <w:rPr>
          <w:sz w:val="28"/>
          <w:szCs w:val="28"/>
        </w:rPr>
        <w:t>.</w:t>
      </w:r>
    </w:p>
    <w:p w:rsidR="007F5086" w:rsidRDefault="009F3B5E" w:rsidP="007F5086">
      <w:pPr>
        <w:pStyle w:val="Default"/>
        <w:jc w:val="both"/>
        <w:rPr>
          <w:sz w:val="28"/>
          <w:szCs w:val="28"/>
        </w:rPr>
      </w:pPr>
      <w:r w:rsidRPr="001251F3">
        <w:rPr>
          <w:color w:val="auto"/>
          <w:sz w:val="28"/>
          <w:szCs w:val="28"/>
        </w:rPr>
        <w:lastRenderedPageBreak/>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FF3480">
        <w:rPr>
          <w:color w:val="auto"/>
          <w:sz w:val="28"/>
          <w:szCs w:val="28"/>
        </w:rPr>
        <w:t>1</w:t>
      </w:r>
      <w:r w:rsidR="000B50D0">
        <w:rPr>
          <w:color w:val="auto"/>
          <w:sz w:val="28"/>
          <w:szCs w:val="28"/>
        </w:rPr>
        <w:t>4 216,6</w:t>
      </w:r>
      <w:r w:rsidR="007F5086">
        <w:rPr>
          <w:color w:val="auto"/>
          <w:sz w:val="28"/>
          <w:szCs w:val="28"/>
        </w:rPr>
        <w:t xml:space="preserve"> тыс.</w:t>
      </w:r>
      <w:r w:rsidR="00FF3480">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FF3480">
        <w:rPr>
          <w:sz w:val="28"/>
          <w:szCs w:val="28"/>
        </w:rPr>
        <w:t>1</w:t>
      </w:r>
      <w:r w:rsidR="000B50D0">
        <w:rPr>
          <w:sz w:val="28"/>
          <w:szCs w:val="28"/>
        </w:rPr>
        <w:t>16,4</w:t>
      </w:r>
      <w:r w:rsidR="007F5086">
        <w:rPr>
          <w:sz w:val="28"/>
          <w:szCs w:val="28"/>
        </w:rPr>
        <w:t>% к уровню 20</w:t>
      </w:r>
      <w:r w:rsidR="00FF3480">
        <w:rPr>
          <w:sz w:val="28"/>
          <w:szCs w:val="28"/>
        </w:rPr>
        <w:t>2</w:t>
      </w:r>
      <w:r w:rsidR="000B50D0">
        <w:rPr>
          <w:sz w:val="28"/>
          <w:szCs w:val="28"/>
        </w:rPr>
        <w:t>2</w:t>
      </w:r>
      <w:r w:rsidR="007F5086">
        <w:rPr>
          <w:sz w:val="28"/>
          <w:szCs w:val="28"/>
        </w:rPr>
        <w:t xml:space="preserve"> года</w:t>
      </w:r>
      <w:r w:rsidR="000B50D0">
        <w:rPr>
          <w:sz w:val="28"/>
          <w:szCs w:val="28"/>
        </w:rPr>
        <w:t>:</w:t>
      </w:r>
    </w:p>
    <w:p w:rsidR="000B50D0" w:rsidRDefault="007F5086" w:rsidP="000B50D0">
      <w:pPr>
        <w:pStyle w:val="Default"/>
        <w:tabs>
          <w:tab w:val="left" w:pos="709"/>
        </w:tabs>
        <w:jc w:val="both"/>
        <w:rPr>
          <w:sz w:val="28"/>
          <w:szCs w:val="28"/>
        </w:rPr>
      </w:pPr>
      <w:r>
        <w:rPr>
          <w:sz w:val="28"/>
          <w:szCs w:val="28"/>
        </w:rPr>
        <w:t xml:space="preserve">          </w:t>
      </w:r>
      <w:r w:rsidR="000B50D0">
        <w:rPr>
          <w:sz w:val="28"/>
          <w:szCs w:val="28"/>
        </w:rPr>
        <w:t>- п</w:t>
      </w:r>
      <w:r w:rsidR="000B50D0" w:rsidRPr="00D75272">
        <w:rPr>
          <w:sz w:val="28"/>
          <w:szCs w:val="28"/>
        </w:rPr>
        <w:t>о подразделу</w:t>
      </w:r>
      <w:r w:rsidR="000B50D0">
        <w:rPr>
          <w:sz w:val="28"/>
          <w:szCs w:val="28"/>
        </w:rPr>
        <w:t xml:space="preserve"> 1101</w:t>
      </w:r>
      <w:r w:rsidR="000B50D0" w:rsidRPr="00D75272">
        <w:rPr>
          <w:sz w:val="28"/>
          <w:szCs w:val="28"/>
        </w:rPr>
        <w:t xml:space="preserve"> «</w:t>
      </w:r>
      <w:r w:rsidR="000B50D0">
        <w:rPr>
          <w:sz w:val="28"/>
          <w:szCs w:val="28"/>
        </w:rPr>
        <w:t xml:space="preserve">Физическая культура» произведены расходы в сумме 1 117,0 тыс. руб., что составило 113,2% к уровню 2022 года. </w:t>
      </w:r>
      <w:r w:rsidR="00FF2EEF">
        <w:rPr>
          <w:sz w:val="28"/>
          <w:szCs w:val="28"/>
        </w:rPr>
        <w:t>Расходы направлены на реализацию муниципальной программы «Развитие физической культуры и спорта в Смоленском районе алтайского края».</w:t>
      </w:r>
    </w:p>
    <w:p w:rsidR="00FF2EEF" w:rsidRDefault="00FF2EEF" w:rsidP="00FF2EEF">
      <w:pPr>
        <w:pStyle w:val="Default"/>
        <w:tabs>
          <w:tab w:val="left" w:pos="709"/>
        </w:tabs>
        <w:jc w:val="both"/>
        <w:rPr>
          <w:sz w:val="28"/>
          <w:szCs w:val="28"/>
        </w:rPr>
      </w:pPr>
      <w:r>
        <w:rPr>
          <w:sz w:val="28"/>
          <w:szCs w:val="28"/>
        </w:rPr>
        <w:t xml:space="preserve">          - п</w:t>
      </w:r>
      <w:r w:rsidRPr="00D75272">
        <w:rPr>
          <w:sz w:val="28"/>
          <w:szCs w:val="28"/>
        </w:rPr>
        <w:t>о подразделу</w:t>
      </w:r>
      <w:r>
        <w:rPr>
          <w:sz w:val="28"/>
          <w:szCs w:val="28"/>
        </w:rPr>
        <w:t xml:space="preserve"> 1102</w:t>
      </w:r>
      <w:r w:rsidRPr="00D75272">
        <w:rPr>
          <w:sz w:val="28"/>
          <w:szCs w:val="28"/>
        </w:rPr>
        <w:t xml:space="preserve"> «</w:t>
      </w:r>
      <w:r>
        <w:rPr>
          <w:sz w:val="28"/>
          <w:szCs w:val="28"/>
        </w:rPr>
        <w:t xml:space="preserve">Массовый спорт» произведены расходы в сумме 12 763,5 тыс. руб., что составило 115,6% к уровню 2022 года. Относительно прошлого периода расходы увеличены на содержание спортивной школы </w:t>
      </w:r>
      <w:r w:rsidR="00845451">
        <w:rPr>
          <w:sz w:val="28"/>
          <w:szCs w:val="28"/>
        </w:rPr>
        <w:t>на 2 596,0 тыс. руб.</w:t>
      </w:r>
      <w:r>
        <w:rPr>
          <w:sz w:val="28"/>
          <w:szCs w:val="28"/>
        </w:rPr>
        <w:t xml:space="preserve"> и на реализацию муниципальной адресной инвестиционной</w:t>
      </w:r>
      <w:r w:rsidR="00845451">
        <w:rPr>
          <w:sz w:val="28"/>
          <w:szCs w:val="28"/>
        </w:rPr>
        <w:t xml:space="preserve"> программы Смоленского района Алтайского края</w:t>
      </w:r>
      <w:r>
        <w:rPr>
          <w:sz w:val="28"/>
          <w:szCs w:val="28"/>
        </w:rPr>
        <w:t xml:space="preserve"> </w:t>
      </w:r>
      <w:r w:rsidR="00845451">
        <w:rPr>
          <w:sz w:val="28"/>
          <w:szCs w:val="28"/>
        </w:rPr>
        <w:t>на 388,0 тыс. руб.</w:t>
      </w:r>
    </w:p>
    <w:p w:rsidR="00580A89" w:rsidRDefault="00845451" w:rsidP="00845451">
      <w:pPr>
        <w:pStyle w:val="Default"/>
        <w:tabs>
          <w:tab w:val="left" w:pos="709"/>
        </w:tabs>
        <w:jc w:val="both"/>
        <w:rPr>
          <w:sz w:val="28"/>
          <w:szCs w:val="28"/>
        </w:rPr>
      </w:pPr>
      <w:r>
        <w:rPr>
          <w:sz w:val="28"/>
          <w:szCs w:val="28"/>
        </w:rPr>
        <w:t xml:space="preserve">          </w:t>
      </w:r>
      <w:r w:rsidR="00885A9B">
        <w:rPr>
          <w:sz w:val="28"/>
          <w:szCs w:val="28"/>
        </w:rPr>
        <w:t>- п</w:t>
      </w:r>
      <w:r w:rsidR="008B5CFD" w:rsidRPr="00D75272">
        <w:rPr>
          <w:sz w:val="28"/>
          <w:szCs w:val="28"/>
        </w:rPr>
        <w:t>о подразделу</w:t>
      </w:r>
      <w:r w:rsidR="008B5CFD">
        <w:rPr>
          <w:sz w:val="28"/>
          <w:szCs w:val="28"/>
        </w:rPr>
        <w:t xml:space="preserve"> 1103</w:t>
      </w:r>
      <w:r w:rsidR="008B5CFD" w:rsidRPr="00D75272">
        <w:rPr>
          <w:sz w:val="28"/>
          <w:szCs w:val="28"/>
        </w:rPr>
        <w:t xml:space="preserve"> «</w:t>
      </w:r>
      <w:r w:rsidR="008B5CFD">
        <w:rPr>
          <w:sz w:val="28"/>
          <w:szCs w:val="28"/>
        </w:rPr>
        <w:t xml:space="preserve">Спорт высших достижений» произведены расходы в сумме </w:t>
      </w:r>
      <w:r>
        <w:rPr>
          <w:sz w:val="28"/>
          <w:szCs w:val="28"/>
        </w:rPr>
        <w:t>336,1</w:t>
      </w:r>
      <w:r w:rsidR="008B5CFD">
        <w:rPr>
          <w:sz w:val="28"/>
          <w:szCs w:val="28"/>
        </w:rPr>
        <w:t xml:space="preserve"> тыс.</w:t>
      </w:r>
      <w:r w:rsidR="00BA0596">
        <w:rPr>
          <w:sz w:val="28"/>
          <w:szCs w:val="28"/>
        </w:rPr>
        <w:t xml:space="preserve"> </w:t>
      </w:r>
      <w:r w:rsidR="008B5CFD">
        <w:rPr>
          <w:sz w:val="28"/>
          <w:szCs w:val="28"/>
        </w:rPr>
        <w:t xml:space="preserve">руб., что составило </w:t>
      </w:r>
      <w:r>
        <w:rPr>
          <w:sz w:val="28"/>
          <w:szCs w:val="28"/>
        </w:rPr>
        <w:t>185,8</w:t>
      </w:r>
      <w:r w:rsidR="008B5CFD">
        <w:rPr>
          <w:sz w:val="28"/>
          <w:szCs w:val="28"/>
        </w:rPr>
        <w:t>% к уровню 20</w:t>
      </w:r>
      <w:r w:rsidR="00BA0596">
        <w:rPr>
          <w:sz w:val="28"/>
          <w:szCs w:val="28"/>
        </w:rPr>
        <w:t>2</w:t>
      </w:r>
      <w:r>
        <w:rPr>
          <w:sz w:val="28"/>
          <w:szCs w:val="28"/>
        </w:rPr>
        <w:t>2</w:t>
      </w:r>
      <w:r w:rsidR="008B5CFD">
        <w:rPr>
          <w:sz w:val="28"/>
          <w:szCs w:val="28"/>
        </w:rPr>
        <w:t xml:space="preserve"> года.</w:t>
      </w:r>
      <w:r w:rsidR="00497BF8">
        <w:rPr>
          <w:sz w:val="28"/>
          <w:szCs w:val="28"/>
        </w:rPr>
        <w:t xml:space="preserve"> </w:t>
      </w:r>
      <w:r w:rsidR="00BA0596">
        <w:rPr>
          <w:sz w:val="28"/>
          <w:szCs w:val="28"/>
        </w:rPr>
        <w:t>В</w:t>
      </w:r>
      <w:r w:rsidR="00497BF8">
        <w:rPr>
          <w:sz w:val="28"/>
          <w:szCs w:val="28"/>
        </w:rPr>
        <w:t xml:space="preserve"> рамках муниципальной программы «Развитие физической культуры и спорта в Смоленском районе»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направлено </w:t>
      </w:r>
      <w:r>
        <w:rPr>
          <w:sz w:val="28"/>
          <w:szCs w:val="28"/>
        </w:rPr>
        <w:t>336,1</w:t>
      </w:r>
      <w:r w:rsidR="00885A9B">
        <w:rPr>
          <w:sz w:val="28"/>
          <w:szCs w:val="28"/>
        </w:rPr>
        <w:t xml:space="preserve"> тыс. руб. (в т.ч. </w:t>
      </w:r>
      <w:r w:rsidR="00BA0596">
        <w:rPr>
          <w:sz w:val="28"/>
          <w:szCs w:val="28"/>
        </w:rPr>
        <w:t xml:space="preserve">за счет средств краевого бюджета </w:t>
      </w:r>
      <w:r>
        <w:rPr>
          <w:sz w:val="28"/>
          <w:szCs w:val="28"/>
        </w:rPr>
        <w:t>332,7</w:t>
      </w:r>
      <w:r w:rsidR="00885A9B">
        <w:rPr>
          <w:sz w:val="28"/>
          <w:szCs w:val="28"/>
        </w:rPr>
        <w:t xml:space="preserve"> </w:t>
      </w:r>
      <w:r w:rsidR="00BA0596">
        <w:rPr>
          <w:sz w:val="28"/>
          <w:szCs w:val="28"/>
        </w:rPr>
        <w:t>тыс. руб.</w:t>
      </w:r>
      <w:r w:rsidR="00885A9B">
        <w:rPr>
          <w:sz w:val="28"/>
          <w:szCs w:val="28"/>
        </w:rPr>
        <w:t>).</w:t>
      </w:r>
    </w:p>
    <w:p w:rsidR="00156444" w:rsidRDefault="00497BF8" w:rsidP="00156444">
      <w:pPr>
        <w:pStyle w:val="Default"/>
        <w:jc w:val="both"/>
        <w:rPr>
          <w:sz w:val="28"/>
          <w:szCs w:val="28"/>
        </w:rPr>
      </w:pPr>
      <w:r>
        <w:rPr>
          <w:sz w:val="28"/>
          <w:szCs w:val="28"/>
        </w:rPr>
        <w:t xml:space="preserve">- </w:t>
      </w:r>
      <w:r w:rsidRPr="00497BF8">
        <w:rPr>
          <w:b/>
          <w:sz w:val="28"/>
          <w:szCs w:val="28"/>
        </w:rPr>
        <w:t>по разделу</w:t>
      </w:r>
      <w:r w:rsidR="009F3B5E" w:rsidRPr="00497BF8">
        <w:rPr>
          <w:b/>
          <w:sz w:val="28"/>
          <w:szCs w:val="28"/>
        </w:rPr>
        <w:t xml:space="preserve"> 14</w:t>
      </w:r>
      <w:r w:rsidR="009F3B5E" w:rsidRPr="001251F3">
        <w:rPr>
          <w:b/>
          <w:i/>
          <w:sz w:val="28"/>
          <w:szCs w:val="28"/>
        </w:rPr>
        <w:t xml:space="preserve"> «Межбюджетные трансферты </w:t>
      </w:r>
      <w:r w:rsidR="00156444">
        <w:rPr>
          <w:b/>
          <w:i/>
          <w:sz w:val="28"/>
          <w:szCs w:val="28"/>
        </w:rPr>
        <w:t xml:space="preserve">общего характера </w:t>
      </w:r>
      <w:r w:rsidR="009F3B5E" w:rsidRPr="001251F3">
        <w:rPr>
          <w:b/>
          <w:i/>
          <w:sz w:val="28"/>
          <w:szCs w:val="28"/>
        </w:rPr>
        <w:t xml:space="preserve">бюджетам </w:t>
      </w:r>
      <w:r w:rsidR="00156444">
        <w:rPr>
          <w:b/>
          <w:i/>
          <w:sz w:val="28"/>
          <w:szCs w:val="28"/>
        </w:rPr>
        <w:t>бюджетной системы Российской Федерации</w:t>
      </w:r>
      <w:r w:rsidR="009F3B5E" w:rsidRPr="001251F3">
        <w:rPr>
          <w:b/>
          <w:i/>
          <w:sz w:val="28"/>
          <w:szCs w:val="28"/>
        </w:rPr>
        <w:t xml:space="preserve">» </w:t>
      </w:r>
      <w:r w:rsidR="00156444" w:rsidRPr="00156444">
        <w:rPr>
          <w:sz w:val="28"/>
          <w:szCs w:val="28"/>
        </w:rPr>
        <w:t xml:space="preserve">расходы составили </w:t>
      </w:r>
      <w:r w:rsidR="00845451">
        <w:rPr>
          <w:sz w:val="28"/>
          <w:szCs w:val="28"/>
        </w:rPr>
        <w:t>5 503,3</w:t>
      </w:r>
      <w:r w:rsidR="00156444" w:rsidRPr="00156444">
        <w:rPr>
          <w:sz w:val="28"/>
          <w:szCs w:val="28"/>
        </w:rPr>
        <w:t xml:space="preserve"> тыс.</w:t>
      </w:r>
      <w:r w:rsidR="00BA0596">
        <w:rPr>
          <w:sz w:val="28"/>
          <w:szCs w:val="28"/>
        </w:rPr>
        <w:t xml:space="preserve"> </w:t>
      </w:r>
      <w:r w:rsidR="00156444" w:rsidRPr="00156444">
        <w:rPr>
          <w:sz w:val="28"/>
          <w:szCs w:val="28"/>
        </w:rPr>
        <w:t>руб.</w:t>
      </w:r>
      <w:r w:rsidR="00156444">
        <w:rPr>
          <w:sz w:val="28"/>
          <w:szCs w:val="28"/>
        </w:rPr>
        <w:t xml:space="preserve"> или </w:t>
      </w:r>
      <w:r w:rsidR="00845451">
        <w:rPr>
          <w:sz w:val="28"/>
          <w:szCs w:val="28"/>
        </w:rPr>
        <w:t>99,9</w:t>
      </w:r>
      <w:r w:rsidR="00156444">
        <w:rPr>
          <w:sz w:val="28"/>
          <w:szCs w:val="28"/>
        </w:rPr>
        <w:t xml:space="preserve">% к уточненному плану и </w:t>
      </w:r>
      <w:r w:rsidR="00885A9B">
        <w:rPr>
          <w:sz w:val="28"/>
          <w:szCs w:val="28"/>
        </w:rPr>
        <w:t>1</w:t>
      </w:r>
      <w:r w:rsidR="00845451">
        <w:rPr>
          <w:sz w:val="28"/>
          <w:szCs w:val="28"/>
        </w:rPr>
        <w:t>35,2</w:t>
      </w:r>
      <w:r w:rsidR="00156444">
        <w:rPr>
          <w:sz w:val="28"/>
          <w:szCs w:val="28"/>
        </w:rPr>
        <w:t>% к уровню 20</w:t>
      </w:r>
      <w:r w:rsidR="00BA0596">
        <w:rPr>
          <w:sz w:val="28"/>
          <w:szCs w:val="28"/>
        </w:rPr>
        <w:t>2</w:t>
      </w:r>
      <w:r w:rsidR="00845451">
        <w:rPr>
          <w:sz w:val="28"/>
          <w:szCs w:val="28"/>
        </w:rPr>
        <w:t>2</w:t>
      </w:r>
      <w:r w:rsidR="00156444">
        <w:rPr>
          <w:sz w:val="28"/>
          <w:szCs w:val="28"/>
        </w:rPr>
        <w:t xml:space="preserve"> года, </w:t>
      </w:r>
      <w:r w:rsidR="00885A9B">
        <w:rPr>
          <w:sz w:val="28"/>
          <w:szCs w:val="28"/>
        </w:rPr>
        <w:t xml:space="preserve">больше </w:t>
      </w:r>
      <w:r w:rsidR="00156444">
        <w:rPr>
          <w:sz w:val="28"/>
          <w:szCs w:val="28"/>
        </w:rPr>
        <w:t xml:space="preserve">на </w:t>
      </w:r>
      <w:r w:rsidR="00845451">
        <w:rPr>
          <w:sz w:val="28"/>
          <w:szCs w:val="28"/>
        </w:rPr>
        <w:t>1 432,2</w:t>
      </w:r>
      <w:r w:rsidR="00156444">
        <w:rPr>
          <w:sz w:val="28"/>
          <w:szCs w:val="28"/>
        </w:rPr>
        <w:t xml:space="preserve"> тыс.</w:t>
      </w:r>
      <w:r w:rsidR="00BA0596">
        <w:rPr>
          <w:sz w:val="28"/>
          <w:szCs w:val="28"/>
        </w:rPr>
        <w:t xml:space="preserve"> </w:t>
      </w:r>
      <w:r w:rsidR="00156444">
        <w:rPr>
          <w:sz w:val="28"/>
          <w:szCs w:val="28"/>
        </w:rPr>
        <w:t>руб.</w:t>
      </w:r>
    </w:p>
    <w:p w:rsidR="00044B15" w:rsidRDefault="00D83B8F" w:rsidP="00385AE5">
      <w:pPr>
        <w:tabs>
          <w:tab w:val="left" w:pos="709"/>
        </w:tabs>
        <w:jc w:val="both"/>
        <w:rPr>
          <w:sz w:val="28"/>
          <w:szCs w:val="28"/>
        </w:rPr>
      </w:pPr>
      <w:r>
        <w:rPr>
          <w:sz w:val="28"/>
          <w:szCs w:val="28"/>
        </w:rPr>
        <w:t xml:space="preserve">          </w:t>
      </w:r>
      <w:r w:rsidR="00156444" w:rsidRPr="009C25C5">
        <w:rPr>
          <w:sz w:val="28"/>
          <w:szCs w:val="28"/>
        </w:rPr>
        <w:t xml:space="preserve">По данному разделу </w:t>
      </w:r>
      <w:r w:rsidR="00044B15">
        <w:rPr>
          <w:sz w:val="28"/>
          <w:szCs w:val="28"/>
        </w:rPr>
        <w:t xml:space="preserve">перечислена дотация на выравнивание уровня бюджетной обеспеченности бюджетов сельских поселений в сумме </w:t>
      </w:r>
      <w:r w:rsidR="00845451">
        <w:rPr>
          <w:sz w:val="28"/>
          <w:szCs w:val="28"/>
        </w:rPr>
        <w:t>5 503,3</w:t>
      </w:r>
      <w:r w:rsidR="00044B15">
        <w:rPr>
          <w:sz w:val="28"/>
          <w:szCs w:val="28"/>
        </w:rPr>
        <w:t xml:space="preserve"> тыс. руб. (в т.ч. за счет субвенции из краевого бюджета 1</w:t>
      </w:r>
      <w:r w:rsidR="00845451">
        <w:rPr>
          <w:sz w:val="28"/>
          <w:szCs w:val="28"/>
        </w:rPr>
        <w:t> 791,3</w:t>
      </w:r>
      <w:r w:rsidR="00044B15">
        <w:rPr>
          <w:sz w:val="28"/>
          <w:szCs w:val="28"/>
        </w:rPr>
        <w:t xml:space="preserve"> тыс. руб.; за счет средств районного бюджета </w:t>
      </w:r>
      <w:r w:rsidR="00845451">
        <w:rPr>
          <w:sz w:val="28"/>
          <w:szCs w:val="28"/>
        </w:rPr>
        <w:t>3 712,0</w:t>
      </w:r>
      <w:r w:rsidR="00044B15">
        <w:rPr>
          <w:sz w:val="28"/>
          <w:szCs w:val="28"/>
        </w:rPr>
        <w:t xml:space="preserve"> тыс. руб.).</w:t>
      </w:r>
    </w:p>
    <w:p w:rsidR="0076311B" w:rsidRDefault="0076311B" w:rsidP="00385AE5">
      <w:pPr>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районного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BC1DB7">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9"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5B3F5A" w:rsidP="00B4782A">
            <w:pPr>
              <w:jc w:val="center"/>
              <w:rPr>
                <w:rFonts w:eastAsia="Calibri"/>
                <w:sz w:val="20"/>
                <w:szCs w:val="20"/>
                <w:lang w:eastAsia="en-US"/>
              </w:rPr>
            </w:pPr>
            <w:r>
              <w:rPr>
                <w:rFonts w:eastAsia="Calibri"/>
                <w:sz w:val="20"/>
                <w:szCs w:val="20"/>
                <w:lang w:eastAsia="en-US"/>
              </w:rPr>
              <w:t>8,</w:t>
            </w:r>
            <w:r w:rsidR="00B4782A">
              <w:rPr>
                <w:rFonts w:eastAsia="Calibri"/>
                <w:sz w:val="20"/>
                <w:szCs w:val="20"/>
                <w:lang w:eastAsia="en-US"/>
              </w:rPr>
              <w:t>4</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02</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оборона</w:t>
            </w:r>
          </w:p>
        </w:tc>
        <w:tc>
          <w:tcPr>
            <w:tcW w:w="1890" w:type="dxa"/>
            <w:shd w:val="clear" w:color="auto" w:fill="auto"/>
            <w:vAlign w:val="center"/>
          </w:tcPr>
          <w:p w:rsidR="009F3B5E" w:rsidRPr="00350487" w:rsidRDefault="009F3B5E" w:rsidP="00BC1DB7">
            <w:pPr>
              <w:jc w:val="center"/>
              <w:rPr>
                <w:rFonts w:eastAsia="Calibri"/>
                <w:sz w:val="20"/>
                <w:szCs w:val="20"/>
                <w:lang w:eastAsia="en-US"/>
              </w:rPr>
            </w:pPr>
            <w:r>
              <w:rPr>
                <w:rFonts w:eastAsia="Calibri"/>
                <w:sz w:val="20"/>
                <w:szCs w:val="20"/>
                <w:lang w:eastAsia="en-US"/>
              </w:rPr>
              <w:t>0,</w:t>
            </w:r>
            <w:r w:rsidR="00BC1DB7">
              <w:rPr>
                <w:rFonts w:eastAsia="Calibri"/>
                <w:sz w:val="20"/>
                <w:szCs w:val="20"/>
                <w:lang w:eastAsia="en-US"/>
              </w:rPr>
              <w:t>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0,7</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860A5B" w:rsidP="00B4782A">
            <w:pPr>
              <w:jc w:val="center"/>
              <w:rPr>
                <w:rFonts w:eastAsia="Calibri"/>
                <w:sz w:val="20"/>
                <w:szCs w:val="20"/>
                <w:lang w:eastAsia="en-US"/>
              </w:rPr>
            </w:pPr>
            <w:r>
              <w:rPr>
                <w:rFonts w:eastAsia="Calibri"/>
                <w:sz w:val="20"/>
                <w:szCs w:val="20"/>
                <w:lang w:eastAsia="en-US"/>
              </w:rPr>
              <w:t>2,</w:t>
            </w:r>
            <w:r w:rsidR="00B4782A">
              <w:rPr>
                <w:rFonts w:eastAsia="Calibri"/>
                <w:sz w:val="20"/>
                <w:szCs w:val="20"/>
                <w:lang w:eastAsia="en-US"/>
              </w:rPr>
              <w:t>5</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5B3F5A" w:rsidP="00B4782A">
            <w:pPr>
              <w:jc w:val="center"/>
              <w:rPr>
                <w:rFonts w:eastAsia="Calibri"/>
                <w:sz w:val="20"/>
                <w:szCs w:val="20"/>
                <w:lang w:eastAsia="en-US"/>
              </w:rPr>
            </w:pPr>
            <w:r>
              <w:rPr>
                <w:rFonts w:eastAsia="Calibri"/>
                <w:sz w:val="20"/>
                <w:szCs w:val="20"/>
                <w:lang w:eastAsia="en-US"/>
              </w:rPr>
              <w:t>11</w:t>
            </w:r>
            <w:r w:rsidR="00860A5B">
              <w:rPr>
                <w:rFonts w:eastAsia="Calibri"/>
                <w:sz w:val="20"/>
                <w:szCs w:val="20"/>
                <w:lang w:eastAsia="en-US"/>
              </w:rPr>
              <w:t>,</w:t>
            </w:r>
            <w:r w:rsidR="00B4782A">
              <w:rPr>
                <w:rFonts w:eastAsia="Calibri"/>
                <w:sz w:val="20"/>
                <w:szCs w:val="20"/>
                <w:lang w:eastAsia="en-US"/>
              </w:rPr>
              <w:t>0</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07</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Образование </w:t>
            </w:r>
          </w:p>
        </w:tc>
        <w:tc>
          <w:tcPr>
            <w:tcW w:w="1890" w:type="dxa"/>
            <w:shd w:val="clear" w:color="auto" w:fill="auto"/>
            <w:vAlign w:val="center"/>
          </w:tcPr>
          <w:p w:rsidR="009F3B5E" w:rsidRPr="00350487" w:rsidRDefault="00860A5B" w:rsidP="00B4782A">
            <w:pPr>
              <w:jc w:val="center"/>
              <w:rPr>
                <w:rFonts w:eastAsia="Calibri"/>
                <w:sz w:val="20"/>
                <w:szCs w:val="20"/>
                <w:lang w:eastAsia="en-US"/>
              </w:rPr>
            </w:pPr>
            <w:r>
              <w:rPr>
                <w:rFonts w:eastAsia="Calibri"/>
                <w:sz w:val="20"/>
                <w:szCs w:val="20"/>
                <w:lang w:eastAsia="en-US"/>
              </w:rPr>
              <w:t>6</w:t>
            </w:r>
            <w:r w:rsidR="00B4782A">
              <w:rPr>
                <w:rFonts w:eastAsia="Calibri"/>
                <w:sz w:val="20"/>
                <w:szCs w:val="20"/>
                <w:lang w:eastAsia="en-US"/>
              </w:rPr>
              <w:t>5,1</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B4782A" w:rsidP="00B4782A">
            <w:pPr>
              <w:jc w:val="center"/>
              <w:rPr>
                <w:rFonts w:eastAsia="Calibri"/>
                <w:sz w:val="20"/>
                <w:szCs w:val="20"/>
                <w:lang w:eastAsia="en-US"/>
              </w:rPr>
            </w:pPr>
            <w:r>
              <w:rPr>
                <w:rFonts w:eastAsia="Calibri"/>
                <w:sz w:val="20"/>
                <w:szCs w:val="20"/>
                <w:lang w:eastAsia="en-US"/>
              </w:rPr>
              <w:t>5,2</w:t>
            </w:r>
          </w:p>
        </w:tc>
      </w:tr>
      <w:tr w:rsidR="00860A5B" w:rsidRPr="00350487" w:rsidTr="00BC1DB7">
        <w:tc>
          <w:tcPr>
            <w:tcW w:w="912"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09</w:t>
            </w:r>
          </w:p>
        </w:tc>
        <w:tc>
          <w:tcPr>
            <w:tcW w:w="6769"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Здравоохранение</w:t>
            </w:r>
          </w:p>
        </w:tc>
        <w:tc>
          <w:tcPr>
            <w:tcW w:w="1890" w:type="dxa"/>
            <w:shd w:val="clear" w:color="auto" w:fill="auto"/>
            <w:vAlign w:val="center"/>
          </w:tcPr>
          <w:p w:rsidR="00860A5B" w:rsidRDefault="00860A5B" w:rsidP="00BC1DB7">
            <w:pPr>
              <w:jc w:val="center"/>
              <w:rPr>
                <w:rFonts w:eastAsia="Calibri"/>
                <w:sz w:val="20"/>
                <w:szCs w:val="20"/>
                <w:lang w:eastAsia="en-US"/>
              </w:rPr>
            </w:pPr>
            <w:r>
              <w:rPr>
                <w:rFonts w:eastAsia="Calibri"/>
                <w:sz w:val="20"/>
                <w:szCs w:val="20"/>
                <w:lang w:eastAsia="en-US"/>
              </w:rPr>
              <w:t>0,003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5B3F5A" w:rsidP="00B4782A">
            <w:pPr>
              <w:jc w:val="center"/>
              <w:rPr>
                <w:rFonts w:eastAsia="Calibri"/>
                <w:sz w:val="20"/>
                <w:szCs w:val="20"/>
                <w:lang w:eastAsia="en-US"/>
              </w:rPr>
            </w:pPr>
            <w:r>
              <w:rPr>
                <w:rFonts w:eastAsia="Calibri"/>
                <w:sz w:val="20"/>
                <w:szCs w:val="20"/>
                <w:lang w:eastAsia="en-US"/>
              </w:rPr>
              <w:t>4,</w:t>
            </w:r>
            <w:r w:rsidR="00B4782A">
              <w:rPr>
                <w:rFonts w:eastAsia="Calibri"/>
                <w:sz w:val="20"/>
                <w:szCs w:val="20"/>
                <w:lang w:eastAsia="en-US"/>
              </w:rPr>
              <w:t>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860A5B" w:rsidP="005B3F5A">
            <w:pPr>
              <w:jc w:val="center"/>
              <w:rPr>
                <w:rFonts w:eastAsia="Calibri"/>
                <w:sz w:val="20"/>
                <w:szCs w:val="20"/>
                <w:lang w:eastAsia="en-US"/>
              </w:rPr>
            </w:pPr>
            <w:r>
              <w:rPr>
                <w:rFonts w:eastAsia="Calibri"/>
                <w:sz w:val="20"/>
                <w:szCs w:val="20"/>
                <w:lang w:eastAsia="en-US"/>
              </w:rPr>
              <w:t>1,</w:t>
            </w:r>
            <w:r w:rsidR="005B3F5A">
              <w:rPr>
                <w:rFonts w:eastAsia="Calibri"/>
                <w:sz w:val="20"/>
                <w:szCs w:val="20"/>
                <w:lang w:eastAsia="en-US"/>
              </w:rPr>
              <w:t>8</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14</w:t>
            </w:r>
          </w:p>
        </w:tc>
        <w:tc>
          <w:tcPr>
            <w:tcW w:w="6769" w:type="dxa"/>
            <w:shd w:val="clear" w:color="auto" w:fill="auto"/>
            <w:vAlign w:val="center"/>
          </w:tcPr>
          <w:p w:rsidR="009F3B5E" w:rsidRPr="00350487" w:rsidRDefault="009F3B5E" w:rsidP="00BC1DB7">
            <w:pPr>
              <w:jc w:val="center"/>
              <w:rPr>
                <w:rFonts w:eastAsia="Calibri"/>
                <w:sz w:val="20"/>
                <w:szCs w:val="20"/>
                <w:lang w:eastAsia="en-US"/>
              </w:rPr>
            </w:pPr>
            <w:r w:rsidRPr="00350487">
              <w:rPr>
                <w:rFonts w:eastAsia="Calibri"/>
                <w:sz w:val="20"/>
                <w:szCs w:val="20"/>
                <w:lang w:eastAsia="en-US"/>
              </w:rPr>
              <w:t xml:space="preserve">Межбюджетные трансферты </w:t>
            </w:r>
            <w:r w:rsidR="00BC1DB7">
              <w:rPr>
                <w:rFonts w:eastAsia="Calibri"/>
                <w:sz w:val="20"/>
                <w:szCs w:val="20"/>
                <w:lang w:eastAsia="en-US"/>
              </w:rPr>
              <w:t xml:space="preserve">общего характера </w:t>
            </w:r>
            <w:r w:rsidRPr="00350487">
              <w:rPr>
                <w:rFonts w:eastAsia="Calibri"/>
                <w:sz w:val="20"/>
                <w:szCs w:val="20"/>
                <w:lang w:eastAsia="en-US"/>
              </w:rPr>
              <w:t xml:space="preserve">бюджетам </w:t>
            </w:r>
            <w:r w:rsidR="00BC1DB7">
              <w:rPr>
                <w:rFonts w:eastAsia="Calibri"/>
                <w:sz w:val="20"/>
                <w:szCs w:val="20"/>
                <w:lang w:eastAsia="en-US"/>
              </w:rPr>
              <w:t>бюджетной системы РФ</w:t>
            </w:r>
          </w:p>
        </w:tc>
        <w:tc>
          <w:tcPr>
            <w:tcW w:w="1890" w:type="dxa"/>
            <w:shd w:val="clear" w:color="auto" w:fill="auto"/>
            <w:vAlign w:val="center"/>
          </w:tcPr>
          <w:p w:rsidR="009F3B5E" w:rsidRPr="00350487" w:rsidRDefault="00BC1DB7" w:rsidP="00B4782A">
            <w:pPr>
              <w:jc w:val="center"/>
              <w:rPr>
                <w:rFonts w:eastAsia="Calibri"/>
                <w:sz w:val="20"/>
                <w:szCs w:val="20"/>
                <w:lang w:eastAsia="en-US"/>
              </w:rPr>
            </w:pPr>
            <w:r>
              <w:rPr>
                <w:rFonts w:eastAsia="Calibri"/>
                <w:sz w:val="20"/>
                <w:szCs w:val="20"/>
                <w:lang w:eastAsia="en-US"/>
              </w:rPr>
              <w:t>0,</w:t>
            </w:r>
            <w:r w:rsidR="00B4782A">
              <w:rPr>
                <w:rFonts w:eastAsia="Calibri"/>
                <w:sz w:val="20"/>
                <w:szCs w:val="20"/>
                <w:lang w:eastAsia="en-US"/>
              </w:rPr>
              <w:t>7</w:t>
            </w:r>
          </w:p>
        </w:tc>
      </w:tr>
      <w:tr w:rsidR="009F3B5E" w:rsidRPr="00350487" w:rsidTr="00BC1DB7">
        <w:trPr>
          <w:trHeight w:val="390"/>
        </w:trPr>
        <w:tc>
          <w:tcPr>
            <w:tcW w:w="7681"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860A5B">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B4782A">
        <w:rPr>
          <w:sz w:val="28"/>
          <w:szCs w:val="28"/>
        </w:rPr>
        <w:t>3</w:t>
      </w:r>
      <w:r w:rsidRPr="00254CFD">
        <w:rPr>
          <w:sz w:val="28"/>
          <w:szCs w:val="28"/>
        </w:rPr>
        <w:t xml:space="preserve"> год занимают расходы по разделу «Образование» - 6</w:t>
      </w:r>
      <w:r w:rsidR="00B4782A">
        <w:rPr>
          <w:sz w:val="28"/>
          <w:szCs w:val="28"/>
        </w:rPr>
        <w:t>5,1</w:t>
      </w:r>
      <w:r w:rsidRPr="00254CFD">
        <w:rPr>
          <w:sz w:val="28"/>
          <w:szCs w:val="28"/>
        </w:rPr>
        <w:t xml:space="preserve">%, </w:t>
      </w:r>
      <w:r w:rsidR="001A64B4">
        <w:rPr>
          <w:sz w:val="28"/>
          <w:szCs w:val="28"/>
        </w:rPr>
        <w:t>затем п</w:t>
      </w:r>
      <w:r w:rsidRPr="00254CFD">
        <w:rPr>
          <w:color w:val="auto"/>
          <w:sz w:val="28"/>
          <w:szCs w:val="28"/>
        </w:rPr>
        <w:t xml:space="preserve">о разделу </w:t>
      </w:r>
      <w:r w:rsidR="00EB100C" w:rsidRPr="00254CFD">
        <w:rPr>
          <w:color w:val="auto"/>
          <w:sz w:val="28"/>
          <w:szCs w:val="28"/>
        </w:rPr>
        <w:t xml:space="preserve">«Жилищно-коммунальное </w:t>
      </w:r>
      <w:r w:rsidR="00EB100C" w:rsidRPr="00254CFD">
        <w:rPr>
          <w:color w:val="auto"/>
          <w:sz w:val="28"/>
          <w:szCs w:val="28"/>
        </w:rPr>
        <w:lastRenderedPageBreak/>
        <w:t xml:space="preserve">хозяйство» - </w:t>
      </w:r>
      <w:r w:rsidR="00EB100C">
        <w:rPr>
          <w:color w:val="auto"/>
          <w:sz w:val="28"/>
          <w:szCs w:val="28"/>
        </w:rPr>
        <w:t>11</w:t>
      </w:r>
      <w:r w:rsidR="00EB100C" w:rsidRPr="00254CFD">
        <w:rPr>
          <w:color w:val="auto"/>
          <w:sz w:val="28"/>
          <w:szCs w:val="28"/>
        </w:rPr>
        <w:t xml:space="preserve">%, </w:t>
      </w:r>
      <w:r w:rsidRPr="00254CFD">
        <w:rPr>
          <w:color w:val="auto"/>
          <w:sz w:val="28"/>
          <w:szCs w:val="28"/>
        </w:rPr>
        <w:t>«</w:t>
      </w:r>
      <w:r w:rsidR="00254CFD" w:rsidRPr="00254CFD">
        <w:rPr>
          <w:color w:val="auto"/>
          <w:sz w:val="28"/>
          <w:szCs w:val="28"/>
        </w:rPr>
        <w:t xml:space="preserve">Общегосударственные вопросы» - </w:t>
      </w:r>
      <w:r w:rsidR="00EB100C">
        <w:rPr>
          <w:color w:val="auto"/>
          <w:sz w:val="28"/>
          <w:szCs w:val="28"/>
        </w:rPr>
        <w:t>8,</w:t>
      </w:r>
      <w:r w:rsidR="00B4782A">
        <w:rPr>
          <w:color w:val="auto"/>
          <w:sz w:val="28"/>
          <w:szCs w:val="28"/>
        </w:rPr>
        <w:t>4</w:t>
      </w:r>
      <w:r w:rsidR="00254CFD" w:rsidRPr="00254CFD">
        <w:rPr>
          <w:color w:val="auto"/>
          <w:sz w:val="28"/>
          <w:szCs w:val="28"/>
        </w:rPr>
        <w:t xml:space="preserve">%, </w:t>
      </w:r>
      <w:r w:rsidR="00860A5B" w:rsidRPr="00254CFD">
        <w:rPr>
          <w:color w:val="auto"/>
          <w:sz w:val="28"/>
          <w:szCs w:val="28"/>
        </w:rPr>
        <w:t>«</w:t>
      </w:r>
      <w:r w:rsidR="00860A5B" w:rsidRPr="00254CFD">
        <w:rPr>
          <w:sz w:val="28"/>
          <w:szCs w:val="28"/>
        </w:rPr>
        <w:t xml:space="preserve">Культура, кинематографии» - </w:t>
      </w:r>
      <w:r w:rsidR="00B4782A">
        <w:rPr>
          <w:sz w:val="28"/>
          <w:szCs w:val="28"/>
        </w:rPr>
        <w:t>5,2</w:t>
      </w:r>
      <w:r w:rsidR="00860A5B" w:rsidRPr="00254CFD">
        <w:rPr>
          <w:sz w:val="28"/>
          <w:szCs w:val="28"/>
        </w:rPr>
        <w:t>%</w:t>
      </w:r>
      <w:r w:rsidR="00860A5B">
        <w:rPr>
          <w:sz w:val="28"/>
          <w:szCs w:val="28"/>
        </w:rPr>
        <w:t xml:space="preserve">, </w:t>
      </w:r>
      <w:r w:rsidR="00254CFD" w:rsidRPr="00254CFD">
        <w:rPr>
          <w:color w:val="auto"/>
          <w:sz w:val="28"/>
          <w:szCs w:val="28"/>
        </w:rPr>
        <w:t>«</w:t>
      </w:r>
      <w:r w:rsidRPr="00254CFD">
        <w:rPr>
          <w:color w:val="auto"/>
          <w:sz w:val="28"/>
          <w:szCs w:val="28"/>
        </w:rPr>
        <w:t xml:space="preserve">Социальная политика» - </w:t>
      </w:r>
      <w:r w:rsidR="00EB100C">
        <w:rPr>
          <w:color w:val="auto"/>
          <w:sz w:val="28"/>
          <w:szCs w:val="28"/>
        </w:rPr>
        <w:t>4,</w:t>
      </w:r>
      <w:r w:rsidR="00B4782A">
        <w:rPr>
          <w:color w:val="auto"/>
          <w:sz w:val="28"/>
          <w:szCs w:val="28"/>
        </w:rPr>
        <w:t>3</w:t>
      </w:r>
      <w:r w:rsidR="00254CFD" w:rsidRPr="00254CFD">
        <w:rPr>
          <w:color w:val="auto"/>
          <w:sz w:val="28"/>
          <w:szCs w:val="28"/>
        </w:rPr>
        <w:t xml:space="preserve">%, </w:t>
      </w:r>
      <w:r w:rsidR="00860A5B">
        <w:rPr>
          <w:sz w:val="28"/>
          <w:szCs w:val="28"/>
        </w:rPr>
        <w:t>«Национальная экономика» - 2,</w:t>
      </w:r>
      <w:r w:rsidR="00B4782A">
        <w:rPr>
          <w:sz w:val="28"/>
          <w:szCs w:val="28"/>
        </w:rPr>
        <w:t>5</w:t>
      </w:r>
      <w:r w:rsidR="00860A5B">
        <w:rPr>
          <w:sz w:val="28"/>
          <w:szCs w:val="28"/>
        </w:rPr>
        <w:t>%, «Физическая культура и спорт» - 1,</w:t>
      </w:r>
      <w:r w:rsidR="00EB100C">
        <w:rPr>
          <w:sz w:val="28"/>
          <w:szCs w:val="28"/>
        </w:rPr>
        <w:t>8</w:t>
      </w:r>
      <w:r w:rsidR="00860A5B">
        <w:rPr>
          <w:sz w:val="28"/>
          <w:szCs w:val="28"/>
        </w:rPr>
        <w:t>%</w:t>
      </w:r>
      <w:r w:rsidR="000B1AFC">
        <w:rPr>
          <w:sz w:val="28"/>
          <w:szCs w:val="28"/>
        </w:rPr>
        <w:t>.</w:t>
      </w:r>
    </w:p>
    <w:p w:rsidR="004D0AF5" w:rsidRDefault="00675D50" w:rsidP="00675D50">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860A5B">
        <w:rPr>
          <w:sz w:val="28"/>
          <w:szCs w:val="28"/>
        </w:rPr>
        <w:t>7</w:t>
      </w:r>
      <w:r w:rsidR="00B4782A">
        <w:rPr>
          <w:sz w:val="28"/>
          <w:szCs w:val="28"/>
        </w:rPr>
        <w:t>6,4</w:t>
      </w:r>
      <w:r w:rsidR="009F3B5E" w:rsidRPr="000B1AFC">
        <w:rPr>
          <w:sz w:val="28"/>
          <w:szCs w:val="28"/>
        </w:rPr>
        <w:t>% всех расходов районного бюджета</w:t>
      </w:r>
      <w:r w:rsidR="009F3B5E" w:rsidRPr="000B1AFC">
        <w:t>.</w:t>
      </w:r>
    </w:p>
    <w:p w:rsidR="000C438A" w:rsidRDefault="000C438A" w:rsidP="00675D50">
      <w:pPr>
        <w:tabs>
          <w:tab w:val="left" w:pos="709"/>
        </w:tabs>
        <w:ind w:firstLine="426"/>
        <w:jc w:val="both"/>
      </w:pPr>
    </w:p>
    <w:p w:rsidR="000C438A" w:rsidRDefault="000C438A" w:rsidP="000C438A">
      <w:pPr>
        <w:pStyle w:val="ConsTitle"/>
        <w:widowControl/>
        <w:tabs>
          <w:tab w:val="left" w:pos="709"/>
        </w:tabs>
        <w:ind w:right="0"/>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В соответствии с нормами части 5 статьи 179.4 Бюджетного кодекса Российской Федерации и  статьи  8  </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Положения </w:t>
      </w:r>
      <w:r>
        <w:rPr>
          <w:rFonts w:ascii="Times New Roman" w:eastAsia="Calibri" w:hAnsi="Times New Roman" w:cs="Times New Roman"/>
          <w:b w:val="0"/>
          <w:color w:val="000000"/>
          <w:sz w:val="28"/>
          <w:szCs w:val="28"/>
        </w:rPr>
        <w:t xml:space="preserve">о </w:t>
      </w:r>
      <w:r w:rsidRPr="00E26EBD">
        <w:rPr>
          <w:rFonts w:ascii="Times New Roman" w:eastAsia="Calibri" w:hAnsi="Times New Roman" w:cs="Times New Roman"/>
          <w:b w:val="0"/>
          <w:color w:val="000000"/>
          <w:sz w:val="28"/>
          <w:szCs w:val="28"/>
        </w:rPr>
        <w:t>бюджетном устройстве,</w:t>
      </w:r>
      <w:r w:rsidRPr="00E26EBD">
        <w:rPr>
          <w:rFonts w:ascii="Times New Roman" w:hAnsi="Times New Roman" w:cs="Times New Roman"/>
          <w:b w:val="0"/>
          <w:sz w:val="28"/>
          <w:szCs w:val="28"/>
        </w:rPr>
        <w:t xml:space="preserve"> бюджетном процессе и финансовом контроле в  Смоленском  районе»</w:t>
      </w:r>
      <w:r w:rsidRPr="00E26EBD">
        <w:rPr>
          <w:rFonts w:ascii="Times New Roman" w:eastAsia="Calibri" w:hAnsi="Times New Roman" w:cs="Times New Roman"/>
          <w:b w:val="0"/>
          <w:color w:val="000000"/>
          <w:sz w:val="28"/>
          <w:szCs w:val="28"/>
        </w:rPr>
        <w:t>, предусмотрен объем бюджетных ассигнований  муниципального дорожного фонда на</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20</w:t>
      </w:r>
      <w:r>
        <w:rPr>
          <w:rFonts w:ascii="Times New Roman" w:eastAsia="Calibri" w:hAnsi="Times New Roman" w:cs="Times New Roman"/>
          <w:b w:val="0"/>
          <w:color w:val="000000"/>
          <w:sz w:val="28"/>
          <w:szCs w:val="28"/>
        </w:rPr>
        <w:t>2</w:t>
      </w:r>
      <w:r w:rsidR="00B4782A">
        <w:rPr>
          <w:rFonts w:ascii="Times New Roman" w:eastAsia="Calibri" w:hAnsi="Times New Roman" w:cs="Times New Roman"/>
          <w:b w:val="0"/>
          <w:color w:val="000000"/>
          <w:sz w:val="28"/>
          <w:szCs w:val="28"/>
        </w:rPr>
        <w:t>3</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год первоначально в сумме </w:t>
      </w:r>
      <w:r w:rsidRPr="00056CEC">
        <w:rPr>
          <w:rFonts w:ascii="Times New Roman" w:eastAsia="Calibri" w:hAnsi="Times New Roman" w:cs="Times New Roman"/>
          <w:b w:val="0"/>
          <w:sz w:val="28"/>
          <w:szCs w:val="28"/>
        </w:rPr>
        <w:t>1</w:t>
      </w:r>
      <w:r w:rsidR="00837838">
        <w:rPr>
          <w:rFonts w:ascii="Times New Roman" w:eastAsia="Calibri" w:hAnsi="Times New Roman" w:cs="Times New Roman"/>
          <w:b w:val="0"/>
          <w:sz w:val="28"/>
          <w:szCs w:val="28"/>
        </w:rPr>
        <w:t>4 707,0</w:t>
      </w:r>
      <w:r w:rsidRPr="00E26EBD">
        <w:rPr>
          <w:rFonts w:ascii="Times New Roman" w:eastAsia="Calibri" w:hAnsi="Times New Roman" w:cs="Times New Roman"/>
          <w:b w:val="0"/>
          <w:color w:val="000000"/>
          <w:sz w:val="28"/>
          <w:szCs w:val="28"/>
        </w:rPr>
        <w:t xml:space="preserve"> 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с уточнениями – </w:t>
      </w:r>
      <w:r w:rsidR="00837838">
        <w:rPr>
          <w:rFonts w:ascii="Times New Roman" w:eastAsia="Calibri" w:hAnsi="Times New Roman" w:cs="Times New Roman"/>
          <w:b w:val="0"/>
          <w:color w:val="000000"/>
          <w:sz w:val="28"/>
          <w:szCs w:val="28"/>
        </w:rPr>
        <w:t>20 165,5</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или больше на  </w:t>
      </w:r>
      <w:r w:rsidR="00837838">
        <w:rPr>
          <w:rFonts w:ascii="Times New Roman" w:eastAsia="Calibri" w:hAnsi="Times New Roman" w:cs="Times New Roman"/>
          <w:b w:val="0"/>
          <w:color w:val="000000"/>
          <w:sz w:val="28"/>
          <w:szCs w:val="28"/>
        </w:rPr>
        <w:t xml:space="preserve"> 5 458,5 </w:t>
      </w:r>
      <w:r w:rsidRPr="00E26EBD">
        <w:rPr>
          <w:rFonts w:ascii="Times New Roman" w:eastAsia="Calibri" w:hAnsi="Times New Roman" w:cs="Times New Roman"/>
          <w:b w:val="0"/>
          <w:color w:val="000000"/>
          <w:sz w:val="28"/>
          <w:szCs w:val="28"/>
        </w:rPr>
        <w:t>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(на </w:t>
      </w:r>
      <w:r w:rsidR="00837838">
        <w:rPr>
          <w:rFonts w:ascii="Times New Roman" w:eastAsia="Calibri" w:hAnsi="Times New Roman" w:cs="Times New Roman"/>
          <w:b w:val="0"/>
          <w:color w:val="000000"/>
          <w:sz w:val="28"/>
          <w:szCs w:val="28"/>
        </w:rPr>
        <w:t>37</w:t>
      </w:r>
      <w:r w:rsidRPr="00E26EBD">
        <w:rPr>
          <w:rFonts w:ascii="Times New Roman" w:eastAsia="Calibri" w:hAnsi="Times New Roman" w:cs="Times New Roman"/>
          <w:b w:val="0"/>
          <w:color w:val="000000"/>
          <w:sz w:val="28"/>
          <w:szCs w:val="28"/>
        </w:rPr>
        <w:t>%). За счет средств муниципального дорожного фонда в отчетном периоде расходы осуществлены в размере 1</w:t>
      </w:r>
      <w:r w:rsidR="00837838">
        <w:rPr>
          <w:rFonts w:ascii="Times New Roman" w:eastAsia="Calibri" w:hAnsi="Times New Roman" w:cs="Times New Roman"/>
          <w:b w:val="0"/>
          <w:color w:val="000000"/>
          <w:sz w:val="28"/>
          <w:szCs w:val="28"/>
        </w:rPr>
        <w:t>7 614,2</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тыс. рублей, что составляет </w:t>
      </w:r>
      <w:r w:rsidR="00837838">
        <w:rPr>
          <w:rFonts w:ascii="Times New Roman" w:eastAsia="Calibri" w:hAnsi="Times New Roman" w:cs="Times New Roman"/>
          <w:b w:val="0"/>
          <w:color w:val="000000"/>
          <w:sz w:val="28"/>
          <w:szCs w:val="28"/>
        </w:rPr>
        <w:t>87,3</w:t>
      </w:r>
      <w:r w:rsidRPr="00E26EBD">
        <w:rPr>
          <w:rFonts w:ascii="Times New Roman" w:eastAsia="Calibri" w:hAnsi="Times New Roman" w:cs="Times New Roman"/>
          <w:b w:val="0"/>
          <w:color w:val="000000"/>
          <w:sz w:val="28"/>
          <w:szCs w:val="28"/>
        </w:rPr>
        <w:t>% к плану.</w:t>
      </w:r>
    </w:p>
    <w:p w:rsidR="000C438A" w:rsidRDefault="000C438A" w:rsidP="000C438A">
      <w:pPr>
        <w:tabs>
          <w:tab w:val="left" w:pos="709"/>
        </w:tabs>
        <w:autoSpaceDE w:val="0"/>
        <w:ind w:firstLine="426"/>
        <w:jc w:val="both"/>
        <w:rPr>
          <w:sz w:val="28"/>
          <w:szCs w:val="28"/>
        </w:rPr>
      </w:pPr>
      <w:r>
        <w:rPr>
          <w:sz w:val="28"/>
          <w:szCs w:val="28"/>
        </w:rPr>
        <w:t xml:space="preserve">    Расходы на осуществление бюджетных инвестиций в объекты капитального строительства, ремонт муниципального имущества в 202</w:t>
      </w:r>
      <w:r w:rsidR="00837838">
        <w:rPr>
          <w:sz w:val="28"/>
          <w:szCs w:val="28"/>
        </w:rPr>
        <w:t>3</w:t>
      </w:r>
      <w:r>
        <w:rPr>
          <w:sz w:val="28"/>
          <w:szCs w:val="28"/>
        </w:rPr>
        <w:t xml:space="preserve"> году составили </w:t>
      </w:r>
      <w:r w:rsidR="00866231">
        <w:rPr>
          <w:sz w:val="28"/>
          <w:szCs w:val="28"/>
        </w:rPr>
        <w:t>85 974,3</w:t>
      </w:r>
      <w:r>
        <w:rPr>
          <w:sz w:val="28"/>
          <w:szCs w:val="28"/>
        </w:rPr>
        <w:t xml:space="preserve"> тыс. руб., в т.ч. за счет средств районного бюджета – </w:t>
      </w:r>
      <w:r w:rsidR="00866231">
        <w:rPr>
          <w:sz w:val="28"/>
          <w:szCs w:val="28"/>
        </w:rPr>
        <w:t>36 776,3</w:t>
      </w:r>
      <w:r>
        <w:rPr>
          <w:sz w:val="28"/>
          <w:szCs w:val="28"/>
        </w:rPr>
        <w:t xml:space="preserve"> тыс. руб., за счет средств краевого бюджета </w:t>
      </w:r>
      <w:r w:rsidR="00866231">
        <w:rPr>
          <w:sz w:val="28"/>
          <w:szCs w:val="28"/>
        </w:rPr>
        <w:t>49 198,0</w:t>
      </w:r>
      <w:r>
        <w:rPr>
          <w:sz w:val="28"/>
          <w:szCs w:val="28"/>
        </w:rPr>
        <w:t xml:space="preserve"> тыс.  руб. </w:t>
      </w:r>
      <w:r w:rsidRPr="005C6FFB">
        <w:rPr>
          <w:sz w:val="28"/>
          <w:szCs w:val="28"/>
        </w:rPr>
        <w:t>В т.ч. сумма бюджетных инвестиций на</w:t>
      </w:r>
      <w:r w:rsidRPr="00D462F6">
        <w:rPr>
          <w:sz w:val="28"/>
          <w:szCs w:val="28"/>
        </w:rPr>
        <w:t xml:space="preserve"> приобретение объектов основных средств в муниципальную собственность составила </w:t>
      </w:r>
      <w:r w:rsidR="00655F3A">
        <w:rPr>
          <w:sz w:val="28"/>
          <w:szCs w:val="28"/>
        </w:rPr>
        <w:t>3 845,1</w:t>
      </w:r>
      <w:r w:rsidRPr="00D462F6">
        <w:rPr>
          <w:sz w:val="28"/>
          <w:szCs w:val="28"/>
        </w:rPr>
        <w:t xml:space="preserve"> тыс. руб</w:t>
      </w:r>
      <w:r>
        <w:rPr>
          <w:sz w:val="28"/>
          <w:szCs w:val="28"/>
        </w:rPr>
        <w:t>. (</w:t>
      </w:r>
      <w:r w:rsidR="00A67696">
        <w:rPr>
          <w:sz w:val="28"/>
          <w:szCs w:val="28"/>
        </w:rPr>
        <w:t xml:space="preserve">14 </w:t>
      </w:r>
      <w:r>
        <w:rPr>
          <w:sz w:val="28"/>
          <w:szCs w:val="28"/>
        </w:rPr>
        <w:t>комплектов оборудования для детских площадок дошкольных учреждений</w:t>
      </w:r>
      <w:r w:rsidR="00866231">
        <w:rPr>
          <w:sz w:val="28"/>
          <w:szCs w:val="28"/>
        </w:rPr>
        <w:t xml:space="preserve"> </w:t>
      </w:r>
      <w:r w:rsidR="005A58D9">
        <w:rPr>
          <w:sz w:val="28"/>
          <w:szCs w:val="28"/>
        </w:rPr>
        <w:t xml:space="preserve">на </w:t>
      </w:r>
      <w:r w:rsidR="00866231">
        <w:rPr>
          <w:sz w:val="28"/>
          <w:szCs w:val="28"/>
        </w:rPr>
        <w:t xml:space="preserve">3 189,5 тыс. руб.; </w:t>
      </w:r>
      <w:r w:rsidR="00655F3A">
        <w:rPr>
          <w:sz w:val="28"/>
          <w:szCs w:val="28"/>
        </w:rPr>
        <w:t>оборудование для библиотеки МБОУ «Солоновская СОШ» в сумме 225,0 тыс. руб.; музыкальное оборудование МБУ «МКДЦ» в сумме 430,6 тыс. руб.</w:t>
      </w:r>
      <w:r>
        <w:rPr>
          <w:sz w:val="28"/>
          <w:szCs w:val="28"/>
        </w:rPr>
        <w:t>). По состоянию на 01.01.202</w:t>
      </w:r>
      <w:r w:rsidR="00655F3A">
        <w:rPr>
          <w:sz w:val="28"/>
          <w:szCs w:val="28"/>
        </w:rPr>
        <w:t>4</w:t>
      </w:r>
      <w:r>
        <w:rPr>
          <w:sz w:val="28"/>
          <w:szCs w:val="28"/>
        </w:rPr>
        <w:t xml:space="preserve"> объекты незавершенного строительства отсутствуют.</w:t>
      </w:r>
    </w:p>
    <w:p w:rsidR="000C438A" w:rsidRDefault="000C438A" w:rsidP="000C438A">
      <w:pPr>
        <w:tabs>
          <w:tab w:val="left" w:pos="709"/>
        </w:tabs>
        <w:autoSpaceDE w:val="0"/>
        <w:ind w:firstLine="426"/>
        <w:jc w:val="both"/>
        <w:rPr>
          <w:sz w:val="28"/>
          <w:szCs w:val="28"/>
        </w:rPr>
      </w:pPr>
      <w:r>
        <w:rPr>
          <w:sz w:val="28"/>
          <w:szCs w:val="28"/>
        </w:rPr>
        <w:t xml:space="preserve">    Согласно решению о районном бюджете на 202</w:t>
      </w:r>
      <w:r w:rsidR="00655F3A">
        <w:rPr>
          <w:sz w:val="28"/>
          <w:szCs w:val="28"/>
        </w:rPr>
        <w:t>3</w:t>
      </w:r>
      <w:r>
        <w:rPr>
          <w:sz w:val="28"/>
          <w:szCs w:val="28"/>
        </w:rPr>
        <w:t xml:space="preserve"> год, объем бюджетных ассигнований, направленных на исполнение публичных нормативных обязательств был утвержден в сумме 2</w:t>
      </w:r>
      <w:r w:rsidR="00A67696">
        <w:rPr>
          <w:sz w:val="28"/>
          <w:szCs w:val="28"/>
        </w:rPr>
        <w:t>1 207,5</w:t>
      </w:r>
      <w:r>
        <w:rPr>
          <w:sz w:val="28"/>
          <w:szCs w:val="28"/>
        </w:rPr>
        <w:t xml:space="preserve"> тыс. руб., кассовое исполнение составило </w:t>
      </w:r>
      <w:r w:rsidR="00781468">
        <w:rPr>
          <w:sz w:val="28"/>
          <w:szCs w:val="28"/>
        </w:rPr>
        <w:t>20 112,</w:t>
      </w:r>
      <w:r w:rsidR="00781468" w:rsidRPr="00781468">
        <w:rPr>
          <w:sz w:val="28"/>
          <w:szCs w:val="28"/>
        </w:rPr>
        <w:t>1</w:t>
      </w:r>
      <w:r w:rsidRPr="00781468">
        <w:rPr>
          <w:sz w:val="28"/>
          <w:szCs w:val="28"/>
        </w:rPr>
        <w:t xml:space="preserve"> тыс. руб. или 9</w:t>
      </w:r>
      <w:r w:rsidR="00781468" w:rsidRPr="00781468">
        <w:rPr>
          <w:sz w:val="28"/>
          <w:szCs w:val="28"/>
        </w:rPr>
        <w:t>4,8</w:t>
      </w:r>
      <w:r w:rsidRPr="00781468">
        <w:rPr>
          <w:sz w:val="28"/>
          <w:szCs w:val="28"/>
        </w:rPr>
        <w:t xml:space="preserve"> % от плана.</w:t>
      </w:r>
      <w:r>
        <w:rPr>
          <w:sz w:val="28"/>
          <w:szCs w:val="28"/>
        </w:rPr>
        <w:t xml:space="preserve"> </w:t>
      </w:r>
    </w:p>
    <w:p w:rsidR="0014681C" w:rsidRDefault="0014681C" w:rsidP="0014681C">
      <w:pPr>
        <w:tabs>
          <w:tab w:val="left" w:pos="709"/>
        </w:tabs>
        <w:jc w:val="both"/>
        <w:rPr>
          <w:sz w:val="28"/>
          <w:szCs w:val="28"/>
        </w:rPr>
      </w:pPr>
    </w:p>
    <w:p w:rsidR="009F3B5E" w:rsidRPr="000B1AFC" w:rsidRDefault="000C438A" w:rsidP="0014681C">
      <w:pPr>
        <w:tabs>
          <w:tab w:val="left" w:pos="709"/>
        </w:tabs>
        <w:jc w:val="both"/>
        <w:rPr>
          <w:sz w:val="28"/>
          <w:szCs w:val="28"/>
        </w:rPr>
      </w:pPr>
      <w:r>
        <w:rPr>
          <w:sz w:val="28"/>
          <w:szCs w:val="28"/>
        </w:rPr>
        <w:t xml:space="preserve">         </w:t>
      </w:r>
      <w:r w:rsidR="00675D50">
        <w:rPr>
          <w:sz w:val="28"/>
          <w:szCs w:val="28"/>
        </w:rPr>
        <w:t xml:space="preserve"> </w:t>
      </w:r>
      <w:r w:rsidR="009F3B5E" w:rsidRPr="000B1AFC">
        <w:rPr>
          <w:sz w:val="28"/>
          <w:szCs w:val="28"/>
        </w:rPr>
        <w:t xml:space="preserve">Сельским поселениям  выделены межбюджетные трансферты </w:t>
      </w:r>
      <w:r w:rsidR="000B1AFC">
        <w:rPr>
          <w:sz w:val="28"/>
          <w:szCs w:val="28"/>
        </w:rPr>
        <w:t>в сумме</w:t>
      </w:r>
      <w:r w:rsidR="009F3B5E" w:rsidRPr="000B1AFC">
        <w:rPr>
          <w:sz w:val="28"/>
          <w:szCs w:val="28"/>
        </w:rPr>
        <w:t xml:space="preserve"> </w:t>
      </w:r>
      <w:r w:rsidR="00C30049">
        <w:rPr>
          <w:sz w:val="28"/>
          <w:szCs w:val="28"/>
        </w:rPr>
        <w:t>3</w:t>
      </w:r>
      <w:r w:rsidR="00715680">
        <w:rPr>
          <w:sz w:val="28"/>
          <w:szCs w:val="28"/>
        </w:rPr>
        <w:t>1 520,1</w:t>
      </w:r>
      <w:r w:rsidR="009F3B5E" w:rsidRPr="000B1AFC">
        <w:rPr>
          <w:sz w:val="28"/>
          <w:szCs w:val="28"/>
        </w:rPr>
        <w:t xml:space="preserve"> тыс. руб</w:t>
      </w:r>
      <w:r w:rsidR="000B1AFC">
        <w:rPr>
          <w:sz w:val="28"/>
          <w:szCs w:val="28"/>
        </w:rPr>
        <w:t>.</w:t>
      </w:r>
      <w:r w:rsidR="009F3B5E" w:rsidRPr="000B1AFC">
        <w:rPr>
          <w:sz w:val="28"/>
          <w:szCs w:val="28"/>
        </w:rPr>
        <w:t xml:space="preserve"> или </w:t>
      </w:r>
      <w:r w:rsidR="0076311B">
        <w:rPr>
          <w:sz w:val="28"/>
          <w:szCs w:val="28"/>
        </w:rPr>
        <w:t>99,</w:t>
      </w:r>
      <w:r w:rsidR="00715680">
        <w:rPr>
          <w:sz w:val="28"/>
          <w:szCs w:val="28"/>
        </w:rPr>
        <w:t>6</w:t>
      </w:r>
      <w:r w:rsidR="009F3B5E" w:rsidRPr="000B1AFC">
        <w:rPr>
          <w:sz w:val="28"/>
          <w:szCs w:val="28"/>
        </w:rPr>
        <w:t xml:space="preserve">% (план по отчету – </w:t>
      </w:r>
      <w:r w:rsidR="00C30049">
        <w:rPr>
          <w:sz w:val="28"/>
          <w:szCs w:val="28"/>
        </w:rPr>
        <w:t>3</w:t>
      </w:r>
      <w:r w:rsidR="00715680">
        <w:rPr>
          <w:sz w:val="28"/>
          <w:szCs w:val="28"/>
        </w:rPr>
        <w:t>1 596,3</w:t>
      </w:r>
      <w:r w:rsidR="00C07971">
        <w:rPr>
          <w:sz w:val="28"/>
          <w:szCs w:val="28"/>
        </w:rPr>
        <w:t xml:space="preserve"> </w:t>
      </w:r>
      <w:r w:rsidR="009F3B5E" w:rsidRPr="000B1AFC">
        <w:rPr>
          <w:sz w:val="28"/>
          <w:szCs w:val="28"/>
        </w:rPr>
        <w:t>тыс. рублей).</w:t>
      </w:r>
    </w:p>
    <w:p w:rsidR="009F3B5E" w:rsidRPr="001D0885" w:rsidRDefault="009F3B5E" w:rsidP="002E2F78">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5083"/>
      </w:tblGrid>
      <w:tr w:rsidR="004036CD" w:rsidRPr="001D0885" w:rsidTr="00A61187">
        <w:tc>
          <w:tcPr>
            <w:tcW w:w="4487" w:type="dxa"/>
            <w:shd w:val="clear" w:color="auto" w:fill="auto"/>
            <w:vAlign w:val="center"/>
          </w:tcPr>
          <w:p w:rsidR="009F3B5E" w:rsidRPr="001D0885" w:rsidRDefault="009F3B5E" w:rsidP="00715680">
            <w:pPr>
              <w:jc w:val="center"/>
            </w:pPr>
            <w:r w:rsidRPr="001D0885">
              <w:t xml:space="preserve">Дотации </w:t>
            </w:r>
            <w:r>
              <w:t xml:space="preserve">бюджетам поселений </w:t>
            </w:r>
            <w:r w:rsidRPr="001D0885">
              <w:t xml:space="preserve">на выравнивание бюджетной обеспеченности </w:t>
            </w:r>
            <w:r>
              <w:t xml:space="preserve"> - </w:t>
            </w:r>
            <w:r w:rsidR="00715680" w:rsidRPr="00715680">
              <w:rPr>
                <w:b/>
              </w:rPr>
              <w:t>5 503,3</w:t>
            </w:r>
            <w:r>
              <w:rPr>
                <w:b/>
              </w:rPr>
              <w:t xml:space="preserve"> тыс. рублей</w:t>
            </w:r>
          </w:p>
        </w:tc>
        <w:tc>
          <w:tcPr>
            <w:tcW w:w="5083" w:type="dxa"/>
            <w:shd w:val="clear" w:color="auto" w:fill="auto"/>
            <w:vAlign w:val="center"/>
          </w:tcPr>
          <w:p w:rsidR="009F3B5E" w:rsidRPr="001D0885" w:rsidRDefault="009F3B5E" w:rsidP="00A61187">
            <w:r w:rsidRPr="001D0885">
              <w:t xml:space="preserve">Направлено в бюджеты </w:t>
            </w:r>
            <w:r w:rsidR="002E2F78">
              <w:t>9</w:t>
            </w:r>
            <w:r w:rsidRPr="001D0885">
              <w:t xml:space="preserve"> </w:t>
            </w:r>
            <w:r>
              <w:t xml:space="preserve">сельских поселений </w:t>
            </w:r>
            <w:r w:rsidRPr="001D0885">
              <w:t xml:space="preserve"> </w:t>
            </w:r>
            <w:r w:rsidR="00A61187">
              <w:t>99,9</w:t>
            </w:r>
            <w:r w:rsidRPr="001D0885">
              <w:t xml:space="preserve">%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Субвенции</w:t>
            </w:r>
            <w:r>
              <w:t xml:space="preserve"> бюджетам поселений </w:t>
            </w:r>
            <w:r w:rsidRPr="001D0885">
              <w:t>на осуществление полномочий по первичному воинскому учету</w:t>
            </w:r>
          </w:p>
          <w:p w:rsidR="009F3B5E" w:rsidRPr="002A1DC3" w:rsidRDefault="00715680" w:rsidP="00715680">
            <w:pPr>
              <w:jc w:val="center"/>
              <w:rPr>
                <w:b/>
              </w:rPr>
            </w:pPr>
            <w:r>
              <w:rPr>
                <w:b/>
              </w:rPr>
              <w:t>2 133,4</w:t>
            </w:r>
            <w:r w:rsidR="009F3B5E" w:rsidRPr="002A1DC3">
              <w:rPr>
                <w:b/>
              </w:rPr>
              <w:t xml:space="preserve"> тыс. рублей</w:t>
            </w:r>
          </w:p>
        </w:tc>
        <w:tc>
          <w:tcPr>
            <w:tcW w:w="5083" w:type="dxa"/>
            <w:shd w:val="clear" w:color="auto" w:fill="auto"/>
          </w:tcPr>
          <w:p w:rsidR="009F3B5E" w:rsidRPr="001D0885" w:rsidRDefault="009F3B5E" w:rsidP="00A3237B">
            <w:r w:rsidRPr="001D0885">
              <w:t xml:space="preserve">Направлено в бюджеты </w:t>
            </w:r>
            <w:r w:rsidR="00A3237B">
              <w:t>8</w:t>
            </w:r>
            <w:r w:rsidRPr="001D0885">
              <w:t xml:space="preserve"> сельских поселений 100%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 xml:space="preserve">Трансферты </w:t>
            </w:r>
            <w:r>
              <w:t xml:space="preserve">бюджетам </w:t>
            </w:r>
            <w:r w:rsidRPr="001D0885">
              <w:t>поселений  по содержанию мест захоронения</w:t>
            </w:r>
          </w:p>
          <w:p w:rsidR="009F3B5E" w:rsidRPr="00B50B3C" w:rsidRDefault="00715680" w:rsidP="00715680">
            <w:pPr>
              <w:jc w:val="center"/>
              <w:rPr>
                <w:b/>
              </w:rPr>
            </w:pPr>
            <w:r>
              <w:rPr>
                <w:b/>
              </w:rPr>
              <w:t>989,2</w:t>
            </w:r>
            <w:r w:rsidR="009F3B5E" w:rsidRPr="00B50B3C">
              <w:rPr>
                <w:b/>
              </w:rPr>
              <w:t xml:space="preserve"> тыс. рублей</w:t>
            </w:r>
          </w:p>
        </w:tc>
        <w:tc>
          <w:tcPr>
            <w:tcW w:w="5083" w:type="dxa"/>
            <w:shd w:val="clear" w:color="auto" w:fill="auto"/>
          </w:tcPr>
          <w:p w:rsidR="009F3B5E" w:rsidRPr="001D0885" w:rsidRDefault="009F3B5E" w:rsidP="00715680">
            <w:r w:rsidRPr="001D0885">
              <w:t xml:space="preserve">Направлено в бюджеты </w:t>
            </w:r>
            <w:r w:rsidR="00715680">
              <w:t>9</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w:t>
            </w:r>
            <w:r>
              <w:t xml:space="preserve">бюджетам </w:t>
            </w:r>
            <w:r w:rsidRPr="001D0885">
              <w:t>поселений  по содержанию мест захоронения</w:t>
            </w:r>
            <w:r>
              <w:t xml:space="preserve"> на реализацию проекта «местные инициативы»</w:t>
            </w:r>
          </w:p>
          <w:p w:rsidR="00D23453" w:rsidRPr="00B50B3C" w:rsidRDefault="00715680" w:rsidP="00715680">
            <w:pPr>
              <w:jc w:val="center"/>
              <w:rPr>
                <w:b/>
              </w:rPr>
            </w:pPr>
            <w:r>
              <w:rPr>
                <w:b/>
              </w:rPr>
              <w:lastRenderedPageBreak/>
              <w:t>2 607,8</w:t>
            </w:r>
            <w:r w:rsidR="00D23453" w:rsidRPr="00B50B3C">
              <w:rPr>
                <w:b/>
              </w:rPr>
              <w:t xml:space="preserve"> тыс. рублей</w:t>
            </w:r>
          </w:p>
        </w:tc>
        <w:tc>
          <w:tcPr>
            <w:tcW w:w="5083" w:type="dxa"/>
            <w:shd w:val="clear" w:color="auto" w:fill="auto"/>
          </w:tcPr>
          <w:p w:rsidR="00D23453" w:rsidRPr="001D0885" w:rsidRDefault="00D23453" w:rsidP="00715680">
            <w:r w:rsidRPr="001D0885">
              <w:lastRenderedPageBreak/>
              <w:t>Направлено в бюджет</w:t>
            </w:r>
            <w:r w:rsidR="00715680">
              <w:t>ы 3</w:t>
            </w:r>
            <w:r>
              <w:t xml:space="preserve"> сельсовет</w:t>
            </w:r>
            <w:r w:rsidR="00715680">
              <w:t>ов</w:t>
            </w:r>
            <w:r w:rsidRPr="001D0885">
              <w:t xml:space="preserve"> </w:t>
            </w:r>
            <w:r w:rsidR="00715680">
              <w:t xml:space="preserve"> (Ануйский, Кировский, Линевский) </w:t>
            </w:r>
            <w:r>
              <w:t>9</w:t>
            </w:r>
            <w:r w:rsidR="00715680">
              <w:t>7,5</w:t>
            </w:r>
            <w:r w:rsidRPr="001D0885">
              <w:t>%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lastRenderedPageBreak/>
              <w:t xml:space="preserve">Трансферты </w:t>
            </w:r>
            <w:r>
              <w:t xml:space="preserve">бюджетам </w:t>
            </w:r>
            <w:r w:rsidRPr="001D0885">
              <w:t xml:space="preserve">поселений  </w:t>
            </w:r>
            <w:r>
              <w:t>на создание и содержание мест (площадок) ТКО на территории   сельсовета</w:t>
            </w:r>
          </w:p>
          <w:p w:rsidR="00D23453" w:rsidRPr="001D0885" w:rsidRDefault="00715680" w:rsidP="00715680">
            <w:pPr>
              <w:jc w:val="center"/>
            </w:pPr>
            <w:r>
              <w:rPr>
                <w:b/>
              </w:rPr>
              <w:t>1 266,3</w:t>
            </w:r>
            <w:r w:rsidR="00D23453" w:rsidRPr="00B50B3C">
              <w:rPr>
                <w:b/>
              </w:rPr>
              <w:t xml:space="preserve"> тыс. рублей</w:t>
            </w:r>
          </w:p>
        </w:tc>
        <w:tc>
          <w:tcPr>
            <w:tcW w:w="5083" w:type="dxa"/>
            <w:shd w:val="clear" w:color="auto" w:fill="auto"/>
          </w:tcPr>
          <w:p w:rsidR="00D23453" w:rsidRPr="001D0885" w:rsidRDefault="00D23453" w:rsidP="00C30049">
            <w:r w:rsidRPr="001D0885">
              <w:t xml:space="preserve">Направлено в бюджеты </w:t>
            </w:r>
            <w:r>
              <w:t>8</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бюджетам поселений  </w:t>
            </w:r>
            <w:r>
              <w:t>на дорожную деятельность в отношении автом. дорог местного значения в границах населенных пунктов</w:t>
            </w:r>
          </w:p>
          <w:p w:rsidR="00D23453" w:rsidRPr="001D0885" w:rsidRDefault="00D23453" w:rsidP="00715680">
            <w:pPr>
              <w:jc w:val="center"/>
            </w:pPr>
            <w:r>
              <w:rPr>
                <w:b/>
              </w:rPr>
              <w:t>1</w:t>
            </w:r>
            <w:r w:rsidR="00715680">
              <w:rPr>
                <w:b/>
              </w:rPr>
              <w:t>1 705,0</w:t>
            </w:r>
            <w:r w:rsidRPr="00EE75EA">
              <w:rPr>
                <w:b/>
              </w:rPr>
              <w:t xml:space="preserve"> тыс. рублей</w:t>
            </w:r>
          </w:p>
        </w:tc>
        <w:tc>
          <w:tcPr>
            <w:tcW w:w="5083" w:type="dxa"/>
            <w:shd w:val="clear" w:color="auto" w:fill="auto"/>
          </w:tcPr>
          <w:p w:rsidR="00D23453" w:rsidRPr="001D0885" w:rsidRDefault="00D23453" w:rsidP="00715680">
            <w:r w:rsidRPr="001D0885">
              <w:t xml:space="preserve">Направлено в бюджеты </w:t>
            </w:r>
            <w:r w:rsidR="00715680">
              <w:t>8</w:t>
            </w:r>
            <w:r w:rsidRPr="001D0885">
              <w:t xml:space="preserve"> сельских поселений </w:t>
            </w:r>
            <w:r w:rsidR="00715680">
              <w:t>100</w:t>
            </w:r>
            <w:r w:rsidRPr="001D0885">
              <w:t>% от запланированного объема</w:t>
            </w:r>
          </w:p>
        </w:tc>
      </w:tr>
      <w:tr w:rsidR="00D23453" w:rsidRPr="001D0885" w:rsidTr="00A61187">
        <w:tc>
          <w:tcPr>
            <w:tcW w:w="4487" w:type="dxa"/>
            <w:shd w:val="clear" w:color="auto" w:fill="auto"/>
          </w:tcPr>
          <w:p w:rsidR="00D23453" w:rsidRDefault="00D23453" w:rsidP="004036CD">
            <w:pPr>
              <w:jc w:val="center"/>
            </w:pPr>
            <w:r w:rsidRPr="001D0885">
              <w:t xml:space="preserve">Трансферты бюджетам поселений  </w:t>
            </w:r>
            <w:r>
              <w:t xml:space="preserve">на реализацию мероприятий по землеустройству и землепользованию </w:t>
            </w:r>
          </w:p>
          <w:p w:rsidR="00D23453" w:rsidRPr="001D0885" w:rsidRDefault="00715680" w:rsidP="00715680">
            <w:pPr>
              <w:jc w:val="center"/>
            </w:pPr>
            <w:r>
              <w:rPr>
                <w:b/>
              </w:rPr>
              <w:t>719,9</w:t>
            </w:r>
            <w:r w:rsidR="00D23453" w:rsidRPr="00EE75EA">
              <w:rPr>
                <w:b/>
              </w:rPr>
              <w:t xml:space="preserve"> тыс. рублей</w:t>
            </w:r>
          </w:p>
        </w:tc>
        <w:tc>
          <w:tcPr>
            <w:tcW w:w="5083" w:type="dxa"/>
            <w:shd w:val="clear" w:color="auto" w:fill="auto"/>
          </w:tcPr>
          <w:p w:rsidR="00D23453" w:rsidRPr="001D0885" w:rsidRDefault="00D23453" w:rsidP="00715680">
            <w:r w:rsidRPr="001D0885">
              <w:t xml:space="preserve">Направлено в бюджеты </w:t>
            </w:r>
            <w:r w:rsidR="00715680">
              <w:t>4</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t xml:space="preserve">Трансферты бюджетам поселений  </w:t>
            </w:r>
            <w:r>
              <w:t>за счет резервного фонда Администрации Смоленского района</w:t>
            </w:r>
          </w:p>
          <w:p w:rsidR="00D23453" w:rsidRPr="00302250" w:rsidRDefault="00D23453" w:rsidP="00F74C92">
            <w:pPr>
              <w:jc w:val="center"/>
              <w:rPr>
                <w:b/>
              </w:rPr>
            </w:pPr>
            <w:r>
              <w:rPr>
                <w:b/>
              </w:rPr>
              <w:t>1</w:t>
            </w:r>
            <w:r w:rsidR="00F74C92">
              <w:rPr>
                <w:b/>
              </w:rPr>
              <w:t>07,5</w:t>
            </w:r>
            <w:r w:rsidRPr="00302250">
              <w:rPr>
                <w:b/>
              </w:rPr>
              <w:t xml:space="preserve"> тыс. рублей</w:t>
            </w:r>
          </w:p>
        </w:tc>
        <w:tc>
          <w:tcPr>
            <w:tcW w:w="5083" w:type="dxa"/>
            <w:shd w:val="clear" w:color="auto" w:fill="auto"/>
          </w:tcPr>
          <w:p w:rsidR="00D23453" w:rsidRPr="001D0885" w:rsidRDefault="00D23453" w:rsidP="00F74C92">
            <w:r w:rsidRPr="001D0885">
              <w:t>Направлено в бюджет</w:t>
            </w:r>
            <w:r>
              <w:t xml:space="preserve">ы </w:t>
            </w:r>
            <w:r w:rsidR="00F74C92">
              <w:t>3</w:t>
            </w:r>
            <w:r w:rsidRPr="001D0885">
              <w:t xml:space="preserve"> сельск</w:t>
            </w:r>
            <w:r>
              <w:t xml:space="preserve">их </w:t>
            </w:r>
            <w:r w:rsidRPr="001D0885">
              <w:t>поселени</w:t>
            </w:r>
            <w:r>
              <w:t>й</w:t>
            </w:r>
            <w:r w:rsidRPr="001D0885">
              <w:t xml:space="preserve"> 100% от запланированного объема.</w:t>
            </w:r>
          </w:p>
        </w:tc>
      </w:tr>
      <w:tr w:rsidR="00D23453" w:rsidRPr="001D0885" w:rsidTr="00A61187">
        <w:tc>
          <w:tcPr>
            <w:tcW w:w="4487" w:type="dxa"/>
            <w:shd w:val="clear" w:color="auto" w:fill="auto"/>
          </w:tcPr>
          <w:p w:rsidR="00D23453" w:rsidRDefault="00D23453" w:rsidP="00840F91">
            <w:pPr>
              <w:jc w:val="center"/>
            </w:pPr>
            <w:r>
              <w:t xml:space="preserve">Трансферты бюджетам сельских поселений на реализацию </w:t>
            </w:r>
            <w:r w:rsidR="00A0063C">
              <w:t xml:space="preserve">муниципальной </w:t>
            </w:r>
            <w:r>
              <w:t>программы «Защита населения и территории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w:t>
            </w:r>
            <w:r w:rsidR="00A0063C">
              <w:t>р</w:t>
            </w:r>
            <w:r>
              <w:t xml:space="preserve">ий от чрезвычайных ситуаций) Смоленского района Алтайского края» </w:t>
            </w:r>
          </w:p>
          <w:p w:rsidR="00D23453" w:rsidRPr="001C7F2A" w:rsidRDefault="00F74C92" w:rsidP="00F74C92">
            <w:pPr>
              <w:jc w:val="center"/>
              <w:rPr>
                <w:b/>
              </w:rPr>
            </w:pPr>
            <w:r>
              <w:rPr>
                <w:b/>
              </w:rPr>
              <w:t>117,9</w:t>
            </w:r>
            <w:r w:rsidR="00D23453" w:rsidRPr="001C7F2A">
              <w:rPr>
                <w:b/>
              </w:rPr>
              <w:t xml:space="preserve"> тыс. рублей</w:t>
            </w:r>
          </w:p>
        </w:tc>
        <w:tc>
          <w:tcPr>
            <w:tcW w:w="5083" w:type="dxa"/>
            <w:shd w:val="clear" w:color="auto" w:fill="auto"/>
          </w:tcPr>
          <w:p w:rsidR="00D23453" w:rsidRPr="001C7F2A" w:rsidRDefault="00D23453" w:rsidP="00F74C92">
            <w:r w:rsidRPr="001C7F2A">
              <w:t xml:space="preserve">Направлено в бюджеты </w:t>
            </w:r>
            <w:r w:rsidR="00F74C92">
              <w:t>4</w:t>
            </w:r>
            <w:r w:rsidRPr="001C7F2A">
              <w:t xml:space="preserve"> сельск</w:t>
            </w:r>
            <w:r>
              <w:t>их</w:t>
            </w:r>
            <w:r w:rsidRPr="001C7F2A">
              <w:t xml:space="preserve"> поселени</w:t>
            </w:r>
            <w:r>
              <w:t>й</w:t>
            </w:r>
            <w:r w:rsidRPr="001C7F2A">
              <w:t xml:space="preserve"> </w:t>
            </w:r>
            <w:r w:rsidR="00A0063C">
              <w:t>100</w:t>
            </w:r>
            <w:r w:rsidRPr="001C7F2A">
              <w:t>% от запланированного объема.</w:t>
            </w:r>
          </w:p>
        </w:tc>
      </w:tr>
      <w:tr w:rsidR="00D23453" w:rsidRPr="001D0885" w:rsidTr="00A61187">
        <w:tc>
          <w:tcPr>
            <w:tcW w:w="4487" w:type="dxa"/>
            <w:shd w:val="clear" w:color="auto" w:fill="auto"/>
          </w:tcPr>
          <w:p w:rsidR="00F74C92" w:rsidRDefault="00D23453" w:rsidP="00F74C92">
            <w:pPr>
              <w:jc w:val="center"/>
            </w:pPr>
            <w:r>
              <w:t xml:space="preserve">Трансферты бюджетам сельских поселений на расчеты за уголь (отопление), потребляемый учреждениями бюджетной сферы </w:t>
            </w:r>
          </w:p>
          <w:p w:rsidR="00D23453" w:rsidRPr="001C7F2A" w:rsidRDefault="00F74C92" w:rsidP="00F74C92">
            <w:pPr>
              <w:jc w:val="center"/>
              <w:rPr>
                <w:b/>
              </w:rPr>
            </w:pPr>
            <w:r>
              <w:rPr>
                <w:b/>
              </w:rPr>
              <w:t>3 482,0</w:t>
            </w:r>
            <w:r w:rsidR="00D23453" w:rsidRPr="001C7F2A">
              <w:rPr>
                <w:b/>
              </w:rPr>
              <w:t xml:space="preserve"> тыс. рублей</w:t>
            </w:r>
          </w:p>
        </w:tc>
        <w:tc>
          <w:tcPr>
            <w:tcW w:w="5083" w:type="dxa"/>
            <w:shd w:val="clear" w:color="auto" w:fill="auto"/>
          </w:tcPr>
          <w:p w:rsidR="00D23453" w:rsidRPr="001C7F2A" w:rsidRDefault="00D23453" w:rsidP="006F0C47">
            <w:r w:rsidRPr="001C7F2A">
              <w:t xml:space="preserve">Направлено в бюджеты </w:t>
            </w:r>
            <w:r>
              <w:t>6</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D23453" w:rsidRPr="001D0885" w:rsidTr="00A61187">
        <w:tc>
          <w:tcPr>
            <w:tcW w:w="4487" w:type="dxa"/>
            <w:shd w:val="clear" w:color="auto" w:fill="auto"/>
          </w:tcPr>
          <w:p w:rsidR="00D23453" w:rsidRDefault="00D23453" w:rsidP="00157BEE">
            <w:pPr>
              <w:jc w:val="center"/>
            </w:pPr>
            <w:r>
              <w:t>Трансферты бюджетам сельских поселений на реализацию муниципальной адресной инвестиционной программы муниципального образования Смоленский район Алтайского края</w:t>
            </w:r>
          </w:p>
          <w:p w:rsidR="00D23453" w:rsidRPr="001C7F2A" w:rsidRDefault="00F74C92" w:rsidP="00F74C92">
            <w:pPr>
              <w:jc w:val="center"/>
              <w:rPr>
                <w:b/>
              </w:rPr>
            </w:pPr>
            <w:r>
              <w:rPr>
                <w:b/>
              </w:rPr>
              <w:t>1 895,5</w:t>
            </w:r>
            <w:r w:rsidR="00D23453" w:rsidRPr="001C7F2A">
              <w:rPr>
                <w:b/>
              </w:rPr>
              <w:t xml:space="preserve"> тыс. рублей</w:t>
            </w:r>
          </w:p>
        </w:tc>
        <w:tc>
          <w:tcPr>
            <w:tcW w:w="5083" w:type="dxa"/>
            <w:shd w:val="clear" w:color="auto" w:fill="auto"/>
          </w:tcPr>
          <w:p w:rsidR="00D23453" w:rsidRPr="001C7F2A" w:rsidRDefault="00D23453" w:rsidP="00F74C92">
            <w:r w:rsidRPr="001C7F2A">
              <w:t xml:space="preserve">Направлено в бюджеты </w:t>
            </w:r>
            <w:r w:rsidR="00F74C92">
              <w:t>4</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A0063C" w:rsidRPr="001D0885" w:rsidTr="00A61187">
        <w:tc>
          <w:tcPr>
            <w:tcW w:w="4487" w:type="dxa"/>
            <w:shd w:val="clear" w:color="auto" w:fill="auto"/>
          </w:tcPr>
          <w:p w:rsidR="00A0063C" w:rsidRDefault="00A0063C" w:rsidP="00A0063C">
            <w:pPr>
              <w:jc w:val="center"/>
            </w:pPr>
            <w:r>
              <w:t>Трансферты бюджетам сельских поселений на реализацию муниципальной программы «Профилактика наркомании и токсикомании на территории Смоленского района на 2019-2024 годы»</w:t>
            </w:r>
          </w:p>
          <w:p w:rsidR="00A0063C" w:rsidRPr="00A0063C" w:rsidRDefault="00A0063C" w:rsidP="00A0063C">
            <w:pPr>
              <w:jc w:val="center"/>
              <w:rPr>
                <w:b/>
              </w:rPr>
            </w:pPr>
            <w:r w:rsidRPr="00A0063C">
              <w:rPr>
                <w:b/>
              </w:rPr>
              <w:t>7,0 тыс. рублей</w:t>
            </w:r>
          </w:p>
        </w:tc>
        <w:tc>
          <w:tcPr>
            <w:tcW w:w="5083" w:type="dxa"/>
            <w:shd w:val="clear" w:color="auto" w:fill="auto"/>
          </w:tcPr>
          <w:p w:rsidR="00A0063C" w:rsidRPr="001C7F2A" w:rsidRDefault="00A0063C" w:rsidP="00F74C92">
            <w:r w:rsidRPr="001C7F2A">
              <w:t>Направлено в бюджет</w:t>
            </w:r>
            <w:r>
              <w:t xml:space="preserve"> С</w:t>
            </w:r>
            <w:r w:rsidR="00F74C92">
              <w:t>ычевского</w:t>
            </w:r>
            <w:r>
              <w:t xml:space="preserve"> сельсовета</w:t>
            </w:r>
            <w:r w:rsidRPr="001C7F2A">
              <w:t xml:space="preserve"> </w:t>
            </w:r>
            <w:r>
              <w:t>100</w:t>
            </w:r>
            <w:r w:rsidRPr="001C7F2A">
              <w:t>% от запланированного объема.</w:t>
            </w:r>
          </w:p>
        </w:tc>
      </w:tr>
      <w:tr w:rsidR="00F74C92" w:rsidRPr="001D0885" w:rsidTr="00A61187">
        <w:tc>
          <w:tcPr>
            <w:tcW w:w="4487" w:type="dxa"/>
            <w:shd w:val="clear" w:color="auto" w:fill="auto"/>
          </w:tcPr>
          <w:p w:rsidR="00F74C92" w:rsidRDefault="00636C11" w:rsidP="00A0063C">
            <w:pPr>
              <w:jc w:val="center"/>
            </w:pPr>
            <w:r>
              <w:t xml:space="preserve">Трансферты бюджетам сельских поселений на реализацию муниципальной программы </w:t>
            </w:r>
            <w:r>
              <w:lastRenderedPageBreak/>
              <w:t>«Профилактика преступлений и иных правонарушений в Смоленском районе»</w:t>
            </w:r>
          </w:p>
          <w:p w:rsidR="00636C11" w:rsidRDefault="00636C11" w:rsidP="00636C11">
            <w:pPr>
              <w:jc w:val="center"/>
            </w:pPr>
            <w:r>
              <w:rPr>
                <w:b/>
              </w:rPr>
              <w:t>133,0</w:t>
            </w:r>
            <w:r w:rsidRPr="00A0063C">
              <w:rPr>
                <w:b/>
              </w:rPr>
              <w:t xml:space="preserve"> тыс. рублей</w:t>
            </w:r>
          </w:p>
        </w:tc>
        <w:tc>
          <w:tcPr>
            <w:tcW w:w="5083" w:type="dxa"/>
            <w:shd w:val="clear" w:color="auto" w:fill="auto"/>
          </w:tcPr>
          <w:p w:rsidR="00F74C92" w:rsidRPr="001C7F2A" w:rsidRDefault="00636C11" w:rsidP="00636C11">
            <w:r w:rsidRPr="001C7F2A">
              <w:lastRenderedPageBreak/>
              <w:t>Направлено в бюджет</w:t>
            </w:r>
            <w:r>
              <w:t xml:space="preserve"> Смоленского сельсовета</w:t>
            </w:r>
            <w:r w:rsidRPr="001C7F2A">
              <w:t xml:space="preserve"> </w:t>
            </w:r>
            <w:r>
              <w:t>100</w:t>
            </w:r>
            <w:r w:rsidRPr="001C7F2A">
              <w:t>% от запланированного объема.</w:t>
            </w:r>
          </w:p>
        </w:tc>
      </w:tr>
      <w:tr w:rsidR="00F74C92" w:rsidRPr="001D0885" w:rsidTr="00A61187">
        <w:tc>
          <w:tcPr>
            <w:tcW w:w="4487" w:type="dxa"/>
            <w:shd w:val="clear" w:color="auto" w:fill="auto"/>
          </w:tcPr>
          <w:p w:rsidR="00F74C92" w:rsidRDefault="00636C11" w:rsidP="00636C11">
            <w:pPr>
              <w:jc w:val="center"/>
            </w:pPr>
            <w:r>
              <w:lastRenderedPageBreak/>
              <w:t>Трансферты бюджетам сельских поселений на реализацию муниципальной программы «Повышение безопасности  дорожного движения в Смоленском районе Алтайского края»</w:t>
            </w:r>
          </w:p>
          <w:p w:rsidR="00636C11" w:rsidRDefault="00636C11" w:rsidP="00636C11">
            <w:pPr>
              <w:jc w:val="center"/>
            </w:pPr>
            <w:r>
              <w:rPr>
                <w:b/>
              </w:rPr>
              <w:t>420,1</w:t>
            </w:r>
            <w:r w:rsidRPr="00A0063C">
              <w:rPr>
                <w:b/>
              </w:rPr>
              <w:t xml:space="preserve"> тыс. рублей</w:t>
            </w:r>
          </w:p>
        </w:tc>
        <w:tc>
          <w:tcPr>
            <w:tcW w:w="5083" w:type="dxa"/>
            <w:shd w:val="clear" w:color="auto" w:fill="auto"/>
          </w:tcPr>
          <w:p w:rsidR="00F74C92" w:rsidRPr="001C7F2A" w:rsidRDefault="00636C11" w:rsidP="00F74C92">
            <w:r w:rsidRPr="001C7F2A">
              <w:t>Направлено в бюджет</w:t>
            </w:r>
            <w:r>
              <w:t xml:space="preserve"> Смоленского сельсовета</w:t>
            </w:r>
            <w:r w:rsidRPr="001C7F2A">
              <w:t xml:space="preserve"> </w:t>
            </w:r>
            <w:r>
              <w:t>100</w:t>
            </w:r>
            <w:r w:rsidRPr="001C7F2A">
              <w:t>% от запланированного объема.</w:t>
            </w:r>
          </w:p>
        </w:tc>
      </w:tr>
      <w:tr w:rsidR="00F74C92" w:rsidRPr="001D0885" w:rsidTr="00A61187">
        <w:tc>
          <w:tcPr>
            <w:tcW w:w="4487" w:type="dxa"/>
            <w:shd w:val="clear" w:color="auto" w:fill="auto"/>
          </w:tcPr>
          <w:p w:rsidR="00F74C92" w:rsidRDefault="00636C11" w:rsidP="00A0063C">
            <w:pPr>
              <w:jc w:val="center"/>
            </w:pPr>
            <w:r>
              <w:t>Трансферты бюджетам сельских поселений на реализацию муниципальной программы «Развитие культуры Смоленского района»</w:t>
            </w:r>
          </w:p>
          <w:p w:rsidR="00636C11" w:rsidRDefault="00636C11" w:rsidP="00636C11">
            <w:pPr>
              <w:jc w:val="center"/>
            </w:pPr>
            <w:r>
              <w:rPr>
                <w:b/>
              </w:rPr>
              <w:t>165,0</w:t>
            </w:r>
            <w:r w:rsidRPr="00A0063C">
              <w:rPr>
                <w:b/>
              </w:rPr>
              <w:t xml:space="preserve"> тыс. рублей</w:t>
            </w:r>
          </w:p>
        </w:tc>
        <w:tc>
          <w:tcPr>
            <w:tcW w:w="5083" w:type="dxa"/>
            <w:shd w:val="clear" w:color="auto" w:fill="auto"/>
          </w:tcPr>
          <w:p w:rsidR="00F74C92" w:rsidRPr="001C7F2A" w:rsidRDefault="00636C11" w:rsidP="00636C11">
            <w:r w:rsidRPr="001C7F2A">
              <w:t xml:space="preserve">Направлено в бюджеты </w:t>
            </w:r>
            <w:r>
              <w:t>2</w:t>
            </w:r>
            <w:r w:rsidRPr="001C7F2A">
              <w:t xml:space="preserve"> сельск</w:t>
            </w:r>
            <w:r>
              <w:t>их</w:t>
            </w:r>
            <w:r w:rsidRPr="001C7F2A">
              <w:t xml:space="preserve"> поселени</w:t>
            </w:r>
            <w:r>
              <w:t>й</w:t>
            </w:r>
            <w:r w:rsidRPr="001C7F2A">
              <w:t xml:space="preserve"> </w:t>
            </w:r>
            <w:r>
              <w:t>(Линевский, Верх-Обский)  100</w:t>
            </w:r>
            <w:r w:rsidRPr="001C7F2A">
              <w:t>% от запланированного объема.</w:t>
            </w:r>
          </w:p>
        </w:tc>
      </w:tr>
      <w:tr w:rsidR="00636C11" w:rsidRPr="001D0885" w:rsidTr="00A61187">
        <w:tc>
          <w:tcPr>
            <w:tcW w:w="4487" w:type="dxa"/>
            <w:shd w:val="clear" w:color="auto" w:fill="auto"/>
          </w:tcPr>
          <w:p w:rsidR="00636C11" w:rsidRDefault="00636C11" w:rsidP="00A0063C">
            <w:pPr>
              <w:jc w:val="center"/>
            </w:pPr>
            <w:r>
              <w:t>Трансферты бюджетам сельских поселений на реализацию муниципальной программы «Газификация Смоленского района Алтайского края»</w:t>
            </w:r>
          </w:p>
          <w:p w:rsidR="00636C11" w:rsidRDefault="00636C11" w:rsidP="00636C11">
            <w:pPr>
              <w:jc w:val="center"/>
            </w:pPr>
            <w:r>
              <w:rPr>
                <w:b/>
              </w:rPr>
              <w:t>267,2</w:t>
            </w:r>
            <w:r w:rsidRPr="00A0063C">
              <w:rPr>
                <w:b/>
              </w:rPr>
              <w:t xml:space="preserve"> тыс. рублей</w:t>
            </w:r>
          </w:p>
        </w:tc>
        <w:tc>
          <w:tcPr>
            <w:tcW w:w="5083" w:type="dxa"/>
            <w:shd w:val="clear" w:color="auto" w:fill="auto"/>
          </w:tcPr>
          <w:p w:rsidR="00636C11" w:rsidRPr="001C7F2A" w:rsidRDefault="00636C11" w:rsidP="00636C11">
            <w:r w:rsidRPr="001C7F2A">
              <w:t>Направлено в бюджет</w:t>
            </w:r>
            <w:r>
              <w:t xml:space="preserve"> Смоленского сельсовета</w:t>
            </w:r>
            <w:r w:rsidRPr="001C7F2A">
              <w:t xml:space="preserve"> </w:t>
            </w:r>
            <w:r>
              <w:t>100</w:t>
            </w:r>
            <w:r w:rsidRPr="001C7F2A">
              <w:t>% от запланированного объема.</w:t>
            </w:r>
          </w:p>
        </w:tc>
      </w:tr>
    </w:tbl>
    <w:p w:rsidR="003E7C7E" w:rsidRDefault="003E7C7E" w:rsidP="003D60BC">
      <w:pPr>
        <w:widowControl w:val="0"/>
        <w:tabs>
          <w:tab w:val="left" w:pos="284"/>
        </w:tabs>
        <w:autoSpaceDE w:val="0"/>
        <w:autoSpaceDN w:val="0"/>
        <w:adjustRightInd w:val="0"/>
        <w:jc w:val="center"/>
        <w:rPr>
          <w:b/>
          <w:bCs/>
          <w:sz w:val="28"/>
          <w:szCs w:val="28"/>
        </w:rPr>
      </w:pPr>
    </w:p>
    <w:p w:rsidR="003D60BC" w:rsidRDefault="003D60BC" w:rsidP="003D60BC">
      <w:pPr>
        <w:widowControl w:val="0"/>
        <w:tabs>
          <w:tab w:val="left" w:pos="284"/>
        </w:tabs>
        <w:autoSpaceDE w:val="0"/>
        <w:autoSpaceDN w:val="0"/>
        <w:adjustRightInd w:val="0"/>
        <w:jc w:val="center"/>
        <w:rPr>
          <w:b/>
          <w:bCs/>
          <w:sz w:val="28"/>
          <w:szCs w:val="28"/>
        </w:rPr>
      </w:pPr>
      <w:r w:rsidRPr="003D60BC">
        <w:rPr>
          <w:b/>
          <w:bCs/>
          <w:sz w:val="28"/>
          <w:szCs w:val="28"/>
        </w:rPr>
        <w:t>Анализ исполнения муниципальных программ в 20</w:t>
      </w:r>
      <w:r>
        <w:rPr>
          <w:b/>
          <w:bCs/>
          <w:sz w:val="28"/>
          <w:szCs w:val="28"/>
        </w:rPr>
        <w:t>2</w:t>
      </w:r>
      <w:r w:rsidR="00636C11">
        <w:rPr>
          <w:b/>
          <w:bCs/>
          <w:sz w:val="28"/>
          <w:szCs w:val="28"/>
        </w:rPr>
        <w:t>3</w:t>
      </w:r>
      <w:r w:rsidRPr="003D60BC">
        <w:rPr>
          <w:b/>
          <w:bCs/>
          <w:sz w:val="28"/>
          <w:szCs w:val="28"/>
        </w:rPr>
        <w:t xml:space="preserve"> году.</w:t>
      </w:r>
    </w:p>
    <w:p w:rsidR="009B3E01" w:rsidRDefault="009B3E01" w:rsidP="003D60BC">
      <w:pPr>
        <w:widowControl w:val="0"/>
        <w:tabs>
          <w:tab w:val="left" w:pos="284"/>
        </w:tabs>
        <w:autoSpaceDE w:val="0"/>
        <w:autoSpaceDN w:val="0"/>
        <w:adjustRightInd w:val="0"/>
        <w:jc w:val="center"/>
        <w:rPr>
          <w:b/>
          <w:bCs/>
          <w:sz w:val="28"/>
          <w:szCs w:val="28"/>
        </w:rPr>
      </w:pPr>
      <w:r>
        <w:rPr>
          <w:b/>
          <w:bCs/>
          <w:sz w:val="28"/>
          <w:szCs w:val="28"/>
        </w:rPr>
        <w:t xml:space="preserve"> </w:t>
      </w:r>
    </w:p>
    <w:p w:rsidR="009B3E01" w:rsidRPr="009B3E01" w:rsidRDefault="009B3E01" w:rsidP="00615851">
      <w:pPr>
        <w:pStyle w:val="Default"/>
        <w:tabs>
          <w:tab w:val="left" w:pos="709"/>
        </w:tabs>
        <w:ind w:firstLine="426"/>
        <w:jc w:val="both"/>
        <w:rPr>
          <w:i/>
          <w:sz w:val="28"/>
          <w:szCs w:val="28"/>
        </w:rPr>
      </w:pPr>
      <w:r>
        <w:rPr>
          <w:color w:val="auto"/>
          <w:sz w:val="28"/>
          <w:szCs w:val="28"/>
        </w:rPr>
        <w:t xml:space="preserve">    </w:t>
      </w:r>
      <w:r w:rsidRPr="009B3E01">
        <w:rPr>
          <w:color w:val="auto"/>
          <w:sz w:val="28"/>
          <w:szCs w:val="28"/>
        </w:rPr>
        <w:t>В соответствии с требованиями бюджетного законодательства  р</w:t>
      </w:r>
      <w:r w:rsidRPr="009B3E01">
        <w:rPr>
          <w:sz w:val="28"/>
          <w:szCs w:val="28"/>
        </w:rPr>
        <w:t>асходная часть  бюджета на  20</w:t>
      </w:r>
      <w:r>
        <w:rPr>
          <w:sz w:val="28"/>
          <w:szCs w:val="28"/>
        </w:rPr>
        <w:t>2</w:t>
      </w:r>
      <w:r w:rsidR="00636C11">
        <w:rPr>
          <w:sz w:val="28"/>
          <w:szCs w:val="28"/>
        </w:rPr>
        <w:t>3</w:t>
      </w:r>
      <w:r w:rsidRPr="009B3E01">
        <w:rPr>
          <w:sz w:val="28"/>
          <w:szCs w:val="28"/>
        </w:rPr>
        <w:t xml:space="preserve"> год сформирована </w:t>
      </w:r>
      <w:r w:rsidRPr="009B3E01">
        <w:rPr>
          <w:color w:val="auto"/>
          <w:sz w:val="28"/>
          <w:szCs w:val="28"/>
        </w:rPr>
        <w:t xml:space="preserve">посредством реализации программного подхода к управлению бюджетными расходами на основе </w:t>
      </w:r>
      <w:r w:rsidR="002C6083" w:rsidRPr="00615851">
        <w:rPr>
          <w:color w:val="auto"/>
          <w:sz w:val="28"/>
          <w:szCs w:val="28"/>
        </w:rPr>
        <w:t>2</w:t>
      </w:r>
      <w:r w:rsidR="0020495D" w:rsidRPr="00615851">
        <w:rPr>
          <w:color w:val="auto"/>
          <w:sz w:val="28"/>
          <w:szCs w:val="28"/>
        </w:rPr>
        <w:t>2</w:t>
      </w:r>
      <w:r w:rsidRPr="00440B4E">
        <w:rPr>
          <w:color w:val="auto"/>
          <w:sz w:val="28"/>
          <w:szCs w:val="28"/>
        </w:rPr>
        <w:t xml:space="preserve"> м</w:t>
      </w:r>
      <w:r w:rsidRPr="009B3E01">
        <w:rPr>
          <w:color w:val="auto"/>
          <w:sz w:val="28"/>
          <w:szCs w:val="28"/>
        </w:rPr>
        <w:t>униципальн</w:t>
      </w:r>
      <w:r w:rsidR="0020495D">
        <w:rPr>
          <w:color w:val="auto"/>
          <w:sz w:val="28"/>
          <w:szCs w:val="28"/>
        </w:rPr>
        <w:t>ых</w:t>
      </w:r>
      <w:r w:rsidRPr="009B3E01">
        <w:rPr>
          <w:color w:val="auto"/>
          <w:sz w:val="28"/>
          <w:szCs w:val="28"/>
        </w:rPr>
        <w:t xml:space="preserve"> программ.</w:t>
      </w:r>
      <w:r w:rsidRPr="009B3E01">
        <w:rPr>
          <w:sz w:val="28"/>
          <w:szCs w:val="28"/>
        </w:rPr>
        <w:t xml:space="preserve"> </w:t>
      </w:r>
    </w:p>
    <w:p w:rsidR="009B3E01" w:rsidRPr="00D462F6" w:rsidRDefault="009B3E01" w:rsidP="00615851">
      <w:pPr>
        <w:tabs>
          <w:tab w:val="left" w:pos="709"/>
        </w:tabs>
        <w:ind w:firstLine="426"/>
        <w:jc w:val="both"/>
        <w:rPr>
          <w:b/>
          <w:sz w:val="28"/>
          <w:szCs w:val="28"/>
        </w:rPr>
      </w:pPr>
      <w:r>
        <w:rPr>
          <w:sz w:val="28"/>
          <w:szCs w:val="28"/>
        </w:rPr>
        <w:t xml:space="preserve">   </w:t>
      </w:r>
      <w:r w:rsidR="00615851">
        <w:rPr>
          <w:sz w:val="28"/>
          <w:szCs w:val="28"/>
        </w:rPr>
        <w:t xml:space="preserve"> </w:t>
      </w:r>
      <w:r w:rsidRPr="00D462F6">
        <w:rPr>
          <w:sz w:val="28"/>
          <w:szCs w:val="28"/>
        </w:rPr>
        <w:t xml:space="preserve">На реализацию программной части районного бюджета предусмотрены   бюджетные ассигнования в размере  </w:t>
      </w:r>
      <w:r w:rsidR="007A24A3">
        <w:rPr>
          <w:sz w:val="28"/>
          <w:szCs w:val="28"/>
        </w:rPr>
        <w:t>124 594,6</w:t>
      </w:r>
      <w:r w:rsidRPr="00D462F6">
        <w:rPr>
          <w:color w:val="C00000"/>
          <w:sz w:val="28"/>
          <w:szCs w:val="28"/>
        </w:rPr>
        <w:t xml:space="preserve"> </w:t>
      </w:r>
      <w:r w:rsidRPr="00D462F6">
        <w:rPr>
          <w:sz w:val="28"/>
          <w:szCs w:val="28"/>
        </w:rPr>
        <w:t>тыс. руб.</w:t>
      </w:r>
      <w:r w:rsidR="00C20199">
        <w:rPr>
          <w:sz w:val="28"/>
          <w:szCs w:val="28"/>
        </w:rPr>
        <w:t xml:space="preserve"> По отношению к 2022 году ассигнования увеличены на 48 036,1 тыс. руб. или на 63%. </w:t>
      </w:r>
      <w:r w:rsidRPr="00D462F6">
        <w:rPr>
          <w:sz w:val="28"/>
          <w:szCs w:val="28"/>
        </w:rPr>
        <w:t xml:space="preserve">Доля муниципальных программ в общем объеме </w:t>
      </w:r>
      <w:r w:rsidR="00265019" w:rsidRPr="00D462F6">
        <w:rPr>
          <w:sz w:val="28"/>
          <w:szCs w:val="28"/>
        </w:rPr>
        <w:t xml:space="preserve">плановых </w:t>
      </w:r>
      <w:r w:rsidRPr="00D462F6">
        <w:rPr>
          <w:sz w:val="28"/>
          <w:szCs w:val="28"/>
        </w:rPr>
        <w:t>расходов бюджета на 20</w:t>
      </w:r>
      <w:r w:rsidR="00E02E2E" w:rsidRPr="00D462F6">
        <w:rPr>
          <w:sz w:val="28"/>
          <w:szCs w:val="28"/>
        </w:rPr>
        <w:t>2</w:t>
      </w:r>
      <w:r w:rsidR="006441CD">
        <w:rPr>
          <w:sz w:val="28"/>
          <w:szCs w:val="28"/>
        </w:rPr>
        <w:t>3</w:t>
      </w:r>
      <w:r w:rsidRPr="00D462F6">
        <w:rPr>
          <w:sz w:val="28"/>
          <w:szCs w:val="28"/>
        </w:rPr>
        <w:t xml:space="preserve"> год – </w:t>
      </w:r>
      <w:r w:rsidR="00D462F6" w:rsidRPr="00C20199">
        <w:rPr>
          <w:sz w:val="28"/>
          <w:szCs w:val="28"/>
        </w:rPr>
        <w:t>1</w:t>
      </w:r>
      <w:r w:rsidR="00C20199" w:rsidRPr="00C20199">
        <w:rPr>
          <w:sz w:val="28"/>
          <w:szCs w:val="28"/>
        </w:rPr>
        <w:t>6</w:t>
      </w:r>
      <w:r w:rsidRPr="00D462F6">
        <w:rPr>
          <w:sz w:val="28"/>
          <w:szCs w:val="28"/>
        </w:rPr>
        <w:t xml:space="preserve">%. </w:t>
      </w:r>
    </w:p>
    <w:p w:rsidR="00C260A9" w:rsidRPr="00440B4E" w:rsidRDefault="009B3E01" w:rsidP="00C260A9">
      <w:pPr>
        <w:tabs>
          <w:tab w:val="left" w:pos="709"/>
        </w:tabs>
        <w:autoSpaceDE w:val="0"/>
        <w:autoSpaceDN w:val="0"/>
        <w:adjustRightInd w:val="0"/>
        <w:jc w:val="both"/>
        <w:outlineLvl w:val="3"/>
        <w:rPr>
          <w:sz w:val="28"/>
          <w:szCs w:val="28"/>
        </w:rPr>
      </w:pPr>
      <w:r w:rsidRPr="00D462F6">
        <w:rPr>
          <w:sz w:val="28"/>
          <w:szCs w:val="28"/>
        </w:rPr>
        <w:t xml:space="preserve">       </w:t>
      </w:r>
      <w:r w:rsidR="00265019" w:rsidRPr="00D462F6">
        <w:rPr>
          <w:sz w:val="28"/>
          <w:szCs w:val="28"/>
        </w:rPr>
        <w:t xml:space="preserve">   </w:t>
      </w:r>
      <w:r w:rsidRPr="00D462F6">
        <w:rPr>
          <w:sz w:val="28"/>
          <w:szCs w:val="28"/>
        </w:rPr>
        <w:t xml:space="preserve">Исполнение бюджета по муниципальным программам составляет </w:t>
      </w:r>
      <w:r w:rsidR="00C20199">
        <w:rPr>
          <w:sz w:val="28"/>
          <w:szCs w:val="28"/>
        </w:rPr>
        <w:t>110 526,5</w:t>
      </w:r>
      <w:r w:rsidRPr="00D462F6">
        <w:rPr>
          <w:color w:val="C00000"/>
          <w:sz w:val="28"/>
          <w:szCs w:val="28"/>
        </w:rPr>
        <w:t xml:space="preserve"> </w:t>
      </w:r>
      <w:r w:rsidRPr="00D462F6">
        <w:rPr>
          <w:sz w:val="28"/>
          <w:szCs w:val="28"/>
        </w:rPr>
        <w:t xml:space="preserve">тыс. руб. или </w:t>
      </w:r>
      <w:r w:rsidR="00C20199">
        <w:rPr>
          <w:sz w:val="28"/>
          <w:szCs w:val="28"/>
        </w:rPr>
        <w:t>88,7</w:t>
      </w:r>
      <w:r w:rsidRPr="00D462F6">
        <w:rPr>
          <w:sz w:val="28"/>
          <w:szCs w:val="28"/>
        </w:rPr>
        <w:t>% от уточненного плана.</w:t>
      </w:r>
      <w:r w:rsidRPr="00440B4E">
        <w:rPr>
          <w:sz w:val="28"/>
          <w:szCs w:val="28"/>
        </w:rPr>
        <w:t xml:space="preserve"> </w:t>
      </w:r>
    </w:p>
    <w:p w:rsidR="009B3E01" w:rsidRPr="00F07385" w:rsidRDefault="009B3E01" w:rsidP="00C260A9">
      <w:pPr>
        <w:tabs>
          <w:tab w:val="left" w:pos="709"/>
        </w:tabs>
        <w:autoSpaceDE w:val="0"/>
        <w:autoSpaceDN w:val="0"/>
        <w:adjustRightInd w:val="0"/>
        <w:jc w:val="center"/>
        <w:outlineLvl w:val="3"/>
      </w:pPr>
      <w:r w:rsidRPr="00F07385">
        <w:rPr>
          <w:sz w:val="28"/>
          <w:szCs w:val="28"/>
        </w:rPr>
        <w:t>Распределение расходов районного бюдж</w:t>
      </w:r>
      <w:r w:rsidR="000106DE" w:rsidRPr="00F07385">
        <w:rPr>
          <w:sz w:val="28"/>
          <w:szCs w:val="28"/>
        </w:rPr>
        <w:t xml:space="preserve">ета по муниципальным программам </w:t>
      </w:r>
      <w:r w:rsidRPr="00F07385">
        <w:rPr>
          <w:sz w:val="28"/>
          <w:szCs w:val="28"/>
        </w:rPr>
        <w:t>за 202</w:t>
      </w:r>
      <w:r w:rsidR="00C20199">
        <w:rPr>
          <w:sz w:val="28"/>
          <w:szCs w:val="28"/>
        </w:rPr>
        <w:t>3</w:t>
      </w:r>
      <w:r w:rsidRPr="00F07385">
        <w:rPr>
          <w:sz w:val="28"/>
          <w:szCs w:val="28"/>
        </w:rPr>
        <w:t xml:space="preserve"> год</w:t>
      </w:r>
    </w:p>
    <w:tbl>
      <w:tblPr>
        <w:tblW w:w="9356" w:type="dxa"/>
        <w:tblInd w:w="108" w:type="dxa"/>
        <w:tblLayout w:type="fixed"/>
        <w:tblLook w:val="04A0"/>
      </w:tblPr>
      <w:tblGrid>
        <w:gridCol w:w="426"/>
        <w:gridCol w:w="3402"/>
        <w:gridCol w:w="1275"/>
        <w:gridCol w:w="1134"/>
        <w:gridCol w:w="1134"/>
        <w:gridCol w:w="993"/>
        <w:gridCol w:w="992"/>
      </w:tblGrid>
      <w:tr w:rsidR="00F07385" w:rsidTr="00F07385">
        <w:trPr>
          <w:trHeight w:val="332"/>
        </w:trPr>
        <w:tc>
          <w:tcPr>
            <w:tcW w:w="9356" w:type="dxa"/>
            <w:gridSpan w:val="7"/>
            <w:tcBorders>
              <w:bottom w:val="single" w:sz="8" w:space="0" w:color="auto"/>
            </w:tcBorders>
            <w:shd w:val="clear" w:color="auto" w:fill="auto"/>
            <w:vAlign w:val="center"/>
          </w:tcPr>
          <w:p w:rsidR="00F07385" w:rsidRPr="00EC1169" w:rsidRDefault="00F07385" w:rsidP="00F07385">
            <w:pPr>
              <w:jc w:val="right"/>
              <w:rPr>
                <w:b/>
                <w:bCs/>
                <w:sz w:val="16"/>
                <w:szCs w:val="16"/>
              </w:rPr>
            </w:pPr>
            <w:r w:rsidRPr="00F07385">
              <w:t>Таблица № 7 (тыс. руб.)</w:t>
            </w:r>
          </w:p>
        </w:tc>
      </w:tr>
      <w:tr w:rsidR="00960291" w:rsidTr="00F07385">
        <w:trPr>
          <w:trHeight w:val="750"/>
        </w:trPr>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C81D1B" w:rsidRDefault="00E02E2E" w:rsidP="00265019">
            <w:pPr>
              <w:jc w:val="center"/>
              <w:rPr>
                <w:b/>
                <w:bCs/>
                <w:sz w:val="18"/>
                <w:szCs w:val="18"/>
              </w:rPr>
            </w:pPr>
            <w:r w:rsidRPr="00C81D1B">
              <w:rPr>
                <w:b/>
                <w:bCs/>
                <w:sz w:val="18"/>
                <w:szCs w:val="18"/>
              </w:rPr>
              <w:t>№ п/п</w:t>
            </w:r>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E02E2E" w:rsidRPr="00EC1169" w:rsidRDefault="00E02E2E" w:rsidP="00265019">
            <w:pPr>
              <w:jc w:val="center"/>
              <w:rPr>
                <w:b/>
                <w:bCs/>
                <w:sz w:val="16"/>
                <w:szCs w:val="16"/>
              </w:rPr>
            </w:pPr>
            <w:r w:rsidRPr="00EC1169">
              <w:rPr>
                <w:b/>
                <w:bCs/>
                <w:sz w:val="16"/>
                <w:szCs w:val="16"/>
              </w:rPr>
              <w:t>Наименование муниципальной программы</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B72D4A">
            <w:pPr>
              <w:widowControl w:val="0"/>
              <w:autoSpaceDE w:val="0"/>
              <w:autoSpaceDN w:val="0"/>
              <w:adjustRightInd w:val="0"/>
              <w:jc w:val="center"/>
              <w:rPr>
                <w:b/>
                <w:sz w:val="16"/>
                <w:szCs w:val="16"/>
              </w:rPr>
            </w:pPr>
            <w:r>
              <w:rPr>
                <w:b/>
                <w:sz w:val="16"/>
                <w:szCs w:val="16"/>
              </w:rPr>
              <w:t>Предусмотренно в МП</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autoSpaceDE w:val="0"/>
              <w:autoSpaceDN w:val="0"/>
              <w:adjustRightInd w:val="0"/>
              <w:jc w:val="center"/>
              <w:rPr>
                <w:b/>
                <w:sz w:val="16"/>
                <w:szCs w:val="16"/>
              </w:rPr>
            </w:pPr>
            <w:r w:rsidRPr="00EC1169">
              <w:rPr>
                <w:b/>
                <w:sz w:val="16"/>
                <w:szCs w:val="16"/>
              </w:rPr>
              <w:t>Утверждено на 20</w:t>
            </w:r>
            <w:r>
              <w:rPr>
                <w:b/>
                <w:sz w:val="16"/>
                <w:szCs w:val="16"/>
              </w:rPr>
              <w:t>2</w:t>
            </w:r>
            <w:r w:rsidR="006441CD">
              <w:rPr>
                <w:b/>
                <w:sz w:val="16"/>
                <w:szCs w:val="16"/>
              </w:rPr>
              <w:t>3</w:t>
            </w:r>
            <w:r w:rsidRPr="00EC1169">
              <w:rPr>
                <w:b/>
                <w:sz w:val="16"/>
                <w:szCs w:val="16"/>
              </w:rPr>
              <w:t xml:space="preserve"> год</w:t>
            </w:r>
            <w:r>
              <w:rPr>
                <w:b/>
                <w:sz w:val="16"/>
                <w:szCs w:val="16"/>
              </w:rPr>
              <w:t>, уточненные назначения</w:t>
            </w:r>
          </w:p>
          <w:p w:rsidR="00E02E2E" w:rsidRDefault="00E02E2E" w:rsidP="00265019">
            <w:pPr>
              <w:widowControl w:val="0"/>
              <w:autoSpaceDE w:val="0"/>
              <w:autoSpaceDN w:val="0"/>
              <w:adjustRightInd w:val="0"/>
              <w:jc w:val="center"/>
              <w:rPr>
                <w:b/>
                <w:sz w:val="16"/>
                <w:szCs w:val="16"/>
              </w:rPr>
            </w:pPr>
          </w:p>
          <w:p w:rsidR="00E02E2E" w:rsidRPr="00EC1169" w:rsidRDefault="00E02E2E" w:rsidP="00265019">
            <w:pPr>
              <w:widowControl w:val="0"/>
              <w:autoSpaceDE w:val="0"/>
              <w:autoSpaceDN w:val="0"/>
              <w:adjustRightInd w:val="0"/>
              <w:jc w:val="center"/>
              <w:rPr>
                <w:b/>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tabs>
                <w:tab w:val="left" w:pos="677"/>
              </w:tabs>
              <w:autoSpaceDE w:val="0"/>
              <w:autoSpaceDN w:val="0"/>
              <w:adjustRightInd w:val="0"/>
              <w:jc w:val="center"/>
              <w:rPr>
                <w:b/>
                <w:sz w:val="16"/>
                <w:szCs w:val="16"/>
              </w:rPr>
            </w:pPr>
            <w:r w:rsidRPr="00EC1169">
              <w:rPr>
                <w:b/>
                <w:sz w:val="16"/>
                <w:szCs w:val="16"/>
              </w:rPr>
              <w:t>Исполнен</w:t>
            </w:r>
            <w:r w:rsidR="00960291">
              <w:rPr>
                <w:b/>
                <w:sz w:val="16"/>
                <w:szCs w:val="16"/>
              </w:rPr>
              <w:t>о</w:t>
            </w:r>
            <w:r w:rsidRPr="00EC1169">
              <w:rPr>
                <w:b/>
                <w:sz w:val="16"/>
                <w:szCs w:val="16"/>
              </w:rPr>
              <w:t xml:space="preserve"> за  20</w:t>
            </w:r>
            <w:r>
              <w:rPr>
                <w:b/>
                <w:sz w:val="16"/>
                <w:szCs w:val="16"/>
              </w:rPr>
              <w:t>2</w:t>
            </w:r>
            <w:r w:rsidR="006441CD">
              <w:rPr>
                <w:b/>
                <w:sz w:val="16"/>
                <w:szCs w:val="16"/>
              </w:rPr>
              <w:t>3</w:t>
            </w:r>
          </w:p>
          <w:p w:rsidR="00E02E2E" w:rsidRPr="00EC1169" w:rsidRDefault="00E02E2E" w:rsidP="00265019">
            <w:pPr>
              <w:widowControl w:val="0"/>
              <w:tabs>
                <w:tab w:val="left" w:pos="677"/>
              </w:tabs>
              <w:autoSpaceDE w:val="0"/>
              <w:autoSpaceDN w:val="0"/>
              <w:adjustRightInd w:val="0"/>
              <w:jc w:val="center"/>
              <w:rPr>
                <w:b/>
                <w:sz w:val="16"/>
                <w:szCs w:val="16"/>
              </w:rPr>
            </w:pPr>
            <w:r w:rsidRPr="00EC1169">
              <w:rPr>
                <w:b/>
                <w:sz w:val="16"/>
                <w:szCs w:val="16"/>
              </w:rPr>
              <w:t>год</w:t>
            </w:r>
          </w:p>
          <w:p w:rsidR="00E02E2E" w:rsidRPr="00EC1169" w:rsidRDefault="00E02E2E" w:rsidP="00265019">
            <w:pPr>
              <w:widowControl w:val="0"/>
              <w:tabs>
                <w:tab w:val="left" w:pos="677"/>
              </w:tabs>
              <w:autoSpaceDE w:val="0"/>
              <w:autoSpaceDN w:val="0"/>
              <w:adjustRightInd w:val="0"/>
              <w:jc w:val="center"/>
              <w:rPr>
                <w:b/>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E02E2E">
            <w:pPr>
              <w:widowControl w:val="0"/>
              <w:autoSpaceDE w:val="0"/>
              <w:autoSpaceDN w:val="0"/>
              <w:adjustRightInd w:val="0"/>
              <w:jc w:val="center"/>
              <w:rPr>
                <w:b/>
                <w:sz w:val="16"/>
                <w:szCs w:val="16"/>
              </w:rPr>
            </w:pPr>
            <w:r>
              <w:rPr>
                <w:b/>
                <w:sz w:val="16"/>
                <w:szCs w:val="16"/>
              </w:rPr>
              <w:t>Процент и</w:t>
            </w:r>
            <w:r w:rsidRPr="00EC1169">
              <w:rPr>
                <w:b/>
                <w:sz w:val="16"/>
                <w:szCs w:val="16"/>
              </w:rPr>
              <w:t>сполне</w:t>
            </w:r>
          </w:p>
          <w:p w:rsidR="00E52AA5" w:rsidRPr="00EC1169" w:rsidRDefault="00E02E2E" w:rsidP="00E52AA5">
            <w:pPr>
              <w:widowControl w:val="0"/>
              <w:autoSpaceDE w:val="0"/>
              <w:autoSpaceDN w:val="0"/>
              <w:adjustRightInd w:val="0"/>
              <w:jc w:val="center"/>
              <w:rPr>
                <w:b/>
                <w:sz w:val="16"/>
                <w:szCs w:val="16"/>
              </w:rPr>
            </w:pPr>
            <w:r w:rsidRPr="00EC1169">
              <w:rPr>
                <w:b/>
                <w:sz w:val="16"/>
                <w:szCs w:val="16"/>
              </w:rPr>
              <w:t xml:space="preserve">ния  </w:t>
            </w:r>
          </w:p>
          <w:p w:rsidR="00E02E2E" w:rsidRPr="00EC1169" w:rsidRDefault="00E02E2E" w:rsidP="00E02E2E">
            <w:pPr>
              <w:widowControl w:val="0"/>
              <w:autoSpaceDE w:val="0"/>
              <w:autoSpaceDN w:val="0"/>
              <w:adjustRightInd w:val="0"/>
              <w:jc w:val="center"/>
              <w:rPr>
                <w:b/>
                <w:sz w:val="16"/>
                <w:szCs w:val="16"/>
              </w:rPr>
            </w:pPr>
            <w:r w:rsidRPr="00EC1169">
              <w:rPr>
                <w:b/>
                <w:sz w:val="16"/>
                <w:szCs w:val="16"/>
              </w:rPr>
              <w:t>(%)</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265019">
            <w:pPr>
              <w:jc w:val="center"/>
              <w:rPr>
                <w:b/>
                <w:bCs/>
                <w:sz w:val="16"/>
                <w:szCs w:val="16"/>
              </w:rPr>
            </w:pPr>
            <w:r w:rsidRPr="00EC1169">
              <w:rPr>
                <w:b/>
                <w:bCs/>
                <w:sz w:val="16"/>
                <w:szCs w:val="16"/>
              </w:rPr>
              <w:t xml:space="preserve">Удельный вес в программных расходах </w:t>
            </w:r>
          </w:p>
          <w:p w:rsidR="00E02E2E" w:rsidRPr="00EC1169" w:rsidRDefault="00E02E2E" w:rsidP="00265019">
            <w:pPr>
              <w:widowControl w:val="0"/>
              <w:autoSpaceDE w:val="0"/>
              <w:autoSpaceDN w:val="0"/>
              <w:adjustRightInd w:val="0"/>
              <w:jc w:val="center"/>
              <w:rPr>
                <w:b/>
                <w:sz w:val="16"/>
                <w:szCs w:val="16"/>
              </w:rPr>
            </w:pPr>
            <w:r w:rsidRPr="00EC1169">
              <w:rPr>
                <w:b/>
                <w:bCs/>
                <w:sz w:val="16"/>
                <w:szCs w:val="16"/>
              </w:rPr>
              <w:t>%</w:t>
            </w:r>
          </w:p>
        </w:tc>
      </w:tr>
      <w:tr w:rsidR="00E02E2E" w:rsidTr="00F07385">
        <w:trPr>
          <w:trHeight w:val="204"/>
        </w:trPr>
        <w:tc>
          <w:tcPr>
            <w:tcW w:w="426"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1</w:t>
            </w:r>
          </w:p>
        </w:tc>
        <w:tc>
          <w:tcPr>
            <w:tcW w:w="3402" w:type="dxa"/>
            <w:tcBorders>
              <w:top w:val="single" w:sz="4" w:space="0" w:color="auto"/>
              <w:left w:val="nil"/>
              <w:bottom w:val="single" w:sz="4" w:space="0" w:color="auto"/>
              <w:right w:val="single" w:sz="4" w:space="0" w:color="auto"/>
            </w:tcBorders>
            <w:noWrap/>
            <w:vAlign w:val="bottom"/>
          </w:tcPr>
          <w:p w:rsidR="00E02E2E" w:rsidRPr="00C81D1B" w:rsidRDefault="00E02E2E" w:rsidP="00265019">
            <w:pPr>
              <w:jc w:val="center"/>
              <w:rPr>
                <w:b/>
                <w:bCs/>
                <w:sz w:val="18"/>
                <w:szCs w:val="18"/>
              </w:rPr>
            </w:pPr>
            <w:r w:rsidRPr="00C81D1B">
              <w:rPr>
                <w:b/>
                <w:bCs/>
                <w:sz w:val="18"/>
                <w:szCs w:val="18"/>
              </w:rPr>
              <w:t>2</w:t>
            </w:r>
          </w:p>
        </w:tc>
        <w:tc>
          <w:tcPr>
            <w:tcW w:w="1275"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Pr>
                <w:b/>
                <w:bCs/>
                <w:sz w:val="18"/>
                <w:szCs w:val="18"/>
              </w:rPr>
              <w:t>8</w:t>
            </w:r>
          </w:p>
        </w:tc>
      </w:tr>
      <w:tr w:rsidR="00627438"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627438" w:rsidRPr="00C81D1B" w:rsidRDefault="00627438" w:rsidP="00265019">
            <w:pPr>
              <w:jc w:val="center"/>
              <w:rPr>
                <w:sz w:val="18"/>
                <w:szCs w:val="18"/>
              </w:rPr>
            </w:pPr>
            <w:r>
              <w:rPr>
                <w:sz w:val="18"/>
                <w:szCs w:val="18"/>
              </w:rPr>
              <w:t>1</w:t>
            </w:r>
          </w:p>
        </w:tc>
        <w:tc>
          <w:tcPr>
            <w:tcW w:w="3402" w:type="dxa"/>
            <w:tcBorders>
              <w:top w:val="single" w:sz="4" w:space="0" w:color="auto"/>
              <w:left w:val="nil"/>
              <w:bottom w:val="single" w:sz="4" w:space="0" w:color="auto"/>
              <w:right w:val="single" w:sz="4" w:space="0" w:color="auto"/>
            </w:tcBorders>
            <w:vAlign w:val="center"/>
          </w:tcPr>
          <w:p w:rsidR="00627438" w:rsidRPr="00C81D1B" w:rsidRDefault="00627438" w:rsidP="00157BEE">
            <w:pPr>
              <w:rPr>
                <w:sz w:val="18"/>
                <w:szCs w:val="18"/>
              </w:rPr>
            </w:pPr>
            <w:r w:rsidRPr="00936C14">
              <w:rPr>
                <w:sz w:val="18"/>
                <w:szCs w:val="18"/>
              </w:rPr>
              <w:t>МП «Профилактика преступлений и иных правонарушений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627438" w:rsidRPr="00A26BCE" w:rsidRDefault="00E25DE0" w:rsidP="000567BC">
            <w:pPr>
              <w:jc w:val="center"/>
              <w:rPr>
                <w:sz w:val="18"/>
                <w:szCs w:val="18"/>
              </w:rPr>
            </w:pPr>
            <w:r>
              <w:rPr>
                <w:sz w:val="18"/>
                <w:szCs w:val="18"/>
              </w:rPr>
              <w:t>143,0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6441CD" w:rsidP="0005041D">
            <w:pPr>
              <w:jc w:val="center"/>
              <w:rPr>
                <w:sz w:val="18"/>
                <w:szCs w:val="18"/>
              </w:rPr>
            </w:pPr>
            <w:r>
              <w:rPr>
                <w:sz w:val="18"/>
                <w:szCs w:val="18"/>
              </w:rPr>
              <w:t>143,0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B346F2" w:rsidP="00B346F2">
            <w:pPr>
              <w:jc w:val="center"/>
              <w:rPr>
                <w:sz w:val="18"/>
                <w:szCs w:val="18"/>
              </w:rPr>
            </w:pPr>
            <w:r>
              <w:rPr>
                <w:sz w:val="18"/>
                <w:szCs w:val="18"/>
              </w:rPr>
              <w:t>143,0</w:t>
            </w:r>
          </w:p>
        </w:tc>
        <w:tc>
          <w:tcPr>
            <w:tcW w:w="993" w:type="dxa"/>
            <w:tcBorders>
              <w:top w:val="single" w:sz="4" w:space="0" w:color="auto"/>
              <w:left w:val="single" w:sz="4" w:space="0" w:color="auto"/>
              <w:bottom w:val="single" w:sz="4" w:space="0" w:color="auto"/>
              <w:right w:val="single" w:sz="4" w:space="0" w:color="auto"/>
            </w:tcBorders>
            <w:vAlign w:val="center"/>
          </w:tcPr>
          <w:p w:rsidR="00627438" w:rsidRDefault="00D403BF" w:rsidP="00137980">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627438" w:rsidRPr="00440B4E" w:rsidRDefault="00D403BF" w:rsidP="00397D82">
            <w:pPr>
              <w:jc w:val="center"/>
              <w:rPr>
                <w:sz w:val="18"/>
                <w:szCs w:val="18"/>
              </w:rPr>
            </w:pPr>
            <w:r>
              <w:rPr>
                <w:sz w:val="18"/>
                <w:szCs w:val="18"/>
              </w:rPr>
              <w:t>0,1</w:t>
            </w:r>
          </w:p>
        </w:tc>
      </w:tr>
      <w:tr w:rsidR="00E02E2E" w:rsidTr="00F07385">
        <w:trPr>
          <w:trHeight w:val="297"/>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sidRPr="00C81D1B">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20"/>
              </w:rPr>
              <w:t xml:space="preserve">МП «Защита населения и территорий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Смоленского </w:t>
            </w:r>
            <w:r>
              <w:rPr>
                <w:sz w:val="18"/>
                <w:szCs w:val="20"/>
              </w:rPr>
              <w:lastRenderedPageBreak/>
              <w:t>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6D2FE6" w:rsidP="00EE61DA">
            <w:pPr>
              <w:jc w:val="center"/>
              <w:rPr>
                <w:sz w:val="18"/>
                <w:szCs w:val="18"/>
              </w:rPr>
            </w:pPr>
            <w:r>
              <w:rPr>
                <w:sz w:val="18"/>
                <w:szCs w:val="18"/>
              </w:rPr>
              <w:lastRenderedPageBreak/>
              <w:t>285,0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265019">
            <w:pPr>
              <w:jc w:val="center"/>
              <w:rPr>
                <w:sz w:val="18"/>
                <w:szCs w:val="18"/>
              </w:rPr>
            </w:pPr>
            <w:r>
              <w:rPr>
                <w:sz w:val="18"/>
                <w:szCs w:val="18"/>
              </w:rPr>
              <w:t>285,0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B346F2" w:rsidP="00055166">
            <w:pPr>
              <w:jc w:val="center"/>
              <w:rPr>
                <w:sz w:val="18"/>
                <w:szCs w:val="18"/>
              </w:rPr>
            </w:pPr>
            <w:r>
              <w:rPr>
                <w:sz w:val="18"/>
                <w:szCs w:val="18"/>
              </w:rPr>
              <w:t>285,0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D403BF" w:rsidP="00440B4E">
            <w:pPr>
              <w:jc w:val="center"/>
              <w:rPr>
                <w:sz w:val="18"/>
                <w:szCs w:val="18"/>
              </w:rPr>
            </w:pPr>
            <w:r>
              <w:rPr>
                <w:sz w:val="18"/>
                <w:szCs w:val="18"/>
              </w:rPr>
              <w:t>0,3</w:t>
            </w:r>
          </w:p>
        </w:tc>
      </w:tr>
      <w:tr w:rsidR="00E02E2E" w:rsidTr="00F07385">
        <w:trPr>
          <w:trHeight w:val="40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lastRenderedPageBreak/>
              <w:t>3</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71277E">
            <w:pPr>
              <w:rPr>
                <w:sz w:val="18"/>
                <w:szCs w:val="18"/>
              </w:rPr>
            </w:pPr>
            <w:r w:rsidRPr="00A446C6">
              <w:rPr>
                <w:sz w:val="18"/>
                <w:szCs w:val="20"/>
              </w:rPr>
              <w:t>М</w:t>
            </w:r>
            <w:r>
              <w:rPr>
                <w:sz w:val="18"/>
                <w:szCs w:val="20"/>
              </w:rPr>
              <w:t>П</w:t>
            </w:r>
            <w:r w:rsidRPr="00A446C6">
              <w:rPr>
                <w:sz w:val="18"/>
                <w:szCs w:val="20"/>
              </w:rPr>
              <w:t xml:space="preserve"> «</w:t>
            </w:r>
            <w:r>
              <w:rPr>
                <w:sz w:val="18"/>
                <w:szCs w:val="20"/>
              </w:rPr>
              <w:t>Информатизация органов местного самоуправления Смоленского района</w:t>
            </w:r>
            <w:r w:rsidR="0071277E">
              <w:rPr>
                <w:sz w:val="18"/>
                <w:szCs w:val="20"/>
              </w:rPr>
              <w:t xml:space="preserve"> Алтайского края</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6D2FE6" w:rsidP="00265019">
            <w:pPr>
              <w:jc w:val="center"/>
              <w:rPr>
                <w:sz w:val="18"/>
                <w:szCs w:val="18"/>
              </w:rPr>
            </w:pPr>
            <w:r>
              <w:rPr>
                <w:sz w:val="18"/>
                <w:szCs w:val="18"/>
              </w:rPr>
              <w:t>293</w:t>
            </w:r>
            <w:r w:rsidR="005B6B60">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6441CD" w:rsidP="004F2EBE">
            <w:pPr>
              <w:jc w:val="center"/>
              <w:rPr>
                <w:sz w:val="18"/>
                <w:szCs w:val="18"/>
              </w:rPr>
            </w:pPr>
            <w:r w:rsidRPr="006441CD">
              <w:rPr>
                <w:sz w:val="18"/>
                <w:szCs w:val="18"/>
              </w:rPr>
              <w:t>293,0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6441CD" w:rsidP="00B346F2">
            <w:pPr>
              <w:jc w:val="center"/>
              <w:rPr>
                <w:sz w:val="18"/>
                <w:szCs w:val="18"/>
              </w:rPr>
            </w:pPr>
            <w:r w:rsidRPr="006441CD">
              <w:rPr>
                <w:sz w:val="18"/>
                <w:szCs w:val="18"/>
              </w:rPr>
              <w:t>29</w:t>
            </w:r>
            <w:r w:rsidR="00B346F2">
              <w:rPr>
                <w:sz w:val="18"/>
                <w:szCs w:val="18"/>
              </w:rPr>
              <w:t>2,4</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99,8</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397D82">
            <w:pPr>
              <w:jc w:val="center"/>
              <w:rPr>
                <w:sz w:val="18"/>
                <w:szCs w:val="18"/>
              </w:rPr>
            </w:pPr>
            <w:r>
              <w:rPr>
                <w:sz w:val="18"/>
                <w:szCs w:val="18"/>
              </w:rPr>
              <w:t>0,3</w:t>
            </w:r>
          </w:p>
        </w:tc>
      </w:tr>
      <w:tr w:rsidR="00E02E2E" w:rsidTr="00F07385">
        <w:trPr>
          <w:trHeight w:val="61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265019">
            <w:pPr>
              <w:jc w:val="center"/>
              <w:rPr>
                <w:sz w:val="18"/>
                <w:szCs w:val="18"/>
              </w:rPr>
            </w:pPr>
            <w:r>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Default="00627438" w:rsidP="00627438">
            <w:pPr>
              <w:rPr>
                <w:sz w:val="18"/>
                <w:szCs w:val="18"/>
              </w:rPr>
            </w:pPr>
            <w:r w:rsidRPr="00A446C6">
              <w:rPr>
                <w:sz w:val="18"/>
                <w:szCs w:val="20"/>
              </w:rPr>
              <w:t>М</w:t>
            </w:r>
            <w:r>
              <w:rPr>
                <w:sz w:val="18"/>
                <w:szCs w:val="20"/>
              </w:rPr>
              <w:t>П</w:t>
            </w:r>
            <w:r w:rsidRPr="00A446C6">
              <w:rPr>
                <w:sz w:val="18"/>
                <w:szCs w:val="20"/>
              </w:rPr>
              <w:t xml:space="preserve"> «</w:t>
            </w:r>
            <w:r>
              <w:rPr>
                <w:sz w:val="18"/>
                <w:szCs w:val="20"/>
              </w:rPr>
              <w:t>Формирование законопослушного поведения участников дорожного движения в муниципальном образовании Смоленский район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13347F" w:rsidP="00265019">
            <w:pPr>
              <w:jc w:val="center"/>
              <w:rPr>
                <w:sz w:val="18"/>
                <w:szCs w:val="18"/>
              </w:rPr>
            </w:pPr>
            <w:r>
              <w:rPr>
                <w:sz w:val="18"/>
                <w:szCs w:val="18"/>
              </w:rPr>
              <w:t>59,5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812D61">
            <w:pPr>
              <w:jc w:val="center"/>
              <w:rPr>
                <w:sz w:val="18"/>
                <w:szCs w:val="18"/>
              </w:rPr>
            </w:pPr>
            <w:r>
              <w:rPr>
                <w:sz w:val="18"/>
                <w:szCs w:val="18"/>
              </w:rPr>
              <w:t>59,5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B346F2" w:rsidP="00265019">
            <w:pPr>
              <w:jc w:val="center"/>
              <w:rPr>
                <w:sz w:val="18"/>
                <w:szCs w:val="18"/>
              </w:rPr>
            </w:pPr>
            <w:r>
              <w:rPr>
                <w:sz w:val="18"/>
                <w:szCs w:val="18"/>
              </w:rPr>
              <w:t>59,5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A65092">
            <w:pPr>
              <w:jc w:val="center"/>
              <w:rPr>
                <w:sz w:val="18"/>
                <w:szCs w:val="18"/>
              </w:rPr>
            </w:pPr>
            <w:r>
              <w:rPr>
                <w:sz w:val="18"/>
                <w:szCs w:val="18"/>
              </w:rPr>
              <w:t>0,</w:t>
            </w:r>
            <w:r w:rsidR="00695D75">
              <w:rPr>
                <w:sz w:val="18"/>
                <w:szCs w:val="18"/>
              </w:rPr>
              <w:t>0</w:t>
            </w:r>
            <w:r w:rsidR="00A65092">
              <w:rPr>
                <w:sz w:val="18"/>
                <w:szCs w:val="18"/>
              </w:rPr>
              <w:t>5</w:t>
            </w:r>
          </w:p>
        </w:tc>
      </w:tr>
      <w:tr w:rsidR="00E02E2E"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5</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18"/>
              </w:rPr>
              <w:t xml:space="preserve">МП </w:t>
            </w:r>
            <w:r w:rsidRPr="00366D84">
              <w:rPr>
                <w:sz w:val="18"/>
                <w:szCs w:val="18"/>
              </w:rPr>
              <w:t>«</w:t>
            </w:r>
            <w:r>
              <w:rPr>
                <w:sz w:val="18"/>
                <w:szCs w:val="18"/>
              </w:rPr>
              <w:t>Обеспечение жильем молодых семей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7A24A3" w:rsidP="000567BC">
            <w:pPr>
              <w:jc w:val="center"/>
              <w:rPr>
                <w:sz w:val="18"/>
                <w:szCs w:val="18"/>
              </w:rPr>
            </w:pPr>
            <w:r>
              <w:rPr>
                <w:sz w:val="18"/>
                <w:szCs w:val="18"/>
              </w:rPr>
              <w:t>2 591,5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265019">
            <w:pPr>
              <w:jc w:val="center"/>
              <w:rPr>
                <w:sz w:val="18"/>
                <w:szCs w:val="18"/>
              </w:rPr>
            </w:pPr>
            <w:r>
              <w:rPr>
                <w:sz w:val="18"/>
                <w:szCs w:val="18"/>
              </w:rPr>
              <w:t>2 591,5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E10C1A" w:rsidP="00265019">
            <w:pPr>
              <w:jc w:val="center"/>
              <w:rPr>
                <w:sz w:val="18"/>
                <w:szCs w:val="18"/>
              </w:rPr>
            </w:pPr>
            <w:r>
              <w:rPr>
                <w:sz w:val="18"/>
                <w:szCs w:val="18"/>
              </w:rPr>
              <w:t xml:space="preserve"> 2 591,5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D403BF" w:rsidP="00A65092">
            <w:pPr>
              <w:jc w:val="center"/>
              <w:rPr>
                <w:b/>
                <w:sz w:val="18"/>
                <w:szCs w:val="18"/>
              </w:rPr>
            </w:pPr>
            <w:r>
              <w:rPr>
                <w:b/>
                <w:sz w:val="18"/>
                <w:szCs w:val="18"/>
              </w:rPr>
              <w:t>2,</w:t>
            </w:r>
            <w:r w:rsidR="00A65092">
              <w:rPr>
                <w:b/>
                <w:sz w:val="18"/>
                <w:szCs w:val="18"/>
              </w:rPr>
              <w:t>3</w:t>
            </w:r>
          </w:p>
        </w:tc>
      </w:tr>
      <w:tr w:rsidR="00E02E2E" w:rsidTr="00F07385">
        <w:trPr>
          <w:trHeight w:val="194"/>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6</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936C14">
              <w:rPr>
                <w:sz w:val="18"/>
                <w:szCs w:val="18"/>
              </w:rPr>
              <w:t>МП «Повышение безопасности дорожного движения в  Смоленском районе</w:t>
            </w:r>
            <w:r>
              <w:rPr>
                <w:sz w:val="18"/>
                <w:szCs w:val="18"/>
              </w:rPr>
              <w:t xml:space="preserve"> Алтайского края</w:t>
            </w:r>
            <w:r w:rsidR="0071277E">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E25DE0" w:rsidP="00265019">
            <w:pPr>
              <w:jc w:val="center"/>
              <w:rPr>
                <w:sz w:val="18"/>
                <w:szCs w:val="18"/>
              </w:rPr>
            </w:pPr>
            <w:r>
              <w:rPr>
                <w:sz w:val="18"/>
                <w:szCs w:val="18"/>
              </w:rPr>
              <w:t>540,05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055166">
            <w:pPr>
              <w:jc w:val="center"/>
              <w:rPr>
                <w:sz w:val="18"/>
                <w:szCs w:val="18"/>
              </w:rPr>
            </w:pPr>
            <w:r>
              <w:rPr>
                <w:sz w:val="18"/>
                <w:szCs w:val="18"/>
              </w:rPr>
              <w:t>540,1</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E10C1A" w:rsidP="00055166">
            <w:pPr>
              <w:jc w:val="center"/>
              <w:rPr>
                <w:sz w:val="18"/>
                <w:szCs w:val="18"/>
              </w:rPr>
            </w:pPr>
            <w:r>
              <w:rPr>
                <w:sz w:val="18"/>
                <w:szCs w:val="18"/>
              </w:rPr>
              <w:t>540,1</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440B4E">
            <w:pPr>
              <w:jc w:val="center"/>
              <w:rPr>
                <w:sz w:val="18"/>
                <w:szCs w:val="18"/>
              </w:rPr>
            </w:pPr>
            <w:r>
              <w:rPr>
                <w:sz w:val="18"/>
                <w:szCs w:val="18"/>
              </w:rPr>
              <w:t>0,5</w:t>
            </w:r>
          </w:p>
        </w:tc>
      </w:tr>
      <w:tr w:rsidR="00E02E2E" w:rsidTr="009B41B5">
        <w:trPr>
          <w:trHeight w:val="636"/>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7</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A446C6">
              <w:rPr>
                <w:sz w:val="18"/>
                <w:szCs w:val="20"/>
              </w:rPr>
              <w:t>М</w:t>
            </w:r>
            <w:r>
              <w:rPr>
                <w:sz w:val="18"/>
                <w:szCs w:val="20"/>
              </w:rPr>
              <w:t>П</w:t>
            </w:r>
            <w:r w:rsidRPr="00A446C6">
              <w:rPr>
                <w:sz w:val="18"/>
                <w:szCs w:val="20"/>
              </w:rPr>
              <w:t xml:space="preserve"> «</w:t>
            </w:r>
            <w:r>
              <w:rPr>
                <w:sz w:val="18"/>
                <w:szCs w:val="20"/>
              </w:rPr>
              <w:t>Развитие туризма в Смоленском районе Алтайского края</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6D2FE6" w:rsidP="00265019">
            <w:pPr>
              <w:jc w:val="center"/>
              <w:rPr>
                <w:sz w:val="18"/>
                <w:szCs w:val="18"/>
              </w:rPr>
            </w:pPr>
            <w:r>
              <w:rPr>
                <w:sz w:val="18"/>
                <w:szCs w:val="18"/>
              </w:rPr>
              <w:t>60,0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265019">
            <w:pPr>
              <w:jc w:val="center"/>
              <w:rPr>
                <w:sz w:val="18"/>
                <w:szCs w:val="18"/>
              </w:rPr>
            </w:pPr>
            <w:r>
              <w:rPr>
                <w:sz w:val="18"/>
                <w:szCs w:val="18"/>
              </w:rPr>
              <w:t>60,0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E10C1A" w:rsidP="00C31EF7">
            <w:pPr>
              <w:jc w:val="center"/>
              <w:rPr>
                <w:sz w:val="18"/>
                <w:szCs w:val="18"/>
              </w:rPr>
            </w:pPr>
            <w:r>
              <w:rPr>
                <w:sz w:val="18"/>
                <w:szCs w:val="18"/>
              </w:rPr>
              <w:t>59,8</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265019">
            <w:pPr>
              <w:jc w:val="center"/>
              <w:rPr>
                <w:sz w:val="18"/>
                <w:szCs w:val="18"/>
              </w:rPr>
            </w:pPr>
            <w:r>
              <w:rPr>
                <w:sz w:val="18"/>
                <w:szCs w:val="18"/>
              </w:rPr>
              <w:t>99,7</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D403BF" w:rsidP="00A65092">
            <w:pPr>
              <w:jc w:val="center"/>
              <w:rPr>
                <w:sz w:val="18"/>
                <w:szCs w:val="18"/>
              </w:rPr>
            </w:pPr>
            <w:r>
              <w:rPr>
                <w:sz w:val="18"/>
                <w:szCs w:val="18"/>
              </w:rPr>
              <w:t>0,</w:t>
            </w:r>
            <w:r w:rsidR="00695D75">
              <w:rPr>
                <w:sz w:val="18"/>
                <w:szCs w:val="18"/>
              </w:rPr>
              <w:t>0</w:t>
            </w:r>
            <w:r w:rsidR="00A65092">
              <w:rPr>
                <w:sz w:val="18"/>
                <w:szCs w:val="18"/>
              </w:rPr>
              <w:t>5</w:t>
            </w:r>
          </w:p>
        </w:tc>
      </w:tr>
      <w:tr w:rsidR="009B41B5" w:rsidTr="00F07385">
        <w:trPr>
          <w:trHeight w:val="839"/>
        </w:trPr>
        <w:tc>
          <w:tcPr>
            <w:tcW w:w="426" w:type="dxa"/>
            <w:tcBorders>
              <w:top w:val="single" w:sz="4" w:space="0" w:color="auto"/>
              <w:left w:val="single" w:sz="4" w:space="0" w:color="auto"/>
              <w:bottom w:val="single" w:sz="4" w:space="0" w:color="auto"/>
              <w:right w:val="single" w:sz="4" w:space="0" w:color="auto"/>
            </w:tcBorders>
            <w:noWrap/>
            <w:vAlign w:val="center"/>
          </w:tcPr>
          <w:p w:rsidR="009B41B5" w:rsidRDefault="009B41B5" w:rsidP="00265019">
            <w:pPr>
              <w:jc w:val="center"/>
              <w:rPr>
                <w:sz w:val="18"/>
                <w:szCs w:val="18"/>
              </w:rPr>
            </w:pPr>
            <w:r>
              <w:rPr>
                <w:sz w:val="18"/>
                <w:szCs w:val="18"/>
              </w:rPr>
              <w:t>8</w:t>
            </w:r>
          </w:p>
        </w:tc>
        <w:tc>
          <w:tcPr>
            <w:tcW w:w="3402" w:type="dxa"/>
            <w:tcBorders>
              <w:top w:val="single" w:sz="4" w:space="0" w:color="auto"/>
              <w:left w:val="nil"/>
              <w:bottom w:val="single" w:sz="4" w:space="0" w:color="auto"/>
              <w:right w:val="single" w:sz="4" w:space="0" w:color="auto"/>
            </w:tcBorders>
            <w:vAlign w:val="center"/>
          </w:tcPr>
          <w:p w:rsidR="009B41B5" w:rsidRPr="00A446C6" w:rsidRDefault="009B41B5" w:rsidP="009B41B5">
            <w:pPr>
              <w:rPr>
                <w:sz w:val="18"/>
                <w:szCs w:val="20"/>
              </w:rPr>
            </w:pPr>
            <w:r>
              <w:rPr>
                <w:sz w:val="18"/>
                <w:szCs w:val="20"/>
              </w:rPr>
              <w:t>МП «Развитие кадрового потенциала в системе здравоохранения и образования Смоленского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9B41B5" w:rsidRPr="00A26BCE" w:rsidRDefault="006D2FE6" w:rsidP="00265019">
            <w:pPr>
              <w:jc w:val="center"/>
              <w:rPr>
                <w:sz w:val="18"/>
                <w:szCs w:val="18"/>
              </w:rPr>
            </w:pPr>
            <w:r>
              <w:rPr>
                <w:sz w:val="18"/>
                <w:szCs w:val="18"/>
              </w:rPr>
              <w:t>509,4</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Pr="006441CD" w:rsidRDefault="006441CD" w:rsidP="006441CD">
            <w:pPr>
              <w:jc w:val="center"/>
              <w:rPr>
                <w:sz w:val="18"/>
                <w:szCs w:val="18"/>
                <w:highlight w:val="yellow"/>
              </w:rPr>
            </w:pPr>
            <w:r w:rsidRPr="006441CD">
              <w:rPr>
                <w:sz w:val="18"/>
                <w:szCs w:val="18"/>
              </w:rPr>
              <w:t>509,4</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Pr="006441CD" w:rsidRDefault="00E10C1A" w:rsidP="006441CD">
            <w:pPr>
              <w:jc w:val="center"/>
              <w:rPr>
                <w:sz w:val="18"/>
                <w:szCs w:val="18"/>
                <w:highlight w:val="yellow"/>
              </w:rPr>
            </w:pPr>
            <w:r w:rsidRPr="00E10C1A">
              <w:rPr>
                <w:sz w:val="18"/>
                <w:szCs w:val="18"/>
              </w:rPr>
              <w:t>509,4</w:t>
            </w:r>
          </w:p>
        </w:tc>
        <w:tc>
          <w:tcPr>
            <w:tcW w:w="993" w:type="dxa"/>
            <w:tcBorders>
              <w:top w:val="single" w:sz="4" w:space="0" w:color="auto"/>
              <w:left w:val="single" w:sz="4" w:space="0" w:color="auto"/>
              <w:bottom w:val="single" w:sz="4" w:space="0" w:color="auto"/>
              <w:right w:val="single" w:sz="4" w:space="0" w:color="auto"/>
            </w:tcBorders>
            <w:vAlign w:val="center"/>
          </w:tcPr>
          <w:p w:rsidR="009B41B5" w:rsidRPr="005B6B60"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9B41B5" w:rsidRDefault="00D403BF" w:rsidP="00397D82">
            <w:pPr>
              <w:jc w:val="center"/>
              <w:rPr>
                <w:sz w:val="18"/>
                <w:szCs w:val="18"/>
              </w:rPr>
            </w:pPr>
            <w:r>
              <w:rPr>
                <w:sz w:val="18"/>
                <w:szCs w:val="18"/>
              </w:rPr>
              <w:t>0,5</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9B41B5" w:rsidP="009B41B5">
            <w:pPr>
              <w:jc w:val="center"/>
              <w:rPr>
                <w:sz w:val="18"/>
                <w:szCs w:val="18"/>
              </w:rPr>
            </w:pPr>
            <w:r>
              <w:rPr>
                <w:sz w:val="18"/>
                <w:szCs w:val="18"/>
              </w:rPr>
              <w:t>9</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936C14">
            <w:pPr>
              <w:rPr>
                <w:sz w:val="18"/>
                <w:szCs w:val="18"/>
              </w:rPr>
            </w:pPr>
            <w:r>
              <w:rPr>
                <w:sz w:val="18"/>
                <w:szCs w:val="18"/>
              </w:rPr>
              <w:t>МП «Энергосбережение и повышение энергетической эффективности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6D2FE6" w:rsidP="00265019">
            <w:pPr>
              <w:jc w:val="center"/>
              <w:rPr>
                <w:sz w:val="18"/>
                <w:szCs w:val="18"/>
              </w:rPr>
            </w:pPr>
            <w:r>
              <w:rPr>
                <w:sz w:val="18"/>
                <w:szCs w:val="18"/>
              </w:rPr>
              <w:t>658,0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6441CD" w:rsidP="00265019">
            <w:pPr>
              <w:jc w:val="center"/>
              <w:rPr>
                <w:sz w:val="18"/>
                <w:szCs w:val="18"/>
                <w:highlight w:val="yellow"/>
              </w:rPr>
            </w:pPr>
            <w:r>
              <w:rPr>
                <w:sz w:val="18"/>
                <w:szCs w:val="18"/>
              </w:rPr>
              <w:t>658,0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6D5EF6" w:rsidP="00265019">
            <w:pPr>
              <w:jc w:val="center"/>
              <w:rPr>
                <w:sz w:val="18"/>
                <w:szCs w:val="18"/>
                <w:highlight w:val="yellow"/>
              </w:rPr>
            </w:pPr>
            <w:r w:rsidRPr="006D5EF6">
              <w:rPr>
                <w:sz w:val="18"/>
                <w:szCs w:val="18"/>
              </w:rPr>
              <w:t>658,0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D403BF" w:rsidP="00397D82">
            <w:pPr>
              <w:jc w:val="center"/>
              <w:rPr>
                <w:sz w:val="18"/>
                <w:szCs w:val="18"/>
              </w:rPr>
            </w:pPr>
            <w:r>
              <w:rPr>
                <w:sz w:val="18"/>
                <w:szCs w:val="18"/>
              </w:rPr>
              <w:t>0,6</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9B41B5" w:rsidP="009B41B5">
            <w:pPr>
              <w:jc w:val="center"/>
              <w:rPr>
                <w:sz w:val="18"/>
                <w:szCs w:val="18"/>
              </w:rPr>
            </w:pPr>
            <w:r>
              <w:rPr>
                <w:sz w:val="18"/>
                <w:szCs w:val="18"/>
              </w:rPr>
              <w:t>10</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A77355">
            <w:pPr>
              <w:rPr>
                <w:sz w:val="18"/>
                <w:szCs w:val="20"/>
              </w:rPr>
            </w:pPr>
            <w:r w:rsidRPr="00A446C6">
              <w:rPr>
                <w:sz w:val="18"/>
                <w:szCs w:val="20"/>
              </w:rPr>
              <w:t>М</w:t>
            </w:r>
            <w:r>
              <w:rPr>
                <w:sz w:val="18"/>
                <w:szCs w:val="20"/>
              </w:rPr>
              <w:t>П</w:t>
            </w:r>
            <w:r w:rsidRPr="00A446C6">
              <w:rPr>
                <w:sz w:val="18"/>
                <w:szCs w:val="20"/>
              </w:rPr>
              <w:t xml:space="preserve"> «</w:t>
            </w:r>
            <w:r>
              <w:rPr>
                <w:sz w:val="18"/>
                <w:szCs w:val="20"/>
              </w:rPr>
              <w:t>Развитие сельского хозяйства Смоленского района</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E25DE0" w:rsidP="00DB37B7">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265019">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DB37B7">
            <w:pPr>
              <w:jc w:val="center"/>
              <w:rPr>
                <w:sz w:val="18"/>
                <w:szCs w:val="18"/>
              </w:rPr>
            </w:pPr>
            <w:r>
              <w:rPr>
                <w:sz w:val="18"/>
                <w:szCs w:val="18"/>
              </w:rPr>
              <w:t>300,0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D403BF" w:rsidP="00265019">
            <w:pPr>
              <w:jc w:val="center"/>
              <w:rPr>
                <w:sz w:val="18"/>
                <w:szCs w:val="18"/>
              </w:rPr>
            </w:pPr>
            <w:r>
              <w:rPr>
                <w:sz w:val="18"/>
                <w:szCs w:val="18"/>
              </w:rPr>
              <w:t>0,3</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E02E2E" w:rsidRDefault="00627438" w:rsidP="00936C14">
            <w:pPr>
              <w:rPr>
                <w:sz w:val="18"/>
                <w:szCs w:val="20"/>
              </w:rPr>
            </w:pPr>
            <w:r w:rsidRPr="00C81D1B">
              <w:rPr>
                <w:sz w:val="18"/>
                <w:szCs w:val="18"/>
              </w:rPr>
              <w:t>М</w:t>
            </w:r>
            <w:r>
              <w:rPr>
                <w:sz w:val="18"/>
                <w:szCs w:val="18"/>
              </w:rPr>
              <w:t>П</w:t>
            </w:r>
            <w:r w:rsidRPr="00C81D1B">
              <w:rPr>
                <w:sz w:val="18"/>
                <w:szCs w:val="18"/>
              </w:rPr>
              <w:t xml:space="preserve"> «</w:t>
            </w:r>
            <w:r>
              <w:rPr>
                <w:sz w:val="18"/>
                <w:szCs w:val="18"/>
              </w:rPr>
              <w:t>Противодействие экстремизму и идеологии терроризма в Смоленском районе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E25DE0" w:rsidP="00265019">
            <w:pPr>
              <w:jc w:val="center"/>
              <w:rPr>
                <w:sz w:val="18"/>
                <w:szCs w:val="18"/>
              </w:rPr>
            </w:pPr>
            <w:r>
              <w:rPr>
                <w:sz w:val="18"/>
                <w:szCs w:val="18"/>
              </w:rPr>
              <w:t>576,0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265019">
            <w:pPr>
              <w:jc w:val="center"/>
              <w:rPr>
                <w:sz w:val="18"/>
                <w:szCs w:val="18"/>
              </w:rPr>
            </w:pPr>
            <w:r>
              <w:rPr>
                <w:sz w:val="18"/>
                <w:szCs w:val="18"/>
              </w:rPr>
              <w:t>576,0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D5EF6" w:rsidP="00265019">
            <w:pPr>
              <w:jc w:val="center"/>
              <w:rPr>
                <w:sz w:val="18"/>
                <w:szCs w:val="18"/>
              </w:rPr>
            </w:pPr>
            <w:r>
              <w:rPr>
                <w:sz w:val="18"/>
                <w:szCs w:val="18"/>
              </w:rPr>
              <w:t>573,5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265019">
            <w:pPr>
              <w:jc w:val="center"/>
              <w:rPr>
                <w:sz w:val="18"/>
                <w:szCs w:val="18"/>
              </w:rPr>
            </w:pPr>
            <w:r>
              <w:rPr>
                <w:sz w:val="18"/>
                <w:szCs w:val="18"/>
              </w:rPr>
              <w:t>99,6</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Default="00D403BF" w:rsidP="00397D82">
            <w:pPr>
              <w:jc w:val="center"/>
              <w:rPr>
                <w:sz w:val="18"/>
                <w:szCs w:val="18"/>
              </w:rPr>
            </w:pPr>
            <w:r>
              <w:rPr>
                <w:sz w:val="18"/>
                <w:szCs w:val="18"/>
              </w:rPr>
              <w:t>0,</w:t>
            </w:r>
            <w:r w:rsidR="00A65092">
              <w:rPr>
                <w:sz w:val="18"/>
                <w:szCs w:val="18"/>
              </w:rPr>
              <w:t>5</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Модернизация жилищно-коммунального комплекса муниципального образования Смоленский район Алтайского края на 20</w:t>
            </w:r>
            <w:r w:rsidR="0056344A">
              <w:rPr>
                <w:sz w:val="18"/>
                <w:szCs w:val="20"/>
              </w:rPr>
              <w:t>22</w:t>
            </w:r>
            <w:r>
              <w:rPr>
                <w:sz w:val="18"/>
                <w:szCs w:val="20"/>
              </w:rPr>
              <w:t>-202</w:t>
            </w:r>
            <w:r w:rsidR="0056344A">
              <w:rPr>
                <w:sz w:val="18"/>
                <w:szCs w:val="20"/>
              </w:rPr>
              <w:t>4</w:t>
            </w:r>
            <w:r>
              <w:rPr>
                <w:sz w:val="18"/>
                <w:szCs w:val="20"/>
              </w:rPr>
              <w:t xml:space="preserve">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13347F" w:rsidP="00265019">
            <w:pPr>
              <w:jc w:val="center"/>
              <w:rPr>
                <w:sz w:val="18"/>
                <w:szCs w:val="18"/>
              </w:rPr>
            </w:pPr>
            <w:r>
              <w:rPr>
                <w:sz w:val="18"/>
                <w:szCs w:val="18"/>
              </w:rPr>
              <w:t>47 983,76</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BD6E12">
            <w:pPr>
              <w:jc w:val="center"/>
              <w:rPr>
                <w:sz w:val="18"/>
                <w:szCs w:val="18"/>
              </w:rPr>
            </w:pPr>
            <w:r>
              <w:rPr>
                <w:sz w:val="18"/>
                <w:szCs w:val="18"/>
              </w:rPr>
              <w:t>47</w:t>
            </w:r>
            <w:r w:rsidR="00BD6E12">
              <w:rPr>
                <w:sz w:val="18"/>
                <w:szCs w:val="18"/>
              </w:rPr>
              <w:t> 983,8</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D6E12" w:rsidP="00265019">
            <w:pPr>
              <w:jc w:val="center"/>
              <w:rPr>
                <w:sz w:val="18"/>
                <w:szCs w:val="18"/>
              </w:rPr>
            </w:pPr>
            <w:r>
              <w:rPr>
                <w:sz w:val="18"/>
                <w:szCs w:val="18"/>
              </w:rPr>
              <w:t>37 189,5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5B6B60">
            <w:pPr>
              <w:jc w:val="center"/>
              <w:rPr>
                <w:sz w:val="18"/>
                <w:szCs w:val="18"/>
              </w:rPr>
            </w:pPr>
            <w:r>
              <w:rPr>
                <w:sz w:val="18"/>
                <w:szCs w:val="18"/>
              </w:rPr>
              <w:t>77,5</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D403BF" w:rsidP="00A65092">
            <w:pPr>
              <w:jc w:val="center"/>
              <w:rPr>
                <w:b/>
                <w:sz w:val="18"/>
                <w:szCs w:val="18"/>
              </w:rPr>
            </w:pPr>
            <w:r>
              <w:rPr>
                <w:b/>
                <w:sz w:val="18"/>
                <w:szCs w:val="18"/>
              </w:rPr>
              <w:t>3</w:t>
            </w:r>
            <w:r w:rsidR="00A65092">
              <w:rPr>
                <w:b/>
                <w:sz w:val="18"/>
                <w:szCs w:val="18"/>
              </w:rPr>
              <w:t>3,6</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3</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Газификация Смоленского района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13347F" w:rsidP="00265019">
            <w:pPr>
              <w:jc w:val="center"/>
              <w:rPr>
                <w:sz w:val="18"/>
                <w:szCs w:val="18"/>
              </w:rPr>
            </w:pPr>
            <w:r>
              <w:rPr>
                <w:sz w:val="18"/>
                <w:szCs w:val="18"/>
              </w:rPr>
              <w:t>15 101,05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D6E12" w:rsidP="00796CD5">
            <w:pPr>
              <w:jc w:val="center"/>
              <w:rPr>
                <w:sz w:val="18"/>
                <w:szCs w:val="18"/>
              </w:rPr>
            </w:pPr>
            <w:r>
              <w:rPr>
                <w:sz w:val="18"/>
                <w:szCs w:val="18"/>
              </w:rPr>
              <w:t>15 101,</w:t>
            </w:r>
            <w:r w:rsidR="00796CD5">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D6E12" w:rsidP="00265019">
            <w:pPr>
              <w:jc w:val="center"/>
              <w:rPr>
                <w:sz w:val="18"/>
                <w:szCs w:val="18"/>
              </w:rPr>
            </w:pPr>
            <w:r>
              <w:rPr>
                <w:sz w:val="18"/>
                <w:szCs w:val="18"/>
              </w:rPr>
              <w:t>14 094,6</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265019">
            <w:pPr>
              <w:jc w:val="center"/>
              <w:rPr>
                <w:sz w:val="18"/>
                <w:szCs w:val="18"/>
              </w:rPr>
            </w:pPr>
            <w:r>
              <w:rPr>
                <w:sz w:val="18"/>
                <w:szCs w:val="18"/>
              </w:rPr>
              <w:t>93,3</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D403BF" w:rsidRDefault="00A65092" w:rsidP="006A319B">
            <w:pPr>
              <w:jc w:val="center"/>
              <w:rPr>
                <w:b/>
                <w:sz w:val="18"/>
                <w:szCs w:val="18"/>
              </w:rPr>
            </w:pPr>
            <w:r>
              <w:rPr>
                <w:b/>
                <w:sz w:val="18"/>
                <w:szCs w:val="18"/>
              </w:rPr>
              <w:t>12</w:t>
            </w:r>
            <w:r w:rsidR="00D403BF" w:rsidRPr="00D403BF">
              <w:rPr>
                <w:b/>
                <w:sz w:val="18"/>
                <w:szCs w:val="18"/>
              </w:rPr>
              <w:t>,</w:t>
            </w:r>
            <w:r w:rsidR="006A319B">
              <w:rPr>
                <w:b/>
                <w:sz w:val="18"/>
                <w:szCs w:val="18"/>
              </w:rPr>
              <w:t>8</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A758B8">
            <w:pPr>
              <w:rPr>
                <w:sz w:val="18"/>
                <w:szCs w:val="20"/>
              </w:rPr>
            </w:pPr>
            <w:r w:rsidRPr="00C81D1B">
              <w:rPr>
                <w:sz w:val="18"/>
                <w:szCs w:val="18"/>
              </w:rPr>
              <w:t>М</w:t>
            </w:r>
            <w:r>
              <w:rPr>
                <w:sz w:val="18"/>
                <w:szCs w:val="18"/>
              </w:rPr>
              <w:t>П</w:t>
            </w:r>
            <w:r w:rsidRPr="00C81D1B">
              <w:rPr>
                <w:sz w:val="18"/>
                <w:szCs w:val="18"/>
              </w:rPr>
              <w:t xml:space="preserve"> «Р</w:t>
            </w:r>
            <w:r>
              <w:rPr>
                <w:sz w:val="18"/>
                <w:szCs w:val="18"/>
              </w:rPr>
              <w:t>азвитие культуры Смоленского района</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E25DE0" w:rsidP="000567BC">
            <w:pPr>
              <w:jc w:val="center"/>
              <w:rPr>
                <w:sz w:val="18"/>
                <w:szCs w:val="18"/>
              </w:rPr>
            </w:pPr>
            <w:r>
              <w:rPr>
                <w:sz w:val="18"/>
                <w:szCs w:val="18"/>
              </w:rPr>
              <w:t>4 350,1</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346F2" w:rsidP="00834A50">
            <w:pPr>
              <w:jc w:val="center"/>
              <w:rPr>
                <w:sz w:val="18"/>
                <w:szCs w:val="18"/>
              </w:rPr>
            </w:pPr>
            <w:r>
              <w:rPr>
                <w:sz w:val="18"/>
                <w:szCs w:val="18"/>
              </w:rPr>
              <w:t>4 350,1</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D6E12" w:rsidP="00265019">
            <w:pPr>
              <w:jc w:val="center"/>
              <w:rPr>
                <w:sz w:val="18"/>
                <w:szCs w:val="18"/>
              </w:rPr>
            </w:pPr>
            <w:r>
              <w:rPr>
                <w:sz w:val="18"/>
                <w:szCs w:val="18"/>
              </w:rPr>
              <w:t>4 350,1</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D403BF" w:rsidRDefault="00A65092" w:rsidP="00265019">
            <w:pPr>
              <w:jc w:val="center"/>
              <w:rPr>
                <w:b/>
                <w:sz w:val="18"/>
                <w:szCs w:val="18"/>
              </w:rPr>
            </w:pPr>
            <w:r>
              <w:rPr>
                <w:b/>
                <w:sz w:val="18"/>
                <w:szCs w:val="18"/>
              </w:rPr>
              <w:t>3,9</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5</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9C0CB7">
            <w:pPr>
              <w:rPr>
                <w:sz w:val="18"/>
                <w:szCs w:val="20"/>
              </w:rPr>
            </w:pPr>
            <w:r>
              <w:rPr>
                <w:sz w:val="18"/>
                <w:szCs w:val="20"/>
              </w:rPr>
              <w:t>МП «Комплексное развитие сельских территорий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282092" w:rsidRDefault="00E25DE0" w:rsidP="00265019">
            <w:pPr>
              <w:jc w:val="center"/>
              <w:rPr>
                <w:sz w:val="18"/>
                <w:szCs w:val="18"/>
              </w:rPr>
            </w:pPr>
            <w:r>
              <w:rPr>
                <w:sz w:val="18"/>
                <w:szCs w:val="18"/>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1 600,0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2C6B77" w:rsidP="004F2EBE">
            <w:pPr>
              <w:jc w:val="center"/>
              <w:rPr>
                <w:sz w:val="18"/>
                <w:szCs w:val="18"/>
              </w:rPr>
            </w:pPr>
            <w:r>
              <w:rPr>
                <w:sz w:val="18"/>
                <w:szCs w:val="18"/>
              </w:rPr>
              <w:t>1 600,0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D403BF" w:rsidRDefault="00D403BF" w:rsidP="00265019">
            <w:pPr>
              <w:jc w:val="center"/>
              <w:rPr>
                <w:b/>
                <w:sz w:val="18"/>
                <w:szCs w:val="18"/>
              </w:rPr>
            </w:pPr>
            <w:r w:rsidRPr="00D403BF">
              <w:rPr>
                <w:b/>
                <w:sz w:val="18"/>
                <w:szCs w:val="18"/>
              </w:rPr>
              <w:t>1,</w:t>
            </w:r>
            <w:r w:rsidR="00A65092">
              <w:rPr>
                <w:b/>
                <w:sz w:val="18"/>
                <w:szCs w:val="18"/>
              </w:rPr>
              <w:t>4</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6</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265019">
            <w:pPr>
              <w:rPr>
                <w:sz w:val="18"/>
                <w:szCs w:val="20"/>
              </w:rPr>
            </w:pPr>
            <w:r>
              <w:rPr>
                <w:sz w:val="18"/>
                <w:szCs w:val="20"/>
              </w:rPr>
              <w:t>Муниципальная адресная инвестиционная программа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E25DE0" w:rsidP="0071003B">
            <w:pPr>
              <w:jc w:val="center"/>
              <w:rPr>
                <w:sz w:val="18"/>
                <w:szCs w:val="18"/>
              </w:rPr>
            </w:pPr>
            <w:r>
              <w:rPr>
                <w:sz w:val="18"/>
                <w:szCs w:val="18"/>
              </w:rPr>
              <w:t>29 137,45</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6441CD" w:rsidRDefault="00B346F2" w:rsidP="006441CD">
            <w:pPr>
              <w:jc w:val="center"/>
              <w:rPr>
                <w:sz w:val="18"/>
                <w:szCs w:val="18"/>
                <w:highlight w:val="yellow"/>
              </w:rPr>
            </w:pPr>
            <w:r w:rsidRPr="00B346F2">
              <w:rPr>
                <w:sz w:val="18"/>
                <w:szCs w:val="18"/>
              </w:rPr>
              <w:t>29 137,5</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6441CD" w:rsidRDefault="002C6B77" w:rsidP="00265019">
            <w:pPr>
              <w:jc w:val="center"/>
              <w:rPr>
                <w:sz w:val="18"/>
                <w:szCs w:val="18"/>
                <w:highlight w:val="yellow"/>
              </w:rPr>
            </w:pPr>
            <w:r w:rsidRPr="002C6B77">
              <w:rPr>
                <w:sz w:val="18"/>
                <w:szCs w:val="18"/>
              </w:rPr>
              <w:t>28 498,8</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5B6B60">
            <w:pPr>
              <w:jc w:val="center"/>
              <w:rPr>
                <w:sz w:val="18"/>
                <w:szCs w:val="18"/>
              </w:rPr>
            </w:pPr>
            <w:r>
              <w:rPr>
                <w:sz w:val="18"/>
                <w:szCs w:val="18"/>
              </w:rPr>
              <w:t>97,8</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440B4E" w:rsidRDefault="00D403BF" w:rsidP="00A65092">
            <w:pPr>
              <w:jc w:val="center"/>
              <w:rPr>
                <w:b/>
                <w:sz w:val="18"/>
                <w:szCs w:val="18"/>
              </w:rPr>
            </w:pPr>
            <w:r>
              <w:rPr>
                <w:b/>
                <w:sz w:val="18"/>
                <w:szCs w:val="18"/>
              </w:rPr>
              <w:t>2</w:t>
            </w:r>
            <w:r w:rsidR="00A65092">
              <w:rPr>
                <w:b/>
                <w:sz w:val="18"/>
                <w:szCs w:val="18"/>
              </w:rPr>
              <w:t>5,8</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7</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A758B8">
            <w:pPr>
              <w:rPr>
                <w:sz w:val="18"/>
                <w:szCs w:val="20"/>
              </w:rPr>
            </w:pPr>
            <w:r>
              <w:rPr>
                <w:sz w:val="18"/>
                <w:szCs w:val="20"/>
              </w:rPr>
              <w:t>Развитие общественного здоровья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E25DE0" w:rsidP="00265019">
            <w:pPr>
              <w:jc w:val="center"/>
              <w:rPr>
                <w:sz w:val="18"/>
                <w:szCs w:val="18"/>
              </w:rPr>
            </w:pPr>
            <w:r>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397D82">
            <w:pPr>
              <w:jc w:val="center"/>
              <w:rPr>
                <w:sz w:val="18"/>
                <w:szCs w:val="18"/>
              </w:rPr>
            </w:pPr>
            <w:r>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E10C1A" w:rsidP="00397D82">
            <w:pPr>
              <w:jc w:val="center"/>
              <w:rPr>
                <w:sz w:val="18"/>
                <w:szCs w:val="18"/>
              </w:rPr>
            </w:pPr>
            <w:r>
              <w:rPr>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D403BF" w:rsidP="00D403BF">
            <w:pPr>
              <w:jc w:val="center"/>
              <w:rPr>
                <w:sz w:val="18"/>
                <w:szCs w:val="18"/>
              </w:rPr>
            </w:pPr>
            <w:r>
              <w:rPr>
                <w:sz w:val="18"/>
                <w:szCs w:val="18"/>
              </w:rPr>
              <w:t>0,03</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8</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8A47F3">
            <w:pPr>
              <w:rPr>
                <w:sz w:val="18"/>
                <w:szCs w:val="20"/>
              </w:rPr>
            </w:pPr>
            <w:r>
              <w:rPr>
                <w:sz w:val="18"/>
                <w:szCs w:val="18"/>
              </w:rPr>
              <w:t>МП «Развитие молодежной политики в Смоленском районе на 2018-2023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13347F" w:rsidP="00265019">
            <w:pPr>
              <w:jc w:val="center"/>
              <w:rPr>
                <w:sz w:val="18"/>
                <w:szCs w:val="18"/>
              </w:rPr>
            </w:pPr>
            <w:r>
              <w:rPr>
                <w:sz w:val="18"/>
                <w:szCs w:val="18"/>
              </w:rPr>
              <w:t>270,0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270,0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E27C99" w:rsidRDefault="00E10C1A" w:rsidP="00265019">
            <w:pPr>
              <w:jc w:val="center"/>
              <w:rPr>
                <w:sz w:val="18"/>
                <w:szCs w:val="18"/>
              </w:rPr>
            </w:pPr>
            <w:r>
              <w:rPr>
                <w:sz w:val="18"/>
                <w:szCs w:val="18"/>
              </w:rPr>
              <w:t>270,0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D403BF" w:rsidP="00A65092">
            <w:pPr>
              <w:jc w:val="center"/>
              <w:rPr>
                <w:sz w:val="18"/>
                <w:szCs w:val="18"/>
              </w:rPr>
            </w:pPr>
            <w:r>
              <w:rPr>
                <w:sz w:val="18"/>
                <w:szCs w:val="18"/>
              </w:rPr>
              <w:t>0,</w:t>
            </w:r>
            <w:r w:rsidR="00A65092">
              <w:rPr>
                <w:sz w:val="18"/>
                <w:szCs w:val="18"/>
              </w:rPr>
              <w:t>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9</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DB451C">
            <w:pPr>
              <w:rPr>
                <w:sz w:val="18"/>
                <w:szCs w:val="20"/>
              </w:rPr>
            </w:pPr>
            <w:r>
              <w:rPr>
                <w:sz w:val="18"/>
                <w:szCs w:val="20"/>
              </w:rPr>
              <w:t>МП «Развитие образования в Смоленском районе на 2019-2025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22351A" w:rsidRDefault="0013347F" w:rsidP="00265019">
            <w:pPr>
              <w:jc w:val="center"/>
              <w:rPr>
                <w:b/>
                <w:i/>
                <w:sz w:val="18"/>
                <w:szCs w:val="18"/>
              </w:rPr>
            </w:pPr>
            <w:r>
              <w:rPr>
                <w:b/>
                <w:i/>
                <w:sz w:val="18"/>
                <w:szCs w:val="18"/>
              </w:rPr>
              <w:t>8 920,6</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18 </w:t>
            </w:r>
            <w:r w:rsidR="00145419">
              <w:rPr>
                <w:sz w:val="18"/>
                <w:szCs w:val="18"/>
              </w:rPr>
              <w:t>62</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2C6B77" w:rsidP="00137980">
            <w:pPr>
              <w:jc w:val="center"/>
              <w:rPr>
                <w:sz w:val="18"/>
                <w:szCs w:val="18"/>
              </w:rPr>
            </w:pPr>
            <w:r>
              <w:rPr>
                <w:sz w:val="18"/>
                <w:szCs w:val="18"/>
              </w:rPr>
              <w:t>16 996,6</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91,3</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9C0CB7" w:rsidRDefault="00D403BF" w:rsidP="00A65092">
            <w:pPr>
              <w:jc w:val="center"/>
              <w:rPr>
                <w:b/>
                <w:sz w:val="18"/>
                <w:szCs w:val="18"/>
              </w:rPr>
            </w:pPr>
            <w:r>
              <w:rPr>
                <w:b/>
                <w:sz w:val="18"/>
                <w:szCs w:val="18"/>
              </w:rPr>
              <w:t>1</w:t>
            </w:r>
            <w:r w:rsidR="00A65092">
              <w:rPr>
                <w:b/>
                <w:sz w:val="18"/>
                <w:szCs w:val="18"/>
              </w:rPr>
              <w:t>5,4</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265019">
            <w:pPr>
              <w:jc w:val="center"/>
              <w:rPr>
                <w:sz w:val="18"/>
                <w:szCs w:val="18"/>
              </w:rPr>
            </w:pPr>
            <w:r>
              <w:rPr>
                <w:sz w:val="18"/>
                <w:szCs w:val="18"/>
              </w:rPr>
              <w:t>20</w:t>
            </w:r>
          </w:p>
        </w:tc>
        <w:tc>
          <w:tcPr>
            <w:tcW w:w="3402" w:type="dxa"/>
            <w:tcBorders>
              <w:top w:val="single" w:sz="4" w:space="0" w:color="auto"/>
              <w:left w:val="nil"/>
              <w:bottom w:val="single" w:sz="4" w:space="0" w:color="auto"/>
              <w:right w:val="single" w:sz="4" w:space="0" w:color="auto"/>
            </w:tcBorders>
            <w:vAlign w:val="center"/>
          </w:tcPr>
          <w:p w:rsidR="0056344A" w:rsidRDefault="0056344A" w:rsidP="0071277E">
            <w:pPr>
              <w:rPr>
                <w:sz w:val="18"/>
                <w:szCs w:val="20"/>
              </w:rPr>
            </w:pPr>
            <w:r>
              <w:rPr>
                <w:sz w:val="18"/>
                <w:szCs w:val="20"/>
              </w:rPr>
              <w:t xml:space="preserve">МП «Поддержка и развитие малого и среднего предпринимательства в Смоленском районе </w:t>
            </w:r>
            <w:r w:rsidR="0071277E">
              <w:rPr>
                <w:sz w:val="18"/>
                <w:szCs w:val="20"/>
              </w:rPr>
              <w:t>Алтайского края</w:t>
            </w:r>
            <w:r>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6D2FE6" w:rsidP="006D2FE6">
            <w:pPr>
              <w:jc w:val="center"/>
              <w:rPr>
                <w:sz w:val="18"/>
                <w:szCs w:val="18"/>
              </w:rPr>
            </w:pPr>
            <w:r>
              <w:rPr>
                <w:sz w:val="18"/>
                <w:szCs w:val="18"/>
              </w:rPr>
              <w:t>11,6</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11,6</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6D5EF6" w:rsidP="00137980">
            <w:pPr>
              <w:jc w:val="center"/>
              <w:rPr>
                <w:sz w:val="18"/>
                <w:szCs w:val="18"/>
              </w:rPr>
            </w:pPr>
            <w:r>
              <w:rPr>
                <w:sz w:val="18"/>
                <w:szCs w:val="18"/>
              </w:rPr>
              <w:t>11,6</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D403BF" w:rsidP="00137980">
            <w:pPr>
              <w:jc w:val="center"/>
              <w:rPr>
                <w:sz w:val="18"/>
                <w:szCs w:val="18"/>
              </w:rPr>
            </w:pPr>
            <w:r>
              <w:rPr>
                <w:sz w:val="18"/>
                <w:szCs w:val="18"/>
              </w:rPr>
              <w:t>0,01</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2</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56344A" w:rsidRDefault="009B41B5" w:rsidP="00C81C3E">
            <w:pPr>
              <w:rPr>
                <w:sz w:val="18"/>
                <w:szCs w:val="20"/>
              </w:rPr>
            </w:pPr>
            <w:r>
              <w:rPr>
                <w:sz w:val="18"/>
                <w:szCs w:val="20"/>
              </w:rPr>
              <w:t>МП «Профилактика наркомании и токсикомании на территории Смоленского района на 2019-2024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13347F" w:rsidP="00265019">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6D5EF6" w:rsidP="00137980">
            <w:pPr>
              <w:jc w:val="center"/>
              <w:rPr>
                <w:sz w:val="18"/>
                <w:szCs w:val="18"/>
              </w:rPr>
            </w:pPr>
            <w:r>
              <w:rPr>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D403BF" w:rsidP="00137980">
            <w:pPr>
              <w:jc w:val="center"/>
              <w:rPr>
                <w:sz w:val="18"/>
                <w:szCs w:val="18"/>
              </w:rPr>
            </w:pPr>
            <w:r>
              <w:rPr>
                <w:sz w:val="18"/>
                <w:szCs w:val="18"/>
              </w:rPr>
              <w:t>0,02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9B41B5">
            <w:pPr>
              <w:jc w:val="center"/>
              <w:rPr>
                <w:sz w:val="18"/>
                <w:szCs w:val="18"/>
              </w:rPr>
            </w:pPr>
            <w:r>
              <w:rPr>
                <w:sz w:val="18"/>
                <w:szCs w:val="18"/>
              </w:rPr>
              <w:t>22</w:t>
            </w:r>
          </w:p>
        </w:tc>
        <w:tc>
          <w:tcPr>
            <w:tcW w:w="3402" w:type="dxa"/>
            <w:tcBorders>
              <w:top w:val="single" w:sz="4" w:space="0" w:color="auto"/>
              <w:left w:val="nil"/>
              <w:bottom w:val="single" w:sz="4" w:space="0" w:color="auto"/>
              <w:right w:val="single" w:sz="4" w:space="0" w:color="auto"/>
            </w:tcBorders>
            <w:vAlign w:val="center"/>
          </w:tcPr>
          <w:p w:rsidR="0056344A" w:rsidRDefault="009B41B5" w:rsidP="0056344A">
            <w:pPr>
              <w:rPr>
                <w:sz w:val="18"/>
                <w:szCs w:val="20"/>
              </w:rPr>
            </w:pPr>
            <w:r w:rsidRPr="00C81D1B">
              <w:rPr>
                <w:sz w:val="18"/>
                <w:szCs w:val="18"/>
              </w:rPr>
              <w:t>М</w:t>
            </w:r>
            <w:r>
              <w:rPr>
                <w:sz w:val="18"/>
                <w:szCs w:val="18"/>
              </w:rPr>
              <w:t>П</w:t>
            </w:r>
            <w:r w:rsidRPr="00C81D1B">
              <w:rPr>
                <w:sz w:val="18"/>
                <w:szCs w:val="18"/>
              </w:rPr>
              <w:t xml:space="preserve"> «</w:t>
            </w:r>
            <w:r>
              <w:rPr>
                <w:sz w:val="18"/>
                <w:szCs w:val="18"/>
              </w:rPr>
              <w:t>Развитие физической культуры и спорта в Смоленском районе Алтайского края</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6D2FE6" w:rsidP="00265019">
            <w:pPr>
              <w:jc w:val="center"/>
              <w:rPr>
                <w:sz w:val="18"/>
                <w:szCs w:val="18"/>
              </w:rPr>
            </w:pPr>
            <w:r>
              <w:rPr>
                <w:sz w:val="18"/>
                <w:szCs w:val="18"/>
              </w:rPr>
              <w:t>1 453,1</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265019">
            <w:pPr>
              <w:jc w:val="center"/>
              <w:rPr>
                <w:sz w:val="18"/>
                <w:szCs w:val="18"/>
              </w:rPr>
            </w:pPr>
            <w:r>
              <w:rPr>
                <w:sz w:val="18"/>
                <w:szCs w:val="18"/>
              </w:rPr>
              <w:t>1 453,1</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2C6B77" w:rsidP="00137980">
            <w:pPr>
              <w:jc w:val="center"/>
              <w:rPr>
                <w:sz w:val="18"/>
                <w:szCs w:val="18"/>
              </w:rPr>
            </w:pPr>
            <w:r>
              <w:rPr>
                <w:sz w:val="18"/>
                <w:szCs w:val="18"/>
              </w:rPr>
              <w:t>1 453,1</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403BF" w:rsidP="00D403BF">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9C0CB7" w:rsidRDefault="00D403BF" w:rsidP="00A65092">
            <w:pPr>
              <w:jc w:val="center"/>
              <w:rPr>
                <w:b/>
                <w:sz w:val="18"/>
                <w:szCs w:val="18"/>
              </w:rPr>
            </w:pPr>
            <w:r>
              <w:rPr>
                <w:b/>
                <w:sz w:val="18"/>
                <w:szCs w:val="18"/>
              </w:rPr>
              <w:t>1,</w:t>
            </w:r>
            <w:r w:rsidR="00A65092">
              <w:rPr>
                <w:b/>
                <w:sz w:val="18"/>
                <w:szCs w:val="18"/>
              </w:rPr>
              <w:t>3</w:t>
            </w:r>
          </w:p>
        </w:tc>
      </w:tr>
      <w:tr w:rsidR="0056344A" w:rsidTr="00F07385">
        <w:trPr>
          <w:trHeight w:val="16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344A" w:rsidRPr="00C81D1B" w:rsidRDefault="0056344A" w:rsidP="00C260A9">
            <w:pPr>
              <w:jc w:val="center"/>
              <w:rPr>
                <w:b/>
                <w:bCs/>
                <w:iCs/>
                <w:sz w:val="18"/>
                <w:szCs w:val="18"/>
              </w:rPr>
            </w:pPr>
            <w:r w:rsidRPr="00C81D1B">
              <w:rPr>
                <w:b/>
                <w:bCs/>
                <w:iCs/>
                <w:sz w:val="18"/>
                <w:szCs w:val="18"/>
              </w:rPr>
              <w:lastRenderedPageBreak/>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7A24A3" w:rsidP="007C2808">
            <w:pPr>
              <w:jc w:val="center"/>
              <w:rPr>
                <w:b/>
                <w:bCs/>
                <w:iCs/>
                <w:sz w:val="18"/>
                <w:szCs w:val="18"/>
              </w:rPr>
            </w:pPr>
            <w:r>
              <w:rPr>
                <w:b/>
                <w:bCs/>
                <w:iCs/>
                <w:sz w:val="18"/>
                <w:szCs w:val="18"/>
              </w:rPr>
              <w:t>114 893,11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796CD5" w:rsidP="00796CD5">
            <w:pPr>
              <w:jc w:val="center"/>
              <w:rPr>
                <w:b/>
                <w:bCs/>
                <w:iCs/>
                <w:sz w:val="18"/>
                <w:szCs w:val="18"/>
              </w:rPr>
            </w:pPr>
            <w:r>
              <w:rPr>
                <w:b/>
                <w:bCs/>
                <w:iCs/>
                <w:sz w:val="18"/>
                <w:szCs w:val="18"/>
              </w:rPr>
              <w:t>124 594,6</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796CD5" w:rsidP="008D568F">
            <w:pPr>
              <w:jc w:val="center"/>
              <w:rPr>
                <w:b/>
                <w:bCs/>
                <w:iCs/>
                <w:sz w:val="18"/>
                <w:szCs w:val="18"/>
              </w:rPr>
            </w:pPr>
            <w:r>
              <w:rPr>
                <w:b/>
                <w:bCs/>
                <w:iCs/>
                <w:sz w:val="18"/>
                <w:szCs w:val="18"/>
              </w:rPr>
              <w:t>110 526,5</w:t>
            </w:r>
          </w:p>
        </w:tc>
        <w:tc>
          <w:tcPr>
            <w:tcW w:w="993"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D403BF" w:rsidP="00D462F6">
            <w:pPr>
              <w:jc w:val="center"/>
              <w:rPr>
                <w:b/>
                <w:bCs/>
                <w:iCs/>
                <w:sz w:val="18"/>
                <w:szCs w:val="18"/>
              </w:rPr>
            </w:pPr>
            <w:r>
              <w:rPr>
                <w:b/>
                <w:bCs/>
                <w:iCs/>
                <w:sz w:val="18"/>
                <w:szCs w:val="18"/>
              </w:rPr>
              <w:t>88,7</w:t>
            </w:r>
          </w:p>
        </w:tc>
        <w:tc>
          <w:tcPr>
            <w:tcW w:w="992"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56344A" w:rsidP="00265019">
            <w:pPr>
              <w:jc w:val="center"/>
              <w:rPr>
                <w:b/>
                <w:bCs/>
                <w:iCs/>
                <w:sz w:val="18"/>
                <w:szCs w:val="18"/>
              </w:rPr>
            </w:pPr>
            <w:r>
              <w:rPr>
                <w:b/>
                <w:bCs/>
                <w:iCs/>
                <w:sz w:val="18"/>
                <w:szCs w:val="18"/>
              </w:rPr>
              <w:t>100</w:t>
            </w:r>
          </w:p>
        </w:tc>
      </w:tr>
    </w:tbl>
    <w:p w:rsidR="009B3E01" w:rsidRDefault="009B3E01" w:rsidP="009B3E01">
      <w:pPr>
        <w:autoSpaceDE w:val="0"/>
        <w:autoSpaceDN w:val="0"/>
        <w:adjustRightInd w:val="0"/>
        <w:spacing w:line="120" w:lineRule="auto"/>
        <w:ind w:firstLine="425"/>
        <w:jc w:val="both"/>
      </w:pPr>
      <w:r>
        <w:t xml:space="preserve">    </w:t>
      </w:r>
    </w:p>
    <w:p w:rsidR="009B3E01" w:rsidRDefault="00C46529" w:rsidP="005C6FFB">
      <w:pPr>
        <w:tabs>
          <w:tab w:val="left" w:pos="709"/>
        </w:tabs>
        <w:autoSpaceDE w:val="0"/>
        <w:ind w:firstLine="426"/>
        <w:jc w:val="both"/>
        <w:rPr>
          <w:sz w:val="28"/>
          <w:szCs w:val="28"/>
        </w:rPr>
      </w:pPr>
      <w:r>
        <w:rPr>
          <w:rFonts w:eastAsia="Calibri"/>
          <w:lang w:eastAsia="en-US"/>
        </w:rPr>
        <w:t xml:space="preserve">    </w:t>
      </w:r>
      <w:r w:rsidR="009B3E01" w:rsidRPr="00217D21">
        <w:rPr>
          <w:sz w:val="28"/>
          <w:szCs w:val="28"/>
        </w:rPr>
        <w:t xml:space="preserve">Наибольший </w:t>
      </w:r>
      <w:r w:rsidR="007520A6" w:rsidRPr="00217D21">
        <w:rPr>
          <w:sz w:val="28"/>
          <w:szCs w:val="28"/>
        </w:rPr>
        <w:t>удельный вес в объеме расходов</w:t>
      </w:r>
      <w:r w:rsidR="009B3E01" w:rsidRPr="00217D21">
        <w:rPr>
          <w:sz w:val="28"/>
          <w:szCs w:val="28"/>
        </w:rPr>
        <w:t xml:space="preserve"> приходится на </w:t>
      </w:r>
      <w:r w:rsidR="009C0CB7" w:rsidRPr="009C0CB7">
        <w:rPr>
          <w:sz w:val="28"/>
          <w:szCs w:val="28"/>
        </w:rPr>
        <w:t>МП «Модернизация жилищно-коммунального комплекса муниципального образования Смоленский район Алтайского края на 2022-2024 годы»</w:t>
      </w:r>
      <w:r w:rsidR="009C0CB7">
        <w:rPr>
          <w:sz w:val="28"/>
          <w:szCs w:val="28"/>
        </w:rPr>
        <w:t xml:space="preserve"> - </w:t>
      </w:r>
      <w:r w:rsidR="006A319B">
        <w:rPr>
          <w:sz w:val="28"/>
          <w:szCs w:val="28"/>
        </w:rPr>
        <w:t>33,6</w:t>
      </w:r>
      <w:r w:rsidR="009C0CB7">
        <w:rPr>
          <w:sz w:val="28"/>
          <w:szCs w:val="28"/>
        </w:rPr>
        <w:t xml:space="preserve">%; затем </w:t>
      </w:r>
      <w:r w:rsidR="00022DD2">
        <w:rPr>
          <w:sz w:val="28"/>
          <w:szCs w:val="28"/>
        </w:rPr>
        <w:t>Муниципальную а</w:t>
      </w:r>
      <w:r w:rsidR="007520A6" w:rsidRPr="00217D21">
        <w:rPr>
          <w:sz w:val="28"/>
          <w:szCs w:val="28"/>
        </w:rPr>
        <w:t>дресную инвестиционную программу муниципального образования</w:t>
      </w:r>
      <w:r w:rsidR="0005041D" w:rsidRPr="00217D21">
        <w:rPr>
          <w:sz w:val="28"/>
          <w:szCs w:val="28"/>
        </w:rPr>
        <w:t xml:space="preserve"> Смоленский район Алтайского края</w:t>
      </w:r>
      <w:r w:rsidR="009B3E01" w:rsidRPr="00217D21">
        <w:rPr>
          <w:sz w:val="28"/>
          <w:szCs w:val="28"/>
        </w:rPr>
        <w:t xml:space="preserve"> </w:t>
      </w:r>
      <w:r w:rsidR="0005041D" w:rsidRPr="00217D21">
        <w:rPr>
          <w:sz w:val="28"/>
          <w:szCs w:val="28"/>
        </w:rPr>
        <w:t>–</w:t>
      </w:r>
      <w:r w:rsidR="009B3E01" w:rsidRPr="00217D21">
        <w:rPr>
          <w:sz w:val="28"/>
          <w:szCs w:val="28"/>
        </w:rPr>
        <w:t xml:space="preserve"> </w:t>
      </w:r>
      <w:r w:rsidR="006A319B">
        <w:rPr>
          <w:sz w:val="28"/>
          <w:szCs w:val="28"/>
        </w:rPr>
        <w:t>25,8</w:t>
      </w:r>
      <w:r w:rsidR="009B3E01" w:rsidRPr="00217D21">
        <w:rPr>
          <w:sz w:val="28"/>
          <w:szCs w:val="28"/>
        </w:rPr>
        <w:t>%</w:t>
      </w:r>
      <w:r w:rsidR="0005041D" w:rsidRPr="00217D21">
        <w:rPr>
          <w:sz w:val="28"/>
          <w:szCs w:val="28"/>
        </w:rPr>
        <w:t xml:space="preserve">; </w:t>
      </w:r>
      <w:r w:rsidR="009C0CB7" w:rsidRPr="009C0CB7">
        <w:rPr>
          <w:sz w:val="28"/>
          <w:szCs w:val="28"/>
        </w:rPr>
        <w:t>МП</w:t>
      </w:r>
      <w:r w:rsidR="009C0CB7">
        <w:rPr>
          <w:sz w:val="18"/>
          <w:szCs w:val="20"/>
        </w:rPr>
        <w:t xml:space="preserve"> </w:t>
      </w:r>
      <w:r w:rsidR="009C0CB7" w:rsidRPr="009C0CB7">
        <w:rPr>
          <w:sz w:val="28"/>
          <w:szCs w:val="28"/>
        </w:rPr>
        <w:t>«Развитие образования в Смоленском районе на 2019-2025 годы»</w:t>
      </w:r>
      <w:r w:rsidR="009C0CB7">
        <w:rPr>
          <w:sz w:val="28"/>
          <w:szCs w:val="28"/>
        </w:rPr>
        <w:t xml:space="preserve"> - </w:t>
      </w:r>
      <w:r w:rsidR="006A319B">
        <w:rPr>
          <w:sz w:val="28"/>
          <w:szCs w:val="28"/>
        </w:rPr>
        <w:t>15,4</w:t>
      </w:r>
      <w:r w:rsidR="009C0CB7">
        <w:rPr>
          <w:sz w:val="28"/>
          <w:szCs w:val="28"/>
        </w:rPr>
        <w:t xml:space="preserve">%; </w:t>
      </w:r>
      <w:r w:rsidR="006A319B">
        <w:rPr>
          <w:sz w:val="28"/>
          <w:szCs w:val="28"/>
        </w:rPr>
        <w:t xml:space="preserve">МП «Газификация Смоленского района Алтайского края на 2022-2026 годы» - 12,8%; МП «Развитие культуры Смоленского района» - 3,9%; </w:t>
      </w:r>
      <w:r w:rsidR="005C6FFB" w:rsidRPr="005C6FFB">
        <w:rPr>
          <w:sz w:val="28"/>
          <w:szCs w:val="28"/>
        </w:rPr>
        <w:t>МП «Обеспечение жильем молодых семей в Смоленском районе»</w:t>
      </w:r>
      <w:r w:rsidR="005C6FFB">
        <w:rPr>
          <w:sz w:val="18"/>
          <w:szCs w:val="18"/>
        </w:rPr>
        <w:t xml:space="preserve">  </w:t>
      </w:r>
      <w:r w:rsidR="005C6FFB" w:rsidRPr="005C6FFB">
        <w:rPr>
          <w:sz w:val="28"/>
          <w:szCs w:val="28"/>
        </w:rPr>
        <w:t xml:space="preserve">- </w:t>
      </w:r>
      <w:r w:rsidR="006A319B">
        <w:rPr>
          <w:sz w:val="28"/>
          <w:szCs w:val="28"/>
        </w:rPr>
        <w:t>2,3</w:t>
      </w:r>
      <w:r w:rsidR="005C6FFB" w:rsidRPr="005C6FFB">
        <w:rPr>
          <w:sz w:val="28"/>
          <w:szCs w:val="28"/>
        </w:rPr>
        <w:t>%;</w:t>
      </w:r>
      <w:r w:rsidR="005C6FFB">
        <w:rPr>
          <w:sz w:val="28"/>
          <w:szCs w:val="28"/>
        </w:rPr>
        <w:t xml:space="preserve"> </w:t>
      </w:r>
      <w:r w:rsidR="006A319B" w:rsidRPr="0071277E">
        <w:rPr>
          <w:sz w:val="28"/>
          <w:szCs w:val="28"/>
        </w:rPr>
        <w:t>МП «Комплексное развитие сельских территорий муниципального образования Смоленский район Алтайского края»</w:t>
      </w:r>
      <w:r w:rsidR="0071277E">
        <w:rPr>
          <w:sz w:val="28"/>
          <w:szCs w:val="28"/>
        </w:rPr>
        <w:t xml:space="preserve"> - 1,4%; </w:t>
      </w:r>
      <w:r w:rsidR="0005041D" w:rsidRPr="00217D21">
        <w:rPr>
          <w:sz w:val="28"/>
          <w:szCs w:val="28"/>
        </w:rPr>
        <w:t>МП «</w:t>
      </w:r>
      <w:r w:rsidR="005C6FFB">
        <w:rPr>
          <w:sz w:val="28"/>
          <w:szCs w:val="28"/>
        </w:rPr>
        <w:t>Развитие физической культуры и спорта</w:t>
      </w:r>
      <w:r w:rsidR="0005041D" w:rsidRPr="00217D21">
        <w:rPr>
          <w:sz w:val="28"/>
          <w:szCs w:val="28"/>
        </w:rPr>
        <w:t>» - 1</w:t>
      </w:r>
      <w:r w:rsidR="00022DD2">
        <w:rPr>
          <w:sz w:val="28"/>
          <w:szCs w:val="28"/>
        </w:rPr>
        <w:t>,</w:t>
      </w:r>
      <w:r w:rsidR="005C6FFB">
        <w:rPr>
          <w:sz w:val="28"/>
          <w:szCs w:val="28"/>
        </w:rPr>
        <w:t>3</w:t>
      </w:r>
      <w:r w:rsidR="0005041D" w:rsidRPr="00217D21">
        <w:rPr>
          <w:sz w:val="28"/>
          <w:szCs w:val="28"/>
        </w:rPr>
        <w:t>%</w:t>
      </w:r>
      <w:r w:rsidR="005C6FFB">
        <w:rPr>
          <w:sz w:val="28"/>
          <w:szCs w:val="28"/>
        </w:rPr>
        <w:t>.</w:t>
      </w:r>
    </w:p>
    <w:p w:rsidR="004321CD" w:rsidRDefault="002F4348" w:rsidP="0022351A">
      <w:pPr>
        <w:tabs>
          <w:tab w:val="left" w:pos="709"/>
        </w:tabs>
        <w:autoSpaceDE w:val="0"/>
        <w:ind w:firstLine="426"/>
        <w:jc w:val="both"/>
        <w:rPr>
          <w:sz w:val="28"/>
          <w:szCs w:val="28"/>
        </w:rPr>
      </w:pPr>
      <w:r>
        <w:rPr>
          <w:sz w:val="28"/>
          <w:szCs w:val="28"/>
        </w:rPr>
        <w:t xml:space="preserve">   Из 22 муниципальных программ, по </w:t>
      </w:r>
      <w:r w:rsidR="00282092">
        <w:rPr>
          <w:sz w:val="28"/>
          <w:szCs w:val="28"/>
        </w:rPr>
        <w:t>1</w:t>
      </w:r>
      <w:r w:rsidR="0071277E">
        <w:rPr>
          <w:sz w:val="28"/>
          <w:szCs w:val="28"/>
        </w:rPr>
        <w:t xml:space="preserve"> </w:t>
      </w:r>
      <w:r w:rsidR="00282092">
        <w:rPr>
          <w:sz w:val="28"/>
          <w:szCs w:val="28"/>
        </w:rPr>
        <w:t xml:space="preserve">- </w:t>
      </w:r>
      <w:r w:rsidR="00282092" w:rsidRPr="00282092">
        <w:rPr>
          <w:sz w:val="28"/>
          <w:szCs w:val="28"/>
        </w:rPr>
        <w:t>«Развитие образования в Смоленском районе на 2019-2025 годы»</w:t>
      </w:r>
      <w:r w:rsidR="00282092">
        <w:rPr>
          <w:sz w:val="28"/>
          <w:szCs w:val="28"/>
        </w:rPr>
        <w:t>,</w:t>
      </w:r>
      <w:r>
        <w:rPr>
          <w:sz w:val="28"/>
          <w:szCs w:val="28"/>
        </w:rPr>
        <w:t xml:space="preserve"> не внесены изменения по приведению финансового обеспечения на 202</w:t>
      </w:r>
      <w:r w:rsidR="0071277E">
        <w:rPr>
          <w:sz w:val="28"/>
          <w:szCs w:val="28"/>
        </w:rPr>
        <w:t>3</w:t>
      </w:r>
      <w:r>
        <w:rPr>
          <w:sz w:val="28"/>
          <w:szCs w:val="28"/>
        </w:rPr>
        <w:t xml:space="preserve"> </w:t>
      </w:r>
      <w:r w:rsidR="004321CD">
        <w:rPr>
          <w:sz w:val="28"/>
          <w:szCs w:val="28"/>
        </w:rPr>
        <w:t xml:space="preserve">год </w:t>
      </w:r>
      <w:r>
        <w:rPr>
          <w:sz w:val="28"/>
          <w:szCs w:val="28"/>
        </w:rPr>
        <w:t>в соответствие с решением</w:t>
      </w:r>
      <w:r w:rsidR="0022351A">
        <w:rPr>
          <w:sz w:val="28"/>
          <w:szCs w:val="28"/>
        </w:rPr>
        <w:t xml:space="preserve"> Смоленского районного Собрания депутатов  от 1</w:t>
      </w:r>
      <w:r w:rsidR="007A24A3">
        <w:rPr>
          <w:sz w:val="28"/>
          <w:szCs w:val="28"/>
        </w:rPr>
        <w:t>5</w:t>
      </w:r>
      <w:r w:rsidR="0022351A">
        <w:rPr>
          <w:sz w:val="28"/>
          <w:szCs w:val="28"/>
        </w:rPr>
        <w:t>.12.202</w:t>
      </w:r>
      <w:r w:rsidR="007A24A3">
        <w:rPr>
          <w:sz w:val="28"/>
          <w:szCs w:val="28"/>
        </w:rPr>
        <w:t>3</w:t>
      </w:r>
      <w:r w:rsidR="0022351A">
        <w:rPr>
          <w:sz w:val="28"/>
          <w:szCs w:val="28"/>
        </w:rPr>
        <w:t xml:space="preserve"> № </w:t>
      </w:r>
      <w:r w:rsidR="007A24A3">
        <w:rPr>
          <w:sz w:val="28"/>
          <w:szCs w:val="28"/>
        </w:rPr>
        <w:t>70</w:t>
      </w:r>
      <w:r w:rsidR="0022351A">
        <w:rPr>
          <w:sz w:val="28"/>
          <w:szCs w:val="28"/>
        </w:rPr>
        <w:t xml:space="preserve"> «О внесении изменений в решение районного Собрания депутатов «О районном бюджете </w:t>
      </w:r>
      <w:r w:rsidR="007A24A3">
        <w:rPr>
          <w:sz w:val="28"/>
          <w:szCs w:val="28"/>
        </w:rPr>
        <w:t xml:space="preserve">муниципального образования Смоленский район </w:t>
      </w:r>
      <w:r w:rsidR="0022351A">
        <w:rPr>
          <w:sz w:val="28"/>
          <w:szCs w:val="28"/>
        </w:rPr>
        <w:t>на 202</w:t>
      </w:r>
      <w:r w:rsidR="007A24A3">
        <w:rPr>
          <w:sz w:val="28"/>
          <w:szCs w:val="28"/>
        </w:rPr>
        <w:t>3</w:t>
      </w:r>
      <w:r w:rsidR="0022351A">
        <w:rPr>
          <w:sz w:val="28"/>
          <w:szCs w:val="28"/>
        </w:rPr>
        <w:t xml:space="preserve"> год и на плановый период 202</w:t>
      </w:r>
      <w:r w:rsidR="007A24A3">
        <w:rPr>
          <w:sz w:val="28"/>
          <w:szCs w:val="28"/>
        </w:rPr>
        <w:t>4</w:t>
      </w:r>
      <w:r w:rsidR="0022351A">
        <w:rPr>
          <w:sz w:val="28"/>
          <w:szCs w:val="28"/>
        </w:rPr>
        <w:t xml:space="preserve"> и 202</w:t>
      </w:r>
      <w:r w:rsidR="007A24A3">
        <w:rPr>
          <w:sz w:val="28"/>
          <w:szCs w:val="28"/>
        </w:rPr>
        <w:t>5</w:t>
      </w:r>
      <w:r w:rsidR="0022351A">
        <w:rPr>
          <w:sz w:val="28"/>
          <w:szCs w:val="28"/>
        </w:rPr>
        <w:t xml:space="preserve"> годов».</w:t>
      </w:r>
    </w:p>
    <w:p w:rsidR="007C2808" w:rsidRDefault="007C2808" w:rsidP="000C438A">
      <w:pPr>
        <w:tabs>
          <w:tab w:val="left" w:pos="709"/>
        </w:tabs>
        <w:autoSpaceDE w:val="0"/>
        <w:ind w:firstLine="426"/>
        <w:jc w:val="center"/>
        <w:rPr>
          <w:b/>
          <w:sz w:val="28"/>
          <w:szCs w:val="28"/>
        </w:rPr>
      </w:pPr>
    </w:p>
    <w:p w:rsidR="006E3EC6" w:rsidRDefault="006E3EC6" w:rsidP="000C438A">
      <w:pPr>
        <w:tabs>
          <w:tab w:val="left" w:pos="709"/>
        </w:tabs>
        <w:autoSpaceDE w:val="0"/>
        <w:ind w:firstLine="426"/>
        <w:jc w:val="center"/>
      </w:pPr>
      <w:r w:rsidRPr="006E3EC6">
        <w:rPr>
          <w:b/>
          <w:sz w:val="28"/>
          <w:szCs w:val="28"/>
        </w:rPr>
        <w:t>Анализ использования средств резервного фонда Администрации Смоленского района</w:t>
      </w:r>
    </w:p>
    <w:p w:rsidR="00217D21" w:rsidRDefault="00217D21" w:rsidP="0087544D">
      <w:pPr>
        <w:tabs>
          <w:tab w:val="left" w:pos="709"/>
        </w:tabs>
        <w:autoSpaceDE w:val="0"/>
        <w:autoSpaceDN w:val="0"/>
        <w:adjustRightInd w:val="0"/>
        <w:ind w:firstLine="720"/>
        <w:jc w:val="both"/>
        <w:rPr>
          <w:sz w:val="28"/>
          <w:szCs w:val="28"/>
          <w:lang w:eastAsia="ar-SA"/>
        </w:rPr>
      </w:pPr>
      <w:r>
        <w:rPr>
          <w:sz w:val="28"/>
          <w:szCs w:val="28"/>
          <w:lang w:eastAsia="ar-SA"/>
        </w:rPr>
        <w:t>Согласно решени</w:t>
      </w:r>
      <w:r w:rsidR="0087544D">
        <w:rPr>
          <w:sz w:val="28"/>
          <w:szCs w:val="28"/>
          <w:lang w:eastAsia="ar-SA"/>
        </w:rPr>
        <w:t>ю</w:t>
      </w:r>
      <w:r>
        <w:rPr>
          <w:sz w:val="28"/>
          <w:szCs w:val="28"/>
          <w:lang w:eastAsia="ar-SA"/>
        </w:rPr>
        <w:t xml:space="preserve"> о районном бюджете на 202</w:t>
      </w:r>
      <w:r w:rsidR="00FF38FE">
        <w:rPr>
          <w:sz w:val="28"/>
          <w:szCs w:val="28"/>
          <w:lang w:eastAsia="ar-SA"/>
        </w:rPr>
        <w:t>3</w:t>
      </w:r>
      <w:r>
        <w:rPr>
          <w:sz w:val="28"/>
          <w:szCs w:val="28"/>
          <w:lang w:eastAsia="ar-SA"/>
        </w:rPr>
        <w:t xml:space="preserve"> год, объем резервного фонда Администрации района был утвержден в сумме </w:t>
      </w:r>
      <w:r w:rsidR="00FF38FE">
        <w:rPr>
          <w:sz w:val="28"/>
          <w:szCs w:val="28"/>
          <w:lang w:eastAsia="ar-SA"/>
        </w:rPr>
        <w:t>1 100,0</w:t>
      </w:r>
      <w:r>
        <w:rPr>
          <w:sz w:val="28"/>
          <w:szCs w:val="28"/>
          <w:lang w:eastAsia="ar-SA"/>
        </w:rPr>
        <w:t xml:space="preserve"> тыс.</w:t>
      </w:r>
      <w:r w:rsidR="00CB4E70">
        <w:rPr>
          <w:sz w:val="28"/>
          <w:szCs w:val="28"/>
          <w:lang w:eastAsia="ar-SA"/>
        </w:rPr>
        <w:t xml:space="preserve"> </w:t>
      </w:r>
      <w:r>
        <w:rPr>
          <w:sz w:val="28"/>
          <w:szCs w:val="28"/>
          <w:lang w:eastAsia="ar-SA"/>
        </w:rPr>
        <w:t>руб</w:t>
      </w:r>
      <w:r w:rsidR="00CB4E70">
        <w:rPr>
          <w:sz w:val="28"/>
          <w:szCs w:val="28"/>
          <w:lang w:eastAsia="ar-SA"/>
        </w:rPr>
        <w:t>.</w:t>
      </w:r>
      <w:r>
        <w:rPr>
          <w:sz w:val="28"/>
          <w:szCs w:val="28"/>
          <w:lang w:eastAsia="ar-SA"/>
        </w:rPr>
        <w:t>, кассовый расход за 202</w:t>
      </w:r>
      <w:r w:rsidR="00FF38FE">
        <w:rPr>
          <w:sz w:val="28"/>
          <w:szCs w:val="28"/>
          <w:lang w:eastAsia="ar-SA"/>
        </w:rPr>
        <w:t>3</w:t>
      </w:r>
      <w:r>
        <w:rPr>
          <w:sz w:val="28"/>
          <w:szCs w:val="28"/>
          <w:lang w:eastAsia="ar-SA"/>
        </w:rPr>
        <w:t xml:space="preserve"> год составил – </w:t>
      </w:r>
      <w:r w:rsidR="00B6287B">
        <w:rPr>
          <w:sz w:val="28"/>
          <w:szCs w:val="28"/>
          <w:lang w:eastAsia="ar-SA"/>
        </w:rPr>
        <w:t>952,</w:t>
      </w:r>
      <w:r w:rsidR="00B6287B" w:rsidRPr="00A65092">
        <w:rPr>
          <w:sz w:val="28"/>
          <w:szCs w:val="28"/>
          <w:lang w:eastAsia="ar-SA"/>
        </w:rPr>
        <w:t>3</w:t>
      </w:r>
      <w:r w:rsidR="00CB4E70">
        <w:rPr>
          <w:sz w:val="28"/>
          <w:szCs w:val="28"/>
          <w:lang w:eastAsia="ar-SA"/>
        </w:rPr>
        <w:t xml:space="preserve"> </w:t>
      </w:r>
      <w:r w:rsidR="00A33C19">
        <w:rPr>
          <w:sz w:val="28"/>
          <w:szCs w:val="28"/>
          <w:lang w:eastAsia="ar-SA"/>
        </w:rPr>
        <w:t>тыс.</w:t>
      </w:r>
      <w:r w:rsidR="00CB4E70">
        <w:rPr>
          <w:sz w:val="28"/>
          <w:szCs w:val="28"/>
          <w:lang w:eastAsia="ar-SA"/>
        </w:rPr>
        <w:t xml:space="preserve"> </w:t>
      </w:r>
      <w:r>
        <w:rPr>
          <w:sz w:val="28"/>
          <w:szCs w:val="28"/>
          <w:lang w:eastAsia="ar-SA"/>
        </w:rPr>
        <w:t>руб.</w:t>
      </w:r>
      <w:r w:rsidR="00A41E8B">
        <w:rPr>
          <w:sz w:val="28"/>
          <w:szCs w:val="28"/>
          <w:lang w:eastAsia="ar-SA"/>
        </w:rPr>
        <w:t xml:space="preserve"> (в т.ч.</w:t>
      </w:r>
      <w:r>
        <w:rPr>
          <w:sz w:val="28"/>
          <w:szCs w:val="28"/>
          <w:lang w:eastAsia="ar-SA"/>
        </w:rPr>
        <w:t xml:space="preserve"> </w:t>
      </w:r>
      <w:r w:rsidR="00BD062F">
        <w:rPr>
          <w:sz w:val="28"/>
          <w:szCs w:val="28"/>
          <w:lang w:eastAsia="ar-SA"/>
        </w:rPr>
        <w:t>1</w:t>
      </w:r>
      <w:r w:rsidR="00B6287B">
        <w:rPr>
          <w:sz w:val="28"/>
          <w:szCs w:val="28"/>
          <w:lang w:eastAsia="ar-SA"/>
        </w:rPr>
        <w:t>07,5</w:t>
      </w:r>
      <w:r w:rsidR="00CB4E70">
        <w:rPr>
          <w:sz w:val="28"/>
          <w:szCs w:val="28"/>
          <w:lang w:eastAsia="ar-SA"/>
        </w:rPr>
        <w:t xml:space="preserve"> </w:t>
      </w:r>
      <w:r w:rsidR="00A41E8B">
        <w:rPr>
          <w:sz w:val="28"/>
          <w:szCs w:val="28"/>
          <w:lang w:eastAsia="ar-SA"/>
        </w:rPr>
        <w:t>тыс.</w:t>
      </w:r>
      <w:r w:rsidR="00CB4E70">
        <w:rPr>
          <w:sz w:val="28"/>
          <w:szCs w:val="28"/>
          <w:lang w:eastAsia="ar-SA"/>
        </w:rPr>
        <w:t xml:space="preserve"> </w:t>
      </w:r>
      <w:r w:rsidR="00A41E8B">
        <w:rPr>
          <w:sz w:val="28"/>
          <w:szCs w:val="28"/>
          <w:lang w:eastAsia="ar-SA"/>
        </w:rPr>
        <w:t>руб. межбюджетные трансферты сельским поселениям).</w:t>
      </w:r>
    </w:p>
    <w:p w:rsidR="00BE0A8F" w:rsidRDefault="0064319B" w:rsidP="00620A77">
      <w:pPr>
        <w:autoSpaceDE w:val="0"/>
        <w:autoSpaceDN w:val="0"/>
        <w:adjustRightInd w:val="0"/>
        <w:ind w:firstLine="720"/>
        <w:jc w:val="both"/>
        <w:rPr>
          <w:sz w:val="28"/>
          <w:szCs w:val="28"/>
          <w:lang w:eastAsia="ar-SA"/>
        </w:rPr>
      </w:pPr>
      <w:r>
        <w:rPr>
          <w:sz w:val="28"/>
          <w:szCs w:val="28"/>
        </w:rPr>
        <w:t xml:space="preserve">На </w:t>
      </w:r>
      <w:r w:rsidR="00217D21">
        <w:rPr>
          <w:sz w:val="28"/>
          <w:szCs w:val="28"/>
          <w:lang w:eastAsia="ar-SA"/>
        </w:rPr>
        <w:t>защиту населения и территорий от чрезвычайных ситуаций природного и техногенного характера</w:t>
      </w:r>
      <w:r>
        <w:rPr>
          <w:sz w:val="28"/>
          <w:szCs w:val="28"/>
          <w:lang w:eastAsia="ar-SA"/>
        </w:rPr>
        <w:t xml:space="preserve"> расходы </w:t>
      </w:r>
      <w:r w:rsidR="00217D21">
        <w:rPr>
          <w:sz w:val="28"/>
          <w:szCs w:val="28"/>
          <w:lang w:eastAsia="ar-SA"/>
        </w:rPr>
        <w:t xml:space="preserve">составили </w:t>
      </w:r>
      <w:r w:rsidR="00E804FE">
        <w:rPr>
          <w:sz w:val="28"/>
          <w:szCs w:val="28"/>
          <w:lang w:eastAsia="ar-SA"/>
        </w:rPr>
        <w:t xml:space="preserve">27,6 </w:t>
      </w:r>
      <w:r w:rsidR="00A33C19">
        <w:rPr>
          <w:sz w:val="28"/>
          <w:szCs w:val="28"/>
          <w:lang w:eastAsia="ar-SA"/>
        </w:rPr>
        <w:t>тыс.</w:t>
      </w:r>
      <w:r w:rsidR="00DA0359">
        <w:rPr>
          <w:sz w:val="28"/>
          <w:szCs w:val="28"/>
          <w:lang w:eastAsia="ar-SA"/>
        </w:rPr>
        <w:t xml:space="preserve"> </w:t>
      </w:r>
      <w:r w:rsidR="00217D21">
        <w:rPr>
          <w:sz w:val="28"/>
          <w:szCs w:val="28"/>
          <w:lang w:eastAsia="ar-SA"/>
        </w:rPr>
        <w:t>руб.</w:t>
      </w:r>
      <w:r w:rsidR="00620A77">
        <w:rPr>
          <w:sz w:val="28"/>
          <w:szCs w:val="28"/>
          <w:lang w:eastAsia="ar-SA"/>
        </w:rPr>
        <w:t xml:space="preserve"> </w:t>
      </w:r>
      <w:r w:rsidR="00217D21">
        <w:rPr>
          <w:sz w:val="28"/>
          <w:szCs w:val="28"/>
          <w:lang w:eastAsia="ar-SA"/>
        </w:rPr>
        <w:t xml:space="preserve">на </w:t>
      </w:r>
      <w:r w:rsidR="00E804FE">
        <w:rPr>
          <w:sz w:val="28"/>
          <w:szCs w:val="28"/>
          <w:lang w:eastAsia="ar-SA"/>
        </w:rPr>
        <w:t>ликвидацию последствий паводковой ситуации в Смоленском районе</w:t>
      </w:r>
      <w:r w:rsidR="00620A77">
        <w:rPr>
          <w:sz w:val="28"/>
          <w:szCs w:val="28"/>
          <w:lang w:eastAsia="ar-SA"/>
        </w:rPr>
        <w:t>.</w:t>
      </w:r>
    </w:p>
    <w:p w:rsidR="00217D21" w:rsidRDefault="00217D21" w:rsidP="00EB4339">
      <w:pPr>
        <w:tabs>
          <w:tab w:val="left" w:pos="709"/>
        </w:tabs>
        <w:autoSpaceDE w:val="0"/>
        <w:autoSpaceDN w:val="0"/>
        <w:adjustRightInd w:val="0"/>
        <w:jc w:val="both"/>
        <w:rPr>
          <w:sz w:val="28"/>
          <w:szCs w:val="28"/>
        </w:rPr>
      </w:pPr>
      <w:r>
        <w:rPr>
          <w:sz w:val="28"/>
          <w:szCs w:val="28"/>
        </w:rPr>
        <w:t xml:space="preserve">         </w:t>
      </w:r>
      <w:r w:rsidR="00A33C19">
        <w:rPr>
          <w:sz w:val="28"/>
          <w:szCs w:val="28"/>
        </w:rPr>
        <w:t xml:space="preserve"> </w:t>
      </w:r>
      <w:r w:rsidR="0064319B">
        <w:rPr>
          <w:sz w:val="28"/>
          <w:szCs w:val="28"/>
        </w:rPr>
        <w:t>Н</w:t>
      </w:r>
      <w:r>
        <w:rPr>
          <w:sz w:val="28"/>
          <w:szCs w:val="28"/>
        </w:rPr>
        <w:t>а оказание разовой материальной помощи, по обращению  населения, в связи с произошедшим пожаром,</w:t>
      </w:r>
      <w:r w:rsidR="00976B39">
        <w:rPr>
          <w:sz w:val="28"/>
          <w:szCs w:val="28"/>
        </w:rPr>
        <w:t xml:space="preserve"> на погребение, тяжелой жизненной ситуацией, </w:t>
      </w:r>
      <w:r>
        <w:rPr>
          <w:sz w:val="28"/>
          <w:szCs w:val="28"/>
        </w:rPr>
        <w:t xml:space="preserve">выделено средств из резервного фонда в размере </w:t>
      </w:r>
      <w:r w:rsidR="0064319B">
        <w:rPr>
          <w:sz w:val="28"/>
          <w:szCs w:val="28"/>
        </w:rPr>
        <w:t>40</w:t>
      </w:r>
      <w:r w:rsidR="00EB4339">
        <w:rPr>
          <w:sz w:val="28"/>
          <w:szCs w:val="28"/>
        </w:rPr>
        <w:t>6,5</w:t>
      </w:r>
      <w:r>
        <w:rPr>
          <w:sz w:val="28"/>
          <w:szCs w:val="28"/>
        </w:rPr>
        <w:t xml:space="preserve"> </w:t>
      </w:r>
      <w:r w:rsidR="00A90A26">
        <w:rPr>
          <w:sz w:val="28"/>
          <w:szCs w:val="28"/>
        </w:rPr>
        <w:t>тыс.</w:t>
      </w:r>
      <w:r w:rsidR="00B567B5">
        <w:rPr>
          <w:sz w:val="28"/>
          <w:szCs w:val="28"/>
        </w:rPr>
        <w:t xml:space="preserve"> </w:t>
      </w:r>
      <w:r>
        <w:rPr>
          <w:sz w:val="28"/>
          <w:szCs w:val="28"/>
        </w:rPr>
        <w:t>руб.</w:t>
      </w:r>
    </w:p>
    <w:p w:rsidR="00E26C79" w:rsidRDefault="00E26C79" w:rsidP="00E26C79">
      <w:pPr>
        <w:tabs>
          <w:tab w:val="left" w:pos="709"/>
        </w:tabs>
        <w:autoSpaceDE w:val="0"/>
        <w:autoSpaceDN w:val="0"/>
        <w:adjustRightInd w:val="0"/>
        <w:jc w:val="both"/>
        <w:rPr>
          <w:sz w:val="28"/>
          <w:szCs w:val="28"/>
        </w:rPr>
      </w:pPr>
      <w:r>
        <w:rPr>
          <w:sz w:val="28"/>
          <w:szCs w:val="28"/>
        </w:rPr>
        <w:t xml:space="preserve">          На реализацию прочих мероприятий направлено </w:t>
      </w:r>
      <w:r w:rsidR="00BE3C6C">
        <w:rPr>
          <w:sz w:val="28"/>
          <w:szCs w:val="28"/>
        </w:rPr>
        <w:t>5</w:t>
      </w:r>
      <w:r w:rsidR="00620A77">
        <w:rPr>
          <w:sz w:val="28"/>
          <w:szCs w:val="28"/>
        </w:rPr>
        <w:t>18,</w:t>
      </w:r>
      <w:r w:rsidR="005C74EB">
        <w:rPr>
          <w:sz w:val="28"/>
          <w:szCs w:val="28"/>
        </w:rPr>
        <w:t>2</w:t>
      </w:r>
      <w:r>
        <w:rPr>
          <w:sz w:val="28"/>
          <w:szCs w:val="28"/>
        </w:rPr>
        <w:t xml:space="preserve"> тыс.</w:t>
      </w:r>
      <w:r w:rsidR="00B567B5">
        <w:rPr>
          <w:sz w:val="28"/>
          <w:szCs w:val="28"/>
        </w:rPr>
        <w:t xml:space="preserve"> </w:t>
      </w:r>
      <w:r>
        <w:rPr>
          <w:sz w:val="28"/>
          <w:szCs w:val="28"/>
        </w:rPr>
        <w:t>руб., в т.ч.:</w:t>
      </w:r>
    </w:p>
    <w:p w:rsidR="00EB4339" w:rsidRDefault="00EB4339" w:rsidP="00E26C79">
      <w:pPr>
        <w:tabs>
          <w:tab w:val="left" w:pos="709"/>
        </w:tabs>
        <w:autoSpaceDE w:val="0"/>
        <w:autoSpaceDN w:val="0"/>
        <w:adjustRightInd w:val="0"/>
        <w:jc w:val="both"/>
        <w:rPr>
          <w:sz w:val="28"/>
          <w:szCs w:val="28"/>
        </w:rPr>
      </w:pPr>
      <w:r>
        <w:rPr>
          <w:sz w:val="28"/>
          <w:szCs w:val="28"/>
        </w:rPr>
        <w:t>- на приобретение новогодних подарков детям мобилизованных граждан, принимающих участие в специальной военной операции -11,4 тыс. руб.;</w:t>
      </w:r>
    </w:p>
    <w:p w:rsidR="00EB4339" w:rsidRDefault="00EB4339" w:rsidP="00E26C79">
      <w:pPr>
        <w:tabs>
          <w:tab w:val="left" w:pos="709"/>
        </w:tabs>
        <w:autoSpaceDE w:val="0"/>
        <w:autoSpaceDN w:val="0"/>
        <w:adjustRightInd w:val="0"/>
        <w:jc w:val="both"/>
        <w:rPr>
          <w:sz w:val="28"/>
          <w:szCs w:val="28"/>
        </w:rPr>
      </w:pPr>
      <w:r>
        <w:rPr>
          <w:sz w:val="28"/>
          <w:szCs w:val="28"/>
        </w:rPr>
        <w:t>- на организацию и проведение месячника «Патриотического воспитания молодежи» - 16,8 тыс. руб.;</w:t>
      </w:r>
    </w:p>
    <w:p w:rsidR="00EB4339" w:rsidRDefault="00EB4339" w:rsidP="00E26C79">
      <w:pPr>
        <w:tabs>
          <w:tab w:val="left" w:pos="709"/>
        </w:tabs>
        <w:autoSpaceDE w:val="0"/>
        <w:autoSpaceDN w:val="0"/>
        <w:adjustRightInd w:val="0"/>
        <w:jc w:val="both"/>
        <w:rPr>
          <w:sz w:val="28"/>
          <w:szCs w:val="28"/>
        </w:rPr>
      </w:pPr>
      <w:r>
        <w:rPr>
          <w:sz w:val="28"/>
          <w:szCs w:val="28"/>
        </w:rPr>
        <w:t>- единовременная денежная выплата жене почетного гражданина Смоленского района Волковой Галине Петровне – 10,0 тыс. руб.;</w:t>
      </w:r>
    </w:p>
    <w:p w:rsidR="00EB4339" w:rsidRDefault="00EB4339" w:rsidP="00E26C79">
      <w:pPr>
        <w:tabs>
          <w:tab w:val="left" w:pos="709"/>
        </w:tabs>
        <w:autoSpaceDE w:val="0"/>
        <w:autoSpaceDN w:val="0"/>
        <w:adjustRightInd w:val="0"/>
        <w:jc w:val="both"/>
        <w:rPr>
          <w:sz w:val="28"/>
          <w:szCs w:val="28"/>
        </w:rPr>
      </w:pPr>
      <w:r>
        <w:rPr>
          <w:sz w:val="28"/>
          <w:szCs w:val="28"/>
        </w:rPr>
        <w:t>- на организацию и проведение мероприятий празднования 78-й годовщины со Дня Великой Победы - 30,2 тыс. руб.;</w:t>
      </w:r>
    </w:p>
    <w:p w:rsidR="00EB4339" w:rsidRDefault="0080619C" w:rsidP="0080619C">
      <w:pPr>
        <w:tabs>
          <w:tab w:val="left" w:pos="709"/>
        </w:tabs>
        <w:autoSpaceDE w:val="0"/>
        <w:autoSpaceDN w:val="0"/>
        <w:adjustRightInd w:val="0"/>
        <w:jc w:val="both"/>
        <w:rPr>
          <w:sz w:val="28"/>
          <w:szCs w:val="28"/>
          <w:lang w:eastAsia="ar-SA"/>
        </w:rPr>
      </w:pPr>
      <w:r>
        <w:rPr>
          <w:sz w:val="28"/>
          <w:szCs w:val="28"/>
          <w:lang w:eastAsia="ar-SA"/>
        </w:rPr>
        <w:t xml:space="preserve">- </w:t>
      </w:r>
      <w:r w:rsidR="00EB4339">
        <w:rPr>
          <w:sz w:val="28"/>
          <w:szCs w:val="28"/>
          <w:lang w:eastAsia="ar-SA"/>
        </w:rPr>
        <w:t>на изготовление мемориальной доски в честь 100-летия со дня рождения Трофимова Николая Феофановича – 10,0 тыс. руб.;</w:t>
      </w:r>
    </w:p>
    <w:p w:rsidR="00B16BE6" w:rsidRDefault="00B16BE6" w:rsidP="0080619C">
      <w:pPr>
        <w:tabs>
          <w:tab w:val="left" w:pos="709"/>
        </w:tabs>
        <w:autoSpaceDE w:val="0"/>
        <w:autoSpaceDN w:val="0"/>
        <w:adjustRightInd w:val="0"/>
        <w:jc w:val="both"/>
        <w:rPr>
          <w:sz w:val="28"/>
          <w:szCs w:val="28"/>
          <w:lang w:eastAsia="ar-SA"/>
        </w:rPr>
      </w:pPr>
      <w:r>
        <w:rPr>
          <w:sz w:val="28"/>
          <w:szCs w:val="28"/>
          <w:lang w:eastAsia="ar-SA"/>
        </w:rPr>
        <w:lastRenderedPageBreak/>
        <w:t>- на покупку информационных стендов почетного гражданина смоленского района Волкова Ю.Т., и героя социалистического труда Занина И.Е. – 9,8 тыс. руб.;</w:t>
      </w:r>
    </w:p>
    <w:p w:rsidR="00EB4339" w:rsidRDefault="00EB4339" w:rsidP="005C74EB">
      <w:pPr>
        <w:tabs>
          <w:tab w:val="left" w:pos="709"/>
        </w:tabs>
        <w:autoSpaceDE w:val="0"/>
        <w:autoSpaceDN w:val="0"/>
        <w:adjustRightInd w:val="0"/>
        <w:jc w:val="both"/>
        <w:rPr>
          <w:sz w:val="28"/>
          <w:szCs w:val="28"/>
        </w:rPr>
      </w:pPr>
      <w:r>
        <w:rPr>
          <w:sz w:val="28"/>
          <w:szCs w:val="28"/>
          <w:lang w:eastAsia="ar-SA"/>
        </w:rPr>
        <w:t xml:space="preserve">- </w:t>
      </w:r>
      <w:r w:rsidR="00B16BE6">
        <w:rPr>
          <w:sz w:val="28"/>
          <w:szCs w:val="28"/>
        </w:rPr>
        <w:t>на организацию и проведение мероприятий празднования международного дня защиты детей (День защиты детей) – 13,</w:t>
      </w:r>
      <w:r w:rsidR="005C74EB">
        <w:rPr>
          <w:sz w:val="28"/>
          <w:szCs w:val="28"/>
        </w:rPr>
        <w:t>6</w:t>
      </w:r>
      <w:r w:rsidR="00B16BE6">
        <w:rPr>
          <w:sz w:val="28"/>
          <w:szCs w:val="28"/>
        </w:rPr>
        <w:t xml:space="preserve"> тыс. руб.;</w:t>
      </w:r>
    </w:p>
    <w:p w:rsidR="00B16BE6" w:rsidRDefault="00B16BE6" w:rsidP="0080619C">
      <w:pPr>
        <w:tabs>
          <w:tab w:val="left" w:pos="709"/>
        </w:tabs>
        <w:autoSpaceDE w:val="0"/>
        <w:autoSpaceDN w:val="0"/>
        <w:adjustRightInd w:val="0"/>
        <w:jc w:val="both"/>
        <w:rPr>
          <w:sz w:val="28"/>
          <w:szCs w:val="28"/>
        </w:rPr>
      </w:pPr>
      <w:r>
        <w:rPr>
          <w:sz w:val="28"/>
          <w:szCs w:val="28"/>
        </w:rPr>
        <w:t xml:space="preserve">- на </w:t>
      </w:r>
      <w:r w:rsidR="00017EDB">
        <w:rPr>
          <w:sz w:val="28"/>
          <w:szCs w:val="28"/>
        </w:rPr>
        <w:t xml:space="preserve">приобретение </w:t>
      </w:r>
      <w:r>
        <w:rPr>
          <w:sz w:val="28"/>
          <w:szCs w:val="28"/>
        </w:rPr>
        <w:t>оборудования</w:t>
      </w:r>
      <w:r w:rsidR="00017EDB">
        <w:rPr>
          <w:sz w:val="28"/>
          <w:szCs w:val="28"/>
        </w:rPr>
        <w:t xml:space="preserve"> (4 ноутбука)</w:t>
      </w:r>
      <w:r w:rsidR="00740EC1">
        <w:rPr>
          <w:sz w:val="28"/>
          <w:szCs w:val="28"/>
        </w:rPr>
        <w:t xml:space="preserve"> для проведения дистанционного </w:t>
      </w:r>
      <w:r>
        <w:rPr>
          <w:sz w:val="28"/>
          <w:szCs w:val="28"/>
        </w:rPr>
        <w:t>электронно</w:t>
      </w:r>
      <w:r w:rsidR="00740EC1">
        <w:rPr>
          <w:sz w:val="28"/>
          <w:szCs w:val="28"/>
        </w:rPr>
        <w:t>го</w:t>
      </w:r>
      <w:r>
        <w:rPr>
          <w:sz w:val="28"/>
          <w:szCs w:val="28"/>
        </w:rPr>
        <w:t xml:space="preserve"> голосовани</w:t>
      </w:r>
      <w:r w:rsidR="00740EC1">
        <w:rPr>
          <w:sz w:val="28"/>
          <w:szCs w:val="28"/>
        </w:rPr>
        <w:t>я</w:t>
      </w:r>
      <w:r>
        <w:rPr>
          <w:sz w:val="28"/>
          <w:szCs w:val="28"/>
        </w:rPr>
        <w:t xml:space="preserve"> – 182,8 тыс. руб.;</w:t>
      </w:r>
    </w:p>
    <w:p w:rsidR="00B16BE6" w:rsidRDefault="00B16BE6" w:rsidP="0080619C">
      <w:pPr>
        <w:tabs>
          <w:tab w:val="left" w:pos="709"/>
        </w:tabs>
        <w:autoSpaceDE w:val="0"/>
        <w:autoSpaceDN w:val="0"/>
        <w:adjustRightInd w:val="0"/>
        <w:jc w:val="both"/>
        <w:rPr>
          <w:sz w:val="28"/>
          <w:szCs w:val="28"/>
        </w:rPr>
      </w:pPr>
      <w:r>
        <w:rPr>
          <w:sz w:val="28"/>
          <w:szCs w:val="28"/>
        </w:rPr>
        <w:t>- на оказание помощи нуждающимся семьям в подготовке детей к новому 2023-2024 учебному году – 60,0 тыс. руб.;</w:t>
      </w:r>
    </w:p>
    <w:p w:rsidR="00B16BE6" w:rsidRDefault="00B16BE6" w:rsidP="0080619C">
      <w:pPr>
        <w:tabs>
          <w:tab w:val="left" w:pos="709"/>
        </w:tabs>
        <w:autoSpaceDE w:val="0"/>
        <w:autoSpaceDN w:val="0"/>
        <w:adjustRightInd w:val="0"/>
        <w:jc w:val="both"/>
        <w:rPr>
          <w:sz w:val="28"/>
          <w:szCs w:val="28"/>
        </w:rPr>
      </w:pPr>
      <w:r>
        <w:rPr>
          <w:sz w:val="28"/>
          <w:szCs w:val="28"/>
        </w:rPr>
        <w:t>- на премирование вы</w:t>
      </w:r>
      <w:r w:rsidR="00740EC1">
        <w:rPr>
          <w:sz w:val="28"/>
          <w:szCs w:val="28"/>
        </w:rPr>
        <w:t xml:space="preserve">пускников общеобразовательных организаций Смоленского района, достигших высоких результатов в обучении в 2022-2023 учебном году, претендующих на аттестат </w:t>
      </w:r>
      <w:r w:rsidR="00C81FB7">
        <w:rPr>
          <w:sz w:val="28"/>
          <w:szCs w:val="28"/>
        </w:rPr>
        <w:t>«</w:t>
      </w:r>
      <w:r w:rsidR="00740EC1">
        <w:rPr>
          <w:sz w:val="28"/>
          <w:szCs w:val="28"/>
        </w:rPr>
        <w:t>с отличием</w:t>
      </w:r>
      <w:r w:rsidR="00C81FB7">
        <w:rPr>
          <w:sz w:val="28"/>
          <w:szCs w:val="28"/>
        </w:rPr>
        <w:t>»</w:t>
      </w:r>
      <w:r w:rsidR="00740EC1">
        <w:rPr>
          <w:sz w:val="28"/>
          <w:szCs w:val="28"/>
        </w:rPr>
        <w:t xml:space="preserve"> и получение медали «За особые успехи в учении» - 20,0 тыс. руб.;</w:t>
      </w:r>
    </w:p>
    <w:p w:rsidR="00740EC1" w:rsidRDefault="00740EC1" w:rsidP="0080619C">
      <w:pPr>
        <w:tabs>
          <w:tab w:val="left" w:pos="709"/>
        </w:tabs>
        <w:autoSpaceDE w:val="0"/>
        <w:autoSpaceDN w:val="0"/>
        <w:adjustRightInd w:val="0"/>
        <w:jc w:val="both"/>
        <w:rPr>
          <w:sz w:val="28"/>
          <w:szCs w:val="28"/>
        </w:rPr>
      </w:pPr>
      <w:r>
        <w:rPr>
          <w:sz w:val="28"/>
          <w:szCs w:val="28"/>
        </w:rPr>
        <w:t>- на участие в финальном этапе Всероссийского профессионального конкурса «Первый учитель – 2023»</w:t>
      </w:r>
      <w:r w:rsidR="00C81FB7">
        <w:rPr>
          <w:sz w:val="28"/>
          <w:szCs w:val="28"/>
        </w:rPr>
        <w:t xml:space="preserve"> в г. Москва</w:t>
      </w:r>
      <w:r>
        <w:rPr>
          <w:sz w:val="28"/>
          <w:szCs w:val="28"/>
        </w:rPr>
        <w:t xml:space="preserve">, педагогу МБОУ «Вверх-Обская СОШ им. М.С. Евдокимова» </w:t>
      </w:r>
      <w:r w:rsidR="00620A77">
        <w:rPr>
          <w:sz w:val="28"/>
          <w:szCs w:val="28"/>
        </w:rPr>
        <w:t xml:space="preserve">- </w:t>
      </w:r>
      <w:r>
        <w:rPr>
          <w:sz w:val="28"/>
          <w:szCs w:val="28"/>
        </w:rPr>
        <w:t>10,0 тыс. руб.;</w:t>
      </w:r>
    </w:p>
    <w:p w:rsidR="00740EC1" w:rsidRDefault="00740EC1" w:rsidP="0080619C">
      <w:pPr>
        <w:tabs>
          <w:tab w:val="left" w:pos="709"/>
        </w:tabs>
        <w:autoSpaceDE w:val="0"/>
        <w:autoSpaceDN w:val="0"/>
        <w:adjustRightInd w:val="0"/>
        <w:jc w:val="both"/>
        <w:rPr>
          <w:sz w:val="28"/>
          <w:szCs w:val="28"/>
        </w:rPr>
      </w:pPr>
      <w:r>
        <w:rPr>
          <w:sz w:val="28"/>
          <w:szCs w:val="28"/>
        </w:rPr>
        <w:t>- на приобретение призов для участников «Праздника хлеба» - 9,0 тыс. руб.;</w:t>
      </w:r>
    </w:p>
    <w:p w:rsidR="00740EC1" w:rsidRDefault="00740EC1" w:rsidP="0080619C">
      <w:pPr>
        <w:tabs>
          <w:tab w:val="left" w:pos="709"/>
        </w:tabs>
        <w:autoSpaceDE w:val="0"/>
        <w:autoSpaceDN w:val="0"/>
        <w:adjustRightInd w:val="0"/>
        <w:jc w:val="both"/>
        <w:rPr>
          <w:sz w:val="28"/>
          <w:szCs w:val="28"/>
        </w:rPr>
      </w:pPr>
      <w:r>
        <w:rPr>
          <w:sz w:val="28"/>
          <w:szCs w:val="28"/>
        </w:rPr>
        <w:t>- на приобретение подарков</w:t>
      </w:r>
      <w:r w:rsidR="000A0294">
        <w:rPr>
          <w:sz w:val="28"/>
          <w:szCs w:val="28"/>
        </w:rPr>
        <w:t xml:space="preserve"> Линевскому сельсовету</w:t>
      </w:r>
      <w:r>
        <w:rPr>
          <w:sz w:val="28"/>
          <w:szCs w:val="28"/>
        </w:rPr>
        <w:t xml:space="preserve"> </w:t>
      </w:r>
      <w:r w:rsidR="000A0294">
        <w:rPr>
          <w:sz w:val="28"/>
          <w:szCs w:val="28"/>
        </w:rPr>
        <w:t xml:space="preserve">(ноутбук и МФУ) </w:t>
      </w:r>
      <w:r>
        <w:rPr>
          <w:sz w:val="28"/>
          <w:szCs w:val="28"/>
        </w:rPr>
        <w:t>за активное содействие в организационно</w:t>
      </w:r>
      <w:r w:rsidR="000A0294">
        <w:rPr>
          <w:sz w:val="28"/>
          <w:szCs w:val="28"/>
        </w:rPr>
        <w:t xml:space="preserve"> </w:t>
      </w:r>
      <w:r>
        <w:rPr>
          <w:sz w:val="28"/>
          <w:szCs w:val="28"/>
        </w:rPr>
        <w:t>- технической работе в период подготовки и проведения выборов Губернатора Алтайского края – 67,5 тыс. руб.;</w:t>
      </w:r>
    </w:p>
    <w:p w:rsidR="000A0294" w:rsidRDefault="000A0294" w:rsidP="0080619C">
      <w:pPr>
        <w:tabs>
          <w:tab w:val="left" w:pos="709"/>
        </w:tabs>
        <w:autoSpaceDE w:val="0"/>
        <w:autoSpaceDN w:val="0"/>
        <w:adjustRightInd w:val="0"/>
        <w:jc w:val="both"/>
        <w:rPr>
          <w:sz w:val="28"/>
          <w:szCs w:val="28"/>
        </w:rPr>
      </w:pPr>
      <w:r>
        <w:rPr>
          <w:sz w:val="28"/>
          <w:szCs w:val="28"/>
        </w:rPr>
        <w:t>- на приобретение подарков Кировскому сельсовету (триммер) за активное содействие в организационно - технической работе в период подготовки и проведения выборов Губернатора Алтайского края – 30,0 тыс. руб.;</w:t>
      </w:r>
    </w:p>
    <w:p w:rsidR="000A0294" w:rsidRDefault="00740EC1" w:rsidP="0080619C">
      <w:pPr>
        <w:tabs>
          <w:tab w:val="left" w:pos="709"/>
        </w:tabs>
        <w:autoSpaceDE w:val="0"/>
        <w:autoSpaceDN w:val="0"/>
        <w:adjustRightInd w:val="0"/>
        <w:jc w:val="both"/>
        <w:rPr>
          <w:sz w:val="28"/>
          <w:szCs w:val="28"/>
          <w:lang w:eastAsia="ar-SA"/>
        </w:rPr>
      </w:pPr>
      <w:r>
        <w:rPr>
          <w:sz w:val="28"/>
          <w:szCs w:val="28"/>
        </w:rPr>
        <w:t xml:space="preserve">- </w:t>
      </w:r>
      <w:r w:rsidR="000A0294">
        <w:rPr>
          <w:sz w:val="28"/>
          <w:szCs w:val="28"/>
        </w:rPr>
        <w:t>н</w:t>
      </w:r>
      <w:r w:rsidR="0080619C">
        <w:rPr>
          <w:sz w:val="28"/>
          <w:szCs w:val="28"/>
          <w:lang w:eastAsia="ar-SA"/>
        </w:rPr>
        <w:t>а</w:t>
      </w:r>
      <w:r w:rsidR="000A0294">
        <w:rPr>
          <w:sz w:val="28"/>
          <w:szCs w:val="28"/>
          <w:lang w:eastAsia="ar-SA"/>
        </w:rPr>
        <w:t xml:space="preserve"> аренду жилья и организацию питания для студентов ФГБОУ ВО «Алтайский государственный медицинский университет» с 04.09.2023-08.09.2023, привлеченных для проведения диспансеризации населения Смоленского района – 10,1 тыс. руб.;</w:t>
      </w:r>
    </w:p>
    <w:p w:rsidR="000A0294" w:rsidRDefault="000A0294" w:rsidP="000A0294">
      <w:pPr>
        <w:tabs>
          <w:tab w:val="left" w:pos="709"/>
        </w:tabs>
        <w:autoSpaceDE w:val="0"/>
        <w:autoSpaceDN w:val="0"/>
        <w:adjustRightInd w:val="0"/>
        <w:jc w:val="both"/>
        <w:rPr>
          <w:sz w:val="28"/>
          <w:szCs w:val="28"/>
        </w:rPr>
      </w:pPr>
      <w:r>
        <w:rPr>
          <w:sz w:val="28"/>
          <w:szCs w:val="28"/>
          <w:lang w:eastAsia="ar-SA"/>
        </w:rPr>
        <w:t xml:space="preserve">- </w:t>
      </w:r>
      <w:r>
        <w:rPr>
          <w:sz w:val="28"/>
          <w:szCs w:val="28"/>
        </w:rPr>
        <w:t>на проведение мероприятий ко Дню пожилого человека (на приобретение подарочных наборов) – 14,3 тыс. руб.;</w:t>
      </w:r>
    </w:p>
    <w:p w:rsidR="000A0294" w:rsidRDefault="000A0294" w:rsidP="0080619C">
      <w:pPr>
        <w:tabs>
          <w:tab w:val="left" w:pos="709"/>
        </w:tabs>
        <w:autoSpaceDE w:val="0"/>
        <w:autoSpaceDN w:val="0"/>
        <w:adjustRightInd w:val="0"/>
        <w:jc w:val="both"/>
        <w:rPr>
          <w:sz w:val="28"/>
          <w:szCs w:val="28"/>
          <w:lang w:eastAsia="ar-SA"/>
        </w:rPr>
      </w:pPr>
      <w:r>
        <w:rPr>
          <w:sz w:val="28"/>
          <w:szCs w:val="28"/>
          <w:lang w:eastAsia="ar-SA"/>
        </w:rPr>
        <w:t>- на реализацию мероприятий, приуроченных к празднованию Международного дня инвалидов и чествования юбиляров Смоленского района, отметивших свое 100-летие – 4,7 тыс. руб.;</w:t>
      </w:r>
    </w:p>
    <w:p w:rsidR="000A0294" w:rsidRDefault="000A0294" w:rsidP="0080619C">
      <w:pPr>
        <w:tabs>
          <w:tab w:val="left" w:pos="709"/>
        </w:tabs>
        <w:autoSpaceDE w:val="0"/>
        <w:autoSpaceDN w:val="0"/>
        <w:adjustRightInd w:val="0"/>
        <w:jc w:val="both"/>
        <w:rPr>
          <w:sz w:val="28"/>
          <w:szCs w:val="28"/>
          <w:lang w:eastAsia="ar-SA"/>
        </w:rPr>
      </w:pPr>
      <w:r>
        <w:rPr>
          <w:sz w:val="28"/>
          <w:szCs w:val="28"/>
          <w:lang w:eastAsia="ar-SA"/>
        </w:rPr>
        <w:t xml:space="preserve">- на приобретение новогодних подарков </w:t>
      </w:r>
      <w:r w:rsidR="00620A77">
        <w:rPr>
          <w:sz w:val="28"/>
          <w:szCs w:val="28"/>
          <w:lang w:eastAsia="ar-SA"/>
        </w:rPr>
        <w:t xml:space="preserve">семьям, </w:t>
      </w:r>
      <w:r>
        <w:rPr>
          <w:sz w:val="28"/>
          <w:szCs w:val="28"/>
          <w:lang w:eastAsia="ar-SA"/>
        </w:rPr>
        <w:t>погибших</w:t>
      </w:r>
      <w:r w:rsidR="00620A77">
        <w:rPr>
          <w:sz w:val="28"/>
          <w:szCs w:val="28"/>
          <w:lang w:eastAsia="ar-SA"/>
        </w:rPr>
        <w:t xml:space="preserve"> участников СВО и иных локальных военных конфликтов – 8,0 тыс. руб.</w:t>
      </w:r>
    </w:p>
    <w:p w:rsidR="00C260A9" w:rsidRDefault="00A33C19" w:rsidP="00F5475C">
      <w:pPr>
        <w:tabs>
          <w:tab w:val="left" w:pos="709"/>
        </w:tabs>
        <w:jc w:val="both"/>
        <w:rPr>
          <w:sz w:val="28"/>
          <w:szCs w:val="28"/>
        </w:rPr>
      </w:pPr>
      <w:r>
        <w:rPr>
          <w:sz w:val="28"/>
          <w:szCs w:val="28"/>
        </w:rPr>
        <w:t xml:space="preserve">         </w:t>
      </w:r>
      <w:r w:rsidR="00137980" w:rsidRPr="00CA2122">
        <w:rPr>
          <w:sz w:val="28"/>
          <w:szCs w:val="28"/>
        </w:rPr>
        <w:t xml:space="preserve"> Расходование </w:t>
      </w:r>
      <w:r w:rsidR="00F5475C">
        <w:rPr>
          <w:sz w:val="28"/>
          <w:szCs w:val="28"/>
        </w:rPr>
        <w:t xml:space="preserve">резервного фонда </w:t>
      </w:r>
      <w:r w:rsidR="00137980" w:rsidRPr="00CA2122">
        <w:rPr>
          <w:sz w:val="28"/>
          <w:szCs w:val="28"/>
        </w:rPr>
        <w:t>осуществлялось в соответствии с Положением о порядке расходования средств резервного фонда</w:t>
      </w:r>
      <w:r>
        <w:rPr>
          <w:sz w:val="28"/>
          <w:szCs w:val="28"/>
        </w:rPr>
        <w:t>, утвержденного п</w:t>
      </w:r>
      <w:r w:rsidR="00137980">
        <w:rPr>
          <w:sz w:val="28"/>
          <w:szCs w:val="28"/>
        </w:rPr>
        <w:t>остановление</w:t>
      </w:r>
      <w:r>
        <w:rPr>
          <w:sz w:val="28"/>
          <w:szCs w:val="28"/>
        </w:rPr>
        <w:t xml:space="preserve">м </w:t>
      </w:r>
      <w:r w:rsidR="00137980">
        <w:rPr>
          <w:sz w:val="28"/>
          <w:szCs w:val="28"/>
        </w:rPr>
        <w:t xml:space="preserve">Администрации Смоленского района Алтайского края </w:t>
      </w:r>
      <w:r>
        <w:rPr>
          <w:sz w:val="28"/>
          <w:szCs w:val="28"/>
        </w:rPr>
        <w:t xml:space="preserve">от 30.04.2020 </w:t>
      </w:r>
      <w:r w:rsidR="00137980">
        <w:rPr>
          <w:sz w:val="28"/>
          <w:szCs w:val="28"/>
        </w:rPr>
        <w:t>№ 340</w:t>
      </w:r>
      <w:r>
        <w:rPr>
          <w:sz w:val="28"/>
          <w:szCs w:val="28"/>
        </w:rPr>
        <w:t>.</w:t>
      </w:r>
    </w:p>
    <w:p w:rsidR="000C438A" w:rsidRDefault="000C438A" w:rsidP="000C438A">
      <w:pPr>
        <w:tabs>
          <w:tab w:val="left" w:pos="709"/>
        </w:tabs>
        <w:jc w:val="both"/>
        <w:rPr>
          <w:b/>
          <w:sz w:val="28"/>
          <w:szCs w:val="28"/>
        </w:rPr>
      </w:pPr>
    </w:p>
    <w:p w:rsidR="00A22CB5" w:rsidRDefault="009B3E01" w:rsidP="00CA40B1">
      <w:pPr>
        <w:tabs>
          <w:tab w:val="left" w:pos="709"/>
        </w:tabs>
        <w:contextualSpacing/>
        <w:jc w:val="center"/>
        <w:rPr>
          <w:b/>
          <w:sz w:val="28"/>
          <w:szCs w:val="28"/>
        </w:rPr>
      </w:pPr>
      <w:r w:rsidRPr="00177ADB">
        <w:rPr>
          <w:b/>
          <w:sz w:val="28"/>
          <w:szCs w:val="28"/>
        </w:rPr>
        <w:t>Анализ использовани</w:t>
      </w:r>
      <w:r w:rsidR="00177ADB">
        <w:rPr>
          <w:b/>
          <w:sz w:val="28"/>
          <w:szCs w:val="28"/>
        </w:rPr>
        <w:t>я</w:t>
      </w:r>
      <w:r w:rsidRPr="00177ADB">
        <w:rPr>
          <w:b/>
          <w:sz w:val="28"/>
          <w:szCs w:val="28"/>
        </w:rPr>
        <w:t xml:space="preserve"> средств муниципального дорожного фонда</w:t>
      </w:r>
    </w:p>
    <w:p w:rsidR="00FA45D7" w:rsidRDefault="00FA45D7" w:rsidP="00CA40B1">
      <w:pPr>
        <w:tabs>
          <w:tab w:val="left" w:pos="709"/>
        </w:tabs>
        <w:contextualSpacing/>
        <w:jc w:val="center"/>
        <w:rPr>
          <w:b/>
          <w:sz w:val="28"/>
          <w:szCs w:val="28"/>
        </w:rPr>
      </w:pPr>
    </w:p>
    <w:p w:rsidR="000505E3" w:rsidRDefault="00177ADB" w:rsidP="00CA40B1">
      <w:pPr>
        <w:tabs>
          <w:tab w:val="left" w:pos="709"/>
        </w:tabs>
        <w:ind w:left="-284" w:firstLine="709"/>
        <w:jc w:val="both"/>
        <w:rPr>
          <w:sz w:val="28"/>
          <w:szCs w:val="28"/>
        </w:rPr>
      </w:pPr>
      <w:r>
        <w:rPr>
          <w:b/>
          <w:sz w:val="28"/>
          <w:szCs w:val="28"/>
        </w:rPr>
        <w:t xml:space="preserve">  </w:t>
      </w:r>
      <w:r>
        <w:t xml:space="preserve"> </w:t>
      </w:r>
      <w:r w:rsidR="003C5E30">
        <w:t xml:space="preserve"> </w:t>
      </w:r>
      <w:r w:rsidR="000505E3">
        <w:rPr>
          <w:sz w:val="28"/>
          <w:szCs w:val="28"/>
        </w:rPr>
        <w:t>Уточненный план по расходам районного бюджета на 20</w:t>
      </w:r>
      <w:r w:rsidR="003C5E30">
        <w:rPr>
          <w:sz w:val="28"/>
          <w:szCs w:val="28"/>
        </w:rPr>
        <w:t>2</w:t>
      </w:r>
      <w:r w:rsidR="005C74EB">
        <w:rPr>
          <w:sz w:val="28"/>
          <w:szCs w:val="28"/>
        </w:rPr>
        <w:t>3</w:t>
      </w:r>
      <w:r w:rsidR="000505E3">
        <w:rPr>
          <w:sz w:val="28"/>
          <w:szCs w:val="28"/>
        </w:rPr>
        <w:t xml:space="preserve"> год на дорожное хозяйство (дорожные фонды) составил </w:t>
      </w:r>
      <w:r w:rsidR="00533E12">
        <w:rPr>
          <w:sz w:val="28"/>
          <w:szCs w:val="28"/>
        </w:rPr>
        <w:t xml:space="preserve">в сумме </w:t>
      </w:r>
      <w:r w:rsidR="005C74EB">
        <w:rPr>
          <w:sz w:val="28"/>
          <w:szCs w:val="28"/>
        </w:rPr>
        <w:t>20 165,5</w:t>
      </w:r>
      <w:r w:rsidR="00F753F5">
        <w:rPr>
          <w:sz w:val="28"/>
          <w:szCs w:val="28"/>
        </w:rPr>
        <w:t xml:space="preserve"> </w:t>
      </w:r>
      <w:r w:rsidR="000505E3">
        <w:rPr>
          <w:sz w:val="28"/>
          <w:szCs w:val="28"/>
        </w:rPr>
        <w:t>тыс. руб.</w:t>
      </w:r>
      <w:r w:rsidR="000446FA">
        <w:rPr>
          <w:sz w:val="28"/>
          <w:szCs w:val="28"/>
        </w:rPr>
        <w:t>, в течение года израсходовано</w:t>
      </w:r>
      <w:r w:rsidR="000505E3">
        <w:rPr>
          <w:sz w:val="28"/>
          <w:szCs w:val="28"/>
        </w:rPr>
        <w:t xml:space="preserve"> –  </w:t>
      </w:r>
      <w:r w:rsidR="000446FA" w:rsidRPr="000446FA">
        <w:rPr>
          <w:rFonts w:eastAsia="Calibri"/>
          <w:color w:val="000000"/>
          <w:sz w:val="28"/>
          <w:szCs w:val="28"/>
        </w:rPr>
        <w:t>17 614,2</w:t>
      </w:r>
      <w:r w:rsidR="000446FA">
        <w:rPr>
          <w:rFonts w:eastAsia="Calibri"/>
          <w:b/>
          <w:color w:val="000000"/>
          <w:sz w:val="28"/>
          <w:szCs w:val="28"/>
        </w:rPr>
        <w:t xml:space="preserve"> </w:t>
      </w:r>
      <w:r w:rsidR="000505E3">
        <w:rPr>
          <w:sz w:val="28"/>
          <w:szCs w:val="28"/>
        </w:rPr>
        <w:t>тыс. руб.</w:t>
      </w:r>
      <w:r w:rsidR="00F753F5">
        <w:rPr>
          <w:sz w:val="28"/>
          <w:szCs w:val="28"/>
        </w:rPr>
        <w:t xml:space="preserve"> </w:t>
      </w:r>
    </w:p>
    <w:p w:rsidR="00C30E6C" w:rsidRDefault="00C30E6C" w:rsidP="000505E3">
      <w:pPr>
        <w:ind w:left="-284" w:firstLine="709"/>
        <w:jc w:val="both"/>
        <w:rPr>
          <w:sz w:val="28"/>
          <w:szCs w:val="28"/>
        </w:rPr>
      </w:pPr>
      <w:r>
        <w:rPr>
          <w:sz w:val="28"/>
          <w:szCs w:val="28"/>
        </w:rPr>
        <w:lastRenderedPageBreak/>
        <w:t xml:space="preserve">    Средства дорожного фонда направлены:</w:t>
      </w:r>
    </w:p>
    <w:p w:rsidR="00C30E6C" w:rsidRDefault="00C30E6C" w:rsidP="000505E3">
      <w:pPr>
        <w:ind w:left="-284" w:firstLine="709"/>
        <w:jc w:val="both"/>
        <w:rPr>
          <w:sz w:val="28"/>
          <w:szCs w:val="28"/>
        </w:rPr>
      </w:pPr>
      <w:r>
        <w:rPr>
          <w:sz w:val="28"/>
          <w:szCs w:val="28"/>
        </w:rPr>
        <w:t xml:space="preserve">   </w:t>
      </w:r>
      <w:r w:rsidR="00E33D84">
        <w:rPr>
          <w:sz w:val="28"/>
          <w:szCs w:val="28"/>
        </w:rPr>
        <w:t xml:space="preserve"> </w:t>
      </w:r>
      <w:r>
        <w:rPr>
          <w:sz w:val="28"/>
          <w:szCs w:val="28"/>
        </w:rPr>
        <w:t xml:space="preserve">- сельским поселениям на содержание и ремонт дорог общего пользования в границах населенных пунктов в общей сумме </w:t>
      </w:r>
      <w:r w:rsidR="00D77D3B">
        <w:rPr>
          <w:sz w:val="28"/>
          <w:szCs w:val="28"/>
        </w:rPr>
        <w:t xml:space="preserve">межбюджетных трансфертов </w:t>
      </w:r>
      <w:r w:rsidR="00675D50">
        <w:rPr>
          <w:sz w:val="28"/>
          <w:szCs w:val="28"/>
        </w:rPr>
        <w:t>1</w:t>
      </w:r>
      <w:r w:rsidR="000446FA">
        <w:rPr>
          <w:sz w:val="28"/>
          <w:szCs w:val="28"/>
        </w:rPr>
        <w:t>1 705,0</w:t>
      </w:r>
      <w:r>
        <w:rPr>
          <w:sz w:val="28"/>
          <w:szCs w:val="28"/>
        </w:rPr>
        <w:t xml:space="preserve"> тыс. руб.</w:t>
      </w:r>
    </w:p>
    <w:p w:rsidR="000446FA" w:rsidRDefault="00C30E6C" w:rsidP="000446FA">
      <w:pPr>
        <w:tabs>
          <w:tab w:val="left" w:pos="709"/>
        </w:tabs>
        <w:ind w:left="-284" w:firstLine="709"/>
        <w:jc w:val="both"/>
        <w:rPr>
          <w:color w:val="C00000"/>
          <w:sz w:val="28"/>
          <w:szCs w:val="28"/>
        </w:rPr>
      </w:pPr>
      <w:r>
        <w:rPr>
          <w:sz w:val="28"/>
          <w:szCs w:val="28"/>
        </w:rPr>
        <w:t xml:space="preserve"> </w:t>
      </w:r>
      <w:r w:rsidR="00E33D84">
        <w:rPr>
          <w:sz w:val="28"/>
          <w:szCs w:val="28"/>
        </w:rPr>
        <w:t xml:space="preserve">  </w:t>
      </w:r>
      <w:r>
        <w:rPr>
          <w:sz w:val="28"/>
          <w:szCs w:val="28"/>
        </w:rPr>
        <w:t xml:space="preserve"> </w:t>
      </w:r>
      <w:r w:rsidR="00C220AC">
        <w:rPr>
          <w:sz w:val="28"/>
          <w:szCs w:val="28"/>
        </w:rPr>
        <w:t xml:space="preserve">- Администрации района на капитальный ремонт автомобильных дорог в сумме </w:t>
      </w:r>
      <w:r w:rsidR="000446FA">
        <w:rPr>
          <w:sz w:val="28"/>
          <w:szCs w:val="28"/>
        </w:rPr>
        <w:t>5 879,2</w:t>
      </w:r>
      <w:r w:rsidR="00C220AC">
        <w:rPr>
          <w:sz w:val="28"/>
          <w:szCs w:val="28"/>
        </w:rPr>
        <w:t xml:space="preserve"> тыс. руб.</w:t>
      </w:r>
      <w:r w:rsidR="000446FA">
        <w:rPr>
          <w:sz w:val="28"/>
          <w:szCs w:val="28"/>
        </w:rPr>
        <w:t xml:space="preserve">; </w:t>
      </w:r>
      <w:r w:rsidR="000446FA" w:rsidRPr="007658BF">
        <w:rPr>
          <w:sz w:val="28"/>
          <w:szCs w:val="28"/>
        </w:rPr>
        <w:t xml:space="preserve">на </w:t>
      </w:r>
      <w:r w:rsidR="007658BF" w:rsidRPr="007658BF">
        <w:rPr>
          <w:sz w:val="28"/>
          <w:szCs w:val="28"/>
        </w:rPr>
        <w:t>подготовку проектной документации</w:t>
      </w:r>
      <w:r w:rsidR="000446FA" w:rsidRPr="007658BF">
        <w:rPr>
          <w:sz w:val="28"/>
          <w:szCs w:val="28"/>
        </w:rPr>
        <w:t xml:space="preserve"> 30</w:t>
      </w:r>
      <w:r w:rsidR="000446FA">
        <w:rPr>
          <w:sz w:val="28"/>
          <w:szCs w:val="28"/>
        </w:rPr>
        <w:t xml:space="preserve">,0 тыс. руб. </w:t>
      </w:r>
      <w:r w:rsidR="00C220AC">
        <w:rPr>
          <w:sz w:val="28"/>
          <w:szCs w:val="28"/>
        </w:rPr>
        <w:t xml:space="preserve">     </w:t>
      </w:r>
      <w:r w:rsidR="00E33D84">
        <w:rPr>
          <w:sz w:val="28"/>
          <w:szCs w:val="28"/>
        </w:rPr>
        <w:t xml:space="preserve">   </w:t>
      </w:r>
      <w:r w:rsidR="00E33D84" w:rsidRPr="00D77D3B">
        <w:rPr>
          <w:color w:val="C00000"/>
          <w:sz w:val="28"/>
          <w:szCs w:val="28"/>
        </w:rPr>
        <w:t xml:space="preserve">   </w:t>
      </w:r>
      <w:r w:rsidR="00C220AC">
        <w:rPr>
          <w:color w:val="C00000"/>
          <w:sz w:val="28"/>
          <w:szCs w:val="28"/>
        </w:rPr>
        <w:t xml:space="preserve">   </w:t>
      </w:r>
      <w:r w:rsidR="000446FA">
        <w:rPr>
          <w:color w:val="C00000"/>
          <w:sz w:val="28"/>
          <w:szCs w:val="28"/>
        </w:rPr>
        <w:t xml:space="preserve"> </w:t>
      </w:r>
    </w:p>
    <w:p w:rsidR="000C438A" w:rsidRDefault="000446FA" w:rsidP="000446FA">
      <w:pPr>
        <w:tabs>
          <w:tab w:val="left" w:pos="709"/>
        </w:tabs>
        <w:ind w:left="-284" w:firstLine="709"/>
        <w:jc w:val="both"/>
        <w:rPr>
          <w:sz w:val="28"/>
          <w:szCs w:val="28"/>
        </w:rPr>
      </w:pPr>
      <w:r>
        <w:rPr>
          <w:color w:val="C00000"/>
          <w:sz w:val="28"/>
          <w:szCs w:val="28"/>
        </w:rPr>
        <w:t xml:space="preserve">    </w:t>
      </w:r>
      <w:r w:rsidR="000505E3" w:rsidRPr="00B97B9F">
        <w:rPr>
          <w:sz w:val="28"/>
          <w:szCs w:val="28"/>
        </w:rPr>
        <w:t xml:space="preserve">Остаток </w:t>
      </w:r>
      <w:r w:rsidR="00C11D10" w:rsidRPr="00B97B9F">
        <w:rPr>
          <w:sz w:val="28"/>
          <w:szCs w:val="28"/>
        </w:rPr>
        <w:t>план</w:t>
      </w:r>
      <w:r w:rsidR="006F7DB2">
        <w:rPr>
          <w:sz w:val="28"/>
          <w:szCs w:val="28"/>
        </w:rPr>
        <w:t xml:space="preserve">овых бюджетных ассигнований </w:t>
      </w:r>
      <w:r w:rsidR="000505E3" w:rsidRPr="00B97B9F">
        <w:rPr>
          <w:sz w:val="28"/>
          <w:szCs w:val="28"/>
        </w:rPr>
        <w:t xml:space="preserve">муниципального дорожного фонда </w:t>
      </w:r>
      <w:r w:rsidR="00E33D84" w:rsidRPr="00B97B9F">
        <w:rPr>
          <w:sz w:val="28"/>
          <w:szCs w:val="28"/>
        </w:rPr>
        <w:t>Смоленского района</w:t>
      </w:r>
      <w:r w:rsidR="000505E3" w:rsidRPr="00B97B9F">
        <w:rPr>
          <w:sz w:val="28"/>
          <w:szCs w:val="28"/>
        </w:rPr>
        <w:t xml:space="preserve"> на 01.01.20</w:t>
      </w:r>
      <w:r w:rsidR="00E33D84" w:rsidRPr="00B97B9F">
        <w:rPr>
          <w:sz w:val="28"/>
          <w:szCs w:val="28"/>
        </w:rPr>
        <w:t>2</w:t>
      </w:r>
      <w:r>
        <w:rPr>
          <w:sz w:val="28"/>
          <w:szCs w:val="28"/>
        </w:rPr>
        <w:t>4</w:t>
      </w:r>
      <w:r w:rsidR="000505E3" w:rsidRPr="00B97B9F">
        <w:rPr>
          <w:sz w:val="28"/>
          <w:szCs w:val="28"/>
        </w:rPr>
        <w:t xml:space="preserve"> </w:t>
      </w:r>
      <w:r w:rsidR="00E33D84" w:rsidRPr="00B97B9F">
        <w:rPr>
          <w:sz w:val="28"/>
          <w:szCs w:val="28"/>
        </w:rPr>
        <w:t>–</w:t>
      </w:r>
      <w:r w:rsidR="000505E3" w:rsidRPr="00B97B9F">
        <w:rPr>
          <w:sz w:val="28"/>
          <w:szCs w:val="28"/>
        </w:rPr>
        <w:t xml:space="preserve"> </w:t>
      </w:r>
      <w:r w:rsidR="00005FB7">
        <w:rPr>
          <w:sz w:val="28"/>
          <w:szCs w:val="28"/>
        </w:rPr>
        <w:t>2 551,3</w:t>
      </w:r>
      <w:r w:rsidR="000442F6">
        <w:rPr>
          <w:sz w:val="28"/>
          <w:szCs w:val="28"/>
        </w:rPr>
        <w:t xml:space="preserve"> </w:t>
      </w:r>
      <w:r w:rsidR="000505E3" w:rsidRPr="00B97B9F">
        <w:rPr>
          <w:sz w:val="28"/>
          <w:szCs w:val="28"/>
        </w:rPr>
        <w:t>тыс. руб.</w:t>
      </w:r>
      <w:r w:rsidR="000505E3" w:rsidRPr="000D6DDD">
        <w:rPr>
          <w:sz w:val="28"/>
          <w:szCs w:val="28"/>
        </w:rPr>
        <w:t xml:space="preserve"> </w:t>
      </w:r>
    </w:p>
    <w:p w:rsidR="00D77D3B" w:rsidRDefault="000505E3" w:rsidP="00C220AC">
      <w:pPr>
        <w:tabs>
          <w:tab w:val="left" w:pos="709"/>
        </w:tabs>
        <w:ind w:left="-284"/>
        <w:jc w:val="both"/>
        <w:rPr>
          <w:b/>
        </w:rPr>
      </w:pPr>
      <w:r w:rsidRPr="00775345">
        <w:rPr>
          <w:color w:val="C00000"/>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615851">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районному бюджету составила  </w:t>
      </w:r>
      <w:r w:rsidR="0098243E">
        <w:rPr>
          <w:sz w:val="28"/>
          <w:szCs w:val="28"/>
        </w:rPr>
        <w:t>1 892 009,0</w:t>
      </w:r>
      <w:r w:rsidR="002F2C0C">
        <w:rPr>
          <w:sz w:val="28"/>
          <w:szCs w:val="28"/>
        </w:rPr>
        <w:t xml:space="preserve"> </w:t>
      </w:r>
      <w:r w:rsidRPr="00B97B9F">
        <w:rPr>
          <w:sz w:val="28"/>
          <w:szCs w:val="28"/>
        </w:rPr>
        <w:t>тыс. руб.</w:t>
      </w:r>
      <w:r w:rsidR="00C45319">
        <w:rPr>
          <w:sz w:val="28"/>
          <w:szCs w:val="28"/>
        </w:rPr>
        <w:t xml:space="preserve"> (по отношению к 202</w:t>
      </w:r>
      <w:r w:rsidR="0098243E">
        <w:rPr>
          <w:sz w:val="28"/>
          <w:szCs w:val="28"/>
        </w:rPr>
        <w:t>2</w:t>
      </w:r>
      <w:r w:rsidR="00C45319">
        <w:rPr>
          <w:sz w:val="28"/>
          <w:szCs w:val="28"/>
        </w:rPr>
        <w:t xml:space="preserve"> году снизилась на </w:t>
      </w:r>
      <w:r w:rsidR="0098243E">
        <w:rPr>
          <w:sz w:val="28"/>
          <w:szCs w:val="28"/>
        </w:rPr>
        <w:t>10</w:t>
      </w:r>
      <w:r w:rsidR="00C45319">
        <w:rPr>
          <w:sz w:val="28"/>
          <w:szCs w:val="28"/>
        </w:rPr>
        <w:t>%)</w:t>
      </w:r>
      <w:r w:rsidRPr="00B97B9F">
        <w:rPr>
          <w:sz w:val="28"/>
          <w:szCs w:val="28"/>
        </w:rPr>
        <w:t>, в том числе:</w:t>
      </w:r>
    </w:p>
    <w:p w:rsidR="00710FE4" w:rsidRDefault="009B3E01" w:rsidP="009B3E01">
      <w:pPr>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  </w:t>
      </w:r>
      <w:r w:rsidR="003C3BD8">
        <w:rPr>
          <w:sz w:val="28"/>
          <w:szCs w:val="28"/>
        </w:rPr>
        <w:t xml:space="preserve"> </w:t>
      </w:r>
      <w:r w:rsidR="00336EBD">
        <w:rPr>
          <w:sz w:val="28"/>
          <w:szCs w:val="28"/>
        </w:rPr>
        <w:t>1</w:t>
      </w:r>
      <w:r w:rsidR="0098243E">
        <w:rPr>
          <w:sz w:val="28"/>
          <w:szCs w:val="28"/>
        </w:rPr>
        <w:t> 434 848,0</w:t>
      </w:r>
      <w:r w:rsidRPr="00B97B9F">
        <w:rPr>
          <w:sz w:val="28"/>
          <w:szCs w:val="28"/>
        </w:rPr>
        <w:t xml:space="preserve"> тыс. руб. – долгосрочная задолженность</w:t>
      </w:r>
      <w:r w:rsidR="00C45319">
        <w:rPr>
          <w:sz w:val="28"/>
          <w:szCs w:val="28"/>
        </w:rPr>
        <w:t xml:space="preserve"> (по отношению к 202</w:t>
      </w:r>
      <w:r w:rsidR="0098243E">
        <w:rPr>
          <w:sz w:val="28"/>
          <w:szCs w:val="28"/>
        </w:rPr>
        <w:t>2</w:t>
      </w:r>
      <w:r w:rsidR="00C45319">
        <w:rPr>
          <w:sz w:val="28"/>
          <w:szCs w:val="28"/>
        </w:rPr>
        <w:t xml:space="preserve"> году снизилась на </w:t>
      </w:r>
      <w:r w:rsidR="0098243E">
        <w:rPr>
          <w:sz w:val="28"/>
          <w:szCs w:val="28"/>
        </w:rPr>
        <w:t>1</w:t>
      </w:r>
      <w:r w:rsidR="00336EBD">
        <w:rPr>
          <w:sz w:val="28"/>
          <w:szCs w:val="28"/>
        </w:rPr>
        <w:t>3</w:t>
      </w:r>
      <w:r w:rsidR="00C45319">
        <w:rPr>
          <w:sz w:val="28"/>
          <w:szCs w:val="28"/>
        </w:rPr>
        <w:t>%)</w:t>
      </w:r>
      <w:r w:rsidRPr="00B97B9F">
        <w:rPr>
          <w:sz w:val="28"/>
          <w:szCs w:val="28"/>
        </w:rPr>
        <w:t xml:space="preserve">; </w:t>
      </w:r>
    </w:p>
    <w:p w:rsidR="009B3E01" w:rsidRPr="00B97B9F" w:rsidRDefault="00710FE4" w:rsidP="00B901B2">
      <w:pPr>
        <w:tabs>
          <w:tab w:val="left" w:pos="709"/>
        </w:tabs>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98243E">
        <w:rPr>
          <w:sz w:val="28"/>
          <w:szCs w:val="28"/>
        </w:rPr>
        <w:t>9 618,1</w:t>
      </w:r>
      <w:r>
        <w:rPr>
          <w:sz w:val="28"/>
          <w:szCs w:val="28"/>
        </w:rPr>
        <w:t xml:space="preserve"> тыс.</w:t>
      </w:r>
      <w:r w:rsidR="002F2C0C">
        <w:rPr>
          <w:sz w:val="28"/>
          <w:szCs w:val="28"/>
        </w:rPr>
        <w:t xml:space="preserve"> </w:t>
      </w:r>
      <w:r>
        <w:rPr>
          <w:sz w:val="28"/>
          <w:szCs w:val="28"/>
        </w:rPr>
        <w:t>руб. - просроченная задолженность</w:t>
      </w:r>
      <w:r w:rsidR="00C45319">
        <w:rPr>
          <w:sz w:val="28"/>
          <w:szCs w:val="28"/>
        </w:rPr>
        <w:t xml:space="preserve"> (по отношению к 202</w:t>
      </w:r>
      <w:r w:rsidR="0098243E">
        <w:rPr>
          <w:sz w:val="28"/>
          <w:szCs w:val="28"/>
        </w:rPr>
        <w:t>2</w:t>
      </w:r>
      <w:r w:rsidR="00C45319">
        <w:rPr>
          <w:sz w:val="28"/>
          <w:szCs w:val="28"/>
        </w:rPr>
        <w:t xml:space="preserve"> году увеличилась на </w:t>
      </w:r>
      <w:r w:rsidR="0098243E">
        <w:rPr>
          <w:sz w:val="28"/>
          <w:szCs w:val="28"/>
        </w:rPr>
        <w:t>9</w:t>
      </w:r>
      <w:r w:rsidR="00C45319">
        <w:rPr>
          <w:sz w:val="28"/>
          <w:szCs w:val="28"/>
        </w:rPr>
        <w:t>%)</w:t>
      </w:r>
      <w:r>
        <w:rPr>
          <w:sz w:val="28"/>
          <w:szCs w:val="28"/>
        </w:rPr>
        <w:t>.</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FF5757">
        <w:rPr>
          <w:sz w:val="28"/>
          <w:szCs w:val="28"/>
        </w:rPr>
        <w:t>2 449,2</w:t>
      </w:r>
      <w:r w:rsidR="003C3BD8">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CC3FE4">
        <w:rPr>
          <w:sz w:val="28"/>
          <w:szCs w:val="28"/>
        </w:rPr>
        <w:t xml:space="preserve"> (в т.ч. </w:t>
      </w:r>
      <w:r w:rsidR="00FF5757">
        <w:rPr>
          <w:sz w:val="28"/>
          <w:szCs w:val="28"/>
        </w:rPr>
        <w:t>1 639,7</w:t>
      </w:r>
      <w:r w:rsidR="00CC3FE4">
        <w:rPr>
          <w:sz w:val="28"/>
          <w:szCs w:val="28"/>
        </w:rPr>
        <w:t xml:space="preserve"> тыс. руб. – долгосрочная)</w:t>
      </w:r>
      <w:r w:rsidRPr="00B901B2">
        <w:rPr>
          <w:sz w:val="28"/>
          <w:szCs w:val="28"/>
        </w:rPr>
        <w:t>.</w:t>
      </w:r>
    </w:p>
    <w:p w:rsidR="00DE73B8" w:rsidRDefault="009B3E01" w:rsidP="00C34FF1">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w:t>
      </w:r>
      <w:r w:rsidR="002F2C0C">
        <w:rPr>
          <w:sz w:val="28"/>
          <w:szCs w:val="28"/>
        </w:rPr>
        <w:t xml:space="preserve"> </w:t>
      </w:r>
      <w:r w:rsidR="00FF5757">
        <w:rPr>
          <w:sz w:val="28"/>
          <w:szCs w:val="28"/>
        </w:rPr>
        <w:t>617 323,7</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FF5757">
        <w:rPr>
          <w:sz w:val="28"/>
          <w:szCs w:val="28"/>
        </w:rPr>
        <w:t>596 386,2</w:t>
      </w:r>
      <w:r w:rsidRPr="00B97B9F">
        <w:rPr>
          <w:sz w:val="28"/>
          <w:szCs w:val="28"/>
        </w:rPr>
        <w:t xml:space="preserve"> тыс. руб.</w:t>
      </w:r>
      <w:r w:rsidR="002F2C0C">
        <w:rPr>
          <w:sz w:val="28"/>
          <w:szCs w:val="28"/>
        </w:rPr>
        <w:t xml:space="preserve"> и </w:t>
      </w:r>
      <w:r w:rsidR="00FF5757">
        <w:rPr>
          <w:sz w:val="28"/>
          <w:szCs w:val="28"/>
        </w:rPr>
        <w:t>9 618,1</w:t>
      </w:r>
      <w:r w:rsidR="002F2C0C">
        <w:rPr>
          <w:sz w:val="28"/>
          <w:szCs w:val="28"/>
        </w:rPr>
        <w:t xml:space="preserve"> просроченная задолженность.</w:t>
      </w:r>
    </w:p>
    <w:p w:rsidR="003F6939" w:rsidRDefault="009B3E01" w:rsidP="00DE73B8">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E73B8">
        <w:rPr>
          <w:sz w:val="28"/>
          <w:szCs w:val="28"/>
        </w:rPr>
        <w:t>1</w:t>
      </w:r>
      <w:r w:rsidR="00FF5757">
        <w:rPr>
          <w:sz w:val="28"/>
          <w:szCs w:val="28"/>
        </w:rPr>
        <w:t> </w:t>
      </w:r>
      <w:r w:rsidR="00DE73B8">
        <w:rPr>
          <w:sz w:val="28"/>
          <w:szCs w:val="28"/>
        </w:rPr>
        <w:t>2</w:t>
      </w:r>
      <w:r w:rsidR="00FF5757">
        <w:rPr>
          <w:sz w:val="28"/>
          <w:szCs w:val="28"/>
        </w:rPr>
        <w:t>56 901,3</w:t>
      </w:r>
      <w:r w:rsidRPr="00624983">
        <w:rPr>
          <w:sz w:val="28"/>
          <w:szCs w:val="28"/>
        </w:rPr>
        <w:t xml:space="preserve"> тыс. руб</w:t>
      </w:r>
      <w:r w:rsidR="00624983">
        <w:rPr>
          <w:sz w:val="28"/>
          <w:szCs w:val="28"/>
        </w:rPr>
        <w:t>.</w:t>
      </w:r>
      <w:r w:rsidR="00066CE8">
        <w:rPr>
          <w:sz w:val="28"/>
          <w:szCs w:val="28"/>
        </w:rPr>
        <w:t xml:space="preserve"> начислены межбюджетные трансферты на плановый период 202</w:t>
      </w:r>
      <w:r w:rsidR="00FF5757">
        <w:rPr>
          <w:sz w:val="28"/>
          <w:szCs w:val="28"/>
        </w:rPr>
        <w:t>4</w:t>
      </w:r>
      <w:r w:rsidR="00066CE8">
        <w:rPr>
          <w:sz w:val="28"/>
          <w:szCs w:val="28"/>
        </w:rPr>
        <w:t>-202</w:t>
      </w:r>
      <w:r w:rsidR="00FF5757">
        <w:rPr>
          <w:sz w:val="28"/>
          <w:szCs w:val="28"/>
        </w:rPr>
        <w:t>6</w:t>
      </w:r>
      <w:r w:rsidR="00066CE8">
        <w:rPr>
          <w:sz w:val="28"/>
          <w:szCs w:val="28"/>
        </w:rPr>
        <w:t>гг.</w:t>
      </w:r>
      <w:r w:rsidR="00DE73B8">
        <w:rPr>
          <w:sz w:val="28"/>
          <w:szCs w:val="28"/>
        </w:rPr>
        <w:t>, в т.ч. 8</w:t>
      </w:r>
      <w:r w:rsidR="00FF5757">
        <w:rPr>
          <w:sz w:val="28"/>
          <w:szCs w:val="28"/>
        </w:rPr>
        <w:t>3</w:t>
      </w:r>
      <w:r w:rsidR="00DE73B8">
        <w:rPr>
          <w:sz w:val="28"/>
          <w:szCs w:val="28"/>
        </w:rPr>
        <w:t>6</w:t>
      </w:r>
      <w:r w:rsidR="00FF5757">
        <w:rPr>
          <w:sz w:val="28"/>
          <w:szCs w:val="28"/>
        </w:rPr>
        <w:t> 822,1</w:t>
      </w:r>
      <w:r w:rsidR="00DE73B8">
        <w:rPr>
          <w:sz w:val="28"/>
          <w:szCs w:val="28"/>
        </w:rPr>
        <w:t xml:space="preserve"> тыс. руб. – долгосрочные.</w:t>
      </w:r>
    </w:p>
    <w:p w:rsidR="00FF5757" w:rsidRDefault="00FF5757" w:rsidP="003F6939">
      <w:pPr>
        <w:tabs>
          <w:tab w:val="left" w:pos="709"/>
        </w:tabs>
        <w:jc w:val="both"/>
        <w:rPr>
          <w:sz w:val="28"/>
          <w:szCs w:val="28"/>
        </w:rPr>
      </w:pPr>
      <w:r w:rsidRPr="00624983">
        <w:rPr>
          <w:sz w:val="28"/>
          <w:szCs w:val="28"/>
        </w:rPr>
        <w:t xml:space="preserve">      </w:t>
      </w:r>
      <w:r>
        <w:rPr>
          <w:sz w:val="28"/>
          <w:szCs w:val="28"/>
        </w:rPr>
        <w:t xml:space="preserve">    </w:t>
      </w:r>
      <w:r w:rsidRPr="00624983">
        <w:rPr>
          <w:sz w:val="28"/>
          <w:szCs w:val="28"/>
        </w:rPr>
        <w:t>По счету 1 20</w:t>
      </w:r>
      <w:r>
        <w:rPr>
          <w:sz w:val="28"/>
          <w:szCs w:val="28"/>
        </w:rPr>
        <w:t>62</w:t>
      </w:r>
      <w:r w:rsidRPr="00624983">
        <w:rPr>
          <w:sz w:val="28"/>
          <w:szCs w:val="28"/>
        </w:rPr>
        <w:t>1</w:t>
      </w:r>
      <w:r>
        <w:rPr>
          <w:sz w:val="28"/>
          <w:szCs w:val="28"/>
        </w:rPr>
        <w:t xml:space="preserve">000 «Расчеты по авансам по услугам связи» - 1,5 тыс. руб. </w:t>
      </w:r>
      <w:r w:rsidR="009B3E01" w:rsidRPr="00B97B9F">
        <w:rPr>
          <w:sz w:val="28"/>
          <w:szCs w:val="28"/>
        </w:rPr>
        <w:t xml:space="preserve">      </w:t>
      </w:r>
      <w:r w:rsidR="003F6939">
        <w:rPr>
          <w:sz w:val="28"/>
          <w:szCs w:val="28"/>
        </w:rPr>
        <w:t xml:space="preserve">    </w:t>
      </w:r>
    </w:p>
    <w:p w:rsidR="00FF5757" w:rsidRPr="00FF5757" w:rsidRDefault="00FF5757" w:rsidP="003F6939">
      <w:pPr>
        <w:tabs>
          <w:tab w:val="left" w:pos="709"/>
        </w:tabs>
        <w:jc w:val="both"/>
        <w:rPr>
          <w:sz w:val="28"/>
          <w:szCs w:val="28"/>
        </w:rPr>
      </w:pPr>
      <w:r w:rsidRPr="00624983">
        <w:rPr>
          <w:sz w:val="28"/>
          <w:szCs w:val="28"/>
        </w:rPr>
        <w:t xml:space="preserve">      </w:t>
      </w:r>
      <w:r>
        <w:rPr>
          <w:sz w:val="28"/>
          <w:szCs w:val="28"/>
        </w:rPr>
        <w:t xml:space="preserve">    </w:t>
      </w:r>
      <w:r w:rsidRPr="00624983">
        <w:rPr>
          <w:sz w:val="28"/>
          <w:szCs w:val="28"/>
        </w:rPr>
        <w:t>По счету 1 20</w:t>
      </w:r>
      <w:r>
        <w:rPr>
          <w:sz w:val="28"/>
          <w:szCs w:val="28"/>
        </w:rPr>
        <w:t>628000</w:t>
      </w:r>
      <w:r w:rsidRPr="00624983">
        <w:rPr>
          <w:sz w:val="28"/>
          <w:szCs w:val="28"/>
        </w:rPr>
        <w:t xml:space="preserve"> </w:t>
      </w:r>
      <w:r w:rsidRPr="00FF5757">
        <w:rPr>
          <w:sz w:val="28"/>
          <w:szCs w:val="28"/>
        </w:rPr>
        <w:t>«Расчеты по авансам по услугам, работам для целей капитальных вложений</w:t>
      </w:r>
      <w:r>
        <w:rPr>
          <w:sz w:val="28"/>
          <w:szCs w:val="28"/>
        </w:rPr>
        <w:t>» - 13 099,3 тыс. руб. по строительству газов</w:t>
      </w:r>
      <w:r w:rsidR="00BF2080">
        <w:rPr>
          <w:sz w:val="28"/>
          <w:szCs w:val="28"/>
        </w:rPr>
        <w:t>ых</w:t>
      </w:r>
      <w:r>
        <w:rPr>
          <w:sz w:val="28"/>
          <w:szCs w:val="28"/>
        </w:rPr>
        <w:t xml:space="preserve"> котельн</w:t>
      </w:r>
      <w:r w:rsidR="00BF2080">
        <w:rPr>
          <w:sz w:val="28"/>
          <w:szCs w:val="28"/>
        </w:rPr>
        <w:t>ых.</w:t>
      </w:r>
    </w:p>
    <w:p w:rsidR="009B3E01" w:rsidRDefault="00BF2080" w:rsidP="003F6939">
      <w:pPr>
        <w:tabs>
          <w:tab w:val="left" w:pos="709"/>
        </w:tabs>
        <w:jc w:val="both"/>
        <w:rPr>
          <w:sz w:val="28"/>
          <w:szCs w:val="28"/>
          <w:shd w:val="clear" w:color="auto" w:fill="FFFFFF"/>
        </w:rPr>
      </w:pPr>
      <w:r>
        <w:rPr>
          <w:sz w:val="28"/>
          <w:szCs w:val="28"/>
        </w:rPr>
        <w:t xml:space="preserve">          </w:t>
      </w:r>
      <w:r w:rsidR="003F6939" w:rsidRPr="00624983">
        <w:rPr>
          <w:sz w:val="28"/>
          <w:szCs w:val="28"/>
        </w:rPr>
        <w:t>По счету 1 20</w:t>
      </w:r>
      <w:r w:rsidR="003F6939">
        <w:rPr>
          <w:sz w:val="28"/>
          <w:szCs w:val="28"/>
        </w:rPr>
        <w:t>934000</w:t>
      </w:r>
      <w:r w:rsidR="003F6939" w:rsidRPr="00624983">
        <w:rPr>
          <w:sz w:val="28"/>
          <w:szCs w:val="28"/>
        </w:rPr>
        <w:t xml:space="preserve"> </w:t>
      </w:r>
      <w:r w:rsidR="003F6939" w:rsidRPr="003F6939">
        <w:rPr>
          <w:sz w:val="28"/>
          <w:szCs w:val="28"/>
          <w:shd w:val="clear" w:color="auto" w:fill="FFFFFF"/>
        </w:rPr>
        <w:t>«Расчеты по доходам от компенсации затрат»</w:t>
      </w:r>
      <w:r w:rsidR="003F6939">
        <w:rPr>
          <w:sz w:val="28"/>
          <w:szCs w:val="28"/>
          <w:shd w:val="clear" w:color="auto" w:fill="FFFFFF"/>
        </w:rPr>
        <w:t xml:space="preserve"> - </w:t>
      </w:r>
      <w:r>
        <w:rPr>
          <w:sz w:val="28"/>
          <w:szCs w:val="28"/>
          <w:shd w:val="clear" w:color="auto" w:fill="FFFFFF"/>
        </w:rPr>
        <w:t>481,4</w:t>
      </w:r>
      <w:r w:rsidR="003F6939">
        <w:rPr>
          <w:sz w:val="28"/>
          <w:szCs w:val="28"/>
          <w:shd w:val="clear" w:color="auto" w:fill="FFFFFF"/>
        </w:rPr>
        <w:t xml:space="preserve"> тыс. руб. по возмещению за</w:t>
      </w:r>
      <w:r w:rsidR="005670F4">
        <w:rPr>
          <w:sz w:val="28"/>
          <w:szCs w:val="28"/>
          <w:shd w:val="clear" w:color="auto" w:fill="FFFFFF"/>
        </w:rPr>
        <w:t xml:space="preserve"> уголь, переданный КМП «Баланс» из резервного запаса Администрации Смоленского района</w:t>
      </w:r>
      <w:r w:rsidR="001447A7">
        <w:rPr>
          <w:sz w:val="28"/>
          <w:szCs w:val="28"/>
          <w:shd w:val="clear" w:color="auto" w:fill="FFFFFF"/>
        </w:rPr>
        <w:t xml:space="preserve"> (по отношению к 2022 году сумма снизилась на 11 715,0 тыс. руб. в связи со списанием на 04 забалансовый счет – сомнительная задолженность)</w:t>
      </w:r>
      <w:r w:rsidR="003F6939">
        <w:rPr>
          <w:sz w:val="28"/>
          <w:szCs w:val="28"/>
          <w:shd w:val="clear" w:color="auto" w:fill="FFFFFF"/>
        </w:rPr>
        <w:t>.</w:t>
      </w:r>
    </w:p>
    <w:p w:rsidR="009B3E01" w:rsidRPr="00B97B9F" w:rsidRDefault="0033596C" w:rsidP="00C34FF1">
      <w:pPr>
        <w:tabs>
          <w:tab w:val="left" w:pos="709"/>
        </w:tabs>
        <w:jc w:val="both"/>
        <w:rPr>
          <w:sz w:val="28"/>
          <w:szCs w:val="28"/>
        </w:rPr>
      </w:pPr>
      <w:r>
        <w:rPr>
          <w:sz w:val="28"/>
          <w:szCs w:val="28"/>
        </w:rPr>
        <w:t xml:space="preserve">         </w:t>
      </w:r>
      <w:r w:rsidR="00C34FF1">
        <w:rPr>
          <w:sz w:val="28"/>
          <w:szCs w:val="28"/>
        </w:rPr>
        <w:t xml:space="preserve"> </w:t>
      </w:r>
      <w:r>
        <w:rPr>
          <w:sz w:val="28"/>
          <w:szCs w:val="28"/>
        </w:rPr>
        <w:t xml:space="preserve">По  </w:t>
      </w:r>
      <w:r w:rsidRPr="00624983">
        <w:rPr>
          <w:sz w:val="28"/>
          <w:szCs w:val="28"/>
        </w:rPr>
        <w:t xml:space="preserve">счету 1 </w:t>
      </w:r>
      <w:r>
        <w:rPr>
          <w:sz w:val="28"/>
          <w:szCs w:val="28"/>
        </w:rPr>
        <w:t xml:space="preserve">30314000 «Расчеты по единому налоговому платежу» -  1 752,6 тыс. руб. сумма страховых взносов, перечисленная на единый налоговый счет для уплаты за декабрь месяц. </w:t>
      </w:r>
      <w:r w:rsidR="009B3E01" w:rsidRPr="00B97B9F">
        <w:rPr>
          <w:sz w:val="28"/>
          <w:szCs w:val="28"/>
        </w:rPr>
        <w:t xml:space="preserve"> </w:t>
      </w:r>
    </w:p>
    <w:p w:rsidR="001B3D90" w:rsidRPr="00B97B9F" w:rsidRDefault="001B3D90" w:rsidP="001B3D90">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33596C">
        <w:rPr>
          <w:sz w:val="28"/>
          <w:szCs w:val="28"/>
        </w:rPr>
        <w:t>4</w:t>
      </w:r>
      <w:r>
        <w:rPr>
          <w:sz w:val="28"/>
          <w:szCs w:val="28"/>
        </w:rPr>
        <w:t xml:space="preserve"> </w:t>
      </w:r>
      <w:r w:rsidR="009B3E01" w:rsidRPr="00B97B9F">
        <w:rPr>
          <w:sz w:val="28"/>
          <w:szCs w:val="28"/>
        </w:rPr>
        <w:t xml:space="preserve">составила </w:t>
      </w:r>
      <w:r w:rsidR="00C34FF1">
        <w:rPr>
          <w:sz w:val="28"/>
          <w:szCs w:val="28"/>
        </w:rPr>
        <w:t>1 949,1</w:t>
      </w:r>
      <w:r w:rsidR="00C45319">
        <w:rPr>
          <w:sz w:val="28"/>
          <w:szCs w:val="28"/>
        </w:rPr>
        <w:t xml:space="preserve"> </w:t>
      </w:r>
      <w:r w:rsidR="009B3E01" w:rsidRPr="00B97B9F">
        <w:rPr>
          <w:sz w:val="28"/>
          <w:szCs w:val="28"/>
        </w:rPr>
        <w:t>тыс. руб.</w:t>
      </w:r>
      <w:r w:rsidR="00C45319" w:rsidRPr="00C45319">
        <w:rPr>
          <w:sz w:val="28"/>
          <w:szCs w:val="28"/>
        </w:rPr>
        <w:t xml:space="preserve"> </w:t>
      </w:r>
      <w:r w:rsidR="00C45319">
        <w:rPr>
          <w:sz w:val="28"/>
          <w:szCs w:val="28"/>
        </w:rPr>
        <w:t>(по отношению к 202</w:t>
      </w:r>
      <w:r w:rsidR="00C34FF1">
        <w:rPr>
          <w:sz w:val="28"/>
          <w:szCs w:val="28"/>
        </w:rPr>
        <w:t>2</w:t>
      </w:r>
      <w:r w:rsidR="00C45319">
        <w:rPr>
          <w:sz w:val="28"/>
          <w:szCs w:val="28"/>
        </w:rPr>
        <w:t xml:space="preserve"> году снизилась на </w:t>
      </w:r>
      <w:r w:rsidR="00C34FF1">
        <w:rPr>
          <w:sz w:val="28"/>
          <w:szCs w:val="28"/>
        </w:rPr>
        <w:t>61</w:t>
      </w:r>
      <w:r w:rsidR="00C45319">
        <w:rPr>
          <w:sz w:val="28"/>
          <w:szCs w:val="28"/>
        </w:rPr>
        <w:t>%)</w:t>
      </w:r>
      <w:r w:rsidR="009B3E01" w:rsidRPr="00B97B9F">
        <w:rPr>
          <w:sz w:val="28"/>
          <w:szCs w:val="28"/>
        </w:rPr>
        <w:t xml:space="preserve">, </w:t>
      </w:r>
      <w:r w:rsidR="00C34FF1">
        <w:rPr>
          <w:sz w:val="28"/>
          <w:szCs w:val="28"/>
        </w:rPr>
        <w:t xml:space="preserve">долгосрочная и </w:t>
      </w:r>
      <w:r w:rsidR="00C34FF1">
        <w:rPr>
          <w:sz w:val="28"/>
          <w:szCs w:val="28"/>
        </w:rPr>
        <w:lastRenderedPageBreak/>
        <w:t>просроченная задолженность отсутствует (по отношению к 2022 году долгосрочная задолженность снизилась на 100%).</w:t>
      </w:r>
    </w:p>
    <w:p w:rsidR="009B3E01" w:rsidRPr="009B589B" w:rsidRDefault="0066318F" w:rsidP="0066318F">
      <w:pPr>
        <w:tabs>
          <w:tab w:val="left" w:pos="709"/>
        </w:tabs>
        <w:jc w:val="both"/>
        <w:rPr>
          <w:sz w:val="28"/>
          <w:szCs w:val="28"/>
        </w:rPr>
      </w:pPr>
      <w:r>
        <w:rPr>
          <w:sz w:val="28"/>
          <w:szCs w:val="28"/>
        </w:rPr>
        <w:t xml:space="preserve">      </w:t>
      </w:r>
      <w:r w:rsidR="00B901B2">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00B901B2" w:rsidRPr="009B589B">
        <w:rPr>
          <w:sz w:val="28"/>
          <w:szCs w:val="28"/>
        </w:rPr>
        <w:t xml:space="preserve">Расчеты с плательщиками налоговых доходов» - </w:t>
      </w:r>
      <w:r w:rsidR="00C34FF1">
        <w:rPr>
          <w:sz w:val="28"/>
          <w:szCs w:val="28"/>
        </w:rPr>
        <w:t>43,4</w:t>
      </w:r>
      <w:r w:rsidR="00B901B2" w:rsidRPr="009B589B">
        <w:rPr>
          <w:sz w:val="28"/>
          <w:szCs w:val="28"/>
        </w:rPr>
        <w:t xml:space="preserve"> </w:t>
      </w:r>
      <w:r w:rsidR="009B3E01" w:rsidRPr="009B589B">
        <w:rPr>
          <w:sz w:val="28"/>
          <w:szCs w:val="28"/>
        </w:rPr>
        <w:t>тыс. руб</w:t>
      </w:r>
      <w:r w:rsidR="00B901B2" w:rsidRPr="009B589B">
        <w:rPr>
          <w:sz w:val="28"/>
          <w:szCs w:val="28"/>
        </w:rPr>
        <w:t>.</w:t>
      </w:r>
      <w:r w:rsidR="00066CE8" w:rsidRPr="009B589B">
        <w:rPr>
          <w:sz w:val="28"/>
          <w:szCs w:val="28"/>
        </w:rPr>
        <w:t xml:space="preserve"> </w:t>
      </w:r>
      <w:r w:rsidR="006F7DB2">
        <w:rPr>
          <w:sz w:val="28"/>
          <w:szCs w:val="28"/>
        </w:rPr>
        <w:t xml:space="preserve">переплата </w:t>
      </w:r>
      <w:r w:rsidR="006F7DB2" w:rsidRPr="00EB2974">
        <w:rPr>
          <w:sz w:val="28"/>
          <w:szCs w:val="28"/>
        </w:rPr>
        <w:t xml:space="preserve">по налогу на </w:t>
      </w:r>
      <w:r w:rsidR="00EB2974" w:rsidRPr="00EB2974">
        <w:rPr>
          <w:sz w:val="28"/>
          <w:szCs w:val="28"/>
        </w:rPr>
        <w:t>прибыль организаций до 01.01.2005 года</w:t>
      </w:r>
      <w:r w:rsidR="006F7DB2">
        <w:rPr>
          <w:sz w:val="28"/>
          <w:szCs w:val="28"/>
        </w:rPr>
        <w:t xml:space="preserve"> по данным налогового органа.</w:t>
      </w:r>
    </w:p>
    <w:p w:rsidR="00B901B2" w:rsidRDefault="00B901B2" w:rsidP="00F37873">
      <w:pPr>
        <w:tabs>
          <w:tab w:val="left" w:pos="709"/>
        </w:tabs>
        <w:ind w:firstLine="426"/>
        <w:jc w:val="both"/>
        <w:rPr>
          <w:sz w:val="28"/>
          <w:szCs w:val="28"/>
        </w:rPr>
      </w:pPr>
      <w:r w:rsidRPr="009B589B">
        <w:rPr>
          <w:sz w:val="28"/>
          <w:szCs w:val="28"/>
        </w:rPr>
        <w:t xml:space="preserve">  </w:t>
      </w:r>
      <w:r w:rsidR="00F37873" w:rsidRPr="009B589B">
        <w:rPr>
          <w:sz w:val="28"/>
          <w:szCs w:val="28"/>
        </w:rPr>
        <w:t xml:space="preserve"> </w:t>
      </w:r>
      <w:r w:rsidRPr="009B589B">
        <w:rPr>
          <w:sz w:val="28"/>
          <w:szCs w:val="28"/>
        </w:rPr>
        <w:t xml:space="preserve"> По счету 1 20512000 «Расчеты с плательщиками </w:t>
      </w:r>
      <w:r w:rsidR="00F37873" w:rsidRPr="009B589B">
        <w:rPr>
          <w:sz w:val="28"/>
          <w:szCs w:val="28"/>
        </w:rPr>
        <w:t>государственных пошлин, сборов</w:t>
      </w:r>
      <w:r w:rsidRPr="009B589B">
        <w:rPr>
          <w:sz w:val="28"/>
          <w:szCs w:val="28"/>
        </w:rPr>
        <w:t xml:space="preserve">» - </w:t>
      </w:r>
      <w:r w:rsidR="00C34FF1">
        <w:rPr>
          <w:sz w:val="28"/>
          <w:szCs w:val="28"/>
        </w:rPr>
        <w:t>2,8</w:t>
      </w:r>
      <w:r w:rsidRPr="009B589B">
        <w:rPr>
          <w:sz w:val="28"/>
          <w:szCs w:val="28"/>
        </w:rPr>
        <w:t xml:space="preserve"> тыс. руб.</w:t>
      </w:r>
      <w:r w:rsidR="006F7DB2">
        <w:rPr>
          <w:sz w:val="28"/>
          <w:szCs w:val="28"/>
        </w:rPr>
        <w:t xml:space="preserve"> </w:t>
      </w:r>
      <w:r w:rsidR="00EB2974">
        <w:rPr>
          <w:sz w:val="28"/>
          <w:szCs w:val="28"/>
        </w:rPr>
        <w:t>поступления</w:t>
      </w:r>
      <w:r w:rsidR="006F7DB2">
        <w:rPr>
          <w:sz w:val="28"/>
          <w:szCs w:val="28"/>
        </w:rPr>
        <w:t xml:space="preserve"> по отмененным сборам по данным налогового органа.</w:t>
      </w:r>
    </w:p>
    <w:p w:rsidR="009B3E01" w:rsidRPr="009B589B" w:rsidRDefault="00F37873" w:rsidP="00F37873">
      <w:pPr>
        <w:tabs>
          <w:tab w:val="left" w:pos="709"/>
        </w:tabs>
        <w:ind w:firstLine="426"/>
        <w:jc w:val="both"/>
        <w:rPr>
          <w:sz w:val="28"/>
          <w:szCs w:val="28"/>
        </w:rPr>
      </w:pPr>
      <w:r w:rsidRPr="009B589B">
        <w:rPr>
          <w:sz w:val="28"/>
          <w:szCs w:val="28"/>
        </w:rPr>
        <w:t xml:space="preserve">    </w:t>
      </w:r>
      <w:r w:rsidR="009B3E01" w:rsidRPr="009B589B">
        <w:rPr>
          <w:sz w:val="28"/>
          <w:szCs w:val="28"/>
        </w:rPr>
        <w:t xml:space="preserve">По счету </w:t>
      </w:r>
      <w:r w:rsidR="00B901B2" w:rsidRPr="009B589B">
        <w:rPr>
          <w:sz w:val="28"/>
          <w:szCs w:val="28"/>
        </w:rPr>
        <w:t xml:space="preserve">1 </w:t>
      </w:r>
      <w:r w:rsidR="009B3E01" w:rsidRPr="009B589B">
        <w:rPr>
          <w:sz w:val="28"/>
          <w:szCs w:val="28"/>
        </w:rPr>
        <w:t>30221</w:t>
      </w:r>
      <w:r w:rsidR="00B901B2" w:rsidRPr="009B589B">
        <w:rPr>
          <w:sz w:val="28"/>
          <w:szCs w:val="28"/>
        </w:rPr>
        <w:t>000</w:t>
      </w:r>
      <w:r w:rsidR="009B3E01" w:rsidRPr="009B589B">
        <w:rPr>
          <w:sz w:val="28"/>
          <w:szCs w:val="28"/>
        </w:rPr>
        <w:t xml:space="preserve"> «Расчеты по услугам связи» - </w:t>
      </w:r>
      <w:r w:rsidR="00033EBD">
        <w:rPr>
          <w:sz w:val="28"/>
          <w:szCs w:val="28"/>
        </w:rPr>
        <w:t>3</w:t>
      </w:r>
      <w:r w:rsidR="00E037B3">
        <w:rPr>
          <w:sz w:val="28"/>
          <w:szCs w:val="28"/>
        </w:rPr>
        <w:t>5,9</w:t>
      </w:r>
      <w:r w:rsidR="009B3E01" w:rsidRPr="009B589B">
        <w:rPr>
          <w:sz w:val="28"/>
          <w:szCs w:val="28"/>
        </w:rPr>
        <w:t xml:space="preserve"> тыс. руб</w:t>
      </w:r>
      <w:r w:rsidRPr="009B589B">
        <w:rPr>
          <w:sz w:val="28"/>
          <w:szCs w:val="28"/>
        </w:rPr>
        <w:t>. за</w:t>
      </w:r>
      <w:r w:rsidR="009B3E01" w:rsidRPr="009B589B">
        <w:rPr>
          <w:sz w:val="28"/>
          <w:szCs w:val="28"/>
        </w:rPr>
        <w:t>долженность текущая</w:t>
      </w:r>
      <w:r w:rsidR="007A7E82">
        <w:rPr>
          <w:sz w:val="28"/>
          <w:szCs w:val="28"/>
        </w:rPr>
        <w:t xml:space="preserve"> за услуги связи</w:t>
      </w:r>
      <w:r w:rsidR="009B3E01" w:rsidRPr="009B589B">
        <w:rPr>
          <w:sz w:val="28"/>
          <w:szCs w:val="28"/>
        </w:rPr>
        <w:t>.</w:t>
      </w:r>
    </w:p>
    <w:p w:rsidR="009B3E01" w:rsidRDefault="00F37873" w:rsidP="009B3E01">
      <w:pPr>
        <w:ind w:firstLine="426"/>
        <w:jc w:val="both"/>
        <w:rPr>
          <w:sz w:val="28"/>
          <w:szCs w:val="28"/>
        </w:rPr>
      </w:pPr>
      <w:r w:rsidRPr="009B589B">
        <w:rPr>
          <w:sz w:val="28"/>
          <w:szCs w:val="28"/>
        </w:rPr>
        <w:t xml:space="preserve">    </w:t>
      </w:r>
      <w:r w:rsidR="009B3E01" w:rsidRPr="009B589B">
        <w:rPr>
          <w:sz w:val="28"/>
          <w:szCs w:val="28"/>
        </w:rPr>
        <w:t xml:space="preserve">По счету </w:t>
      </w:r>
      <w:r w:rsidRPr="009B589B">
        <w:rPr>
          <w:sz w:val="28"/>
          <w:szCs w:val="28"/>
        </w:rPr>
        <w:t xml:space="preserve">1 </w:t>
      </w:r>
      <w:r w:rsidR="009B3E01" w:rsidRPr="009B589B">
        <w:rPr>
          <w:sz w:val="28"/>
          <w:szCs w:val="28"/>
        </w:rPr>
        <w:t>30223</w:t>
      </w:r>
      <w:r w:rsidRPr="009B589B">
        <w:rPr>
          <w:sz w:val="28"/>
          <w:szCs w:val="28"/>
        </w:rPr>
        <w:t>000</w:t>
      </w:r>
      <w:r w:rsidR="009B3E01" w:rsidRPr="009B589B">
        <w:rPr>
          <w:sz w:val="28"/>
          <w:szCs w:val="28"/>
        </w:rPr>
        <w:t xml:space="preserve"> «Расчеты по коммунальным услугам» - </w:t>
      </w:r>
      <w:r w:rsidR="00E037B3">
        <w:rPr>
          <w:sz w:val="28"/>
          <w:szCs w:val="28"/>
        </w:rPr>
        <w:t>61,7</w:t>
      </w:r>
      <w:r w:rsidR="009B3E01" w:rsidRPr="009B589B">
        <w:rPr>
          <w:sz w:val="28"/>
          <w:szCs w:val="28"/>
        </w:rPr>
        <w:t xml:space="preserve"> тыс. руб</w:t>
      </w:r>
      <w:r w:rsidRPr="009B589B">
        <w:rPr>
          <w:sz w:val="28"/>
          <w:szCs w:val="28"/>
        </w:rPr>
        <w:t>.</w:t>
      </w:r>
      <w:r w:rsidR="009B3E01" w:rsidRPr="009B589B">
        <w:rPr>
          <w:sz w:val="28"/>
          <w:szCs w:val="28"/>
        </w:rPr>
        <w:t>, задолженность текущая</w:t>
      </w:r>
      <w:r w:rsidR="007A7E82">
        <w:rPr>
          <w:sz w:val="28"/>
          <w:szCs w:val="28"/>
        </w:rPr>
        <w:t xml:space="preserve"> за </w:t>
      </w:r>
      <w:r w:rsidR="00033EBD">
        <w:rPr>
          <w:sz w:val="28"/>
          <w:szCs w:val="28"/>
        </w:rPr>
        <w:t>энергоснабжение</w:t>
      </w:r>
      <w:r w:rsidRPr="009B589B">
        <w:rPr>
          <w:sz w:val="28"/>
          <w:szCs w:val="28"/>
        </w:rPr>
        <w:t>.</w:t>
      </w:r>
    </w:p>
    <w:p w:rsidR="00033EBD" w:rsidRPr="009B589B" w:rsidRDefault="00033EBD" w:rsidP="009B3E01">
      <w:pPr>
        <w:ind w:firstLine="426"/>
        <w:jc w:val="both"/>
        <w:rPr>
          <w:sz w:val="28"/>
          <w:szCs w:val="28"/>
        </w:rPr>
      </w:pPr>
      <w:r>
        <w:rPr>
          <w:sz w:val="28"/>
          <w:szCs w:val="28"/>
        </w:rPr>
        <w:t xml:space="preserve">   </w:t>
      </w:r>
      <w:r w:rsidR="00212AE1">
        <w:rPr>
          <w:sz w:val="28"/>
          <w:szCs w:val="28"/>
        </w:rPr>
        <w:t xml:space="preserve"> </w:t>
      </w:r>
      <w:r w:rsidRPr="009B589B">
        <w:rPr>
          <w:sz w:val="28"/>
          <w:szCs w:val="28"/>
        </w:rPr>
        <w:t>По счету 1 3022</w:t>
      </w:r>
      <w:r>
        <w:rPr>
          <w:sz w:val="28"/>
          <w:szCs w:val="28"/>
        </w:rPr>
        <w:t>6</w:t>
      </w:r>
      <w:r w:rsidRPr="009B589B">
        <w:rPr>
          <w:sz w:val="28"/>
          <w:szCs w:val="28"/>
        </w:rPr>
        <w:t>000 «</w:t>
      </w:r>
      <w:r>
        <w:rPr>
          <w:sz w:val="28"/>
          <w:szCs w:val="28"/>
        </w:rPr>
        <w:t>Расчеты по прочим работам, услугам» - 4,8 тыс. руб. задолженность текущая за тех присоединение газовых котельных.</w:t>
      </w:r>
    </w:p>
    <w:p w:rsidR="009B3E01" w:rsidRDefault="004E25A5" w:rsidP="00212AE1">
      <w:pPr>
        <w:tabs>
          <w:tab w:val="left" w:pos="709"/>
        </w:tabs>
        <w:ind w:firstLine="426"/>
        <w:jc w:val="both"/>
        <w:rPr>
          <w:sz w:val="28"/>
          <w:szCs w:val="28"/>
        </w:rPr>
      </w:pPr>
      <w:r>
        <w:rPr>
          <w:sz w:val="28"/>
          <w:szCs w:val="28"/>
        </w:rPr>
        <w:t xml:space="preserve">   </w:t>
      </w:r>
      <w:r w:rsidR="00212AE1">
        <w:rPr>
          <w:sz w:val="28"/>
          <w:szCs w:val="28"/>
        </w:rPr>
        <w:t xml:space="preserve"> </w:t>
      </w:r>
      <w:r w:rsidR="009B3E01" w:rsidRPr="00B97B9F">
        <w:rPr>
          <w:sz w:val="28"/>
          <w:szCs w:val="28"/>
        </w:rPr>
        <w:t xml:space="preserve">По счету </w:t>
      </w:r>
      <w:r w:rsidR="009B589B">
        <w:rPr>
          <w:sz w:val="28"/>
          <w:szCs w:val="28"/>
        </w:rPr>
        <w:t xml:space="preserve">1 </w:t>
      </w:r>
      <w:r w:rsidR="009B3E01" w:rsidRPr="00B97B9F">
        <w:rPr>
          <w:sz w:val="28"/>
          <w:szCs w:val="28"/>
        </w:rPr>
        <w:t>30234</w:t>
      </w:r>
      <w:r w:rsidR="009B589B">
        <w:rPr>
          <w:sz w:val="28"/>
          <w:szCs w:val="28"/>
        </w:rPr>
        <w:t>000</w:t>
      </w:r>
      <w:r w:rsidR="009B3E01" w:rsidRPr="00B97B9F">
        <w:rPr>
          <w:sz w:val="28"/>
          <w:szCs w:val="28"/>
        </w:rPr>
        <w:t xml:space="preserve"> «Расчеты по приобретению материальных запасов» - </w:t>
      </w:r>
      <w:r w:rsidR="00E037B3">
        <w:rPr>
          <w:sz w:val="28"/>
          <w:szCs w:val="28"/>
        </w:rPr>
        <w:t>47,9</w:t>
      </w:r>
      <w:r w:rsidR="009B3E01" w:rsidRPr="00B97B9F">
        <w:rPr>
          <w:sz w:val="28"/>
          <w:szCs w:val="28"/>
        </w:rPr>
        <w:t xml:space="preserve"> тыс. руб</w:t>
      </w:r>
      <w:r w:rsidR="009B589B">
        <w:rPr>
          <w:sz w:val="28"/>
          <w:szCs w:val="28"/>
        </w:rPr>
        <w:t xml:space="preserve">., </w:t>
      </w:r>
      <w:r w:rsidR="007A7E82">
        <w:rPr>
          <w:sz w:val="28"/>
          <w:szCs w:val="28"/>
        </w:rPr>
        <w:t xml:space="preserve">за </w:t>
      </w:r>
      <w:r w:rsidR="00E037B3">
        <w:rPr>
          <w:sz w:val="28"/>
          <w:szCs w:val="28"/>
        </w:rPr>
        <w:t>ГСМ за декабрь 2023 года</w:t>
      </w:r>
      <w:r w:rsidR="007A7E82">
        <w:rPr>
          <w:sz w:val="28"/>
          <w:szCs w:val="28"/>
        </w:rPr>
        <w:t>.</w:t>
      </w:r>
    </w:p>
    <w:p w:rsidR="00E037B3" w:rsidRDefault="00E037B3" w:rsidP="00212AE1">
      <w:pPr>
        <w:tabs>
          <w:tab w:val="left" w:pos="709"/>
        </w:tabs>
        <w:jc w:val="both"/>
        <w:rPr>
          <w:sz w:val="28"/>
          <w:szCs w:val="28"/>
        </w:rPr>
      </w:pPr>
      <w:r>
        <w:rPr>
          <w:sz w:val="28"/>
          <w:szCs w:val="28"/>
        </w:rPr>
        <w:t xml:space="preserve">          По  </w:t>
      </w:r>
      <w:r w:rsidRPr="00624983">
        <w:rPr>
          <w:sz w:val="28"/>
          <w:szCs w:val="28"/>
        </w:rPr>
        <w:t xml:space="preserve">счету 1 </w:t>
      </w:r>
      <w:r>
        <w:rPr>
          <w:sz w:val="28"/>
          <w:szCs w:val="28"/>
        </w:rPr>
        <w:t>30315000 «Расчеты по единому страховому тарифу» -  1 752,6 тыс. руб. сумма начисленных взносов</w:t>
      </w:r>
      <w:r w:rsidR="00212AE1">
        <w:rPr>
          <w:sz w:val="28"/>
          <w:szCs w:val="28"/>
        </w:rPr>
        <w:t xml:space="preserve"> страховых взносов </w:t>
      </w:r>
      <w:r>
        <w:rPr>
          <w:sz w:val="28"/>
          <w:szCs w:val="28"/>
        </w:rPr>
        <w:t>за декабрь месяц.</w:t>
      </w:r>
    </w:p>
    <w:p w:rsidR="005670F4" w:rsidRPr="00B97B9F" w:rsidRDefault="00363114" w:rsidP="00212AE1">
      <w:pPr>
        <w:tabs>
          <w:tab w:val="left" w:pos="709"/>
        </w:tabs>
        <w:ind w:firstLine="426"/>
        <w:jc w:val="both"/>
        <w:rPr>
          <w:sz w:val="28"/>
          <w:szCs w:val="28"/>
        </w:rPr>
      </w:pPr>
      <w:r>
        <w:rPr>
          <w:sz w:val="28"/>
          <w:szCs w:val="28"/>
        </w:rPr>
        <w:t xml:space="preserve">   </w:t>
      </w:r>
      <w:r w:rsidR="005670F4">
        <w:rPr>
          <w:sz w:val="28"/>
          <w:szCs w:val="28"/>
        </w:rPr>
        <w:t xml:space="preserve"> </w:t>
      </w:r>
      <w:r w:rsidR="005670F4" w:rsidRPr="009B589B">
        <w:rPr>
          <w:sz w:val="28"/>
          <w:szCs w:val="28"/>
        </w:rPr>
        <w:t>По счету 1</w:t>
      </w:r>
      <w:r w:rsidR="005670F4">
        <w:rPr>
          <w:sz w:val="28"/>
          <w:szCs w:val="28"/>
        </w:rPr>
        <w:t> 401 40</w:t>
      </w:r>
      <w:r w:rsidR="005670F4" w:rsidRPr="009B589B">
        <w:rPr>
          <w:sz w:val="28"/>
          <w:szCs w:val="28"/>
        </w:rPr>
        <w:t>000 «</w:t>
      </w:r>
      <w:r w:rsidR="005670F4">
        <w:rPr>
          <w:sz w:val="28"/>
          <w:szCs w:val="28"/>
        </w:rPr>
        <w:t>Доходы будущих периодов» отражено</w:t>
      </w:r>
      <w:r w:rsidR="009545BD">
        <w:rPr>
          <w:sz w:val="28"/>
          <w:szCs w:val="28"/>
        </w:rPr>
        <w:t xml:space="preserve">                 </w:t>
      </w:r>
      <w:r w:rsidR="00212AE1">
        <w:rPr>
          <w:sz w:val="28"/>
          <w:szCs w:val="28"/>
        </w:rPr>
        <w:t>1 870 976,0</w:t>
      </w:r>
      <w:r w:rsidR="009545BD">
        <w:rPr>
          <w:sz w:val="28"/>
          <w:szCs w:val="28"/>
        </w:rPr>
        <w:t xml:space="preserve"> тыс. руб., в т.ч.: </w:t>
      </w:r>
      <w:r w:rsidR="005670F4">
        <w:rPr>
          <w:sz w:val="28"/>
          <w:szCs w:val="28"/>
        </w:rPr>
        <w:t xml:space="preserve">начисление аренды будущих периодов в сумме </w:t>
      </w:r>
      <w:r w:rsidR="00212AE1">
        <w:rPr>
          <w:sz w:val="28"/>
          <w:szCs w:val="28"/>
        </w:rPr>
        <w:t xml:space="preserve">614 071,1 </w:t>
      </w:r>
      <w:r w:rsidR="005670F4">
        <w:rPr>
          <w:sz w:val="28"/>
          <w:szCs w:val="28"/>
        </w:rPr>
        <w:t>тыс. руб. (</w:t>
      </w:r>
      <w:r w:rsidR="009545BD">
        <w:rPr>
          <w:sz w:val="28"/>
          <w:szCs w:val="28"/>
        </w:rPr>
        <w:t xml:space="preserve">по </w:t>
      </w:r>
      <w:r w:rsidR="005670F4">
        <w:rPr>
          <w:sz w:val="28"/>
          <w:szCs w:val="28"/>
        </w:rPr>
        <w:t>имуществ</w:t>
      </w:r>
      <w:r w:rsidR="009545BD">
        <w:rPr>
          <w:sz w:val="28"/>
          <w:szCs w:val="28"/>
        </w:rPr>
        <w:t>у</w:t>
      </w:r>
      <w:r w:rsidR="005670F4">
        <w:rPr>
          <w:sz w:val="28"/>
          <w:szCs w:val="28"/>
        </w:rPr>
        <w:t xml:space="preserve"> </w:t>
      </w:r>
      <w:r w:rsidR="00212AE1">
        <w:rPr>
          <w:sz w:val="28"/>
          <w:szCs w:val="28"/>
        </w:rPr>
        <w:t>–</w:t>
      </w:r>
      <w:r w:rsidR="005670F4">
        <w:rPr>
          <w:sz w:val="28"/>
          <w:szCs w:val="28"/>
        </w:rPr>
        <w:t xml:space="preserve"> </w:t>
      </w:r>
      <w:r w:rsidR="00212AE1">
        <w:rPr>
          <w:sz w:val="28"/>
          <w:szCs w:val="28"/>
        </w:rPr>
        <w:t>2 449,2</w:t>
      </w:r>
      <w:r w:rsidR="005670F4">
        <w:rPr>
          <w:sz w:val="28"/>
          <w:szCs w:val="28"/>
        </w:rPr>
        <w:t xml:space="preserve"> тыс. руб.; </w:t>
      </w:r>
      <w:r w:rsidR="009545BD">
        <w:rPr>
          <w:sz w:val="28"/>
          <w:szCs w:val="28"/>
        </w:rPr>
        <w:t xml:space="preserve"> по земле – </w:t>
      </w:r>
      <w:r w:rsidR="00212AE1">
        <w:rPr>
          <w:sz w:val="28"/>
          <w:szCs w:val="28"/>
        </w:rPr>
        <w:t>611 621,9 т</w:t>
      </w:r>
      <w:r w:rsidR="009545BD">
        <w:rPr>
          <w:sz w:val="28"/>
          <w:szCs w:val="28"/>
        </w:rPr>
        <w:t>ыс. руб.)</w:t>
      </w:r>
      <w:r w:rsidR="005670F4">
        <w:rPr>
          <w:sz w:val="28"/>
          <w:szCs w:val="28"/>
        </w:rPr>
        <w:t>; межбюджетных трансфертов на 202</w:t>
      </w:r>
      <w:r w:rsidR="00212AE1">
        <w:rPr>
          <w:sz w:val="28"/>
          <w:szCs w:val="28"/>
        </w:rPr>
        <w:t>4</w:t>
      </w:r>
      <w:r w:rsidR="005670F4">
        <w:rPr>
          <w:sz w:val="28"/>
          <w:szCs w:val="28"/>
        </w:rPr>
        <w:t>-202</w:t>
      </w:r>
      <w:r w:rsidR="00212AE1">
        <w:rPr>
          <w:sz w:val="28"/>
          <w:szCs w:val="28"/>
        </w:rPr>
        <w:t>6</w:t>
      </w:r>
      <w:r w:rsidR="005670F4">
        <w:rPr>
          <w:sz w:val="28"/>
          <w:szCs w:val="28"/>
        </w:rPr>
        <w:t xml:space="preserve"> гг. в сумме 1</w:t>
      </w:r>
      <w:r w:rsidR="00212AE1">
        <w:rPr>
          <w:sz w:val="28"/>
          <w:szCs w:val="28"/>
        </w:rPr>
        <w:t> </w:t>
      </w:r>
      <w:r w:rsidR="009545BD">
        <w:rPr>
          <w:sz w:val="28"/>
          <w:szCs w:val="28"/>
        </w:rPr>
        <w:t>2</w:t>
      </w:r>
      <w:r w:rsidR="00212AE1">
        <w:rPr>
          <w:sz w:val="28"/>
          <w:szCs w:val="28"/>
        </w:rPr>
        <w:t>56 901,3</w:t>
      </w:r>
      <w:r w:rsidR="005670F4">
        <w:rPr>
          <w:sz w:val="28"/>
          <w:szCs w:val="28"/>
        </w:rPr>
        <w:t xml:space="preserve"> тыс. руб.   </w:t>
      </w:r>
    </w:p>
    <w:p w:rsidR="005670F4" w:rsidRDefault="005670F4" w:rsidP="009545BD">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60</w:t>
      </w:r>
      <w:r w:rsidRPr="009B589B">
        <w:rPr>
          <w:sz w:val="28"/>
          <w:szCs w:val="28"/>
        </w:rPr>
        <w:t>000 «</w:t>
      </w:r>
      <w:r>
        <w:rPr>
          <w:sz w:val="28"/>
          <w:szCs w:val="28"/>
        </w:rPr>
        <w:t xml:space="preserve">Резервы предстоящих расходов» отражено начисление резерва по отпускам в сумме </w:t>
      </w:r>
      <w:r w:rsidR="00CC08E8">
        <w:rPr>
          <w:sz w:val="28"/>
          <w:szCs w:val="28"/>
        </w:rPr>
        <w:t>8 000,3</w:t>
      </w:r>
      <w:r>
        <w:rPr>
          <w:sz w:val="28"/>
          <w:szCs w:val="28"/>
        </w:rPr>
        <w:t xml:space="preserve"> тыс. руб.</w:t>
      </w:r>
    </w:p>
    <w:p w:rsidR="00D5161C" w:rsidRDefault="009B3E01" w:rsidP="00C260A9">
      <w:pPr>
        <w:tabs>
          <w:tab w:val="left" w:pos="709"/>
        </w:tabs>
        <w:jc w:val="both"/>
        <w:rPr>
          <w:sz w:val="28"/>
          <w:szCs w:val="28"/>
        </w:rPr>
      </w:pPr>
      <w:r w:rsidRPr="00B97B9F">
        <w:rPr>
          <w:sz w:val="28"/>
          <w:szCs w:val="28"/>
        </w:rPr>
        <w:t xml:space="preserve">        </w:t>
      </w:r>
      <w:r w:rsidR="00363114">
        <w:rPr>
          <w:sz w:val="28"/>
          <w:szCs w:val="28"/>
        </w:rPr>
        <w:t xml:space="preserve"> </w:t>
      </w:r>
      <w:r w:rsidR="009545BD">
        <w:rPr>
          <w:sz w:val="28"/>
          <w:szCs w:val="28"/>
        </w:rPr>
        <w:t xml:space="preserve"> </w:t>
      </w:r>
      <w:r w:rsidRPr="00B97B9F">
        <w:rPr>
          <w:sz w:val="28"/>
          <w:szCs w:val="28"/>
        </w:rPr>
        <w:t>Кредиторская и дебиторская задолженности, отраженные на начало и конец 20</w:t>
      </w:r>
      <w:r w:rsidR="007A7E82">
        <w:rPr>
          <w:sz w:val="28"/>
          <w:szCs w:val="28"/>
        </w:rPr>
        <w:t>2</w:t>
      </w:r>
      <w:r w:rsidR="00CC08E8">
        <w:rPr>
          <w:sz w:val="28"/>
          <w:szCs w:val="28"/>
        </w:rPr>
        <w:t>3</w:t>
      </w:r>
      <w:r w:rsidRPr="00B97B9F">
        <w:rPr>
          <w:sz w:val="28"/>
          <w:szCs w:val="28"/>
        </w:rPr>
        <w:t xml:space="preserve"> года в бюджетной отчетности об исполнении районного бюджета, соответствуют своду данных отчетности главных распорядителей средств районного бюджета.</w:t>
      </w:r>
    </w:p>
    <w:p w:rsidR="00C260A9" w:rsidRDefault="009B3E01" w:rsidP="00C260A9">
      <w:pPr>
        <w:tabs>
          <w:tab w:val="left" w:pos="709"/>
        </w:tabs>
        <w:contextualSpacing/>
        <w:jc w:val="center"/>
        <w:rPr>
          <w:b/>
          <w:bCs/>
          <w:sz w:val="28"/>
          <w:szCs w:val="28"/>
        </w:rPr>
      </w:pPr>
      <w:r w:rsidRPr="00B97B9F">
        <w:rPr>
          <w:b/>
          <w:bCs/>
          <w:sz w:val="28"/>
          <w:szCs w:val="28"/>
        </w:rPr>
        <w:t>Контроль  эффективности использования средств бюджета</w:t>
      </w:r>
    </w:p>
    <w:p w:rsidR="00AB6F3F" w:rsidRDefault="00AB6F3F" w:rsidP="00C260A9">
      <w:pPr>
        <w:tabs>
          <w:tab w:val="left" w:pos="709"/>
        </w:tabs>
        <w:contextualSpacing/>
        <w:jc w:val="center"/>
        <w:rPr>
          <w:b/>
          <w:bCs/>
          <w:sz w:val="28"/>
          <w:szCs w:val="28"/>
        </w:rPr>
      </w:pPr>
    </w:p>
    <w:p w:rsidR="009B3E01" w:rsidRPr="00B97B9F" w:rsidRDefault="006F7DB2" w:rsidP="00AB6F3F">
      <w:pPr>
        <w:tabs>
          <w:tab w:val="left" w:pos="709"/>
        </w:tabs>
        <w:contextualSpacing/>
        <w:jc w:val="both"/>
        <w:rPr>
          <w:sz w:val="28"/>
          <w:szCs w:val="28"/>
        </w:rPr>
      </w:pPr>
      <w:r>
        <w:rPr>
          <w:sz w:val="28"/>
          <w:szCs w:val="28"/>
        </w:rPr>
        <w:t xml:space="preserve">    </w:t>
      </w:r>
      <w:r w:rsidR="00C260A9">
        <w:rPr>
          <w:sz w:val="28"/>
          <w:szCs w:val="28"/>
        </w:rPr>
        <w:t xml:space="preserve">      </w:t>
      </w:r>
      <w:r w:rsidR="009B3E01" w:rsidRPr="00B97B9F">
        <w:rPr>
          <w:sz w:val="28"/>
          <w:szCs w:val="28"/>
        </w:rPr>
        <w:t>Контроль за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C50491" w:rsidRDefault="006F7DB2" w:rsidP="00A6439E">
      <w:pPr>
        <w:tabs>
          <w:tab w:val="left" w:pos="709"/>
        </w:tabs>
        <w:jc w:val="both"/>
        <w:textAlignment w:val="top"/>
        <w:rPr>
          <w:sz w:val="28"/>
          <w:szCs w:val="28"/>
        </w:rPr>
      </w:pPr>
      <w:r>
        <w:rPr>
          <w:color w:val="000000"/>
          <w:sz w:val="28"/>
          <w:szCs w:val="28"/>
        </w:rPr>
        <w:t xml:space="preserve">          </w:t>
      </w:r>
      <w:r w:rsidR="009B3E01" w:rsidRPr="00B97B9F">
        <w:rPr>
          <w:color w:val="000000"/>
          <w:sz w:val="28"/>
          <w:szCs w:val="28"/>
        </w:rPr>
        <w:t>По результатам проведенного анализа исполнения районного бюджета за 20</w:t>
      </w:r>
      <w:r>
        <w:rPr>
          <w:color w:val="000000"/>
          <w:sz w:val="28"/>
          <w:szCs w:val="28"/>
        </w:rPr>
        <w:t>2</w:t>
      </w:r>
      <w:r w:rsidR="007658BF">
        <w:rPr>
          <w:color w:val="000000"/>
          <w:sz w:val="28"/>
          <w:szCs w:val="28"/>
        </w:rPr>
        <w:t>3</w:t>
      </w:r>
      <w:r w:rsidR="009B3E01" w:rsidRPr="00B97B9F">
        <w:rPr>
          <w:color w:val="000000"/>
          <w:sz w:val="28"/>
          <w:szCs w:val="28"/>
        </w:rPr>
        <w:t xml:space="preserve"> год выявлено, что </w:t>
      </w:r>
      <w:r w:rsidR="0034539A">
        <w:rPr>
          <w:color w:val="000000"/>
          <w:sz w:val="28"/>
          <w:szCs w:val="28"/>
        </w:rPr>
        <w:t>расходы</w:t>
      </w:r>
      <w:r w:rsidR="009B3E01" w:rsidRPr="00B97B9F">
        <w:rPr>
          <w:sz w:val="28"/>
          <w:szCs w:val="28"/>
        </w:rPr>
        <w:t xml:space="preserve"> бюджета  в сумме </w:t>
      </w:r>
      <w:r w:rsidR="004B19AB">
        <w:rPr>
          <w:sz w:val="28"/>
          <w:szCs w:val="28"/>
        </w:rPr>
        <w:t>7 612,8</w:t>
      </w:r>
      <w:r w:rsidR="00FA45D7">
        <w:rPr>
          <w:sz w:val="28"/>
          <w:szCs w:val="28"/>
        </w:rPr>
        <w:t xml:space="preserve"> тыс.</w:t>
      </w:r>
      <w:r w:rsidR="00E52AA5">
        <w:rPr>
          <w:sz w:val="28"/>
          <w:szCs w:val="28"/>
        </w:rPr>
        <w:t xml:space="preserve"> </w:t>
      </w:r>
      <w:r w:rsidR="00FA45D7">
        <w:rPr>
          <w:sz w:val="28"/>
          <w:szCs w:val="28"/>
        </w:rPr>
        <w:t xml:space="preserve">руб. </w:t>
      </w:r>
      <w:r w:rsidR="0034539A">
        <w:rPr>
          <w:sz w:val="28"/>
          <w:szCs w:val="28"/>
        </w:rPr>
        <w:t xml:space="preserve"> являются неэффективными, т.к. </w:t>
      </w:r>
      <w:r w:rsidR="003C4265">
        <w:rPr>
          <w:sz w:val="28"/>
          <w:szCs w:val="28"/>
        </w:rPr>
        <w:t>направлены на</w:t>
      </w:r>
      <w:r w:rsidR="0034539A">
        <w:rPr>
          <w:sz w:val="28"/>
          <w:szCs w:val="28"/>
        </w:rPr>
        <w:t xml:space="preserve"> цели</w:t>
      </w:r>
      <w:r w:rsidR="00C50491">
        <w:rPr>
          <w:sz w:val="28"/>
          <w:szCs w:val="28"/>
        </w:rPr>
        <w:t>:</w:t>
      </w:r>
    </w:p>
    <w:p w:rsidR="003C4265" w:rsidRDefault="003C4265" w:rsidP="003C4265">
      <w:pPr>
        <w:tabs>
          <w:tab w:val="left" w:pos="709"/>
        </w:tabs>
        <w:jc w:val="both"/>
        <w:rPr>
          <w:sz w:val="28"/>
          <w:szCs w:val="28"/>
        </w:rPr>
      </w:pPr>
      <w:r>
        <w:rPr>
          <w:sz w:val="28"/>
          <w:szCs w:val="28"/>
        </w:rPr>
        <w:t xml:space="preserve">- </w:t>
      </w:r>
      <w:r w:rsidR="002B43ED">
        <w:rPr>
          <w:sz w:val="28"/>
          <w:szCs w:val="28"/>
        </w:rPr>
        <w:t>3,2</w:t>
      </w:r>
      <w:r>
        <w:rPr>
          <w:sz w:val="28"/>
          <w:szCs w:val="28"/>
        </w:rPr>
        <w:t xml:space="preserve"> тыс. руб.</w:t>
      </w:r>
      <w:r w:rsidR="00481F0F">
        <w:rPr>
          <w:sz w:val="28"/>
          <w:szCs w:val="28"/>
        </w:rPr>
        <w:t xml:space="preserve"> </w:t>
      </w:r>
      <w:r w:rsidR="00EF49AC">
        <w:rPr>
          <w:sz w:val="28"/>
          <w:szCs w:val="28"/>
        </w:rPr>
        <w:t>–</w:t>
      </w:r>
      <w:r w:rsidR="0078139F">
        <w:rPr>
          <w:sz w:val="28"/>
          <w:szCs w:val="28"/>
        </w:rPr>
        <w:t xml:space="preserve"> </w:t>
      </w:r>
      <w:r w:rsidR="00781446">
        <w:rPr>
          <w:sz w:val="28"/>
          <w:szCs w:val="28"/>
        </w:rPr>
        <w:t xml:space="preserve">проценты </w:t>
      </w:r>
      <w:r w:rsidR="00EF49AC">
        <w:rPr>
          <w:sz w:val="28"/>
          <w:szCs w:val="28"/>
        </w:rPr>
        <w:t>за пользование средствами</w:t>
      </w:r>
      <w:r w:rsidR="00DE73B8">
        <w:rPr>
          <w:sz w:val="28"/>
          <w:szCs w:val="28"/>
        </w:rPr>
        <w:t xml:space="preserve">, в связи с </w:t>
      </w:r>
      <w:r w:rsidR="00481F0F">
        <w:rPr>
          <w:sz w:val="28"/>
          <w:szCs w:val="28"/>
        </w:rPr>
        <w:t>несвоевременн</w:t>
      </w:r>
      <w:r w:rsidR="00DE73B8">
        <w:rPr>
          <w:sz w:val="28"/>
          <w:szCs w:val="28"/>
        </w:rPr>
        <w:t>ой</w:t>
      </w:r>
      <w:r w:rsidR="00481F0F">
        <w:rPr>
          <w:sz w:val="28"/>
          <w:szCs w:val="28"/>
        </w:rPr>
        <w:t xml:space="preserve"> оплат</w:t>
      </w:r>
      <w:r w:rsidR="00DE73B8">
        <w:rPr>
          <w:sz w:val="28"/>
          <w:szCs w:val="28"/>
        </w:rPr>
        <w:t>ой</w:t>
      </w:r>
      <w:r w:rsidR="00481F0F">
        <w:rPr>
          <w:sz w:val="28"/>
          <w:szCs w:val="28"/>
        </w:rPr>
        <w:t xml:space="preserve"> резервного угля</w:t>
      </w:r>
      <w:r>
        <w:rPr>
          <w:sz w:val="28"/>
          <w:szCs w:val="28"/>
        </w:rPr>
        <w:t>;</w:t>
      </w:r>
    </w:p>
    <w:p w:rsidR="003C4265" w:rsidRDefault="003C4265" w:rsidP="003C4265">
      <w:pPr>
        <w:tabs>
          <w:tab w:val="left" w:pos="709"/>
        </w:tabs>
        <w:jc w:val="both"/>
        <w:rPr>
          <w:sz w:val="28"/>
          <w:szCs w:val="28"/>
        </w:rPr>
      </w:pPr>
      <w:r>
        <w:rPr>
          <w:sz w:val="28"/>
          <w:szCs w:val="28"/>
        </w:rPr>
        <w:t xml:space="preserve">- </w:t>
      </w:r>
      <w:r w:rsidR="002B43ED">
        <w:rPr>
          <w:sz w:val="28"/>
          <w:szCs w:val="28"/>
        </w:rPr>
        <w:t>4</w:t>
      </w:r>
      <w:r w:rsidR="00B30D8C">
        <w:rPr>
          <w:sz w:val="28"/>
          <w:szCs w:val="28"/>
        </w:rPr>
        <w:t> 769,0</w:t>
      </w:r>
      <w:r>
        <w:rPr>
          <w:sz w:val="28"/>
          <w:szCs w:val="28"/>
        </w:rPr>
        <w:t xml:space="preserve"> тыс. руб. </w:t>
      </w:r>
      <w:r w:rsidR="00EF49AC">
        <w:rPr>
          <w:sz w:val="28"/>
          <w:szCs w:val="28"/>
        </w:rPr>
        <w:t>–</w:t>
      </w:r>
      <w:r w:rsidR="0078139F">
        <w:rPr>
          <w:sz w:val="28"/>
          <w:szCs w:val="28"/>
        </w:rPr>
        <w:t xml:space="preserve"> </w:t>
      </w:r>
      <w:r w:rsidR="00B30D8C">
        <w:rPr>
          <w:sz w:val="28"/>
          <w:szCs w:val="28"/>
        </w:rPr>
        <w:t xml:space="preserve">погашение долгосрочной задолженности </w:t>
      </w:r>
      <w:r w:rsidR="00EF49AC">
        <w:rPr>
          <w:sz w:val="28"/>
          <w:szCs w:val="28"/>
        </w:rPr>
        <w:t>за резе</w:t>
      </w:r>
      <w:r>
        <w:rPr>
          <w:sz w:val="28"/>
          <w:szCs w:val="28"/>
        </w:rPr>
        <w:t>рвн</w:t>
      </w:r>
      <w:r w:rsidR="00EF49AC">
        <w:rPr>
          <w:sz w:val="28"/>
          <w:szCs w:val="28"/>
        </w:rPr>
        <w:t>ый</w:t>
      </w:r>
      <w:r>
        <w:rPr>
          <w:sz w:val="28"/>
          <w:szCs w:val="28"/>
        </w:rPr>
        <w:t xml:space="preserve"> уг</w:t>
      </w:r>
      <w:r w:rsidR="00EF49AC">
        <w:rPr>
          <w:sz w:val="28"/>
          <w:szCs w:val="28"/>
        </w:rPr>
        <w:t>о</w:t>
      </w:r>
      <w:r>
        <w:rPr>
          <w:sz w:val="28"/>
          <w:szCs w:val="28"/>
        </w:rPr>
        <w:t>л</w:t>
      </w:r>
      <w:r w:rsidR="00EF49AC">
        <w:rPr>
          <w:sz w:val="28"/>
          <w:szCs w:val="28"/>
        </w:rPr>
        <w:t>ь</w:t>
      </w:r>
      <w:r w:rsidR="00451B55">
        <w:rPr>
          <w:sz w:val="28"/>
          <w:szCs w:val="28"/>
        </w:rPr>
        <w:t xml:space="preserve"> предприятий ЖКХ, в рамках соглашения по реструктуризации долга</w:t>
      </w:r>
      <w:r w:rsidR="002B43ED">
        <w:rPr>
          <w:sz w:val="28"/>
          <w:szCs w:val="28"/>
        </w:rPr>
        <w:t xml:space="preserve"> (</w:t>
      </w:r>
      <w:r w:rsidR="00B30D8C">
        <w:rPr>
          <w:sz w:val="28"/>
          <w:szCs w:val="28"/>
        </w:rPr>
        <w:t>в т.ч.: 4 455,3 тыс. руб. – за уголь; 313,7 тыс. руб. - пени за несвоевременную оплату</w:t>
      </w:r>
      <w:r w:rsidR="002B43ED">
        <w:rPr>
          <w:sz w:val="28"/>
          <w:szCs w:val="28"/>
        </w:rPr>
        <w:t>)</w:t>
      </w:r>
      <w:r w:rsidR="00451B55">
        <w:rPr>
          <w:sz w:val="28"/>
          <w:szCs w:val="28"/>
        </w:rPr>
        <w:t>;</w:t>
      </w:r>
    </w:p>
    <w:p w:rsidR="00B30D8C" w:rsidRDefault="002B43ED" w:rsidP="00B30D8C">
      <w:pPr>
        <w:tabs>
          <w:tab w:val="left" w:pos="709"/>
        </w:tabs>
        <w:jc w:val="both"/>
        <w:rPr>
          <w:sz w:val="28"/>
          <w:szCs w:val="28"/>
        </w:rPr>
      </w:pPr>
      <w:r>
        <w:rPr>
          <w:sz w:val="28"/>
          <w:szCs w:val="28"/>
        </w:rPr>
        <w:lastRenderedPageBreak/>
        <w:t xml:space="preserve">- </w:t>
      </w:r>
      <w:r w:rsidR="00B30D8C">
        <w:rPr>
          <w:sz w:val="28"/>
          <w:szCs w:val="28"/>
        </w:rPr>
        <w:t>1 602,2 тыс. руб. -  за резервный уголь предприятий ЖКХ (в т.ч.: 1 572,0 тыс. руб. – за уголь; 30,2 тыс. руб. - пени за несвоевременную оплату);</w:t>
      </w:r>
    </w:p>
    <w:p w:rsidR="00451B55" w:rsidRDefault="00451B55" w:rsidP="003C4265">
      <w:pPr>
        <w:tabs>
          <w:tab w:val="left" w:pos="709"/>
        </w:tabs>
        <w:jc w:val="both"/>
        <w:rPr>
          <w:sz w:val="28"/>
          <w:szCs w:val="28"/>
        </w:rPr>
      </w:pPr>
      <w:r>
        <w:rPr>
          <w:sz w:val="28"/>
          <w:szCs w:val="28"/>
        </w:rPr>
        <w:t xml:space="preserve">- </w:t>
      </w:r>
      <w:r w:rsidR="00B30D8C">
        <w:rPr>
          <w:sz w:val="28"/>
          <w:szCs w:val="28"/>
        </w:rPr>
        <w:t>909,1</w:t>
      </w:r>
      <w:r>
        <w:rPr>
          <w:sz w:val="28"/>
          <w:szCs w:val="28"/>
        </w:rPr>
        <w:t xml:space="preserve"> тыс. руб. </w:t>
      </w:r>
      <w:r w:rsidR="0078139F">
        <w:rPr>
          <w:sz w:val="28"/>
          <w:szCs w:val="28"/>
        </w:rPr>
        <w:t xml:space="preserve">- </w:t>
      </w:r>
      <w:r>
        <w:rPr>
          <w:sz w:val="28"/>
          <w:szCs w:val="28"/>
        </w:rPr>
        <w:t>оплату исполнительных документов</w:t>
      </w:r>
      <w:r w:rsidR="009220D1">
        <w:rPr>
          <w:sz w:val="28"/>
          <w:szCs w:val="28"/>
        </w:rPr>
        <w:t xml:space="preserve"> от АО «Алтайэнергосбыт» по обязательствам гаранта (за  МУП «Тепло» - </w:t>
      </w:r>
      <w:r w:rsidR="00B30D8C">
        <w:rPr>
          <w:sz w:val="28"/>
          <w:szCs w:val="28"/>
        </w:rPr>
        <w:t>776,0</w:t>
      </w:r>
      <w:r w:rsidR="009220D1">
        <w:rPr>
          <w:sz w:val="28"/>
          <w:szCs w:val="28"/>
        </w:rPr>
        <w:t xml:space="preserve"> тыс. руб.; за </w:t>
      </w:r>
      <w:r w:rsidR="007E3598">
        <w:rPr>
          <w:sz w:val="28"/>
          <w:szCs w:val="28"/>
        </w:rPr>
        <w:t xml:space="preserve">МУП </w:t>
      </w:r>
      <w:r w:rsidR="009220D1">
        <w:rPr>
          <w:sz w:val="28"/>
          <w:szCs w:val="28"/>
        </w:rPr>
        <w:t>«</w:t>
      </w:r>
      <w:r w:rsidR="007E3598">
        <w:rPr>
          <w:sz w:val="28"/>
          <w:szCs w:val="28"/>
        </w:rPr>
        <w:t>Солоновское КХ</w:t>
      </w:r>
      <w:r w:rsidR="009220D1">
        <w:rPr>
          <w:sz w:val="28"/>
          <w:szCs w:val="28"/>
        </w:rPr>
        <w:t xml:space="preserve">» - </w:t>
      </w:r>
      <w:r w:rsidR="00B30D8C">
        <w:rPr>
          <w:sz w:val="28"/>
          <w:szCs w:val="28"/>
        </w:rPr>
        <w:t>133,1</w:t>
      </w:r>
      <w:r w:rsidR="009220D1">
        <w:rPr>
          <w:sz w:val="28"/>
          <w:szCs w:val="28"/>
        </w:rPr>
        <w:t xml:space="preserve"> тыс. руб.);</w:t>
      </w:r>
    </w:p>
    <w:p w:rsidR="009220D1" w:rsidRDefault="009220D1" w:rsidP="003C4265">
      <w:pPr>
        <w:tabs>
          <w:tab w:val="left" w:pos="709"/>
        </w:tabs>
        <w:jc w:val="both"/>
        <w:rPr>
          <w:sz w:val="28"/>
          <w:szCs w:val="28"/>
        </w:rPr>
      </w:pPr>
      <w:r>
        <w:rPr>
          <w:sz w:val="28"/>
          <w:szCs w:val="28"/>
        </w:rPr>
        <w:t xml:space="preserve">- </w:t>
      </w:r>
      <w:r w:rsidR="00B30D8C">
        <w:rPr>
          <w:sz w:val="28"/>
          <w:szCs w:val="28"/>
        </w:rPr>
        <w:t>1,5</w:t>
      </w:r>
      <w:r>
        <w:rPr>
          <w:sz w:val="28"/>
          <w:szCs w:val="28"/>
        </w:rPr>
        <w:t xml:space="preserve"> тыс. руб. </w:t>
      </w:r>
      <w:r w:rsidR="0078139F">
        <w:rPr>
          <w:sz w:val="28"/>
          <w:szCs w:val="28"/>
        </w:rPr>
        <w:t xml:space="preserve">- </w:t>
      </w:r>
      <w:r>
        <w:rPr>
          <w:sz w:val="28"/>
          <w:szCs w:val="28"/>
        </w:rPr>
        <w:t>оплат</w:t>
      </w:r>
      <w:r w:rsidR="00B30D8C">
        <w:rPr>
          <w:sz w:val="28"/>
          <w:szCs w:val="28"/>
        </w:rPr>
        <w:t>а</w:t>
      </w:r>
      <w:r>
        <w:rPr>
          <w:sz w:val="28"/>
          <w:szCs w:val="28"/>
        </w:rPr>
        <w:t xml:space="preserve"> исполнительн</w:t>
      </w:r>
      <w:r w:rsidR="00B30D8C">
        <w:rPr>
          <w:sz w:val="28"/>
          <w:szCs w:val="28"/>
        </w:rPr>
        <w:t>ого</w:t>
      </w:r>
      <w:r>
        <w:rPr>
          <w:sz w:val="28"/>
          <w:szCs w:val="28"/>
        </w:rPr>
        <w:t xml:space="preserve"> документ</w:t>
      </w:r>
      <w:r w:rsidR="00B30D8C">
        <w:rPr>
          <w:sz w:val="28"/>
          <w:szCs w:val="28"/>
        </w:rPr>
        <w:t>а в пользу Антроповой Нины Александровны (отмена судебного приказа по задолженности по договору аренды);</w:t>
      </w:r>
    </w:p>
    <w:p w:rsidR="009220D1" w:rsidRDefault="009220D1" w:rsidP="009220D1">
      <w:pPr>
        <w:tabs>
          <w:tab w:val="left" w:pos="709"/>
        </w:tabs>
        <w:jc w:val="both"/>
        <w:rPr>
          <w:sz w:val="28"/>
          <w:szCs w:val="28"/>
        </w:rPr>
      </w:pPr>
      <w:r>
        <w:rPr>
          <w:sz w:val="28"/>
          <w:szCs w:val="28"/>
        </w:rPr>
        <w:t xml:space="preserve">- </w:t>
      </w:r>
      <w:r w:rsidR="00D84030">
        <w:rPr>
          <w:sz w:val="28"/>
          <w:szCs w:val="28"/>
        </w:rPr>
        <w:t>27,8</w:t>
      </w:r>
      <w:r w:rsidR="005103E3">
        <w:rPr>
          <w:sz w:val="28"/>
          <w:szCs w:val="28"/>
        </w:rPr>
        <w:t xml:space="preserve"> </w:t>
      </w:r>
      <w:r>
        <w:rPr>
          <w:sz w:val="28"/>
          <w:szCs w:val="28"/>
        </w:rPr>
        <w:t xml:space="preserve">тыс. руб. </w:t>
      </w:r>
      <w:r w:rsidR="0078139F">
        <w:rPr>
          <w:sz w:val="28"/>
          <w:szCs w:val="28"/>
        </w:rPr>
        <w:t xml:space="preserve">- </w:t>
      </w:r>
      <w:r>
        <w:rPr>
          <w:sz w:val="28"/>
          <w:szCs w:val="28"/>
        </w:rPr>
        <w:t>оплату исполнительн</w:t>
      </w:r>
      <w:r w:rsidR="000A36D3">
        <w:rPr>
          <w:sz w:val="28"/>
          <w:szCs w:val="28"/>
        </w:rPr>
        <w:t>ого</w:t>
      </w:r>
      <w:r>
        <w:rPr>
          <w:sz w:val="28"/>
          <w:szCs w:val="28"/>
        </w:rPr>
        <w:t xml:space="preserve"> документ</w:t>
      </w:r>
      <w:r w:rsidR="000A36D3">
        <w:rPr>
          <w:sz w:val="28"/>
          <w:szCs w:val="28"/>
        </w:rPr>
        <w:t>а</w:t>
      </w:r>
      <w:r>
        <w:rPr>
          <w:sz w:val="28"/>
          <w:szCs w:val="28"/>
        </w:rPr>
        <w:t xml:space="preserve"> </w:t>
      </w:r>
      <w:r w:rsidR="005103E3">
        <w:rPr>
          <w:sz w:val="28"/>
          <w:szCs w:val="28"/>
        </w:rPr>
        <w:t xml:space="preserve">по возмещению </w:t>
      </w:r>
      <w:r w:rsidR="00D84030">
        <w:rPr>
          <w:sz w:val="28"/>
          <w:szCs w:val="28"/>
        </w:rPr>
        <w:t xml:space="preserve">убытков ИФНС России № 16 по Алтайскому краю, в связи с </w:t>
      </w:r>
      <w:r w:rsidR="00085CC3">
        <w:rPr>
          <w:sz w:val="28"/>
          <w:szCs w:val="28"/>
        </w:rPr>
        <w:t xml:space="preserve">возобновлением </w:t>
      </w:r>
      <w:r w:rsidR="00D84030">
        <w:rPr>
          <w:sz w:val="28"/>
          <w:szCs w:val="28"/>
        </w:rPr>
        <w:t>проверк</w:t>
      </w:r>
      <w:r w:rsidR="00085CC3">
        <w:rPr>
          <w:sz w:val="28"/>
          <w:szCs w:val="28"/>
        </w:rPr>
        <w:t>и</w:t>
      </w:r>
      <w:r w:rsidR="00D84030">
        <w:rPr>
          <w:sz w:val="28"/>
          <w:szCs w:val="28"/>
        </w:rPr>
        <w:t xml:space="preserve"> МУП «Тепловодоснаб»</w:t>
      </w:r>
      <w:r>
        <w:rPr>
          <w:sz w:val="28"/>
          <w:szCs w:val="28"/>
        </w:rPr>
        <w:t>;</w:t>
      </w:r>
    </w:p>
    <w:p w:rsidR="00D84030" w:rsidRDefault="00261F4D" w:rsidP="009220D1">
      <w:pPr>
        <w:tabs>
          <w:tab w:val="left" w:pos="709"/>
        </w:tabs>
        <w:jc w:val="both"/>
        <w:rPr>
          <w:sz w:val="28"/>
          <w:szCs w:val="28"/>
        </w:rPr>
      </w:pPr>
      <w:r>
        <w:rPr>
          <w:sz w:val="28"/>
          <w:szCs w:val="28"/>
        </w:rPr>
        <w:t xml:space="preserve">- </w:t>
      </w:r>
      <w:r w:rsidR="00D84030">
        <w:rPr>
          <w:sz w:val="28"/>
          <w:szCs w:val="28"/>
        </w:rPr>
        <w:t xml:space="preserve">300,0 </w:t>
      </w:r>
      <w:r>
        <w:rPr>
          <w:sz w:val="28"/>
          <w:szCs w:val="28"/>
        </w:rPr>
        <w:t xml:space="preserve">тыс. руб. </w:t>
      </w:r>
      <w:r w:rsidR="00D84030">
        <w:rPr>
          <w:sz w:val="28"/>
          <w:szCs w:val="28"/>
        </w:rPr>
        <w:t>–</w:t>
      </w:r>
      <w:r w:rsidR="0078139F">
        <w:rPr>
          <w:sz w:val="28"/>
          <w:szCs w:val="28"/>
        </w:rPr>
        <w:t xml:space="preserve"> </w:t>
      </w:r>
      <w:r w:rsidR="005103E3">
        <w:rPr>
          <w:sz w:val="28"/>
          <w:szCs w:val="28"/>
        </w:rPr>
        <w:t>оплат</w:t>
      </w:r>
      <w:r w:rsidR="00D84030">
        <w:rPr>
          <w:sz w:val="28"/>
          <w:szCs w:val="28"/>
        </w:rPr>
        <w:t>а исполнительского сбора по постановлениям ОСП Смоленского района и г. Белокурихи, в т.ч.:</w:t>
      </w:r>
    </w:p>
    <w:p w:rsidR="00D84030" w:rsidRDefault="00D84030" w:rsidP="00D84030">
      <w:pPr>
        <w:tabs>
          <w:tab w:val="left" w:pos="709"/>
        </w:tabs>
        <w:jc w:val="both"/>
        <w:rPr>
          <w:sz w:val="28"/>
          <w:szCs w:val="28"/>
        </w:rPr>
      </w:pPr>
      <w:r>
        <w:rPr>
          <w:sz w:val="28"/>
          <w:szCs w:val="28"/>
        </w:rPr>
        <w:t xml:space="preserve">          - 50,0 тыс. руб. – не сформирован на территории Смоленского района муниципальный жилищный фонд социального использования;</w:t>
      </w:r>
    </w:p>
    <w:p w:rsidR="009D1CBB" w:rsidRDefault="00D84030" w:rsidP="00D84030">
      <w:pPr>
        <w:tabs>
          <w:tab w:val="left" w:pos="709"/>
        </w:tabs>
        <w:jc w:val="both"/>
        <w:rPr>
          <w:sz w:val="28"/>
          <w:szCs w:val="28"/>
        </w:rPr>
      </w:pPr>
      <w:r>
        <w:rPr>
          <w:sz w:val="28"/>
          <w:szCs w:val="28"/>
        </w:rPr>
        <w:t xml:space="preserve">          - 50,0 тыс. руб. – не установлен маршрут МБОУ «Точилинская СОШ» по адресам ул. Школьная, 17,  и ул. Кирова, 59</w:t>
      </w:r>
      <w:r w:rsidR="009D1CBB">
        <w:rPr>
          <w:sz w:val="28"/>
          <w:szCs w:val="28"/>
        </w:rPr>
        <w:t>, в с. Точильное;</w:t>
      </w:r>
    </w:p>
    <w:p w:rsidR="009D1CBB" w:rsidRDefault="009D1CBB" w:rsidP="00D84030">
      <w:pPr>
        <w:tabs>
          <w:tab w:val="left" w:pos="709"/>
        </w:tabs>
        <w:jc w:val="both"/>
        <w:rPr>
          <w:sz w:val="28"/>
          <w:szCs w:val="28"/>
        </w:rPr>
      </w:pPr>
      <w:r>
        <w:rPr>
          <w:sz w:val="28"/>
          <w:szCs w:val="28"/>
        </w:rPr>
        <w:t xml:space="preserve">          -</w:t>
      </w:r>
      <w:r w:rsidR="004B19AB">
        <w:rPr>
          <w:sz w:val="28"/>
          <w:szCs w:val="28"/>
        </w:rPr>
        <w:t xml:space="preserve"> </w:t>
      </w:r>
      <w:r>
        <w:rPr>
          <w:sz w:val="28"/>
          <w:szCs w:val="28"/>
        </w:rPr>
        <w:t>50,0 тыс. руб. – не приняты меры по ограничению доступа в заброшенное здание бывшего сельского дома культуры в с. Точильное по  ул. Школьная, 21;</w:t>
      </w:r>
    </w:p>
    <w:p w:rsidR="009D1CBB" w:rsidRDefault="009D1CBB" w:rsidP="009D1CBB">
      <w:pPr>
        <w:tabs>
          <w:tab w:val="left" w:pos="709"/>
        </w:tabs>
        <w:jc w:val="both"/>
        <w:rPr>
          <w:sz w:val="28"/>
          <w:szCs w:val="28"/>
        </w:rPr>
      </w:pPr>
      <w:r>
        <w:rPr>
          <w:sz w:val="28"/>
          <w:szCs w:val="28"/>
        </w:rPr>
        <w:t xml:space="preserve">          - 50,0 тыс. руб. -  не проведено обследование жилого многоквартирного дома по адресу п. Усть-Катунь, ул. Комсомольская, 29, на предмет аварийности и пригодности проживания;</w:t>
      </w:r>
    </w:p>
    <w:p w:rsidR="009D1CBB" w:rsidRDefault="009D1CBB" w:rsidP="009D1CBB">
      <w:pPr>
        <w:tabs>
          <w:tab w:val="left" w:pos="709"/>
        </w:tabs>
        <w:jc w:val="both"/>
        <w:rPr>
          <w:sz w:val="28"/>
          <w:szCs w:val="28"/>
        </w:rPr>
      </w:pPr>
      <w:r>
        <w:rPr>
          <w:sz w:val="28"/>
          <w:szCs w:val="28"/>
        </w:rPr>
        <w:t xml:space="preserve">          - 50,0 тыс. руб. – не приняты меры по созданию на территории Смоленского района системы оповещения населения в соответствии с действующим законодательством;</w:t>
      </w:r>
    </w:p>
    <w:p w:rsidR="00C86025" w:rsidRDefault="009D1CBB" w:rsidP="009D1CBB">
      <w:pPr>
        <w:tabs>
          <w:tab w:val="left" w:pos="709"/>
        </w:tabs>
        <w:jc w:val="both"/>
        <w:rPr>
          <w:sz w:val="28"/>
          <w:szCs w:val="28"/>
        </w:rPr>
      </w:pPr>
      <w:r>
        <w:rPr>
          <w:sz w:val="28"/>
          <w:szCs w:val="28"/>
        </w:rPr>
        <w:t xml:space="preserve">          - 50,0 тыс. руб. – не приняты меры по организации транспортного обслуживания населения Смоленского района, проживающих в с. Катунское, п. Усть-Катунь, п. Верх-Обский, п. Линевский, п. Заречный, с. Песчаное, с. Первомайское, с. Ленинское.</w:t>
      </w:r>
    </w:p>
    <w:p w:rsidR="00481F0F" w:rsidRPr="00B97B9F" w:rsidRDefault="000A36D3" w:rsidP="000A36D3">
      <w:pPr>
        <w:tabs>
          <w:tab w:val="left" w:pos="709"/>
        </w:tabs>
        <w:jc w:val="both"/>
        <w:rPr>
          <w:b/>
          <w:sz w:val="28"/>
          <w:szCs w:val="28"/>
        </w:rPr>
      </w:pPr>
      <w:r>
        <w:rPr>
          <w:sz w:val="28"/>
          <w:szCs w:val="28"/>
        </w:rPr>
        <w:t xml:space="preserve">          </w:t>
      </w:r>
      <w:r w:rsidR="009B3E01" w:rsidRPr="00B97B9F">
        <w:rPr>
          <w:sz w:val="28"/>
          <w:szCs w:val="28"/>
        </w:rPr>
        <w:t>Осуществление указанных расходов нарушает принцип эффективности и результативности использования бюджетных средств, (нарушение требований ст. 34, 162 Бюджетного Кодекса РФ)</w:t>
      </w:r>
      <w:r w:rsidR="00481F0F">
        <w:rPr>
          <w:sz w:val="28"/>
          <w:szCs w:val="28"/>
        </w:rPr>
        <w:t xml:space="preserve">, т.к. </w:t>
      </w:r>
      <w:r w:rsidR="00481F0F" w:rsidRPr="00481F0F">
        <w:rPr>
          <w:sz w:val="28"/>
          <w:szCs w:val="28"/>
        </w:rPr>
        <w:t>д</w:t>
      </w:r>
      <w:r w:rsidR="009B3E01" w:rsidRPr="00481F0F">
        <w:rPr>
          <w:sz w:val="28"/>
          <w:szCs w:val="28"/>
        </w:rPr>
        <w:t xml:space="preserve">анные расходы не являются заданным результатом деятельности и расходы на данные нужды являются </w:t>
      </w:r>
      <w:r w:rsidR="009B3E01" w:rsidRPr="00481F0F">
        <w:rPr>
          <w:sz w:val="28"/>
          <w:szCs w:val="28"/>
          <w:u w:val="single"/>
        </w:rPr>
        <w:t>неэффективными.</w:t>
      </w: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Default="009B3E01" w:rsidP="007B60AC">
      <w:pPr>
        <w:tabs>
          <w:tab w:val="left" w:pos="567"/>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7B60AC">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дебиторской задолженности.</w:t>
      </w:r>
    </w:p>
    <w:p w:rsidR="00873258" w:rsidRDefault="009816D3" w:rsidP="002618F9">
      <w:pPr>
        <w:tabs>
          <w:tab w:val="left" w:pos="709"/>
        </w:tabs>
        <w:autoSpaceDE w:val="0"/>
        <w:autoSpaceDN w:val="0"/>
        <w:adjustRightInd w:val="0"/>
        <w:jc w:val="both"/>
        <w:outlineLvl w:val="0"/>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2.</w:t>
      </w:r>
      <w:r w:rsidR="00652712">
        <w:rPr>
          <w:color w:val="000000"/>
          <w:spacing w:val="-1"/>
          <w:sz w:val="28"/>
          <w:szCs w:val="28"/>
        </w:rPr>
        <w:t xml:space="preserve"> </w:t>
      </w:r>
      <w:r w:rsidR="00261F4D">
        <w:rPr>
          <w:color w:val="000000"/>
          <w:spacing w:val="-1"/>
          <w:sz w:val="28"/>
          <w:szCs w:val="28"/>
        </w:rPr>
        <w:t>А</w:t>
      </w:r>
      <w:r w:rsidR="00873258">
        <w:rPr>
          <w:color w:val="000000"/>
          <w:spacing w:val="-1"/>
          <w:sz w:val="28"/>
          <w:szCs w:val="28"/>
        </w:rPr>
        <w:t>дминистрации района принять меры по во</w:t>
      </w:r>
      <w:r w:rsidR="00AB6F3F">
        <w:rPr>
          <w:color w:val="000000"/>
          <w:spacing w:val="-1"/>
          <w:sz w:val="28"/>
          <w:szCs w:val="28"/>
        </w:rPr>
        <w:t xml:space="preserve">змещению </w:t>
      </w:r>
      <w:r w:rsidR="00873258">
        <w:rPr>
          <w:color w:val="000000"/>
          <w:spacing w:val="-1"/>
          <w:sz w:val="28"/>
          <w:szCs w:val="28"/>
        </w:rPr>
        <w:t xml:space="preserve">в бюджет понесенных затрат </w:t>
      </w:r>
      <w:r w:rsidR="00147351">
        <w:rPr>
          <w:color w:val="000000"/>
          <w:spacing w:val="-1"/>
          <w:sz w:val="28"/>
          <w:szCs w:val="28"/>
        </w:rPr>
        <w:t xml:space="preserve">по обязательствам гаранта </w:t>
      </w:r>
      <w:r w:rsidR="00873258">
        <w:rPr>
          <w:color w:val="000000"/>
          <w:spacing w:val="-1"/>
          <w:sz w:val="28"/>
          <w:szCs w:val="28"/>
        </w:rPr>
        <w:t>на оплату</w:t>
      </w:r>
      <w:r w:rsidR="00147351">
        <w:rPr>
          <w:color w:val="000000"/>
          <w:spacing w:val="-1"/>
          <w:sz w:val="28"/>
          <w:szCs w:val="28"/>
        </w:rPr>
        <w:t xml:space="preserve"> судебных решений в сумме </w:t>
      </w:r>
      <w:r w:rsidR="00085CC3">
        <w:rPr>
          <w:color w:val="000000"/>
          <w:spacing w:val="-1"/>
          <w:sz w:val="28"/>
          <w:szCs w:val="28"/>
        </w:rPr>
        <w:t>909,1</w:t>
      </w:r>
      <w:r w:rsidR="00147351">
        <w:rPr>
          <w:color w:val="000000"/>
          <w:spacing w:val="-1"/>
          <w:sz w:val="28"/>
          <w:szCs w:val="28"/>
        </w:rPr>
        <w:t xml:space="preserve"> тыс.</w:t>
      </w:r>
      <w:r w:rsidR="0078139F">
        <w:rPr>
          <w:color w:val="000000"/>
          <w:spacing w:val="-1"/>
          <w:sz w:val="28"/>
          <w:szCs w:val="28"/>
        </w:rPr>
        <w:t xml:space="preserve"> </w:t>
      </w:r>
      <w:r w:rsidR="00147351">
        <w:rPr>
          <w:color w:val="000000"/>
          <w:spacing w:val="-1"/>
          <w:sz w:val="28"/>
          <w:szCs w:val="28"/>
        </w:rPr>
        <w:t>руб.</w:t>
      </w:r>
      <w:r w:rsidR="00781446">
        <w:rPr>
          <w:color w:val="000000"/>
          <w:spacing w:val="-1"/>
          <w:sz w:val="28"/>
          <w:szCs w:val="28"/>
        </w:rPr>
        <w:t>,</w:t>
      </w:r>
      <w:r w:rsidR="00147351">
        <w:rPr>
          <w:color w:val="000000"/>
          <w:spacing w:val="-1"/>
          <w:sz w:val="28"/>
          <w:szCs w:val="28"/>
        </w:rPr>
        <w:t xml:space="preserve"> договорных обязательств по оплате угля на сумму </w:t>
      </w:r>
      <w:r w:rsidR="00085CC3">
        <w:rPr>
          <w:color w:val="000000"/>
          <w:spacing w:val="-1"/>
          <w:sz w:val="28"/>
          <w:szCs w:val="28"/>
        </w:rPr>
        <w:t xml:space="preserve"> </w:t>
      </w:r>
      <w:r w:rsidR="00AF012A">
        <w:rPr>
          <w:color w:val="000000"/>
          <w:spacing w:val="-1"/>
          <w:sz w:val="28"/>
          <w:szCs w:val="28"/>
        </w:rPr>
        <w:t xml:space="preserve">      </w:t>
      </w:r>
      <w:r w:rsidR="00085CC3">
        <w:rPr>
          <w:color w:val="000000"/>
          <w:spacing w:val="-1"/>
          <w:sz w:val="28"/>
          <w:szCs w:val="28"/>
        </w:rPr>
        <w:t>6 371,2</w:t>
      </w:r>
      <w:r w:rsidR="00147351">
        <w:rPr>
          <w:color w:val="000000"/>
          <w:spacing w:val="-1"/>
          <w:sz w:val="28"/>
          <w:szCs w:val="28"/>
        </w:rPr>
        <w:t xml:space="preserve"> тыс.</w:t>
      </w:r>
      <w:r w:rsidR="0078139F">
        <w:rPr>
          <w:color w:val="000000"/>
          <w:spacing w:val="-1"/>
          <w:sz w:val="28"/>
          <w:szCs w:val="28"/>
        </w:rPr>
        <w:t xml:space="preserve"> </w:t>
      </w:r>
      <w:r w:rsidR="00147351">
        <w:rPr>
          <w:color w:val="000000"/>
          <w:spacing w:val="-1"/>
          <w:sz w:val="28"/>
          <w:szCs w:val="28"/>
        </w:rPr>
        <w:t>руб.</w:t>
      </w:r>
      <w:r w:rsidR="00652712">
        <w:rPr>
          <w:color w:val="000000"/>
          <w:spacing w:val="-1"/>
          <w:sz w:val="28"/>
          <w:szCs w:val="28"/>
        </w:rPr>
        <w:t xml:space="preserve"> и </w:t>
      </w:r>
      <w:r w:rsidR="00781446">
        <w:rPr>
          <w:color w:val="000000"/>
          <w:spacing w:val="-1"/>
          <w:sz w:val="28"/>
          <w:szCs w:val="28"/>
        </w:rPr>
        <w:t xml:space="preserve">процентов за пользование средствами </w:t>
      </w:r>
      <w:r w:rsidR="00085CC3">
        <w:rPr>
          <w:color w:val="000000"/>
          <w:spacing w:val="-1"/>
          <w:sz w:val="28"/>
          <w:szCs w:val="28"/>
        </w:rPr>
        <w:t>3,2</w:t>
      </w:r>
      <w:r w:rsidR="00652712">
        <w:rPr>
          <w:color w:val="000000"/>
          <w:spacing w:val="-1"/>
          <w:sz w:val="28"/>
          <w:szCs w:val="28"/>
        </w:rPr>
        <w:t xml:space="preserve"> тыс.</w:t>
      </w:r>
      <w:r w:rsidR="0078139F">
        <w:rPr>
          <w:color w:val="000000"/>
          <w:spacing w:val="-1"/>
          <w:sz w:val="28"/>
          <w:szCs w:val="28"/>
        </w:rPr>
        <w:t xml:space="preserve"> </w:t>
      </w:r>
      <w:r w:rsidR="00652712">
        <w:rPr>
          <w:color w:val="000000"/>
          <w:spacing w:val="-1"/>
          <w:sz w:val="28"/>
          <w:szCs w:val="28"/>
        </w:rPr>
        <w:t>руб.,</w:t>
      </w:r>
      <w:r w:rsidR="00906466">
        <w:rPr>
          <w:color w:val="000000"/>
          <w:spacing w:val="-1"/>
          <w:sz w:val="28"/>
          <w:szCs w:val="28"/>
        </w:rPr>
        <w:t xml:space="preserve"> предприятий ЖКХ.</w:t>
      </w:r>
    </w:p>
    <w:p w:rsidR="0034539A" w:rsidRPr="0034539A" w:rsidRDefault="0034539A" w:rsidP="007B60AC">
      <w:pPr>
        <w:tabs>
          <w:tab w:val="left" w:pos="426"/>
          <w:tab w:val="left" w:pos="709"/>
        </w:tabs>
        <w:jc w:val="both"/>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 xml:space="preserve">3. </w:t>
      </w:r>
      <w:r w:rsidRPr="0034539A">
        <w:rPr>
          <w:color w:val="000000"/>
          <w:spacing w:val="-1"/>
          <w:sz w:val="28"/>
          <w:szCs w:val="28"/>
        </w:rPr>
        <w:t xml:space="preserve">До принятия </w:t>
      </w:r>
      <w:r w:rsidR="00A6439E">
        <w:rPr>
          <w:color w:val="000000"/>
          <w:spacing w:val="-1"/>
          <w:sz w:val="28"/>
          <w:szCs w:val="28"/>
        </w:rPr>
        <w:t>м</w:t>
      </w:r>
      <w:r w:rsidRPr="0034539A">
        <w:rPr>
          <w:color w:val="000000"/>
          <w:spacing w:val="-1"/>
          <w:sz w:val="28"/>
          <w:szCs w:val="28"/>
        </w:rPr>
        <w:t xml:space="preserve">униципальной программы </w:t>
      </w:r>
      <w:r w:rsidR="00A6439E">
        <w:rPr>
          <w:color w:val="000000"/>
          <w:spacing w:val="-1"/>
          <w:sz w:val="28"/>
          <w:szCs w:val="28"/>
        </w:rPr>
        <w:t xml:space="preserve">(изменений в программу) </w:t>
      </w:r>
      <w:r w:rsidRPr="0034539A">
        <w:rPr>
          <w:color w:val="000000"/>
          <w:spacing w:val="-1"/>
          <w:sz w:val="28"/>
          <w:szCs w:val="28"/>
        </w:rPr>
        <w:t xml:space="preserve">предоставлять ее в </w:t>
      </w:r>
      <w:r>
        <w:rPr>
          <w:color w:val="000000"/>
          <w:spacing w:val="-1"/>
          <w:sz w:val="28"/>
          <w:szCs w:val="28"/>
        </w:rPr>
        <w:t>контрольно-счетную палату</w:t>
      </w:r>
      <w:r w:rsidRPr="0034539A">
        <w:rPr>
          <w:color w:val="000000"/>
          <w:spacing w:val="-1"/>
          <w:sz w:val="28"/>
          <w:szCs w:val="28"/>
        </w:rPr>
        <w:t xml:space="preserve"> для получения заключения.</w:t>
      </w:r>
    </w:p>
    <w:p w:rsidR="009B3E01" w:rsidRDefault="009B3E01" w:rsidP="007B60AC">
      <w:pPr>
        <w:shd w:val="clear" w:color="auto" w:fill="FFFFFF"/>
        <w:tabs>
          <w:tab w:val="left" w:pos="709"/>
        </w:tabs>
        <w:spacing w:after="120" w:line="274" w:lineRule="exact"/>
        <w:ind w:right="11"/>
        <w:jc w:val="both"/>
        <w:rPr>
          <w:b/>
          <w:bCs/>
          <w:color w:val="000000"/>
          <w:spacing w:val="-3"/>
          <w:sz w:val="28"/>
          <w:szCs w:val="28"/>
          <w:u w:val="single"/>
        </w:rPr>
      </w:pPr>
      <w:r w:rsidRPr="00B97B9F">
        <w:rPr>
          <w:b/>
          <w:bCs/>
          <w:color w:val="000000"/>
          <w:spacing w:val="-3"/>
          <w:sz w:val="28"/>
          <w:szCs w:val="28"/>
          <w:u w:val="single"/>
        </w:rPr>
        <w:t>Вывод:</w:t>
      </w:r>
    </w:p>
    <w:p w:rsidR="002B2878" w:rsidRDefault="002B2878" w:rsidP="002B2878">
      <w:pPr>
        <w:shd w:val="clear" w:color="auto" w:fill="FFFFFF"/>
        <w:tabs>
          <w:tab w:val="left" w:pos="709"/>
        </w:tabs>
        <w:ind w:right="11" w:firstLine="697"/>
        <w:jc w:val="both"/>
        <w:rPr>
          <w:b/>
          <w:bCs/>
          <w:color w:val="000000"/>
          <w:spacing w:val="-3"/>
          <w:sz w:val="28"/>
          <w:szCs w:val="28"/>
          <w:u w:val="single"/>
        </w:rPr>
      </w:pPr>
      <w:r>
        <w:rPr>
          <w:color w:val="000000"/>
          <w:sz w:val="28"/>
          <w:szCs w:val="28"/>
        </w:rPr>
        <w:lastRenderedPageBreak/>
        <w:t>Результаты внешней проверки годового отчета об исполнении районного бюджета за 202</w:t>
      </w:r>
      <w:r w:rsidR="00AF012A">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781446" w:rsidRPr="00B97B9F" w:rsidRDefault="00781446" w:rsidP="000E73DE">
      <w:pPr>
        <w:shd w:val="clear" w:color="auto" w:fill="FFFFFF"/>
        <w:tabs>
          <w:tab w:val="left" w:pos="709"/>
        </w:tabs>
        <w:ind w:right="11" w:firstLine="697"/>
        <w:jc w:val="both"/>
        <w:rPr>
          <w:b/>
          <w:bCs/>
          <w:color w:val="000000"/>
          <w:spacing w:val="-3"/>
          <w:sz w:val="28"/>
          <w:szCs w:val="28"/>
          <w:u w:val="single"/>
        </w:rPr>
      </w:pPr>
      <w:r>
        <w:rPr>
          <w:color w:val="000000"/>
          <w:sz w:val="28"/>
          <w:szCs w:val="28"/>
        </w:rPr>
        <w:t xml:space="preserve">Бюджет </w:t>
      </w:r>
      <w:r w:rsidR="000E73DE">
        <w:rPr>
          <w:color w:val="000000"/>
          <w:sz w:val="28"/>
          <w:szCs w:val="28"/>
        </w:rPr>
        <w:t xml:space="preserve">муниципального образования </w:t>
      </w:r>
      <w:r>
        <w:rPr>
          <w:color w:val="000000"/>
          <w:sz w:val="28"/>
          <w:szCs w:val="28"/>
        </w:rPr>
        <w:t>Смоленск</w:t>
      </w:r>
      <w:r w:rsidR="000E73DE">
        <w:rPr>
          <w:color w:val="000000"/>
          <w:sz w:val="28"/>
          <w:szCs w:val="28"/>
        </w:rPr>
        <w:t>ий</w:t>
      </w:r>
      <w:r>
        <w:rPr>
          <w:color w:val="000000"/>
          <w:sz w:val="28"/>
          <w:szCs w:val="28"/>
        </w:rPr>
        <w:t xml:space="preserve"> </w:t>
      </w:r>
      <w:r w:rsidR="000E73DE">
        <w:rPr>
          <w:color w:val="000000"/>
          <w:sz w:val="28"/>
          <w:szCs w:val="28"/>
        </w:rPr>
        <w:t>район Алтайского края</w:t>
      </w:r>
      <w:r>
        <w:rPr>
          <w:color w:val="000000"/>
          <w:sz w:val="28"/>
          <w:szCs w:val="28"/>
        </w:rPr>
        <w:t xml:space="preserve"> исполнен в соответствии с решением </w:t>
      </w:r>
      <w:r w:rsidR="000E73DE">
        <w:rPr>
          <w:color w:val="000000"/>
          <w:sz w:val="28"/>
          <w:szCs w:val="28"/>
        </w:rPr>
        <w:t xml:space="preserve">Смоленского районного </w:t>
      </w:r>
      <w:r>
        <w:rPr>
          <w:color w:val="000000"/>
          <w:sz w:val="28"/>
          <w:szCs w:val="28"/>
        </w:rPr>
        <w:t>Собрания депутатов</w:t>
      </w:r>
      <w:r w:rsidR="000E73DE">
        <w:rPr>
          <w:color w:val="000000"/>
          <w:sz w:val="28"/>
          <w:szCs w:val="28"/>
        </w:rPr>
        <w:t xml:space="preserve"> </w:t>
      </w:r>
      <w:r>
        <w:rPr>
          <w:color w:val="000000"/>
          <w:sz w:val="28"/>
          <w:szCs w:val="28"/>
        </w:rPr>
        <w:t xml:space="preserve">от </w:t>
      </w:r>
      <w:r w:rsidR="000E73DE">
        <w:rPr>
          <w:color w:val="000000"/>
          <w:sz w:val="28"/>
          <w:szCs w:val="28"/>
        </w:rPr>
        <w:t>1</w:t>
      </w:r>
      <w:r w:rsidR="00AF012A">
        <w:rPr>
          <w:color w:val="000000"/>
          <w:sz w:val="28"/>
          <w:szCs w:val="28"/>
        </w:rPr>
        <w:t>9</w:t>
      </w:r>
      <w:r>
        <w:rPr>
          <w:color w:val="000000"/>
          <w:sz w:val="28"/>
          <w:szCs w:val="28"/>
        </w:rPr>
        <w:t>.12.202</w:t>
      </w:r>
      <w:r w:rsidR="00AF012A">
        <w:rPr>
          <w:color w:val="000000"/>
          <w:sz w:val="28"/>
          <w:szCs w:val="28"/>
        </w:rPr>
        <w:t>2</w:t>
      </w:r>
      <w:r>
        <w:rPr>
          <w:color w:val="000000"/>
          <w:sz w:val="28"/>
          <w:szCs w:val="28"/>
        </w:rPr>
        <w:t xml:space="preserve"> № </w:t>
      </w:r>
      <w:r w:rsidR="00AF012A">
        <w:rPr>
          <w:color w:val="000000"/>
          <w:sz w:val="28"/>
          <w:szCs w:val="28"/>
        </w:rPr>
        <w:t>110</w:t>
      </w:r>
      <w:r>
        <w:rPr>
          <w:color w:val="000000"/>
          <w:sz w:val="28"/>
          <w:szCs w:val="28"/>
        </w:rPr>
        <w:t xml:space="preserve"> «О </w:t>
      </w:r>
      <w:r w:rsidR="000E73DE">
        <w:rPr>
          <w:color w:val="000000"/>
          <w:sz w:val="28"/>
          <w:szCs w:val="28"/>
        </w:rPr>
        <w:t xml:space="preserve">районном </w:t>
      </w:r>
      <w:r>
        <w:rPr>
          <w:color w:val="000000"/>
          <w:sz w:val="28"/>
          <w:szCs w:val="28"/>
        </w:rPr>
        <w:t xml:space="preserve">бюджете </w:t>
      </w:r>
      <w:r w:rsidR="00AF012A">
        <w:rPr>
          <w:color w:val="000000"/>
          <w:sz w:val="28"/>
          <w:szCs w:val="28"/>
        </w:rPr>
        <w:t xml:space="preserve">муниципального образования Смоленский район </w:t>
      </w:r>
      <w:r w:rsidR="000E73DE">
        <w:rPr>
          <w:color w:val="000000"/>
          <w:sz w:val="28"/>
          <w:szCs w:val="28"/>
        </w:rPr>
        <w:t>на 202</w:t>
      </w:r>
      <w:r w:rsidR="00AF012A">
        <w:rPr>
          <w:color w:val="000000"/>
          <w:sz w:val="28"/>
          <w:szCs w:val="28"/>
        </w:rPr>
        <w:t>3</w:t>
      </w:r>
      <w:r w:rsidR="000E73DE">
        <w:rPr>
          <w:color w:val="000000"/>
          <w:sz w:val="28"/>
          <w:szCs w:val="28"/>
        </w:rPr>
        <w:t xml:space="preserve"> год и на плановый период 202</w:t>
      </w:r>
      <w:r w:rsidR="00AF012A">
        <w:rPr>
          <w:color w:val="000000"/>
          <w:sz w:val="28"/>
          <w:szCs w:val="28"/>
        </w:rPr>
        <w:t>4</w:t>
      </w:r>
      <w:r w:rsidR="000E73DE">
        <w:rPr>
          <w:color w:val="000000"/>
          <w:sz w:val="28"/>
          <w:szCs w:val="28"/>
        </w:rPr>
        <w:t xml:space="preserve"> и 202</w:t>
      </w:r>
      <w:r w:rsidR="00AF012A">
        <w:rPr>
          <w:color w:val="000000"/>
          <w:sz w:val="28"/>
          <w:szCs w:val="28"/>
        </w:rPr>
        <w:t>5</w:t>
      </w:r>
      <w:r w:rsidR="000E73DE">
        <w:rPr>
          <w:color w:val="000000"/>
          <w:sz w:val="28"/>
          <w:szCs w:val="28"/>
        </w:rPr>
        <w:t xml:space="preserve"> годов</w:t>
      </w:r>
      <w:r>
        <w:rPr>
          <w:color w:val="000000"/>
          <w:sz w:val="28"/>
          <w:szCs w:val="28"/>
        </w:rPr>
        <w:t xml:space="preserve"> (с учетом вносимых изменений).</w:t>
      </w:r>
    </w:p>
    <w:p w:rsidR="009B3E01" w:rsidRPr="00B97B9F" w:rsidRDefault="009B3E01" w:rsidP="00AF012A">
      <w:pPr>
        <w:shd w:val="clear" w:color="auto" w:fill="FFFFFF"/>
        <w:tabs>
          <w:tab w:val="left" w:pos="709"/>
        </w:tabs>
        <w:spacing w:after="120" w:line="274" w:lineRule="exact"/>
        <w:ind w:right="11" w:firstLine="697"/>
        <w:jc w:val="both"/>
        <w:rPr>
          <w:i/>
          <w:color w:val="000000"/>
          <w:spacing w:val="-1"/>
          <w:sz w:val="28"/>
          <w:szCs w:val="28"/>
        </w:rPr>
      </w:pPr>
      <w:r w:rsidRPr="00B97B9F">
        <w:rPr>
          <w:color w:val="000000"/>
          <w:sz w:val="28"/>
          <w:szCs w:val="28"/>
        </w:rPr>
        <w:t>Контрольно-сч</w:t>
      </w:r>
      <w:r w:rsidR="00481F0F">
        <w:rPr>
          <w:color w:val="000000"/>
          <w:sz w:val="28"/>
          <w:szCs w:val="28"/>
        </w:rPr>
        <w:t>ё</w:t>
      </w:r>
      <w:r w:rsidRPr="00B97B9F">
        <w:rPr>
          <w:color w:val="000000"/>
          <w:sz w:val="28"/>
          <w:szCs w:val="28"/>
        </w:rPr>
        <w:t>тн</w:t>
      </w:r>
      <w:r w:rsidR="00481F0F">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sidR="003B20FA">
        <w:rPr>
          <w:color w:val="000000"/>
          <w:spacing w:val="-2"/>
          <w:sz w:val="28"/>
          <w:szCs w:val="28"/>
        </w:rPr>
        <w:t xml:space="preserve">рассмотреть </w:t>
      </w:r>
      <w:r w:rsidRPr="00B97B9F">
        <w:rPr>
          <w:color w:val="000000"/>
          <w:spacing w:val="-2"/>
          <w:sz w:val="28"/>
          <w:szCs w:val="28"/>
        </w:rPr>
        <w:t>отчет об исполнении районного бюджета за 20</w:t>
      </w:r>
      <w:r w:rsidR="00481F0F">
        <w:rPr>
          <w:color w:val="000000"/>
          <w:spacing w:val="-2"/>
          <w:sz w:val="28"/>
          <w:szCs w:val="28"/>
        </w:rPr>
        <w:t>2</w:t>
      </w:r>
      <w:r w:rsidR="00AF012A">
        <w:rPr>
          <w:color w:val="000000"/>
          <w:spacing w:val="-2"/>
          <w:sz w:val="28"/>
          <w:szCs w:val="28"/>
        </w:rPr>
        <w:t>3</w:t>
      </w:r>
      <w:r w:rsidR="0078139F">
        <w:rPr>
          <w:color w:val="000000"/>
          <w:spacing w:val="-2"/>
          <w:sz w:val="28"/>
          <w:szCs w:val="28"/>
        </w:rPr>
        <w:t xml:space="preserve"> </w:t>
      </w:r>
      <w:r w:rsidRPr="00B97B9F">
        <w:rPr>
          <w:color w:val="000000"/>
          <w:spacing w:val="-2"/>
          <w:sz w:val="28"/>
          <w:szCs w:val="28"/>
        </w:rPr>
        <w:t>год</w:t>
      </w:r>
      <w:r w:rsidRPr="00B97B9F">
        <w:rPr>
          <w:i/>
          <w:color w:val="000000"/>
          <w:spacing w:val="-2"/>
          <w:sz w:val="28"/>
          <w:szCs w:val="28"/>
        </w:rPr>
        <w:t>.</w:t>
      </w:r>
    </w:p>
    <w:p w:rsidR="00652712" w:rsidRDefault="00652712"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контрольно-счетной </w:t>
      </w:r>
      <w:r w:rsidR="00652712">
        <w:rPr>
          <w:szCs w:val="28"/>
        </w:rPr>
        <w:t xml:space="preserve"> </w:t>
      </w:r>
      <w:r w:rsidR="008066E3" w:rsidRPr="00B97B9F">
        <w:rPr>
          <w:szCs w:val="28"/>
        </w:rPr>
        <w:t xml:space="preserve">                                              Л.И. Чепрасова</w:t>
      </w:r>
    </w:p>
    <w:p w:rsidR="00C471B2" w:rsidRPr="00B97B9F" w:rsidRDefault="008066E3" w:rsidP="00FD670F">
      <w:pPr>
        <w:pStyle w:val="a3"/>
        <w:rPr>
          <w:szCs w:val="28"/>
        </w:rPr>
      </w:pPr>
      <w:r w:rsidRPr="00B97B9F">
        <w:rPr>
          <w:szCs w:val="28"/>
        </w:rPr>
        <w:t>палаты</w:t>
      </w:r>
    </w:p>
    <w:sectPr w:rsidR="00C471B2" w:rsidRPr="00B97B9F" w:rsidSect="003A42E0">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17" w:rsidRDefault="00987B17" w:rsidP="00DF60D3">
      <w:r>
        <w:separator/>
      </w:r>
    </w:p>
  </w:endnote>
  <w:endnote w:type="continuationSeparator" w:id="1">
    <w:p w:rsidR="00987B17" w:rsidRDefault="00987B17" w:rsidP="00DF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829"/>
      <w:docPartObj>
        <w:docPartGallery w:val="Page Numbers (Bottom of Page)"/>
        <w:docPartUnique/>
      </w:docPartObj>
    </w:sdtPr>
    <w:sdtContent>
      <w:p w:rsidR="00EB2974" w:rsidRDefault="00EB2974">
        <w:pPr>
          <w:pStyle w:val="af1"/>
          <w:jc w:val="right"/>
        </w:pPr>
        <w:fldSimple w:instr=" PAGE   \* MERGEFORMAT ">
          <w:r w:rsidR="00C201B3">
            <w:rPr>
              <w:noProof/>
            </w:rPr>
            <w:t>30</w:t>
          </w:r>
        </w:fldSimple>
      </w:p>
    </w:sdtContent>
  </w:sdt>
  <w:p w:rsidR="00EB2974" w:rsidRDefault="00EB297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17" w:rsidRDefault="00987B17" w:rsidP="00DF60D3">
      <w:r>
        <w:separator/>
      </w:r>
    </w:p>
  </w:footnote>
  <w:footnote w:type="continuationSeparator" w:id="1">
    <w:p w:rsidR="00987B17" w:rsidRDefault="00987B17" w:rsidP="00DF6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5FB7"/>
    <w:rsid w:val="00006CA8"/>
    <w:rsid w:val="00007268"/>
    <w:rsid w:val="00010571"/>
    <w:rsid w:val="000106DE"/>
    <w:rsid w:val="00013AAA"/>
    <w:rsid w:val="00014A79"/>
    <w:rsid w:val="00017718"/>
    <w:rsid w:val="00017EDB"/>
    <w:rsid w:val="0002039E"/>
    <w:rsid w:val="0002283E"/>
    <w:rsid w:val="00022B12"/>
    <w:rsid w:val="00022DD2"/>
    <w:rsid w:val="0002325A"/>
    <w:rsid w:val="00031805"/>
    <w:rsid w:val="00031C73"/>
    <w:rsid w:val="000326DF"/>
    <w:rsid w:val="00033979"/>
    <w:rsid w:val="00033EBD"/>
    <w:rsid w:val="000372FB"/>
    <w:rsid w:val="00037C77"/>
    <w:rsid w:val="00041F50"/>
    <w:rsid w:val="0004363D"/>
    <w:rsid w:val="0004394F"/>
    <w:rsid w:val="000442F6"/>
    <w:rsid w:val="000446FA"/>
    <w:rsid w:val="00044B15"/>
    <w:rsid w:val="00045425"/>
    <w:rsid w:val="00046253"/>
    <w:rsid w:val="0005041D"/>
    <w:rsid w:val="000505E3"/>
    <w:rsid w:val="0005156C"/>
    <w:rsid w:val="000524AB"/>
    <w:rsid w:val="00055166"/>
    <w:rsid w:val="000567BC"/>
    <w:rsid w:val="00056CEC"/>
    <w:rsid w:val="000641C1"/>
    <w:rsid w:val="000652A3"/>
    <w:rsid w:val="00066883"/>
    <w:rsid w:val="0006692B"/>
    <w:rsid w:val="00066CE8"/>
    <w:rsid w:val="00066E13"/>
    <w:rsid w:val="00072505"/>
    <w:rsid w:val="000734E6"/>
    <w:rsid w:val="00074763"/>
    <w:rsid w:val="00074F3A"/>
    <w:rsid w:val="0007605D"/>
    <w:rsid w:val="000777E1"/>
    <w:rsid w:val="000814AF"/>
    <w:rsid w:val="00081AC5"/>
    <w:rsid w:val="00081D25"/>
    <w:rsid w:val="00081EC1"/>
    <w:rsid w:val="00084B41"/>
    <w:rsid w:val="00085CC3"/>
    <w:rsid w:val="00094DFC"/>
    <w:rsid w:val="000960A3"/>
    <w:rsid w:val="000A0294"/>
    <w:rsid w:val="000A36D3"/>
    <w:rsid w:val="000A681B"/>
    <w:rsid w:val="000A6C0F"/>
    <w:rsid w:val="000A6F19"/>
    <w:rsid w:val="000B1AFC"/>
    <w:rsid w:val="000B50D0"/>
    <w:rsid w:val="000B6112"/>
    <w:rsid w:val="000C0C16"/>
    <w:rsid w:val="000C130F"/>
    <w:rsid w:val="000C438A"/>
    <w:rsid w:val="000C4EE9"/>
    <w:rsid w:val="000C503B"/>
    <w:rsid w:val="000C55E2"/>
    <w:rsid w:val="000C65F2"/>
    <w:rsid w:val="000C6614"/>
    <w:rsid w:val="000C6831"/>
    <w:rsid w:val="000D0C87"/>
    <w:rsid w:val="000D35DA"/>
    <w:rsid w:val="000D5C42"/>
    <w:rsid w:val="000D63C6"/>
    <w:rsid w:val="000E324C"/>
    <w:rsid w:val="000E3E14"/>
    <w:rsid w:val="000E5EE2"/>
    <w:rsid w:val="000E73DE"/>
    <w:rsid w:val="000E7A32"/>
    <w:rsid w:val="000F1A87"/>
    <w:rsid w:val="000F2208"/>
    <w:rsid w:val="000F328E"/>
    <w:rsid w:val="000F3923"/>
    <w:rsid w:val="000F42C5"/>
    <w:rsid w:val="000F5D36"/>
    <w:rsid w:val="000F6213"/>
    <w:rsid w:val="000F7B5A"/>
    <w:rsid w:val="00101CFA"/>
    <w:rsid w:val="00103E12"/>
    <w:rsid w:val="001057D7"/>
    <w:rsid w:val="0010658E"/>
    <w:rsid w:val="00106A88"/>
    <w:rsid w:val="00112307"/>
    <w:rsid w:val="00114931"/>
    <w:rsid w:val="001210FD"/>
    <w:rsid w:val="00124AFD"/>
    <w:rsid w:val="001251F3"/>
    <w:rsid w:val="00127962"/>
    <w:rsid w:val="001301ED"/>
    <w:rsid w:val="0013347F"/>
    <w:rsid w:val="001374AA"/>
    <w:rsid w:val="00137980"/>
    <w:rsid w:val="00140238"/>
    <w:rsid w:val="00140BF1"/>
    <w:rsid w:val="00143EE3"/>
    <w:rsid w:val="001447A7"/>
    <w:rsid w:val="0014522E"/>
    <w:rsid w:val="00145419"/>
    <w:rsid w:val="0014681C"/>
    <w:rsid w:val="00146A96"/>
    <w:rsid w:val="00147351"/>
    <w:rsid w:val="00147657"/>
    <w:rsid w:val="00151B70"/>
    <w:rsid w:val="00156444"/>
    <w:rsid w:val="0015715A"/>
    <w:rsid w:val="00157BEE"/>
    <w:rsid w:val="00160D8E"/>
    <w:rsid w:val="00161685"/>
    <w:rsid w:val="001648C7"/>
    <w:rsid w:val="00165421"/>
    <w:rsid w:val="00166EA4"/>
    <w:rsid w:val="00167316"/>
    <w:rsid w:val="0017182B"/>
    <w:rsid w:val="00174524"/>
    <w:rsid w:val="00175108"/>
    <w:rsid w:val="00176ED4"/>
    <w:rsid w:val="00177ADB"/>
    <w:rsid w:val="00177DF7"/>
    <w:rsid w:val="00180A2C"/>
    <w:rsid w:val="001833B2"/>
    <w:rsid w:val="00185272"/>
    <w:rsid w:val="00186561"/>
    <w:rsid w:val="00187C5A"/>
    <w:rsid w:val="00190451"/>
    <w:rsid w:val="0019230C"/>
    <w:rsid w:val="001927F8"/>
    <w:rsid w:val="001948FD"/>
    <w:rsid w:val="001A64B4"/>
    <w:rsid w:val="001A6A60"/>
    <w:rsid w:val="001B3D90"/>
    <w:rsid w:val="001B4B60"/>
    <w:rsid w:val="001B63BE"/>
    <w:rsid w:val="001B6BEF"/>
    <w:rsid w:val="001B7638"/>
    <w:rsid w:val="001B7D31"/>
    <w:rsid w:val="001C352A"/>
    <w:rsid w:val="001C7B64"/>
    <w:rsid w:val="001D2674"/>
    <w:rsid w:val="001D29AA"/>
    <w:rsid w:val="001D312D"/>
    <w:rsid w:val="001D34B0"/>
    <w:rsid w:val="001D451A"/>
    <w:rsid w:val="001D5E65"/>
    <w:rsid w:val="001E0177"/>
    <w:rsid w:val="001E084C"/>
    <w:rsid w:val="001E2177"/>
    <w:rsid w:val="001E65A9"/>
    <w:rsid w:val="0020074C"/>
    <w:rsid w:val="0020426F"/>
    <w:rsid w:val="0020495D"/>
    <w:rsid w:val="00204ABA"/>
    <w:rsid w:val="00205DBA"/>
    <w:rsid w:val="00207805"/>
    <w:rsid w:val="00212889"/>
    <w:rsid w:val="00212AE1"/>
    <w:rsid w:val="00212C84"/>
    <w:rsid w:val="00212E62"/>
    <w:rsid w:val="002132F1"/>
    <w:rsid w:val="00214CFC"/>
    <w:rsid w:val="00217D21"/>
    <w:rsid w:val="002211CB"/>
    <w:rsid w:val="002221B3"/>
    <w:rsid w:val="002222E1"/>
    <w:rsid w:val="00222362"/>
    <w:rsid w:val="00223388"/>
    <w:rsid w:val="0022351A"/>
    <w:rsid w:val="00224145"/>
    <w:rsid w:val="00224328"/>
    <w:rsid w:val="00224CC8"/>
    <w:rsid w:val="00226F83"/>
    <w:rsid w:val="00230443"/>
    <w:rsid w:val="0023330B"/>
    <w:rsid w:val="002333DE"/>
    <w:rsid w:val="002336F9"/>
    <w:rsid w:val="0023631D"/>
    <w:rsid w:val="002374EF"/>
    <w:rsid w:val="00240383"/>
    <w:rsid w:val="0024049A"/>
    <w:rsid w:val="0024142B"/>
    <w:rsid w:val="0024213E"/>
    <w:rsid w:val="00244885"/>
    <w:rsid w:val="0024763D"/>
    <w:rsid w:val="002515C8"/>
    <w:rsid w:val="0025184E"/>
    <w:rsid w:val="00252C4E"/>
    <w:rsid w:val="00253185"/>
    <w:rsid w:val="002542BE"/>
    <w:rsid w:val="00254AB8"/>
    <w:rsid w:val="00254B94"/>
    <w:rsid w:val="00254CFD"/>
    <w:rsid w:val="0025531B"/>
    <w:rsid w:val="00256218"/>
    <w:rsid w:val="002618F9"/>
    <w:rsid w:val="002619FF"/>
    <w:rsid w:val="00261F4D"/>
    <w:rsid w:val="00263402"/>
    <w:rsid w:val="00265019"/>
    <w:rsid w:val="00265BF7"/>
    <w:rsid w:val="00266932"/>
    <w:rsid w:val="002701BE"/>
    <w:rsid w:val="00270D43"/>
    <w:rsid w:val="002712CB"/>
    <w:rsid w:val="002753B4"/>
    <w:rsid w:val="002765BC"/>
    <w:rsid w:val="00276717"/>
    <w:rsid w:val="00276775"/>
    <w:rsid w:val="00282092"/>
    <w:rsid w:val="002827B8"/>
    <w:rsid w:val="002845AB"/>
    <w:rsid w:val="002848F0"/>
    <w:rsid w:val="002851F8"/>
    <w:rsid w:val="00287ABE"/>
    <w:rsid w:val="002907C9"/>
    <w:rsid w:val="00291654"/>
    <w:rsid w:val="00296C23"/>
    <w:rsid w:val="002A2B81"/>
    <w:rsid w:val="002A2C7A"/>
    <w:rsid w:val="002A5200"/>
    <w:rsid w:val="002A54DC"/>
    <w:rsid w:val="002B2878"/>
    <w:rsid w:val="002B43ED"/>
    <w:rsid w:val="002C0CD6"/>
    <w:rsid w:val="002C3D85"/>
    <w:rsid w:val="002C428E"/>
    <w:rsid w:val="002C6083"/>
    <w:rsid w:val="002C6B77"/>
    <w:rsid w:val="002D0A31"/>
    <w:rsid w:val="002D259E"/>
    <w:rsid w:val="002D6359"/>
    <w:rsid w:val="002E1E41"/>
    <w:rsid w:val="002E2F78"/>
    <w:rsid w:val="002E3978"/>
    <w:rsid w:val="002E6BCB"/>
    <w:rsid w:val="002F2C0C"/>
    <w:rsid w:val="002F36A1"/>
    <w:rsid w:val="002F36FB"/>
    <w:rsid w:val="002F4318"/>
    <w:rsid w:val="002F4348"/>
    <w:rsid w:val="003013EB"/>
    <w:rsid w:val="003018CE"/>
    <w:rsid w:val="00302B57"/>
    <w:rsid w:val="00304A1D"/>
    <w:rsid w:val="00304A9B"/>
    <w:rsid w:val="003056E9"/>
    <w:rsid w:val="00306011"/>
    <w:rsid w:val="00306B49"/>
    <w:rsid w:val="00307561"/>
    <w:rsid w:val="003079C1"/>
    <w:rsid w:val="00307A43"/>
    <w:rsid w:val="00312880"/>
    <w:rsid w:val="00313131"/>
    <w:rsid w:val="00320992"/>
    <w:rsid w:val="00322429"/>
    <w:rsid w:val="0032486B"/>
    <w:rsid w:val="0032495D"/>
    <w:rsid w:val="00331610"/>
    <w:rsid w:val="00334317"/>
    <w:rsid w:val="0033596C"/>
    <w:rsid w:val="00336EBD"/>
    <w:rsid w:val="00337234"/>
    <w:rsid w:val="00340BA1"/>
    <w:rsid w:val="0034130B"/>
    <w:rsid w:val="00342476"/>
    <w:rsid w:val="0034310F"/>
    <w:rsid w:val="0034539A"/>
    <w:rsid w:val="00345A5E"/>
    <w:rsid w:val="00345FA7"/>
    <w:rsid w:val="0035010F"/>
    <w:rsid w:val="00353353"/>
    <w:rsid w:val="00353A8B"/>
    <w:rsid w:val="003547FF"/>
    <w:rsid w:val="00356185"/>
    <w:rsid w:val="00356E82"/>
    <w:rsid w:val="003608B7"/>
    <w:rsid w:val="00362B2B"/>
    <w:rsid w:val="00363114"/>
    <w:rsid w:val="003636EB"/>
    <w:rsid w:val="00365612"/>
    <w:rsid w:val="00365D7C"/>
    <w:rsid w:val="003668CA"/>
    <w:rsid w:val="003669DA"/>
    <w:rsid w:val="00367463"/>
    <w:rsid w:val="0037224C"/>
    <w:rsid w:val="0038099F"/>
    <w:rsid w:val="00380EDE"/>
    <w:rsid w:val="003812B4"/>
    <w:rsid w:val="003815A5"/>
    <w:rsid w:val="003830D4"/>
    <w:rsid w:val="00385AE5"/>
    <w:rsid w:val="0039092F"/>
    <w:rsid w:val="0039164D"/>
    <w:rsid w:val="00391C71"/>
    <w:rsid w:val="00394527"/>
    <w:rsid w:val="00394688"/>
    <w:rsid w:val="00394AE4"/>
    <w:rsid w:val="00397D82"/>
    <w:rsid w:val="003A0D9F"/>
    <w:rsid w:val="003A1474"/>
    <w:rsid w:val="003A1ED0"/>
    <w:rsid w:val="003A32F9"/>
    <w:rsid w:val="003A42E0"/>
    <w:rsid w:val="003A43B0"/>
    <w:rsid w:val="003A4496"/>
    <w:rsid w:val="003A623E"/>
    <w:rsid w:val="003B023C"/>
    <w:rsid w:val="003B1619"/>
    <w:rsid w:val="003B20FA"/>
    <w:rsid w:val="003B50EC"/>
    <w:rsid w:val="003B7318"/>
    <w:rsid w:val="003C2032"/>
    <w:rsid w:val="003C278E"/>
    <w:rsid w:val="003C3140"/>
    <w:rsid w:val="003C3BD8"/>
    <w:rsid w:val="003C3DB5"/>
    <w:rsid w:val="003C4265"/>
    <w:rsid w:val="003C4558"/>
    <w:rsid w:val="003C56DF"/>
    <w:rsid w:val="003C5E30"/>
    <w:rsid w:val="003C7E2A"/>
    <w:rsid w:val="003D1369"/>
    <w:rsid w:val="003D1F9C"/>
    <w:rsid w:val="003D428B"/>
    <w:rsid w:val="003D60BC"/>
    <w:rsid w:val="003E2539"/>
    <w:rsid w:val="003E7C7E"/>
    <w:rsid w:val="003F1A66"/>
    <w:rsid w:val="003F2403"/>
    <w:rsid w:val="003F2CF5"/>
    <w:rsid w:val="003F4595"/>
    <w:rsid w:val="003F6216"/>
    <w:rsid w:val="003F6939"/>
    <w:rsid w:val="0040283A"/>
    <w:rsid w:val="004036CD"/>
    <w:rsid w:val="00404B11"/>
    <w:rsid w:val="004077DC"/>
    <w:rsid w:val="0041014B"/>
    <w:rsid w:val="00410ACF"/>
    <w:rsid w:val="00411C83"/>
    <w:rsid w:val="0041238D"/>
    <w:rsid w:val="00412C91"/>
    <w:rsid w:val="00412D01"/>
    <w:rsid w:val="0041726B"/>
    <w:rsid w:val="00417F6B"/>
    <w:rsid w:val="00420E62"/>
    <w:rsid w:val="00422E19"/>
    <w:rsid w:val="004233A2"/>
    <w:rsid w:val="00431DE5"/>
    <w:rsid w:val="004321CD"/>
    <w:rsid w:val="00432590"/>
    <w:rsid w:val="00432AF5"/>
    <w:rsid w:val="004337B8"/>
    <w:rsid w:val="00433B76"/>
    <w:rsid w:val="00437243"/>
    <w:rsid w:val="00440B4E"/>
    <w:rsid w:val="00440C72"/>
    <w:rsid w:val="004412BE"/>
    <w:rsid w:val="00442724"/>
    <w:rsid w:val="00442E18"/>
    <w:rsid w:val="00443A23"/>
    <w:rsid w:val="0044586B"/>
    <w:rsid w:val="00447557"/>
    <w:rsid w:val="004504A0"/>
    <w:rsid w:val="00450844"/>
    <w:rsid w:val="00451B55"/>
    <w:rsid w:val="004522C4"/>
    <w:rsid w:val="00452547"/>
    <w:rsid w:val="00456733"/>
    <w:rsid w:val="0046056C"/>
    <w:rsid w:val="004615BB"/>
    <w:rsid w:val="00461777"/>
    <w:rsid w:val="00461ECE"/>
    <w:rsid w:val="00462F8E"/>
    <w:rsid w:val="00463686"/>
    <w:rsid w:val="00465619"/>
    <w:rsid w:val="004679F3"/>
    <w:rsid w:val="0047136F"/>
    <w:rsid w:val="00471B4B"/>
    <w:rsid w:val="004804E6"/>
    <w:rsid w:val="00480992"/>
    <w:rsid w:val="004813B2"/>
    <w:rsid w:val="004813F5"/>
    <w:rsid w:val="00481892"/>
    <w:rsid w:val="00481F0F"/>
    <w:rsid w:val="00482584"/>
    <w:rsid w:val="00483AC4"/>
    <w:rsid w:val="00484C8E"/>
    <w:rsid w:val="00484F97"/>
    <w:rsid w:val="00487040"/>
    <w:rsid w:val="00492B8A"/>
    <w:rsid w:val="00497BF8"/>
    <w:rsid w:val="004A2A76"/>
    <w:rsid w:val="004A2D22"/>
    <w:rsid w:val="004A32C3"/>
    <w:rsid w:val="004A4128"/>
    <w:rsid w:val="004A489A"/>
    <w:rsid w:val="004A60CF"/>
    <w:rsid w:val="004B19AB"/>
    <w:rsid w:val="004B3B8F"/>
    <w:rsid w:val="004B3C30"/>
    <w:rsid w:val="004B45B0"/>
    <w:rsid w:val="004B6AF7"/>
    <w:rsid w:val="004C0236"/>
    <w:rsid w:val="004C0798"/>
    <w:rsid w:val="004C29A8"/>
    <w:rsid w:val="004C4AE0"/>
    <w:rsid w:val="004C625D"/>
    <w:rsid w:val="004C6F98"/>
    <w:rsid w:val="004D0AF5"/>
    <w:rsid w:val="004D0FE4"/>
    <w:rsid w:val="004D1BC8"/>
    <w:rsid w:val="004D5348"/>
    <w:rsid w:val="004D5A73"/>
    <w:rsid w:val="004D705A"/>
    <w:rsid w:val="004D79A4"/>
    <w:rsid w:val="004E0048"/>
    <w:rsid w:val="004E02C2"/>
    <w:rsid w:val="004E25A5"/>
    <w:rsid w:val="004E30A4"/>
    <w:rsid w:val="004E7ACE"/>
    <w:rsid w:val="004E7EE5"/>
    <w:rsid w:val="004F1335"/>
    <w:rsid w:val="004F17D3"/>
    <w:rsid w:val="004F2EBE"/>
    <w:rsid w:val="004F3691"/>
    <w:rsid w:val="004F7067"/>
    <w:rsid w:val="00500E7C"/>
    <w:rsid w:val="00501D1B"/>
    <w:rsid w:val="0050423C"/>
    <w:rsid w:val="00504303"/>
    <w:rsid w:val="00505BE4"/>
    <w:rsid w:val="00507382"/>
    <w:rsid w:val="005103E3"/>
    <w:rsid w:val="005128B0"/>
    <w:rsid w:val="00517E81"/>
    <w:rsid w:val="005210AB"/>
    <w:rsid w:val="00523A7A"/>
    <w:rsid w:val="00527750"/>
    <w:rsid w:val="005279DE"/>
    <w:rsid w:val="005304A6"/>
    <w:rsid w:val="005331B7"/>
    <w:rsid w:val="00533A4E"/>
    <w:rsid w:val="00533E12"/>
    <w:rsid w:val="00534D85"/>
    <w:rsid w:val="005357C5"/>
    <w:rsid w:val="005364AB"/>
    <w:rsid w:val="00536F65"/>
    <w:rsid w:val="00547EFE"/>
    <w:rsid w:val="005531EB"/>
    <w:rsid w:val="00553D57"/>
    <w:rsid w:val="00560736"/>
    <w:rsid w:val="0056148C"/>
    <w:rsid w:val="00561ED3"/>
    <w:rsid w:val="0056344A"/>
    <w:rsid w:val="00563E4A"/>
    <w:rsid w:val="00564C97"/>
    <w:rsid w:val="00567060"/>
    <w:rsid w:val="005670F4"/>
    <w:rsid w:val="00570215"/>
    <w:rsid w:val="00571AC0"/>
    <w:rsid w:val="00573D10"/>
    <w:rsid w:val="005757A3"/>
    <w:rsid w:val="0057710C"/>
    <w:rsid w:val="00577CAC"/>
    <w:rsid w:val="00580641"/>
    <w:rsid w:val="00580A89"/>
    <w:rsid w:val="005819B5"/>
    <w:rsid w:val="00581D24"/>
    <w:rsid w:val="00584CFD"/>
    <w:rsid w:val="00585254"/>
    <w:rsid w:val="00586E60"/>
    <w:rsid w:val="005910A0"/>
    <w:rsid w:val="00591CD5"/>
    <w:rsid w:val="00594560"/>
    <w:rsid w:val="00595A5D"/>
    <w:rsid w:val="00595B5A"/>
    <w:rsid w:val="00595F26"/>
    <w:rsid w:val="005978F8"/>
    <w:rsid w:val="005A31F3"/>
    <w:rsid w:val="005A4B3E"/>
    <w:rsid w:val="005A4F13"/>
    <w:rsid w:val="005A58D9"/>
    <w:rsid w:val="005A7171"/>
    <w:rsid w:val="005A7C37"/>
    <w:rsid w:val="005B115C"/>
    <w:rsid w:val="005B2FCC"/>
    <w:rsid w:val="005B325C"/>
    <w:rsid w:val="005B3F5A"/>
    <w:rsid w:val="005B6B60"/>
    <w:rsid w:val="005B799C"/>
    <w:rsid w:val="005C3817"/>
    <w:rsid w:val="005C3902"/>
    <w:rsid w:val="005C50C4"/>
    <w:rsid w:val="005C6FFB"/>
    <w:rsid w:val="005C74EB"/>
    <w:rsid w:val="005D0037"/>
    <w:rsid w:val="005D1DBF"/>
    <w:rsid w:val="005D1F72"/>
    <w:rsid w:val="005D3507"/>
    <w:rsid w:val="005D4981"/>
    <w:rsid w:val="005D59E5"/>
    <w:rsid w:val="005D7B64"/>
    <w:rsid w:val="005E2F13"/>
    <w:rsid w:val="005E514A"/>
    <w:rsid w:val="005E5E42"/>
    <w:rsid w:val="005E6532"/>
    <w:rsid w:val="005E6E41"/>
    <w:rsid w:val="005F16F0"/>
    <w:rsid w:val="005F57F5"/>
    <w:rsid w:val="005F65A6"/>
    <w:rsid w:val="005F67A3"/>
    <w:rsid w:val="00602DF8"/>
    <w:rsid w:val="00606555"/>
    <w:rsid w:val="00607D1B"/>
    <w:rsid w:val="00611897"/>
    <w:rsid w:val="006118B2"/>
    <w:rsid w:val="0061390F"/>
    <w:rsid w:val="00615292"/>
    <w:rsid w:val="0061534D"/>
    <w:rsid w:val="00615851"/>
    <w:rsid w:val="00616786"/>
    <w:rsid w:val="00620726"/>
    <w:rsid w:val="00620A77"/>
    <w:rsid w:val="00622F65"/>
    <w:rsid w:val="0062413C"/>
    <w:rsid w:val="00624983"/>
    <w:rsid w:val="00627438"/>
    <w:rsid w:val="006319C2"/>
    <w:rsid w:val="00632BB4"/>
    <w:rsid w:val="00634158"/>
    <w:rsid w:val="0063443C"/>
    <w:rsid w:val="00634673"/>
    <w:rsid w:val="00634EE6"/>
    <w:rsid w:val="00635343"/>
    <w:rsid w:val="00635EC5"/>
    <w:rsid w:val="00636C11"/>
    <w:rsid w:val="0064319B"/>
    <w:rsid w:val="00643381"/>
    <w:rsid w:val="00644017"/>
    <w:rsid w:val="006441CD"/>
    <w:rsid w:val="00645E44"/>
    <w:rsid w:val="00651B99"/>
    <w:rsid w:val="00652712"/>
    <w:rsid w:val="006539E0"/>
    <w:rsid w:val="006550F4"/>
    <w:rsid w:val="006552DE"/>
    <w:rsid w:val="00655F3A"/>
    <w:rsid w:val="00661EDF"/>
    <w:rsid w:val="00662457"/>
    <w:rsid w:val="0066318F"/>
    <w:rsid w:val="00663332"/>
    <w:rsid w:val="00665664"/>
    <w:rsid w:val="00667B63"/>
    <w:rsid w:val="0067493A"/>
    <w:rsid w:val="00675B65"/>
    <w:rsid w:val="00675D50"/>
    <w:rsid w:val="00676B94"/>
    <w:rsid w:val="00677746"/>
    <w:rsid w:val="00682BCA"/>
    <w:rsid w:val="006836EF"/>
    <w:rsid w:val="006853FA"/>
    <w:rsid w:val="00691F36"/>
    <w:rsid w:val="006935C9"/>
    <w:rsid w:val="0069406D"/>
    <w:rsid w:val="00695D75"/>
    <w:rsid w:val="00696B75"/>
    <w:rsid w:val="00697EEA"/>
    <w:rsid w:val="006A033A"/>
    <w:rsid w:val="006A2EE8"/>
    <w:rsid w:val="006A2FFB"/>
    <w:rsid w:val="006A3087"/>
    <w:rsid w:val="006A319B"/>
    <w:rsid w:val="006A353C"/>
    <w:rsid w:val="006A79F8"/>
    <w:rsid w:val="006A7D83"/>
    <w:rsid w:val="006B0EBC"/>
    <w:rsid w:val="006B208B"/>
    <w:rsid w:val="006B4900"/>
    <w:rsid w:val="006B75C6"/>
    <w:rsid w:val="006C4686"/>
    <w:rsid w:val="006C5D0C"/>
    <w:rsid w:val="006C5DEC"/>
    <w:rsid w:val="006C7296"/>
    <w:rsid w:val="006C7D9F"/>
    <w:rsid w:val="006D2FE6"/>
    <w:rsid w:val="006D490A"/>
    <w:rsid w:val="006D5EF6"/>
    <w:rsid w:val="006D691B"/>
    <w:rsid w:val="006D7B39"/>
    <w:rsid w:val="006E0E25"/>
    <w:rsid w:val="006E3161"/>
    <w:rsid w:val="006E3BE3"/>
    <w:rsid w:val="006E3EC6"/>
    <w:rsid w:val="006E5DEE"/>
    <w:rsid w:val="006F0C47"/>
    <w:rsid w:val="006F13F5"/>
    <w:rsid w:val="006F2127"/>
    <w:rsid w:val="006F643D"/>
    <w:rsid w:val="006F773F"/>
    <w:rsid w:val="006F7CFF"/>
    <w:rsid w:val="006F7DB2"/>
    <w:rsid w:val="0070568C"/>
    <w:rsid w:val="00706F19"/>
    <w:rsid w:val="0071003B"/>
    <w:rsid w:val="00710D86"/>
    <w:rsid w:val="00710E94"/>
    <w:rsid w:val="00710FE4"/>
    <w:rsid w:val="007110F4"/>
    <w:rsid w:val="0071277E"/>
    <w:rsid w:val="00712805"/>
    <w:rsid w:val="0071302B"/>
    <w:rsid w:val="007143BA"/>
    <w:rsid w:val="0071503C"/>
    <w:rsid w:val="00715680"/>
    <w:rsid w:val="00715805"/>
    <w:rsid w:val="007162FB"/>
    <w:rsid w:val="0071634F"/>
    <w:rsid w:val="0072046B"/>
    <w:rsid w:val="00720B59"/>
    <w:rsid w:val="00721BCF"/>
    <w:rsid w:val="00722257"/>
    <w:rsid w:val="007223AB"/>
    <w:rsid w:val="00726845"/>
    <w:rsid w:val="00726A42"/>
    <w:rsid w:val="007326BE"/>
    <w:rsid w:val="00733672"/>
    <w:rsid w:val="00733D91"/>
    <w:rsid w:val="0073488F"/>
    <w:rsid w:val="00735A28"/>
    <w:rsid w:val="00740B60"/>
    <w:rsid w:val="00740EC1"/>
    <w:rsid w:val="007413C3"/>
    <w:rsid w:val="007425C5"/>
    <w:rsid w:val="00743232"/>
    <w:rsid w:val="00743592"/>
    <w:rsid w:val="0074763A"/>
    <w:rsid w:val="00751A28"/>
    <w:rsid w:val="007520A6"/>
    <w:rsid w:val="00756FB5"/>
    <w:rsid w:val="00757191"/>
    <w:rsid w:val="0076127B"/>
    <w:rsid w:val="0076311B"/>
    <w:rsid w:val="007658BF"/>
    <w:rsid w:val="007658F0"/>
    <w:rsid w:val="0076757C"/>
    <w:rsid w:val="00773FB5"/>
    <w:rsid w:val="00774913"/>
    <w:rsid w:val="00775D6C"/>
    <w:rsid w:val="0077635A"/>
    <w:rsid w:val="0077674C"/>
    <w:rsid w:val="007810F1"/>
    <w:rsid w:val="0078139F"/>
    <w:rsid w:val="00781446"/>
    <w:rsid w:val="00781468"/>
    <w:rsid w:val="00782B62"/>
    <w:rsid w:val="007844AB"/>
    <w:rsid w:val="00787CAD"/>
    <w:rsid w:val="00791E09"/>
    <w:rsid w:val="007924FB"/>
    <w:rsid w:val="00793530"/>
    <w:rsid w:val="007952C4"/>
    <w:rsid w:val="00795DF1"/>
    <w:rsid w:val="00796CD5"/>
    <w:rsid w:val="007A0539"/>
    <w:rsid w:val="007A063C"/>
    <w:rsid w:val="007A1044"/>
    <w:rsid w:val="007A24A3"/>
    <w:rsid w:val="007A39DA"/>
    <w:rsid w:val="007A7E82"/>
    <w:rsid w:val="007B20D1"/>
    <w:rsid w:val="007B218E"/>
    <w:rsid w:val="007B28C9"/>
    <w:rsid w:val="007B3730"/>
    <w:rsid w:val="007B44A0"/>
    <w:rsid w:val="007B4CB2"/>
    <w:rsid w:val="007B60AC"/>
    <w:rsid w:val="007B7627"/>
    <w:rsid w:val="007B7D36"/>
    <w:rsid w:val="007C1669"/>
    <w:rsid w:val="007C1E76"/>
    <w:rsid w:val="007C2808"/>
    <w:rsid w:val="007C2DCB"/>
    <w:rsid w:val="007C3AD5"/>
    <w:rsid w:val="007C7384"/>
    <w:rsid w:val="007D03BA"/>
    <w:rsid w:val="007D1B33"/>
    <w:rsid w:val="007D1BF6"/>
    <w:rsid w:val="007D68C3"/>
    <w:rsid w:val="007E1234"/>
    <w:rsid w:val="007E2C8F"/>
    <w:rsid w:val="007E3598"/>
    <w:rsid w:val="007E35A0"/>
    <w:rsid w:val="007E613D"/>
    <w:rsid w:val="007F22E8"/>
    <w:rsid w:val="007F29BA"/>
    <w:rsid w:val="007F3D93"/>
    <w:rsid w:val="007F5086"/>
    <w:rsid w:val="007F7383"/>
    <w:rsid w:val="00800A8F"/>
    <w:rsid w:val="00805DDA"/>
    <w:rsid w:val="008060DB"/>
    <w:rsid w:val="0080619C"/>
    <w:rsid w:val="008066E3"/>
    <w:rsid w:val="00807C90"/>
    <w:rsid w:val="00812D61"/>
    <w:rsid w:val="008135A0"/>
    <w:rsid w:val="00813A84"/>
    <w:rsid w:val="00816000"/>
    <w:rsid w:val="00816B9D"/>
    <w:rsid w:val="008174FB"/>
    <w:rsid w:val="008215B1"/>
    <w:rsid w:val="00823C85"/>
    <w:rsid w:val="00824657"/>
    <w:rsid w:val="00825C2C"/>
    <w:rsid w:val="008268B3"/>
    <w:rsid w:val="00831A39"/>
    <w:rsid w:val="00834414"/>
    <w:rsid w:val="00834A50"/>
    <w:rsid w:val="008355A4"/>
    <w:rsid w:val="00837838"/>
    <w:rsid w:val="00840F91"/>
    <w:rsid w:val="00841358"/>
    <w:rsid w:val="00843735"/>
    <w:rsid w:val="008448F9"/>
    <w:rsid w:val="00844E2C"/>
    <w:rsid w:val="00845451"/>
    <w:rsid w:val="00845F06"/>
    <w:rsid w:val="00845F41"/>
    <w:rsid w:val="00847437"/>
    <w:rsid w:val="00851355"/>
    <w:rsid w:val="00857940"/>
    <w:rsid w:val="00860A5B"/>
    <w:rsid w:val="00860B3F"/>
    <w:rsid w:val="0086164B"/>
    <w:rsid w:val="00861EFC"/>
    <w:rsid w:val="00863CD9"/>
    <w:rsid w:val="00864047"/>
    <w:rsid w:val="0086604D"/>
    <w:rsid w:val="0086608B"/>
    <w:rsid w:val="008661D3"/>
    <w:rsid w:val="00866231"/>
    <w:rsid w:val="00866F85"/>
    <w:rsid w:val="00870471"/>
    <w:rsid w:val="00873258"/>
    <w:rsid w:val="00874254"/>
    <w:rsid w:val="00874498"/>
    <w:rsid w:val="0087544D"/>
    <w:rsid w:val="00875656"/>
    <w:rsid w:val="008810D8"/>
    <w:rsid w:val="008824E4"/>
    <w:rsid w:val="00883F96"/>
    <w:rsid w:val="00885A9B"/>
    <w:rsid w:val="008860F4"/>
    <w:rsid w:val="008878F9"/>
    <w:rsid w:val="0089333B"/>
    <w:rsid w:val="0089634A"/>
    <w:rsid w:val="008A0490"/>
    <w:rsid w:val="008A3C9E"/>
    <w:rsid w:val="008A47F3"/>
    <w:rsid w:val="008B01E4"/>
    <w:rsid w:val="008B0433"/>
    <w:rsid w:val="008B0931"/>
    <w:rsid w:val="008B16B6"/>
    <w:rsid w:val="008B1B5A"/>
    <w:rsid w:val="008B2000"/>
    <w:rsid w:val="008B5CD3"/>
    <w:rsid w:val="008B5CFD"/>
    <w:rsid w:val="008B628A"/>
    <w:rsid w:val="008B6386"/>
    <w:rsid w:val="008C2C8D"/>
    <w:rsid w:val="008C342A"/>
    <w:rsid w:val="008C4A15"/>
    <w:rsid w:val="008C5A94"/>
    <w:rsid w:val="008D21FD"/>
    <w:rsid w:val="008D2E07"/>
    <w:rsid w:val="008D4507"/>
    <w:rsid w:val="008D568F"/>
    <w:rsid w:val="008E2225"/>
    <w:rsid w:val="008E377E"/>
    <w:rsid w:val="008E555C"/>
    <w:rsid w:val="008E5830"/>
    <w:rsid w:val="008E628D"/>
    <w:rsid w:val="008F032E"/>
    <w:rsid w:val="008F03B1"/>
    <w:rsid w:val="008F34B2"/>
    <w:rsid w:val="008F40E5"/>
    <w:rsid w:val="008F646B"/>
    <w:rsid w:val="009011EA"/>
    <w:rsid w:val="00905721"/>
    <w:rsid w:val="00906466"/>
    <w:rsid w:val="00906F03"/>
    <w:rsid w:val="00916957"/>
    <w:rsid w:val="009220D1"/>
    <w:rsid w:val="009303EC"/>
    <w:rsid w:val="00934C51"/>
    <w:rsid w:val="009350A9"/>
    <w:rsid w:val="00936C14"/>
    <w:rsid w:val="009370EA"/>
    <w:rsid w:val="00940866"/>
    <w:rsid w:val="00941B86"/>
    <w:rsid w:val="00942E33"/>
    <w:rsid w:val="00944C13"/>
    <w:rsid w:val="00947BAA"/>
    <w:rsid w:val="00952755"/>
    <w:rsid w:val="009537C1"/>
    <w:rsid w:val="009545BD"/>
    <w:rsid w:val="00954D12"/>
    <w:rsid w:val="00957D5E"/>
    <w:rsid w:val="00960291"/>
    <w:rsid w:val="00961F14"/>
    <w:rsid w:val="00963974"/>
    <w:rsid w:val="00963E15"/>
    <w:rsid w:val="00964549"/>
    <w:rsid w:val="009649AB"/>
    <w:rsid w:val="00973FE8"/>
    <w:rsid w:val="00976B39"/>
    <w:rsid w:val="00977411"/>
    <w:rsid w:val="00977FC8"/>
    <w:rsid w:val="0098059F"/>
    <w:rsid w:val="009816D3"/>
    <w:rsid w:val="0098243E"/>
    <w:rsid w:val="00982932"/>
    <w:rsid w:val="0098584B"/>
    <w:rsid w:val="00985D53"/>
    <w:rsid w:val="00987B17"/>
    <w:rsid w:val="00990943"/>
    <w:rsid w:val="00991429"/>
    <w:rsid w:val="00995D87"/>
    <w:rsid w:val="0099724E"/>
    <w:rsid w:val="009A11E3"/>
    <w:rsid w:val="009A2D16"/>
    <w:rsid w:val="009A2D44"/>
    <w:rsid w:val="009A433B"/>
    <w:rsid w:val="009A51FB"/>
    <w:rsid w:val="009A5AA5"/>
    <w:rsid w:val="009A5CC7"/>
    <w:rsid w:val="009A7004"/>
    <w:rsid w:val="009B02B2"/>
    <w:rsid w:val="009B2D46"/>
    <w:rsid w:val="009B3A5F"/>
    <w:rsid w:val="009B3E01"/>
    <w:rsid w:val="009B41B5"/>
    <w:rsid w:val="009B5034"/>
    <w:rsid w:val="009B589B"/>
    <w:rsid w:val="009C0CB7"/>
    <w:rsid w:val="009C25C5"/>
    <w:rsid w:val="009C2953"/>
    <w:rsid w:val="009C605F"/>
    <w:rsid w:val="009C6DAA"/>
    <w:rsid w:val="009D0D64"/>
    <w:rsid w:val="009D1CBB"/>
    <w:rsid w:val="009D4096"/>
    <w:rsid w:val="009D5652"/>
    <w:rsid w:val="009D5A98"/>
    <w:rsid w:val="009E1409"/>
    <w:rsid w:val="009E1E01"/>
    <w:rsid w:val="009E2D77"/>
    <w:rsid w:val="009E540D"/>
    <w:rsid w:val="009E5AFF"/>
    <w:rsid w:val="009E78C5"/>
    <w:rsid w:val="009E792E"/>
    <w:rsid w:val="009F1CA5"/>
    <w:rsid w:val="009F24B4"/>
    <w:rsid w:val="009F3B5E"/>
    <w:rsid w:val="009F5BC5"/>
    <w:rsid w:val="009F5DD4"/>
    <w:rsid w:val="00A0063C"/>
    <w:rsid w:val="00A00B0C"/>
    <w:rsid w:val="00A02017"/>
    <w:rsid w:val="00A03172"/>
    <w:rsid w:val="00A037B1"/>
    <w:rsid w:val="00A03BD9"/>
    <w:rsid w:val="00A13C76"/>
    <w:rsid w:val="00A145A1"/>
    <w:rsid w:val="00A15294"/>
    <w:rsid w:val="00A15F7E"/>
    <w:rsid w:val="00A1670F"/>
    <w:rsid w:val="00A178EC"/>
    <w:rsid w:val="00A20B1F"/>
    <w:rsid w:val="00A22CB5"/>
    <w:rsid w:val="00A232EE"/>
    <w:rsid w:val="00A322C3"/>
    <w:rsid w:val="00A3237B"/>
    <w:rsid w:val="00A32931"/>
    <w:rsid w:val="00A32E07"/>
    <w:rsid w:val="00A33C19"/>
    <w:rsid w:val="00A359DD"/>
    <w:rsid w:val="00A3683E"/>
    <w:rsid w:val="00A407BB"/>
    <w:rsid w:val="00A41E8B"/>
    <w:rsid w:val="00A43B47"/>
    <w:rsid w:val="00A4411A"/>
    <w:rsid w:val="00A44D35"/>
    <w:rsid w:val="00A473F8"/>
    <w:rsid w:val="00A4782F"/>
    <w:rsid w:val="00A513D8"/>
    <w:rsid w:val="00A516A3"/>
    <w:rsid w:val="00A54099"/>
    <w:rsid w:val="00A56BC0"/>
    <w:rsid w:val="00A60DB6"/>
    <w:rsid w:val="00A61187"/>
    <w:rsid w:val="00A614AA"/>
    <w:rsid w:val="00A62F50"/>
    <w:rsid w:val="00A631FC"/>
    <w:rsid w:val="00A632B6"/>
    <w:rsid w:val="00A6439E"/>
    <w:rsid w:val="00A65092"/>
    <w:rsid w:val="00A66D8A"/>
    <w:rsid w:val="00A67696"/>
    <w:rsid w:val="00A700C1"/>
    <w:rsid w:val="00A71269"/>
    <w:rsid w:val="00A71FF9"/>
    <w:rsid w:val="00A7454A"/>
    <w:rsid w:val="00A758B8"/>
    <w:rsid w:val="00A75DD3"/>
    <w:rsid w:val="00A76CD4"/>
    <w:rsid w:val="00A77355"/>
    <w:rsid w:val="00A81513"/>
    <w:rsid w:val="00A8391D"/>
    <w:rsid w:val="00A85B78"/>
    <w:rsid w:val="00A862FD"/>
    <w:rsid w:val="00A86B74"/>
    <w:rsid w:val="00A90A26"/>
    <w:rsid w:val="00A91C17"/>
    <w:rsid w:val="00A92976"/>
    <w:rsid w:val="00A949AB"/>
    <w:rsid w:val="00A9676C"/>
    <w:rsid w:val="00A96B2B"/>
    <w:rsid w:val="00AA3536"/>
    <w:rsid w:val="00AB0BF8"/>
    <w:rsid w:val="00AB0F6F"/>
    <w:rsid w:val="00AB2535"/>
    <w:rsid w:val="00AB254F"/>
    <w:rsid w:val="00AB6F3F"/>
    <w:rsid w:val="00AC00EB"/>
    <w:rsid w:val="00AC0A58"/>
    <w:rsid w:val="00AC70DC"/>
    <w:rsid w:val="00AC790D"/>
    <w:rsid w:val="00AD2641"/>
    <w:rsid w:val="00AD3709"/>
    <w:rsid w:val="00AD42B8"/>
    <w:rsid w:val="00AD436B"/>
    <w:rsid w:val="00AD4ED0"/>
    <w:rsid w:val="00AE0972"/>
    <w:rsid w:val="00AE19A5"/>
    <w:rsid w:val="00AE45A8"/>
    <w:rsid w:val="00AE52E1"/>
    <w:rsid w:val="00AE710F"/>
    <w:rsid w:val="00AF012A"/>
    <w:rsid w:val="00AF0B6B"/>
    <w:rsid w:val="00AF1000"/>
    <w:rsid w:val="00AF5320"/>
    <w:rsid w:val="00AF5606"/>
    <w:rsid w:val="00AF6D40"/>
    <w:rsid w:val="00AF773E"/>
    <w:rsid w:val="00B0144E"/>
    <w:rsid w:val="00B039F4"/>
    <w:rsid w:val="00B0412D"/>
    <w:rsid w:val="00B07A96"/>
    <w:rsid w:val="00B10172"/>
    <w:rsid w:val="00B103FA"/>
    <w:rsid w:val="00B12238"/>
    <w:rsid w:val="00B129BD"/>
    <w:rsid w:val="00B12FA0"/>
    <w:rsid w:val="00B13264"/>
    <w:rsid w:val="00B13759"/>
    <w:rsid w:val="00B16BE6"/>
    <w:rsid w:val="00B21CA2"/>
    <w:rsid w:val="00B22D1C"/>
    <w:rsid w:val="00B22D9C"/>
    <w:rsid w:val="00B23834"/>
    <w:rsid w:val="00B24997"/>
    <w:rsid w:val="00B254B0"/>
    <w:rsid w:val="00B254CE"/>
    <w:rsid w:val="00B26BD3"/>
    <w:rsid w:val="00B26DEC"/>
    <w:rsid w:val="00B301A6"/>
    <w:rsid w:val="00B30D8C"/>
    <w:rsid w:val="00B31577"/>
    <w:rsid w:val="00B33FB8"/>
    <w:rsid w:val="00B346F2"/>
    <w:rsid w:val="00B34DF2"/>
    <w:rsid w:val="00B365AB"/>
    <w:rsid w:val="00B365B9"/>
    <w:rsid w:val="00B37405"/>
    <w:rsid w:val="00B37641"/>
    <w:rsid w:val="00B44D1F"/>
    <w:rsid w:val="00B44D73"/>
    <w:rsid w:val="00B44E35"/>
    <w:rsid w:val="00B45FEF"/>
    <w:rsid w:val="00B4782A"/>
    <w:rsid w:val="00B52003"/>
    <w:rsid w:val="00B536B0"/>
    <w:rsid w:val="00B549C6"/>
    <w:rsid w:val="00B55F0F"/>
    <w:rsid w:val="00B567B5"/>
    <w:rsid w:val="00B56E1C"/>
    <w:rsid w:val="00B5774D"/>
    <w:rsid w:val="00B61445"/>
    <w:rsid w:val="00B6287B"/>
    <w:rsid w:val="00B65905"/>
    <w:rsid w:val="00B708E9"/>
    <w:rsid w:val="00B72D4A"/>
    <w:rsid w:val="00B7338F"/>
    <w:rsid w:val="00B76A5D"/>
    <w:rsid w:val="00B77A6C"/>
    <w:rsid w:val="00B80D87"/>
    <w:rsid w:val="00B8155F"/>
    <w:rsid w:val="00B82BAA"/>
    <w:rsid w:val="00B82E18"/>
    <w:rsid w:val="00B843FE"/>
    <w:rsid w:val="00B901B2"/>
    <w:rsid w:val="00B910FD"/>
    <w:rsid w:val="00B92202"/>
    <w:rsid w:val="00B935A9"/>
    <w:rsid w:val="00B93647"/>
    <w:rsid w:val="00B93729"/>
    <w:rsid w:val="00B94C1C"/>
    <w:rsid w:val="00B97A06"/>
    <w:rsid w:val="00B97B9F"/>
    <w:rsid w:val="00BA0596"/>
    <w:rsid w:val="00BA3077"/>
    <w:rsid w:val="00BA5098"/>
    <w:rsid w:val="00BA6CB1"/>
    <w:rsid w:val="00BA73FD"/>
    <w:rsid w:val="00BA7F2A"/>
    <w:rsid w:val="00BB0498"/>
    <w:rsid w:val="00BB1789"/>
    <w:rsid w:val="00BB277B"/>
    <w:rsid w:val="00BB31AB"/>
    <w:rsid w:val="00BB4DF9"/>
    <w:rsid w:val="00BB534E"/>
    <w:rsid w:val="00BB6ECA"/>
    <w:rsid w:val="00BC1DB7"/>
    <w:rsid w:val="00BC3229"/>
    <w:rsid w:val="00BC4005"/>
    <w:rsid w:val="00BD062F"/>
    <w:rsid w:val="00BD1104"/>
    <w:rsid w:val="00BD16ED"/>
    <w:rsid w:val="00BD19A9"/>
    <w:rsid w:val="00BD4CE9"/>
    <w:rsid w:val="00BD6E12"/>
    <w:rsid w:val="00BE04FD"/>
    <w:rsid w:val="00BE0A8F"/>
    <w:rsid w:val="00BE3C6C"/>
    <w:rsid w:val="00BE6AE9"/>
    <w:rsid w:val="00BF2080"/>
    <w:rsid w:val="00BF3CDF"/>
    <w:rsid w:val="00BF56A4"/>
    <w:rsid w:val="00BF7541"/>
    <w:rsid w:val="00C043DF"/>
    <w:rsid w:val="00C0692E"/>
    <w:rsid w:val="00C07971"/>
    <w:rsid w:val="00C10570"/>
    <w:rsid w:val="00C111FA"/>
    <w:rsid w:val="00C11273"/>
    <w:rsid w:val="00C115DE"/>
    <w:rsid w:val="00C1185C"/>
    <w:rsid w:val="00C11D10"/>
    <w:rsid w:val="00C120E3"/>
    <w:rsid w:val="00C12BAB"/>
    <w:rsid w:val="00C13DA1"/>
    <w:rsid w:val="00C141B0"/>
    <w:rsid w:val="00C20199"/>
    <w:rsid w:val="00C201B3"/>
    <w:rsid w:val="00C213C6"/>
    <w:rsid w:val="00C21663"/>
    <w:rsid w:val="00C220AC"/>
    <w:rsid w:val="00C260A9"/>
    <w:rsid w:val="00C30049"/>
    <w:rsid w:val="00C30947"/>
    <w:rsid w:val="00C30DEF"/>
    <w:rsid w:val="00C30E6C"/>
    <w:rsid w:val="00C31EF7"/>
    <w:rsid w:val="00C334CB"/>
    <w:rsid w:val="00C34FF1"/>
    <w:rsid w:val="00C403B7"/>
    <w:rsid w:val="00C41EBD"/>
    <w:rsid w:val="00C45319"/>
    <w:rsid w:val="00C45EFB"/>
    <w:rsid w:val="00C46529"/>
    <w:rsid w:val="00C471B2"/>
    <w:rsid w:val="00C47460"/>
    <w:rsid w:val="00C50491"/>
    <w:rsid w:val="00C538C5"/>
    <w:rsid w:val="00C54AAE"/>
    <w:rsid w:val="00C5686C"/>
    <w:rsid w:val="00C610EE"/>
    <w:rsid w:val="00C712D8"/>
    <w:rsid w:val="00C72E92"/>
    <w:rsid w:val="00C76B32"/>
    <w:rsid w:val="00C77A91"/>
    <w:rsid w:val="00C81C3E"/>
    <w:rsid w:val="00C81FB7"/>
    <w:rsid w:val="00C8508D"/>
    <w:rsid w:val="00C86025"/>
    <w:rsid w:val="00C94B15"/>
    <w:rsid w:val="00CA21A9"/>
    <w:rsid w:val="00CA2CDD"/>
    <w:rsid w:val="00CA40B1"/>
    <w:rsid w:val="00CA4345"/>
    <w:rsid w:val="00CA4A91"/>
    <w:rsid w:val="00CA4DB7"/>
    <w:rsid w:val="00CA501C"/>
    <w:rsid w:val="00CA530E"/>
    <w:rsid w:val="00CA5EFD"/>
    <w:rsid w:val="00CA6FCA"/>
    <w:rsid w:val="00CA73D9"/>
    <w:rsid w:val="00CB262F"/>
    <w:rsid w:val="00CB2F48"/>
    <w:rsid w:val="00CB3DA4"/>
    <w:rsid w:val="00CB4E70"/>
    <w:rsid w:val="00CB6560"/>
    <w:rsid w:val="00CB6FA3"/>
    <w:rsid w:val="00CC08E8"/>
    <w:rsid w:val="00CC0C75"/>
    <w:rsid w:val="00CC3FE4"/>
    <w:rsid w:val="00CC7589"/>
    <w:rsid w:val="00CC7AC8"/>
    <w:rsid w:val="00CD0B80"/>
    <w:rsid w:val="00CD1A5D"/>
    <w:rsid w:val="00CD3440"/>
    <w:rsid w:val="00CE02DD"/>
    <w:rsid w:val="00CE0EA0"/>
    <w:rsid w:val="00CE3828"/>
    <w:rsid w:val="00CE40CC"/>
    <w:rsid w:val="00CE6E72"/>
    <w:rsid w:val="00CE754C"/>
    <w:rsid w:val="00CE7685"/>
    <w:rsid w:val="00CF1436"/>
    <w:rsid w:val="00CF4CA0"/>
    <w:rsid w:val="00D00918"/>
    <w:rsid w:val="00D02E87"/>
    <w:rsid w:val="00D053E4"/>
    <w:rsid w:val="00D11C35"/>
    <w:rsid w:val="00D120E6"/>
    <w:rsid w:val="00D124C4"/>
    <w:rsid w:val="00D155A0"/>
    <w:rsid w:val="00D17996"/>
    <w:rsid w:val="00D2291F"/>
    <w:rsid w:val="00D23453"/>
    <w:rsid w:val="00D240D9"/>
    <w:rsid w:val="00D24C4F"/>
    <w:rsid w:val="00D3334A"/>
    <w:rsid w:val="00D335BF"/>
    <w:rsid w:val="00D358D3"/>
    <w:rsid w:val="00D403BF"/>
    <w:rsid w:val="00D41126"/>
    <w:rsid w:val="00D42DCD"/>
    <w:rsid w:val="00D4411A"/>
    <w:rsid w:val="00D460BE"/>
    <w:rsid w:val="00D462F6"/>
    <w:rsid w:val="00D5161C"/>
    <w:rsid w:val="00D51B90"/>
    <w:rsid w:val="00D540B5"/>
    <w:rsid w:val="00D561C3"/>
    <w:rsid w:val="00D57BC1"/>
    <w:rsid w:val="00D620CE"/>
    <w:rsid w:val="00D623AE"/>
    <w:rsid w:val="00D63B38"/>
    <w:rsid w:val="00D65400"/>
    <w:rsid w:val="00D65447"/>
    <w:rsid w:val="00D6550B"/>
    <w:rsid w:val="00D66432"/>
    <w:rsid w:val="00D66541"/>
    <w:rsid w:val="00D7031D"/>
    <w:rsid w:val="00D72003"/>
    <w:rsid w:val="00D7423F"/>
    <w:rsid w:val="00D77D3B"/>
    <w:rsid w:val="00D8021F"/>
    <w:rsid w:val="00D81A44"/>
    <w:rsid w:val="00D8365E"/>
    <w:rsid w:val="00D83B8F"/>
    <w:rsid w:val="00D84030"/>
    <w:rsid w:val="00D8563C"/>
    <w:rsid w:val="00D86DEA"/>
    <w:rsid w:val="00D87A1E"/>
    <w:rsid w:val="00D920C3"/>
    <w:rsid w:val="00D95159"/>
    <w:rsid w:val="00D9798E"/>
    <w:rsid w:val="00DA0359"/>
    <w:rsid w:val="00DA1C4B"/>
    <w:rsid w:val="00DA378C"/>
    <w:rsid w:val="00DA3D8C"/>
    <w:rsid w:val="00DA52C1"/>
    <w:rsid w:val="00DA638A"/>
    <w:rsid w:val="00DA719C"/>
    <w:rsid w:val="00DB105B"/>
    <w:rsid w:val="00DB37B7"/>
    <w:rsid w:val="00DB3B75"/>
    <w:rsid w:val="00DB4338"/>
    <w:rsid w:val="00DB43D1"/>
    <w:rsid w:val="00DB44A9"/>
    <w:rsid w:val="00DB451C"/>
    <w:rsid w:val="00DB614D"/>
    <w:rsid w:val="00DC0E98"/>
    <w:rsid w:val="00DC22C6"/>
    <w:rsid w:val="00DC2B6E"/>
    <w:rsid w:val="00DC3BB4"/>
    <w:rsid w:val="00DC5B82"/>
    <w:rsid w:val="00DD1600"/>
    <w:rsid w:val="00DD6BE7"/>
    <w:rsid w:val="00DE1DF9"/>
    <w:rsid w:val="00DE3448"/>
    <w:rsid w:val="00DE36BA"/>
    <w:rsid w:val="00DE4C00"/>
    <w:rsid w:val="00DE73B8"/>
    <w:rsid w:val="00DE7634"/>
    <w:rsid w:val="00DF0C7F"/>
    <w:rsid w:val="00DF5187"/>
    <w:rsid w:val="00DF60D3"/>
    <w:rsid w:val="00DF6D22"/>
    <w:rsid w:val="00E0096F"/>
    <w:rsid w:val="00E0188A"/>
    <w:rsid w:val="00E02E2E"/>
    <w:rsid w:val="00E037B3"/>
    <w:rsid w:val="00E03F7F"/>
    <w:rsid w:val="00E0498D"/>
    <w:rsid w:val="00E05F51"/>
    <w:rsid w:val="00E067FB"/>
    <w:rsid w:val="00E072A6"/>
    <w:rsid w:val="00E10941"/>
    <w:rsid w:val="00E10C1A"/>
    <w:rsid w:val="00E1178D"/>
    <w:rsid w:val="00E13ECB"/>
    <w:rsid w:val="00E140F7"/>
    <w:rsid w:val="00E14797"/>
    <w:rsid w:val="00E153F2"/>
    <w:rsid w:val="00E16DB7"/>
    <w:rsid w:val="00E23BDB"/>
    <w:rsid w:val="00E25253"/>
    <w:rsid w:val="00E25308"/>
    <w:rsid w:val="00E25DE0"/>
    <w:rsid w:val="00E26018"/>
    <w:rsid w:val="00E2631F"/>
    <w:rsid w:val="00E26C79"/>
    <w:rsid w:val="00E26EBD"/>
    <w:rsid w:val="00E27B2D"/>
    <w:rsid w:val="00E27C99"/>
    <w:rsid w:val="00E33C83"/>
    <w:rsid w:val="00E33D84"/>
    <w:rsid w:val="00E34656"/>
    <w:rsid w:val="00E35A80"/>
    <w:rsid w:val="00E4142E"/>
    <w:rsid w:val="00E42BA2"/>
    <w:rsid w:val="00E44DF1"/>
    <w:rsid w:val="00E44E35"/>
    <w:rsid w:val="00E51962"/>
    <w:rsid w:val="00E52AA5"/>
    <w:rsid w:val="00E539D4"/>
    <w:rsid w:val="00E545FD"/>
    <w:rsid w:val="00E577FA"/>
    <w:rsid w:val="00E60E8C"/>
    <w:rsid w:val="00E63E74"/>
    <w:rsid w:val="00E67872"/>
    <w:rsid w:val="00E704AF"/>
    <w:rsid w:val="00E70643"/>
    <w:rsid w:val="00E70A6D"/>
    <w:rsid w:val="00E70A6E"/>
    <w:rsid w:val="00E731FF"/>
    <w:rsid w:val="00E748E1"/>
    <w:rsid w:val="00E804FE"/>
    <w:rsid w:val="00E80FE7"/>
    <w:rsid w:val="00E831C3"/>
    <w:rsid w:val="00E83685"/>
    <w:rsid w:val="00E84D56"/>
    <w:rsid w:val="00E86B14"/>
    <w:rsid w:val="00E8740F"/>
    <w:rsid w:val="00E95335"/>
    <w:rsid w:val="00E96CC0"/>
    <w:rsid w:val="00EA0192"/>
    <w:rsid w:val="00EA0975"/>
    <w:rsid w:val="00EA3970"/>
    <w:rsid w:val="00EB01E3"/>
    <w:rsid w:val="00EB100C"/>
    <w:rsid w:val="00EB226A"/>
    <w:rsid w:val="00EB2713"/>
    <w:rsid w:val="00EB2974"/>
    <w:rsid w:val="00EB2AAE"/>
    <w:rsid w:val="00EB40B4"/>
    <w:rsid w:val="00EB4339"/>
    <w:rsid w:val="00EB672A"/>
    <w:rsid w:val="00EB72C1"/>
    <w:rsid w:val="00EC022C"/>
    <w:rsid w:val="00EC48A6"/>
    <w:rsid w:val="00EC6B93"/>
    <w:rsid w:val="00EC70EA"/>
    <w:rsid w:val="00EC749D"/>
    <w:rsid w:val="00EC788F"/>
    <w:rsid w:val="00EC79CB"/>
    <w:rsid w:val="00ED1DB1"/>
    <w:rsid w:val="00ED2727"/>
    <w:rsid w:val="00ED3E43"/>
    <w:rsid w:val="00ED4DAB"/>
    <w:rsid w:val="00ED555A"/>
    <w:rsid w:val="00EE01B9"/>
    <w:rsid w:val="00EE0714"/>
    <w:rsid w:val="00EE61DA"/>
    <w:rsid w:val="00EE686A"/>
    <w:rsid w:val="00EE6A1D"/>
    <w:rsid w:val="00EE7B7E"/>
    <w:rsid w:val="00EF3BA9"/>
    <w:rsid w:val="00EF425C"/>
    <w:rsid w:val="00EF49AC"/>
    <w:rsid w:val="00EF4F5E"/>
    <w:rsid w:val="00F01A26"/>
    <w:rsid w:val="00F07385"/>
    <w:rsid w:val="00F10219"/>
    <w:rsid w:val="00F12585"/>
    <w:rsid w:val="00F12B9D"/>
    <w:rsid w:val="00F17DA1"/>
    <w:rsid w:val="00F202A8"/>
    <w:rsid w:val="00F241C1"/>
    <w:rsid w:val="00F270ED"/>
    <w:rsid w:val="00F37873"/>
    <w:rsid w:val="00F37E15"/>
    <w:rsid w:val="00F41046"/>
    <w:rsid w:val="00F47A18"/>
    <w:rsid w:val="00F50437"/>
    <w:rsid w:val="00F529DE"/>
    <w:rsid w:val="00F52A8A"/>
    <w:rsid w:val="00F5475C"/>
    <w:rsid w:val="00F54CCB"/>
    <w:rsid w:val="00F54FF0"/>
    <w:rsid w:val="00F56277"/>
    <w:rsid w:val="00F6042D"/>
    <w:rsid w:val="00F6118A"/>
    <w:rsid w:val="00F62217"/>
    <w:rsid w:val="00F63FAC"/>
    <w:rsid w:val="00F66994"/>
    <w:rsid w:val="00F70477"/>
    <w:rsid w:val="00F7124B"/>
    <w:rsid w:val="00F746BE"/>
    <w:rsid w:val="00F74C92"/>
    <w:rsid w:val="00F753F5"/>
    <w:rsid w:val="00F75BD1"/>
    <w:rsid w:val="00F75FD4"/>
    <w:rsid w:val="00F80BF8"/>
    <w:rsid w:val="00F81FAE"/>
    <w:rsid w:val="00F84079"/>
    <w:rsid w:val="00F85F98"/>
    <w:rsid w:val="00F87E0A"/>
    <w:rsid w:val="00F90D97"/>
    <w:rsid w:val="00F91473"/>
    <w:rsid w:val="00F92BA7"/>
    <w:rsid w:val="00F94C3C"/>
    <w:rsid w:val="00F95D03"/>
    <w:rsid w:val="00F97A2C"/>
    <w:rsid w:val="00FA1102"/>
    <w:rsid w:val="00FA1165"/>
    <w:rsid w:val="00FA2DF1"/>
    <w:rsid w:val="00FA45D7"/>
    <w:rsid w:val="00FA54B9"/>
    <w:rsid w:val="00FA6660"/>
    <w:rsid w:val="00FB0030"/>
    <w:rsid w:val="00FB011C"/>
    <w:rsid w:val="00FB03EF"/>
    <w:rsid w:val="00FB0BE2"/>
    <w:rsid w:val="00FB13FF"/>
    <w:rsid w:val="00FB2D1E"/>
    <w:rsid w:val="00FB48CA"/>
    <w:rsid w:val="00FB59BA"/>
    <w:rsid w:val="00FB60D1"/>
    <w:rsid w:val="00FB6FE7"/>
    <w:rsid w:val="00FB734D"/>
    <w:rsid w:val="00FC2B35"/>
    <w:rsid w:val="00FC325E"/>
    <w:rsid w:val="00FC5FF4"/>
    <w:rsid w:val="00FC7A58"/>
    <w:rsid w:val="00FD2AA8"/>
    <w:rsid w:val="00FD436E"/>
    <w:rsid w:val="00FD670F"/>
    <w:rsid w:val="00FE02C8"/>
    <w:rsid w:val="00FE0D31"/>
    <w:rsid w:val="00FE477F"/>
    <w:rsid w:val="00FE51A5"/>
    <w:rsid w:val="00FE6640"/>
    <w:rsid w:val="00FF0BA0"/>
    <w:rsid w:val="00FF2855"/>
    <w:rsid w:val="00FF2AAD"/>
    <w:rsid w:val="00FF2EEF"/>
    <w:rsid w:val="00FF3480"/>
    <w:rsid w:val="00FF38FE"/>
    <w:rsid w:val="00FF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Body Text Indent"/>
    <w:basedOn w:val="a"/>
    <w:link w:val="ae"/>
    <w:uiPriority w:val="99"/>
    <w:semiHidden/>
    <w:unhideWhenUsed/>
    <w:rsid w:val="00B07A96"/>
    <w:pPr>
      <w:spacing w:after="120"/>
      <w:ind w:left="283"/>
    </w:pPr>
  </w:style>
  <w:style w:type="character" w:customStyle="1" w:styleId="ae">
    <w:name w:val="Основной текст с отступом Знак"/>
    <w:basedOn w:val="a0"/>
    <w:link w:val="ad"/>
    <w:uiPriority w:val="99"/>
    <w:semiHidden/>
    <w:rsid w:val="00B07A96"/>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DF60D3"/>
    <w:pPr>
      <w:tabs>
        <w:tab w:val="center" w:pos="4677"/>
        <w:tab w:val="right" w:pos="9355"/>
      </w:tabs>
    </w:pPr>
  </w:style>
  <w:style w:type="character" w:customStyle="1" w:styleId="af0">
    <w:name w:val="Верхний колонтитул Знак"/>
    <w:basedOn w:val="a0"/>
    <w:link w:val="af"/>
    <w:uiPriority w:val="99"/>
    <w:semiHidden/>
    <w:rsid w:val="00DF60D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F60D3"/>
    <w:pPr>
      <w:tabs>
        <w:tab w:val="center" w:pos="4677"/>
        <w:tab w:val="right" w:pos="9355"/>
      </w:tabs>
    </w:pPr>
  </w:style>
  <w:style w:type="character" w:customStyle="1" w:styleId="af2">
    <w:name w:val="Нижний колонтитул Знак"/>
    <w:basedOn w:val="a0"/>
    <w:link w:val="af1"/>
    <w:uiPriority w:val="99"/>
    <w:rsid w:val="00DF60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2B61-070C-4E10-BC9C-7C19994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33</Pages>
  <Words>12754</Words>
  <Characters>72702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2024-04-19T04:28:00Z</cp:lastPrinted>
  <dcterms:created xsi:type="dcterms:W3CDTF">2024-04-04T09:38:00Z</dcterms:created>
  <dcterms:modified xsi:type="dcterms:W3CDTF">2024-04-19T04:35:00Z</dcterms:modified>
</cp:coreProperties>
</file>