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F773E" w:rsidP="00675D50">
      <w:pPr>
        <w:tabs>
          <w:tab w:val="left" w:pos="709"/>
        </w:tabs>
        <w:jc w:val="center"/>
        <w:rPr>
          <w:b/>
          <w:sz w:val="28"/>
          <w:szCs w:val="28"/>
        </w:rPr>
      </w:pPr>
      <w:r>
        <w:rPr>
          <w:b/>
          <w:sz w:val="28"/>
          <w:szCs w:val="28"/>
        </w:rPr>
        <w:t xml:space="preserve"> </w:t>
      </w:r>
      <w:r w:rsidR="00A178EC"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FC67AD" w:rsidTr="00A178EC">
        <w:trPr>
          <w:trHeight w:val="317"/>
        </w:trPr>
        <w:tc>
          <w:tcPr>
            <w:tcW w:w="10490" w:type="dxa"/>
          </w:tcPr>
          <w:p w:rsidR="00A178EC" w:rsidRPr="00C10570" w:rsidRDefault="00A178EC" w:rsidP="00C10570">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C10570" w:rsidRPr="00C10570">
              <w:rPr>
                <w:lang w:val="en-US"/>
              </w:rPr>
              <w:t>1</w:t>
            </w:r>
            <w:r w:rsidRPr="007959D6">
              <w:rPr>
                <w:lang w:val="en-US"/>
              </w:rPr>
              <w:t>-</w:t>
            </w:r>
            <w:r w:rsidR="00C10570" w:rsidRPr="00C10570">
              <w:rPr>
                <w:lang w:val="en-US"/>
              </w:rPr>
              <w:t>5</w:t>
            </w:r>
            <w:r w:rsidRPr="007959D6">
              <w:rPr>
                <w:lang w:val="en-US"/>
              </w:rPr>
              <w:t>-</w:t>
            </w:r>
            <w:r w:rsidR="00C10570" w:rsidRPr="00C10570">
              <w:rPr>
                <w:lang w:val="en-US"/>
              </w:rPr>
              <w:t>10</w:t>
            </w:r>
          </w:p>
        </w:tc>
        <w:tc>
          <w:tcPr>
            <w:tcW w:w="3055" w:type="dxa"/>
          </w:tcPr>
          <w:p w:rsidR="00A178EC" w:rsidRPr="00955A73" w:rsidRDefault="00A178EC" w:rsidP="00A178EC">
            <w:pPr>
              <w:jc w:val="right"/>
              <w:rPr>
                <w:lang w:val="en-US"/>
              </w:rPr>
            </w:pPr>
          </w:p>
        </w:tc>
      </w:tr>
    </w:tbl>
    <w:p w:rsidR="00A178EC" w:rsidRPr="00955A73" w:rsidRDefault="00F917CF" w:rsidP="00A178EC">
      <w:pPr>
        <w:rPr>
          <w:lang w:val="en-US"/>
        </w:rPr>
      </w:pPr>
      <w:r w:rsidRPr="00F917CF">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FC67AD"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5D59E5">
        <w:rPr>
          <w:lang w:val="en-US"/>
        </w:rPr>
        <w:t xml:space="preserve">         </w:t>
      </w:r>
      <w:r w:rsidR="005A7171" w:rsidRPr="005D59E5">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контрольно-счётной палаты Смоленского района Алтайского края</w:t>
      </w:r>
    </w:p>
    <w:p w:rsidR="00864047" w:rsidRPr="00864047" w:rsidRDefault="00864047" w:rsidP="00864047">
      <w:pPr>
        <w:jc w:val="center"/>
        <w:rPr>
          <w:b/>
          <w:sz w:val="28"/>
          <w:szCs w:val="28"/>
        </w:rPr>
      </w:pPr>
      <w:r w:rsidRPr="00864047">
        <w:rPr>
          <w:b/>
          <w:sz w:val="28"/>
          <w:szCs w:val="28"/>
        </w:rPr>
        <w:t>на отчет об исполнении  районного бюджета</w:t>
      </w:r>
      <w:r w:rsidR="00C10570">
        <w:rPr>
          <w:b/>
          <w:sz w:val="28"/>
          <w:szCs w:val="28"/>
        </w:rPr>
        <w:t xml:space="preserve"> муниципального образования Смоленский район </w:t>
      </w:r>
      <w:r w:rsidRPr="00864047">
        <w:rPr>
          <w:b/>
          <w:sz w:val="28"/>
          <w:szCs w:val="28"/>
        </w:rPr>
        <w:t>за 20</w:t>
      </w:r>
      <w:r w:rsidR="009A3804">
        <w:rPr>
          <w:b/>
          <w:sz w:val="28"/>
          <w:szCs w:val="28"/>
        </w:rPr>
        <w:t>24</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5910A0" w:rsidRPr="00B15551">
        <w:rPr>
          <w:sz w:val="28"/>
          <w:szCs w:val="28"/>
        </w:rPr>
        <w:t>1</w:t>
      </w:r>
      <w:r w:rsidR="00B15551" w:rsidRPr="00B15551">
        <w:rPr>
          <w:sz w:val="28"/>
          <w:szCs w:val="28"/>
        </w:rPr>
        <w:t>8</w:t>
      </w:r>
      <w:r w:rsidRPr="00864047">
        <w:rPr>
          <w:sz w:val="28"/>
          <w:szCs w:val="28"/>
        </w:rPr>
        <w:t xml:space="preserve"> апреля 202</w:t>
      </w:r>
      <w:r w:rsidR="009A3804">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864047">
      <w:pPr>
        <w:pStyle w:val="ConsTitle"/>
        <w:widowControl/>
        <w:tabs>
          <w:tab w:val="left" w:pos="709"/>
        </w:tabs>
        <w:ind w:right="0"/>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          </w:t>
      </w:r>
      <w:r w:rsidRPr="00864047">
        <w:rPr>
          <w:rFonts w:ascii="Times New Roman" w:eastAsia="Calibri" w:hAnsi="Times New Roman" w:cs="Times New Roman"/>
          <w:b w:val="0"/>
          <w:sz w:val="28"/>
          <w:szCs w:val="28"/>
        </w:rPr>
        <w:t>Заключение контрольно-счётной палаты Смоленского района Алтайского края  на отчет об исполнении районного бюджета</w:t>
      </w:r>
      <w:r w:rsidR="00C10570">
        <w:rPr>
          <w:rFonts w:ascii="Times New Roman" w:eastAsia="Calibri" w:hAnsi="Times New Roman" w:cs="Times New Roman"/>
          <w:b w:val="0"/>
          <w:sz w:val="28"/>
          <w:szCs w:val="28"/>
        </w:rPr>
        <w:t xml:space="preserve"> муниципального образования Смоленский район </w:t>
      </w:r>
      <w:r w:rsidRPr="00864047">
        <w:rPr>
          <w:rFonts w:ascii="Times New Roman" w:eastAsia="Calibri" w:hAnsi="Times New Roman" w:cs="Times New Roman"/>
          <w:b w:val="0"/>
          <w:sz w:val="28"/>
          <w:szCs w:val="28"/>
        </w:rPr>
        <w:t>за 202</w:t>
      </w:r>
      <w:r w:rsidR="009A3804">
        <w:rPr>
          <w:rFonts w:ascii="Times New Roman" w:eastAsia="Calibri" w:hAnsi="Times New Roman" w:cs="Times New Roman"/>
          <w:b w:val="0"/>
          <w:sz w:val="28"/>
          <w:szCs w:val="28"/>
        </w:rPr>
        <w:t>4</w:t>
      </w:r>
      <w:r w:rsidRPr="00864047">
        <w:rPr>
          <w:rFonts w:ascii="Times New Roman" w:eastAsia="Calibri" w:hAnsi="Times New Roman" w:cs="Times New Roman"/>
          <w:b w:val="0"/>
          <w:sz w:val="28"/>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C10570">
        <w:rPr>
          <w:rFonts w:ascii="Times New Roman" w:eastAsia="Calibri" w:hAnsi="Times New Roman" w:cs="Times New Roman"/>
          <w:b w:val="0"/>
          <w:sz w:val="28"/>
          <w:szCs w:val="28"/>
        </w:rPr>
        <w:t xml:space="preserve">, федеральных территорий </w:t>
      </w:r>
      <w:r w:rsidRPr="00864047">
        <w:rPr>
          <w:rFonts w:ascii="Times New Roman" w:eastAsia="Calibri" w:hAnsi="Times New Roman" w:cs="Times New Roman"/>
          <w:b w:val="0"/>
          <w:sz w:val="28"/>
          <w:szCs w:val="28"/>
        </w:rPr>
        <w:t>и муниципальных образований»,  решением Смоленского районного Собрания депутатов Алтайского края от 26.02.2021 № 4 «</w:t>
      </w:r>
      <w:r w:rsidRPr="00864047">
        <w:rPr>
          <w:rFonts w:ascii="Times New Roman" w:hAnsi="Times New Roman" w:cs="Times New Roman"/>
          <w:b w:val="0"/>
          <w:sz w:val="28"/>
          <w:szCs w:val="28"/>
        </w:rPr>
        <w:t>Об утверждении Положения о бюджетном процессе и финансовом контроле в  Смоленском  районе Алтайского края</w:t>
      </w:r>
      <w:r w:rsidRPr="00864047">
        <w:rPr>
          <w:rFonts w:ascii="Times New Roman" w:eastAsia="Calibri" w:hAnsi="Times New Roman" w:cs="Times New Roman"/>
          <w:b w:val="0"/>
          <w:sz w:val="28"/>
          <w:szCs w:val="28"/>
        </w:rPr>
        <w:t>»,</w:t>
      </w:r>
      <w:r w:rsidR="00D5161C">
        <w:rPr>
          <w:rFonts w:ascii="Times New Roman" w:eastAsia="Calibri" w:hAnsi="Times New Roman" w:cs="Times New Roman"/>
          <w:b w:val="0"/>
          <w:sz w:val="28"/>
          <w:szCs w:val="28"/>
        </w:rPr>
        <w:t xml:space="preserve"> в соответствии с пунктом </w:t>
      </w:r>
      <w:r w:rsidR="00682BCA">
        <w:rPr>
          <w:rFonts w:ascii="Times New Roman" w:eastAsia="Calibri" w:hAnsi="Times New Roman" w:cs="Times New Roman"/>
          <w:b w:val="0"/>
          <w:sz w:val="28"/>
          <w:szCs w:val="28"/>
        </w:rPr>
        <w:t>1</w:t>
      </w:r>
      <w:r w:rsidR="00D5161C">
        <w:rPr>
          <w:rFonts w:ascii="Times New Roman" w:eastAsia="Calibri" w:hAnsi="Times New Roman" w:cs="Times New Roman"/>
          <w:b w:val="0"/>
          <w:sz w:val="28"/>
          <w:szCs w:val="28"/>
        </w:rPr>
        <w:t xml:space="preserve">.1. раздела </w:t>
      </w:r>
      <w:r w:rsidR="00682BCA">
        <w:rPr>
          <w:rFonts w:ascii="Times New Roman" w:eastAsia="Calibri" w:hAnsi="Times New Roman" w:cs="Times New Roman"/>
          <w:b w:val="0"/>
          <w:sz w:val="28"/>
          <w:szCs w:val="28"/>
        </w:rPr>
        <w:t>1</w:t>
      </w:r>
      <w:r w:rsidR="00D5161C">
        <w:rPr>
          <w:rFonts w:ascii="Times New Roman" w:eastAsia="Calibri" w:hAnsi="Times New Roman" w:cs="Times New Roman"/>
          <w:b w:val="0"/>
          <w:sz w:val="28"/>
          <w:szCs w:val="28"/>
        </w:rPr>
        <w:t xml:space="preserve"> Плана работы контр</w:t>
      </w:r>
      <w:r w:rsidR="00E16DB7">
        <w:rPr>
          <w:rFonts w:ascii="Times New Roman" w:eastAsia="Calibri" w:hAnsi="Times New Roman" w:cs="Times New Roman"/>
          <w:b w:val="0"/>
          <w:sz w:val="28"/>
          <w:szCs w:val="28"/>
        </w:rPr>
        <w:t>о</w:t>
      </w:r>
      <w:r w:rsidR="00D5161C">
        <w:rPr>
          <w:rFonts w:ascii="Times New Roman" w:eastAsia="Calibri" w:hAnsi="Times New Roman" w:cs="Times New Roman"/>
          <w:b w:val="0"/>
          <w:sz w:val="28"/>
          <w:szCs w:val="28"/>
        </w:rPr>
        <w:t>льно-счётной палаты Смоленского района Алтайского края на 202</w:t>
      </w:r>
      <w:r w:rsidR="009A3804">
        <w:rPr>
          <w:rFonts w:ascii="Times New Roman" w:eastAsia="Calibri" w:hAnsi="Times New Roman" w:cs="Times New Roman"/>
          <w:b w:val="0"/>
          <w:sz w:val="28"/>
          <w:szCs w:val="28"/>
        </w:rPr>
        <w:t>5</w:t>
      </w:r>
      <w:r w:rsidR="00D5161C">
        <w:rPr>
          <w:rFonts w:ascii="Times New Roman" w:eastAsia="Calibri" w:hAnsi="Times New Roman" w:cs="Times New Roman"/>
          <w:b w:val="0"/>
          <w:sz w:val="28"/>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337234">
        <w:rPr>
          <w:rFonts w:ascii="Times New Roman" w:eastAsia="Calibri" w:hAnsi="Times New Roman" w:cs="Times New Roman"/>
          <w:b w:val="0"/>
          <w:sz w:val="28"/>
          <w:szCs w:val="28"/>
        </w:rPr>
        <w:t>27</w:t>
      </w:r>
      <w:r w:rsidR="00D5161C">
        <w:rPr>
          <w:rFonts w:ascii="Times New Roman" w:eastAsia="Calibri" w:hAnsi="Times New Roman" w:cs="Times New Roman"/>
          <w:b w:val="0"/>
          <w:sz w:val="28"/>
          <w:szCs w:val="28"/>
        </w:rPr>
        <w:t>.</w:t>
      </w:r>
      <w:r w:rsidR="00337234">
        <w:rPr>
          <w:rFonts w:ascii="Times New Roman" w:eastAsia="Calibri" w:hAnsi="Times New Roman" w:cs="Times New Roman"/>
          <w:b w:val="0"/>
          <w:sz w:val="28"/>
          <w:szCs w:val="28"/>
        </w:rPr>
        <w:t>1</w:t>
      </w:r>
      <w:r w:rsidR="00FE477F">
        <w:rPr>
          <w:rFonts w:ascii="Times New Roman" w:eastAsia="Calibri" w:hAnsi="Times New Roman" w:cs="Times New Roman"/>
          <w:b w:val="0"/>
          <w:sz w:val="28"/>
          <w:szCs w:val="28"/>
        </w:rPr>
        <w:t>2</w:t>
      </w:r>
      <w:r w:rsidR="00D5161C">
        <w:rPr>
          <w:rFonts w:ascii="Times New Roman" w:eastAsia="Calibri" w:hAnsi="Times New Roman" w:cs="Times New Roman"/>
          <w:b w:val="0"/>
          <w:sz w:val="28"/>
          <w:szCs w:val="28"/>
        </w:rPr>
        <w:t>.202</w:t>
      </w:r>
      <w:r w:rsidR="009A3804">
        <w:rPr>
          <w:rFonts w:ascii="Times New Roman" w:eastAsia="Calibri" w:hAnsi="Times New Roman" w:cs="Times New Roman"/>
          <w:b w:val="0"/>
          <w:sz w:val="28"/>
          <w:szCs w:val="28"/>
        </w:rPr>
        <w:t>4</w:t>
      </w:r>
      <w:r w:rsidR="00D5161C">
        <w:rPr>
          <w:rFonts w:ascii="Times New Roman" w:eastAsia="Calibri" w:hAnsi="Times New Roman" w:cs="Times New Roman"/>
          <w:b w:val="0"/>
          <w:sz w:val="28"/>
          <w:szCs w:val="28"/>
        </w:rPr>
        <w:t xml:space="preserve">    № </w:t>
      </w:r>
      <w:r w:rsidR="00C10570">
        <w:rPr>
          <w:rFonts w:ascii="Times New Roman" w:eastAsia="Calibri" w:hAnsi="Times New Roman" w:cs="Times New Roman"/>
          <w:b w:val="0"/>
          <w:sz w:val="28"/>
          <w:szCs w:val="28"/>
        </w:rPr>
        <w:t>9</w:t>
      </w:r>
      <w:r w:rsidR="009A3804">
        <w:rPr>
          <w:rFonts w:ascii="Times New Roman" w:eastAsia="Calibri" w:hAnsi="Times New Roman" w:cs="Times New Roman"/>
          <w:b w:val="0"/>
          <w:sz w:val="28"/>
          <w:szCs w:val="28"/>
        </w:rPr>
        <w:t>3</w:t>
      </w:r>
      <w:r w:rsidR="00D5161C">
        <w:rPr>
          <w:rFonts w:ascii="Times New Roman" w:eastAsia="Calibri" w:hAnsi="Times New Roman" w:cs="Times New Roman"/>
          <w:b w:val="0"/>
          <w:sz w:val="28"/>
          <w:szCs w:val="28"/>
        </w:rPr>
        <w:t>.</w:t>
      </w:r>
    </w:p>
    <w:p w:rsidR="00864047" w:rsidRDefault="00864047" w:rsidP="006F643D">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районного бюджета</w:t>
      </w:r>
      <w:r w:rsidR="00031C73">
        <w:rPr>
          <w:rFonts w:eastAsia="Calibri"/>
          <w:sz w:val="28"/>
          <w:szCs w:val="28"/>
          <w:lang w:eastAsia="en-US"/>
        </w:rPr>
        <w:t xml:space="preserve"> и </w:t>
      </w:r>
      <w:r w:rsidR="00C10570">
        <w:rPr>
          <w:rFonts w:eastAsia="Calibri"/>
          <w:sz w:val="28"/>
          <w:szCs w:val="28"/>
          <w:lang w:eastAsia="en-US"/>
        </w:rPr>
        <w:t>6</w:t>
      </w:r>
      <w:r w:rsidR="00031C73" w:rsidRPr="00F75BD1">
        <w:rPr>
          <w:rFonts w:eastAsia="Calibri"/>
          <w:sz w:val="28"/>
          <w:szCs w:val="28"/>
          <w:lang w:eastAsia="en-US"/>
        </w:rPr>
        <w:t xml:space="preserve"> </w:t>
      </w:r>
      <w:r w:rsidRPr="00F75BD1">
        <w:rPr>
          <w:rFonts w:eastAsia="Calibri"/>
          <w:sz w:val="28"/>
          <w:szCs w:val="28"/>
          <w:lang w:eastAsia="en-US"/>
        </w:rPr>
        <w:t>в</w:t>
      </w:r>
      <w:r w:rsidRPr="00864047">
        <w:rPr>
          <w:rFonts w:eastAsia="Calibri"/>
          <w:sz w:val="28"/>
          <w:szCs w:val="28"/>
          <w:lang w:eastAsia="en-US"/>
        </w:rPr>
        <w:t>нешних провер</w:t>
      </w:r>
      <w:r w:rsidR="00031C73">
        <w:rPr>
          <w:rFonts w:eastAsia="Calibri"/>
          <w:sz w:val="28"/>
          <w:szCs w:val="28"/>
          <w:lang w:eastAsia="en-US"/>
        </w:rPr>
        <w:t>ках</w:t>
      </w:r>
      <w:r w:rsidRPr="00864047">
        <w:rPr>
          <w:rFonts w:eastAsia="Calibri"/>
          <w:sz w:val="28"/>
          <w:szCs w:val="28"/>
          <w:lang w:eastAsia="en-US"/>
        </w:rPr>
        <w:t xml:space="preserve"> годовой бюджетной отчетности главных</w:t>
      </w:r>
      <w:r w:rsidR="00E067FB">
        <w:rPr>
          <w:rFonts w:eastAsia="Calibri"/>
          <w:sz w:val="28"/>
          <w:szCs w:val="28"/>
          <w:lang w:eastAsia="en-US"/>
        </w:rPr>
        <w:t xml:space="preserve"> </w:t>
      </w:r>
      <w:r w:rsidRPr="00864047">
        <w:rPr>
          <w:rFonts w:eastAsia="Calibri"/>
          <w:sz w:val="28"/>
          <w:szCs w:val="28"/>
          <w:lang w:eastAsia="en-US"/>
        </w:rPr>
        <w:t>распорядителей бюджетных средств, главных администраторов доходов и главных администраторов источников финансирования дефицита районного бюджета (далее – главные администраторы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031C73" w:rsidRPr="00864047" w:rsidRDefault="00031C73" w:rsidP="00E067FB">
      <w:pPr>
        <w:tabs>
          <w:tab w:val="left" w:pos="709"/>
        </w:tabs>
        <w:ind w:firstLine="709"/>
        <w:jc w:val="both"/>
        <w:rPr>
          <w:rFonts w:eastAsia="Calibri"/>
          <w:sz w:val="28"/>
          <w:szCs w:val="28"/>
          <w:lang w:eastAsia="en-US"/>
        </w:rPr>
      </w:pPr>
      <w:r>
        <w:rPr>
          <w:rFonts w:eastAsia="Calibri"/>
          <w:sz w:val="28"/>
          <w:szCs w:val="28"/>
          <w:lang w:eastAsia="en-US"/>
        </w:rPr>
        <w:t xml:space="preserve">Из </w:t>
      </w:r>
      <w:r w:rsidR="00C10570" w:rsidRPr="00C10570">
        <w:rPr>
          <w:rFonts w:eastAsia="Calibri"/>
          <w:sz w:val="28"/>
          <w:szCs w:val="28"/>
          <w:lang w:eastAsia="en-US"/>
        </w:rPr>
        <w:t>7</w:t>
      </w:r>
      <w:r>
        <w:rPr>
          <w:rFonts w:eastAsia="Calibri"/>
          <w:sz w:val="28"/>
          <w:szCs w:val="28"/>
          <w:lang w:eastAsia="en-US"/>
        </w:rPr>
        <w:t xml:space="preserve"> главных администраторов бюджетных средств, годов</w:t>
      </w:r>
      <w:r w:rsidR="00E067FB">
        <w:rPr>
          <w:rFonts w:eastAsia="Calibri"/>
          <w:sz w:val="28"/>
          <w:szCs w:val="28"/>
          <w:lang w:eastAsia="en-US"/>
        </w:rPr>
        <w:t xml:space="preserve">ую бюджетную отчетность </w:t>
      </w:r>
      <w:r>
        <w:rPr>
          <w:rFonts w:eastAsia="Calibri"/>
          <w:sz w:val="28"/>
          <w:szCs w:val="28"/>
          <w:lang w:eastAsia="en-US"/>
        </w:rPr>
        <w:t>представ</w:t>
      </w:r>
      <w:r w:rsidR="00E067FB">
        <w:rPr>
          <w:rFonts w:eastAsia="Calibri"/>
          <w:sz w:val="28"/>
          <w:szCs w:val="28"/>
          <w:lang w:eastAsia="en-US"/>
        </w:rPr>
        <w:t>или</w:t>
      </w:r>
      <w:r>
        <w:rPr>
          <w:rFonts w:eastAsia="Calibri"/>
          <w:sz w:val="28"/>
          <w:szCs w:val="28"/>
          <w:lang w:eastAsia="en-US"/>
        </w:rPr>
        <w:t xml:space="preserve"> </w:t>
      </w:r>
      <w:r w:rsidR="00C10570">
        <w:rPr>
          <w:rFonts w:eastAsia="Calibri"/>
          <w:sz w:val="28"/>
          <w:szCs w:val="28"/>
          <w:lang w:eastAsia="en-US"/>
        </w:rPr>
        <w:t>6</w:t>
      </w:r>
      <w:r w:rsidR="00E067FB">
        <w:rPr>
          <w:rFonts w:eastAsia="Calibri"/>
          <w:sz w:val="28"/>
          <w:szCs w:val="28"/>
          <w:lang w:eastAsia="en-US"/>
        </w:rPr>
        <w:t>, т.к. Управлением экономики Смоленского района (ГРБС) за период с 01.01.202</w:t>
      </w:r>
      <w:r w:rsidR="009A3804">
        <w:rPr>
          <w:rFonts w:eastAsia="Calibri"/>
          <w:sz w:val="28"/>
          <w:szCs w:val="28"/>
          <w:lang w:eastAsia="en-US"/>
        </w:rPr>
        <w:t>4</w:t>
      </w:r>
      <w:r w:rsidR="00E067FB">
        <w:rPr>
          <w:rFonts w:eastAsia="Calibri"/>
          <w:sz w:val="28"/>
          <w:szCs w:val="28"/>
          <w:lang w:eastAsia="en-US"/>
        </w:rPr>
        <w:t xml:space="preserve"> по 31.12.202</w:t>
      </w:r>
      <w:r w:rsidR="009A3804">
        <w:rPr>
          <w:rFonts w:eastAsia="Calibri"/>
          <w:sz w:val="28"/>
          <w:szCs w:val="28"/>
          <w:lang w:eastAsia="en-US"/>
        </w:rPr>
        <w:t>4</w:t>
      </w:r>
      <w:r w:rsidR="00E067FB">
        <w:rPr>
          <w:rFonts w:eastAsia="Calibri"/>
          <w:sz w:val="28"/>
          <w:szCs w:val="28"/>
          <w:lang w:eastAsia="en-US"/>
        </w:rPr>
        <w:t xml:space="preserve"> операции по движению денежных средств на лицевых счетах, открытых в Отделе № 33 УФК по Алтайскому краю не осуществлялись.</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районного бюджета</w:t>
      </w:r>
      <w:r w:rsidR="006F643D">
        <w:rPr>
          <w:rFonts w:eastAsia="Calibri"/>
          <w:sz w:val="28"/>
          <w:szCs w:val="28"/>
          <w:lang w:eastAsia="en-US"/>
        </w:rPr>
        <w:t xml:space="preserve"> муниципального образования Смоленский район</w:t>
      </w:r>
      <w:r w:rsidRPr="00864047">
        <w:rPr>
          <w:rFonts w:eastAsia="Calibri"/>
          <w:sz w:val="28"/>
          <w:szCs w:val="28"/>
          <w:lang w:eastAsia="en-US"/>
        </w:rPr>
        <w:t xml:space="preserve"> за 20</w:t>
      </w:r>
      <w:r w:rsidR="00BB277B">
        <w:rPr>
          <w:rFonts w:eastAsia="Calibri"/>
          <w:sz w:val="28"/>
          <w:szCs w:val="28"/>
          <w:lang w:eastAsia="en-US"/>
        </w:rPr>
        <w:t>2</w:t>
      </w:r>
      <w:r w:rsidR="009A3804">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 xml:space="preserve">год, согласуются с </w:t>
      </w:r>
      <w:r w:rsidRPr="00864047">
        <w:rPr>
          <w:rFonts w:eastAsia="Calibri"/>
          <w:sz w:val="28"/>
          <w:szCs w:val="28"/>
          <w:lang w:eastAsia="en-US"/>
        </w:rPr>
        <w:lastRenderedPageBreak/>
        <w:t>данными, отраженными в годовой отчетности главных администраторов бюджетных средств.</w:t>
      </w:r>
    </w:p>
    <w:p w:rsidR="00864047" w:rsidRPr="00864047" w:rsidRDefault="00864047" w:rsidP="00864047">
      <w:pPr>
        <w:ind w:firstLine="709"/>
        <w:jc w:val="both"/>
        <w:rPr>
          <w:rFonts w:eastAsia="Calibri"/>
          <w:sz w:val="28"/>
          <w:szCs w:val="28"/>
          <w:lang w:eastAsia="en-US"/>
        </w:rPr>
      </w:pPr>
      <w:r w:rsidRPr="00864047">
        <w:rPr>
          <w:rFonts w:eastAsia="Calibri"/>
          <w:sz w:val="28"/>
          <w:szCs w:val="28"/>
          <w:lang w:eastAsia="en-US"/>
        </w:rPr>
        <w:t>Годовая бюджетная отчетность исполнения районного бюджета</w:t>
      </w:r>
      <w:r w:rsidR="006F643D">
        <w:rPr>
          <w:rFonts w:eastAsia="Calibri"/>
          <w:sz w:val="28"/>
          <w:szCs w:val="28"/>
          <w:lang w:eastAsia="en-US"/>
        </w:rPr>
        <w:t xml:space="preserve"> муниципального образования Смоленский район </w:t>
      </w:r>
      <w:r w:rsidRPr="00864047">
        <w:rPr>
          <w:rFonts w:eastAsia="Calibri"/>
          <w:sz w:val="28"/>
          <w:szCs w:val="28"/>
          <w:lang w:eastAsia="en-US"/>
        </w:rPr>
        <w:t>за 20</w:t>
      </w:r>
      <w:r w:rsidR="00BB277B">
        <w:rPr>
          <w:rFonts w:eastAsia="Calibri"/>
          <w:sz w:val="28"/>
          <w:szCs w:val="28"/>
          <w:lang w:eastAsia="en-US"/>
        </w:rPr>
        <w:t>2</w:t>
      </w:r>
      <w:r w:rsidR="009A3804">
        <w:rPr>
          <w:rFonts w:eastAsia="Calibri"/>
          <w:sz w:val="28"/>
          <w:szCs w:val="28"/>
          <w:lang w:eastAsia="en-US"/>
        </w:rPr>
        <w:t>4</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Pr="00864047">
        <w:rPr>
          <w:rFonts w:eastAsia="Calibri"/>
          <w:sz w:val="28"/>
          <w:szCs w:val="28"/>
          <w:lang w:eastAsia="en-US"/>
        </w:rPr>
        <w:t xml:space="preserve">в срок, установленный статьей 21 </w:t>
      </w:r>
      <w:r w:rsidR="00487040" w:rsidRPr="00BB277B">
        <w:rPr>
          <w:sz w:val="28"/>
          <w:szCs w:val="28"/>
        </w:rPr>
        <w:t>Положения о бюджетном процессе и финансовом контроле в  Смоленском  районе Алтайского края</w:t>
      </w:r>
      <w:r w:rsidR="00487040">
        <w:rPr>
          <w:sz w:val="28"/>
          <w:szCs w:val="28"/>
        </w:rPr>
        <w:t xml:space="preserve">, утвержденного </w:t>
      </w:r>
      <w:r w:rsidRPr="00864047">
        <w:rPr>
          <w:rFonts w:eastAsia="Calibri"/>
          <w:sz w:val="28"/>
          <w:szCs w:val="28"/>
          <w:lang w:eastAsia="en-US"/>
        </w:rPr>
        <w:t>решени</w:t>
      </w:r>
      <w:r w:rsidR="00487040">
        <w:rPr>
          <w:rFonts w:eastAsia="Calibri"/>
          <w:sz w:val="28"/>
          <w:szCs w:val="28"/>
          <w:lang w:eastAsia="en-US"/>
        </w:rPr>
        <w:t>ем</w:t>
      </w:r>
      <w:r w:rsidRPr="00864047">
        <w:rPr>
          <w:rFonts w:eastAsia="Calibri"/>
          <w:sz w:val="28"/>
          <w:szCs w:val="28"/>
          <w:lang w:eastAsia="en-US"/>
        </w:rPr>
        <w:t xml:space="preserve"> </w:t>
      </w:r>
      <w:r w:rsidR="00BB277B">
        <w:rPr>
          <w:rFonts w:eastAsia="Calibri"/>
          <w:sz w:val="28"/>
          <w:szCs w:val="28"/>
          <w:lang w:eastAsia="en-US"/>
        </w:rPr>
        <w:t>Смоленского</w:t>
      </w:r>
      <w:r w:rsidRPr="00864047">
        <w:rPr>
          <w:rFonts w:eastAsia="Calibri"/>
          <w:sz w:val="28"/>
          <w:szCs w:val="28"/>
          <w:lang w:eastAsia="en-US"/>
        </w:rPr>
        <w:t xml:space="preserve"> районного Собрания депутатов</w:t>
      </w:r>
      <w:r w:rsidR="00BB277B">
        <w:rPr>
          <w:rFonts w:eastAsia="Calibri"/>
          <w:sz w:val="28"/>
          <w:szCs w:val="28"/>
          <w:lang w:eastAsia="en-US"/>
        </w:rPr>
        <w:t xml:space="preserve"> Алтайского края</w:t>
      </w:r>
      <w:r w:rsidRPr="00864047">
        <w:rPr>
          <w:rFonts w:eastAsia="Calibri"/>
          <w:sz w:val="28"/>
          <w:szCs w:val="28"/>
          <w:lang w:eastAsia="en-US"/>
        </w:rPr>
        <w:t xml:space="preserve"> от 2</w:t>
      </w:r>
      <w:r w:rsidR="00BB277B">
        <w:rPr>
          <w:rFonts w:eastAsia="Calibri"/>
          <w:sz w:val="28"/>
          <w:szCs w:val="28"/>
          <w:lang w:eastAsia="en-US"/>
        </w:rPr>
        <w:t xml:space="preserve">6.02.2021 </w:t>
      </w:r>
      <w:r w:rsidRPr="00864047">
        <w:rPr>
          <w:rFonts w:eastAsia="Calibri"/>
          <w:sz w:val="28"/>
          <w:szCs w:val="28"/>
          <w:lang w:eastAsia="en-US"/>
        </w:rPr>
        <w:t>№ 4</w:t>
      </w:r>
      <w:r w:rsidR="00BB277B">
        <w:rPr>
          <w:rFonts w:eastAsia="Calibri"/>
          <w:sz w:val="28"/>
          <w:szCs w:val="28"/>
          <w:lang w:eastAsia="en-US"/>
        </w:rPr>
        <w:t xml:space="preserve"> </w:t>
      </w:r>
      <w:r w:rsidRPr="00864047">
        <w:rPr>
          <w:rFonts w:eastAsia="Calibri"/>
          <w:sz w:val="28"/>
          <w:szCs w:val="28"/>
          <w:lang w:eastAsia="en-US"/>
        </w:rPr>
        <w:t xml:space="preserve">(далее по тексту  – </w:t>
      </w:r>
      <w:r w:rsidR="00BA7F2A">
        <w:rPr>
          <w:rFonts w:eastAsia="Calibri"/>
          <w:sz w:val="28"/>
          <w:szCs w:val="28"/>
          <w:lang w:eastAsia="en-US"/>
        </w:rPr>
        <w:t>Положение о бюджетном процессе и финансовом контроле в Смоленском районе Алтайского края</w:t>
      </w:r>
      <w:r w:rsidRPr="00864047">
        <w:rPr>
          <w:rFonts w:eastAsia="Calibri"/>
          <w:sz w:val="28"/>
          <w:szCs w:val="28"/>
          <w:lang w:eastAsia="en-US"/>
        </w:rPr>
        <w:t>).</w:t>
      </w:r>
    </w:p>
    <w:p w:rsidR="00864047" w:rsidRDefault="00864047" w:rsidP="00864047">
      <w:pPr>
        <w:ind w:firstLine="709"/>
        <w:jc w:val="both"/>
        <w:rPr>
          <w:rFonts w:eastAsia="Calibri"/>
          <w:sz w:val="28"/>
          <w:szCs w:val="28"/>
          <w:lang w:eastAsia="en-US"/>
        </w:rPr>
      </w:pPr>
      <w:r w:rsidRPr="00864047">
        <w:rPr>
          <w:rFonts w:eastAsia="Calibri"/>
          <w:sz w:val="28"/>
          <w:szCs w:val="28"/>
          <w:lang w:eastAsia="en-US"/>
        </w:rPr>
        <w:t xml:space="preserve">Состав проекта решения </w:t>
      </w:r>
      <w:r w:rsidR="00BA7F2A">
        <w:rPr>
          <w:rFonts w:eastAsia="Calibri"/>
          <w:sz w:val="28"/>
          <w:szCs w:val="28"/>
          <w:lang w:eastAsia="en-US"/>
        </w:rPr>
        <w:t xml:space="preserve">Смоленского </w:t>
      </w:r>
      <w:r w:rsidRPr="00864047">
        <w:rPr>
          <w:rFonts w:eastAsia="Calibri"/>
          <w:sz w:val="28"/>
          <w:szCs w:val="28"/>
          <w:lang w:eastAsia="en-US"/>
        </w:rPr>
        <w:t>районного Собрания депутатов</w:t>
      </w:r>
      <w:r w:rsidR="00BA7F2A">
        <w:rPr>
          <w:rFonts w:eastAsia="Calibri"/>
          <w:sz w:val="28"/>
          <w:szCs w:val="28"/>
          <w:lang w:eastAsia="en-US"/>
        </w:rPr>
        <w:t xml:space="preserve"> Алтайского края</w:t>
      </w:r>
      <w:r w:rsidRPr="00864047">
        <w:rPr>
          <w:rFonts w:eastAsia="Calibri"/>
          <w:sz w:val="28"/>
          <w:szCs w:val="28"/>
          <w:lang w:eastAsia="en-US"/>
        </w:rPr>
        <w:t xml:space="preserve"> «Об исполнении районного бюджета</w:t>
      </w:r>
      <w:r w:rsidR="006F643D">
        <w:rPr>
          <w:rFonts w:eastAsia="Calibri"/>
          <w:sz w:val="28"/>
          <w:szCs w:val="28"/>
          <w:lang w:eastAsia="en-US"/>
        </w:rPr>
        <w:t xml:space="preserve"> муниципального образования Смоленский район </w:t>
      </w:r>
      <w:r w:rsidRPr="00864047">
        <w:rPr>
          <w:rFonts w:eastAsia="Calibri"/>
          <w:sz w:val="28"/>
          <w:szCs w:val="28"/>
          <w:lang w:eastAsia="en-US"/>
        </w:rPr>
        <w:t>за 20</w:t>
      </w:r>
      <w:r w:rsidR="00BA7F2A">
        <w:rPr>
          <w:rFonts w:eastAsia="Calibri"/>
          <w:sz w:val="28"/>
          <w:szCs w:val="28"/>
          <w:lang w:eastAsia="en-US"/>
        </w:rPr>
        <w:t>2</w:t>
      </w:r>
      <w:r w:rsidR="00133640">
        <w:rPr>
          <w:rFonts w:eastAsia="Calibri"/>
          <w:sz w:val="28"/>
          <w:szCs w:val="28"/>
          <w:lang w:eastAsia="en-US"/>
        </w:rPr>
        <w:t>4</w:t>
      </w:r>
      <w:r w:rsidRPr="00864047">
        <w:rPr>
          <w:rFonts w:eastAsia="Calibri"/>
          <w:sz w:val="28"/>
          <w:szCs w:val="28"/>
          <w:lang w:eastAsia="en-US"/>
        </w:rPr>
        <w:t xml:space="preserve"> год» (далее по тексту – проект решения), перечень документов, представленных одновременно с проектом решения, соответствуют статье 20 </w:t>
      </w:r>
      <w:r w:rsidR="00AF1000">
        <w:rPr>
          <w:rFonts w:eastAsia="Calibri"/>
          <w:sz w:val="28"/>
          <w:szCs w:val="28"/>
          <w:lang w:eastAsia="en-US"/>
        </w:rPr>
        <w:t>Положения о бюджетном процессе и финансовом контроле в Смоленском районе Алтайского края</w:t>
      </w:r>
      <w:r w:rsidR="00AF1000" w:rsidRPr="00864047">
        <w:rPr>
          <w:rFonts w:eastAsia="Calibri"/>
          <w:sz w:val="28"/>
          <w:szCs w:val="28"/>
          <w:lang w:eastAsia="en-US"/>
        </w:rPr>
        <w:t>.</w:t>
      </w:r>
    </w:p>
    <w:p w:rsidR="006F643D" w:rsidRPr="00864047" w:rsidRDefault="006F643D" w:rsidP="00864047">
      <w:pPr>
        <w:ind w:firstLine="709"/>
        <w:jc w:val="both"/>
        <w:rPr>
          <w:rFonts w:eastAsia="Calibri"/>
          <w:sz w:val="28"/>
          <w:szCs w:val="28"/>
          <w:lang w:eastAsia="en-US"/>
        </w:rPr>
      </w:pPr>
    </w:p>
    <w:p w:rsidR="006F643D" w:rsidRDefault="00864047" w:rsidP="00864047">
      <w:pPr>
        <w:ind w:firstLine="709"/>
        <w:jc w:val="center"/>
        <w:rPr>
          <w:rFonts w:eastAsia="Calibri"/>
          <w:b/>
          <w:sz w:val="28"/>
          <w:szCs w:val="28"/>
          <w:lang w:eastAsia="en-US"/>
        </w:rPr>
      </w:pPr>
      <w:r w:rsidRPr="00E539D4">
        <w:rPr>
          <w:rFonts w:eastAsia="Calibri"/>
          <w:b/>
          <w:sz w:val="28"/>
          <w:szCs w:val="28"/>
          <w:lang w:eastAsia="en-US"/>
        </w:rPr>
        <w:t xml:space="preserve">Экономические условия исполнения </w:t>
      </w:r>
      <w:r w:rsidR="006F643D">
        <w:rPr>
          <w:rFonts w:eastAsia="Calibri"/>
          <w:b/>
          <w:sz w:val="28"/>
          <w:szCs w:val="28"/>
          <w:lang w:eastAsia="en-US"/>
        </w:rPr>
        <w:t xml:space="preserve">районного </w:t>
      </w:r>
      <w:r w:rsidRPr="00E539D4">
        <w:rPr>
          <w:rFonts w:eastAsia="Calibri"/>
          <w:b/>
          <w:sz w:val="28"/>
          <w:szCs w:val="28"/>
          <w:lang w:eastAsia="en-US"/>
        </w:rPr>
        <w:t>бюджета</w:t>
      </w:r>
      <w:r w:rsidR="006F643D">
        <w:rPr>
          <w:rFonts w:eastAsia="Calibri"/>
          <w:b/>
          <w:sz w:val="28"/>
          <w:szCs w:val="28"/>
          <w:lang w:eastAsia="en-US"/>
        </w:rPr>
        <w:t xml:space="preserve"> </w:t>
      </w:r>
    </w:p>
    <w:p w:rsidR="005819B5" w:rsidRDefault="00864047" w:rsidP="00864047">
      <w:pPr>
        <w:ind w:firstLine="709"/>
        <w:jc w:val="center"/>
        <w:rPr>
          <w:rFonts w:eastAsia="Calibri"/>
          <w:b/>
          <w:sz w:val="28"/>
          <w:szCs w:val="28"/>
          <w:lang w:eastAsia="en-US"/>
        </w:rPr>
      </w:pPr>
      <w:r w:rsidRPr="00E539D4">
        <w:rPr>
          <w:rFonts w:eastAsia="Calibri"/>
          <w:b/>
          <w:sz w:val="28"/>
          <w:szCs w:val="28"/>
          <w:lang w:eastAsia="en-US"/>
        </w:rPr>
        <w:t>в 20</w:t>
      </w:r>
      <w:r w:rsidR="00AF1000" w:rsidRPr="00E539D4">
        <w:rPr>
          <w:rFonts w:eastAsia="Calibri"/>
          <w:b/>
          <w:sz w:val="28"/>
          <w:szCs w:val="28"/>
          <w:lang w:eastAsia="en-US"/>
        </w:rPr>
        <w:t>2</w:t>
      </w:r>
      <w:r w:rsidR="00133640">
        <w:rPr>
          <w:rFonts w:eastAsia="Calibri"/>
          <w:b/>
          <w:sz w:val="28"/>
          <w:szCs w:val="28"/>
          <w:lang w:eastAsia="en-US"/>
        </w:rPr>
        <w:t>4</w:t>
      </w:r>
      <w:r w:rsidRPr="00E539D4">
        <w:rPr>
          <w:rFonts w:eastAsia="Calibri"/>
          <w:b/>
          <w:sz w:val="28"/>
          <w:szCs w:val="28"/>
          <w:lang w:eastAsia="en-US"/>
        </w:rPr>
        <w:t xml:space="preserve">  году</w:t>
      </w:r>
    </w:p>
    <w:p w:rsidR="006F643D" w:rsidRDefault="006F643D" w:rsidP="00864047">
      <w:pPr>
        <w:ind w:firstLine="709"/>
        <w:jc w:val="center"/>
        <w:rPr>
          <w:rFonts w:eastAsia="Calibri"/>
          <w:b/>
          <w:sz w:val="28"/>
          <w:szCs w:val="28"/>
          <w:lang w:eastAsia="en-US"/>
        </w:rPr>
      </w:pPr>
    </w:p>
    <w:p w:rsidR="007C7384" w:rsidRDefault="005819B5" w:rsidP="005819B5">
      <w:pPr>
        <w:ind w:firstLine="709"/>
        <w:jc w:val="both"/>
        <w:rPr>
          <w:rFonts w:eastAsia="Calibri"/>
          <w:sz w:val="28"/>
          <w:szCs w:val="28"/>
          <w:lang w:eastAsia="en-US"/>
        </w:rPr>
      </w:pPr>
      <w:r w:rsidRPr="005819B5">
        <w:rPr>
          <w:rFonts w:eastAsia="Calibri"/>
          <w:sz w:val="28"/>
          <w:szCs w:val="28"/>
          <w:lang w:eastAsia="en-US"/>
        </w:rPr>
        <w:t>За 202</w:t>
      </w:r>
      <w:r w:rsidR="00802DC1">
        <w:rPr>
          <w:rFonts w:eastAsia="Calibri"/>
          <w:sz w:val="28"/>
          <w:szCs w:val="28"/>
          <w:lang w:eastAsia="en-US"/>
        </w:rPr>
        <w:t>4</w:t>
      </w:r>
      <w:r w:rsidRPr="005819B5">
        <w:rPr>
          <w:rFonts w:eastAsia="Calibri"/>
          <w:sz w:val="28"/>
          <w:szCs w:val="28"/>
          <w:lang w:eastAsia="en-US"/>
        </w:rPr>
        <w:t xml:space="preserve"> год </w:t>
      </w:r>
      <w:r w:rsidR="007C7384">
        <w:rPr>
          <w:rFonts w:eastAsia="Calibri"/>
          <w:sz w:val="28"/>
          <w:szCs w:val="28"/>
          <w:lang w:eastAsia="en-US"/>
        </w:rPr>
        <w:t xml:space="preserve">в результате естественной и миграционной убыли (по данным Алтайкрайстата) численность населения сократилась на </w:t>
      </w:r>
      <w:r w:rsidR="00CD3440">
        <w:rPr>
          <w:rFonts w:eastAsia="Calibri"/>
          <w:sz w:val="28"/>
          <w:szCs w:val="28"/>
          <w:lang w:eastAsia="en-US"/>
        </w:rPr>
        <w:t>3</w:t>
      </w:r>
      <w:r w:rsidR="00802DC1">
        <w:rPr>
          <w:rFonts w:eastAsia="Calibri"/>
          <w:sz w:val="28"/>
          <w:szCs w:val="28"/>
          <w:lang w:eastAsia="en-US"/>
        </w:rPr>
        <w:t>72</w:t>
      </w:r>
      <w:r w:rsidR="004D5A73">
        <w:rPr>
          <w:rFonts w:eastAsia="Calibri"/>
          <w:sz w:val="28"/>
          <w:szCs w:val="28"/>
          <w:lang w:eastAsia="en-US"/>
        </w:rPr>
        <w:t xml:space="preserve"> </w:t>
      </w:r>
      <w:r w:rsidR="007C7384">
        <w:rPr>
          <w:rFonts w:eastAsia="Calibri"/>
          <w:sz w:val="28"/>
          <w:szCs w:val="28"/>
          <w:lang w:eastAsia="en-US"/>
        </w:rPr>
        <w:t>человек</w:t>
      </w:r>
      <w:r w:rsidR="00802DC1">
        <w:rPr>
          <w:rFonts w:eastAsia="Calibri"/>
          <w:sz w:val="28"/>
          <w:szCs w:val="28"/>
          <w:lang w:eastAsia="en-US"/>
        </w:rPr>
        <w:t>а</w:t>
      </w:r>
      <w:r w:rsidR="007C7384">
        <w:rPr>
          <w:rFonts w:eastAsia="Calibri"/>
          <w:sz w:val="28"/>
          <w:szCs w:val="28"/>
          <w:lang w:eastAsia="en-US"/>
        </w:rPr>
        <w:t xml:space="preserve"> и  составила </w:t>
      </w:r>
      <w:r w:rsidR="00802DC1">
        <w:rPr>
          <w:rFonts w:eastAsia="Calibri"/>
          <w:sz w:val="28"/>
          <w:szCs w:val="28"/>
          <w:lang w:eastAsia="en-US"/>
        </w:rPr>
        <w:t xml:space="preserve">19 781 </w:t>
      </w:r>
      <w:r w:rsidR="007C7384">
        <w:rPr>
          <w:rFonts w:eastAsia="Calibri"/>
          <w:sz w:val="28"/>
          <w:szCs w:val="28"/>
          <w:lang w:eastAsia="en-US"/>
        </w:rPr>
        <w:t>человек</w:t>
      </w:r>
      <w:r w:rsidR="00074F3A">
        <w:rPr>
          <w:rFonts w:eastAsia="Calibri"/>
          <w:sz w:val="28"/>
          <w:szCs w:val="28"/>
          <w:lang w:eastAsia="en-US"/>
        </w:rPr>
        <w:t>а</w:t>
      </w:r>
      <w:r w:rsidR="007C7384">
        <w:rPr>
          <w:rFonts w:eastAsia="Calibri"/>
          <w:sz w:val="28"/>
          <w:szCs w:val="28"/>
          <w:lang w:eastAsia="en-US"/>
        </w:rPr>
        <w:t>.</w:t>
      </w:r>
    </w:p>
    <w:p w:rsidR="00F12B9D" w:rsidRDefault="00E539D4" w:rsidP="00F12B9D">
      <w:pPr>
        <w:tabs>
          <w:tab w:val="left" w:pos="709"/>
        </w:tabs>
        <w:ind w:firstLine="709"/>
        <w:jc w:val="both"/>
        <w:rPr>
          <w:sz w:val="28"/>
          <w:szCs w:val="28"/>
        </w:rPr>
      </w:pPr>
      <w:r w:rsidRPr="00552F29">
        <w:rPr>
          <w:spacing w:val="-7"/>
          <w:sz w:val="28"/>
          <w:szCs w:val="28"/>
        </w:rPr>
        <w:t xml:space="preserve">Основное направление экономики района – сельское хозяйство. </w:t>
      </w:r>
      <w:r w:rsidRPr="00552F29">
        <w:rPr>
          <w:sz w:val="28"/>
          <w:szCs w:val="28"/>
        </w:rPr>
        <w:t>Посевные площади сельскохозяйственных культур во всех категориях хозяйств в 202</w:t>
      </w:r>
      <w:r w:rsidR="00802DC1">
        <w:rPr>
          <w:sz w:val="28"/>
          <w:szCs w:val="28"/>
        </w:rPr>
        <w:t>4</w:t>
      </w:r>
      <w:r w:rsidRPr="00552F29">
        <w:rPr>
          <w:sz w:val="28"/>
          <w:szCs w:val="28"/>
        </w:rPr>
        <w:t xml:space="preserve"> году занимали </w:t>
      </w:r>
      <w:r w:rsidR="00074F3A">
        <w:rPr>
          <w:sz w:val="28"/>
          <w:szCs w:val="28"/>
        </w:rPr>
        <w:t>99</w:t>
      </w:r>
      <w:r w:rsidR="00802DC1">
        <w:rPr>
          <w:sz w:val="28"/>
          <w:szCs w:val="28"/>
        </w:rPr>
        <w:t xml:space="preserve"> 454 </w:t>
      </w:r>
      <w:r w:rsidRPr="00552F29">
        <w:rPr>
          <w:sz w:val="28"/>
          <w:szCs w:val="28"/>
        </w:rPr>
        <w:t xml:space="preserve">гектар (пар </w:t>
      </w:r>
      <w:r w:rsidR="00802DC1">
        <w:rPr>
          <w:sz w:val="28"/>
          <w:szCs w:val="28"/>
        </w:rPr>
        <w:t>5 576</w:t>
      </w:r>
      <w:r w:rsidR="00074F3A">
        <w:rPr>
          <w:sz w:val="28"/>
          <w:szCs w:val="28"/>
        </w:rPr>
        <w:t xml:space="preserve"> </w:t>
      </w:r>
      <w:r w:rsidRPr="00552F29">
        <w:rPr>
          <w:sz w:val="28"/>
          <w:szCs w:val="28"/>
        </w:rPr>
        <w:t>га).</w:t>
      </w:r>
      <w:r w:rsidRPr="00552F29">
        <w:rPr>
          <w:color w:val="222222"/>
          <w:sz w:val="28"/>
          <w:szCs w:val="28"/>
        </w:rPr>
        <w:t xml:space="preserve"> </w:t>
      </w:r>
      <w:r w:rsidRPr="00F52A8A">
        <w:rPr>
          <w:sz w:val="28"/>
          <w:szCs w:val="28"/>
        </w:rPr>
        <w:t>Производство зерновых и зернобобовых культур в 202</w:t>
      </w:r>
      <w:r w:rsidR="00802DC1">
        <w:rPr>
          <w:sz w:val="28"/>
          <w:szCs w:val="28"/>
        </w:rPr>
        <w:t>4</w:t>
      </w:r>
      <w:r w:rsidRPr="00F52A8A">
        <w:rPr>
          <w:sz w:val="28"/>
          <w:szCs w:val="28"/>
        </w:rPr>
        <w:t xml:space="preserve"> году составило 1</w:t>
      </w:r>
      <w:r w:rsidR="00802DC1">
        <w:rPr>
          <w:sz w:val="28"/>
          <w:szCs w:val="28"/>
        </w:rPr>
        <w:t>61,9</w:t>
      </w:r>
      <w:r w:rsidR="00074F3A">
        <w:rPr>
          <w:sz w:val="28"/>
          <w:szCs w:val="28"/>
        </w:rPr>
        <w:t xml:space="preserve"> </w:t>
      </w:r>
      <w:r w:rsidRPr="00F52A8A">
        <w:rPr>
          <w:sz w:val="28"/>
          <w:szCs w:val="28"/>
        </w:rPr>
        <w:t>тыс. тонн в амбарном весе</w:t>
      </w:r>
      <w:r w:rsidR="00802DC1">
        <w:rPr>
          <w:sz w:val="28"/>
          <w:szCs w:val="28"/>
        </w:rPr>
        <w:t xml:space="preserve">. </w:t>
      </w:r>
      <w:r w:rsidRPr="00F52A8A">
        <w:rPr>
          <w:sz w:val="28"/>
          <w:szCs w:val="28"/>
        </w:rPr>
        <w:t xml:space="preserve">Средняя урожайность </w:t>
      </w:r>
      <w:r w:rsidR="00802DC1">
        <w:rPr>
          <w:sz w:val="28"/>
          <w:szCs w:val="28"/>
        </w:rPr>
        <w:t xml:space="preserve">в сельхозорганизациях сложилась 36,6 </w:t>
      </w:r>
      <w:r w:rsidRPr="00F52A8A">
        <w:rPr>
          <w:sz w:val="28"/>
          <w:szCs w:val="28"/>
        </w:rPr>
        <w:t>ц /га (</w:t>
      </w:r>
      <w:r w:rsidR="00F12B9D">
        <w:rPr>
          <w:sz w:val="28"/>
          <w:szCs w:val="28"/>
        </w:rPr>
        <w:t>в весе после доработки</w:t>
      </w:r>
      <w:r w:rsidRPr="00F52A8A">
        <w:rPr>
          <w:sz w:val="28"/>
          <w:szCs w:val="28"/>
        </w:rPr>
        <w:t>)</w:t>
      </w:r>
      <w:r w:rsidR="00F12B9D">
        <w:rPr>
          <w:sz w:val="28"/>
          <w:szCs w:val="28"/>
        </w:rPr>
        <w:t xml:space="preserve">, что составило </w:t>
      </w:r>
      <w:r w:rsidR="00802DC1">
        <w:rPr>
          <w:sz w:val="28"/>
          <w:szCs w:val="28"/>
        </w:rPr>
        <w:t>1</w:t>
      </w:r>
      <w:r w:rsidR="00F12B9D">
        <w:rPr>
          <w:sz w:val="28"/>
          <w:szCs w:val="28"/>
        </w:rPr>
        <w:t>-е место в рейтинге по Алтайскому краю</w:t>
      </w:r>
      <w:r w:rsidRPr="00F52A8A">
        <w:rPr>
          <w:sz w:val="28"/>
          <w:szCs w:val="28"/>
        </w:rPr>
        <w:t>.</w:t>
      </w:r>
      <w:r w:rsidR="00F12B9D">
        <w:rPr>
          <w:sz w:val="28"/>
          <w:szCs w:val="28"/>
        </w:rPr>
        <w:t xml:space="preserve"> Производство семян подсолнечника составило </w:t>
      </w:r>
      <w:r w:rsidR="00802DC1">
        <w:rPr>
          <w:sz w:val="28"/>
          <w:szCs w:val="28"/>
        </w:rPr>
        <w:t>6,0</w:t>
      </w:r>
      <w:r w:rsidR="00F12B9D">
        <w:rPr>
          <w:sz w:val="28"/>
          <w:szCs w:val="28"/>
        </w:rPr>
        <w:t xml:space="preserve"> тыс. тонн, что </w:t>
      </w:r>
      <w:r w:rsidR="00802DC1">
        <w:rPr>
          <w:sz w:val="28"/>
          <w:szCs w:val="28"/>
        </w:rPr>
        <w:t xml:space="preserve">ниже </w:t>
      </w:r>
      <w:r w:rsidR="00F12B9D">
        <w:rPr>
          <w:sz w:val="28"/>
          <w:szCs w:val="28"/>
        </w:rPr>
        <w:t xml:space="preserve">на </w:t>
      </w:r>
      <w:r w:rsidR="00802DC1">
        <w:rPr>
          <w:sz w:val="28"/>
          <w:szCs w:val="28"/>
        </w:rPr>
        <w:t>40,1</w:t>
      </w:r>
      <w:r w:rsidR="00F12B9D">
        <w:rPr>
          <w:sz w:val="28"/>
          <w:szCs w:val="28"/>
        </w:rPr>
        <w:t>% чем в 202</w:t>
      </w:r>
      <w:r w:rsidR="00802DC1">
        <w:rPr>
          <w:sz w:val="28"/>
          <w:szCs w:val="28"/>
        </w:rPr>
        <w:t>3</w:t>
      </w:r>
      <w:r w:rsidR="00F12B9D">
        <w:rPr>
          <w:sz w:val="28"/>
          <w:szCs w:val="28"/>
        </w:rPr>
        <w:t xml:space="preserve"> году, средняя урожайность -</w:t>
      </w:r>
      <w:r w:rsidR="006A115E" w:rsidRPr="008F1F4D">
        <w:rPr>
          <w:sz w:val="28"/>
          <w:szCs w:val="28"/>
        </w:rPr>
        <w:t xml:space="preserve"> </w:t>
      </w:r>
      <w:r w:rsidR="00802DC1">
        <w:rPr>
          <w:sz w:val="28"/>
          <w:szCs w:val="28"/>
        </w:rPr>
        <w:t xml:space="preserve">23,5 </w:t>
      </w:r>
      <w:r w:rsidR="00F12B9D">
        <w:rPr>
          <w:sz w:val="28"/>
          <w:szCs w:val="28"/>
        </w:rPr>
        <w:t>ц/га</w:t>
      </w:r>
      <w:r w:rsidRPr="00F52A8A">
        <w:rPr>
          <w:sz w:val="28"/>
          <w:szCs w:val="28"/>
        </w:rPr>
        <w:t xml:space="preserve"> </w:t>
      </w:r>
      <w:r w:rsidR="00F12B9D">
        <w:rPr>
          <w:sz w:val="28"/>
          <w:szCs w:val="28"/>
        </w:rPr>
        <w:t xml:space="preserve">(в весе после доработки) – это </w:t>
      </w:r>
      <w:r w:rsidR="00802DC1">
        <w:rPr>
          <w:sz w:val="28"/>
          <w:szCs w:val="28"/>
        </w:rPr>
        <w:t>3</w:t>
      </w:r>
      <w:r w:rsidR="00F12B9D">
        <w:rPr>
          <w:sz w:val="28"/>
          <w:szCs w:val="28"/>
        </w:rPr>
        <w:t>-е место в рейтинге по Алтайскому краю.</w:t>
      </w:r>
    </w:p>
    <w:p w:rsidR="00191341" w:rsidRDefault="00E539D4" w:rsidP="0025184E">
      <w:pPr>
        <w:tabs>
          <w:tab w:val="left" w:pos="709"/>
        </w:tabs>
        <w:ind w:firstLine="709"/>
        <w:jc w:val="both"/>
        <w:rPr>
          <w:color w:val="000000"/>
          <w:sz w:val="28"/>
          <w:szCs w:val="28"/>
        </w:rPr>
      </w:pPr>
      <w:r w:rsidRPr="00552F29">
        <w:rPr>
          <w:rFonts w:eastAsia="Calibri"/>
          <w:color w:val="000000"/>
          <w:sz w:val="28"/>
          <w:szCs w:val="28"/>
          <w:lang w:eastAsia="en-US"/>
        </w:rPr>
        <w:t>В животноводстве, поголовье крупного рогатого скота</w:t>
      </w:r>
      <w:r w:rsidR="0025184E">
        <w:rPr>
          <w:rFonts w:eastAsia="Calibri"/>
          <w:color w:val="000000"/>
          <w:sz w:val="28"/>
          <w:szCs w:val="28"/>
          <w:lang w:eastAsia="en-US"/>
        </w:rPr>
        <w:t xml:space="preserve"> </w:t>
      </w:r>
      <w:r w:rsidR="0025184E" w:rsidRPr="00552F29">
        <w:rPr>
          <w:color w:val="000000" w:themeColor="text1"/>
          <w:sz w:val="28"/>
          <w:szCs w:val="28"/>
        </w:rPr>
        <w:t>во всех категориях хозяйств</w:t>
      </w:r>
      <w:r w:rsidR="00F12B9D">
        <w:rPr>
          <w:rFonts w:eastAsia="Calibri"/>
          <w:color w:val="000000"/>
          <w:sz w:val="28"/>
          <w:szCs w:val="28"/>
          <w:lang w:eastAsia="en-US"/>
        </w:rPr>
        <w:t>, по состоянию на 01.01.202</w:t>
      </w:r>
      <w:r w:rsidR="00802DC1">
        <w:rPr>
          <w:rFonts w:eastAsia="Calibri"/>
          <w:color w:val="000000"/>
          <w:sz w:val="28"/>
          <w:szCs w:val="28"/>
          <w:lang w:eastAsia="en-US"/>
        </w:rPr>
        <w:t>5</w:t>
      </w:r>
      <w:r w:rsidR="00F12B9D">
        <w:rPr>
          <w:rFonts w:eastAsia="Calibri"/>
          <w:color w:val="000000"/>
          <w:sz w:val="28"/>
          <w:szCs w:val="28"/>
          <w:lang w:eastAsia="en-US"/>
        </w:rPr>
        <w:t xml:space="preserve">, </w:t>
      </w:r>
      <w:r w:rsidRPr="00552F29">
        <w:rPr>
          <w:color w:val="000000"/>
          <w:sz w:val="28"/>
          <w:szCs w:val="28"/>
        </w:rPr>
        <w:t xml:space="preserve">составило </w:t>
      </w:r>
      <w:r w:rsidR="004969B4">
        <w:rPr>
          <w:color w:val="000000"/>
          <w:sz w:val="28"/>
          <w:szCs w:val="28"/>
        </w:rPr>
        <w:t>6 907</w:t>
      </w:r>
      <w:r w:rsidRPr="00552F29">
        <w:rPr>
          <w:color w:val="000000"/>
          <w:sz w:val="28"/>
          <w:szCs w:val="28"/>
        </w:rPr>
        <w:t xml:space="preserve"> голов</w:t>
      </w:r>
      <w:r w:rsidR="00F12B9D">
        <w:rPr>
          <w:color w:val="000000"/>
          <w:sz w:val="28"/>
          <w:szCs w:val="28"/>
        </w:rPr>
        <w:t>, в т.ч. 3 </w:t>
      </w:r>
      <w:r w:rsidR="004969B4">
        <w:rPr>
          <w:color w:val="000000"/>
          <w:sz w:val="28"/>
          <w:szCs w:val="28"/>
        </w:rPr>
        <w:t>345</w:t>
      </w:r>
      <w:r w:rsidR="00F12B9D">
        <w:rPr>
          <w:color w:val="000000"/>
          <w:sz w:val="28"/>
          <w:szCs w:val="28"/>
        </w:rPr>
        <w:t xml:space="preserve"> коровы</w:t>
      </w:r>
      <w:r w:rsidRPr="00552F29">
        <w:rPr>
          <w:color w:val="000000"/>
          <w:sz w:val="28"/>
          <w:szCs w:val="28"/>
        </w:rPr>
        <w:t>.</w:t>
      </w:r>
      <w:r w:rsidR="00B22D1C">
        <w:rPr>
          <w:color w:val="000000"/>
          <w:sz w:val="28"/>
          <w:szCs w:val="28"/>
        </w:rPr>
        <w:t xml:space="preserve"> </w:t>
      </w:r>
      <w:r w:rsidR="00F12B9D">
        <w:rPr>
          <w:color w:val="000000"/>
          <w:sz w:val="28"/>
          <w:szCs w:val="28"/>
        </w:rPr>
        <w:t>За 202</w:t>
      </w:r>
      <w:r w:rsidR="004969B4">
        <w:rPr>
          <w:color w:val="000000"/>
          <w:sz w:val="28"/>
          <w:szCs w:val="28"/>
        </w:rPr>
        <w:t>4</w:t>
      </w:r>
      <w:r w:rsidR="00F12B9D">
        <w:rPr>
          <w:color w:val="000000"/>
          <w:sz w:val="28"/>
          <w:szCs w:val="28"/>
        </w:rPr>
        <w:t xml:space="preserve"> год снизилось количество крупного рогатого скота на 1</w:t>
      </w:r>
      <w:r w:rsidR="004969B4">
        <w:rPr>
          <w:color w:val="000000"/>
          <w:sz w:val="28"/>
          <w:szCs w:val="28"/>
        </w:rPr>
        <w:t>52</w:t>
      </w:r>
      <w:r w:rsidR="00F12B9D">
        <w:rPr>
          <w:color w:val="000000"/>
          <w:sz w:val="28"/>
          <w:szCs w:val="28"/>
        </w:rPr>
        <w:t xml:space="preserve"> головы, в т.ч. поголовья коров на </w:t>
      </w:r>
      <w:r w:rsidR="004969B4">
        <w:rPr>
          <w:color w:val="000000"/>
          <w:sz w:val="28"/>
          <w:szCs w:val="28"/>
        </w:rPr>
        <w:t>79</w:t>
      </w:r>
      <w:r w:rsidR="00F12B9D">
        <w:rPr>
          <w:color w:val="000000"/>
          <w:sz w:val="28"/>
          <w:szCs w:val="28"/>
        </w:rPr>
        <w:t xml:space="preserve"> голов. </w:t>
      </w:r>
      <w:r w:rsidRPr="00552F29">
        <w:rPr>
          <w:color w:val="000000" w:themeColor="text1"/>
          <w:sz w:val="28"/>
          <w:szCs w:val="28"/>
        </w:rPr>
        <w:t>Производство молока во всех категориях хозяйств составило 2</w:t>
      </w:r>
      <w:r w:rsidR="004969B4">
        <w:rPr>
          <w:color w:val="000000" w:themeColor="text1"/>
          <w:sz w:val="28"/>
          <w:szCs w:val="28"/>
        </w:rPr>
        <w:t>3 822</w:t>
      </w:r>
      <w:r w:rsidRPr="00552F29">
        <w:rPr>
          <w:color w:val="000000" w:themeColor="text1"/>
          <w:sz w:val="28"/>
          <w:szCs w:val="28"/>
        </w:rPr>
        <w:t xml:space="preserve"> тонн</w:t>
      </w:r>
      <w:r w:rsidR="004969B4">
        <w:rPr>
          <w:color w:val="000000" w:themeColor="text1"/>
          <w:sz w:val="28"/>
          <w:szCs w:val="28"/>
        </w:rPr>
        <w:t>ы</w:t>
      </w:r>
      <w:r w:rsidR="0025184E">
        <w:rPr>
          <w:color w:val="000000" w:themeColor="text1"/>
          <w:sz w:val="28"/>
          <w:szCs w:val="28"/>
        </w:rPr>
        <w:t xml:space="preserve">, что на </w:t>
      </w:r>
      <w:r w:rsidR="004969B4">
        <w:rPr>
          <w:color w:val="000000" w:themeColor="text1"/>
          <w:sz w:val="28"/>
          <w:szCs w:val="28"/>
        </w:rPr>
        <w:t>2 044</w:t>
      </w:r>
      <w:r w:rsidR="0025184E">
        <w:rPr>
          <w:color w:val="000000" w:themeColor="text1"/>
          <w:sz w:val="28"/>
          <w:szCs w:val="28"/>
        </w:rPr>
        <w:t xml:space="preserve"> тонн</w:t>
      </w:r>
      <w:r w:rsidR="004969B4">
        <w:rPr>
          <w:color w:val="000000" w:themeColor="text1"/>
          <w:sz w:val="28"/>
          <w:szCs w:val="28"/>
        </w:rPr>
        <w:t>ы меньше</w:t>
      </w:r>
      <w:r w:rsidR="0025184E">
        <w:rPr>
          <w:color w:val="000000" w:themeColor="text1"/>
          <w:sz w:val="28"/>
          <w:szCs w:val="28"/>
        </w:rPr>
        <w:t>, чем в 202</w:t>
      </w:r>
      <w:r w:rsidR="004969B4">
        <w:rPr>
          <w:color w:val="000000" w:themeColor="text1"/>
          <w:sz w:val="28"/>
          <w:szCs w:val="28"/>
        </w:rPr>
        <w:t>3</w:t>
      </w:r>
      <w:r w:rsidR="0025184E">
        <w:rPr>
          <w:color w:val="000000" w:themeColor="text1"/>
          <w:sz w:val="28"/>
          <w:szCs w:val="28"/>
        </w:rPr>
        <w:t xml:space="preserve"> году. </w:t>
      </w:r>
      <w:r w:rsidRPr="00552F29">
        <w:rPr>
          <w:color w:val="000000" w:themeColor="text1"/>
          <w:sz w:val="28"/>
          <w:szCs w:val="28"/>
        </w:rPr>
        <w:t xml:space="preserve">Продуктивность дойного стада в сельхозпредприятиях </w:t>
      </w:r>
      <w:r w:rsidR="004969B4">
        <w:rPr>
          <w:color w:val="000000" w:themeColor="text1"/>
          <w:sz w:val="28"/>
          <w:szCs w:val="28"/>
        </w:rPr>
        <w:t>9 772</w:t>
      </w:r>
      <w:r w:rsidR="0025184E">
        <w:rPr>
          <w:color w:val="000000" w:themeColor="text1"/>
          <w:sz w:val="28"/>
          <w:szCs w:val="28"/>
        </w:rPr>
        <w:t xml:space="preserve"> </w:t>
      </w:r>
      <w:r w:rsidRPr="00552F29">
        <w:rPr>
          <w:color w:val="000000" w:themeColor="text1"/>
          <w:sz w:val="28"/>
          <w:szCs w:val="28"/>
        </w:rPr>
        <w:t>кг</w:t>
      </w:r>
      <w:r w:rsidR="00B22D1C">
        <w:rPr>
          <w:color w:val="000000" w:themeColor="text1"/>
          <w:sz w:val="28"/>
          <w:szCs w:val="28"/>
        </w:rPr>
        <w:t>.</w:t>
      </w:r>
      <w:r w:rsidRPr="00552F29">
        <w:rPr>
          <w:color w:val="000000" w:themeColor="text1"/>
          <w:sz w:val="28"/>
          <w:szCs w:val="28"/>
        </w:rPr>
        <w:t xml:space="preserve"> на </w:t>
      </w:r>
      <w:r w:rsidR="004969B4">
        <w:rPr>
          <w:color w:val="000000" w:themeColor="text1"/>
          <w:sz w:val="28"/>
          <w:szCs w:val="28"/>
        </w:rPr>
        <w:t xml:space="preserve">одну </w:t>
      </w:r>
      <w:r w:rsidRPr="00552F29">
        <w:rPr>
          <w:color w:val="000000" w:themeColor="text1"/>
          <w:sz w:val="28"/>
          <w:szCs w:val="28"/>
        </w:rPr>
        <w:t xml:space="preserve">корову, </w:t>
      </w:r>
      <w:r w:rsidR="0025184E">
        <w:rPr>
          <w:color w:val="000000" w:themeColor="text1"/>
          <w:sz w:val="28"/>
          <w:szCs w:val="28"/>
        </w:rPr>
        <w:t xml:space="preserve">что на </w:t>
      </w:r>
      <w:r w:rsidR="004969B4">
        <w:rPr>
          <w:color w:val="000000" w:themeColor="text1"/>
          <w:sz w:val="28"/>
          <w:szCs w:val="28"/>
        </w:rPr>
        <w:t>325</w:t>
      </w:r>
      <w:r w:rsidR="0025184E">
        <w:rPr>
          <w:color w:val="000000" w:themeColor="text1"/>
          <w:sz w:val="28"/>
          <w:szCs w:val="28"/>
        </w:rPr>
        <w:t xml:space="preserve"> кг </w:t>
      </w:r>
      <w:r w:rsidR="004969B4">
        <w:rPr>
          <w:color w:val="000000" w:themeColor="text1"/>
          <w:sz w:val="28"/>
          <w:szCs w:val="28"/>
        </w:rPr>
        <w:t>меньше</w:t>
      </w:r>
      <w:r w:rsidR="0025184E">
        <w:rPr>
          <w:color w:val="000000" w:themeColor="text1"/>
          <w:sz w:val="28"/>
          <w:szCs w:val="28"/>
        </w:rPr>
        <w:t>, чем в 202</w:t>
      </w:r>
      <w:r w:rsidR="004969B4">
        <w:rPr>
          <w:color w:val="000000" w:themeColor="text1"/>
          <w:sz w:val="28"/>
          <w:szCs w:val="28"/>
        </w:rPr>
        <w:t>3</w:t>
      </w:r>
      <w:r w:rsidR="0025184E">
        <w:rPr>
          <w:color w:val="000000" w:themeColor="text1"/>
          <w:sz w:val="28"/>
          <w:szCs w:val="28"/>
        </w:rPr>
        <w:t xml:space="preserve"> году – это </w:t>
      </w:r>
      <w:r w:rsidR="004969B4">
        <w:rPr>
          <w:color w:val="000000" w:themeColor="text1"/>
          <w:sz w:val="28"/>
          <w:szCs w:val="28"/>
        </w:rPr>
        <w:t>3</w:t>
      </w:r>
      <w:r w:rsidR="0025184E">
        <w:rPr>
          <w:color w:val="000000" w:themeColor="text1"/>
          <w:sz w:val="28"/>
          <w:szCs w:val="28"/>
        </w:rPr>
        <w:t xml:space="preserve">-е место в рейтинге районов Алтайского края. </w:t>
      </w:r>
      <w:r w:rsidRPr="00552F29">
        <w:rPr>
          <w:color w:val="000000"/>
          <w:sz w:val="28"/>
          <w:szCs w:val="28"/>
        </w:rPr>
        <w:t>Наличие кормов (на условную голову) составило 3</w:t>
      </w:r>
      <w:r w:rsidR="004969B4">
        <w:rPr>
          <w:color w:val="000000"/>
          <w:sz w:val="28"/>
          <w:szCs w:val="28"/>
        </w:rPr>
        <w:t>2,5</w:t>
      </w:r>
      <w:r w:rsidRPr="00552F29">
        <w:rPr>
          <w:color w:val="000000"/>
          <w:sz w:val="28"/>
          <w:szCs w:val="28"/>
        </w:rPr>
        <w:t xml:space="preserve"> цн/корм.ед.</w:t>
      </w:r>
      <w:r w:rsidR="0025184E">
        <w:rPr>
          <w:color w:val="000000"/>
          <w:sz w:val="28"/>
          <w:szCs w:val="28"/>
        </w:rPr>
        <w:t xml:space="preserve"> Самая высокая кормообеспеченность в ООО «Агро-Сибирь» - 4</w:t>
      </w:r>
      <w:r w:rsidR="004969B4">
        <w:rPr>
          <w:color w:val="000000"/>
          <w:sz w:val="28"/>
          <w:szCs w:val="28"/>
        </w:rPr>
        <w:t>5</w:t>
      </w:r>
      <w:r w:rsidR="0025184E">
        <w:rPr>
          <w:color w:val="000000"/>
          <w:sz w:val="28"/>
          <w:szCs w:val="28"/>
        </w:rPr>
        <w:t xml:space="preserve">,2 </w:t>
      </w:r>
      <w:r w:rsidR="0025184E" w:rsidRPr="00552F29">
        <w:rPr>
          <w:color w:val="000000"/>
          <w:sz w:val="28"/>
          <w:szCs w:val="28"/>
        </w:rPr>
        <w:t>цн/корм.ед.</w:t>
      </w:r>
      <w:r w:rsidR="0025184E">
        <w:rPr>
          <w:color w:val="000000"/>
          <w:sz w:val="28"/>
          <w:szCs w:val="28"/>
        </w:rPr>
        <w:t xml:space="preserve"> на условную голову.</w:t>
      </w:r>
    </w:p>
    <w:p w:rsidR="00E539D4" w:rsidRPr="00552F29" w:rsidRDefault="00DA1C4B" w:rsidP="00191341">
      <w:pPr>
        <w:tabs>
          <w:tab w:val="left" w:pos="709"/>
        </w:tabs>
        <w:ind w:firstLine="709"/>
        <w:jc w:val="both"/>
        <w:rPr>
          <w:sz w:val="28"/>
          <w:szCs w:val="28"/>
        </w:rPr>
      </w:pPr>
      <w:r>
        <w:rPr>
          <w:sz w:val="28"/>
          <w:szCs w:val="28"/>
        </w:rPr>
        <w:lastRenderedPageBreak/>
        <w:t xml:space="preserve">В </w:t>
      </w:r>
      <w:r w:rsidR="00E539D4" w:rsidRPr="00552F29">
        <w:rPr>
          <w:sz w:val="28"/>
          <w:szCs w:val="28"/>
        </w:rPr>
        <w:t>202</w:t>
      </w:r>
      <w:r w:rsidR="004969B4">
        <w:rPr>
          <w:sz w:val="28"/>
          <w:szCs w:val="28"/>
        </w:rPr>
        <w:t>4</w:t>
      </w:r>
      <w:r w:rsidR="00E539D4" w:rsidRPr="00552F29">
        <w:rPr>
          <w:sz w:val="28"/>
          <w:szCs w:val="28"/>
        </w:rPr>
        <w:t xml:space="preserve"> году продолжалось строительство и реконструкция объектов сельского хозяйства, на это </w:t>
      </w:r>
      <w:r w:rsidR="00F52A8A">
        <w:rPr>
          <w:sz w:val="28"/>
          <w:szCs w:val="28"/>
        </w:rPr>
        <w:t xml:space="preserve">направлено </w:t>
      </w:r>
      <w:r w:rsidR="00E539D4" w:rsidRPr="00552F29">
        <w:rPr>
          <w:sz w:val="28"/>
          <w:szCs w:val="28"/>
        </w:rPr>
        <w:t xml:space="preserve">более </w:t>
      </w:r>
      <w:r w:rsidR="004969B4">
        <w:rPr>
          <w:sz w:val="28"/>
          <w:szCs w:val="28"/>
        </w:rPr>
        <w:t>731,0</w:t>
      </w:r>
      <w:r>
        <w:rPr>
          <w:sz w:val="28"/>
          <w:szCs w:val="28"/>
        </w:rPr>
        <w:t xml:space="preserve"> млн. </w:t>
      </w:r>
      <w:r w:rsidR="00E539D4" w:rsidRPr="00552F29">
        <w:rPr>
          <w:sz w:val="28"/>
          <w:szCs w:val="28"/>
        </w:rPr>
        <w:t>руб.</w:t>
      </w:r>
      <w:r>
        <w:rPr>
          <w:sz w:val="28"/>
          <w:szCs w:val="28"/>
        </w:rPr>
        <w:t xml:space="preserve"> </w:t>
      </w:r>
      <w:r w:rsidR="00E539D4" w:rsidRPr="00552F29">
        <w:rPr>
          <w:sz w:val="28"/>
          <w:szCs w:val="28"/>
        </w:rPr>
        <w:t xml:space="preserve">Приобретено новой техники </w:t>
      </w:r>
      <w:r w:rsidR="004969B4">
        <w:rPr>
          <w:sz w:val="28"/>
          <w:szCs w:val="28"/>
        </w:rPr>
        <w:t>17</w:t>
      </w:r>
      <w:r w:rsidR="00E539D4" w:rsidRPr="00552F29">
        <w:rPr>
          <w:sz w:val="28"/>
          <w:szCs w:val="28"/>
        </w:rPr>
        <w:t xml:space="preserve"> единиц</w:t>
      </w:r>
      <w:r>
        <w:rPr>
          <w:sz w:val="28"/>
          <w:szCs w:val="28"/>
        </w:rPr>
        <w:t xml:space="preserve"> на сумму 6</w:t>
      </w:r>
      <w:r w:rsidR="004969B4">
        <w:rPr>
          <w:sz w:val="28"/>
          <w:szCs w:val="28"/>
        </w:rPr>
        <w:t>01,9</w:t>
      </w:r>
      <w:r>
        <w:rPr>
          <w:sz w:val="28"/>
          <w:szCs w:val="28"/>
        </w:rPr>
        <w:t xml:space="preserve"> млн.</w:t>
      </w:r>
      <w:r w:rsidR="00AA3536">
        <w:rPr>
          <w:sz w:val="28"/>
          <w:szCs w:val="28"/>
        </w:rPr>
        <w:t xml:space="preserve"> </w:t>
      </w:r>
      <w:r>
        <w:rPr>
          <w:sz w:val="28"/>
          <w:szCs w:val="28"/>
        </w:rPr>
        <w:t>руб.</w:t>
      </w:r>
    </w:p>
    <w:p w:rsidR="003C1015" w:rsidRDefault="00E539D4" w:rsidP="00F52A8A">
      <w:pPr>
        <w:tabs>
          <w:tab w:val="left" w:pos="709"/>
        </w:tabs>
        <w:ind w:firstLine="708"/>
        <w:jc w:val="both"/>
        <w:rPr>
          <w:sz w:val="28"/>
          <w:szCs w:val="28"/>
        </w:rPr>
      </w:pPr>
      <w:r w:rsidRPr="00552F29">
        <w:rPr>
          <w:sz w:val="28"/>
          <w:szCs w:val="28"/>
        </w:rPr>
        <w:t xml:space="preserve">Основная номенклатура выпускаемой промышленной продукции: вода минеральная природная питьевая, пиломатериалы, мясо, включая субпродукты </w:t>
      </w:r>
      <w:r w:rsidRPr="00552F29">
        <w:rPr>
          <w:sz w:val="28"/>
          <w:szCs w:val="28"/>
          <w:lang w:val="en-US"/>
        </w:rPr>
        <w:t>I</w:t>
      </w:r>
      <w:r w:rsidRPr="00552F29">
        <w:rPr>
          <w:sz w:val="28"/>
          <w:szCs w:val="28"/>
        </w:rPr>
        <w:t xml:space="preserve"> категории, кондитерские изделия, хлеб и хлебобулочные изделия, мука, крупа, комбикорма</w:t>
      </w:r>
      <w:r w:rsidR="00F52A8A">
        <w:rPr>
          <w:sz w:val="28"/>
          <w:szCs w:val="28"/>
        </w:rPr>
        <w:t>.</w:t>
      </w:r>
      <w:r w:rsidRPr="00552F29">
        <w:rPr>
          <w:sz w:val="28"/>
          <w:szCs w:val="28"/>
        </w:rPr>
        <w:t xml:space="preserve"> Объем отгруженных товаров собственного производства за 202</w:t>
      </w:r>
      <w:r w:rsidR="004969B4">
        <w:rPr>
          <w:sz w:val="28"/>
          <w:szCs w:val="28"/>
        </w:rPr>
        <w:t>4</w:t>
      </w:r>
      <w:r w:rsidRPr="00552F29">
        <w:rPr>
          <w:sz w:val="28"/>
          <w:szCs w:val="28"/>
        </w:rPr>
        <w:t xml:space="preserve"> год составил</w:t>
      </w:r>
      <w:r w:rsidRPr="00552F29">
        <w:t xml:space="preserve"> </w:t>
      </w:r>
      <w:r w:rsidR="004969B4" w:rsidRPr="004969B4">
        <w:rPr>
          <w:sz w:val="28"/>
          <w:szCs w:val="28"/>
        </w:rPr>
        <w:t>2 303,1</w:t>
      </w:r>
      <w:r w:rsidRPr="00552F29">
        <w:rPr>
          <w:sz w:val="28"/>
          <w:szCs w:val="28"/>
        </w:rPr>
        <w:t xml:space="preserve"> </w:t>
      </w:r>
      <w:r w:rsidR="0066353E">
        <w:rPr>
          <w:sz w:val="28"/>
          <w:szCs w:val="28"/>
        </w:rPr>
        <w:t xml:space="preserve">млн. </w:t>
      </w:r>
      <w:r w:rsidRPr="00552F29">
        <w:rPr>
          <w:sz w:val="28"/>
          <w:szCs w:val="28"/>
        </w:rPr>
        <w:t>руб</w:t>
      </w:r>
      <w:r w:rsidR="0066353E">
        <w:rPr>
          <w:sz w:val="28"/>
          <w:szCs w:val="28"/>
        </w:rPr>
        <w:t>.</w:t>
      </w:r>
      <w:r w:rsidR="00AA3536">
        <w:rPr>
          <w:sz w:val="28"/>
          <w:szCs w:val="28"/>
        </w:rPr>
        <w:t>, т</w:t>
      </w:r>
      <w:r w:rsidRPr="00552F29">
        <w:rPr>
          <w:sz w:val="28"/>
          <w:szCs w:val="28"/>
        </w:rPr>
        <w:t xml:space="preserve">емп роста к соответствующему периоду прошлого года составил </w:t>
      </w:r>
      <w:r w:rsidR="003C1015">
        <w:rPr>
          <w:sz w:val="28"/>
          <w:szCs w:val="28"/>
        </w:rPr>
        <w:t>122,2</w:t>
      </w:r>
      <w:r w:rsidRPr="00552F29">
        <w:rPr>
          <w:sz w:val="28"/>
          <w:szCs w:val="28"/>
        </w:rPr>
        <w:t>%. Индекс промышленного производства за 202</w:t>
      </w:r>
      <w:r w:rsidR="003C1015">
        <w:rPr>
          <w:sz w:val="28"/>
          <w:szCs w:val="28"/>
        </w:rPr>
        <w:t>4</w:t>
      </w:r>
      <w:r w:rsidRPr="00552F29">
        <w:rPr>
          <w:sz w:val="28"/>
          <w:szCs w:val="28"/>
        </w:rPr>
        <w:t xml:space="preserve"> год составил  </w:t>
      </w:r>
      <w:r w:rsidR="00DA1C4B">
        <w:rPr>
          <w:sz w:val="28"/>
          <w:szCs w:val="28"/>
        </w:rPr>
        <w:t>9</w:t>
      </w:r>
      <w:r w:rsidR="003C1015">
        <w:rPr>
          <w:sz w:val="28"/>
          <w:szCs w:val="28"/>
        </w:rPr>
        <w:t>5,7</w:t>
      </w:r>
      <w:r w:rsidRPr="00552F29">
        <w:rPr>
          <w:sz w:val="28"/>
          <w:szCs w:val="28"/>
        </w:rPr>
        <w:t>%</w:t>
      </w:r>
      <w:r w:rsidR="008F1F4D" w:rsidRPr="0066353E">
        <w:rPr>
          <w:sz w:val="28"/>
          <w:szCs w:val="28"/>
        </w:rPr>
        <w:t xml:space="preserve"> (</w:t>
      </w:r>
      <w:r w:rsidRPr="00552F29">
        <w:rPr>
          <w:sz w:val="28"/>
          <w:szCs w:val="28"/>
        </w:rPr>
        <w:t>за 202</w:t>
      </w:r>
      <w:r w:rsidR="003C1015">
        <w:rPr>
          <w:sz w:val="28"/>
          <w:szCs w:val="28"/>
        </w:rPr>
        <w:t>3</w:t>
      </w:r>
      <w:r w:rsidRPr="00552F29">
        <w:rPr>
          <w:sz w:val="28"/>
          <w:szCs w:val="28"/>
        </w:rPr>
        <w:t xml:space="preserve"> год – </w:t>
      </w:r>
      <w:r w:rsidR="003C1015">
        <w:rPr>
          <w:sz w:val="28"/>
          <w:szCs w:val="28"/>
        </w:rPr>
        <w:t>96,8</w:t>
      </w:r>
      <w:r w:rsidRPr="00552F29">
        <w:rPr>
          <w:sz w:val="28"/>
          <w:szCs w:val="28"/>
        </w:rPr>
        <w:t>%</w:t>
      </w:r>
      <w:r w:rsidR="008F1F4D" w:rsidRPr="0066353E">
        <w:rPr>
          <w:sz w:val="28"/>
          <w:szCs w:val="28"/>
        </w:rPr>
        <w:t>)</w:t>
      </w:r>
      <w:r w:rsidRPr="00552F29">
        <w:rPr>
          <w:sz w:val="28"/>
          <w:szCs w:val="28"/>
        </w:rPr>
        <w:t>.</w:t>
      </w:r>
      <w:r w:rsidR="00DA1C4B">
        <w:rPr>
          <w:sz w:val="28"/>
          <w:szCs w:val="28"/>
        </w:rPr>
        <w:t xml:space="preserve"> Наиболее высокие темпы роста производства можно отметить по: </w:t>
      </w:r>
      <w:r w:rsidR="003C1015">
        <w:rPr>
          <w:sz w:val="28"/>
          <w:szCs w:val="28"/>
        </w:rPr>
        <w:t>крупе – 121,6%, рост производства кормов для сельскохозяйственных животных - в 2,8 раза, масел растительных и их фракций – в 4 раза. Сохранились объемы производства  на уровне 2023 года: напитков безалкогольных, пиломатериалов хвойных, блоков строительных и прочих изделий из бетона и цемента, мебели и бланков из бумаги и картона.</w:t>
      </w:r>
    </w:p>
    <w:p w:rsidR="00E539D4" w:rsidRPr="00552F29" w:rsidRDefault="00E539D4" w:rsidP="00E539D4">
      <w:pPr>
        <w:ind w:firstLine="709"/>
        <w:contextualSpacing/>
        <w:jc w:val="both"/>
        <w:rPr>
          <w:sz w:val="28"/>
          <w:szCs w:val="28"/>
        </w:rPr>
      </w:pPr>
      <w:r w:rsidRPr="009011EA">
        <w:rPr>
          <w:sz w:val="28"/>
          <w:szCs w:val="28"/>
        </w:rPr>
        <w:t>На 01.01.202</w:t>
      </w:r>
      <w:r w:rsidR="003C1015">
        <w:rPr>
          <w:sz w:val="28"/>
          <w:szCs w:val="28"/>
        </w:rPr>
        <w:t>5</w:t>
      </w:r>
      <w:r w:rsidRPr="009011EA">
        <w:rPr>
          <w:sz w:val="28"/>
          <w:szCs w:val="28"/>
        </w:rPr>
        <w:t xml:space="preserve"> года жилищно-коммунальные услуги в районе оказыва</w:t>
      </w:r>
      <w:r w:rsidR="00205DBA" w:rsidRPr="009011EA">
        <w:rPr>
          <w:sz w:val="28"/>
          <w:szCs w:val="28"/>
        </w:rPr>
        <w:t>ют</w:t>
      </w:r>
      <w:r w:rsidRPr="009011EA">
        <w:rPr>
          <w:sz w:val="28"/>
          <w:szCs w:val="28"/>
        </w:rPr>
        <w:t xml:space="preserve"> 2 профильных предприятия. Общий финансовый результат работы коммунального хозяйства за 202</w:t>
      </w:r>
      <w:r w:rsidR="00BF63AC">
        <w:rPr>
          <w:sz w:val="28"/>
          <w:szCs w:val="28"/>
        </w:rPr>
        <w:t>4</w:t>
      </w:r>
      <w:r w:rsidRPr="009011EA">
        <w:rPr>
          <w:sz w:val="28"/>
          <w:szCs w:val="28"/>
        </w:rPr>
        <w:t xml:space="preserve"> год выразился убытком в размере </w:t>
      </w:r>
      <w:r w:rsidR="009011EA" w:rsidRPr="009011EA">
        <w:rPr>
          <w:sz w:val="28"/>
          <w:szCs w:val="28"/>
        </w:rPr>
        <w:t>3</w:t>
      </w:r>
      <w:r w:rsidR="00BF63AC">
        <w:rPr>
          <w:sz w:val="28"/>
          <w:szCs w:val="28"/>
        </w:rPr>
        <w:t> </w:t>
      </w:r>
      <w:r w:rsidR="009011EA" w:rsidRPr="009011EA">
        <w:rPr>
          <w:sz w:val="28"/>
          <w:szCs w:val="28"/>
        </w:rPr>
        <w:t>43</w:t>
      </w:r>
      <w:r w:rsidR="00BF63AC">
        <w:rPr>
          <w:sz w:val="28"/>
          <w:szCs w:val="28"/>
        </w:rPr>
        <w:t>4,8</w:t>
      </w:r>
      <w:r w:rsidRPr="009011EA">
        <w:rPr>
          <w:sz w:val="28"/>
          <w:szCs w:val="28"/>
        </w:rPr>
        <w:t xml:space="preserve"> тыс. руб.</w:t>
      </w:r>
      <w:r w:rsidR="009011EA">
        <w:rPr>
          <w:sz w:val="28"/>
          <w:szCs w:val="28"/>
        </w:rPr>
        <w:t xml:space="preserve"> (за 202</w:t>
      </w:r>
      <w:r w:rsidR="00BF63AC">
        <w:rPr>
          <w:sz w:val="28"/>
          <w:szCs w:val="28"/>
        </w:rPr>
        <w:t>3</w:t>
      </w:r>
      <w:r w:rsidR="009011EA">
        <w:rPr>
          <w:sz w:val="28"/>
          <w:szCs w:val="28"/>
        </w:rPr>
        <w:t xml:space="preserve"> год – 3</w:t>
      </w:r>
      <w:r w:rsidR="00BF63AC">
        <w:rPr>
          <w:sz w:val="28"/>
          <w:szCs w:val="28"/>
        </w:rPr>
        <w:t> 435,6</w:t>
      </w:r>
      <w:r w:rsidR="009011EA">
        <w:rPr>
          <w:sz w:val="28"/>
          <w:szCs w:val="28"/>
        </w:rPr>
        <w:t xml:space="preserve"> тыс. руб.).</w:t>
      </w:r>
      <w:r w:rsidR="00B22D1C" w:rsidRPr="009011EA">
        <w:rPr>
          <w:sz w:val="28"/>
          <w:szCs w:val="28"/>
        </w:rPr>
        <w:t xml:space="preserve"> </w:t>
      </w:r>
      <w:r w:rsidR="00F52A8A" w:rsidRPr="009011EA">
        <w:rPr>
          <w:sz w:val="28"/>
          <w:szCs w:val="28"/>
        </w:rPr>
        <w:t xml:space="preserve"> </w:t>
      </w:r>
      <w:r w:rsidRPr="009011EA">
        <w:rPr>
          <w:sz w:val="28"/>
          <w:szCs w:val="28"/>
        </w:rPr>
        <w:t xml:space="preserve">Удельный вес убыточных предприятий ЖКХ - </w:t>
      </w:r>
      <w:r w:rsidR="009011EA">
        <w:rPr>
          <w:sz w:val="28"/>
          <w:szCs w:val="28"/>
        </w:rPr>
        <w:t>10</w:t>
      </w:r>
      <w:r w:rsidRPr="009011EA">
        <w:rPr>
          <w:sz w:val="28"/>
          <w:szCs w:val="28"/>
        </w:rPr>
        <w:t>0%</w:t>
      </w:r>
      <w:r w:rsidR="009011EA">
        <w:rPr>
          <w:sz w:val="28"/>
          <w:szCs w:val="28"/>
        </w:rPr>
        <w:t>, по КМП «Баланс» убыток составляет 2</w:t>
      </w:r>
      <w:r w:rsidR="00BF63AC">
        <w:rPr>
          <w:sz w:val="28"/>
          <w:szCs w:val="28"/>
        </w:rPr>
        <w:t> 831,3</w:t>
      </w:r>
      <w:r w:rsidR="009011EA">
        <w:rPr>
          <w:sz w:val="28"/>
          <w:szCs w:val="28"/>
        </w:rPr>
        <w:t xml:space="preserve"> тыс. руб., по МУП «Тело» - </w:t>
      </w:r>
      <w:r w:rsidR="00BF63AC">
        <w:rPr>
          <w:sz w:val="28"/>
          <w:szCs w:val="28"/>
        </w:rPr>
        <w:t xml:space="preserve">603,5 </w:t>
      </w:r>
      <w:r w:rsidR="009011EA">
        <w:rPr>
          <w:sz w:val="28"/>
          <w:szCs w:val="28"/>
        </w:rPr>
        <w:t xml:space="preserve">тыс. руб. </w:t>
      </w:r>
      <w:r w:rsidRPr="009011EA">
        <w:rPr>
          <w:sz w:val="28"/>
          <w:szCs w:val="28"/>
        </w:rPr>
        <w:t>Собираемость платежей за коммунальные услуги в 202</w:t>
      </w:r>
      <w:r w:rsidR="00BF63AC">
        <w:rPr>
          <w:sz w:val="28"/>
          <w:szCs w:val="28"/>
        </w:rPr>
        <w:t>4</w:t>
      </w:r>
      <w:r w:rsidRPr="009011EA">
        <w:rPr>
          <w:sz w:val="28"/>
          <w:szCs w:val="28"/>
        </w:rPr>
        <w:t xml:space="preserve"> году составила </w:t>
      </w:r>
      <w:r w:rsidR="00BF63AC">
        <w:rPr>
          <w:sz w:val="28"/>
          <w:szCs w:val="28"/>
        </w:rPr>
        <w:t>91,9</w:t>
      </w:r>
      <w:r w:rsidRPr="009011EA">
        <w:rPr>
          <w:sz w:val="28"/>
          <w:szCs w:val="28"/>
        </w:rPr>
        <w:t>%</w:t>
      </w:r>
      <w:r w:rsidR="009011EA">
        <w:rPr>
          <w:sz w:val="28"/>
          <w:szCs w:val="28"/>
        </w:rPr>
        <w:t xml:space="preserve"> (в 202</w:t>
      </w:r>
      <w:r w:rsidR="008F1F4D" w:rsidRPr="008F1F4D">
        <w:rPr>
          <w:sz w:val="28"/>
          <w:szCs w:val="28"/>
        </w:rPr>
        <w:t>3</w:t>
      </w:r>
      <w:r w:rsidR="009011EA">
        <w:rPr>
          <w:sz w:val="28"/>
          <w:szCs w:val="28"/>
        </w:rPr>
        <w:t xml:space="preserve"> </w:t>
      </w:r>
      <w:r w:rsidR="00BF63AC">
        <w:rPr>
          <w:sz w:val="28"/>
          <w:szCs w:val="28"/>
        </w:rPr>
        <w:t>–</w:t>
      </w:r>
      <w:r w:rsidR="009011EA">
        <w:rPr>
          <w:sz w:val="28"/>
          <w:szCs w:val="28"/>
        </w:rPr>
        <w:t xml:space="preserve"> 8</w:t>
      </w:r>
      <w:r w:rsidR="00BF63AC">
        <w:rPr>
          <w:sz w:val="28"/>
          <w:szCs w:val="28"/>
        </w:rPr>
        <w:t>8,4</w:t>
      </w:r>
      <w:r w:rsidR="009011EA">
        <w:rPr>
          <w:sz w:val="28"/>
          <w:szCs w:val="28"/>
        </w:rPr>
        <w:t>%)</w:t>
      </w:r>
      <w:r w:rsidRPr="009011EA">
        <w:rPr>
          <w:sz w:val="28"/>
          <w:szCs w:val="28"/>
        </w:rPr>
        <w:t>.</w:t>
      </w:r>
    </w:p>
    <w:p w:rsidR="00E539D4" w:rsidRDefault="00E539D4" w:rsidP="00E539D4">
      <w:pPr>
        <w:ind w:firstLine="709"/>
        <w:contextualSpacing/>
        <w:jc w:val="both"/>
        <w:rPr>
          <w:sz w:val="28"/>
          <w:szCs w:val="28"/>
        </w:rPr>
      </w:pPr>
      <w:r w:rsidRPr="00552F29">
        <w:rPr>
          <w:sz w:val="28"/>
          <w:szCs w:val="28"/>
        </w:rPr>
        <w:t xml:space="preserve">Кредиторская задолженность предприятий ЖКХ с учетом долгов прошлых лет составила </w:t>
      </w:r>
      <w:r w:rsidR="00BF63AC">
        <w:rPr>
          <w:sz w:val="28"/>
          <w:szCs w:val="28"/>
        </w:rPr>
        <w:t>52 130,9</w:t>
      </w:r>
      <w:r w:rsidR="009011EA">
        <w:rPr>
          <w:sz w:val="28"/>
          <w:szCs w:val="28"/>
        </w:rPr>
        <w:t xml:space="preserve"> </w:t>
      </w:r>
      <w:r w:rsidRPr="00552F29">
        <w:rPr>
          <w:sz w:val="28"/>
          <w:szCs w:val="28"/>
        </w:rPr>
        <w:t>тыс. руб</w:t>
      </w:r>
      <w:r w:rsidR="00B22D1C">
        <w:rPr>
          <w:sz w:val="28"/>
          <w:szCs w:val="28"/>
        </w:rPr>
        <w:t>.</w:t>
      </w:r>
      <w:r w:rsidRPr="00552F29">
        <w:rPr>
          <w:sz w:val="28"/>
          <w:szCs w:val="28"/>
        </w:rPr>
        <w:t>, темп роста – 1</w:t>
      </w:r>
      <w:r w:rsidR="009011EA">
        <w:rPr>
          <w:sz w:val="28"/>
          <w:szCs w:val="28"/>
        </w:rPr>
        <w:t>1</w:t>
      </w:r>
      <w:r w:rsidR="00BF63AC">
        <w:rPr>
          <w:sz w:val="28"/>
          <w:szCs w:val="28"/>
        </w:rPr>
        <w:t>3,6</w:t>
      </w:r>
      <w:r w:rsidRPr="00552F29">
        <w:rPr>
          <w:sz w:val="28"/>
          <w:szCs w:val="28"/>
        </w:rPr>
        <w:t>%</w:t>
      </w:r>
      <w:r w:rsidR="008F1F4D" w:rsidRPr="008F1F4D">
        <w:rPr>
          <w:sz w:val="28"/>
          <w:szCs w:val="28"/>
        </w:rPr>
        <w:t xml:space="preserve"> (</w:t>
      </w:r>
      <w:r w:rsidR="008F1F4D" w:rsidRPr="00552F29">
        <w:rPr>
          <w:sz w:val="28"/>
          <w:szCs w:val="28"/>
        </w:rPr>
        <w:t xml:space="preserve">в том числе </w:t>
      </w:r>
      <w:r w:rsidR="008F1F4D">
        <w:rPr>
          <w:sz w:val="28"/>
          <w:szCs w:val="28"/>
        </w:rPr>
        <w:t>32 990,9</w:t>
      </w:r>
      <w:r w:rsidR="008F1F4D" w:rsidRPr="00552F29">
        <w:rPr>
          <w:sz w:val="28"/>
          <w:szCs w:val="28"/>
        </w:rPr>
        <w:t xml:space="preserve"> тыс. руб</w:t>
      </w:r>
      <w:r w:rsidR="008F1F4D">
        <w:rPr>
          <w:sz w:val="28"/>
          <w:szCs w:val="28"/>
        </w:rPr>
        <w:t>.</w:t>
      </w:r>
      <w:r w:rsidR="008F1F4D" w:rsidRPr="00552F29">
        <w:rPr>
          <w:sz w:val="28"/>
          <w:szCs w:val="28"/>
        </w:rPr>
        <w:t xml:space="preserve"> за уголь</w:t>
      </w:r>
      <w:r w:rsidR="008F1F4D" w:rsidRPr="008F1F4D">
        <w:rPr>
          <w:sz w:val="28"/>
          <w:szCs w:val="28"/>
        </w:rPr>
        <w:t>)</w:t>
      </w:r>
      <w:r w:rsidRPr="00552F29">
        <w:rPr>
          <w:sz w:val="28"/>
          <w:szCs w:val="28"/>
        </w:rPr>
        <w:t>,</w:t>
      </w:r>
      <w:r w:rsidR="008F1F4D" w:rsidRPr="008F1F4D">
        <w:rPr>
          <w:sz w:val="28"/>
          <w:szCs w:val="28"/>
        </w:rPr>
        <w:t xml:space="preserve"> </w:t>
      </w:r>
      <w:r w:rsidRPr="00552F29">
        <w:rPr>
          <w:sz w:val="28"/>
          <w:szCs w:val="28"/>
        </w:rPr>
        <w:t xml:space="preserve">просроченная кредиторская задолженность </w:t>
      </w:r>
      <w:r w:rsidR="00BF63AC">
        <w:rPr>
          <w:sz w:val="28"/>
          <w:szCs w:val="28"/>
        </w:rPr>
        <w:t>30 983,5</w:t>
      </w:r>
      <w:r w:rsidRPr="00552F29">
        <w:rPr>
          <w:sz w:val="28"/>
          <w:szCs w:val="28"/>
        </w:rPr>
        <w:t xml:space="preserve"> тыс. руб</w:t>
      </w:r>
      <w:r w:rsidR="00B22D1C">
        <w:rPr>
          <w:sz w:val="28"/>
          <w:szCs w:val="28"/>
        </w:rPr>
        <w:t>.</w:t>
      </w:r>
      <w:r w:rsidRPr="00552F29">
        <w:rPr>
          <w:sz w:val="28"/>
          <w:szCs w:val="28"/>
        </w:rPr>
        <w:t xml:space="preserve">, темп роста – </w:t>
      </w:r>
      <w:r w:rsidR="009011EA">
        <w:rPr>
          <w:sz w:val="28"/>
          <w:szCs w:val="28"/>
        </w:rPr>
        <w:t>1</w:t>
      </w:r>
      <w:r w:rsidR="00BF63AC">
        <w:rPr>
          <w:sz w:val="28"/>
          <w:szCs w:val="28"/>
        </w:rPr>
        <w:t>09,8</w:t>
      </w:r>
      <w:r w:rsidRPr="00552F29">
        <w:rPr>
          <w:sz w:val="28"/>
          <w:szCs w:val="28"/>
        </w:rPr>
        <w:t>%.</w:t>
      </w:r>
    </w:p>
    <w:p w:rsidR="009011EA" w:rsidRPr="00552F29" w:rsidRDefault="009011EA" w:rsidP="00E539D4">
      <w:pPr>
        <w:ind w:firstLine="709"/>
        <w:contextualSpacing/>
        <w:jc w:val="both"/>
        <w:rPr>
          <w:sz w:val="28"/>
          <w:szCs w:val="28"/>
        </w:rPr>
      </w:pPr>
      <w:r>
        <w:rPr>
          <w:sz w:val="28"/>
          <w:szCs w:val="28"/>
        </w:rPr>
        <w:t>Дебиторская задолженность предприятий ЖКХ на 01.01.202</w:t>
      </w:r>
      <w:r w:rsidR="00BF63AC">
        <w:rPr>
          <w:sz w:val="28"/>
          <w:szCs w:val="28"/>
        </w:rPr>
        <w:t>5</w:t>
      </w:r>
      <w:r>
        <w:rPr>
          <w:sz w:val="28"/>
          <w:szCs w:val="28"/>
        </w:rPr>
        <w:t xml:space="preserve"> составляет 1</w:t>
      </w:r>
      <w:r w:rsidR="00BF63AC">
        <w:rPr>
          <w:sz w:val="28"/>
          <w:szCs w:val="28"/>
        </w:rPr>
        <w:t>7 877,6</w:t>
      </w:r>
      <w:r>
        <w:rPr>
          <w:sz w:val="28"/>
          <w:szCs w:val="28"/>
        </w:rPr>
        <w:t xml:space="preserve"> тыс. руб. (темп роста </w:t>
      </w:r>
      <w:r w:rsidR="00BF63AC">
        <w:rPr>
          <w:sz w:val="28"/>
          <w:szCs w:val="28"/>
        </w:rPr>
        <w:t>90,4</w:t>
      </w:r>
      <w:r>
        <w:rPr>
          <w:sz w:val="28"/>
          <w:szCs w:val="28"/>
        </w:rPr>
        <w:t>%), в т.ч. задолженность населения – 1</w:t>
      </w:r>
      <w:r w:rsidR="00BF63AC">
        <w:rPr>
          <w:sz w:val="28"/>
          <w:szCs w:val="28"/>
        </w:rPr>
        <w:t>5 271,8</w:t>
      </w:r>
      <w:r>
        <w:rPr>
          <w:sz w:val="28"/>
          <w:szCs w:val="28"/>
        </w:rPr>
        <w:t xml:space="preserve"> тыс. руб. (темп роста 1</w:t>
      </w:r>
      <w:r w:rsidR="00BF63AC">
        <w:rPr>
          <w:sz w:val="28"/>
          <w:szCs w:val="28"/>
        </w:rPr>
        <w:t>09,7</w:t>
      </w:r>
      <w:r w:rsidR="00212E62">
        <w:rPr>
          <w:sz w:val="28"/>
          <w:szCs w:val="28"/>
        </w:rPr>
        <w:t>%</w:t>
      </w:r>
      <w:r>
        <w:rPr>
          <w:sz w:val="28"/>
          <w:szCs w:val="28"/>
        </w:rPr>
        <w:t xml:space="preserve">), в т.ч. просроченная задолженность населения – </w:t>
      </w:r>
      <w:r w:rsidR="00BF63AC">
        <w:rPr>
          <w:sz w:val="28"/>
          <w:szCs w:val="28"/>
        </w:rPr>
        <w:t>10 774,5</w:t>
      </w:r>
      <w:r>
        <w:rPr>
          <w:sz w:val="28"/>
          <w:szCs w:val="28"/>
        </w:rPr>
        <w:t xml:space="preserve"> тыс. руб. (темп роста 1</w:t>
      </w:r>
      <w:r w:rsidR="00BF63AC">
        <w:rPr>
          <w:sz w:val="28"/>
          <w:szCs w:val="28"/>
        </w:rPr>
        <w:t>11,9</w:t>
      </w:r>
      <w:r>
        <w:rPr>
          <w:sz w:val="28"/>
          <w:szCs w:val="28"/>
        </w:rPr>
        <w:t>%).</w:t>
      </w:r>
    </w:p>
    <w:p w:rsidR="00BF63AC" w:rsidRDefault="00E539D4" w:rsidP="00BF63AC">
      <w:pPr>
        <w:ind w:firstLine="708"/>
        <w:contextualSpacing/>
        <w:jc w:val="both"/>
        <w:rPr>
          <w:sz w:val="28"/>
          <w:szCs w:val="28"/>
        </w:rPr>
      </w:pPr>
      <w:r w:rsidRPr="00F12653">
        <w:rPr>
          <w:sz w:val="28"/>
          <w:szCs w:val="28"/>
        </w:rPr>
        <w:t xml:space="preserve">В рамках </w:t>
      </w:r>
      <w:r w:rsidR="00BF63AC">
        <w:rPr>
          <w:sz w:val="28"/>
          <w:szCs w:val="28"/>
        </w:rPr>
        <w:t xml:space="preserve">государственной </w:t>
      </w:r>
      <w:r w:rsidRPr="00F12653">
        <w:rPr>
          <w:sz w:val="28"/>
          <w:szCs w:val="28"/>
        </w:rPr>
        <w:t>программы</w:t>
      </w:r>
      <w:r w:rsidR="00BF63AC">
        <w:rPr>
          <w:sz w:val="28"/>
          <w:szCs w:val="28"/>
        </w:rPr>
        <w:t xml:space="preserve"> Алтайского края</w:t>
      </w:r>
      <w:r w:rsidRPr="00F12653">
        <w:rPr>
          <w:sz w:val="28"/>
          <w:szCs w:val="28"/>
        </w:rPr>
        <w:t xml:space="preserve"> «</w:t>
      </w:r>
      <w:r w:rsidR="00BF63AC">
        <w:rPr>
          <w:sz w:val="28"/>
          <w:szCs w:val="28"/>
        </w:rPr>
        <w:t>Обеспечение населения Алтайского края жилищно-коммунальными услугами»</w:t>
      </w:r>
      <w:r w:rsidR="008F1F4D">
        <w:rPr>
          <w:sz w:val="28"/>
          <w:szCs w:val="28"/>
        </w:rPr>
        <w:t xml:space="preserve"> в 224 году проведено</w:t>
      </w:r>
      <w:r w:rsidR="00BF63AC">
        <w:rPr>
          <w:sz w:val="28"/>
          <w:szCs w:val="28"/>
        </w:rPr>
        <w:t>:</w:t>
      </w:r>
    </w:p>
    <w:p w:rsidR="00FC4F2A" w:rsidRDefault="00BF63AC" w:rsidP="00FC4F2A">
      <w:pPr>
        <w:contextualSpacing/>
        <w:jc w:val="both"/>
        <w:rPr>
          <w:sz w:val="28"/>
          <w:szCs w:val="28"/>
        </w:rPr>
      </w:pPr>
      <w:r>
        <w:rPr>
          <w:sz w:val="28"/>
          <w:szCs w:val="28"/>
        </w:rPr>
        <w:t>- капит</w:t>
      </w:r>
      <w:r w:rsidR="00FC4F2A">
        <w:rPr>
          <w:sz w:val="28"/>
          <w:szCs w:val="28"/>
        </w:rPr>
        <w:t>ал</w:t>
      </w:r>
      <w:r>
        <w:rPr>
          <w:sz w:val="28"/>
          <w:szCs w:val="28"/>
        </w:rPr>
        <w:t xml:space="preserve">ьный ремонт двух водонапорных башен в с. Смоленское по ул. </w:t>
      </w:r>
      <w:r w:rsidR="00FC4F2A">
        <w:rPr>
          <w:sz w:val="28"/>
          <w:szCs w:val="28"/>
        </w:rPr>
        <w:t>Заводская и Лесхозная на 5</w:t>
      </w:r>
      <w:r w:rsidR="005543DD">
        <w:rPr>
          <w:sz w:val="28"/>
          <w:szCs w:val="28"/>
        </w:rPr>
        <w:t> 182,3</w:t>
      </w:r>
      <w:r w:rsidR="00FC4F2A">
        <w:rPr>
          <w:sz w:val="28"/>
          <w:szCs w:val="28"/>
        </w:rPr>
        <w:t xml:space="preserve"> тыс. руб. (в т.ч. 5</w:t>
      </w:r>
      <w:r w:rsidR="005543DD">
        <w:rPr>
          <w:sz w:val="28"/>
          <w:szCs w:val="28"/>
        </w:rPr>
        <w:t> 126,5</w:t>
      </w:r>
      <w:r w:rsidR="00FC4F2A">
        <w:rPr>
          <w:sz w:val="28"/>
          <w:szCs w:val="28"/>
        </w:rPr>
        <w:t xml:space="preserve"> тыс. руб. за счет средств краевого бюджета; 55,</w:t>
      </w:r>
      <w:r w:rsidR="005543DD">
        <w:rPr>
          <w:sz w:val="28"/>
          <w:szCs w:val="28"/>
        </w:rPr>
        <w:t>8</w:t>
      </w:r>
      <w:r w:rsidR="00FC4F2A">
        <w:rPr>
          <w:sz w:val="28"/>
          <w:szCs w:val="28"/>
        </w:rPr>
        <w:t xml:space="preserve"> тыс. руб. – местного бюджета);</w:t>
      </w:r>
    </w:p>
    <w:p w:rsidR="005543DD" w:rsidRDefault="005543DD" w:rsidP="005543DD">
      <w:pPr>
        <w:contextualSpacing/>
        <w:jc w:val="both"/>
        <w:rPr>
          <w:sz w:val="28"/>
          <w:szCs w:val="28"/>
        </w:rPr>
      </w:pPr>
      <w:r>
        <w:rPr>
          <w:sz w:val="28"/>
          <w:szCs w:val="28"/>
        </w:rPr>
        <w:t>- капитальный ремонт тепловых сетей в п. Линёвский (установлена модульная котельная) на сумму 21 150,0 тыс. руб.</w:t>
      </w:r>
      <w:r w:rsidR="00BF63AC">
        <w:rPr>
          <w:sz w:val="28"/>
          <w:szCs w:val="28"/>
        </w:rPr>
        <w:t xml:space="preserve"> </w:t>
      </w:r>
      <w:r>
        <w:rPr>
          <w:sz w:val="28"/>
          <w:szCs w:val="28"/>
        </w:rPr>
        <w:t>(в т.ч. 20 939,0 тыс. руб. за счет средств краевого бюджета; 211,0 тыс. руб. – местного бюджета);</w:t>
      </w:r>
    </w:p>
    <w:p w:rsidR="005543DD" w:rsidRDefault="005543DD" w:rsidP="005543DD">
      <w:pPr>
        <w:tabs>
          <w:tab w:val="left" w:pos="709"/>
        </w:tabs>
        <w:contextualSpacing/>
        <w:jc w:val="both"/>
        <w:rPr>
          <w:sz w:val="28"/>
          <w:szCs w:val="28"/>
        </w:rPr>
      </w:pPr>
      <w:r>
        <w:rPr>
          <w:sz w:val="28"/>
          <w:szCs w:val="28"/>
        </w:rPr>
        <w:t xml:space="preserve">          В рамках проекта поддержки местных инициатив выполнены работы по капитальному ремонту водонапорной сети в с. Красный Маяк и в с. Ануйское общей стоимостью 3 422,8 тыс. руб. (в т.ч. 1 975,0 тыс. руб. за счет средств краевого бюджета; 1 447,8 тыс. руб. – местного бюджета</w:t>
      </w:r>
      <w:r w:rsidR="00504173">
        <w:rPr>
          <w:sz w:val="28"/>
          <w:szCs w:val="28"/>
        </w:rPr>
        <w:t xml:space="preserve"> и инициативных взносов</w:t>
      </w:r>
      <w:r>
        <w:rPr>
          <w:sz w:val="28"/>
          <w:szCs w:val="28"/>
        </w:rPr>
        <w:t>)</w:t>
      </w:r>
      <w:r w:rsidR="00504173">
        <w:rPr>
          <w:sz w:val="28"/>
          <w:szCs w:val="28"/>
        </w:rPr>
        <w:t xml:space="preserve">. </w:t>
      </w:r>
      <w:r>
        <w:rPr>
          <w:sz w:val="28"/>
          <w:szCs w:val="28"/>
        </w:rPr>
        <w:t xml:space="preserve">В с. Точильное построен водопровод, стоимость </w:t>
      </w:r>
      <w:r>
        <w:rPr>
          <w:sz w:val="28"/>
          <w:szCs w:val="28"/>
        </w:rPr>
        <w:lastRenderedPageBreak/>
        <w:t>составила 2 329,6 тыс. руб.</w:t>
      </w:r>
      <w:r w:rsidR="00504173">
        <w:rPr>
          <w:sz w:val="28"/>
          <w:szCs w:val="28"/>
        </w:rPr>
        <w:t xml:space="preserve"> (в т.ч. 1 129,6 тыс. руб. за счет средств краевого бюджета; 1 200,0 тыс. руб. – местного бюджета и инициативных взносов).</w:t>
      </w:r>
    </w:p>
    <w:p w:rsidR="00E539D4" w:rsidRPr="00F12653" w:rsidRDefault="00E539D4" w:rsidP="00E539D4">
      <w:pPr>
        <w:autoSpaceDE w:val="0"/>
        <w:autoSpaceDN w:val="0"/>
        <w:adjustRightInd w:val="0"/>
        <w:ind w:firstLine="709"/>
        <w:jc w:val="both"/>
        <w:rPr>
          <w:sz w:val="28"/>
          <w:szCs w:val="28"/>
        </w:rPr>
      </w:pPr>
      <w:r w:rsidRPr="00F12653">
        <w:rPr>
          <w:sz w:val="28"/>
          <w:szCs w:val="28"/>
        </w:rPr>
        <w:t>Общее количество субъектов малого и среднего предпринимательства в Смоленском районе на 01</w:t>
      </w:r>
      <w:r w:rsidR="001374AA">
        <w:rPr>
          <w:sz w:val="28"/>
          <w:szCs w:val="28"/>
        </w:rPr>
        <w:t>.01.2</w:t>
      </w:r>
      <w:r w:rsidRPr="00F12653">
        <w:rPr>
          <w:sz w:val="28"/>
          <w:szCs w:val="28"/>
        </w:rPr>
        <w:t>02</w:t>
      </w:r>
      <w:r w:rsidR="00504173">
        <w:rPr>
          <w:sz w:val="28"/>
          <w:szCs w:val="28"/>
        </w:rPr>
        <w:t>5</w:t>
      </w:r>
      <w:r w:rsidR="001374AA">
        <w:rPr>
          <w:sz w:val="28"/>
          <w:szCs w:val="28"/>
        </w:rPr>
        <w:t xml:space="preserve"> </w:t>
      </w:r>
      <w:r w:rsidRPr="00F12653">
        <w:rPr>
          <w:sz w:val="28"/>
          <w:szCs w:val="28"/>
        </w:rPr>
        <w:t xml:space="preserve">составило </w:t>
      </w:r>
      <w:r w:rsidR="00504173">
        <w:rPr>
          <w:sz w:val="28"/>
          <w:szCs w:val="28"/>
        </w:rPr>
        <w:t xml:space="preserve">506 </w:t>
      </w:r>
      <w:r w:rsidRPr="00F12653">
        <w:rPr>
          <w:sz w:val="28"/>
          <w:szCs w:val="28"/>
        </w:rPr>
        <w:t>ед</w:t>
      </w:r>
      <w:r w:rsidR="001374AA">
        <w:rPr>
          <w:sz w:val="28"/>
          <w:szCs w:val="28"/>
        </w:rPr>
        <w:t>.</w:t>
      </w:r>
      <w:r w:rsidRPr="00F12653">
        <w:rPr>
          <w:sz w:val="28"/>
          <w:szCs w:val="28"/>
        </w:rPr>
        <w:t xml:space="preserve">, что </w:t>
      </w:r>
      <w:r w:rsidR="00222362">
        <w:rPr>
          <w:sz w:val="28"/>
          <w:szCs w:val="28"/>
        </w:rPr>
        <w:t>выше</w:t>
      </w:r>
      <w:r w:rsidRPr="00F12653">
        <w:rPr>
          <w:sz w:val="28"/>
          <w:szCs w:val="28"/>
        </w:rPr>
        <w:t xml:space="preserve"> уровня прошлого </w:t>
      </w:r>
      <w:r w:rsidR="00504173">
        <w:rPr>
          <w:sz w:val="28"/>
          <w:szCs w:val="28"/>
        </w:rPr>
        <w:t>периода</w:t>
      </w:r>
      <w:r w:rsidRPr="00F12653">
        <w:rPr>
          <w:sz w:val="28"/>
          <w:szCs w:val="28"/>
        </w:rPr>
        <w:t xml:space="preserve"> на </w:t>
      </w:r>
      <w:r w:rsidR="00504173">
        <w:rPr>
          <w:sz w:val="28"/>
          <w:szCs w:val="28"/>
        </w:rPr>
        <w:t>17</w:t>
      </w:r>
      <w:r w:rsidRPr="00F12653">
        <w:rPr>
          <w:sz w:val="28"/>
          <w:szCs w:val="28"/>
        </w:rPr>
        <w:t xml:space="preserve"> ед</w:t>
      </w:r>
      <w:r w:rsidR="001374AA">
        <w:rPr>
          <w:sz w:val="28"/>
          <w:szCs w:val="28"/>
        </w:rPr>
        <w:t>.</w:t>
      </w:r>
      <w:r w:rsidR="00222362">
        <w:rPr>
          <w:sz w:val="28"/>
          <w:szCs w:val="28"/>
        </w:rPr>
        <w:t xml:space="preserve"> В 202</w:t>
      </w:r>
      <w:r w:rsidR="00504173">
        <w:rPr>
          <w:sz w:val="28"/>
          <w:szCs w:val="28"/>
        </w:rPr>
        <w:t>4</w:t>
      </w:r>
      <w:r w:rsidR="00222362">
        <w:rPr>
          <w:sz w:val="28"/>
          <w:szCs w:val="28"/>
        </w:rPr>
        <w:t xml:space="preserve"> году в районе работали 7</w:t>
      </w:r>
      <w:r w:rsidR="00504173">
        <w:rPr>
          <w:sz w:val="28"/>
          <w:szCs w:val="28"/>
        </w:rPr>
        <w:t>7</w:t>
      </w:r>
      <w:r w:rsidR="00222362">
        <w:rPr>
          <w:sz w:val="28"/>
          <w:szCs w:val="28"/>
        </w:rPr>
        <w:t xml:space="preserve"> малых и микро предприятия и 4</w:t>
      </w:r>
      <w:r w:rsidR="00504173">
        <w:rPr>
          <w:sz w:val="28"/>
          <w:szCs w:val="28"/>
        </w:rPr>
        <w:t>29</w:t>
      </w:r>
      <w:r w:rsidR="00222362">
        <w:rPr>
          <w:sz w:val="28"/>
          <w:szCs w:val="28"/>
        </w:rPr>
        <w:t xml:space="preserve">  индивидуальных предпринимателей, из них наибольшее количество осуществляло деятельность в сфере торговли – 18</w:t>
      </w:r>
      <w:r w:rsidR="00504173">
        <w:rPr>
          <w:sz w:val="28"/>
          <w:szCs w:val="28"/>
        </w:rPr>
        <w:t>6</w:t>
      </w:r>
      <w:r w:rsidR="00222362">
        <w:rPr>
          <w:sz w:val="28"/>
          <w:szCs w:val="28"/>
        </w:rPr>
        <w:t xml:space="preserve"> ед., транспорта – </w:t>
      </w:r>
      <w:r w:rsidR="00504173">
        <w:rPr>
          <w:sz w:val="28"/>
          <w:szCs w:val="28"/>
        </w:rPr>
        <w:t>57</w:t>
      </w:r>
      <w:r w:rsidR="00222362">
        <w:rPr>
          <w:sz w:val="28"/>
          <w:szCs w:val="28"/>
        </w:rPr>
        <w:t xml:space="preserve"> ед., сельском хозяйстве – 6</w:t>
      </w:r>
      <w:r w:rsidR="00504173">
        <w:rPr>
          <w:sz w:val="28"/>
          <w:szCs w:val="28"/>
        </w:rPr>
        <w:t>6</w:t>
      </w:r>
      <w:r w:rsidR="00222362">
        <w:rPr>
          <w:sz w:val="28"/>
          <w:szCs w:val="28"/>
        </w:rPr>
        <w:t xml:space="preserve"> ед., строительстве – 4</w:t>
      </w:r>
      <w:r w:rsidR="00504173">
        <w:rPr>
          <w:sz w:val="28"/>
          <w:szCs w:val="28"/>
        </w:rPr>
        <w:t>7</w:t>
      </w:r>
      <w:r w:rsidR="00222362">
        <w:rPr>
          <w:sz w:val="28"/>
          <w:szCs w:val="28"/>
        </w:rPr>
        <w:t xml:space="preserve"> ед. </w:t>
      </w:r>
      <w:r w:rsidR="00AC790D">
        <w:rPr>
          <w:sz w:val="28"/>
          <w:szCs w:val="28"/>
        </w:rPr>
        <w:t>В 202</w:t>
      </w:r>
      <w:r w:rsidR="00504173">
        <w:rPr>
          <w:sz w:val="28"/>
          <w:szCs w:val="28"/>
        </w:rPr>
        <w:t>4</w:t>
      </w:r>
      <w:r w:rsidR="00AC790D">
        <w:rPr>
          <w:sz w:val="28"/>
          <w:szCs w:val="28"/>
        </w:rPr>
        <w:t xml:space="preserve"> году получили государственную поддержку </w:t>
      </w:r>
      <w:r w:rsidR="00504173">
        <w:rPr>
          <w:sz w:val="28"/>
          <w:szCs w:val="28"/>
        </w:rPr>
        <w:t>более 10</w:t>
      </w:r>
      <w:r w:rsidR="00AC790D">
        <w:rPr>
          <w:sz w:val="28"/>
          <w:szCs w:val="28"/>
        </w:rPr>
        <w:t xml:space="preserve"> индивидуальных предпринимател</w:t>
      </w:r>
      <w:r w:rsidR="00AA3536">
        <w:rPr>
          <w:sz w:val="28"/>
          <w:szCs w:val="28"/>
        </w:rPr>
        <w:t>ей</w:t>
      </w:r>
      <w:r w:rsidR="00AC790D">
        <w:rPr>
          <w:sz w:val="28"/>
          <w:szCs w:val="28"/>
        </w:rPr>
        <w:t xml:space="preserve"> и самозанятых. За 202</w:t>
      </w:r>
      <w:r w:rsidR="00504173">
        <w:rPr>
          <w:sz w:val="28"/>
          <w:szCs w:val="28"/>
        </w:rPr>
        <w:t>4</w:t>
      </w:r>
      <w:r w:rsidR="00AC790D">
        <w:rPr>
          <w:sz w:val="28"/>
          <w:szCs w:val="28"/>
        </w:rPr>
        <w:t xml:space="preserve"> год объем налоговых поступлений от малого и среднего бизнеса составил </w:t>
      </w:r>
      <w:r w:rsidR="00504173">
        <w:rPr>
          <w:sz w:val="28"/>
          <w:szCs w:val="28"/>
        </w:rPr>
        <w:t>83 327,0</w:t>
      </w:r>
      <w:r w:rsidR="00AC790D">
        <w:rPr>
          <w:sz w:val="28"/>
          <w:szCs w:val="28"/>
        </w:rPr>
        <w:t xml:space="preserve"> тыс. руб. (выше на </w:t>
      </w:r>
      <w:r w:rsidR="00504173">
        <w:rPr>
          <w:sz w:val="28"/>
          <w:szCs w:val="28"/>
        </w:rPr>
        <w:t>16 872,0</w:t>
      </w:r>
      <w:r w:rsidR="00AC790D">
        <w:rPr>
          <w:sz w:val="28"/>
          <w:szCs w:val="28"/>
        </w:rPr>
        <w:t xml:space="preserve"> тыс. руб. по отношению к </w:t>
      </w:r>
      <w:r w:rsidR="00504173">
        <w:rPr>
          <w:sz w:val="28"/>
          <w:szCs w:val="28"/>
        </w:rPr>
        <w:t>прошлому периоду</w:t>
      </w:r>
      <w:r w:rsidR="00AC790D">
        <w:rPr>
          <w:sz w:val="28"/>
          <w:szCs w:val="28"/>
        </w:rPr>
        <w:t>).</w:t>
      </w:r>
    </w:p>
    <w:p w:rsidR="00E539D4" w:rsidRDefault="00E539D4" w:rsidP="00C32C29">
      <w:pPr>
        <w:tabs>
          <w:tab w:val="left" w:pos="709"/>
        </w:tabs>
        <w:jc w:val="both"/>
        <w:rPr>
          <w:sz w:val="28"/>
          <w:szCs w:val="28"/>
          <w:highlight w:val="lightGray"/>
        </w:rPr>
      </w:pPr>
      <w:r w:rsidRPr="002F32F3">
        <w:rPr>
          <w:color w:val="000000"/>
          <w:sz w:val="28"/>
          <w:szCs w:val="28"/>
        </w:rPr>
        <w:t xml:space="preserve">         На территории района в сфере туризма услуги оказывают 1</w:t>
      </w:r>
      <w:r w:rsidR="00C62093">
        <w:rPr>
          <w:color w:val="000000"/>
          <w:sz w:val="28"/>
          <w:szCs w:val="28"/>
        </w:rPr>
        <w:t>4 субъектов, действующих туристических объектов – 16</w:t>
      </w:r>
      <w:r w:rsidR="008F1F4D">
        <w:rPr>
          <w:color w:val="000000"/>
          <w:sz w:val="28"/>
          <w:szCs w:val="28"/>
        </w:rPr>
        <w:t>,</w:t>
      </w:r>
      <w:r w:rsidR="00C62093">
        <w:rPr>
          <w:color w:val="000000"/>
          <w:sz w:val="28"/>
          <w:szCs w:val="28"/>
        </w:rPr>
        <w:t xml:space="preserve"> из них</w:t>
      </w:r>
      <w:r w:rsidRPr="002F32F3">
        <w:rPr>
          <w:color w:val="000000"/>
          <w:sz w:val="28"/>
          <w:szCs w:val="28"/>
        </w:rPr>
        <w:t xml:space="preserve">: </w:t>
      </w:r>
      <w:r w:rsidR="00F50437">
        <w:rPr>
          <w:color w:val="000000"/>
          <w:sz w:val="28"/>
          <w:szCs w:val="28"/>
        </w:rPr>
        <w:t>3</w:t>
      </w:r>
      <w:r w:rsidRPr="002F32F3">
        <w:rPr>
          <w:color w:val="000000"/>
          <w:sz w:val="28"/>
          <w:szCs w:val="28"/>
        </w:rPr>
        <w:t xml:space="preserve"> сельских гостевых дом</w:t>
      </w:r>
      <w:r w:rsidR="001374AA">
        <w:rPr>
          <w:color w:val="000000"/>
          <w:sz w:val="28"/>
          <w:szCs w:val="28"/>
        </w:rPr>
        <w:t>а</w:t>
      </w:r>
      <w:r w:rsidRPr="002F32F3">
        <w:rPr>
          <w:color w:val="000000"/>
          <w:sz w:val="28"/>
          <w:szCs w:val="28"/>
        </w:rPr>
        <w:t xml:space="preserve">, 2 гостиницы, </w:t>
      </w:r>
      <w:r w:rsidR="00F50437">
        <w:rPr>
          <w:color w:val="000000"/>
          <w:sz w:val="28"/>
          <w:szCs w:val="28"/>
        </w:rPr>
        <w:t>6</w:t>
      </w:r>
      <w:r w:rsidRPr="002F32F3">
        <w:rPr>
          <w:color w:val="000000"/>
          <w:sz w:val="28"/>
          <w:szCs w:val="28"/>
        </w:rPr>
        <w:t xml:space="preserve"> турбаз, </w:t>
      </w:r>
      <w:r w:rsidR="00F50437">
        <w:rPr>
          <w:color w:val="000000"/>
          <w:sz w:val="28"/>
          <w:szCs w:val="28"/>
        </w:rPr>
        <w:t>4</w:t>
      </w:r>
      <w:r w:rsidRPr="002F32F3">
        <w:rPr>
          <w:color w:val="000000"/>
          <w:sz w:val="28"/>
          <w:szCs w:val="28"/>
        </w:rPr>
        <w:t xml:space="preserve"> музея и 1 предприятие </w:t>
      </w:r>
      <w:r>
        <w:rPr>
          <w:color w:val="000000"/>
          <w:sz w:val="28"/>
          <w:szCs w:val="28"/>
        </w:rPr>
        <w:t>по организации платной рыбалки</w:t>
      </w:r>
      <w:r w:rsidRPr="00261E46">
        <w:rPr>
          <w:color w:val="000000"/>
          <w:sz w:val="28"/>
          <w:szCs w:val="28"/>
        </w:rPr>
        <w:t>. За 202</w:t>
      </w:r>
      <w:r w:rsidR="00C62093">
        <w:rPr>
          <w:color w:val="000000"/>
          <w:sz w:val="28"/>
          <w:szCs w:val="28"/>
        </w:rPr>
        <w:t>4</w:t>
      </w:r>
      <w:r w:rsidRPr="00261E46">
        <w:rPr>
          <w:color w:val="000000"/>
          <w:sz w:val="28"/>
          <w:szCs w:val="28"/>
        </w:rPr>
        <w:t xml:space="preserve"> год общее количество туристов, посетивших район, составляет </w:t>
      </w:r>
      <w:r w:rsidR="00F50437">
        <w:rPr>
          <w:color w:val="000000"/>
          <w:sz w:val="28"/>
          <w:szCs w:val="28"/>
        </w:rPr>
        <w:t>3</w:t>
      </w:r>
      <w:r w:rsidR="00C62093">
        <w:rPr>
          <w:color w:val="000000"/>
          <w:sz w:val="28"/>
          <w:szCs w:val="28"/>
        </w:rPr>
        <w:t>8,9</w:t>
      </w:r>
      <w:r w:rsidR="00F50437">
        <w:rPr>
          <w:color w:val="000000"/>
          <w:sz w:val="28"/>
          <w:szCs w:val="28"/>
        </w:rPr>
        <w:t xml:space="preserve"> </w:t>
      </w:r>
      <w:r w:rsidRPr="00261E46">
        <w:rPr>
          <w:color w:val="000000"/>
          <w:sz w:val="28"/>
          <w:szCs w:val="28"/>
        </w:rPr>
        <w:t>тыс. человек  (в 202</w:t>
      </w:r>
      <w:r w:rsidR="00C62093">
        <w:rPr>
          <w:color w:val="000000"/>
          <w:sz w:val="28"/>
          <w:szCs w:val="28"/>
        </w:rPr>
        <w:t>3</w:t>
      </w:r>
      <w:r w:rsidRPr="00261E46">
        <w:rPr>
          <w:color w:val="000000"/>
          <w:sz w:val="28"/>
          <w:szCs w:val="28"/>
        </w:rPr>
        <w:t xml:space="preserve"> году – </w:t>
      </w:r>
      <w:r w:rsidR="00C62093">
        <w:rPr>
          <w:color w:val="000000"/>
          <w:sz w:val="28"/>
          <w:szCs w:val="28"/>
        </w:rPr>
        <w:t>31,8</w:t>
      </w:r>
      <w:r w:rsidRPr="00261E46">
        <w:rPr>
          <w:color w:val="000000"/>
          <w:sz w:val="28"/>
          <w:szCs w:val="28"/>
        </w:rPr>
        <w:t xml:space="preserve"> тыс. человек</w:t>
      </w:r>
      <w:r w:rsidR="00F50437">
        <w:rPr>
          <w:color w:val="000000"/>
          <w:sz w:val="28"/>
          <w:szCs w:val="28"/>
        </w:rPr>
        <w:t>)</w:t>
      </w:r>
      <w:r>
        <w:rPr>
          <w:color w:val="000000"/>
          <w:sz w:val="28"/>
          <w:szCs w:val="28"/>
        </w:rPr>
        <w:t>.</w:t>
      </w:r>
      <w:r w:rsidR="00F50437">
        <w:rPr>
          <w:color w:val="000000"/>
          <w:sz w:val="28"/>
          <w:szCs w:val="28"/>
        </w:rPr>
        <w:t xml:space="preserve"> Число лиц, размещенных в индивидуальных и коллективных объектах размещения, составила </w:t>
      </w:r>
      <w:r w:rsidR="00C62093">
        <w:rPr>
          <w:color w:val="000000"/>
          <w:sz w:val="28"/>
          <w:szCs w:val="28"/>
        </w:rPr>
        <w:t>7</w:t>
      </w:r>
      <w:r w:rsidR="00F50437">
        <w:rPr>
          <w:color w:val="000000"/>
          <w:sz w:val="28"/>
          <w:szCs w:val="28"/>
        </w:rPr>
        <w:t xml:space="preserve">,85 тыс. человек </w:t>
      </w:r>
      <w:r w:rsidR="00F50437" w:rsidRPr="00261E46">
        <w:rPr>
          <w:color w:val="000000"/>
          <w:sz w:val="28"/>
          <w:szCs w:val="28"/>
        </w:rPr>
        <w:t>(в 202</w:t>
      </w:r>
      <w:r w:rsidR="00C62093">
        <w:rPr>
          <w:color w:val="000000"/>
          <w:sz w:val="28"/>
          <w:szCs w:val="28"/>
        </w:rPr>
        <w:t>3</w:t>
      </w:r>
      <w:r w:rsidR="00F50437" w:rsidRPr="00261E46">
        <w:rPr>
          <w:color w:val="000000"/>
          <w:sz w:val="28"/>
          <w:szCs w:val="28"/>
        </w:rPr>
        <w:t xml:space="preserve"> году – </w:t>
      </w:r>
      <w:r w:rsidR="00F50437">
        <w:rPr>
          <w:color w:val="000000"/>
          <w:sz w:val="28"/>
          <w:szCs w:val="28"/>
        </w:rPr>
        <w:t>4,</w:t>
      </w:r>
      <w:r w:rsidR="00C62093">
        <w:rPr>
          <w:color w:val="000000"/>
          <w:sz w:val="28"/>
          <w:szCs w:val="28"/>
        </w:rPr>
        <w:t>85</w:t>
      </w:r>
      <w:r w:rsidR="00F50437" w:rsidRPr="00261E46">
        <w:rPr>
          <w:color w:val="000000"/>
          <w:sz w:val="28"/>
          <w:szCs w:val="28"/>
        </w:rPr>
        <w:t xml:space="preserve"> тыс. человек</w:t>
      </w:r>
      <w:r w:rsidR="00F50437">
        <w:rPr>
          <w:color w:val="000000"/>
          <w:sz w:val="28"/>
          <w:szCs w:val="28"/>
        </w:rPr>
        <w:t xml:space="preserve">). </w:t>
      </w:r>
    </w:p>
    <w:p w:rsidR="00E539D4" w:rsidRDefault="00E539D4" w:rsidP="00E539D4">
      <w:pPr>
        <w:tabs>
          <w:tab w:val="left" w:pos="709"/>
        </w:tabs>
        <w:ind w:firstLine="709"/>
        <w:jc w:val="both"/>
        <w:rPr>
          <w:sz w:val="28"/>
          <w:szCs w:val="28"/>
        </w:rPr>
      </w:pPr>
      <w:r w:rsidRPr="0077415F">
        <w:rPr>
          <w:sz w:val="28"/>
          <w:szCs w:val="28"/>
        </w:rPr>
        <w:t>На потребительском рынке сохраняется положительная динамика развития: оборот розничной торговли за 202</w:t>
      </w:r>
      <w:r w:rsidR="00C62093">
        <w:rPr>
          <w:sz w:val="28"/>
          <w:szCs w:val="28"/>
        </w:rPr>
        <w:t>4</w:t>
      </w:r>
      <w:r w:rsidRPr="0077415F">
        <w:rPr>
          <w:sz w:val="28"/>
          <w:szCs w:val="28"/>
        </w:rPr>
        <w:t xml:space="preserve"> год составил </w:t>
      </w:r>
      <w:r w:rsidR="00F50437">
        <w:rPr>
          <w:sz w:val="28"/>
          <w:szCs w:val="28"/>
        </w:rPr>
        <w:t>1</w:t>
      </w:r>
      <w:r w:rsidR="00C62093">
        <w:rPr>
          <w:sz w:val="28"/>
          <w:szCs w:val="28"/>
        </w:rPr>
        <w:t> 486,0</w:t>
      </w:r>
      <w:r w:rsidRPr="0077415F">
        <w:rPr>
          <w:sz w:val="28"/>
          <w:szCs w:val="28"/>
        </w:rPr>
        <w:t xml:space="preserve"> млн. руб</w:t>
      </w:r>
      <w:r w:rsidR="001374AA">
        <w:rPr>
          <w:sz w:val="28"/>
          <w:szCs w:val="28"/>
        </w:rPr>
        <w:t>.</w:t>
      </w:r>
      <w:r w:rsidRPr="0077415F">
        <w:rPr>
          <w:sz w:val="28"/>
          <w:szCs w:val="28"/>
        </w:rPr>
        <w:t xml:space="preserve"> или 1</w:t>
      </w:r>
      <w:r w:rsidR="00F50437">
        <w:rPr>
          <w:sz w:val="28"/>
          <w:szCs w:val="28"/>
        </w:rPr>
        <w:t>2</w:t>
      </w:r>
      <w:r w:rsidR="00C62093">
        <w:rPr>
          <w:sz w:val="28"/>
          <w:szCs w:val="28"/>
        </w:rPr>
        <w:t>8</w:t>
      </w:r>
      <w:r w:rsidRPr="0077415F">
        <w:rPr>
          <w:sz w:val="28"/>
          <w:szCs w:val="28"/>
        </w:rPr>
        <w:t>% относительно 202</w:t>
      </w:r>
      <w:r w:rsidR="00C62093">
        <w:rPr>
          <w:sz w:val="28"/>
          <w:szCs w:val="28"/>
        </w:rPr>
        <w:t>3</w:t>
      </w:r>
      <w:r w:rsidRPr="0077415F">
        <w:rPr>
          <w:sz w:val="28"/>
          <w:szCs w:val="28"/>
        </w:rPr>
        <w:t xml:space="preserve"> года. Объем платных услуг, предоставленных населению, составил </w:t>
      </w:r>
      <w:r w:rsidR="00C62093">
        <w:rPr>
          <w:sz w:val="28"/>
          <w:szCs w:val="28"/>
        </w:rPr>
        <w:t>84,8</w:t>
      </w:r>
      <w:r w:rsidR="00F50437">
        <w:rPr>
          <w:sz w:val="28"/>
          <w:szCs w:val="28"/>
        </w:rPr>
        <w:t xml:space="preserve"> </w:t>
      </w:r>
      <w:r w:rsidRPr="0077415F">
        <w:rPr>
          <w:sz w:val="28"/>
          <w:szCs w:val="28"/>
        </w:rPr>
        <w:t>млн. руб</w:t>
      </w:r>
      <w:r w:rsidR="001374AA">
        <w:rPr>
          <w:sz w:val="28"/>
          <w:szCs w:val="28"/>
        </w:rPr>
        <w:t>.</w:t>
      </w:r>
      <w:r w:rsidRPr="0077415F">
        <w:rPr>
          <w:sz w:val="28"/>
          <w:szCs w:val="28"/>
        </w:rPr>
        <w:t xml:space="preserve">, темп роста  - </w:t>
      </w:r>
      <w:r w:rsidR="00C62093">
        <w:rPr>
          <w:sz w:val="28"/>
          <w:szCs w:val="28"/>
        </w:rPr>
        <w:t>92,3</w:t>
      </w:r>
      <w:r w:rsidRPr="0077415F">
        <w:rPr>
          <w:sz w:val="28"/>
          <w:szCs w:val="28"/>
        </w:rPr>
        <w:t>%. Оборот общественного питания составил 2</w:t>
      </w:r>
      <w:r w:rsidR="00C62093">
        <w:rPr>
          <w:sz w:val="28"/>
          <w:szCs w:val="28"/>
        </w:rPr>
        <w:t>4,3</w:t>
      </w:r>
      <w:r w:rsidRPr="0077415F">
        <w:rPr>
          <w:sz w:val="28"/>
          <w:szCs w:val="28"/>
        </w:rPr>
        <w:t xml:space="preserve"> млн. руб</w:t>
      </w:r>
      <w:r w:rsidR="001374AA">
        <w:rPr>
          <w:sz w:val="28"/>
          <w:szCs w:val="28"/>
        </w:rPr>
        <w:t>.</w:t>
      </w:r>
      <w:r w:rsidRPr="0077415F">
        <w:rPr>
          <w:sz w:val="28"/>
          <w:szCs w:val="28"/>
        </w:rPr>
        <w:t xml:space="preserve">, темп роста составил – </w:t>
      </w:r>
      <w:r w:rsidR="00C62093">
        <w:rPr>
          <w:sz w:val="28"/>
          <w:szCs w:val="28"/>
        </w:rPr>
        <w:t>94</w:t>
      </w:r>
      <w:r w:rsidRPr="0077415F">
        <w:rPr>
          <w:sz w:val="28"/>
          <w:szCs w:val="28"/>
        </w:rPr>
        <w:t>%</w:t>
      </w:r>
      <w:r>
        <w:rPr>
          <w:sz w:val="28"/>
          <w:szCs w:val="28"/>
        </w:rPr>
        <w:t>.</w:t>
      </w:r>
    </w:p>
    <w:p w:rsidR="00212E62" w:rsidRDefault="00E539D4" w:rsidP="00E539D4">
      <w:pPr>
        <w:ind w:firstLine="708"/>
        <w:jc w:val="both"/>
        <w:rPr>
          <w:sz w:val="28"/>
          <w:szCs w:val="28"/>
        </w:rPr>
      </w:pPr>
      <w:r w:rsidRPr="00F46E96">
        <w:rPr>
          <w:sz w:val="28"/>
          <w:szCs w:val="28"/>
        </w:rPr>
        <w:t>Объем инвестиций в основной капитал за счет всех источников финансирования по крупным и средним организациям района за 202</w:t>
      </w:r>
      <w:r w:rsidR="0096564A">
        <w:rPr>
          <w:sz w:val="28"/>
          <w:szCs w:val="28"/>
        </w:rPr>
        <w:t>4</w:t>
      </w:r>
      <w:r w:rsidRPr="00F46E96">
        <w:rPr>
          <w:sz w:val="28"/>
          <w:szCs w:val="28"/>
        </w:rPr>
        <w:t xml:space="preserve"> год составил 1</w:t>
      </w:r>
      <w:r w:rsidR="0096564A">
        <w:rPr>
          <w:sz w:val="28"/>
          <w:szCs w:val="28"/>
        </w:rPr>
        <w:t> 176,9</w:t>
      </w:r>
      <w:r w:rsidR="00212E62">
        <w:rPr>
          <w:sz w:val="28"/>
          <w:szCs w:val="28"/>
        </w:rPr>
        <w:t xml:space="preserve"> </w:t>
      </w:r>
      <w:r w:rsidRPr="00F46E96">
        <w:rPr>
          <w:sz w:val="28"/>
          <w:szCs w:val="28"/>
        </w:rPr>
        <w:t>млн. руб</w:t>
      </w:r>
      <w:r w:rsidR="001374AA">
        <w:rPr>
          <w:sz w:val="28"/>
          <w:szCs w:val="28"/>
        </w:rPr>
        <w:t>.</w:t>
      </w:r>
      <w:r w:rsidRPr="00F46E96">
        <w:rPr>
          <w:sz w:val="28"/>
          <w:szCs w:val="28"/>
        </w:rPr>
        <w:t>, или 1</w:t>
      </w:r>
      <w:r w:rsidR="00212E62">
        <w:rPr>
          <w:sz w:val="28"/>
          <w:szCs w:val="28"/>
        </w:rPr>
        <w:t>0</w:t>
      </w:r>
      <w:r w:rsidR="0096564A">
        <w:rPr>
          <w:sz w:val="28"/>
          <w:szCs w:val="28"/>
        </w:rPr>
        <w:t>1,2</w:t>
      </w:r>
      <w:r w:rsidRPr="00F46E96">
        <w:rPr>
          <w:sz w:val="28"/>
          <w:szCs w:val="28"/>
        </w:rPr>
        <w:t>% к уровню 202</w:t>
      </w:r>
      <w:r w:rsidR="0096564A">
        <w:rPr>
          <w:sz w:val="28"/>
          <w:szCs w:val="28"/>
        </w:rPr>
        <w:t>3</w:t>
      </w:r>
      <w:r w:rsidRPr="00F46E96">
        <w:rPr>
          <w:sz w:val="28"/>
          <w:szCs w:val="28"/>
        </w:rPr>
        <w:t xml:space="preserve"> года. В 202</w:t>
      </w:r>
      <w:r w:rsidR="0096564A">
        <w:rPr>
          <w:sz w:val="28"/>
          <w:szCs w:val="28"/>
        </w:rPr>
        <w:t>4</w:t>
      </w:r>
      <w:r w:rsidRPr="00F46E96">
        <w:rPr>
          <w:sz w:val="28"/>
          <w:szCs w:val="28"/>
        </w:rPr>
        <w:t xml:space="preserve"> году основную долю в структуре инвестиций по источникам финансирования составляют собственные средства организаций – </w:t>
      </w:r>
      <w:r w:rsidR="0096564A">
        <w:rPr>
          <w:sz w:val="28"/>
          <w:szCs w:val="28"/>
        </w:rPr>
        <w:t xml:space="preserve">730,7 </w:t>
      </w:r>
      <w:r w:rsidRPr="00F46E96">
        <w:rPr>
          <w:sz w:val="28"/>
          <w:szCs w:val="28"/>
        </w:rPr>
        <w:t>млн. руб</w:t>
      </w:r>
      <w:r w:rsidR="002765BC">
        <w:rPr>
          <w:sz w:val="28"/>
          <w:szCs w:val="28"/>
        </w:rPr>
        <w:t>.</w:t>
      </w:r>
      <w:r w:rsidRPr="00F46E96">
        <w:rPr>
          <w:sz w:val="28"/>
          <w:szCs w:val="28"/>
        </w:rPr>
        <w:t xml:space="preserve">, на долю которых приходится </w:t>
      </w:r>
      <w:r w:rsidR="0096564A">
        <w:rPr>
          <w:sz w:val="28"/>
          <w:szCs w:val="28"/>
        </w:rPr>
        <w:t>62,1</w:t>
      </w:r>
      <w:r w:rsidR="00212E62">
        <w:rPr>
          <w:sz w:val="28"/>
          <w:szCs w:val="28"/>
        </w:rPr>
        <w:t xml:space="preserve">%. </w:t>
      </w:r>
      <w:r w:rsidRPr="00F46E96">
        <w:rPr>
          <w:sz w:val="28"/>
          <w:szCs w:val="28"/>
        </w:rPr>
        <w:t xml:space="preserve">Привлеченные средства занимают в общем объеме инвестиций </w:t>
      </w:r>
      <w:r w:rsidR="0096564A">
        <w:rPr>
          <w:sz w:val="28"/>
          <w:szCs w:val="28"/>
        </w:rPr>
        <w:t>37,9</w:t>
      </w:r>
      <w:r w:rsidRPr="00F46E96">
        <w:rPr>
          <w:sz w:val="28"/>
          <w:szCs w:val="28"/>
        </w:rPr>
        <w:t xml:space="preserve">% или  </w:t>
      </w:r>
      <w:r w:rsidR="0096564A">
        <w:rPr>
          <w:sz w:val="28"/>
          <w:szCs w:val="28"/>
        </w:rPr>
        <w:t xml:space="preserve">446,1 </w:t>
      </w:r>
      <w:r w:rsidRPr="00F46E96">
        <w:rPr>
          <w:sz w:val="28"/>
          <w:szCs w:val="28"/>
        </w:rPr>
        <w:t xml:space="preserve">млн. руб. </w:t>
      </w:r>
      <w:r w:rsidR="0096564A">
        <w:rPr>
          <w:sz w:val="28"/>
          <w:szCs w:val="28"/>
        </w:rPr>
        <w:t xml:space="preserve">(из них: 208,3 </w:t>
      </w:r>
      <w:r w:rsidR="00212E62">
        <w:rPr>
          <w:sz w:val="28"/>
          <w:szCs w:val="28"/>
        </w:rPr>
        <w:t>млн. руб. – бюджетные средства (</w:t>
      </w:r>
      <w:r w:rsidR="0096564A">
        <w:rPr>
          <w:sz w:val="28"/>
          <w:szCs w:val="28"/>
        </w:rPr>
        <w:t>2,0</w:t>
      </w:r>
      <w:r w:rsidR="00212E62">
        <w:rPr>
          <w:sz w:val="28"/>
          <w:szCs w:val="28"/>
        </w:rPr>
        <w:t xml:space="preserve"> млн. руб. – федеральный бюджет; </w:t>
      </w:r>
      <w:r w:rsidR="0096564A">
        <w:rPr>
          <w:sz w:val="28"/>
          <w:szCs w:val="28"/>
        </w:rPr>
        <w:t>195,2</w:t>
      </w:r>
      <w:r w:rsidR="00212E62">
        <w:rPr>
          <w:sz w:val="28"/>
          <w:szCs w:val="28"/>
        </w:rPr>
        <w:t xml:space="preserve"> млн. руб. – региональный бюджет; 11,</w:t>
      </w:r>
      <w:r w:rsidR="0096564A">
        <w:rPr>
          <w:sz w:val="28"/>
          <w:szCs w:val="28"/>
        </w:rPr>
        <w:t>0</w:t>
      </w:r>
      <w:r w:rsidR="00212E62">
        <w:rPr>
          <w:sz w:val="28"/>
          <w:szCs w:val="28"/>
        </w:rPr>
        <w:t xml:space="preserve"> млн. руб. – местный бюджет). Объем инвестиций в основной капитал на душу населения составил 5</w:t>
      </w:r>
      <w:r w:rsidR="0096564A">
        <w:rPr>
          <w:sz w:val="28"/>
          <w:szCs w:val="28"/>
        </w:rPr>
        <w:t>8 400,0</w:t>
      </w:r>
      <w:r w:rsidR="00212E62">
        <w:rPr>
          <w:sz w:val="28"/>
          <w:szCs w:val="28"/>
        </w:rPr>
        <w:t xml:space="preserve"> руб. (1</w:t>
      </w:r>
      <w:r w:rsidR="0096564A">
        <w:rPr>
          <w:sz w:val="28"/>
          <w:szCs w:val="28"/>
        </w:rPr>
        <w:t>3</w:t>
      </w:r>
      <w:r w:rsidR="00212E62">
        <w:rPr>
          <w:sz w:val="28"/>
          <w:szCs w:val="28"/>
        </w:rPr>
        <w:t xml:space="preserve"> место среди районов Алтайского края).</w:t>
      </w:r>
    </w:p>
    <w:p w:rsidR="00A232EE" w:rsidRDefault="00E539D4" w:rsidP="00E539D4">
      <w:pPr>
        <w:ind w:firstLine="708"/>
        <w:jc w:val="both"/>
        <w:rPr>
          <w:sz w:val="28"/>
          <w:szCs w:val="28"/>
        </w:rPr>
      </w:pPr>
      <w:r w:rsidRPr="00F46E96">
        <w:rPr>
          <w:sz w:val="28"/>
          <w:szCs w:val="28"/>
        </w:rPr>
        <w:t>В 202</w:t>
      </w:r>
      <w:r w:rsidR="0096564A">
        <w:rPr>
          <w:sz w:val="28"/>
          <w:szCs w:val="28"/>
        </w:rPr>
        <w:t>4</w:t>
      </w:r>
      <w:r w:rsidRPr="00F46E96">
        <w:rPr>
          <w:sz w:val="28"/>
          <w:szCs w:val="28"/>
        </w:rPr>
        <w:t xml:space="preserve"> году </w:t>
      </w:r>
      <w:r w:rsidR="00A232EE">
        <w:rPr>
          <w:sz w:val="28"/>
          <w:szCs w:val="28"/>
        </w:rPr>
        <w:t>инвестиционные вложения в здания и сооружения составили 4</w:t>
      </w:r>
      <w:r w:rsidR="0096564A">
        <w:rPr>
          <w:sz w:val="28"/>
          <w:szCs w:val="28"/>
        </w:rPr>
        <w:t xml:space="preserve">70,9 </w:t>
      </w:r>
      <w:r w:rsidR="00A232EE">
        <w:rPr>
          <w:sz w:val="28"/>
          <w:szCs w:val="28"/>
        </w:rPr>
        <w:t xml:space="preserve">млн. руб. (на </w:t>
      </w:r>
      <w:r w:rsidR="0096564A">
        <w:rPr>
          <w:sz w:val="28"/>
          <w:szCs w:val="28"/>
        </w:rPr>
        <w:t>40,8</w:t>
      </w:r>
      <w:r w:rsidR="00A232EE">
        <w:rPr>
          <w:sz w:val="28"/>
          <w:szCs w:val="28"/>
        </w:rPr>
        <w:t xml:space="preserve"> млн. руб.  больше 202</w:t>
      </w:r>
      <w:r w:rsidR="0096564A">
        <w:rPr>
          <w:sz w:val="28"/>
          <w:szCs w:val="28"/>
        </w:rPr>
        <w:t>3</w:t>
      </w:r>
      <w:r w:rsidR="00A232EE">
        <w:rPr>
          <w:sz w:val="28"/>
          <w:szCs w:val="28"/>
        </w:rPr>
        <w:t xml:space="preserve"> года),  в машины и оборудование, включая хозяйственный инвентарь – </w:t>
      </w:r>
      <w:r w:rsidR="0096564A">
        <w:rPr>
          <w:sz w:val="28"/>
          <w:szCs w:val="28"/>
        </w:rPr>
        <w:t>567,3</w:t>
      </w:r>
      <w:r w:rsidR="00A232EE">
        <w:rPr>
          <w:sz w:val="28"/>
          <w:szCs w:val="28"/>
        </w:rPr>
        <w:t xml:space="preserve"> млн. руб. (на </w:t>
      </w:r>
      <w:r w:rsidR="0096564A">
        <w:rPr>
          <w:sz w:val="28"/>
          <w:szCs w:val="28"/>
        </w:rPr>
        <w:t>107,6</w:t>
      </w:r>
      <w:r w:rsidR="00A232EE">
        <w:rPr>
          <w:sz w:val="28"/>
          <w:szCs w:val="28"/>
        </w:rPr>
        <w:t xml:space="preserve"> млн. руб. </w:t>
      </w:r>
      <w:r w:rsidR="0096564A">
        <w:rPr>
          <w:sz w:val="28"/>
          <w:szCs w:val="28"/>
        </w:rPr>
        <w:t xml:space="preserve">больше </w:t>
      </w:r>
      <w:r w:rsidR="00A232EE">
        <w:rPr>
          <w:sz w:val="28"/>
          <w:szCs w:val="28"/>
        </w:rPr>
        <w:t>202</w:t>
      </w:r>
      <w:r w:rsidR="0096564A">
        <w:rPr>
          <w:sz w:val="28"/>
          <w:szCs w:val="28"/>
        </w:rPr>
        <w:t>3</w:t>
      </w:r>
      <w:r w:rsidR="00A232EE">
        <w:rPr>
          <w:sz w:val="28"/>
          <w:szCs w:val="28"/>
        </w:rPr>
        <w:t xml:space="preserve"> года), в транспортные средства</w:t>
      </w:r>
      <w:r w:rsidR="0096564A">
        <w:rPr>
          <w:sz w:val="28"/>
          <w:szCs w:val="28"/>
        </w:rPr>
        <w:t xml:space="preserve"> и прочие инвестиции</w:t>
      </w:r>
      <w:r w:rsidR="00A232EE">
        <w:rPr>
          <w:sz w:val="28"/>
          <w:szCs w:val="28"/>
        </w:rPr>
        <w:t xml:space="preserve"> </w:t>
      </w:r>
      <w:r w:rsidR="0096564A">
        <w:rPr>
          <w:sz w:val="28"/>
          <w:szCs w:val="28"/>
        </w:rPr>
        <w:t>–</w:t>
      </w:r>
      <w:r w:rsidR="00A232EE">
        <w:rPr>
          <w:sz w:val="28"/>
          <w:szCs w:val="28"/>
        </w:rPr>
        <w:t xml:space="preserve"> </w:t>
      </w:r>
      <w:r w:rsidR="0096564A">
        <w:rPr>
          <w:sz w:val="28"/>
          <w:szCs w:val="28"/>
        </w:rPr>
        <w:t>129,7</w:t>
      </w:r>
      <w:r w:rsidR="00A232EE">
        <w:rPr>
          <w:sz w:val="28"/>
          <w:szCs w:val="28"/>
        </w:rPr>
        <w:t xml:space="preserve"> млн. руб. (на </w:t>
      </w:r>
      <w:r w:rsidR="0096564A">
        <w:rPr>
          <w:sz w:val="28"/>
          <w:szCs w:val="28"/>
        </w:rPr>
        <w:t>74</w:t>
      </w:r>
      <w:r w:rsidR="00A232EE">
        <w:rPr>
          <w:sz w:val="28"/>
          <w:szCs w:val="28"/>
        </w:rPr>
        <w:t>,8 млн. руб. больше 202</w:t>
      </w:r>
      <w:r w:rsidR="0096564A">
        <w:rPr>
          <w:sz w:val="28"/>
          <w:szCs w:val="28"/>
        </w:rPr>
        <w:t>3</w:t>
      </w:r>
      <w:r w:rsidR="00A232EE">
        <w:rPr>
          <w:sz w:val="28"/>
          <w:szCs w:val="28"/>
        </w:rPr>
        <w:t xml:space="preserve"> года). </w:t>
      </w:r>
    </w:p>
    <w:p w:rsidR="009F02C4" w:rsidRDefault="00BF7541" w:rsidP="009F02C4">
      <w:pPr>
        <w:ind w:firstLine="720"/>
        <w:jc w:val="both"/>
        <w:rPr>
          <w:sz w:val="28"/>
          <w:szCs w:val="28"/>
        </w:rPr>
      </w:pPr>
      <w:r>
        <w:rPr>
          <w:sz w:val="28"/>
          <w:szCs w:val="28"/>
        </w:rPr>
        <w:t>На 01.01.202</w:t>
      </w:r>
      <w:r w:rsidR="0096564A">
        <w:rPr>
          <w:sz w:val="28"/>
          <w:szCs w:val="28"/>
        </w:rPr>
        <w:t>5</w:t>
      </w:r>
      <w:r>
        <w:rPr>
          <w:sz w:val="28"/>
          <w:szCs w:val="28"/>
        </w:rPr>
        <w:t xml:space="preserve"> </w:t>
      </w:r>
      <w:r w:rsidR="00C20EC8">
        <w:rPr>
          <w:sz w:val="28"/>
          <w:szCs w:val="28"/>
        </w:rPr>
        <w:t xml:space="preserve">в  Смоленском районе газифицировано </w:t>
      </w:r>
      <w:r w:rsidR="009F02C4">
        <w:rPr>
          <w:sz w:val="28"/>
          <w:szCs w:val="28"/>
        </w:rPr>
        <w:t>2 569</w:t>
      </w:r>
      <w:r w:rsidR="00E539D4" w:rsidRPr="00357F09">
        <w:rPr>
          <w:sz w:val="28"/>
          <w:szCs w:val="28"/>
        </w:rPr>
        <w:t xml:space="preserve"> домовладений в четырех населенных пункт</w:t>
      </w:r>
      <w:r w:rsidR="00BD4CE9">
        <w:rPr>
          <w:sz w:val="28"/>
          <w:szCs w:val="28"/>
        </w:rPr>
        <w:t>ах</w:t>
      </w:r>
      <w:r w:rsidR="00E539D4" w:rsidRPr="00357F09">
        <w:rPr>
          <w:sz w:val="28"/>
          <w:szCs w:val="28"/>
        </w:rPr>
        <w:t xml:space="preserve"> района</w:t>
      </w:r>
      <w:r>
        <w:rPr>
          <w:sz w:val="28"/>
          <w:szCs w:val="28"/>
        </w:rPr>
        <w:t xml:space="preserve">: с.Точильное, п.Кировский с.Новотырышкино и с.Смоленское. </w:t>
      </w:r>
      <w:r w:rsidR="00E539D4" w:rsidRPr="00357F09">
        <w:rPr>
          <w:sz w:val="28"/>
          <w:szCs w:val="28"/>
        </w:rPr>
        <w:t>Строительство</w:t>
      </w:r>
      <w:r w:rsidR="00BD4CE9">
        <w:rPr>
          <w:sz w:val="28"/>
          <w:szCs w:val="28"/>
        </w:rPr>
        <w:t xml:space="preserve"> и подключение домовладений</w:t>
      </w:r>
      <w:r w:rsidR="00E539D4" w:rsidRPr="00357F09">
        <w:rPr>
          <w:sz w:val="28"/>
          <w:szCs w:val="28"/>
        </w:rPr>
        <w:t xml:space="preserve"> осуществля</w:t>
      </w:r>
      <w:r w:rsidR="00BD4CE9">
        <w:rPr>
          <w:sz w:val="28"/>
          <w:szCs w:val="28"/>
        </w:rPr>
        <w:t xml:space="preserve">ется по программе «Догазификация» </w:t>
      </w:r>
      <w:r w:rsidR="00E539D4" w:rsidRPr="00357F09">
        <w:rPr>
          <w:sz w:val="28"/>
          <w:szCs w:val="28"/>
        </w:rPr>
        <w:t xml:space="preserve">двумя строительными компаниями «ООО «Газпром газораспределение </w:t>
      </w:r>
      <w:r w:rsidR="00E539D4" w:rsidRPr="00357F09">
        <w:rPr>
          <w:sz w:val="28"/>
          <w:szCs w:val="28"/>
        </w:rPr>
        <w:lastRenderedPageBreak/>
        <w:t xml:space="preserve">Барнаул» и </w:t>
      </w:r>
      <w:r w:rsidR="00E539D4">
        <w:rPr>
          <w:sz w:val="28"/>
          <w:szCs w:val="28"/>
        </w:rPr>
        <w:t xml:space="preserve"> </w:t>
      </w:r>
      <w:r w:rsidR="00E539D4" w:rsidRPr="00357F09">
        <w:rPr>
          <w:sz w:val="28"/>
          <w:szCs w:val="28"/>
        </w:rPr>
        <w:t xml:space="preserve">ООО «СибГазСтрой». </w:t>
      </w:r>
      <w:r w:rsidR="009F02C4">
        <w:rPr>
          <w:sz w:val="28"/>
          <w:szCs w:val="28"/>
        </w:rPr>
        <w:t xml:space="preserve">За 2024 год </w:t>
      </w:r>
      <w:r w:rsidR="009F02C4" w:rsidRPr="00357F09">
        <w:rPr>
          <w:sz w:val="28"/>
          <w:szCs w:val="28"/>
        </w:rPr>
        <w:t xml:space="preserve">ООО «СибГазСтрой» </w:t>
      </w:r>
      <w:r w:rsidR="009F02C4">
        <w:rPr>
          <w:sz w:val="28"/>
          <w:szCs w:val="28"/>
        </w:rPr>
        <w:t>построено 10 км. газопроводной сети в с. Смоленское для подключения 188 домовладений (ГРП-19).</w:t>
      </w:r>
    </w:p>
    <w:p w:rsidR="00BD4CE9" w:rsidRPr="00357F09" w:rsidRDefault="00C32C29" w:rsidP="00C32C29">
      <w:pPr>
        <w:tabs>
          <w:tab w:val="left" w:pos="709"/>
        </w:tabs>
        <w:jc w:val="both"/>
        <w:rPr>
          <w:sz w:val="28"/>
          <w:szCs w:val="28"/>
        </w:rPr>
      </w:pPr>
      <w:r>
        <w:rPr>
          <w:sz w:val="28"/>
          <w:szCs w:val="28"/>
        </w:rPr>
        <w:t xml:space="preserve">          </w:t>
      </w:r>
      <w:r w:rsidR="00BD4CE9">
        <w:rPr>
          <w:sz w:val="28"/>
          <w:szCs w:val="28"/>
        </w:rPr>
        <w:t>В</w:t>
      </w:r>
      <w:r w:rsidR="009F02C4">
        <w:rPr>
          <w:sz w:val="28"/>
          <w:szCs w:val="28"/>
        </w:rPr>
        <w:t>едется строительство</w:t>
      </w:r>
      <w:r w:rsidR="00BD4CE9">
        <w:rPr>
          <w:sz w:val="28"/>
          <w:szCs w:val="28"/>
        </w:rPr>
        <w:t xml:space="preserve"> 2 газовых котельных: </w:t>
      </w:r>
      <w:r w:rsidR="00696B75">
        <w:rPr>
          <w:sz w:val="28"/>
          <w:szCs w:val="28"/>
        </w:rPr>
        <w:t xml:space="preserve">в с. Смоленское </w:t>
      </w:r>
      <w:r w:rsidR="00BD4CE9">
        <w:rPr>
          <w:sz w:val="28"/>
          <w:szCs w:val="28"/>
        </w:rPr>
        <w:t>МБОУ «Смоленская СОШ №1</w:t>
      </w:r>
      <w:r w:rsidR="00696B75">
        <w:rPr>
          <w:sz w:val="28"/>
          <w:szCs w:val="28"/>
        </w:rPr>
        <w:t xml:space="preserve">» (20,7 млн. руб.) для отопления здания школы и многоквартирного дома, и </w:t>
      </w:r>
      <w:r w:rsidR="00BD4CE9">
        <w:rPr>
          <w:sz w:val="28"/>
          <w:szCs w:val="28"/>
        </w:rPr>
        <w:t>в с</w:t>
      </w:r>
      <w:r w:rsidR="00696B75">
        <w:rPr>
          <w:sz w:val="28"/>
          <w:szCs w:val="28"/>
        </w:rPr>
        <w:t>. Точильное МБОУ «Точилинская СОШ» (22,94 млн. руб.) для отопления здания школы, детского сада, здания администрации сельсовета.</w:t>
      </w:r>
    </w:p>
    <w:p w:rsidR="00113D70" w:rsidRDefault="00C32C29" w:rsidP="00C32C29">
      <w:pPr>
        <w:tabs>
          <w:tab w:val="left" w:pos="709"/>
        </w:tabs>
        <w:ind w:firstLine="570"/>
        <w:jc w:val="both"/>
        <w:rPr>
          <w:sz w:val="28"/>
          <w:szCs w:val="28"/>
        </w:rPr>
      </w:pPr>
      <w:r>
        <w:rPr>
          <w:sz w:val="28"/>
          <w:szCs w:val="28"/>
        </w:rPr>
        <w:t xml:space="preserve">  </w:t>
      </w:r>
      <w:r w:rsidR="00E539D4" w:rsidRPr="00B278E3">
        <w:rPr>
          <w:sz w:val="28"/>
          <w:szCs w:val="28"/>
        </w:rPr>
        <w:t>В 202</w:t>
      </w:r>
      <w:r w:rsidR="009F02C4">
        <w:rPr>
          <w:sz w:val="28"/>
          <w:szCs w:val="28"/>
        </w:rPr>
        <w:t>4</w:t>
      </w:r>
      <w:r w:rsidR="00E539D4" w:rsidRPr="00B278E3">
        <w:rPr>
          <w:sz w:val="28"/>
          <w:szCs w:val="28"/>
        </w:rPr>
        <w:t xml:space="preserve"> году введено индивидуальными застройщиками </w:t>
      </w:r>
      <w:r w:rsidR="009F02C4">
        <w:rPr>
          <w:sz w:val="28"/>
          <w:szCs w:val="28"/>
        </w:rPr>
        <w:t xml:space="preserve">8 858 </w:t>
      </w:r>
      <w:r w:rsidR="00E539D4" w:rsidRPr="00B278E3">
        <w:rPr>
          <w:sz w:val="28"/>
          <w:szCs w:val="28"/>
        </w:rPr>
        <w:t xml:space="preserve">кв.м. жилья, или </w:t>
      </w:r>
      <w:r w:rsidR="009F02C4">
        <w:rPr>
          <w:sz w:val="28"/>
          <w:szCs w:val="28"/>
        </w:rPr>
        <w:t>67,5</w:t>
      </w:r>
      <w:r w:rsidR="00E539D4" w:rsidRPr="00B278E3">
        <w:rPr>
          <w:sz w:val="28"/>
          <w:szCs w:val="28"/>
        </w:rPr>
        <w:t>% к 202</w:t>
      </w:r>
      <w:r w:rsidR="009F02C4">
        <w:rPr>
          <w:sz w:val="28"/>
          <w:szCs w:val="28"/>
        </w:rPr>
        <w:t>3</w:t>
      </w:r>
      <w:r w:rsidR="00E539D4" w:rsidRPr="00B278E3">
        <w:rPr>
          <w:sz w:val="28"/>
          <w:szCs w:val="28"/>
        </w:rPr>
        <w:t xml:space="preserve"> году. </w:t>
      </w:r>
      <w:r w:rsidR="00696B75">
        <w:rPr>
          <w:sz w:val="28"/>
          <w:szCs w:val="28"/>
        </w:rPr>
        <w:t xml:space="preserve">По вводу общей площади жилых домов на 1000 человек населения Смоленский район занимает </w:t>
      </w:r>
      <w:r w:rsidR="009F02C4">
        <w:rPr>
          <w:sz w:val="28"/>
          <w:szCs w:val="28"/>
        </w:rPr>
        <w:t>7</w:t>
      </w:r>
      <w:r w:rsidR="00696B75">
        <w:rPr>
          <w:sz w:val="28"/>
          <w:szCs w:val="28"/>
        </w:rPr>
        <w:t xml:space="preserve">-е место в рейтинге районов Алтайского края. </w:t>
      </w:r>
      <w:r w:rsidR="00E539D4" w:rsidRPr="00B278E3">
        <w:rPr>
          <w:sz w:val="28"/>
          <w:szCs w:val="28"/>
        </w:rPr>
        <w:t>За 202</w:t>
      </w:r>
      <w:r w:rsidR="009F02C4">
        <w:rPr>
          <w:sz w:val="28"/>
          <w:szCs w:val="28"/>
        </w:rPr>
        <w:t>4</w:t>
      </w:r>
      <w:r w:rsidR="00E539D4" w:rsidRPr="00B278E3">
        <w:rPr>
          <w:sz w:val="28"/>
          <w:szCs w:val="28"/>
        </w:rPr>
        <w:t xml:space="preserve"> год Администрацией Смоленского района выдано </w:t>
      </w:r>
      <w:r w:rsidR="009F02C4">
        <w:rPr>
          <w:sz w:val="28"/>
          <w:szCs w:val="28"/>
        </w:rPr>
        <w:t>84</w:t>
      </w:r>
      <w:r w:rsidR="00E539D4" w:rsidRPr="00B278E3">
        <w:rPr>
          <w:sz w:val="28"/>
          <w:szCs w:val="28"/>
        </w:rPr>
        <w:t xml:space="preserve"> разрешени</w:t>
      </w:r>
      <w:r w:rsidR="009F02C4">
        <w:rPr>
          <w:sz w:val="28"/>
          <w:szCs w:val="28"/>
        </w:rPr>
        <w:t>я</w:t>
      </w:r>
      <w:r w:rsidR="00E539D4" w:rsidRPr="00B278E3">
        <w:rPr>
          <w:sz w:val="28"/>
          <w:szCs w:val="28"/>
        </w:rPr>
        <w:t xml:space="preserve"> на </w:t>
      </w:r>
      <w:r w:rsidR="00696B75">
        <w:rPr>
          <w:sz w:val="28"/>
          <w:szCs w:val="28"/>
        </w:rPr>
        <w:t>строительство и реконструкцию объектов</w:t>
      </w:r>
      <w:r>
        <w:rPr>
          <w:sz w:val="28"/>
          <w:szCs w:val="28"/>
        </w:rPr>
        <w:t xml:space="preserve"> (в 2023 году – 108)</w:t>
      </w:r>
      <w:r w:rsidR="00696B75">
        <w:rPr>
          <w:sz w:val="28"/>
          <w:szCs w:val="28"/>
        </w:rPr>
        <w:t xml:space="preserve">, из них на </w:t>
      </w:r>
      <w:r w:rsidR="00E539D4" w:rsidRPr="00B278E3">
        <w:rPr>
          <w:sz w:val="28"/>
          <w:szCs w:val="28"/>
        </w:rPr>
        <w:t>индивидуальное строительство</w:t>
      </w:r>
      <w:r w:rsidR="00696B75">
        <w:rPr>
          <w:sz w:val="28"/>
          <w:szCs w:val="28"/>
        </w:rPr>
        <w:t xml:space="preserve"> </w:t>
      </w:r>
      <w:r w:rsidR="00FB2D1E">
        <w:rPr>
          <w:sz w:val="28"/>
          <w:szCs w:val="28"/>
        </w:rPr>
        <w:t xml:space="preserve">жилых домов – </w:t>
      </w:r>
      <w:r w:rsidR="009F02C4">
        <w:rPr>
          <w:sz w:val="28"/>
          <w:szCs w:val="28"/>
        </w:rPr>
        <w:t>61</w:t>
      </w:r>
      <w:r w:rsidR="00FB2D1E">
        <w:rPr>
          <w:sz w:val="28"/>
          <w:szCs w:val="28"/>
        </w:rPr>
        <w:t xml:space="preserve">шт., </w:t>
      </w:r>
      <w:r w:rsidR="009F02C4">
        <w:rPr>
          <w:sz w:val="28"/>
          <w:szCs w:val="28"/>
        </w:rPr>
        <w:t>объекты сельскохозяйственного назначения -</w:t>
      </w:r>
      <w:r w:rsidR="00113D70">
        <w:rPr>
          <w:sz w:val="28"/>
          <w:szCs w:val="28"/>
        </w:rPr>
        <w:t xml:space="preserve"> </w:t>
      </w:r>
      <w:r w:rsidR="009F02C4">
        <w:rPr>
          <w:sz w:val="28"/>
          <w:szCs w:val="28"/>
        </w:rPr>
        <w:t>19 шт</w:t>
      </w:r>
      <w:r w:rsidR="00113D70">
        <w:rPr>
          <w:sz w:val="28"/>
          <w:szCs w:val="28"/>
        </w:rPr>
        <w:t>.; иного назначения – 4 шт.</w:t>
      </w:r>
    </w:p>
    <w:p w:rsidR="00E539D4" w:rsidRDefault="00E539D4" w:rsidP="00E539D4">
      <w:pPr>
        <w:ind w:firstLine="708"/>
        <w:jc w:val="both"/>
        <w:rPr>
          <w:sz w:val="28"/>
          <w:szCs w:val="28"/>
        </w:rPr>
      </w:pPr>
      <w:r w:rsidRPr="00363251">
        <w:rPr>
          <w:sz w:val="28"/>
          <w:szCs w:val="28"/>
        </w:rPr>
        <w:t>В 202</w:t>
      </w:r>
      <w:r w:rsidR="00113D70">
        <w:rPr>
          <w:sz w:val="28"/>
          <w:szCs w:val="28"/>
        </w:rPr>
        <w:t>4</w:t>
      </w:r>
      <w:r w:rsidRPr="00363251">
        <w:rPr>
          <w:sz w:val="28"/>
          <w:szCs w:val="28"/>
        </w:rPr>
        <w:t xml:space="preserve"> году заключено </w:t>
      </w:r>
      <w:r w:rsidR="00FB2D1E">
        <w:rPr>
          <w:sz w:val="28"/>
          <w:szCs w:val="28"/>
        </w:rPr>
        <w:t>2</w:t>
      </w:r>
      <w:r w:rsidR="00113D70">
        <w:rPr>
          <w:sz w:val="28"/>
          <w:szCs w:val="28"/>
        </w:rPr>
        <w:t>41</w:t>
      </w:r>
      <w:r w:rsidRPr="00363251">
        <w:rPr>
          <w:sz w:val="28"/>
          <w:szCs w:val="28"/>
        </w:rPr>
        <w:t xml:space="preserve"> договор</w:t>
      </w:r>
      <w:r w:rsidR="00FB2D1E">
        <w:rPr>
          <w:sz w:val="28"/>
          <w:szCs w:val="28"/>
        </w:rPr>
        <w:t>ов</w:t>
      </w:r>
      <w:r w:rsidRPr="00363251">
        <w:rPr>
          <w:sz w:val="28"/>
          <w:szCs w:val="28"/>
        </w:rPr>
        <w:t xml:space="preserve"> аренды земельных участков</w:t>
      </w:r>
      <w:r w:rsidR="00C32C29">
        <w:rPr>
          <w:sz w:val="28"/>
          <w:szCs w:val="28"/>
        </w:rPr>
        <w:t xml:space="preserve"> (в 2023 году - 227)</w:t>
      </w:r>
      <w:r w:rsidRPr="00363251">
        <w:rPr>
          <w:sz w:val="28"/>
          <w:szCs w:val="28"/>
        </w:rPr>
        <w:t>. Количество действующих договоров аренды земельных участков по состоянию на 31.12.202</w:t>
      </w:r>
      <w:r w:rsidR="00113D70">
        <w:rPr>
          <w:sz w:val="28"/>
          <w:szCs w:val="28"/>
        </w:rPr>
        <w:t>4</w:t>
      </w:r>
      <w:r w:rsidRPr="00363251">
        <w:rPr>
          <w:sz w:val="28"/>
          <w:szCs w:val="28"/>
        </w:rPr>
        <w:t xml:space="preserve"> года составило 17</w:t>
      </w:r>
      <w:r w:rsidR="00113D70">
        <w:rPr>
          <w:sz w:val="28"/>
          <w:szCs w:val="28"/>
        </w:rPr>
        <w:t>67</w:t>
      </w:r>
      <w:r w:rsidRPr="00363251">
        <w:rPr>
          <w:sz w:val="28"/>
          <w:szCs w:val="28"/>
        </w:rPr>
        <w:t xml:space="preserve"> ед., площадь, сданная в аренду – 4</w:t>
      </w:r>
      <w:r w:rsidR="00FB2D1E">
        <w:rPr>
          <w:sz w:val="28"/>
          <w:szCs w:val="28"/>
        </w:rPr>
        <w:t>6,</w:t>
      </w:r>
      <w:r w:rsidR="00113D70">
        <w:rPr>
          <w:sz w:val="28"/>
          <w:szCs w:val="28"/>
        </w:rPr>
        <w:t xml:space="preserve">94 </w:t>
      </w:r>
      <w:r w:rsidRPr="00363251">
        <w:rPr>
          <w:sz w:val="28"/>
          <w:szCs w:val="28"/>
        </w:rPr>
        <w:t>тыс. га.</w:t>
      </w:r>
      <w:r>
        <w:rPr>
          <w:sz w:val="28"/>
          <w:szCs w:val="28"/>
        </w:rPr>
        <w:t xml:space="preserve"> </w:t>
      </w:r>
      <w:r w:rsidRPr="00363251">
        <w:rPr>
          <w:sz w:val="28"/>
          <w:szCs w:val="28"/>
        </w:rPr>
        <w:t>За 202</w:t>
      </w:r>
      <w:r w:rsidR="00113D70">
        <w:rPr>
          <w:sz w:val="28"/>
          <w:szCs w:val="28"/>
        </w:rPr>
        <w:t>4</w:t>
      </w:r>
      <w:r w:rsidRPr="00363251">
        <w:rPr>
          <w:sz w:val="28"/>
          <w:szCs w:val="28"/>
        </w:rPr>
        <w:t xml:space="preserve"> год начислено арендной платы по действующим договорам </w:t>
      </w:r>
      <w:r w:rsidR="00113D70">
        <w:rPr>
          <w:sz w:val="28"/>
          <w:szCs w:val="28"/>
        </w:rPr>
        <w:t>30,38</w:t>
      </w:r>
      <w:r w:rsidRPr="00363251">
        <w:rPr>
          <w:sz w:val="28"/>
          <w:szCs w:val="28"/>
        </w:rPr>
        <w:t xml:space="preserve"> млн. руб., поступило </w:t>
      </w:r>
      <w:r w:rsidR="00113D70">
        <w:rPr>
          <w:sz w:val="28"/>
          <w:szCs w:val="28"/>
        </w:rPr>
        <w:t>34,55</w:t>
      </w:r>
      <w:r w:rsidRPr="00363251">
        <w:rPr>
          <w:sz w:val="16"/>
          <w:szCs w:val="16"/>
        </w:rPr>
        <w:t xml:space="preserve"> </w:t>
      </w:r>
      <w:r w:rsidRPr="00363251">
        <w:rPr>
          <w:sz w:val="28"/>
          <w:szCs w:val="28"/>
        </w:rPr>
        <w:t xml:space="preserve">млн. руб., задолженность по арендной плате составила </w:t>
      </w:r>
      <w:r w:rsidR="00113D70">
        <w:rPr>
          <w:sz w:val="28"/>
          <w:szCs w:val="28"/>
        </w:rPr>
        <w:t>7,99</w:t>
      </w:r>
      <w:r w:rsidRPr="00363251">
        <w:rPr>
          <w:sz w:val="16"/>
          <w:szCs w:val="16"/>
        </w:rPr>
        <w:t xml:space="preserve"> </w:t>
      </w:r>
      <w:r w:rsidRPr="00363251">
        <w:rPr>
          <w:sz w:val="28"/>
          <w:szCs w:val="28"/>
        </w:rPr>
        <w:t xml:space="preserve">млн. руб. Списано задолженности по арендной плате, признанной безнадежной к взысканию </w:t>
      </w:r>
      <w:r w:rsidR="00113D70">
        <w:rPr>
          <w:sz w:val="28"/>
          <w:szCs w:val="28"/>
        </w:rPr>
        <w:t>383,3</w:t>
      </w:r>
      <w:r w:rsidR="00185272">
        <w:rPr>
          <w:sz w:val="28"/>
          <w:szCs w:val="28"/>
        </w:rPr>
        <w:t xml:space="preserve"> тыс. руб.</w:t>
      </w:r>
      <w:r>
        <w:rPr>
          <w:sz w:val="28"/>
          <w:szCs w:val="28"/>
        </w:rPr>
        <w:t xml:space="preserve"> </w:t>
      </w:r>
      <w:r w:rsidRPr="00363251">
        <w:rPr>
          <w:sz w:val="28"/>
          <w:szCs w:val="28"/>
        </w:rPr>
        <w:t xml:space="preserve">Продано </w:t>
      </w:r>
      <w:r w:rsidR="00113D70">
        <w:rPr>
          <w:sz w:val="28"/>
          <w:szCs w:val="28"/>
        </w:rPr>
        <w:t>134</w:t>
      </w:r>
      <w:r w:rsidRPr="00363251">
        <w:rPr>
          <w:sz w:val="28"/>
          <w:szCs w:val="28"/>
        </w:rPr>
        <w:t xml:space="preserve"> земельных участков площадью </w:t>
      </w:r>
      <w:r w:rsidR="00185272">
        <w:rPr>
          <w:sz w:val="28"/>
          <w:szCs w:val="28"/>
        </w:rPr>
        <w:t>2</w:t>
      </w:r>
      <w:r w:rsidR="00113D70">
        <w:rPr>
          <w:sz w:val="28"/>
          <w:szCs w:val="28"/>
        </w:rPr>
        <w:t>4,3</w:t>
      </w:r>
      <w:r w:rsidR="00185272">
        <w:rPr>
          <w:sz w:val="28"/>
          <w:szCs w:val="28"/>
        </w:rPr>
        <w:t xml:space="preserve"> </w:t>
      </w:r>
      <w:r w:rsidRPr="00363251">
        <w:rPr>
          <w:sz w:val="28"/>
          <w:szCs w:val="28"/>
        </w:rPr>
        <w:t xml:space="preserve">га на </w:t>
      </w:r>
      <w:r w:rsidR="00113D70">
        <w:rPr>
          <w:sz w:val="28"/>
          <w:szCs w:val="28"/>
        </w:rPr>
        <w:t xml:space="preserve">10,02 </w:t>
      </w:r>
      <w:r w:rsidRPr="00363251">
        <w:rPr>
          <w:sz w:val="28"/>
          <w:szCs w:val="28"/>
        </w:rPr>
        <w:t xml:space="preserve">млн. руб. Заключено </w:t>
      </w:r>
      <w:r w:rsidR="00113D70">
        <w:rPr>
          <w:sz w:val="28"/>
          <w:szCs w:val="28"/>
        </w:rPr>
        <w:t>38</w:t>
      </w:r>
      <w:r w:rsidRPr="00363251">
        <w:rPr>
          <w:sz w:val="28"/>
          <w:szCs w:val="28"/>
        </w:rPr>
        <w:t xml:space="preserve"> соглашений о перераспределении земельных участков на общую сумму </w:t>
      </w:r>
      <w:r w:rsidR="00113D70">
        <w:rPr>
          <w:sz w:val="28"/>
          <w:szCs w:val="28"/>
        </w:rPr>
        <w:t>544,14</w:t>
      </w:r>
      <w:r w:rsidRPr="00363251">
        <w:rPr>
          <w:sz w:val="28"/>
          <w:szCs w:val="28"/>
        </w:rPr>
        <w:t xml:space="preserve"> тыс. руб. Предоставлено в собственность на безвозмездной основе </w:t>
      </w:r>
      <w:r w:rsidR="00185272">
        <w:rPr>
          <w:sz w:val="28"/>
          <w:szCs w:val="28"/>
        </w:rPr>
        <w:t>1</w:t>
      </w:r>
      <w:r w:rsidR="00113D70">
        <w:rPr>
          <w:sz w:val="28"/>
          <w:szCs w:val="28"/>
        </w:rPr>
        <w:t>0</w:t>
      </w:r>
      <w:r w:rsidRPr="00363251">
        <w:rPr>
          <w:sz w:val="28"/>
          <w:szCs w:val="28"/>
        </w:rPr>
        <w:t xml:space="preserve"> земельных участк</w:t>
      </w:r>
      <w:r w:rsidR="00185272">
        <w:rPr>
          <w:sz w:val="28"/>
          <w:szCs w:val="28"/>
        </w:rPr>
        <w:t>ов</w:t>
      </w:r>
      <w:r w:rsidRPr="00363251">
        <w:rPr>
          <w:sz w:val="28"/>
          <w:szCs w:val="28"/>
        </w:rPr>
        <w:t xml:space="preserve">. В рамках приватизации муниципального имущества продано </w:t>
      </w:r>
      <w:r w:rsidR="00113D70">
        <w:rPr>
          <w:sz w:val="28"/>
          <w:szCs w:val="28"/>
        </w:rPr>
        <w:t>2</w:t>
      </w:r>
      <w:r w:rsidRPr="00363251">
        <w:rPr>
          <w:sz w:val="28"/>
          <w:szCs w:val="28"/>
        </w:rPr>
        <w:t xml:space="preserve"> объект</w:t>
      </w:r>
      <w:r w:rsidR="00113D70">
        <w:rPr>
          <w:sz w:val="28"/>
          <w:szCs w:val="28"/>
        </w:rPr>
        <w:t>а</w:t>
      </w:r>
      <w:r w:rsidR="00185272">
        <w:rPr>
          <w:sz w:val="28"/>
          <w:szCs w:val="28"/>
        </w:rPr>
        <w:t xml:space="preserve"> </w:t>
      </w:r>
      <w:r w:rsidRPr="00363251">
        <w:rPr>
          <w:sz w:val="28"/>
          <w:szCs w:val="28"/>
        </w:rPr>
        <w:t xml:space="preserve">на сумму </w:t>
      </w:r>
      <w:r w:rsidR="00113D70">
        <w:rPr>
          <w:sz w:val="28"/>
          <w:szCs w:val="28"/>
        </w:rPr>
        <w:t>1</w:t>
      </w:r>
      <w:r w:rsidR="00185272">
        <w:rPr>
          <w:sz w:val="28"/>
          <w:szCs w:val="28"/>
        </w:rPr>
        <w:t xml:space="preserve">,8 млн. </w:t>
      </w:r>
      <w:r w:rsidRPr="00363251">
        <w:rPr>
          <w:sz w:val="28"/>
          <w:szCs w:val="28"/>
        </w:rPr>
        <w:t>руб</w:t>
      </w:r>
      <w:r w:rsidRPr="00363251">
        <w:rPr>
          <w:sz w:val="28"/>
        </w:rPr>
        <w:t>.</w:t>
      </w:r>
      <w:r w:rsidRPr="00363251">
        <w:rPr>
          <w:sz w:val="28"/>
          <w:szCs w:val="28"/>
        </w:rPr>
        <w:t xml:space="preserve"> От сдачи в аренду муниципального имущества в районный бюджет поступило </w:t>
      </w:r>
      <w:r w:rsidR="00113D70">
        <w:rPr>
          <w:sz w:val="28"/>
          <w:szCs w:val="28"/>
        </w:rPr>
        <w:t>651,1</w:t>
      </w:r>
      <w:r w:rsidRPr="00363251">
        <w:rPr>
          <w:sz w:val="28"/>
          <w:szCs w:val="28"/>
        </w:rPr>
        <w:t xml:space="preserve"> тыс. руб.</w:t>
      </w:r>
    </w:p>
    <w:p w:rsidR="00E539D4" w:rsidRPr="00594560" w:rsidRDefault="00E539D4" w:rsidP="00E539D4">
      <w:pPr>
        <w:ind w:firstLine="709"/>
        <w:jc w:val="both"/>
        <w:rPr>
          <w:color w:val="000000" w:themeColor="text1"/>
          <w:sz w:val="28"/>
          <w:szCs w:val="28"/>
        </w:rPr>
      </w:pPr>
      <w:r w:rsidRPr="00594560">
        <w:rPr>
          <w:color w:val="000000" w:themeColor="text1"/>
          <w:sz w:val="28"/>
          <w:szCs w:val="28"/>
        </w:rPr>
        <w:t>По состоянию на 01</w:t>
      </w:r>
      <w:r w:rsidR="00CE40CC" w:rsidRPr="00594560">
        <w:rPr>
          <w:color w:val="000000" w:themeColor="text1"/>
          <w:sz w:val="28"/>
          <w:szCs w:val="28"/>
        </w:rPr>
        <w:t>.01.2</w:t>
      </w:r>
      <w:r w:rsidRPr="00594560">
        <w:rPr>
          <w:color w:val="000000" w:themeColor="text1"/>
          <w:sz w:val="28"/>
          <w:szCs w:val="28"/>
        </w:rPr>
        <w:t>02</w:t>
      </w:r>
      <w:r w:rsidR="00113D70">
        <w:rPr>
          <w:color w:val="000000" w:themeColor="text1"/>
          <w:sz w:val="28"/>
          <w:szCs w:val="28"/>
        </w:rPr>
        <w:t>5</w:t>
      </w:r>
      <w:r w:rsidR="00CE40CC" w:rsidRPr="00594560">
        <w:rPr>
          <w:color w:val="000000" w:themeColor="text1"/>
          <w:sz w:val="28"/>
          <w:szCs w:val="28"/>
        </w:rPr>
        <w:t xml:space="preserve"> </w:t>
      </w:r>
      <w:r w:rsidRPr="00594560">
        <w:rPr>
          <w:color w:val="000000" w:themeColor="text1"/>
          <w:sz w:val="28"/>
          <w:szCs w:val="28"/>
        </w:rPr>
        <w:t xml:space="preserve">уровень официально зарегистрированной безработицы в процентном соотношении к экономически активному населению составил </w:t>
      </w:r>
      <w:r w:rsidR="00594560" w:rsidRPr="00594560">
        <w:rPr>
          <w:color w:val="000000" w:themeColor="text1"/>
          <w:sz w:val="28"/>
          <w:szCs w:val="28"/>
        </w:rPr>
        <w:t>1,</w:t>
      </w:r>
      <w:r w:rsidR="00113D70">
        <w:rPr>
          <w:color w:val="000000" w:themeColor="text1"/>
          <w:sz w:val="28"/>
          <w:szCs w:val="28"/>
        </w:rPr>
        <w:t>4</w:t>
      </w:r>
      <w:r w:rsidRPr="00594560">
        <w:rPr>
          <w:color w:val="000000" w:themeColor="text1"/>
          <w:sz w:val="28"/>
          <w:szCs w:val="28"/>
        </w:rPr>
        <w:t>% (на 01</w:t>
      </w:r>
      <w:r w:rsidR="00CE40CC" w:rsidRPr="00594560">
        <w:rPr>
          <w:color w:val="000000" w:themeColor="text1"/>
          <w:sz w:val="28"/>
          <w:szCs w:val="28"/>
        </w:rPr>
        <w:t>.01.</w:t>
      </w:r>
      <w:r w:rsidRPr="00594560">
        <w:rPr>
          <w:color w:val="000000" w:themeColor="text1"/>
          <w:sz w:val="28"/>
          <w:szCs w:val="28"/>
        </w:rPr>
        <w:t>202</w:t>
      </w:r>
      <w:r w:rsidR="00113D70">
        <w:rPr>
          <w:color w:val="000000" w:themeColor="text1"/>
          <w:sz w:val="28"/>
          <w:szCs w:val="28"/>
        </w:rPr>
        <w:t>4</w:t>
      </w:r>
      <w:r w:rsidRPr="00594560">
        <w:rPr>
          <w:color w:val="000000" w:themeColor="text1"/>
          <w:sz w:val="28"/>
          <w:szCs w:val="28"/>
        </w:rPr>
        <w:t xml:space="preserve"> – </w:t>
      </w:r>
      <w:r w:rsidR="00113D70">
        <w:rPr>
          <w:color w:val="000000" w:themeColor="text1"/>
          <w:sz w:val="28"/>
          <w:szCs w:val="28"/>
        </w:rPr>
        <w:t>1,9</w:t>
      </w:r>
      <w:r w:rsidRPr="00594560">
        <w:rPr>
          <w:color w:val="000000" w:themeColor="text1"/>
          <w:sz w:val="28"/>
          <w:szCs w:val="28"/>
        </w:rPr>
        <w:t>%), напряженность на рынке труда -1,</w:t>
      </w:r>
      <w:r w:rsidR="00113D70">
        <w:rPr>
          <w:color w:val="000000" w:themeColor="text1"/>
          <w:sz w:val="28"/>
          <w:szCs w:val="28"/>
        </w:rPr>
        <w:t>1</w:t>
      </w:r>
      <w:r w:rsidRPr="00594560">
        <w:rPr>
          <w:color w:val="000000" w:themeColor="text1"/>
          <w:sz w:val="28"/>
          <w:szCs w:val="28"/>
        </w:rPr>
        <w:t xml:space="preserve"> человека на место</w:t>
      </w:r>
      <w:r w:rsidR="00594560" w:rsidRPr="00594560">
        <w:rPr>
          <w:color w:val="000000" w:themeColor="text1"/>
          <w:sz w:val="28"/>
          <w:szCs w:val="28"/>
        </w:rPr>
        <w:t xml:space="preserve"> (на 01.01.202</w:t>
      </w:r>
      <w:r w:rsidR="00113D70">
        <w:rPr>
          <w:color w:val="000000" w:themeColor="text1"/>
          <w:sz w:val="28"/>
          <w:szCs w:val="28"/>
        </w:rPr>
        <w:t>4</w:t>
      </w:r>
      <w:r w:rsidR="00594560" w:rsidRPr="00594560">
        <w:rPr>
          <w:color w:val="000000" w:themeColor="text1"/>
          <w:sz w:val="28"/>
          <w:szCs w:val="28"/>
        </w:rPr>
        <w:t xml:space="preserve"> – 1,</w:t>
      </w:r>
      <w:r w:rsidR="00113D70">
        <w:rPr>
          <w:color w:val="000000" w:themeColor="text1"/>
          <w:sz w:val="28"/>
          <w:szCs w:val="28"/>
        </w:rPr>
        <w:t>5</w:t>
      </w:r>
      <w:r w:rsidR="00594560" w:rsidRPr="00594560">
        <w:rPr>
          <w:color w:val="000000" w:themeColor="text1"/>
          <w:sz w:val="28"/>
          <w:szCs w:val="28"/>
        </w:rPr>
        <w:t>).</w:t>
      </w:r>
    </w:p>
    <w:p w:rsidR="00792FF2" w:rsidRDefault="00E539D4" w:rsidP="00B15551">
      <w:pPr>
        <w:tabs>
          <w:tab w:val="left" w:pos="709"/>
        </w:tabs>
        <w:ind w:firstLine="709"/>
        <w:jc w:val="both"/>
        <w:rPr>
          <w:color w:val="000000" w:themeColor="text1"/>
          <w:sz w:val="28"/>
          <w:szCs w:val="28"/>
        </w:rPr>
      </w:pPr>
      <w:r w:rsidRPr="003A42E0">
        <w:rPr>
          <w:color w:val="000000" w:themeColor="text1"/>
          <w:sz w:val="28"/>
          <w:szCs w:val="28"/>
        </w:rPr>
        <w:t>За 202</w:t>
      </w:r>
      <w:r w:rsidR="00113D70">
        <w:rPr>
          <w:color w:val="000000" w:themeColor="text1"/>
          <w:sz w:val="28"/>
          <w:szCs w:val="28"/>
        </w:rPr>
        <w:t>4</w:t>
      </w:r>
      <w:r w:rsidRPr="003A42E0">
        <w:rPr>
          <w:color w:val="000000" w:themeColor="text1"/>
          <w:sz w:val="28"/>
          <w:szCs w:val="28"/>
        </w:rPr>
        <w:t xml:space="preserve"> год фонд оплаты труда, начисленный по крупным и средним организациям, составил 1</w:t>
      </w:r>
      <w:r w:rsidR="00113D70">
        <w:rPr>
          <w:color w:val="000000" w:themeColor="text1"/>
          <w:sz w:val="28"/>
          <w:szCs w:val="28"/>
        </w:rPr>
        <w:t> 625,8</w:t>
      </w:r>
      <w:r w:rsidRPr="003A42E0">
        <w:rPr>
          <w:color w:val="000000" w:themeColor="text1"/>
          <w:sz w:val="28"/>
          <w:szCs w:val="28"/>
        </w:rPr>
        <w:t xml:space="preserve"> </w:t>
      </w:r>
      <w:r w:rsidR="0066353E">
        <w:rPr>
          <w:color w:val="000000" w:themeColor="text1"/>
          <w:sz w:val="28"/>
          <w:szCs w:val="28"/>
        </w:rPr>
        <w:t>млн.</w:t>
      </w:r>
      <w:r w:rsidRPr="003A42E0">
        <w:rPr>
          <w:color w:val="000000" w:themeColor="text1"/>
          <w:sz w:val="28"/>
          <w:szCs w:val="28"/>
        </w:rPr>
        <w:t xml:space="preserve"> руб</w:t>
      </w:r>
      <w:r w:rsidR="0066353E">
        <w:rPr>
          <w:color w:val="000000" w:themeColor="text1"/>
          <w:sz w:val="28"/>
          <w:szCs w:val="28"/>
        </w:rPr>
        <w:t>.</w:t>
      </w:r>
      <w:r w:rsidRPr="003A42E0">
        <w:rPr>
          <w:color w:val="000000" w:themeColor="text1"/>
          <w:sz w:val="28"/>
          <w:szCs w:val="28"/>
        </w:rPr>
        <w:t>, или 1</w:t>
      </w:r>
      <w:r w:rsidR="00113D70">
        <w:rPr>
          <w:color w:val="000000" w:themeColor="text1"/>
          <w:sz w:val="28"/>
          <w:szCs w:val="28"/>
        </w:rPr>
        <w:t>20,2</w:t>
      </w:r>
      <w:r w:rsidRPr="003A42E0">
        <w:rPr>
          <w:color w:val="000000" w:themeColor="text1"/>
          <w:sz w:val="28"/>
          <w:szCs w:val="28"/>
        </w:rPr>
        <w:t>% к уровню 202</w:t>
      </w:r>
      <w:r w:rsidR="00113D70">
        <w:rPr>
          <w:color w:val="000000" w:themeColor="text1"/>
          <w:sz w:val="28"/>
          <w:szCs w:val="28"/>
        </w:rPr>
        <w:t>3</w:t>
      </w:r>
      <w:r w:rsidRPr="003A42E0">
        <w:rPr>
          <w:color w:val="000000" w:themeColor="text1"/>
          <w:sz w:val="28"/>
          <w:szCs w:val="28"/>
        </w:rPr>
        <w:t xml:space="preserve"> года. Среднемесячная заработная плата одного работника по крупным и средним организациям выросла до </w:t>
      </w:r>
      <w:r w:rsidR="003A42E0" w:rsidRPr="003A42E0">
        <w:rPr>
          <w:color w:val="000000" w:themeColor="text1"/>
          <w:sz w:val="28"/>
          <w:szCs w:val="28"/>
        </w:rPr>
        <w:t>4</w:t>
      </w:r>
      <w:r w:rsidR="00113D70">
        <w:rPr>
          <w:color w:val="000000" w:themeColor="text1"/>
          <w:sz w:val="28"/>
          <w:szCs w:val="28"/>
        </w:rPr>
        <w:t>9</w:t>
      </w:r>
      <w:r w:rsidR="003A42E0" w:rsidRPr="003A42E0">
        <w:rPr>
          <w:color w:val="000000" w:themeColor="text1"/>
          <w:sz w:val="28"/>
          <w:szCs w:val="28"/>
        </w:rPr>
        <w:t>,</w:t>
      </w:r>
      <w:r w:rsidR="00113D70">
        <w:rPr>
          <w:color w:val="000000" w:themeColor="text1"/>
          <w:sz w:val="28"/>
          <w:szCs w:val="28"/>
        </w:rPr>
        <w:t xml:space="preserve">2 </w:t>
      </w:r>
      <w:r w:rsidRPr="003A42E0">
        <w:rPr>
          <w:color w:val="000000" w:themeColor="text1"/>
          <w:sz w:val="28"/>
          <w:szCs w:val="28"/>
        </w:rPr>
        <w:t>тыс. руб</w:t>
      </w:r>
      <w:r w:rsidR="00CE40CC" w:rsidRPr="003A42E0">
        <w:rPr>
          <w:color w:val="000000" w:themeColor="text1"/>
          <w:sz w:val="28"/>
          <w:szCs w:val="28"/>
        </w:rPr>
        <w:t>.</w:t>
      </w:r>
      <w:r w:rsidRPr="003A42E0">
        <w:rPr>
          <w:color w:val="000000" w:themeColor="text1"/>
          <w:sz w:val="28"/>
          <w:szCs w:val="28"/>
        </w:rPr>
        <w:t>, что составляет 1</w:t>
      </w:r>
      <w:r w:rsidR="00113D70">
        <w:rPr>
          <w:color w:val="000000" w:themeColor="text1"/>
          <w:sz w:val="28"/>
          <w:szCs w:val="28"/>
        </w:rPr>
        <w:t>20</w:t>
      </w:r>
      <w:r w:rsidRPr="003A42E0">
        <w:rPr>
          <w:color w:val="000000" w:themeColor="text1"/>
          <w:sz w:val="28"/>
          <w:szCs w:val="28"/>
        </w:rPr>
        <w:t xml:space="preserve">% в сравнении с </w:t>
      </w:r>
      <w:r w:rsidR="00113D70">
        <w:rPr>
          <w:color w:val="000000" w:themeColor="text1"/>
          <w:sz w:val="28"/>
          <w:szCs w:val="28"/>
        </w:rPr>
        <w:t>предыдущим отчетным периодом</w:t>
      </w:r>
      <w:r w:rsidR="00B15551">
        <w:rPr>
          <w:color w:val="000000" w:themeColor="text1"/>
          <w:sz w:val="28"/>
          <w:szCs w:val="28"/>
        </w:rPr>
        <w:t xml:space="preserve"> (в 2023 году – 40,9 тыс. руб.)</w:t>
      </w:r>
      <w:r w:rsidRPr="003A42E0">
        <w:rPr>
          <w:color w:val="000000" w:themeColor="text1"/>
          <w:sz w:val="28"/>
          <w:szCs w:val="28"/>
        </w:rPr>
        <w:t xml:space="preserve">. Наибольший рост заработной платы наблюдается в </w:t>
      </w:r>
      <w:r w:rsidR="00113D70">
        <w:rPr>
          <w:color w:val="000000" w:themeColor="text1"/>
          <w:sz w:val="28"/>
          <w:szCs w:val="28"/>
        </w:rPr>
        <w:t>сельском хозяйстве –</w:t>
      </w:r>
      <w:r w:rsidR="003A42E0" w:rsidRPr="003A42E0">
        <w:rPr>
          <w:color w:val="000000" w:themeColor="text1"/>
          <w:sz w:val="28"/>
          <w:szCs w:val="28"/>
        </w:rPr>
        <w:t xml:space="preserve"> 1</w:t>
      </w:r>
      <w:r w:rsidR="00113D70">
        <w:rPr>
          <w:color w:val="000000" w:themeColor="text1"/>
          <w:sz w:val="28"/>
          <w:szCs w:val="28"/>
        </w:rPr>
        <w:t>30,6</w:t>
      </w:r>
      <w:r w:rsidR="003A42E0" w:rsidRPr="003A42E0">
        <w:rPr>
          <w:color w:val="000000" w:themeColor="text1"/>
          <w:sz w:val="28"/>
          <w:szCs w:val="28"/>
        </w:rPr>
        <w:t>%, в</w:t>
      </w:r>
      <w:r w:rsidR="00113D70">
        <w:rPr>
          <w:color w:val="000000" w:themeColor="text1"/>
          <w:sz w:val="28"/>
          <w:szCs w:val="28"/>
        </w:rPr>
        <w:t xml:space="preserve"> торговле – 123,4%</w:t>
      </w:r>
      <w:r w:rsidR="00792FF2">
        <w:rPr>
          <w:color w:val="000000" w:themeColor="text1"/>
          <w:sz w:val="28"/>
          <w:szCs w:val="28"/>
        </w:rPr>
        <w:t xml:space="preserve">, </w:t>
      </w:r>
      <w:r w:rsidR="00B15551">
        <w:rPr>
          <w:color w:val="000000" w:themeColor="text1"/>
          <w:sz w:val="28"/>
          <w:szCs w:val="28"/>
        </w:rPr>
        <w:t xml:space="preserve">в остальных областях рост  от </w:t>
      </w:r>
      <w:r w:rsidRPr="003A42E0">
        <w:rPr>
          <w:color w:val="000000" w:themeColor="text1"/>
          <w:sz w:val="28"/>
          <w:szCs w:val="28"/>
        </w:rPr>
        <w:t xml:space="preserve"> 11</w:t>
      </w:r>
      <w:r w:rsidR="00792FF2">
        <w:rPr>
          <w:color w:val="000000" w:themeColor="text1"/>
          <w:sz w:val="28"/>
          <w:szCs w:val="28"/>
        </w:rPr>
        <w:t xml:space="preserve">0% </w:t>
      </w:r>
      <w:r w:rsidR="00B15551">
        <w:rPr>
          <w:color w:val="000000" w:themeColor="text1"/>
          <w:sz w:val="28"/>
          <w:szCs w:val="28"/>
        </w:rPr>
        <w:t>до</w:t>
      </w:r>
      <w:r w:rsidR="00792FF2">
        <w:rPr>
          <w:color w:val="000000" w:themeColor="text1"/>
          <w:sz w:val="28"/>
          <w:szCs w:val="28"/>
        </w:rPr>
        <w:t xml:space="preserve"> 118%.</w:t>
      </w:r>
    </w:p>
    <w:p w:rsidR="00CE40CC" w:rsidRDefault="00792FF2" w:rsidP="00792FF2">
      <w:pPr>
        <w:tabs>
          <w:tab w:val="left" w:pos="709"/>
        </w:tabs>
        <w:jc w:val="both"/>
        <w:rPr>
          <w:color w:val="000000" w:themeColor="text1"/>
          <w:sz w:val="28"/>
          <w:szCs w:val="28"/>
        </w:rPr>
      </w:pPr>
      <w:r>
        <w:rPr>
          <w:color w:val="000000" w:themeColor="text1"/>
          <w:sz w:val="28"/>
          <w:szCs w:val="28"/>
        </w:rPr>
        <w:t xml:space="preserve">          </w:t>
      </w:r>
      <w:r w:rsidR="003A42E0">
        <w:rPr>
          <w:color w:val="000000" w:themeColor="text1"/>
          <w:sz w:val="28"/>
          <w:szCs w:val="28"/>
        </w:rPr>
        <w:t>Среднемесячные доходы на душу населения по итогам 202</w:t>
      </w:r>
      <w:r>
        <w:rPr>
          <w:color w:val="000000" w:themeColor="text1"/>
          <w:sz w:val="28"/>
          <w:szCs w:val="28"/>
        </w:rPr>
        <w:t>4</w:t>
      </w:r>
      <w:r w:rsidR="003A42E0">
        <w:rPr>
          <w:color w:val="000000" w:themeColor="text1"/>
          <w:sz w:val="28"/>
          <w:szCs w:val="28"/>
        </w:rPr>
        <w:t xml:space="preserve"> года составили 2</w:t>
      </w:r>
      <w:r>
        <w:rPr>
          <w:color w:val="000000" w:themeColor="text1"/>
          <w:sz w:val="28"/>
          <w:szCs w:val="28"/>
        </w:rPr>
        <w:t>8,9</w:t>
      </w:r>
      <w:r w:rsidR="003A42E0">
        <w:rPr>
          <w:color w:val="000000" w:themeColor="text1"/>
          <w:sz w:val="28"/>
          <w:szCs w:val="28"/>
        </w:rPr>
        <w:t xml:space="preserve"> тыс. руб., что выше уровня 202</w:t>
      </w:r>
      <w:r>
        <w:rPr>
          <w:color w:val="000000" w:themeColor="text1"/>
          <w:sz w:val="28"/>
          <w:szCs w:val="28"/>
        </w:rPr>
        <w:t>3</w:t>
      </w:r>
      <w:r w:rsidR="003A42E0">
        <w:rPr>
          <w:color w:val="000000" w:themeColor="text1"/>
          <w:sz w:val="28"/>
          <w:szCs w:val="28"/>
        </w:rPr>
        <w:t xml:space="preserve"> года на 11</w:t>
      </w:r>
      <w:r>
        <w:rPr>
          <w:color w:val="000000" w:themeColor="text1"/>
          <w:sz w:val="28"/>
          <w:szCs w:val="28"/>
        </w:rPr>
        <w:t>6</w:t>
      </w:r>
      <w:r w:rsidR="003A42E0">
        <w:rPr>
          <w:color w:val="000000" w:themeColor="text1"/>
          <w:sz w:val="28"/>
          <w:szCs w:val="28"/>
        </w:rPr>
        <w:t>,5%.</w:t>
      </w:r>
    </w:p>
    <w:p w:rsidR="003A42E0" w:rsidRPr="00864047" w:rsidRDefault="003A42E0" w:rsidP="003A42E0">
      <w:pPr>
        <w:tabs>
          <w:tab w:val="left" w:pos="709"/>
        </w:tabs>
        <w:ind w:firstLine="709"/>
        <w:jc w:val="both"/>
        <w:rPr>
          <w:rFonts w:eastAsia="Calibri"/>
          <w:color w:val="000000"/>
          <w:sz w:val="28"/>
          <w:szCs w:val="28"/>
          <w:lang w:eastAsia="en-US"/>
        </w:rPr>
      </w:pPr>
    </w:p>
    <w:p w:rsidR="008C2C58" w:rsidRDefault="008C2C58" w:rsidP="00864047">
      <w:pPr>
        <w:ind w:firstLine="709"/>
        <w:jc w:val="center"/>
        <w:rPr>
          <w:rFonts w:eastAsia="Calibri"/>
          <w:b/>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lastRenderedPageBreak/>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 xml:space="preserve">исполнения </w:t>
      </w:r>
      <w:r w:rsidR="006F643D">
        <w:rPr>
          <w:rFonts w:eastAsia="Calibri"/>
          <w:b/>
          <w:color w:val="000000"/>
          <w:sz w:val="28"/>
          <w:szCs w:val="28"/>
          <w:lang w:eastAsia="en-US"/>
        </w:rPr>
        <w:t xml:space="preserve">районного </w:t>
      </w:r>
      <w:r w:rsidRPr="00864047">
        <w:rPr>
          <w:rFonts w:eastAsia="Calibri"/>
          <w:b/>
          <w:color w:val="000000"/>
          <w:sz w:val="28"/>
          <w:szCs w:val="28"/>
          <w:lang w:eastAsia="en-US"/>
        </w:rPr>
        <w:t>бюджета за 20</w:t>
      </w:r>
      <w:r w:rsidR="00AF1000">
        <w:rPr>
          <w:rFonts w:eastAsia="Calibri"/>
          <w:b/>
          <w:color w:val="000000"/>
          <w:sz w:val="28"/>
          <w:szCs w:val="28"/>
          <w:lang w:eastAsia="en-US"/>
        </w:rPr>
        <w:t>2</w:t>
      </w:r>
      <w:r w:rsidR="005B2A43">
        <w:rPr>
          <w:rFonts w:eastAsia="Calibri"/>
          <w:b/>
          <w:color w:val="000000"/>
          <w:sz w:val="28"/>
          <w:szCs w:val="28"/>
          <w:lang w:eastAsia="en-US"/>
        </w:rPr>
        <w:t>4</w:t>
      </w:r>
      <w:r w:rsidRPr="00864047">
        <w:rPr>
          <w:rFonts w:eastAsia="Calibri"/>
          <w:b/>
          <w:color w:val="000000"/>
          <w:sz w:val="28"/>
          <w:szCs w:val="28"/>
          <w:lang w:eastAsia="en-US"/>
        </w:rPr>
        <w:t xml:space="preserve"> год</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 xml:space="preserve">Решением </w:t>
      </w:r>
      <w:r w:rsidR="00306011">
        <w:rPr>
          <w:rFonts w:eastAsia="Calibri"/>
          <w:color w:val="000000"/>
          <w:sz w:val="28"/>
          <w:szCs w:val="28"/>
          <w:lang w:eastAsia="en-US"/>
        </w:rPr>
        <w:t xml:space="preserve">Смоленского </w:t>
      </w:r>
      <w:r w:rsidRPr="00864047">
        <w:rPr>
          <w:rFonts w:eastAsia="Calibri"/>
          <w:color w:val="000000"/>
          <w:sz w:val="28"/>
          <w:szCs w:val="28"/>
          <w:lang w:eastAsia="en-US"/>
        </w:rPr>
        <w:t>районного Собрания депутатов</w:t>
      </w:r>
      <w:r w:rsidR="00306011">
        <w:rPr>
          <w:rFonts w:eastAsia="Calibri"/>
          <w:color w:val="000000"/>
          <w:sz w:val="28"/>
          <w:szCs w:val="28"/>
          <w:lang w:eastAsia="en-US"/>
        </w:rPr>
        <w:t xml:space="preserve"> Алтайского края</w:t>
      </w:r>
      <w:r w:rsidRPr="00864047">
        <w:rPr>
          <w:rFonts w:eastAsia="Calibri"/>
          <w:color w:val="000000"/>
          <w:sz w:val="28"/>
          <w:szCs w:val="28"/>
          <w:lang w:eastAsia="en-US"/>
        </w:rPr>
        <w:t xml:space="preserve"> 1</w:t>
      </w:r>
      <w:r w:rsidR="005B2A43">
        <w:rPr>
          <w:rFonts w:eastAsia="Calibri"/>
          <w:color w:val="000000"/>
          <w:sz w:val="28"/>
          <w:szCs w:val="28"/>
          <w:lang w:eastAsia="en-US"/>
        </w:rPr>
        <w:t>5</w:t>
      </w:r>
      <w:r w:rsidR="00306011">
        <w:rPr>
          <w:rFonts w:eastAsia="Calibri"/>
          <w:color w:val="000000"/>
          <w:sz w:val="28"/>
          <w:szCs w:val="28"/>
          <w:lang w:eastAsia="en-US"/>
        </w:rPr>
        <w:t>.12.20</w:t>
      </w:r>
      <w:r w:rsidR="000F2208">
        <w:rPr>
          <w:rFonts w:eastAsia="Calibri"/>
          <w:color w:val="000000"/>
          <w:sz w:val="28"/>
          <w:szCs w:val="28"/>
          <w:lang w:eastAsia="en-US"/>
        </w:rPr>
        <w:t>2</w:t>
      </w:r>
      <w:r w:rsidR="005B2A43">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5B2A43">
        <w:rPr>
          <w:rFonts w:eastAsia="Calibri"/>
          <w:color w:val="000000"/>
          <w:sz w:val="28"/>
          <w:szCs w:val="28"/>
          <w:lang w:eastAsia="en-US"/>
        </w:rPr>
        <w:t>7</w:t>
      </w:r>
      <w:r w:rsidR="006F643D">
        <w:rPr>
          <w:rFonts w:eastAsia="Calibri"/>
          <w:color w:val="000000"/>
          <w:sz w:val="28"/>
          <w:szCs w:val="28"/>
          <w:lang w:eastAsia="en-US"/>
        </w:rPr>
        <w:t>1</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5B2A43">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районного бюджета по доходам в сумме </w:t>
      </w:r>
      <w:r w:rsidR="005B2A43">
        <w:rPr>
          <w:rFonts w:eastAsia="Calibri"/>
          <w:color w:val="000000"/>
          <w:sz w:val="28"/>
          <w:szCs w:val="28"/>
          <w:lang w:eastAsia="en-US"/>
        </w:rPr>
        <w:t>805 557,7</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тыс. рублей, по расходам – </w:t>
      </w:r>
      <w:r w:rsidR="005B2A43">
        <w:rPr>
          <w:rFonts w:eastAsia="Calibri"/>
          <w:color w:val="000000"/>
          <w:sz w:val="28"/>
          <w:szCs w:val="28"/>
          <w:lang w:eastAsia="en-US"/>
        </w:rPr>
        <w:t>827 557,7</w:t>
      </w:r>
      <w:r w:rsidRPr="00864047">
        <w:rPr>
          <w:rFonts w:eastAsia="Calibri"/>
          <w:color w:val="000000"/>
          <w:sz w:val="28"/>
          <w:szCs w:val="28"/>
          <w:lang w:eastAsia="en-US"/>
        </w:rPr>
        <w:t xml:space="preserve"> тыс. рублей и дефицит бюджета – </w:t>
      </w:r>
      <w:r w:rsidR="005B2A43">
        <w:rPr>
          <w:rFonts w:eastAsia="Calibri"/>
          <w:color w:val="000000"/>
          <w:sz w:val="28"/>
          <w:szCs w:val="28"/>
          <w:lang w:eastAsia="en-US"/>
        </w:rPr>
        <w:t>22 000,0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рублей.</w:t>
      </w:r>
    </w:p>
    <w:p w:rsidR="008F03B1" w:rsidRPr="00864047" w:rsidRDefault="00864047" w:rsidP="003A1ED0">
      <w:pPr>
        <w:ind w:firstLine="709"/>
        <w:jc w:val="both"/>
        <w:rPr>
          <w:rFonts w:eastAsia="Calibri"/>
          <w:color w:val="000000"/>
          <w:sz w:val="28"/>
          <w:szCs w:val="28"/>
          <w:lang w:eastAsia="en-US"/>
        </w:rPr>
      </w:pPr>
      <w:r w:rsidRPr="00864047">
        <w:rPr>
          <w:rFonts w:eastAsia="Calibri"/>
          <w:color w:val="000000"/>
          <w:sz w:val="28"/>
          <w:szCs w:val="28"/>
          <w:lang w:eastAsia="en-US"/>
        </w:rPr>
        <w:t>В связи с участием в реализации</w:t>
      </w:r>
      <w:r w:rsidR="00B536B0">
        <w:rPr>
          <w:rFonts w:eastAsia="Calibri"/>
          <w:color w:val="000000"/>
          <w:sz w:val="28"/>
          <w:szCs w:val="28"/>
          <w:lang w:eastAsia="en-US"/>
        </w:rPr>
        <w:t xml:space="preserve"> краевых</w:t>
      </w:r>
      <w:r w:rsidRPr="00265019">
        <w:rPr>
          <w:rFonts w:eastAsia="Calibri"/>
          <w:sz w:val="28"/>
          <w:szCs w:val="28"/>
          <w:lang w:eastAsia="en-US"/>
        </w:rPr>
        <w:t>,</w:t>
      </w:r>
      <w:r w:rsidRPr="00864047">
        <w:rPr>
          <w:rFonts w:eastAsia="Calibri"/>
          <w:color w:val="000000"/>
          <w:sz w:val="28"/>
          <w:szCs w:val="28"/>
          <w:lang w:eastAsia="en-US"/>
        </w:rPr>
        <w:t xml:space="preserve"> районных целевых программ, корректировкой плановых показателей </w:t>
      </w:r>
      <w:r w:rsidRPr="00D155A0">
        <w:rPr>
          <w:rFonts w:eastAsia="Calibri"/>
          <w:sz w:val="28"/>
          <w:szCs w:val="28"/>
          <w:lang w:eastAsia="en-US"/>
        </w:rPr>
        <w:t>налоговых</w:t>
      </w:r>
      <w:r w:rsidR="006C7296" w:rsidRPr="00D155A0">
        <w:rPr>
          <w:rFonts w:eastAsia="Calibri"/>
          <w:sz w:val="28"/>
          <w:szCs w:val="28"/>
          <w:lang w:eastAsia="en-US"/>
        </w:rPr>
        <w:t xml:space="preserve"> и неналоговых</w:t>
      </w:r>
      <w:r w:rsidRPr="00D155A0">
        <w:rPr>
          <w:rFonts w:eastAsia="Calibri"/>
          <w:sz w:val="28"/>
          <w:szCs w:val="28"/>
          <w:lang w:eastAsia="en-US"/>
        </w:rPr>
        <w:t xml:space="preserve"> доходов, безвозмездных поступлений</w:t>
      </w:r>
      <w:r w:rsidRPr="00FA1102">
        <w:rPr>
          <w:rFonts w:eastAsia="Calibri"/>
          <w:sz w:val="28"/>
          <w:szCs w:val="28"/>
          <w:lang w:eastAsia="en-US"/>
        </w:rPr>
        <w:t xml:space="preserve"> и источников финансирования дефицита бюджета в решение</w:t>
      </w:r>
      <w:r w:rsidRPr="000F2208">
        <w:rPr>
          <w:rFonts w:eastAsia="Calibri"/>
          <w:color w:val="FF0000"/>
          <w:sz w:val="28"/>
          <w:szCs w:val="28"/>
          <w:lang w:eastAsia="en-US"/>
        </w:rPr>
        <w:t xml:space="preserve"> </w:t>
      </w:r>
      <w:r w:rsidRPr="00864047">
        <w:rPr>
          <w:rFonts w:eastAsia="Calibri"/>
          <w:color w:val="000000"/>
          <w:sz w:val="28"/>
          <w:szCs w:val="28"/>
          <w:lang w:eastAsia="en-US"/>
        </w:rPr>
        <w:t xml:space="preserve"> от 1</w:t>
      </w:r>
      <w:r w:rsidR="005B2A43">
        <w:rPr>
          <w:rFonts w:eastAsia="Calibri"/>
          <w:color w:val="000000"/>
          <w:sz w:val="28"/>
          <w:szCs w:val="28"/>
          <w:lang w:eastAsia="en-US"/>
        </w:rPr>
        <w:t>5</w:t>
      </w:r>
      <w:r w:rsidR="00306011">
        <w:rPr>
          <w:rFonts w:eastAsia="Calibri"/>
          <w:color w:val="000000"/>
          <w:sz w:val="28"/>
          <w:szCs w:val="28"/>
          <w:lang w:eastAsia="en-US"/>
        </w:rPr>
        <w:t>.12.20</w:t>
      </w:r>
      <w:r w:rsidR="000F2208">
        <w:rPr>
          <w:rFonts w:eastAsia="Calibri"/>
          <w:color w:val="000000"/>
          <w:sz w:val="28"/>
          <w:szCs w:val="28"/>
          <w:lang w:eastAsia="en-US"/>
        </w:rPr>
        <w:t>2</w:t>
      </w:r>
      <w:r w:rsidR="005B2A43">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5B2A43">
        <w:rPr>
          <w:rFonts w:eastAsia="Calibri"/>
          <w:color w:val="000000"/>
          <w:sz w:val="28"/>
          <w:szCs w:val="28"/>
          <w:lang w:eastAsia="en-US"/>
        </w:rPr>
        <w:t>7</w:t>
      </w:r>
      <w:r w:rsidR="006F643D">
        <w:rPr>
          <w:rFonts w:eastAsia="Calibri"/>
          <w:color w:val="000000"/>
          <w:sz w:val="28"/>
          <w:szCs w:val="28"/>
          <w:lang w:eastAsia="en-US"/>
        </w:rPr>
        <w:t>1</w:t>
      </w:r>
      <w:r w:rsidRPr="00864047">
        <w:rPr>
          <w:rFonts w:eastAsia="Calibri"/>
          <w:color w:val="000000"/>
          <w:sz w:val="28"/>
          <w:szCs w:val="28"/>
          <w:lang w:eastAsia="en-US"/>
        </w:rPr>
        <w:t xml:space="preserve"> в течение года вносились изменения и дополнения решениями </w:t>
      </w:r>
      <w:r w:rsidR="00306011">
        <w:rPr>
          <w:rFonts w:eastAsia="Calibri"/>
          <w:color w:val="000000"/>
          <w:sz w:val="28"/>
          <w:szCs w:val="28"/>
          <w:lang w:eastAsia="en-US"/>
        </w:rPr>
        <w:t xml:space="preserve">Смоленского </w:t>
      </w:r>
      <w:r w:rsidRPr="00864047">
        <w:rPr>
          <w:rFonts w:eastAsia="Calibri"/>
          <w:color w:val="000000"/>
          <w:sz w:val="28"/>
          <w:szCs w:val="28"/>
          <w:lang w:eastAsia="en-US"/>
        </w:rPr>
        <w:t>районного Собрания депутатов</w:t>
      </w:r>
      <w:r w:rsidR="00306011">
        <w:rPr>
          <w:rFonts w:eastAsia="Calibri"/>
          <w:color w:val="000000"/>
          <w:sz w:val="28"/>
          <w:szCs w:val="28"/>
          <w:lang w:eastAsia="en-US"/>
        </w:rPr>
        <w:t xml:space="preserve"> Алтайского края</w:t>
      </w:r>
      <w:r w:rsidRPr="00864047">
        <w:rPr>
          <w:rFonts w:eastAsia="Calibri"/>
          <w:color w:val="000000"/>
          <w:sz w:val="28"/>
          <w:szCs w:val="28"/>
          <w:lang w:eastAsia="en-US"/>
        </w:rPr>
        <w:t xml:space="preserve"> </w:t>
      </w:r>
      <w:r w:rsidR="00306011">
        <w:rPr>
          <w:rFonts w:eastAsia="Calibri"/>
          <w:color w:val="000000"/>
          <w:sz w:val="28"/>
          <w:szCs w:val="28"/>
          <w:lang w:eastAsia="en-US"/>
        </w:rPr>
        <w:t xml:space="preserve">от </w:t>
      </w:r>
      <w:r w:rsidR="005B2A43">
        <w:rPr>
          <w:rFonts w:eastAsia="Calibri"/>
          <w:color w:val="000000"/>
          <w:sz w:val="28"/>
          <w:szCs w:val="28"/>
          <w:lang w:eastAsia="en-US"/>
        </w:rPr>
        <w:t>11</w:t>
      </w:r>
      <w:r w:rsidR="00306011">
        <w:rPr>
          <w:rFonts w:eastAsia="Calibri"/>
          <w:color w:val="000000"/>
          <w:sz w:val="28"/>
          <w:szCs w:val="28"/>
          <w:lang w:eastAsia="en-US"/>
        </w:rPr>
        <w:t>.0</w:t>
      </w:r>
      <w:r w:rsidR="005B2A43">
        <w:rPr>
          <w:rFonts w:eastAsia="Calibri"/>
          <w:color w:val="000000"/>
          <w:sz w:val="28"/>
          <w:szCs w:val="28"/>
          <w:lang w:eastAsia="en-US"/>
        </w:rPr>
        <w:t>3</w:t>
      </w:r>
      <w:r w:rsidR="00306011">
        <w:rPr>
          <w:rFonts w:eastAsia="Calibri"/>
          <w:color w:val="000000"/>
          <w:sz w:val="28"/>
          <w:szCs w:val="28"/>
          <w:lang w:eastAsia="en-US"/>
        </w:rPr>
        <w:t>.202</w:t>
      </w:r>
      <w:r w:rsidR="005B2A43">
        <w:rPr>
          <w:rFonts w:eastAsia="Calibri"/>
          <w:color w:val="000000"/>
          <w:sz w:val="28"/>
          <w:szCs w:val="28"/>
          <w:lang w:eastAsia="en-US"/>
        </w:rPr>
        <w:t>4</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5B2A43">
        <w:rPr>
          <w:rFonts w:eastAsia="Calibri"/>
          <w:color w:val="000000"/>
          <w:sz w:val="28"/>
          <w:szCs w:val="28"/>
          <w:lang w:eastAsia="en-US"/>
        </w:rPr>
        <w:t>14</w:t>
      </w:r>
      <w:r w:rsidR="00306011">
        <w:rPr>
          <w:rFonts w:eastAsia="Calibri"/>
          <w:color w:val="000000"/>
          <w:sz w:val="28"/>
          <w:szCs w:val="28"/>
          <w:lang w:eastAsia="en-US"/>
        </w:rPr>
        <w:t xml:space="preserve">; от </w:t>
      </w:r>
      <w:r w:rsidR="009E2D77">
        <w:rPr>
          <w:rFonts w:eastAsia="Calibri"/>
          <w:color w:val="000000"/>
          <w:sz w:val="28"/>
          <w:szCs w:val="28"/>
          <w:lang w:eastAsia="en-US"/>
        </w:rPr>
        <w:t>2</w:t>
      </w:r>
      <w:r w:rsidR="005B2A43">
        <w:rPr>
          <w:rFonts w:eastAsia="Calibri"/>
          <w:color w:val="000000"/>
          <w:sz w:val="28"/>
          <w:szCs w:val="28"/>
          <w:lang w:eastAsia="en-US"/>
        </w:rPr>
        <w:t>6</w:t>
      </w:r>
      <w:r w:rsidR="009E2D77">
        <w:rPr>
          <w:rFonts w:eastAsia="Calibri"/>
          <w:color w:val="000000"/>
          <w:sz w:val="28"/>
          <w:szCs w:val="28"/>
          <w:lang w:eastAsia="en-US"/>
        </w:rPr>
        <w:t>.0</w:t>
      </w:r>
      <w:r w:rsidR="005B2A43">
        <w:rPr>
          <w:rFonts w:eastAsia="Calibri"/>
          <w:color w:val="000000"/>
          <w:sz w:val="28"/>
          <w:szCs w:val="28"/>
          <w:lang w:eastAsia="en-US"/>
        </w:rPr>
        <w:t>4</w:t>
      </w:r>
      <w:r w:rsidR="009E2D77">
        <w:rPr>
          <w:rFonts w:eastAsia="Calibri"/>
          <w:color w:val="000000"/>
          <w:sz w:val="28"/>
          <w:szCs w:val="28"/>
          <w:lang w:eastAsia="en-US"/>
        </w:rPr>
        <w:t>.202</w:t>
      </w:r>
      <w:r w:rsidR="005B2A43">
        <w:rPr>
          <w:rFonts w:eastAsia="Calibri"/>
          <w:color w:val="000000"/>
          <w:sz w:val="28"/>
          <w:szCs w:val="28"/>
          <w:lang w:eastAsia="en-US"/>
        </w:rPr>
        <w:t>4</w:t>
      </w:r>
      <w:r w:rsidRPr="00864047">
        <w:rPr>
          <w:rFonts w:eastAsia="Calibri"/>
          <w:color w:val="000000"/>
          <w:sz w:val="28"/>
          <w:szCs w:val="28"/>
          <w:lang w:eastAsia="en-US"/>
        </w:rPr>
        <w:t xml:space="preserve"> № </w:t>
      </w:r>
      <w:r w:rsidR="005B2A43">
        <w:rPr>
          <w:rFonts w:eastAsia="Calibri"/>
          <w:color w:val="000000"/>
          <w:sz w:val="28"/>
          <w:szCs w:val="28"/>
          <w:lang w:eastAsia="en-US"/>
        </w:rPr>
        <w:t>18</w:t>
      </w:r>
      <w:r w:rsidR="009E2D77">
        <w:rPr>
          <w:rFonts w:eastAsia="Calibri"/>
          <w:color w:val="000000"/>
          <w:sz w:val="28"/>
          <w:szCs w:val="28"/>
          <w:lang w:eastAsia="en-US"/>
        </w:rPr>
        <w:t xml:space="preserve">; от </w:t>
      </w:r>
      <w:r w:rsidR="005B2A43">
        <w:rPr>
          <w:rFonts w:eastAsia="Calibri"/>
          <w:color w:val="000000"/>
          <w:sz w:val="28"/>
          <w:szCs w:val="28"/>
          <w:lang w:eastAsia="en-US"/>
        </w:rPr>
        <w:t>30</w:t>
      </w:r>
      <w:r w:rsidR="009E2D77">
        <w:rPr>
          <w:rFonts w:eastAsia="Calibri"/>
          <w:color w:val="000000"/>
          <w:sz w:val="28"/>
          <w:szCs w:val="28"/>
          <w:lang w:eastAsia="en-US"/>
        </w:rPr>
        <w:t>.</w:t>
      </w:r>
      <w:r w:rsidR="005F57F5">
        <w:rPr>
          <w:rFonts w:eastAsia="Calibri"/>
          <w:color w:val="000000"/>
          <w:sz w:val="28"/>
          <w:szCs w:val="28"/>
          <w:lang w:eastAsia="en-US"/>
        </w:rPr>
        <w:t>0</w:t>
      </w:r>
      <w:r w:rsidR="005B2A43">
        <w:rPr>
          <w:rFonts w:eastAsia="Calibri"/>
          <w:color w:val="000000"/>
          <w:sz w:val="28"/>
          <w:szCs w:val="28"/>
          <w:lang w:eastAsia="en-US"/>
        </w:rPr>
        <w:t>8</w:t>
      </w:r>
      <w:r w:rsidR="009E2D77">
        <w:rPr>
          <w:rFonts w:eastAsia="Calibri"/>
          <w:color w:val="000000"/>
          <w:sz w:val="28"/>
          <w:szCs w:val="28"/>
          <w:lang w:eastAsia="en-US"/>
        </w:rPr>
        <w:t>.202</w:t>
      </w:r>
      <w:r w:rsidR="005B2A43">
        <w:rPr>
          <w:rFonts w:eastAsia="Calibri"/>
          <w:color w:val="000000"/>
          <w:sz w:val="28"/>
          <w:szCs w:val="28"/>
          <w:lang w:eastAsia="en-US"/>
        </w:rPr>
        <w:t>4</w:t>
      </w:r>
      <w:r w:rsidR="009E2D77">
        <w:rPr>
          <w:rFonts w:eastAsia="Calibri"/>
          <w:color w:val="000000"/>
          <w:sz w:val="28"/>
          <w:szCs w:val="28"/>
          <w:lang w:eastAsia="en-US"/>
        </w:rPr>
        <w:t xml:space="preserve"> </w:t>
      </w:r>
      <w:r w:rsidRPr="00864047">
        <w:rPr>
          <w:rFonts w:eastAsia="Calibri"/>
          <w:color w:val="000000"/>
          <w:sz w:val="28"/>
          <w:szCs w:val="28"/>
          <w:lang w:eastAsia="en-US"/>
        </w:rPr>
        <w:t xml:space="preserve">№ </w:t>
      </w:r>
      <w:r w:rsidR="005B2A43">
        <w:rPr>
          <w:rFonts w:eastAsia="Calibri"/>
          <w:color w:val="000000"/>
          <w:sz w:val="28"/>
          <w:szCs w:val="28"/>
          <w:lang w:eastAsia="en-US"/>
        </w:rPr>
        <w:t>4</w:t>
      </w:r>
      <w:r w:rsidR="005F57F5">
        <w:rPr>
          <w:rFonts w:eastAsia="Calibri"/>
          <w:color w:val="000000"/>
          <w:sz w:val="28"/>
          <w:szCs w:val="28"/>
          <w:lang w:eastAsia="en-US"/>
        </w:rPr>
        <w:t>5</w:t>
      </w:r>
      <w:r w:rsidRPr="00864047">
        <w:rPr>
          <w:rFonts w:eastAsia="Calibri"/>
          <w:color w:val="000000"/>
          <w:sz w:val="28"/>
          <w:szCs w:val="28"/>
          <w:lang w:eastAsia="en-US"/>
        </w:rPr>
        <w:t>,</w:t>
      </w:r>
      <w:r w:rsidR="000F2208">
        <w:rPr>
          <w:rFonts w:eastAsia="Calibri"/>
          <w:color w:val="000000"/>
          <w:sz w:val="28"/>
          <w:szCs w:val="28"/>
          <w:lang w:eastAsia="en-US"/>
        </w:rPr>
        <w:t xml:space="preserve"> </w:t>
      </w:r>
      <w:r w:rsidR="005F57F5">
        <w:rPr>
          <w:rFonts w:eastAsia="Calibri"/>
          <w:color w:val="000000"/>
          <w:sz w:val="28"/>
          <w:szCs w:val="28"/>
          <w:lang w:eastAsia="en-US"/>
        </w:rPr>
        <w:t xml:space="preserve">от </w:t>
      </w:r>
      <w:r w:rsidR="000F2208">
        <w:rPr>
          <w:rFonts w:eastAsia="Calibri"/>
          <w:color w:val="000000"/>
          <w:sz w:val="28"/>
          <w:szCs w:val="28"/>
          <w:lang w:eastAsia="en-US"/>
        </w:rPr>
        <w:t>1</w:t>
      </w:r>
      <w:r w:rsidR="005B2A43">
        <w:rPr>
          <w:rFonts w:eastAsia="Calibri"/>
          <w:color w:val="000000"/>
          <w:sz w:val="28"/>
          <w:szCs w:val="28"/>
          <w:lang w:eastAsia="en-US"/>
        </w:rPr>
        <w:t>3</w:t>
      </w:r>
      <w:r w:rsidR="000F2208">
        <w:rPr>
          <w:rFonts w:eastAsia="Calibri"/>
          <w:color w:val="000000"/>
          <w:sz w:val="28"/>
          <w:szCs w:val="28"/>
          <w:lang w:eastAsia="en-US"/>
        </w:rPr>
        <w:t>.12.202</w:t>
      </w:r>
      <w:r w:rsidR="005B2A43">
        <w:rPr>
          <w:rFonts w:eastAsia="Calibri"/>
          <w:color w:val="000000"/>
          <w:sz w:val="28"/>
          <w:szCs w:val="28"/>
          <w:lang w:eastAsia="en-US"/>
        </w:rPr>
        <w:t>4</w:t>
      </w:r>
      <w:r w:rsidR="000F2208">
        <w:rPr>
          <w:rFonts w:eastAsia="Calibri"/>
          <w:color w:val="000000"/>
          <w:sz w:val="28"/>
          <w:szCs w:val="28"/>
          <w:lang w:eastAsia="en-US"/>
        </w:rPr>
        <w:t xml:space="preserve"> № </w:t>
      </w:r>
      <w:r w:rsidR="005B2A43">
        <w:rPr>
          <w:rFonts w:eastAsia="Calibri"/>
          <w:color w:val="000000"/>
          <w:sz w:val="28"/>
          <w:szCs w:val="28"/>
          <w:lang w:eastAsia="en-US"/>
        </w:rPr>
        <w:t>66</w:t>
      </w:r>
      <w:r w:rsidR="000F2208">
        <w:rPr>
          <w:rFonts w:eastAsia="Calibri"/>
          <w:color w:val="000000"/>
          <w:sz w:val="28"/>
          <w:szCs w:val="28"/>
          <w:lang w:eastAsia="en-US"/>
        </w:rPr>
        <w:t>,</w:t>
      </w:r>
      <w:r w:rsidRPr="00864047">
        <w:rPr>
          <w:rFonts w:eastAsia="Calibri"/>
          <w:color w:val="000000"/>
          <w:sz w:val="28"/>
          <w:szCs w:val="28"/>
          <w:lang w:eastAsia="en-US"/>
        </w:rPr>
        <w:t xml:space="preserve"> которые  повлияли на основные параметры районного  бюджета на 20</w:t>
      </w:r>
      <w:r w:rsidR="009E2D77">
        <w:rPr>
          <w:rFonts w:eastAsia="Calibri"/>
          <w:color w:val="000000"/>
          <w:sz w:val="28"/>
          <w:szCs w:val="28"/>
          <w:lang w:eastAsia="en-US"/>
        </w:rPr>
        <w:t>2</w:t>
      </w:r>
      <w:r w:rsidR="005B2A43">
        <w:rPr>
          <w:rFonts w:eastAsia="Calibri"/>
          <w:color w:val="000000"/>
          <w:sz w:val="28"/>
          <w:szCs w:val="28"/>
          <w:lang w:eastAsia="en-US"/>
        </w:rPr>
        <w:t>4</w:t>
      </w:r>
      <w:r w:rsidRPr="00864047">
        <w:rPr>
          <w:rFonts w:eastAsia="Calibri"/>
          <w:color w:val="000000"/>
          <w:sz w:val="28"/>
          <w:szCs w:val="28"/>
          <w:lang w:eastAsia="en-US"/>
        </w:rPr>
        <w:t xml:space="preserve"> год</w:t>
      </w:r>
      <w:r w:rsidR="003A1ED0">
        <w:rPr>
          <w:rFonts w:eastAsia="Calibri"/>
          <w:color w:val="000000"/>
          <w:sz w:val="28"/>
          <w:szCs w:val="28"/>
          <w:lang w:eastAsia="en-US"/>
        </w:rPr>
        <w:t xml:space="preserve">: </w:t>
      </w:r>
      <w:r w:rsidR="003A1ED0" w:rsidRPr="00864047">
        <w:rPr>
          <w:rFonts w:eastAsia="Calibri"/>
          <w:color w:val="000000"/>
          <w:sz w:val="28"/>
          <w:szCs w:val="28"/>
          <w:lang w:eastAsia="en-US"/>
        </w:rPr>
        <w:t xml:space="preserve">увеличены доходы </w:t>
      </w:r>
      <w:r w:rsidR="003A1ED0" w:rsidRPr="00995D87">
        <w:rPr>
          <w:rFonts w:eastAsia="Calibri"/>
          <w:color w:val="000000"/>
          <w:sz w:val="28"/>
          <w:szCs w:val="28"/>
          <w:lang w:eastAsia="en-US"/>
        </w:rPr>
        <w:t xml:space="preserve">районного бюджета на </w:t>
      </w:r>
      <w:r w:rsidR="005B2A43">
        <w:rPr>
          <w:rFonts w:eastAsia="Calibri"/>
          <w:color w:val="000000"/>
          <w:sz w:val="28"/>
          <w:szCs w:val="28"/>
          <w:lang w:eastAsia="en-US"/>
        </w:rPr>
        <w:t>163 190,0</w:t>
      </w:r>
      <w:r w:rsidR="003A1ED0" w:rsidRPr="00995D87">
        <w:rPr>
          <w:rFonts w:eastAsia="Calibri"/>
          <w:color w:val="000000"/>
          <w:sz w:val="28"/>
          <w:szCs w:val="28"/>
          <w:lang w:eastAsia="en-US"/>
        </w:rPr>
        <w:t xml:space="preserve"> тыс. рублей (</w:t>
      </w:r>
      <w:r w:rsidR="005B2A43">
        <w:rPr>
          <w:rFonts w:eastAsia="Calibri"/>
          <w:color w:val="000000"/>
          <w:sz w:val="28"/>
          <w:szCs w:val="28"/>
          <w:lang w:eastAsia="en-US"/>
        </w:rPr>
        <w:t>20,3</w:t>
      </w:r>
      <w:r w:rsidR="003A1ED0" w:rsidRPr="00995D87">
        <w:rPr>
          <w:rFonts w:eastAsia="Calibri"/>
          <w:color w:val="000000"/>
          <w:sz w:val="28"/>
          <w:szCs w:val="28"/>
          <w:lang w:eastAsia="en-US"/>
        </w:rPr>
        <w:t xml:space="preserve">%), расходы – на </w:t>
      </w:r>
      <w:r w:rsidR="005B2A43">
        <w:rPr>
          <w:rFonts w:eastAsia="Calibri"/>
          <w:color w:val="000000"/>
          <w:sz w:val="28"/>
          <w:szCs w:val="28"/>
          <w:lang w:eastAsia="en-US"/>
        </w:rPr>
        <w:t>141 190,0</w:t>
      </w:r>
      <w:r w:rsidR="003A1ED0" w:rsidRPr="00995D87">
        <w:rPr>
          <w:rFonts w:eastAsia="Calibri"/>
          <w:color w:val="000000"/>
          <w:sz w:val="28"/>
          <w:szCs w:val="28"/>
          <w:lang w:eastAsia="en-US"/>
        </w:rPr>
        <w:t xml:space="preserve"> тыс. рублей (</w:t>
      </w:r>
      <w:r w:rsidR="005B2A43">
        <w:rPr>
          <w:rFonts w:eastAsia="Calibri"/>
          <w:color w:val="000000"/>
          <w:sz w:val="28"/>
          <w:szCs w:val="28"/>
          <w:lang w:eastAsia="en-US"/>
        </w:rPr>
        <w:t>17</w:t>
      </w:r>
      <w:r w:rsidR="003A1ED0" w:rsidRPr="00995D87">
        <w:rPr>
          <w:rFonts w:eastAsia="Calibri"/>
          <w:color w:val="000000"/>
          <w:sz w:val="28"/>
          <w:szCs w:val="28"/>
          <w:lang w:eastAsia="en-US"/>
        </w:rPr>
        <w:t xml:space="preserve">%), дефицит </w:t>
      </w:r>
      <w:r w:rsidR="005B2A43">
        <w:rPr>
          <w:rFonts w:eastAsia="Calibri"/>
          <w:color w:val="000000"/>
          <w:sz w:val="28"/>
          <w:szCs w:val="28"/>
          <w:lang w:eastAsia="en-US"/>
        </w:rPr>
        <w:t>снизился на 22 000,0</w:t>
      </w:r>
      <w:r w:rsidR="00995D87" w:rsidRPr="00995D87">
        <w:rPr>
          <w:rFonts w:eastAsia="Calibri"/>
          <w:color w:val="000000"/>
          <w:sz w:val="28"/>
          <w:szCs w:val="28"/>
          <w:lang w:eastAsia="en-US"/>
        </w:rPr>
        <w:t xml:space="preserve"> тыс. руб. (1</w:t>
      </w:r>
      <w:r w:rsidR="005B2A43">
        <w:rPr>
          <w:rFonts w:eastAsia="Calibri"/>
          <w:color w:val="000000"/>
          <w:sz w:val="28"/>
          <w:szCs w:val="28"/>
          <w:lang w:eastAsia="en-US"/>
        </w:rPr>
        <w:t>00</w:t>
      </w:r>
      <w:r w:rsidR="00995D87" w:rsidRPr="00995D87">
        <w:rPr>
          <w:rFonts w:eastAsia="Calibri"/>
          <w:color w:val="000000"/>
          <w:sz w:val="28"/>
          <w:szCs w:val="28"/>
          <w:lang w:eastAsia="en-US"/>
        </w:rPr>
        <w:t>%)</w:t>
      </w:r>
      <w:r w:rsidR="00995D87">
        <w:rPr>
          <w:rFonts w:eastAsia="Calibri"/>
          <w:color w:val="000000"/>
          <w:sz w:val="28"/>
          <w:szCs w:val="28"/>
          <w:lang w:eastAsia="en-US"/>
        </w:rPr>
        <w:t>.</w:t>
      </w:r>
    </w:p>
    <w:p w:rsidR="008F03B1"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районного бюджета за 20</w:t>
      </w:r>
      <w:r w:rsidR="00420E62">
        <w:rPr>
          <w:rFonts w:eastAsia="Calibri"/>
          <w:color w:val="000000"/>
          <w:sz w:val="28"/>
          <w:szCs w:val="28"/>
          <w:lang w:eastAsia="en-US"/>
        </w:rPr>
        <w:t>2</w:t>
      </w:r>
      <w:r w:rsidR="005B2A43">
        <w:rPr>
          <w:rFonts w:eastAsia="Calibri"/>
          <w:color w:val="000000"/>
          <w:sz w:val="28"/>
          <w:szCs w:val="28"/>
          <w:lang w:eastAsia="en-US"/>
        </w:rPr>
        <w:t>4</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2"/>
        <w:gridCol w:w="1418"/>
        <w:gridCol w:w="1843"/>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F07385">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260"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843" w:type="dxa"/>
            <w:vMerge w:val="restart"/>
          </w:tcPr>
          <w:p w:rsidR="006C7296" w:rsidRDefault="006C7296" w:rsidP="00C538C5">
            <w:pPr>
              <w:jc w:val="center"/>
              <w:rPr>
                <w:rFonts w:eastAsia="Calibri"/>
                <w:color w:val="000000"/>
                <w:lang w:eastAsia="en-US"/>
              </w:rPr>
            </w:pPr>
          </w:p>
          <w:p w:rsidR="006C7296" w:rsidRDefault="006C7296" w:rsidP="00C538C5">
            <w:pPr>
              <w:jc w:val="center"/>
              <w:rPr>
                <w:rFonts w:eastAsia="Calibri"/>
                <w:color w:val="000000"/>
                <w:lang w:eastAsia="en-US"/>
              </w:rPr>
            </w:pPr>
          </w:p>
          <w:p w:rsidR="006C7296" w:rsidRDefault="006C7296"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0C55E2">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842"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по решению о районном</w:t>
            </w:r>
          </w:p>
          <w:p w:rsidR="000C55E2" w:rsidRPr="00FA42C8" w:rsidRDefault="000C55E2" w:rsidP="00C538C5">
            <w:pPr>
              <w:jc w:val="center"/>
              <w:rPr>
                <w:rFonts w:eastAsia="Calibri"/>
                <w:color w:val="000000"/>
                <w:lang w:eastAsia="en-US"/>
              </w:rPr>
            </w:pPr>
            <w:r w:rsidRPr="00FA42C8">
              <w:rPr>
                <w:rFonts w:eastAsia="Calibri"/>
                <w:color w:val="000000"/>
                <w:lang w:eastAsia="en-US"/>
              </w:rPr>
              <w:t>бюджете от</w:t>
            </w:r>
          </w:p>
          <w:p w:rsidR="000C55E2" w:rsidRPr="00FA42C8" w:rsidRDefault="000C55E2" w:rsidP="00C538C5">
            <w:pPr>
              <w:jc w:val="center"/>
              <w:rPr>
                <w:rFonts w:eastAsia="Calibri"/>
                <w:color w:val="000000"/>
                <w:lang w:eastAsia="en-US"/>
              </w:rPr>
            </w:pPr>
            <w:r w:rsidRPr="00FA42C8">
              <w:rPr>
                <w:rFonts w:eastAsia="Calibri"/>
                <w:color w:val="000000"/>
                <w:lang w:eastAsia="en-US"/>
              </w:rPr>
              <w:t>1</w:t>
            </w:r>
            <w:r w:rsidR="005B2A43">
              <w:rPr>
                <w:rFonts w:eastAsia="Calibri"/>
                <w:color w:val="000000"/>
                <w:lang w:eastAsia="en-US"/>
              </w:rPr>
              <w:t>5</w:t>
            </w:r>
            <w:r w:rsidRPr="00FA42C8">
              <w:rPr>
                <w:rFonts w:eastAsia="Calibri"/>
                <w:color w:val="000000"/>
                <w:lang w:eastAsia="en-US"/>
              </w:rPr>
              <w:t>.12.20</w:t>
            </w:r>
            <w:r w:rsidR="000F2208">
              <w:rPr>
                <w:rFonts w:eastAsia="Calibri"/>
                <w:color w:val="000000"/>
                <w:lang w:eastAsia="en-US"/>
              </w:rPr>
              <w:t>2</w:t>
            </w:r>
            <w:r w:rsidR="005B2A43">
              <w:rPr>
                <w:rFonts w:eastAsia="Calibri"/>
                <w:color w:val="000000"/>
                <w:lang w:eastAsia="en-US"/>
              </w:rPr>
              <w:t>3</w:t>
            </w:r>
          </w:p>
          <w:p w:rsidR="000C55E2" w:rsidRPr="00FA42C8" w:rsidRDefault="000C55E2" w:rsidP="005B2A43">
            <w:pPr>
              <w:jc w:val="center"/>
              <w:rPr>
                <w:rFonts w:eastAsia="Calibri"/>
                <w:color w:val="000000"/>
                <w:lang w:eastAsia="en-US"/>
              </w:rPr>
            </w:pPr>
            <w:r w:rsidRPr="00FA42C8">
              <w:rPr>
                <w:rFonts w:eastAsia="Calibri"/>
                <w:color w:val="000000"/>
                <w:lang w:eastAsia="en-US"/>
              </w:rPr>
              <w:t xml:space="preserve">№ </w:t>
            </w:r>
            <w:r w:rsidR="005B2A43">
              <w:rPr>
                <w:rFonts w:eastAsia="Calibri"/>
                <w:color w:val="000000"/>
                <w:lang w:eastAsia="en-US"/>
              </w:rPr>
              <w:t>71</w:t>
            </w:r>
          </w:p>
        </w:tc>
        <w:tc>
          <w:tcPr>
            <w:tcW w:w="1418"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по решению о районном бюджете</w:t>
            </w:r>
          </w:p>
          <w:p w:rsidR="000C55E2" w:rsidRPr="00FA42C8" w:rsidRDefault="000C55E2" w:rsidP="00C538C5">
            <w:pPr>
              <w:jc w:val="center"/>
              <w:rPr>
                <w:rFonts w:eastAsia="Calibri"/>
                <w:color w:val="000000"/>
                <w:lang w:eastAsia="en-US"/>
              </w:rPr>
            </w:pPr>
            <w:r w:rsidRPr="00FA42C8">
              <w:rPr>
                <w:rFonts w:eastAsia="Calibri"/>
                <w:color w:val="000000"/>
                <w:lang w:eastAsia="en-US"/>
              </w:rPr>
              <w:t>(в ред. от</w:t>
            </w:r>
          </w:p>
          <w:p w:rsidR="000C55E2" w:rsidRPr="00FA42C8" w:rsidRDefault="000C55E2" w:rsidP="00C538C5">
            <w:pPr>
              <w:jc w:val="center"/>
              <w:rPr>
                <w:rFonts w:eastAsia="Calibri"/>
                <w:color w:val="000000"/>
                <w:lang w:eastAsia="en-US"/>
              </w:rPr>
            </w:pPr>
            <w:r w:rsidRPr="00FA42C8">
              <w:rPr>
                <w:rFonts w:eastAsia="Calibri"/>
                <w:color w:val="000000"/>
                <w:lang w:eastAsia="en-US"/>
              </w:rPr>
              <w:t>1</w:t>
            </w:r>
            <w:r w:rsidR="00593046">
              <w:rPr>
                <w:rFonts w:eastAsia="Calibri"/>
                <w:color w:val="000000"/>
                <w:lang w:eastAsia="en-US"/>
              </w:rPr>
              <w:t>3</w:t>
            </w:r>
            <w:r w:rsidRPr="00FA42C8">
              <w:rPr>
                <w:rFonts w:eastAsia="Calibri"/>
                <w:color w:val="000000"/>
                <w:lang w:eastAsia="en-US"/>
              </w:rPr>
              <w:t>.12.20</w:t>
            </w:r>
            <w:r>
              <w:rPr>
                <w:rFonts w:eastAsia="Calibri"/>
                <w:color w:val="000000"/>
                <w:lang w:eastAsia="en-US"/>
              </w:rPr>
              <w:t>2</w:t>
            </w:r>
            <w:r w:rsidR="00593046">
              <w:rPr>
                <w:rFonts w:eastAsia="Calibri"/>
                <w:color w:val="000000"/>
                <w:lang w:eastAsia="en-US"/>
              </w:rPr>
              <w:t>4</w:t>
            </w:r>
          </w:p>
          <w:p w:rsidR="000C55E2" w:rsidRPr="00FA42C8" w:rsidRDefault="000C55E2" w:rsidP="00593046">
            <w:pPr>
              <w:jc w:val="center"/>
              <w:rPr>
                <w:rFonts w:eastAsia="Calibri"/>
                <w:color w:val="000000"/>
                <w:lang w:eastAsia="en-US"/>
              </w:rPr>
            </w:pPr>
            <w:r w:rsidRPr="00FA42C8">
              <w:rPr>
                <w:rFonts w:eastAsia="Calibri"/>
                <w:color w:val="000000"/>
                <w:lang w:eastAsia="en-US"/>
              </w:rPr>
              <w:t xml:space="preserve">№ </w:t>
            </w:r>
            <w:r w:rsidR="00593046">
              <w:rPr>
                <w:rFonts w:eastAsia="Calibri"/>
                <w:color w:val="000000"/>
                <w:lang w:eastAsia="en-US"/>
              </w:rPr>
              <w:t>66</w:t>
            </w:r>
            <w:r>
              <w:rPr>
                <w:rFonts w:eastAsia="Calibri"/>
                <w:color w:val="000000"/>
                <w:lang w:eastAsia="en-US"/>
              </w:rPr>
              <w:t>)</w:t>
            </w:r>
          </w:p>
        </w:tc>
        <w:tc>
          <w:tcPr>
            <w:tcW w:w="1843"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0C55E2">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842" w:type="dxa"/>
            <w:shd w:val="clear" w:color="auto" w:fill="auto"/>
            <w:vAlign w:val="center"/>
          </w:tcPr>
          <w:p w:rsidR="000C55E2" w:rsidRPr="00FA42C8" w:rsidRDefault="00593046" w:rsidP="00C30947">
            <w:pPr>
              <w:jc w:val="center"/>
              <w:rPr>
                <w:rFonts w:eastAsia="Calibri"/>
                <w:color w:val="000000"/>
                <w:lang w:eastAsia="en-US"/>
              </w:rPr>
            </w:pPr>
            <w:r>
              <w:rPr>
                <w:rFonts w:eastAsia="Calibri"/>
                <w:color w:val="000000"/>
                <w:lang w:eastAsia="en-US"/>
              </w:rPr>
              <w:t>805 557,7</w:t>
            </w:r>
          </w:p>
        </w:tc>
        <w:tc>
          <w:tcPr>
            <w:tcW w:w="1418" w:type="dxa"/>
            <w:shd w:val="clear" w:color="auto" w:fill="auto"/>
            <w:vAlign w:val="center"/>
          </w:tcPr>
          <w:p w:rsidR="000C55E2" w:rsidRPr="00084B41" w:rsidRDefault="00593046" w:rsidP="00B7338F">
            <w:pPr>
              <w:jc w:val="center"/>
              <w:rPr>
                <w:rFonts w:eastAsia="Calibri"/>
                <w:color w:val="FF0000"/>
                <w:lang w:eastAsia="en-US"/>
              </w:rPr>
            </w:pPr>
            <w:r>
              <w:rPr>
                <w:rFonts w:eastAsia="Calibri"/>
                <w:color w:val="000000"/>
                <w:lang w:eastAsia="en-US"/>
              </w:rPr>
              <w:t>968 747,7</w:t>
            </w:r>
          </w:p>
        </w:tc>
        <w:tc>
          <w:tcPr>
            <w:tcW w:w="1843" w:type="dxa"/>
          </w:tcPr>
          <w:p w:rsidR="000C55E2" w:rsidRPr="00046253" w:rsidRDefault="00593046" w:rsidP="00B536B0">
            <w:pPr>
              <w:jc w:val="center"/>
              <w:rPr>
                <w:rFonts w:eastAsia="Calibri"/>
                <w:lang w:eastAsia="en-US"/>
              </w:rPr>
            </w:pPr>
            <w:r>
              <w:rPr>
                <w:rFonts w:eastAsia="Calibri"/>
                <w:lang w:eastAsia="en-US"/>
              </w:rPr>
              <w:t>970 002,5</w:t>
            </w:r>
          </w:p>
        </w:tc>
        <w:tc>
          <w:tcPr>
            <w:tcW w:w="1559" w:type="dxa"/>
            <w:shd w:val="clear" w:color="auto" w:fill="auto"/>
            <w:vAlign w:val="center"/>
          </w:tcPr>
          <w:p w:rsidR="000C55E2" w:rsidRPr="00046253" w:rsidRDefault="00442E18" w:rsidP="00593046">
            <w:pPr>
              <w:jc w:val="center"/>
              <w:rPr>
                <w:rFonts w:eastAsia="Calibri"/>
                <w:lang w:eastAsia="en-US"/>
              </w:rPr>
            </w:pPr>
            <w:r>
              <w:rPr>
                <w:rFonts w:eastAsia="Calibri"/>
                <w:lang w:eastAsia="en-US"/>
              </w:rPr>
              <w:t xml:space="preserve">+ </w:t>
            </w:r>
            <w:r w:rsidR="00BE6AE9">
              <w:rPr>
                <w:rFonts w:eastAsia="Calibri"/>
                <w:lang w:eastAsia="en-US"/>
              </w:rPr>
              <w:t>1</w:t>
            </w:r>
            <w:r w:rsidR="00593046">
              <w:rPr>
                <w:rFonts w:eastAsia="Calibri"/>
                <w:lang w:eastAsia="en-US"/>
              </w:rPr>
              <w:t xml:space="preserve"> 254,8</w:t>
            </w:r>
          </w:p>
        </w:tc>
        <w:tc>
          <w:tcPr>
            <w:tcW w:w="1134" w:type="dxa"/>
            <w:shd w:val="clear" w:color="auto" w:fill="auto"/>
            <w:vAlign w:val="center"/>
          </w:tcPr>
          <w:p w:rsidR="000C55E2" w:rsidRPr="00046253" w:rsidRDefault="00D66432" w:rsidP="00593046">
            <w:pPr>
              <w:jc w:val="center"/>
              <w:rPr>
                <w:rFonts w:eastAsia="Calibri"/>
                <w:lang w:eastAsia="en-US"/>
              </w:rPr>
            </w:pPr>
            <w:r>
              <w:rPr>
                <w:rFonts w:eastAsia="Calibri"/>
                <w:lang w:eastAsia="en-US"/>
              </w:rPr>
              <w:t>10</w:t>
            </w:r>
            <w:r w:rsidR="00593046">
              <w:rPr>
                <w:rFonts w:eastAsia="Calibri"/>
                <w:lang w:eastAsia="en-US"/>
              </w:rPr>
              <w:t>0,1</w:t>
            </w:r>
          </w:p>
        </w:tc>
      </w:tr>
      <w:tr w:rsidR="000C55E2" w:rsidRPr="00FA42C8" w:rsidTr="000C55E2">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842" w:type="dxa"/>
            <w:shd w:val="clear" w:color="auto" w:fill="auto"/>
            <w:vAlign w:val="center"/>
          </w:tcPr>
          <w:p w:rsidR="000C55E2" w:rsidRPr="00FA42C8" w:rsidRDefault="00593046" w:rsidP="00C30947">
            <w:pPr>
              <w:jc w:val="center"/>
              <w:rPr>
                <w:rFonts w:eastAsia="Calibri"/>
                <w:color w:val="000000"/>
                <w:lang w:eastAsia="en-US"/>
              </w:rPr>
            </w:pPr>
            <w:r>
              <w:rPr>
                <w:rFonts w:eastAsia="Calibri"/>
                <w:color w:val="000000"/>
                <w:lang w:eastAsia="en-US"/>
              </w:rPr>
              <w:t>827 557,7</w:t>
            </w:r>
          </w:p>
        </w:tc>
        <w:tc>
          <w:tcPr>
            <w:tcW w:w="1418" w:type="dxa"/>
            <w:shd w:val="clear" w:color="auto" w:fill="auto"/>
            <w:vAlign w:val="center"/>
          </w:tcPr>
          <w:p w:rsidR="000C55E2" w:rsidRPr="00084B41" w:rsidRDefault="00593046" w:rsidP="00B7338F">
            <w:pPr>
              <w:jc w:val="center"/>
              <w:rPr>
                <w:rFonts w:eastAsia="Calibri"/>
                <w:color w:val="FF0000"/>
                <w:lang w:eastAsia="en-US"/>
              </w:rPr>
            </w:pPr>
            <w:r>
              <w:rPr>
                <w:rFonts w:eastAsia="Calibri"/>
                <w:color w:val="000000"/>
                <w:lang w:eastAsia="en-US"/>
              </w:rPr>
              <w:t>968 747,7</w:t>
            </w:r>
          </w:p>
        </w:tc>
        <w:tc>
          <w:tcPr>
            <w:tcW w:w="1843" w:type="dxa"/>
          </w:tcPr>
          <w:p w:rsidR="000C55E2" w:rsidRPr="00046253" w:rsidRDefault="00593046" w:rsidP="00593046">
            <w:pPr>
              <w:jc w:val="center"/>
              <w:rPr>
                <w:rFonts w:eastAsia="Calibri"/>
                <w:lang w:eastAsia="en-US"/>
              </w:rPr>
            </w:pPr>
            <w:r>
              <w:rPr>
                <w:rFonts w:eastAsia="Calibri"/>
                <w:lang w:eastAsia="en-US"/>
              </w:rPr>
              <w:t>944 886,2</w:t>
            </w:r>
          </w:p>
        </w:tc>
        <w:tc>
          <w:tcPr>
            <w:tcW w:w="1559" w:type="dxa"/>
            <w:shd w:val="clear" w:color="auto" w:fill="auto"/>
            <w:vAlign w:val="center"/>
          </w:tcPr>
          <w:p w:rsidR="000C55E2" w:rsidRPr="00046253" w:rsidRDefault="00CE0EA0" w:rsidP="00593046">
            <w:pPr>
              <w:jc w:val="center"/>
              <w:rPr>
                <w:rFonts w:eastAsia="Calibri"/>
                <w:lang w:eastAsia="en-US"/>
              </w:rPr>
            </w:pPr>
            <w:r w:rsidRPr="00046253">
              <w:rPr>
                <w:rFonts w:eastAsia="Calibri"/>
                <w:lang w:eastAsia="en-US"/>
              </w:rPr>
              <w:t xml:space="preserve">- </w:t>
            </w:r>
            <w:r w:rsidR="00593046">
              <w:rPr>
                <w:rFonts w:eastAsia="Calibri"/>
                <w:lang w:eastAsia="en-US"/>
              </w:rPr>
              <w:t>23 861,5</w:t>
            </w:r>
          </w:p>
        </w:tc>
        <w:tc>
          <w:tcPr>
            <w:tcW w:w="1134" w:type="dxa"/>
            <w:shd w:val="clear" w:color="auto" w:fill="auto"/>
            <w:vAlign w:val="center"/>
          </w:tcPr>
          <w:p w:rsidR="000C55E2" w:rsidRPr="00046253" w:rsidRDefault="00593046" w:rsidP="00593046">
            <w:pPr>
              <w:jc w:val="center"/>
              <w:rPr>
                <w:rFonts w:eastAsia="Calibri"/>
                <w:lang w:eastAsia="en-US"/>
              </w:rPr>
            </w:pPr>
            <w:r>
              <w:rPr>
                <w:rFonts w:eastAsia="Calibri"/>
                <w:lang w:eastAsia="en-US"/>
              </w:rPr>
              <w:t>97,5</w:t>
            </w:r>
          </w:p>
        </w:tc>
      </w:tr>
      <w:tr w:rsidR="000C55E2" w:rsidRPr="00FA42C8" w:rsidTr="000C55E2">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842" w:type="dxa"/>
            <w:shd w:val="clear" w:color="auto" w:fill="auto"/>
            <w:vAlign w:val="center"/>
          </w:tcPr>
          <w:p w:rsidR="000C55E2" w:rsidRPr="00FA42C8" w:rsidRDefault="000C55E2" w:rsidP="00593046">
            <w:pPr>
              <w:jc w:val="center"/>
              <w:rPr>
                <w:rFonts w:eastAsia="Calibri"/>
                <w:color w:val="000000"/>
                <w:lang w:eastAsia="en-US"/>
              </w:rPr>
            </w:pPr>
            <w:r w:rsidRPr="00FA42C8">
              <w:rPr>
                <w:rFonts w:eastAsia="Calibri"/>
                <w:color w:val="000000"/>
                <w:lang w:eastAsia="en-US"/>
              </w:rPr>
              <w:t>-</w:t>
            </w:r>
            <w:r>
              <w:rPr>
                <w:rFonts w:eastAsia="Calibri"/>
                <w:color w:val="000000"/>
                <w:lang w:eastAsia="en-US"/>
              </w:rPr>
              <w:t xml:space="preserve"> </w:t>
            </w:r>
            <w:r w:rsidR="00593046">
              <w:rPr>
                <w:rFonts w:eastAsia="Calibri"/>
                <w:color w:val="000000"/>
                <w:lang w:eastAsia="en-US"/>
              </w:rPr>
              <w:t>22 000,0</w:t>
            </w:r>
          </w:p>
        </w:tc>
        <w:tc>
          <w:tcPr>
            <w:tcW w:w="1418" w:type="dxa"/>
            <w:shd w:val="clear" w:color="auto" w:fill="auto"/>
            <w:vAlign w:val="center"/>
          </w:tcPr>
          <w:p w:rsidR="000C55E2" w:rsidRPr="00084B41" w:rsidRDefault="00593046" w:rsidP="00B7338F">
            <w:pPr>
              <w:jc w:val="center"/>
              <w:rPr>
                <w:rFonts w:eastAsia="Calibri"/>
                <w:color w:val="FF0000"/>
                <w:lang w:eastAsia="en-US"/>
              </w:rPr>
            </w:pPr>
            <w:r>
              <w:rPr>
                <w:rFonts w:eastAsia="Calibri"/>
                <w:color w:val="000000"/>
                <w:lang w:eastAsia="en-US"/>
              </w:rPr>
              <w:t>0,0</w:t>
            </w:r>
          </w:p>
        </w:tc>
        <w:tc>
          <w:tcPr>
            <w:tcW w:w="1843" w:type="dxa"/>
          </w:tcPr>
          <w:p w:rsidR="000C55E2" w:rsidRPr="00046253" w:rsidRDefault="00593046" w:rsidP="00593046">
            <w:pPr>
              <w:jc w:val="center"/>
              <w:rPr>
                <w:rFonts w:eastAsia="Calibri"/>
                <w:lang w:eastAsia="en-US"/>
              </w:rPr>
            </w:pPr>
            <w:r>
              <w:rPr>
                <w:rFonts w:eastAsia="Calibri"/>
                <w:lang w:eastAsia="en-US"/>
              </w:rPr>
              <w:t>25 116,3</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39092F"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районного бюджета</w:t>
      </w:r>
      <w:r w:rsidR="00BE6AE9">
        <w:rPr>
          <w:color w:val="000000"/>
          <w:spacing w:val="-1"/>
          <w:sz w:val="28"/>
          <w:szCs w:val="28"/>
        </w:rPr>
        <w:t xml:space="preserve"> муниципального образования Смоленский район</w:t>
      </w:r>
      <w:r w:rsidR="00CE0EA0">
        <w:rPr>
          <w:color w:val="000000"/>
          <w:spacing w:val="-1"/>
          <w:sz w:val="28"/>
          <w:szCs w:val="28"/>
        </w:rPr>
        <w:t xml:space="preserve"> за 202</w:t>
      </w:r>
      <w:r w:rsidR="00593046">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593046">
        <w:rPr>
          <w:color w:val="000000"/>
          <w:spacing w:val="-1"/>
          <w:sz w:val="28"/>
          <w:szCs w:val="28"/>
        </w:rPr>
        <w:t>970 002,5</w:t>
      </w:r>
      <w:r w:rsidR="00CE0EA0" w:rsidRPr="00CE0EA0">
        <w:rPr>
          <w:color w:val="000000"/>
          <w:spacing w:val="-1"/>
          <w:sz w:val="28"/>
          <w:szCs w:val="28"/>
        </w:rPr>
        <w:t xml:space="preserve"> тыс. руб., по расходам в сумме </w:t>
      </w:r>
      <w:r w:rsidR="00593046">
        <w:rPr>
          <w:color w:val="000000"/>
          <w:spacing w:val="-1"/>
          <w:sz w:val="28"/>
          <w:szCs w:val="28"/>
        </w:rPr>
        <w:t>944 886,2</w:t>
      </w:r>
      <w:r w:rsidR="00CE0EA0" w:rsidRPr="00CE0EA0">
        <w:rPr>
          <w:color w:val="000000"/>
          <w:spacing w:val="-1"/>
          <w:sz w:val="28"/>
          <w:szCs w:val="28"/>
        </w:rPr>
        <w:t xml:space="preserve"> тыс. руб., </w:t>
      </w:r>
      <w:r w:rsidR="0039092F">
        <w:rPr>
          <w:color w:val="000000"/>
          <w:spacing w:val="-1"/>
          <w:sz w:val="28"/>
          <w:szCs w:val="28"/>
        </w:rPr>
        <w:t>профицит</w:t>
      </w:r>
      <w:r w:rsidR="00CE0EA0">
        <w:rPr>
          <w:color w:val="000000"/>
          <w:spacing w:val="-1"/>
          <w:sz w:val="28"/>
          <w:szCs w:val="28"/>
        </w:rPr>
        <w:t xml:space="preserve"> </w:t>
      </w:r>
      <w:r w:rsidR="00CE0EA0" w:rsidRPr="00CE0EA0">
        <w:rPr>
          <w:color w:val="000000"/>
          <w:spacing w:val="-1"/>
          <w:sz w:val="28"/>
          <w:szCs w:val="28"/>
        </w:rPr>
        <w:t xml:space="preserve">бюджета  в сумме  </w:t>
      </w:r>
      <w:r w:rsidR="00593046">
        <w:rPr>
          <w:color w:val="000000"/>
          <w:spacing w:val="-1"/>
          <w:sz w:val="28"/>
          <w:szCs w:val="28"/>
        </w:rPr>
        <w:t>25 116,3</w:t>
      </w:r>
      <w:r w:rsidR="00CE0EA0" w:rsidRPr="00CE0EA0">
        <w:rPr>
          <w:color w:val="000000"/>
          <w:spacing w:val="-1"/>
          <w:sz w:val="28"/>
          <w:szCs w:val="28"/>
        </w:rPr>
        <w:t xml:space="preserve"> тыс. руб.</w:t>
      </w:r>
    </w:p>
    <w:p w:rsidR="00F94C3C" w:rsidRPr="009B3F5B" w:rsidRDefault="00F94C3C" w:rsidP="00F94C3C">
      <w:pPr>
        <w:tabs>
          <w:tab w:val="left" w:pos="567"/>
          <w:tab w:val="left" w:pos="709"/>
        </w:tabs>
        <w:ind w:firstLine="426"/>
        <w:jc w:val="both"/>
        <w:rPr>
          <w:color w:val="000000"/>
          <w:spacing w:val="-1"/>
          <w:sz w:val="28"/>
          <w:szCs w:val="28"/>
        </w:rPr>
      </w:pPr>
      <w:r>
        <w:rPr>
          <w:color w:val="000000"/>
          <w:spacing w:val="-1"/>
          <w:sz w:val="28"/>
          <w:szCs w:val="28"/>
        </w:rPr>
        <w:t xml:space="preserve">   </w:t>
      </w:r>
      <w:r w:rsidRPr="009B3F5B">
        <w:rPr>
          <w:color w:val="000000"/>
          <w:spacing w:val="-1"/>
          <w:sz w:val="28"/>
          <w:szCs w:val="28"/>
        </w:rPr>
        <w:t xml:space="preserve">Согласно отчету об исполнении бюджета </w:t>
      </w:r>
      <w:r>
        <w:rPr>
          <w:color w:val="000000"/>
          <w:spacing w:val="-1"/>
          <w:sz w:val="28"/>
          <w:szCs w:val="28"/>
        </w:rPr>
        <w:t xml:space="preserve">муниципального образования </w:t>
      </w:r>
      <w:r w:rsidRPr="009B3F5B">
        <w:rPr>
          <w:color w:val="000000"/>
          <w:spacing w:val="-1"/>
          <w:sz w:val="28"/>
          <w:szCs w:val="28"/>
        </w:rPr>
        <w:t>Смоленск</w:t>
      </w:r>
      <w:r>
        <w:rPr>
          <w:color w:val="000000"/>
          <w:spacing w:val="-1"/>
          <w:sz w:val="28"/>
          <w:szCs w:val="28"/>
        </w:rPr>
        <w:t>ий</w:t>
      </w:r>
      <w:r w:rsidRPr="009B3F5B">
        <w:rPr>
          <w:color w:val="000000"/>
          <w:spacing w:val="-1"/>
          <w:sz w:val="28"/>
          <w:szCs w:val="28"/>
        </w:rPr>
        <w:t xml:space="preserve"> район за 202</w:t>
      </w:r>
      <w:r w:rsidR="00593046">
        <w:rPr>
          <w:color w:val="000000"/>
          <w:spacing w:val="-1"/>
          <w:sz w:val="28"/>
          <w:szCs w:val="28"/>
        </w:rPr>
        <w:t>4</w:t>
      </w:r>
      <w:r w:rsidRPr="009B3F5B">
        <w:rPr>
          <w:color w:val="000000"/>
          <w:spacing w:val="-1"/>
          <w:sz w:val="28"/>
          <w:szCs w:val="28"/>
        </w:rPr>
        <w:t xml:space="preserve"> год (ф. 0503117) плановые показатели по доходам составили </w:t>
      </w:r>
      <w:r w:rsidR="00593046">
        <w:rPr>
          <w:color w:val="000000"/>
          <w:spacing w:val="-1"/>
          <w:sz w:val="28"/>
          <w:szCs w:val="28"/>
        </w:rPr>
        <w:t>968 747,7</w:t>
      </w:r>
      <w:r w:rsidRPr="009B3F5B">
        <w:rPr>
          <w:color w:val="000000"/>
          <w:spacing w:val="-1"/>
          <w:sz w:val="28"/>
          <w:szCs w:val="28"/>
        </w:rPr>
        <w:t xml:space="preserve"> тыс. руб. (что соответствует решению от </w:t>
      </w:r>
      <w:r>
        <w:rPr>
          <w:color w:val="000000"/>
          <w:spacing w:val="-1"/>
          <w:sz w:val="28"/>
          <w:szCs w:val="28"/>
        </w:rPr>
        <w:t>1</w:t>
      </w:r>
      <w:r w:rsidR="00593046">
        <w:rPr>
          <w:color w:val="000000"/>
          <w:spacing w:val="-1"/>
          <w:sz w:val="28"/>
          <w:szCs w:val="28"/>
        </w:rPr>
        <w:t>3</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sidR="00593046">
        <w:rPr>
          <w:color w:val="000000"/>
          <w:spacing w:val="-1"/>
          <w:sz w:val="28"/>
          <w:szCs w:val="28"/>
        </w:rPr>
        <w:t>4</w:t>
      </w:r>
      <w:r w:rsidR="00307561">
        <w:rPr>
          <w:color w:val="000000"/>
          <w:spacing w:val="-1"/>
          <w:sz w:val="28"/>
          <w:szCs w:val="28"/>
        </w:rPr>
        <w:t xml:space="preserve"> </w:t>
      </w:r>
      <w:r w:rsidR="00253185">
        <w:rPr>
          <w:color w:val="000000"/>
          <w:spacing w:val="-1"/>
          <w:sz w:val="28"/>
          <w:szCs w:val="28"/>
        </w:rPr>
        <w:t xml:space="preserve">      </w:t>
      </w:r>
      <w:r w:rsidRPr="009B3F5B">
        <w:rPr>
          <w:color w:val="000000"/>
          <w:spacing w:val="-1"/>
          <w:sz w:val="28"/>
          <w:szCs w:val="28"/>
        </w:rPr>
        <w:t xml:space="preserve">№ </w:t>
      </w:r>
      <w:r w:rsidR="00593046">
        <w:rPr>
          <w:color w:val="000000"/>
          <w:spacing w:val="-1"/>
          <w:sz w:val="28"/>
          <w:szCs w:val="28"/>
        </w:rPr>
        <w:t>66</w:t>
      </w:r>
      <w:r w:rsidRPr="009B3F5B">
        <w:rPr>
          <w:color w:val="000000"/>
          <w:spacing w:val="-1"/>
          <w:sz w:val="28"/>
          <w:szCs w:val="28"/>
        </w:rPr>
        <w:t xml:space="preserve">); плановые показатели по расходам составили </w:t>
      </w:r>
      <w:r w:rsidR="00593046">
        <w:rPr>
          <w:color w:val="000000"/>
          <w:spacing w:val="-1"/>
          <w:sz w:val="28"/>
          <w:szCs w:val="28"/>
        </w:rPr>
        <w:t>968 747,7</w:t>
      </w:r>
      <w:r>
        <w:rPr>
          <w:color w:val="000000"/>
          <w:spacing w:val="-1"/>
          <w:sz w:val="28"/>
          <w:szCs w:val="28"/>
        </w:rPr>
        <w:t xml:space="preserve"> </w:t>
      </w:r>
      <w:r w:rsidRPr="009B3F5B">
        <w:rPr>
          <w:color w:val="000000"/>
          <w:spacing w:val="-1"/>
          <w:sz w:val="28"/>
          <w:szCs w:val="28"/>
        </w:rPr>
        <w:t xml:space="preserve">тыс. руб. (что </w:t>
      </w:r>
      <w:r w:rsidR="00593046">
        <w:rPr>
          <w:color w:val="000000"/>
          <w:spacing w:val="-1"/>
          <w:sz w:val="28"/>
          <w:szCs w:val="28"/>
        </w:rPr>
        <w:t>соответствует</w:t>
      </w:r>
      <w:r w:rsidRPr="009B3F5B">
        <w:rPr>
          <w:color w:val="000000"/>
          <w:spacing w:val="-1"/>
          <w:sz w:val="28"/>
          <w:szCs w:val="28"/>
        </w:rPr>
        <w:t xml:space="preserve"> решени</w:t>
      </w:r>
      <w:r w:rsidR="00593046">
        <w:rPr>
          <w:color w:val="000000"/>
          <w:spacing w:val="-1"/>
          <w:sz w:val="28"/>
          <w:szCs w:val="28"/>
        </w:rPr>
        <w:t>ю</w:t>
      </w:r>
      <w:r w:rsidRPr="009B3F5B">
        <w:rPr>
          <w:color w:val="000000"/>
          <w:spacing w:val="-1"/>
          <w:sz w:val="28"/>
          <w:szCs w:val="28"/>
        </w:rPr>
        <w:t xml:space="preserve"> от </w:t>
      </w:r>
      <w:r>
        <w:rPr>
          <w:color w:val="000000"/>
          <w:spacing w:val="-1"/>
          <w:sz w:val="28"/>
          <w:szCs w:val="28"/>
        </w:rPr>
        <w:t>1</w:t>
      </w:r>
      <w:r w:rsidR="00593046">
        <w:rPr>
          <w:color w:val="000000"/>
          <w:spacing w:val="-1"/>
          <w:sz w:val="28"/>
          <w:szCs w:val="28"/>
        </w:rPr>
        <w:t>3</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sidR="00593046">
        <w:rPr>
          <w:color w:val="000000"/>
          <w:spacing w:val="-1"/>
          <w:sz w:val="28"/>
          <w:szCs w:val="28"/>
        </w:rPr>
        <w:t>4</w:t>
      </w:r>
      <w:r w:rsidRPr="009B3F5B">
        <w:rPr>
          <w:color w:val="000000"/>
          <w:spacing w:val="-1"/>
          <w:sz w:val="28"/>
          <w:szCs w:val="28"/>
        </w:rPr>
        <w:t xml:space="preserve"> № </w:t>
      </w:r>
      <w:r w:rsidR="00593046">
        <w:rPr>
          <w:color w:val="000000"/>
          <w:spacing w:val="-1"/>
          <w:sz w:val="28"/>
          <w:szCs w:val="28"/>
        </w:rPr>
        <w:t>66</w:t>
      </w:r>
      <w:r w:rsidRPr="009B3F5B">
        <w:rPr>
          <w:color w:val="000000"/>
          <w:spacing w:val="-1"/>
          <w:sz w:val="28"/>
          <w:szCs w:val="28"/>
        </w:rPr>
        <w:t xml:space="preserve">); плановые показатели дефицита районного бюджета </w:t>
      </w:r>
      <w:r w:rsidR="00593046">
        <w:rPr>
          <w:color w:val="000000"/>
          <w:spacing w:val="-1"/>
          <w:sz w:val="28"/>
          <w:szCs w:val="28"/>
        </w:rPr>
        <w:t>0,0</w:t>
      </w:r>
      <w:r w:rsidRPr="009B3F5B">
        <w:rPr>
          <w:color w:val="000000"/>
          <w:spacing w:val="-1"/>
          <w:sz w:val="28"/>
          <w:szCs w:val="28"/>
        </w:rPr>
        <w:t xml:space="preserve"> тыс.</w:t>
      </w:r>
      <w:r>
        <w:rPr>
          <w:color w:val="000000"/>
          <w:spacing w:val="-1"/>
          <w:sz w:val="28"/>
          <w:szCs w:val="28"/>
        </w:rPr>
        <w:t xml:space="preserve"> </w:t>
      </w:r>
      <w:r w:rsidRPr="009B3F5B">
        <w:rPr>
          <w:color w:val="000000"/>
          <w:spacing w:val="-1"/>
          <w:sz w:val="28"/>
          <w:szCs w:val="28"/>
        </w:rPr>
        <w:t>руб.</w:t>
      </w:r>
      <w:r>
        <w:rPr>
          <w:color w:val="000000"/>
          <w:spacing w:val="-1"/>
          <w:sz w:val="28"/>
          <w:szCs w:val="28"/>
        </w:rPr>
        <w:t>,</w:t>
      </w:r>
      <w:r w:rsidRPr="009B3F5B">
        <w:rPr>
          <w:color w:val="000000"/>
          <w:spacing w:val="-1"/>
          <w:sz w:val="28"/>
          <w:szCs w:val="28"/>
        </w:rPr>
        <w:t xml:space="preserve"> соответствуют решению от </w:t>
      </w:r>
      <w:r>
        <w:rPr>
          <w:color w:val="000000"/>
          <w:spacing w:val="-1"/>
          <w:sz w:val="28"/>
          <w:szCs w:val="28"/>
        </w:rPr>
        <w:t>1</w:t>
      </w:r>
      <w:r w:rsidR="00593046">
        <w:rPr>
          <w:color w:val="000000"/>
          <w:spacing w:val="-1"/>
          <w:sz w:val="28"/>
          <w:szCs w:val="28"/>
        </w:rPr>
        <w:t>3</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sidR="00593046">
        <w:rPr>
          <w:color w:val="000000"/>
          <w:spacing w:val="-1"/>
          <w:sz w:val="28"/>
          <w:szCs w:val="28"/>
        </w:rPr>
        <w:t>4</w:t>
      </w:r>
      <w:r w:rsidRPr="009B3F5B">
        <w:rPr>
          <w:color w:val="000000"/>
          <w:spacing w:val="-1"/>
          <w:sz w:val="28"/>
          <w:szCs w:val="28"/>
        </w:rPr>
        <w:t xml:space="preserve">  </w:t>
      </w:r>
      <w:r w:rsidR="00DA6F3A">
        <w:rPr>
          <w:color w:val="000000"/>
          <w:spacing w:val="-1"/>
          <w:sz w:val="28"/>
          <w:szCs w:val="28"/>
        </w:rPr>
        <w:t xml:space="preserve">     </w:t>
      </w:r>
      <w:r w:rsidRPr="009B3F5B">
        <w:rPr>
          <w:color w:val="000000"/>
          <w:spacing w:val="-1"/>
          <w:sz w:val="28"/>
          <w:szCs w:val="28"/>
        </w:rPr>
        <w:t xml:space="preserve">№ </w:t>
      </w:r>
      <w:r w:rsidR="00593046">
        <w:rPr>
          <w:color w:val="000000"/>
          <w:spacing w:val="-1"/>
          <w:sz w:val="28"/>
          <w:szCs w:val="28"/>
        </w:rPr>
        <w:t>66</w:t>
      </w:r>
      <w:r w:rsidRPr="009B3F5B">
        <w:rPr>
          <w:color w:val="000000"/>
          <w:spacing w:val="-1"/>
          <w:sz w:val="28"/>
          <w:szCs w:val="28"/>
        </w:rPr>
        <w:t>.</w:t>
      </w:r>
    </w:p>
    <w:p w:rsidR="00F94C3C" w:rsidRDefault="00F94C3C" w:rsidP="00F94C3C">
      <w:pPr>
        <w:tabs>
          <w:tab w:val="left" w:pos="567"/>
          <w:tab w:val="left" w:pos="709"/>
        </w:tabs>
        <w:ind w:firstLine="426"/>
        <w:jc w:val="both"/>
        <w:rPr>
          <w:color w:val="000000"/>
          <w:spacing w:val="-1"/>
        </w:rPr>
      </w:pPr>
      <w:r>
        <w:rPr>
          <w:color w:val="000000"/>
          <w:spacing w:val="-1"/>
          <w:sz w:val="28"/>
          <w:szCs w:val="28"/>
        </w:rPr>
        <w:t xml:space="preserve">    </w:t>
      </w:r>
      <w:r w:rsidRPr="009B3F5B">
        <w:rPr>
          <w:color w:val="000000"/>
          <w:spacing w:val="-1"/>
          <w:sz w:val="28"/>
          <w:szCs w:val="28"/>
        </w:rPr>
        <w:t>Согласно ч. 3, ч. 8 статьи 217 Бюджетного кодекса и статьи 5 решения Смоленского районного Собрания депутатов Алтайского края «О районном бюджете</w:t>
      </w:r>
      <w:r w:rsidR="00BE6AE9">
        <w:rPr>
          <w:color w:val="000000"/>
          <w:spacing w:val="-1"/>
          <w:sz w:val="28"/>
          <w:szCs w:val="28"/>
        </w:rPr>
        <w:t xml:space="preserve"> муниципального образования Смоленский район</w:t>
      </w:r>
      <w:r w:rsidRPr="009B3F5B">
        <w:rPr>
          <w:color w:val="000000"/>
          <w:spacing w:val="-1"/>
          <w:sz w:val="28"/>
          <w:szCs w:val="28"/>
        </w:rPr>
        <w:t xml:space="preserve"> на 202</w:t>
      </w:r>
      <w:r w:rsidR="000C1C36">
        <w:rPr>
          <w:color w:val="000000"/>
          <w:spacing w:val="-1"/>
          <w:sz w:val="28"/>
          <w:szCs w:val="28"/>
        </w:rPr>
        <w:t>4</w:t>
      </w:r>
      <w:r w:rsidRPr="009B3F5B">
        <w:rPr>
          <w:color w:val="000000"/>
          <w:spacing w:val="-1"/>
          <w:sz w:val="28"/>
          <w:szCs w:val="28"/>
        </w:rPr>
        <w:t xml:space="preserve"> год и на плановый период 202</w:t>
      </w:r>
      <w:r w:rsidR="000C1C36">
        <w:rPr>
          <w:color w:val="000000"/>
          <w:spacing w:val="-1"/>
          <w:sz w:val="28"/>
          <w:szCs w:val="28"/>
        </w:rPr>
        <w:t>5</w:t>
      </w:r>
      <w:r w:rsidRPr="009B3F5B">
        <w:rPr>
          <w:color w:val="000000"/>
          <w:spacing w:val="-1"/>
          <w:sz w:val="28"/>
          <w:szCs w:val="28"/>
        </w:rPr>
        <w:t xml:space="preserve"> и 202</w:t>
      </w:r>
      <w:r w:rsidR="000C1C36">
        <w:rPr>
          <w:color w:val="000000"/>
          <w:spacing w:val="-1"/>
          <w:sz w:val="28"/>
          <w:szCs w:val="28"/>
        </w:rPr>
        <w:t>6</w:t>
      </w:r>
      <w:r w:rsidRPr="009B3F5B">
        <w:rPr>
          <w:color w:val="000000"/>
          <w:spacing w:val="-1"/>
          <w:sz w:val="28"/>
          <w:szCs w:val="28"/>
        </w:rPr>
        <w:t xml:space="preserve"> годов» от 1</w:t>
      </w:r>
      <w:r w:rsidR="000C1C36">
        <w:rPr>
          <w:color w:val="000000"/>
          <w:spacing w:val="-1"/>
          <w:sz w:val="28"/>
          <w:szCs w:val="28"/>
        </w:rPr>
        <w:t>5</w:t>
      </w:r>
      <w:r>
        <w:rPr>
          <w:color w:val="000000"/>
          <w:spacing w:val="-1"/>
          <w:sz w:val="28"/>
          <w:szCs w:val="28"/>
        </w:rPr>
        <w:t>.12.202</w:t>
      </w:r>
      <w:r w:rsidR="000C1C36">
        <w:rPr>
          <w:color w:val="000000"/>
          <w:spacing w:val="-1"/>
          <w:sz w:val="28"/>
          <w:szCs w:val="28"/>
        </w:rPr>
        <w:t>3</w:t>
      </w:r>
      <w:r w:rsidRPr="009B3F5B">
        <w:rPr>
          <w:color w:val="000000"/>
          <w:spacing w:val="-1"/>
          <w:sz w:val="28"/>
          <w:szCs w:val="28"/>
        </w:rPr>
        <w:t xml:space="preserve"> № </w:t>
      </w:r>
      <w:r w:rsidR="000C1C36">
        <w:rPr>
          <w:color w:val="000000"/>
          <w:spacing w:val="-1"/>
          <w:sz w:val="28"/>
          <w:szCs w:val="28"/>
        </w:rPr>
        <w:t>71</w:t>
      </w:r>
      <w:r w:rsidRPr="009B3F5B">
        <w:rPr>
          <w:color w:val="000000"/>
          <w:spacing w:val="-1"/>
          <w:sz w:val="28"/>
          <w:szCs w:val="28"/>
        </w:rPr>
        <w:t xml:space="preserve">, в сводную </w:t>
      </w:r>
      <w:r w:rsidRPr="009B3F5B">
        <w:rPr>
          <w:color w:val="000000"/>
          <w:spacing w:val="-1"/>
          <w:sz w:val="28"/>
          <w:szCs w:val="28"/>
        </w:rPr>
        <w:lastRenderedPageBreak/>
        <w:t>бюджетную роспись районного бюджета возможно внесение изменений без внесения изменений в указанное решение, в том числе в случае получения уведомления о предоставлении субсидий, субвенций, иных межбюджетных трансфертов, имеющих целевое назначение</w:t>
      </w:r>
      <w:r>
        <w:rPr>
          <w:color w:val="000000"/>
          <w:spacing w:val="-1"/>
          <w:sz w:val="28"/>
          <w:szCs w:val="28"/>
        </w:rPr>
        <w:t>,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указанных межбюджетных трансфертов</w:t>
      </w:r>
      <w:r w:rsidR="00841358">
        <w:rPr>
          <w:color w:val="000000"/>
          <w:spacing w:val="-1"/>
          <w:sz w:val="28"/>
          <w:szCs w:val="28"/>
        </w:rPr>
        <w:t xml:space="preserve">; </w:t>
      </w:r>
      <w:r w:rsidR="00EC48A6">
        <w:rPr>
          <w:color w:val="000000"/>
          <w:spacing w:val="-1"/>
          <w:sz w:val="28"/>
          <w:szCs w:val="28"/>
        </w:rPr>
        <w:t>в случае использования</w:t>
      </w:r>
      <w:r w:rsidR="00841358">
        <w:rPr>
          <w:color w:val="000000"/>
          <w:spacing w:val="-1"/>
          <w:sz w:val="28"/>
          <w:szCs w:val="28"/>
        </w:rPr>
        <w:t xml:space="preserve"> (перераспределения)</w:t>
      </w:r>
      <w:r w:rsidR="00EC48A6">
        <w:rPr>
          <w:color w:val="000000"/>
          <w:spacing w:val="-1"/>
          <w:sz w:val="28"/>
          <w:szCs w:val="28"/>
        </w:rPr>
        <w:t xml:space="preserve"> средств резервного фонда и иным образом зарезервированных средств, в составе утвержденных бюджетных ассигнований</w:t>
      </w:r>
      <w:r w:rsidR="00841358">
        <w:rPr>
          <w:color w:val="000000"/>
          <w:spacing w:val="-1"/>
          <w:sz w:val="28"/>
          <w:szCs w:val="28"/>
        </w:rPr>
        <w:t xml:space="preserve"> решением о бюджете</w:t>
      </w:r>
      <w:r w:rsidR="00EC48A6">
        <w:rPr>
          <w:color w:val="000000"/>
          <w:spacing w:val="-1"/>
          <w:sz w:val="28"/>
          <w:szCs w:val="28"/>
        </w:rPr>
        <w:t xml:space="preserve"> в пределах объема бюджетных ассигнований</w:t>
      </w:r>
      <w:r w:rsidRPr="009B3F5B">
        <w:rPr>
          <w:color w:val="000000"/>
          <w:spacing w:val="-1"/>
          <w:sz w:val="28"/>
          <w:szCs w:val="28"/>
        </w:rPr>
        <w:t>.</w:t>
      </w:r>
    </w:p>
    <w:p w:rsidR="009824EE" w:rsidRDefault="00F94C3C" w:rsidP="00AA6194">
      <w:pPr>
        <w:tabs>
          <w:tab w:val="left" w:pos="567"/>
          <w:tab w:val="left" w:pos="709"/>
        </w:tabs>
        <w:ind w:firstLine="426"/>
        <w:jc w:val="both"/>
        <w:rPr>
          <w:color w:val="000000"/>
          <w:spacing w:val="-1"/>
          <w:sz w:val="28"/>
          <w:szCs w:val="28"/>
        </w:rPr>
      </w:pPr>
      <w:r>
        <w:rPr>
          <w:color w:val="000000"/>
          <w:spacing w:val="-1"/>
          <w:sz w:val="28"/>
          <w:szCs w:val="28"/>
        </w:rPr>
        <w:t xml:space="preserve">    </w:t>
      </w:r>
      <w:r w:rsidR="00AA6194">
        <w:rPr>
          <w:color w:val="000000"/>
          <w:spacing w:val="-1"/>
          <w:sz w:val="28"/>
          <w:szCs w:val="28"/>
        </w:rPr>
        <w:t xml:space="preserve">В сводную бюджетную роспись внесены изменения по </w:t>
      </w:r>
      <w:r w:rsidR="001D34B0">
        <w:rPr>
          <w:color w:val="000000"/>
          <w:spacing w:val="-1"/>
          <w:sz w:val="28"/>
          <w:szCs w:val="28"/>
        </w:rPr>
        <w:t>распределен</w:t>
      </w:r>
      <w:r w:rsidR="00AA6194">
        <w:rPr>
          <w:color w:val="000000"/>
          <w:spacing w:val="-1"/>
          <w:sz w:val="28"/>
          <w:szCs w:val="28"/>
        </w:rPr>
        <w:t>ию</w:t>
      </w:r>
      <w:r w:rsidR="001D34B0">
        <w:rPr>
          <w:color w:val="000000"/>
          <w:spacing w:val="-1"/>
          <w:sz w:val="28"/>
          <w:szCs w:val="28"/>
        </w:rPr>
        <w:t xml:space="preserve"> плановы</w:t>
      </w:r>
      <w:r w:rsidR="00AA6194">
        <w:rPr>
          <w:color w:val="000000"/>
          <w:spacing w:val="-1"/>
          <w:sz w:val="28"/>
          <w:szCs w:val="28"/>
        </w:rPr>
        <w:t>х</w:t>
      </w:r>
      <w:r w:rsidR="001D34B0">
        <w:rPr>
          <w:color w:val="000000"/>
          <w:spacing w:val="-1"/>
          <w:sz w:val="28"/>
          <w:szCs w:val="28"/>
        </w:rPr>
        <w:t xml:space="preserve"> бюджетны</w:t>
      </w:r>
      <w:r w:rsidR="00AA6194">
        <w:rPr>
          <w:color w:val="000000"/>
          <w:spacing w:val="-1"/>
          <w:sz w:val="28"/>
          <w:szCs w:val="28"/>
        </w:rPr>
        <w:t>х</w:t>
      </w:r>
      <w:r w:rsidR="001D34B0">
        <w:rPr>
          <w:color w:val="000000"/>
          <w:spacing w:val="-1"/>
          <w:sz w:val="28"/>
          <w:szCs w:val="28"/>
        </w:rPr>
        <w:t xml:space="preserve"> ассигновани</w:t>
      </w:r>
      <w:r w:rsidR="00AA6194">
        <w:rPr>
          <w:color w:val="000000"/>
          <w:spacing w:val="-1"/>
          <w:sz w:val="28"/>
          <w:szCs w:val="28"/>
        </w:rPr>
        <w:t>й</w:t>
      </w:r>
      <w:r w:rsidR="001D34B0">
        <w:rPr>
          <w:color w:val="000000"/>
          <w:spacing w:val="-1"/>
          <w:sz w:val="28"/>
          <w:szCs w:val="28"/>
        </w:rPr>
        <w:t xml:space="preserve"> резервного фонда Администрации Смоленского района в сумме </w:t>
      </w:r>
      <w:r w:rsidR="00B91FD8">
        <w:rPr>
          <w:color w:val="000000"/>
          <w:spacing w:val="-1"/>
          <w:sz w:val="28"/>
          <w:szCs w:val="28"/>
        </w:rPr>
        <w:t>57,0</w:t>
      </w:r>
      <w:r w:rsidR="009350A9">
        <w:rPr>
          <w:color w:val="000000"/>
          <w:spacing w:val="-1"/>
          <w:sz w:val="28"/>
          <w:szCs w:val="28"/>
        </w:rPr>
        <w:t xml:space="preserve"> </w:t>
      </w:r>
      <w:r w:rsidR="001D34B0">
        <w:rPr>
          <w:color w:val="000000"/>
          <w:spacing w:val="-1"/>
          <w:sz w:val="28"/>
          <w:szCs w:val="28"/>
        </w:rPr>
        <w:t>тыс. руб. на основании распоряжений Администрации Смоленского района</w:t>
      </w:r>
      <w:r w:rsidR="009350A9">
        <w:rPr>
          <w:color w:val="000000"/>
          <w:spacing w:val="-1"/>
          <w:sz w:val="28"/>
          <w:szCs w:val="28"/>
        </w:rPr>
        <w:t xml:space="preserve"> (о</w:t>
      </w:r>
      <w:r w:rsidR="001D34B0">
        <w:rPr>
          <w:color w:val="000000"/>
          <w:spacing w:val="-1"/>
          <w:sz w:val="28"/>
          <w:szCs w:val="28"/>
        </w:rPr>
        <w:t>т 1</w:t>
      </w:r>
      <w:r w:rsidR="00B91FD8">
        <w:rPr>
          <w:color w:val="000000"/>
          <w:spacing w:val="-1"/>
          <w:sz w:val="28"/>
          <w:szCs w:val="28"/>
        </w:rPr>
        <w:t>6</w:t>
      </w:r>
      <w:r w:rsidR="001D34B0">
        <w:rPr>
          <w:color w:val="000000"/>
          <w:spacing w:val="-1"/>
          <w:sz w:val="28"/>
          <w:szCs w:val="28"/>
        </w:rPr>
        <w:t>.12.202</w:t>
      </w:r>
      <w:r w:rsidR="00B91FD8">
        <w:rPr>
          <w:color w:val="000000"/>
          <w:spacing w:val="-1"/>
          <w:sz w:val="28"/>
          <w:szCs w:val="28"/>
        </w:rPr>
        <w:t>4</w:t>
      </w:r>
      <w:r w:rsidR="001D34B0">
        <w:rPr>
          <w:color w:val="000000"/>
          <w:spacing w:val="-1"/>
          <w:sz w:val="28"/>
          <w:szCs w:val="28"/>
        </w:rPr>
        <w:t xml:space="preserve"> № </w:t>
      </w:r>
      <w:r w:rsidR="009350A9">
        <w:rPr>
          <w:color w:val="000000"/>
          <w:spacing w:val="-1"/>
          <w:sz w:val="28"/>
          <w:szCs w:val="28"/>
        </w:rPr>
        <w:t>5</w:t>
      </w:r>
      <w:r w:rsidR="00B91FD8">
        <w:rPr>
          <w:color w:val="000000"/>
          <w:spacing w:val="-1"/>
          <w:sz w:val="28"/>
          <w:szCs w:val="28"/>
        </w:rPr>
        <w:t>85</w:t>
      </w:r>
      <w:r w:rsidR="001D34B0">
        <w:rPr>
          <w:color w:val="000000"/>
          <w:spacing w:val="-1"/>
          <w:sz w:val="28"/>
          <w:szCs w:val="28"/>
        </w:rPr>
        <w:t xml:space="preserve">-р в сумме </w:t>
      </w:r>
      <w:r w:rsidR="00B91FD8">
        <w:rPr>
          <w:color w:val="000000"/>
          <w:spacing w:val="-1"/>
          <w:sz w:val="28"/>
          <w:szCs w:val="28"/>
        </w:rPr>
        <w:t xml:space="preserve">27,0 </w:t>
      </w:r>
      <w:r w:rsidR="001D34B0">
        <w:rPr>
          <w:color w:val="000000"/>
          <w:spacing w:val="-1"/>
          <w:sz w:val="28"/>
          <w:szCs w:val="28"/>
        </w:rPr>
        <w:t>тыс. руб.</w:t>
      </w:r>
      <w:r w:rsidR="009350A9">
        <w:rPr>
          <w:color w:val="000000"/>
          <w:spacing w:val="-1"/>
          <w:sz w:val="28"/>
          <w:szCs w:val="28"/>
        </w:rPr>
        <w:t>; от 2</w:t>
      </w:r>
      <w:r w:rsidR="00B91FD8">
        <w:rPr>
          <w:color w:val="000000"/>
          <w:spacing w:val="-1"/>
          <w:sz w:val="28"/>
          <w:szCs w:val="28"/>
        </w:rPr>
        <w:t>5</w:t>
      </w:r>
      <w:r w:rsidR="00EA3970">
        <w:rPr>
          <w:color w:val="000000"/>
          <w:spacing w:val="-1"/>
          <w:sz w:val="28"/>
          <w:szCs w:val="28"/>
        </w:rPr>
        <w:t xml:space="preserve"> 12.202</w:t>
      </w:r>
      <w:r w:rsidR="00B91FD8">
        <w:rPr>
          <w:color w:val="000000"/>
          <w:spacing w:val="-1"/>
          <w:sz w:val="28"/>
          <w:szCs w:val="28"/>
        </w:rPr>
        <w:t>4</w:t>
      </w:r>
      <w:r w:rsidR="00EA3970">
        <w:rPr>
          <w:color w:val="000000"/>
          <w:spacing w:val="-1"/>
          <w:sz w:val="28"/>
          <w:szCs w:val="28"/>
        </w:rPr>
        <w:t xml:space="preserve"> № </w:t>
      </w:r>
      <w:r w:rsidR="00B91FD8">
        <w:rPr>
          <w:color w:val="000000"/>
          <w:spacing w:val="-1"/>
          <w:sz w:val="28"/>
          <w:szCs w:val="28"/>
        </w:rPr>
        <w:t>600</w:t>
      </w:r>
      <w:r w:rsidR="00EA3970">
        <w:rPr>
          <w:color w:val="000000"/>
          <w:spacing w:val="-1"/>
          <w:sz w:val="28"/>
          <w:szCs w:val="28"/>
        </w:rPr>
        <w:t>-р на сумму 3</w:t>
      </w:r>
      <w:r w:rsidR="00B91FD8">
        <w:rPr>
          <w:color w:val="000000"/>
          <w:spacing w:val="-1"/>
          <w:sz w:val="28"/>
          <w:szCs w:val="28"/>
        </w:rPr>
        <w:t xml:space="preserve">0,0 </w:t>
      </w:r>
      <w:r w:rsidR="00EA3970">
        <w:rPr>
          <w:color w:val="000000"/>
          <w:spacing w:val="-1"/>
          <w:sz w:val="28"/>
          <w:szCs w:val="28"/>
        </w:rPr>
        <w:t>тыс. руб.)</w:t>
      </w:r>
      <w:r w:rsidR="001D34B0">
        <w:rPr>
          <w:color w:val="000000"/>
          <w:spacing w:val="-1"/>
          <w:sz w:val="28"/>
          <w:szCs w:val="28"/>
        </w:rPr>
        <w:t xml:space="preserve"> с разд/подр 01 11 </w:t>
      </w:r>
      <w:r w:rsidR="009824EE">
        <w:rPr>
          <w:color w:val="000000"/>
          <w:spacing w:val="-1"/>
          <w:sz w:val="28"/>
          <w:szCs w:val="28"/>
        </w:rPr>
        <w:t>«</w:t>
      </w:r>
      <w:r w:rsidR="001D34B0">
        <w:rPr>
          <w:color w:val="000000"/>
          <w:spacing w:val="-1"/>
          <w:sz w:val="28"/>
          <w:szCs w:val="28"/>
        </w:rPr>
        <w:t>Резервные фонды</w:t>
      </w:r>
      <w:r w:rsidR="009824EE">
        <w:rPr>
          <w:color w:val="000000"/>
          <w:spacing w:val="-1"/>
          <w:sz w:val="28"/>
          <w:szCs w:val="28"/>
        </w:rPr>
        <w:t>»</w:t>
      </w:r>
      <w:r w:rsidR="001D34B0">
        <w:rPr>
          <w:color w:val="000000"/>
          <w:spacing w:val="-1"/>
          <w:sz w:val="28"/>
          <w:szCs w:val="28"/>
        </w:rPr>
        <w:t xml:space="preserve"> распределено на </w:t>
      </w:r>
      <w:r w:rsidR="00B91FD8">
        <w:rPr>
          <w:color w:val="000000"/>
          <w:spacing w:val="-1"/>
          <w:sz w:val="28"/>
          <w:szCs w:val="28"/>
        </w:rPr>
        <w:t>07 09 «Другие вопросы в области образования»</w:t>
      </w:r>
      <w:r w:rsidR="009824EE">
        <w:rPr>
          <w:color w:val="000000"/>
          <w:spacing w:val="-1"/>
          <w:sz w:val="28"/>
          <w:szCs w:val="28"/>
        </w:rPr>
        <w:t xml:space="preserve"> в сумме 27,0 тыс. руб. (новогодние подарки, в целях материальной поддержки отдельных категорий граждан),</w:t>
      </w:r>
      <w:r w:rsidR="00B91FD8">
        <w:rPr>
          <w:color w:val="000000"/>
          <w:spacing w:val="-1"/>
          <w:sz w:val="28"/>
          <w:szCs w:val="28"/>
        </w:rPr>
        <w:t xml:space="preserve"> и на </w:t>
      </w:r>
      <w:r w:rsidR="001D34B0">
        <w:rPr>
          <w:color w:val="000000"/>
          <w:spacing w:val="-1"/>
          <w:sz w:val="28"/>
          <w:szCs w:val="28"/>
        </w:rPr>
        <w:t xml:space="preserve">10 03 </w:t>
      </w:r>
      <w:r w:rsidR="00B91FD8">
        <w:rPr>
          <w:color w:val="000000"/>
          <w:spacing w:val="-1"/>
          <w:sz w:val="28"/>
          <w:szCs w:val="28"/>
        </w:rPr>
        <w:t>«</w:t>
      </w:r>
      <w:r w:rsidR="001D34B0">
        <w:rPr>
          <w:color w:val="000000"/>
          <w:spacing w:val="-1"/>
          <w:sz w:val="28"/>
          <w:szCs w:val="28"/>
        </w:rPr>
        <w:t>Социальное обеспечение населения</w:t>
      </w:r>
      <w:r w:rsidR="009824EE">
        <w:rPr>
          <w:color w:val="000000"/>
          <w:spacing w:val="-1"/>
          <w:sz w:val="28"/>
          <w:szCs w:val="28"/>
        </w:rPr>
        <w:t>» в сумме 30,0 тыс. руб. (материальная помощь Плешивцевой Валентине Викторовне на погребение сына, погибшего в зоне СВО).</w:t>
      </w:r>
    </w:p>
    <w:p w:rsidR="001027B1" w:rsidRDefault="001027B1" w:rsidP="001027B1">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Перераспределены плановые бюджетные ассигнования между главными распорядителями бюджетных средств районного бюджета, в пределах утвержденного объема бюджетных ассигнований:</w:t>
      </w:r>
    </w:p>
    <w:p w:rsidR="001027B1" w:rsidRDefault="001027B1" w:rsidP="00F11E78">
      <w:pPr>
        <w:tabs>
          <w:tab w:val="left" w:pos="567"/>
          <w:tab w:val="left" w:pos="709"/>
        </w:tabs>
        <w:ind w:firstLine="426"/>
        <w:jc w:val="both"/>
        <w:rPr>
          <w:color w:val="000000"/>
          <w:spacing w:val="-1"/>
          <w:sz w:val="28"/>
          <w:szCs w:val="28"/>
        </w:rPr>
      </w:pPr>
      <w:r>
        <w:rPr>
          <w:color w:val="000000"/>
          <w:spacing w:val="-1"/>
          <w:sz w:val="28"/>
          <w:szCs w:val="28"/>
        </w:rPr>
        <w:t>- на основании распоряжения Администрации Смоленского района от</w:t>
      </w:r>
      <w:r w:rsidR="00F11E78">
        <w:rPr>
          <w:color w:val="000000"/>
          <w:spacing w:val="-1"/>
          <w:sz w:val="28"/>
          <w:szCs w:val="28"/>
        </w:rPr>
        <w:t xml:space="preserve"> 24.12.2024 № 598-р </w:t>
      </w:r>
      <w:r>
        <w:rPr>
          <w:color w:val="000000"/>
          <w:spacing w:val="-1"/>
          <w:sz w:val="28"/>
          <w:szCs w:val="28"/>
        </w:rPr>
        <w:t xml:space="preserve">на сумму 32,7 тыс. руб. по МП «Модернизация жилищно-коммунального комплекса Смоленского района Алтайского края», с главы 306 (Администрация Смоленского района) на главу 092 (Комитет администрации Смоленского района по финансам, налоговой и кредитной политике) </w:t>
      </w:r>
      <w:r w:rsidR="00F11E78">
        <w:rPr>
          <w:color w:val="000000"/>
          <w:spacing w:val="-1"/>
          <w:sz w:val="28"/>
          <w:szCs w:val="28"/>
        </w:rPr>
        <w:t>иные межбюджетные трансферты бюджетам сельских поселений (Точилинский сельсовет</w:t>
      </w:r>
      <w:r w:rsidR="00AF2209">
        <w:rPr>
          <w:color w:val="000000"/>
          <w:spacing w:val="-1"/>
          <w:sz w:val="28"/>
          <w:szCs w:val="28"/>
        </w:rPr>
        <w:t>, на изготовление технического плана сети водоснабжения по ул. Школьная, ул. Подгорная, ул. Набережная).</w:t>
      </w:r>
    </w:p>
    <w:p w:rsidR="00380EDE" w:rsidRPr="00864047" w:rsidRDefault="001027B1" w:rsidP="00F767C2">
      <w:pPr>
        <w:pStyle w:val="a5"/>
        <w:tabs>
          <w:tab w:val="left" w:pos="709"/>
        </w:tabs>
        <w:spacing w:before="0" w:beforeAutospacing="0" w:after="0" w:afterAutospacing="0"/>
        <w:ind w:firstLine="426"/>
        <w:rPr>
          <w:rFonts w:eastAsia="Calibri"/>
          <w:color w:val="000000"/>
          <w:sz w:val="28"/>
          <w:szCs w:val="28"/>
          <w:lang w:eastAsia="en-US"/>
        </w:rPr>
      </w:pPr>
      <w:r>
        <w:rPr>
          <w:color w:val="000000"/>
          <w:spacing w:val="-1"/>
          <w:sz w:val="28"/>
          <w:szCs w:val="28"/>
        </w:rPr>
        <w:t xml:space="preserve">- на основании распоряжения Администрации Смоленского района от </w:t>
      </w:r>
      <w:r w:rsidRPr="00F767C2">
        <w:rPr>
          <w:color w:val="000000"/>
          <w:spacing w:val="-1"/>
          <w:sz w:val="28"/>
          <w:szCs w:val="28"/>
        </w:rPr>
        <w:t>1</w:t>
      </w:r>
      <w:r w:rsidR="00AF2209" w:rsidRPr="00F767C2">
        <w:rPr>
          <w:color w:val="000000"/>
          <w:spacing w:val="-1"/>
          <w:sz w:val="28"/>
          <w:szCs w:val="28"/>
        </w:rPr>
        <w:t>8</w:t>
      </w:r>
      <w:r w:rsidRPr="00F767C2">
        <w:rPr>
          <w:color w:val="000000"/>
          <w:spacing w:val="-1"/>
          <w:sz w:val="28"/>
          <w:szCs w:val="28"/>
        </w:rPr>
        <w:t>.12.202</w:t>
      </w:r>
      <w:r w:rsidR="00AF2209" w:rsidRPr="00F767C2">
        <w:rPr>
          <w:color w:val="000000"/>
          <w:spacing w:val="-1"/>
          <w:sz w:val="28"/>
          <w:szCs w:val="28"/>
        </w:rPr>
        <w:t>4</w:t>
      </w:r>
      <w:r w:rsidRPr="00F767C2">
        <w:rPr>
          <w:color w:val="000000"/>
          <w:spacing w:val="-1"/>
          <w:sz w:val="28"/>
          <w:szCs w:val="28"/>
        </w:rPr>
        <w:t xml:space="preserve"> № 5</w:t>
      </w:r>
      <w:r w:rsidR="00AF2209" w:rsidRPr="00F767C2">
        <w:rPr>
          <w:color w:val="000000"/>
          <w:spacing w:val="-1"/>
          <w:sz w:val="28"/>
          <w:szCs w:val="28"/>
        </w:rPr>
        <w:t>90</w:t>
      </w:r>
      <w:r w:rsidRPr="00F767C2">
        <w:rPr>
          <w:color w:val="000000"/>
          <w:spacing w:val="-1"/>
          <w:sz w:val="28"/>
          <w:szCs w:val="28"/>
        </w:rPr>
        <w:t>-р</w:t>
      </w:r>
      <w:r w:rsidR="00F11E78">
        <w:rPr>
          <w:color w:val="000000"/>
          <w:spacing w:val="-1"/>
          <w:sz w:val="28"/>
          <w:szCs w:val="28"/>
        </w:rPr>
        <w:t xml:space="preserve"> на сумму 240,0</w:t>
      </w:r>
      <w:r>
        <w:rPr>
          <w:color w:val="000000"/>
          <w:spacing w:val="-1"/>
          <w:sz w:val="28"/>
          <w:szCs w:val="28"/>
        </w:rPr>
        <w:t xml:space="preserve"> тыс. руб.</w:t>
      </w:r>
      <w:r w:rsidRPr="00443A23">
        <w:rPr>
          <w:color w:val="000000"/>
          <w:spacing w:val="-1"/>
          <w:sz w:val="28"/>
          <w:szCs w:val="28"/>
        </w:rPr>
        <w:t xml:space="preserve"> </w:t>
      </w:r>
      <w:r w:rsidR="00F11E78">
        <w:rPr>
          <w:color w:val="000000"/>
          <w:spacing w:val="-1"/>
          <w:sz w:val="28"/>
          <w:szCs w:val="28"/>
        </w:rPr>
        <w:t xml:space="preserve">по МП «Газификация Смоленского района Алтайского края» </w:t>
      </w:r>
      <w:r>
        <w:rPr>
          <w:color w:val="000000"/>
          <w:spacing w:val="-1"/>
          <w:sz w:val="28"/>
          <w:szCs w:val="28"/>
        </w:rPr>
        <w:t xml:space="preserve"> с главы </w:t>
      </w:r>
      <w:r w:rsidR="00F11E78">
        <w:rPr>
          <w:color w:val="000000"/>
          <w:spacing w:val="-1"/>
          <w:sz w:val="28"/>
          <w:szCs w:val="28"/>
        </w:rPr>
        <w:t xml:space="preserve">306 (Администрация Смоленского района)  на главу </w:t>
      </w:r>
      <w:r>
        <w:rPr>
          <w:color w:val="000000"/>
          <w:spacing w:val="-1"/>
          <w:sz w:val="28"/>
          <w:szCs w:val="28"/>
        </w:rPr>
        <w:t>074 (Комитет по образованию Смоленского района</w:t>
      </w:r>
      <w:r w:rsidR="00F11E78">
        <w:rPr>
          <w:color w:val="000000"/>
          <w:spacing w:val="-1"/>
          <w:sz w:val="28"/>
          <w:szCs w:val="28"/>
        </w:rPr>
        <w:t xml:space="preserve">) </w:t>
      </w:r>
      <w:r w:rsidR="00AF2209">
        <w:rPr>
          <w:color w:val="000000"/>
          <w:spacing w:val="-1"/>
          <w:sz w:val="28"/>
          <w:szCs w:val="28"/>
        </w:rPr>
        <w:t>субсидии бюджетным учреждениям (МБДОУ «Детский сад Петушок»)</w:t>
      </w:r>
      <w:r>
        <w:rPr>
          <w:color w:val="000000"/>
          <w:spacing w:val="-1"/>
          <w:sz w:val="28"/>
          <w:szCs w:val="28"/>
        </w:rPr>
        <w:t>.</w:t>
      </w:r>
      <w:r w:rsidR="00EE6A1D">
        <w:rPr>
          <w:color w:val="000000"/>
          <w:spacing w:val="-1"/>
          <w:sz w:val="28"/>
          <w:szCs w:val="28"/>
        </w:rPr>
        <w:t xml:space="preserve">   </w:t>
      </w:r>
      <w:r w:rsidR="000D35DA">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районного бюджета за 202</w:t>
      </w:r>
      <w:r w:rsidR="009824EE">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A4782F">
        <w:rPr>
          <w:rFonts w:eastAsia="Calibri"/>
          <w:color w:val="000000"/>
          <w:sz w:val="28"/>
          <w:szCs w:val="28"/>
          <w:lang w:eastAsia="en-US"/>
        </w:rPr>
        <w:t xml:space="preserve">Доходная часть районного  бюджета формировалась за счет налоговых и неналоговых </w:t>
      </w:r>
      <w:r w:rsidRPr="00A4782F">
        <w:rPr>
          <w:rFonts w:eastAsia="Calibri"/>
          <w:color w:val="000000"/>
          <w:sz w:val="28"/>
          <w:szCs w:val="28"/>
          <w:lang w:eastAsia="en-US"/>
        </w:rPr>
        <w:lastRenderedPageBreak/>
        <w:t>доходов, безвозмездных поступлений из федерального и краевого бюджета,</w:t>
      </w:r>
      <w:r w:rsidRPr="00A4782F">
        <w:rPr>
          <w:rFonts w:eastAsia="Calibri"/>
          <w:sz w:val="28"/>
          <w:szCs w:val="28"/>
          <w:lang w:eastAsia="en-US"/>
        </w:rPr>
        <w:t xml:space="preserve"> а также добровольных взносов граждан</w:t>
      </w:r>
      <w:r w:rsidR="00FA1102" w:rsidRPr="00A4782F">
        <w:rPr>
          <w:rFonts w:eastAsia="Calibri"/>
          <w:sz w:val="28"/>
          <w:szCs w:val="28"/>
          <w:lang w:eastAsia="en-US"/>
        </w:rPr>
        <w:t xml:space="preserve"> (инициативные платежи)</w:t>
      </w:r>
      <w:r w:rsidRPr="00A4782F">
        <w:rPr>
          <w:rFonts w:eastAsia="Calibri"/>
          <w:sz w:val="28"/>
          <w:szCs w:val="28"/>
          <w:lang w:eastAsia="en-US"/>
        </w:rPr>
        <w:t>.</w:t>
      </w:r>
      <w:r w:rsidRPr="00FA1102">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На основании отчета районный бюджет за 202</w:t>
      </w:r>
      <w:r w:rsidR="009824EE">
        <w:rPr>
          <w:color w:val="000000"/>
          <w:spacing w:val="1"/>
          <w:sz w:val="28"/>
          <w:szCs w:val="28"/>
        </w:rPr>
        <w:t>4</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A22571">
        <w:rPr>
          <w:color w:val="000000"/>
          <w:spacing w:val="1"/>
          <w:sz w:val="28"/>
          <w:szCs w:val="28"/>
        </w:rPr>
        <w:t>970 002,5</w:t>
      </w:r>
      <w:r w:rsidR="00442E18">
        <w:rPr>
          <w:rFonts w:eastAsia="Calibri"/>
          <w:sz w:val="28"/>
          <w:szCs w:val="28"/>
          <w:lang w:eastAsia="en-US"/>
        </w:rPr>
        <w:t xml:space="preserve"> </w:t>
      </w:r>
      <w:r w:rsidRPr="00442E18">
        <w:rPr>
          <w:color w:val="000000"/>
          <w:spacing w:val="1"/>
          <w:sz w:val="28"/>
          <w:szCs w:val="28"/>
        </w:rPr>
        <w:t>тыс</w:t>
      </w:r>
      <w:r w:rsidRPr="00EF3BA9">
        <w:rPr>
          <w:color w:val="000000"/>
          <w:spacing w:val="1"/>
          <w:sz w:val="28"/>
          <w:szCs w:val="28"/>
        </w:rPr>
        <w:t xml:space="preserve">. руб. или на  </w:t>
      </w:r>
      <w:r w:rsidR="00D66432">
        <w:rPr>
          <w:color w:val="000000"/>
          <w:spacing w:val="1"/>
          <w:sz w:val="28"/>
          <w:szCs w:val="28"/>
        </w:rPr>
        <w:t>10</w:t>
      </w:r>
      <w:r w:rsidR="00A22571">
        <w:rPr>
          <w:color w:val="000000"/>
          <w:spacing w:val="1"/>
          <w:sz w:val="28"/>
          <w:szCs w:val="28"/>
        </w:rPr>
        <w:t>0,1</w:t>
      </w:r>
      <w:r w:rsidRPr="00EF3BA9">
        <w:rPr>
          <w:color w:val="000000"/>
          <w:spacing w:val="1"/>
          <w:sz w:val="28"/>
          <w:szCs w:val="28"/>
        </w:rPr>
        <w:t xml:space="preserve"> % к уточненному плану.        </w:t>
      </w:r>
    </w:p>
    <w:p w:rsidR="004D0AF5"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39092F">
        <w:rPr>
          <w:color w:val="000000"/>
          <w:spacing w:val="1"/>
          <w:sz w:val="28"/>
          <w:szCs w:val="28"/>
        </w:rPr>
        <w:t>2</w:t>
      </w:r>
      <w:r w:rsidR="00A22571">
        <w:rPr>
          <w:color w:val="000000"/>
          <w:spacing w:val="1"/>
          <w:sz w:val="28"/>
          <w:szCs w:val="28"/>
        </w:rPr>
        <w:t>3</w:t>
      </w:r>
      <w:r w:rsidRPr="00EF3BA9">
        <w:rPr>
          <w:color w:val="000000"/>
          <w:spacing w:val="1"/>
          <w:sz w:val="28"/>
          <w:szCs w:val="28"/>
        </w:rPr>
        <w:t xml:space="preserve"> года (исполнено </w:t>
      </w:r>
      <w:r w:rsidR="00A22571" w:rsidRPr="00A22571">
        <w:rPr>
          <w:sz w:val="28"/>
          <w:szCs w:val="28"/>
        </w:rPr>
        <w:t>785 097,4</w:t>
      </w:r>
      <w:r w:rsidR="00A22571">
        <w:rPr>
          <w:sz w:val="28"/>
          <w:szCs w:val="28"/>
        </w:rPr>
        <w:t xml:space="preserve"> </w:t>
      </w:r>
      <w:r w:rsidRPr="00A22571">
        <w:rPr>
          <w:color w:val="000000"/>
          <w:spacing w:val="1"/>
          <w:sz w:val="28"/>
          <w:szCs w:val="28"/>
        </w:rPr>
        <w:t>тыс</w:t>
      </w:r>
      <w:r w:rsidRPr="00EF3BA9">
        <w:rPr>
          <w:color w:val="000000"/>
          <w:spacing w:val="1"/>
          <w:sz w:val="28"/>
          <w:szCs w:val="28"/>
        </w:rPr>
        <w:t xml:space="preserve">. руб.), доходная часть бюджета в </w:t>
      </w:r>
      <w:r w:rsidR="00304A9B">
        <w:rPr>
          <w:color w:val="000000"/>
          <w:spacing w:val="1"/>
          <w:sz w:val="28"/>
          <w:szCs w:val="28"/>
        </w:rPr>
        <w:t xml:space="preserve">отчетном периоде текущего года </w:t>
      </w:r>
      <w:r w:rsidRPr="00EF3BA9">
        <w:rPr>
          <w:color w:val="000000"/>
          <w:spacing w:val="1"/>
          <w:sz w:val="28"/>
          <w:szCs w:val="28"/>
        </w:rPr>
        <w:t>у</w:t>
      </w:r>
      <w:r w:rsidR="006C7296">
        <w:rPr>
          <w:color w:val="000000"/>
          <w:spacing w:val="1"/>
          <w:sz w:val="28"/>
          <w:szCs w:val="28"/>
        </w:rPr>
        <w:t>величилась</w:t>
      </w:r>
      <w:r w:rsidRPr="00EF3BA9">
        <w:rPr>
          <w:color w:val="000000"/>
          <w:spacing w:val="1"/>
          <w:sz w:val="28"/>
          <w:szCs w:val="28"/>
        </w:rPr>
        <w:t xml:space="preserve"> на </w:t>
      </w:r>
      <w:r w:rsidR="006C7296">
        <w:rPr>
          <w:color w:val="000000"/>
          <w:spacing w:val="1"/>
          <w:sz w:val="28"/>
          <w:szCs w:val="28"/>
        </w:rPr>
        <w:t>11</w:t>
      </w:r>
      <w:r w:rsidR="00D155A0">
        <w:rPr>
          <w:color w:val="000000"/>
          <w:spacing w:val="1"/>
          <w:sz w:val="28"/>
          <w:szCs w:val="28"/>
        </w:rPr>
        <w:t>3,7</w:t>
      </w:r>
      <w:r w:rsidRPr="007952C4">
        <w:rPr>
          <w:color w:val="FF0000"/>
          <w:spacing w:val="1"/>
          <w:sz w:val="28"/>
          <w:szCs w:val="28"/>
        </w:rPr>
        <w:t xml:space="preserve"> </w:t>
      </w:r>
      <w:r w:rsidRPr="006C7296">
        <w:rPr>
          <w:spacing w:val="1"/>
          <w:sz w:val="28"/>
          <w:szCs w:val="28"/>
        </w:rPr>
        <w:t xml:space="preserve">%, </w:t>
      </w:r>
      <w:r w:rsidR="006C7296" w:rsidRPr="006C7296">
        <w:rPr>
          <w:spacing w:val="1"/>
          <w:sz w:val="28"/>
          <w:szCs w:val="28"/>
        </w:rPr>
        <w:t>или на 9</w:t>
      </w:r>
      <w:r w:rsidR="00E1178D">
        <w:rPr>
          <w:spacing w:val="1"/>
          <w:sz w:val="28"/>
          <w:szCs w:val="28"/>
        </w:rPr>
        <w:t>4 623,4</w:t>
      </w:r>
      <w:r w:rsidR="006C7296" w:rsidRPr="006C7296">
        <w:rPr>
          <w:spacing w:val="1"/>
          <w:sz w:val="28"/>
          <w:szCs w:val="28"/>
        </w:rPr>
        <w:t xml:space="preserve"> </w:t>
      </w:r>
      <w:r w:rsidRPr="006C7296">
        <w:rPr>
          <w:spacing w:val="1"/>
          <w:sz w:val="28"/>
          <w:szCs w:val="28"/>
        </w:rPr>
        <w:t xml:space="preserve">тыс. руб. в основном </w:t>
      </w:r>
      <w:r w:rsidRPr="00A4782F">
        <w:rPr>
          <w:spacing w:val="1"/>
          <w:sz w:val="28"/>
          <w:szCs w:val="28"/>
        </w:rPr>
        <w:t xml:space="preserve">за счет </w:t>
      </w:r>
      <w:r w:rsidR="006C7296" w:rsidRPr="00A4782F">
        <w:rPr>
          <w:spacing w:val="1"/>
          <w:sz w:val="28"/>
          <w:szCs w:val="28"/>
        </w:rPr>
        <w:t xml:space="preserve">роста </w:t>
      </w:r>
      <w:r w:rsidR="00D155A0">
        <w:rPr>
          <w:spacing w:val="1"/>
          <w:sz w:val="28"/>
          <w:szCs w:val="28"/>
        </w:rPr>
        <w:t>безвозмездных поступлений от других бюджетов бюджетной системы.</w:t>
      </w:r>
      <w:r w:rsidR="0041238D" w:rsidRPr="00EF3BA9">
        <w:rPr>
          <w:color w:val="C00000"/>
          <w:spacing w:val="1"/>
          <w:sz w:val="28"/>
          <w:szCs w:val="28"/>
        </w:rPr>
        <w:t xml:space="preserve"> </w:t>
      </w:r>
    </w:p>
    <w:p w:rsidR="004813F5" w:rsidRDefault="004813F5" w:rsidP="0041238D">
      <w:pPr>
        <w:shd w:val="clear" w:color="auto" w:fill="FFFFFF"/>
        <w:tabs>
          <w:tab w:val="left" w:pos="709"/>
        </w:tabs>
        <w:ind w:firstLine="426"/>
        <w:jc w:val="both"/>
        <w:rPr>
          <w:color w:val="C00000"/>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 xml:space="preserve">Исполнение доходной части </w:t>
      </w:r>
      <w:r w:rsidR="009A5CC7">
        <w:rPr>
          <w:color w:val="000000"/>
          <w:spacing w:val="1"/>
          <w:sz w:val="28"/>
          <w:szCs w:val="28"/>
        </w:rPr>
        <w:t xml:space="preserve">районного </w:t>
      </w:r>
      <w:r w:rsidRPr="00304A9B">
        <w:rPr>
          <w:color w:val="000000"/>
          <w:spacing w:val="1"/>
          <w:sz w:val="28"/>
          <w:szCs w:val="28"/>
        </w:rPr>
        <w:t>бюджета за 202</w:t>
      </w:r>
      <w:r w:rsidR="00A22571">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p w:rsidR="006836EF" w:rsidRDefault="006836EF" w:rsidP="006836EF">
      <w:pPr>
        <w:pStyle w:val="a5"/>
        <w:spacing w:before="0" w:beforeAutospacing="0" w:after="0" w:afterAutospacing="0"/>
        <w:ind w:firstLine="540"/>
        <w:jc w:val="right"/>
        <w:rPr>
          <w:i/>
          <w:sz w:val="16"/>
          <w:szCs w:val="16"/>
        </w:rPr>
      </w:pP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A22571">
            <w:pPr>
              <w:jc w:val="center"/>
              <w:rPr>
                <w:b/>
                <w:bCs/>
                <w:color w:val="000000"/>
                <w:sz w:val="16"/>
                <w:szCs w:val="16"/>
              </w:rPr>
            </w:pPr>
            <w:r>
              <w:rPr>
                <w:b/>
                <w:bCs/>
                <w:sz w:val="16"/>
                <w:szCs w:val="16"/>
              </w:rPr>
              <w:t>20</w:t>
            </w:r>
            <w:r w:rsidR="007952C4">
              <w:rPr>
                <w:b/>
                <w:bCs/>
                <w:sz w:val="16"/>
                <w:szCs w:val="16"/>
              </w:rPr>
              <w:t>2</w:t>
            </w:r>
            <w:r w:rsidR="00A22571">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A22571">
            <w:pPr>
              <w:jc w:val="center"/>
              <w:rPr>
                <w:b/>
                <w:bCs/>
                <w:sz w:val="16"/>
                <w:szCs w:val="16"/>
              </w:rPr>
            </w:pPr>
            <w:r>
              <w:rPr>
                <w:b/>
                <w:bCs/>
                <w:color w:val="000000"/>
                <w:sz w:val="16"/>
                <w:szCs w:val="16"/>
              </w:rPr>
              <w:t>Первоначальный план на 202</w:t>
            </w:r>
            <w:r w:rsidR="00A22571">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A22571">
            <w:pPr>
              <w:jc w:val="center"/>
              <w:rPr>
                <w:b/>
                <w:bCs/>
                <w:color w:val="000000"/>
                <w:sz w:val="16"/>
                <w:szCs w:val="16"/>
              </w:rPr>
            </w:pPr>
            <w:r>
              <w:rPr>
                <w:b/>
                <w:bCs/>
                <w:color w:val="000000"/>
                <w:sz w:val="16"/>
                <w:szCs w:val="16"/>
              </w:rPr>
              <w:t>Уточненный план на 202</w:t>
            </w:r>
            <w:r w:rsidR="00A22571">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A22571">
            <w:pPr>
              <w:jc w:val="center"/>
            </w:pPr>
            <w:r>
              <w:rPr>
                <w:b/>
                <w:bCs/>
                <w:color w:val="000000"/>
                <w:sz w:val="16"/>
                <w:szCs w:val="16"/>
              </w:rPr>
              <w:t>Исполнено за 202</w:t>
            </w:r>
            <w:r w:rsidR="00A22571">
              <w:rPr>
                <w:b/>
                <w:bCs/>
                <w:color w:val="000000"/>
                <w:sz w:val="16"/>
                <w:szCs w:val="16"/>
              </w:rPr>
              <w:t>4</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A22571">
            <w:pPr>
              <w:ind w:left="-108" w:right="34"/>
              <w:jc w:val="center"/>
              <w:rPr>
                <w:sz w:val="16"/>
                <w:szCs w:val="16"/>
              </w:rPr>
            </w:pPr>
            <w:r>
              <w:rPr>
                <w:b/>
                <w:bCs/>
                <w:sz w:val="16"/>
                <w:szCs w:val="16"/>
              </w:rPr>
              <w:t>исполнено в 20</w:t>
            </w:r>
            <w:r w:rsidR="007952C4">
              <w:rPr>
                <w:b/>
                <w:bCs/>
                <w:sz w:val="16"/>
                <w:szCs w:val="16"/>
              </w:rPr>
              <w:t>2</w:t>
            </w:r>
            <w:r w:rsidR="00A22571">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9A5CC7" w:rsidRDefault="009A5CC7" w:rsidP="000D35DA">
            <w:pPr>
              <w:jc w:val="center"/>
              <w:rPr>
                <w:b/>
                <w:bCs/>
                <w:sz w:val="16"/>
                <w:szCs w:val="16"/>
              </w:rPr>
            </w:pPr>
            <w:r>
              <w:rPr>
                <w:b/>
                <w:bCs/>
                <w:sz w:val="16"/>
                <w:szCs w:val="16"/>
              </w:rPr>
              <w:t>К уточнено</w:t>
            </w:r>
          </w:p>
          <w:p w:rsidR="009A5CC7" w:rsidRDefault="009A5CC7" w:rsidP="000D35DA">
            <w:pPr>
              <w:jc w:val="center"/>
              <w:rPr>
                <w:b/>
                <w:bCs/>
                <w:sz w:val="16"/>
                <w:szCs w:val="16"/>
              </w:rPr>
            </w:pPr>
            <w:r>
              <w:rPr>
                <w:b/>
                <w:bCs/>
                <w:sz w:val="16"/>
                <w:szCs w:val="16"/>
              </w:rPr>
              <w:t>му плану</w:t>
            </w:r>
          </w:p>
          <w:p w:rsidR="009A5CC7" w:rsidRDefault="009A5CC7" w:rsidP="00A22571">
            <w:pPr>
              <w:jc w:val="center"/>
            </w:pPr>
            <w:r>
              <w:rPr>
                <w:b/>
                <w:bCs/>
                <w:sz w:val="16"/>
                <w:szCs w:val="16"/>
              </w:rPr>
              <w:t xml:space="preserve"> 202</w:t>
            </w:r>
            <w:r w:rsidR="00A22571">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9A5CC7" w:rsidP="000D35DA">
            <w:pPr>
              <w:jc w:val="center"/>
              <w:rPr>
                <w:b/>
                <w:sz w:val="16"/>
                <w:szCs w:val="16"/>
              </w:rPr>
            </w:pPr>
            <w:r>
              <w:rPr>
                <w:b/>
                <w:sz w:val="16"/>
                <w:szCs w:val="16"/>
              </w:rPr>
              <w:t>4</w:t>
            </w:r>
          </w:p>
        </w:tc>
        <w:tc>
          <w:tcPr>
            <w:tcW w:w="1276" w:type="dxa"/>
            <w:tcBorders>
              <w:left w:val="single" w:sz="4" w:space="0" w:color="000000"/>
              <w:bottom w:val="single" w:sz="8" w:space="0" w:color="000000"/>
            </w:tcBorders>
            <w:shd w:val="clear" w:color="auto" w:fill="auto"/>
            <w:vAlign w:val="bottom"/>
          </w:tcPr>
          <w:p w:rsidR="009A5CC7" w:rsidRDefault="009A5CC7" w:rsidP="000D35DA">
            <w:pPr>
              <w:jc w:val="center"/>
              <w:rPr>
                <w:b/>
                <w:sz w:val="16"/>
                <w:szCs w:val="16"/>
              </w:rPr>
            </w:pPr>
            <w:r>
              <w:rPr>
                <w:b/>
                <w:sz w:val="16"/>
                <w:szCs w:val="16"/>
              </w:rPr>
              <w:t>5</w:t>
            </w:r>
          </w:p>
        </w:tc>
        <w:tc>
          <w:tcPr>
            <w:tcW w:w="1276" w:type="dxa"/>
            <w:tcBorders>
              <w:left w:val="single" w:sz="8" w:space="0" w:color="000000"/>
              <w:bottom w:val="single" w:sz="8" w:space="0" w:color="000000"/>
            </w:tcBorders>
            <w:shd w:val="clear" w:color="auto" w:fill="auto"/>
          </w:tcPr>
          <w:p w:rsidR="009A5CC7" w:rsidRDefault="009A5CC7" w:rsidP="000D35DA">
            <w:pPr>
              <w:snapToGrid w:val="0"/>
              <w:jc w:val="center"/>
              <w:rPr>
                <w:b/>
                <w:sz w:val="16"/>
                <w:szCs w:val="16"/>
              </w:rPr>
            </w:pP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A22571" w:rsidTr="000D35DA">
        <w:trPr>
          <w:trHeight w:val="255"/>
        </w:trPr>
        <w:tc>
          <w:tcPr>
            <w:tcW w:w="2448" w:type="dxa"/>
            <w:tcBorders>
              <w:left w:val="single" w:sz="8" w:space="0" w:color="000000"/>
              <w:bottom w:val="single" w:sz="4" w:space="0" w:color="000000"/>
            </w:tcBorders>
            <w:shd w:val="clear" w:color="auto" w:fill="auto"/>
          </w:tcPr>
          <w:p w:rsidR="00A22571" w:rsidRDefault="00A22571"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b/>
                <w:color w:val="000000"/>
                <w:sz w:val="18"/>
                <w:szCs w:val="18"/>
              </w:rPr>
            </w:pPr>
            <w:r>
              <w:rPr>
                <w:b/>
                <w:color w:val="000000"/>
                <w:sz w:val="18"/>
                <w:szCs w:val="18"/>
              </w:rPr>
              <w:t>186 487,4</w:t>
            </w:r>
          </w:p>
        </w:tc>
        <w:tc>
          <w:tcPr>
            <w:tcW w:w="1134" w:type="dxa"/>
            <w:tcBorders>
              <w:left w:val="single" w:sz="4" w:space="0" w:color="000000"/>
              <w:bottom w:val="single" w:sz="4" w:space="0" w:color="000000"/>
            </w:tcBorders>
            <w:shd w:val="clear" w:color="auto" w:fill="auto"/>
            <w:vAlign w:val="center"/>
          </w:tcPr>
          <w:p w:rsidR="00A22571" w:rsidRPr="00E03F7F" w:rsidRDefault="00A22571" w:rsidP="000D35DA">
            <w:pPr>
              <w:jc w:val="center"/>
              <w:rPr>
                <w:rFonts w:eastAsia="Arial Unicode MS"/>
                <w:b/>
                <w:sz w:val="18"/>
                <w:szCs w:val="18"/>
              </w:rPr>
            </w:pPr>
            <w:r>
              <w:rPr>
                <w:rFonts w:eastAsia="Arial Unicode MS"/>
                <w:b/>
                <w:sz w:val="18"/>
                <w:szCs w:val="18"/>
              </w:rPr>
              <w:t>194 797,2</w:t>
            </w:r>
          </w:p>
        </w:tc>
        <w:tc>
          <w:tcPr>
            <w:tcW w:w="1276" w:type="dxa"/>
            <w:tcBorders>
              <w:left w:val="single" w:sz="4" w:space="0" w:color="000000"/>
              <w:bottom w:val="single" w:sz="4" w:space="0" w:color="000000"/>
            </w:tcBorders>
            <w:shd w:val="clear" w:color="auto" w:fill="auto"/>
            <w:vAlign w:val="center"/>
          </w:tcPr>
          <w:p w:rsidR="00A22571" w:rsidRDefault="006B4B2F" w:rsidP="000D35DA">
            <w:pPr>
              <w:jc w:val="center"/>
              <w:rPr>
                <w:rFonts w:eastAsia="Arial Unicode MS"/>
                <w:b/>
                <w:iCs/>
                <w:sz w:val="18"/>
                <w:szCs w:val="20"/>
              </w:rPr>
            </w:pPr>
            <w:r>
              <w:rPr>
                <w:rFonts w:eastAsia="Arial Unicode MS"/>
                <w:b/>
                <w:iCs/>
                <w:sz w:val="18"/>
                <w:szCs w:val="20"/>
              </w:rPr>
              <w:t>219 122,0</w:t>
            </w:r>
          </w:p>
        </w:tc>
        <w:tc>
          <w:tcPr>
            <w:tcW w:w="1276" w:type="dxa"/>
            <w:tcBorders>
              <w:left w:val="single" w:sz="8" w:space="0" w:color="000000"/>
              <w:bottom w:val="single" w:sz="4" w:space="0" w:color="000000"/>
            </w:tcBorders>
            <w:shd w:val="clear" w:color="auto" w:fill="auto"/>
            <w:vAlign w:val="center"/>
          </w:tcPr>
          <w:p w:rsidR="00A22571" w:rsidRDefault="00DA5330" w:rsidP="00DA5330">
            <w:pPr>
              <w:widowControl w:val="0"/>
              <w:shd w:val="clear" w:color="auto" w:fill="FFFFFF"/>
              <w:autoSpaceDE w:val="0"/>
              <w:jc w:val="center"/>
              <w:rPr>
                <w:b/>
                <w:color w:val="000000"/>
                <w:sz w:val="18"/>
                <w:szCs w:val="18"/>
              </w:rPr>
            </w:pPr>
            <w:r>
              <w:rPr>
                <w:b/>
                <w:color w:val="000000"/>
                <w:sz w:val="18"/>
                <w:szCs w:val="18"/>
              </w:rPr>
              <w:t>226 855,0</w:t>
            </w:r>
          </w:p>
        </w:tc>
        <w:tc>
          <w:tcPr>
            <w:tcW w:w="992" w:type="dxa"/>
            <w:tcBorders>
              <w:left w:val="single" w:sz="4" w:space="0" w:color="000000"/>
              <w:bottom w:val="single" w:sz="4" w:space="0" w:color="000000"/>
            </w:tcBorders>
            <w:shd w:val="clear" w:color="auto" w:fill="auto"/>
            <w:vAlign w:val="center"/>
          </w:tcPr>
          <w:p w:rsidR="00A22571" w:rsidRDefault="00DA5330" w:rsidP="000D35DA">
            <w:pPr>
              <w:widowControl w:val="0"/>
              <w:shd w:val="clear" w:color="auto" w:fill="FFFFFF"/>
              <w:autoSpaceDE w:val="0"/>
              <w:jc w:val="center"/>
              <w:rPr>
                <w:b/>
                <w:color w:val="000000"/>
                <w:sz w:val="18"/>
                <w:szCs w:val="18"/>
              </w:rPr>
            </w:pPr>
            <w:r>
              <w:rPr>
                <w:b/>
                <w:color w:val="000000"/>
                <w:sz w:val="18"/>
                <w:szCs w:val="18"/>
              </w:rPr>
              <w:t>121,6</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Pr="000165FB" w:rsidRDefault="00D22C6E" w:rsidP="000D35DA">
            <w:pPr>
              <w:widowControl w:val="0"/>
              <w:shd w:val="clear" w:color="auto" w:fill="FFFFFF"/>
              <w:autoSpaceDE w:val="0"/>
              <w:jc w:val="center"/>
              <w:rPr>
                <w:b/>
                <w:sz w:val="18"/>
                <w:szCs w:val="18"/>
              </w:rPr>
            </w:pPr>
            <w:r>
              <w:rPr>
                <w:b/>
                <w:sz w:val="18"/>
                <w:szCs w:val="18"/>
              </w:rPr>
              <w:t>103,5</w:t>
            </w:r>
          </w:p>
        </w:tc>
      </w:tr>
      <w:tr w:rsidR="00A22571" w:rsidTr="000D35DA">
        <w:trPr>
          <w:trHeight w:val="255"/>
        </w:trPr>
        <w:tc>
          <w:tcPr>
            <w:tcW w:w="2448" w:type="dxa"/>
            <w:tcBorders>
              <w:left w:val="single" w:sz="8" w:space="0" w:color="000000"/>
              <w:bottom w:val="single" w:sz="4" w:space="0" w:color="000000"/>
            </w:tcBorders>
            <w:shd w:val="clear" w:color="auto" w:fill="auto"/>
          </w:tcPr>
          <w:p w:rsidR="00A22571" w:rsidRDefault="00A22571"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132 127,9</w:t>
            </w:r>
          </w:p>
        </w:tc>
        <w:tc>
          <w:tcPr>
            <w:tcW w:w="1134" w:type="dxa"/>
            <w:tcBorders>
              <w:left w:val="single" w:sz="4" w:space="0" w:color="000000"/>
              <w:bottom w:val="single" w:sz="4" w:space="0" w:color="000000"/>
            </w:tcBorders>
            <w:shd w:val="clear" w:color="auto" w:fill="auto"/>
            <w:vAlign w:val="center"/>
          </w:tcPr>
          <w:p w:rsidR="00A22571" w:rsidRPr="00E03F7F" w:rsidRDefault="00A22571" w:rsidP="003A4496">
            <w:pPr>
              <w:jc w:val="center"/>
              <w:rPr>
                <w:rFonts w:eastAsia="Arial Unicode MS"/>
                <w:sz w:val="18"/>
                <w:szCs w:val="18"/>
              </w:rPr>
            </w:pPr>
            <w:r>
              <w:rPr>
                <w:rFonts w:eastAsia="Arial Unicode MS"/>
                <w:sz w:val="18"/>
                <w:szCs w:val="18"/>
              </w:rPr>
              <w:t>140 379,0</w:t>
            </w:r>
          </w:p>
        </w:tc>
        <w:tc>
          <w:tcPr>
            <w:tcW w:w="1276" w:type="dxa"/>
            <w:tcBorders>
              <w:left w:val="single" w:sz="4" w:space="0" w:color="000000"/>
              <w:bottom w:val="single" w:sz="4" w:space="0" w:color="000000"/>
            </w:tcBorders>
            <w:shd w:val="clear" w:color="auto" w:fill="auto"/>
            <w:vAlign w:val="center"/>
          </w:tcPr>
          <w:p w:rsidR="00A22571" w:rsidRDefault="00DA30E6" w:rsidP="00AB0F6F">
            <w:pPr>
              <w:jc w:val="center"/>
              <w:rPr>
                <w:rFonts w:eastAsia="Arial Unicode MS"/>
                <w:iCs/>
                <w:sz w:val="18"/>
                <w:szCs w:val="20"/>
              </w:rPr>
            </w:pPr>
            <w:r>
              <w:rPr>
                <w:rFonts w:eastAsia="Arial Unicode MS"/>
                <w:iCs/>
                <w:sz w:val="18"/>
                <w:szCs w:val="20"/>
              </w:rPr>
              <w:t>154 700,0</w:t>
            </w:r>
          </w:p>
        </w:tc>
        <w:tc>
          <w:tcPr>
            <w:tcW w:w="1276" w:type="dxa"/>
            <w:tcBorders>
              <w:left w:val="single" w:sz="8" w:space="0" w:color="000000"/>
              <w:bottom w:val="single" w:sz="4" w:space="0" w:color="000000"/>
            </w:tcBorders>
            <w:shd w:val="clear" w:color="auto" w:fill="auto"/>
            <w:vAlign w:val="center"/>
          </w:tcPr>
          <w:p w:rsidR="00A22571" w:rsidRDefault="00DA30E6" w:rsidP="000D35DA">
            <w:pPr>
              <w:widowControl w:val="0"/>
              <w:shd w:val="clear" w:color="auto" w:fill="FFFFFF"/>
              <w:autoSpaceDE w:val="0"/>
              <w:jc w:val="center"/>
              <w:rPr>
                <w:color w:val="000000"/>
                <w:sz w:val="18"/>
                <w:szCs w:val="18"/>
              </w:rPr>
            </w:pPr>
            <w:r>
              <w:rPr>
                <w:color w:val="000000"/>
                <w:sz w:val="18"/>
                <w:szCs w:val="18"/>
              </w:rPr>
              <w:t>161 410,9</w:t>
            </w:r>
          </w:p>
        </w:tc>
        <w:tc>
          <w:tcPr>
            <w:tcW w:w="992" w:type="dxa"/>
            <w:tcBorders>
              <w:left w:val="single" w:sz="4" w:space="0" w:color="000000"/>
              <w:bottom w:val="single" w:sz="4" w:space="0" w:color="000000"/>
            </w:tcBorders>
            <w:shd w:val="clear" w:color="auto" w:fill="auto"/>
            <w:vAlign w:val="center"/>
          </w:tcPr>
          <w:p w:rsidR="00A22571" w:rsidRDefault="00D22C6E" w:rsidP="000D35DA">
            <w:pPr>
              <w:widowControl w:val="0"/>
              <w:shd w:val="clear" w:color="auto" w:fill="FFFFFF"/>
              <w:autoSpaceDE w:val="0"/>
              <w:jc w:val="center"/>
              <w:rPr>
                <w:color w:val="000000"/>
                <w:sz w:val="18"/>
                <w:szCs w:val="18"/>
              </w:rPr>
            </w:pPr>
            <w:r>
              <w:rPr>
                <w:color w:val="000000"/>
                <w:sz w:val="18"/>
                <w:szCs w:val="18"/>
              </w:rPr>
              <w:t>122,2</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Pr="00E442BA" w:rsidRDefault="00D22C6E" w:rsidP="000D35DA">
            <w:pPr>
              <w:widowControl w:val="0"/>
              <w:shd w:val="clear" w:color="auto" w:fill="FFFFFF"/>
              <w:autoSpaceDE w:val="0"/>
              <w:jc w:val="center"/>
              <w:rPr>
                <w:sz w:val="18"/>
                <w:szCs w:val="18"/>
              </w:rPr>
            </w:pPr>
            <w:r>
              <w:rPr>
                <w:sz w:val="18"/>
                <w:szCs w:val="18"/>
              </w:rPr>
              <w:t>104,3</w:t>
            </w:r>
          </w:p>
        </w:tc>
      </w:tr>
      <w:tr w:rsidR="00A22571" w:rsidTr="000D35DA">
        <w:trPr>
          <w:trHeight w:val="255"/>
        </w:trPr>
        <w:tc>
          <w:tcPr>
            <w:tcW w:w="2448" w:type="dxa"/>
            <w:tcBorders>
              <w:left w:val="single" w:sz="8" w:space="0" w:color="000000"/>
              <w:bottom w:val="single" w:sz="4" w:space="0" w:color="000000"/>
            </w:tcBorders>
            <w:shd w:val="clear" w:color="auto" w:fill="auto"/>
          </w:tcPr>
          <w:p w:rsidR="00A22571" w:rsidRDefault="00A22571" w:rsidP="000D35DA">
            <w:pPr>
              <w:widowControl w:val="0"/>
              <w:shd w:val="clear" w:color="auto" w:fill="FFFFFF"/>
              <w:autoSpaceDE w:val="0"/>
              <w:rPr>
                <w:color w:val="000000"/>
                <w:sz w:val="18"/>
                <w:szCs w:val="18"/>
              </w:rPr>
            </w:pPr>
            <w:r>
              <w:rPr>
                <w:color w:val="000000"/>
                <w:spacing w:val="-2"/>
                <w:sz w:val="16"/>
                <w:szCs w:val="16"/>
              </w:rPr>
              <w:t>Доходы от уплаты акцизов на нефтепродукты</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13 426,5</w:t>
            </w:r>
          </w:p>
        </w:tc>
        <w:tc>
          <w:tcPr>
            <w:tcW w:w="1134" w:type="dxa"/>
            <w:tcBorders>
              <w:left w:val="single" w:sz="4" w:space="0" w:color="000000"/>
              <w:bottom w:val="single" w:sz="4" w:space="0" w:color="000000"/>
            </w:tcBorders>
            <w:shd w:val="clear" w:color="auto" w:fill="auto"/>
            <w:vAlign w:val="center"/>
          </w:tcPr>
          <w:p w:rsidR="00A22571" w:rsidRPr="00E03F7F" w:rsidRDefault="00A22571" w:rsidP="000D35DA">
            <w:pPr>
              <w:jc w:val="center"/>
              <w:rPr>
                <w:rFonts w:eastAsia="Arial Unicode MS"/>
                <w:sz w:val="18"/>
                <w:szCs w:val="18"/>
              </w:rPr>
            </w:pPr>
            <w:r>
              <w:rPr>
                <w:rFonts w:eastAsia="Arial Unicode MS"/>
                <w:sz w:val="18"/>
                <w:szCs w:val="18"/>
              </w:rPr>
              <w:t>13 547,2</w:t>
            </w:r>
          </w:p>
        </w:tc>
        <w:tc>
          <w:tcPr>
            <w:tcW w:w="1276" w:type="dxa"/>
            <w:tcBorders>
              <w:left w:val="single" w:sz="4" w:space="0" w:color="000000"/>
              <w:bottom w:val="single" w:sz="4" w:space="0" w:color="000000"/>
            </w:tcBorders>
            <w:shd w:val="clear" w:color="auto" w:fill="auto"/>
            <w:vAlign w:val="center"/>
          </w:tcPr>
          <w:p w:rsidR="00A22571" w:rsidRDefault="00DA30E6" w:rsidP="00DA30E6">
            <w:pPr>
              <w:jc w:val="center"/>
              <w:rPr>
                <w:rFonts w:eastAsia="Arial Unicode MS"/>
                <w:iCs/>
                <w:sz w:val="18"/>
                <w:szCs w:val="20"/>
              </w:rPr>
            </w:pPr>
            <w:r>
              <w:rPr>
                <w:rFonts w:eastAsia="Arial Unicode MS"/>
                <w:iCs/>
                <w:sz w:val="18"/>
                <w:szCs w:val="20"/>
              </w:rPr>
              <w:t>14 585,0</w:t>
            </w:r>
          </w:p>
        </w:tc>
        <w:tc>
          <w:tcPr>
            <w:tcW w:w="1276" w:type="dxa"/>
            <w:tcBorders>
              <w:left w:val="single" w:sz="8" w:space="0" w:color="000000"/>
              <w:bottom w:val="single" w:sz="4" w:space="0" w:color="000000"/>
            </w:tcBorders>
            <w:shd w:val="clear" w:color="auto" w:fill="auto"/>
            <w:vAlign w:val="center"/>
          </w:tcPr>
          <w:p w:rsidR="00A22571" w:rsidRDefault="00DA30E6" w:rsidP="000D35DA">
            <w:pPr>
              <w:widowControl w:val="0"/>
              <w:shd w:val="clear" w:color="auto" w:fill="FFFFFF"/>
              <w:autoSpaceDE w:val="0"/>
              <w:jc w:val="center"/>
              <w:rPr>
                <w:color w:val="000000"/>
                <w:sz w:val="18"/>
                <w:szCs w:val="18"/>
              </w:rPr>
            </w:pPr>
            <w:r>
              <w:rPr>
                <w:color w:val="000000"/>
                <w:sz w:val="18"/>
                <w:szCs w:val="18"/>
              </w:rPr>
              <w:t>14 531,7</w:t>
            </w:r>
          </w:p>
        </w:tc>
        <w:tc>
          <w:tcPr>
            <w:tcW w:w="992" w:type="dxa"/>
            <w:tcBorders>
              <w:left w:val="single" w:sz="4" w:space="0" w:color="000000"/>
              <w:bottom w:val="single" w:sz="4" w:space="0" w:color="000000"/>
            </w:tcBorders>
            <w:shd w:val="clear" w:color="auto" w:fill="auto"/>
            <w:vAlign w:val="center"/>
          </w:tcPr>
          <w:p w:rsidR="00A22571" w:rsidRDefault="00D22C6E" w:rsidP="000D35DA">
            <w:pPr>
              <w:widowControl w:val="0"/>
              <w:shd w:val="clear" w:color="auto" w:fill="FFFFFF"/>
              <w:autoSpaceDE w:val="0"/>
              <w:jc w:val="center"/>
              <w:rPr>
                <w:color w:val="000000"/>
                <w:sz w:val="18"/>
                <w:szCs w:val="18"/>
              </w:rPr>
            </w:pPr>
            <w:r>
              <w:rPr>
                <w:color w:val="000000"/>
                <w:sz w:val="18"/>
                <w:szCs w:val="18"/>
              </w:rPr>
              <w:t>108,2</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Pr="00E442BA" w:rsidRDefault="00D22C6E" w:rsidP="000D35DA">
            <w:pPr>
              <w:widowControl w:val="0"/>
              <w:shd w:val="clear" w:color="auto" w:fill="FFFFFF"/>
              <w:autoSpaceDE w:val="0"/>
              <w:jc w:val="center"/>
              <w:rPr>
                <w:sz w:val="18"/>
                <w:szCs w:val="18"/>
              </w:rPr>
            </w:pPr>
            <w:r>
              <w:rPr>
                <w:sz w:val="18"/>
                <w:szCs w:val="18"/>
              </w:rPr>
              <w:t>99,6</w:t>
            </w:r>
          </w:p>
        </w:tc>
      </w:tr>
      <w:tr w:rsidR="00A22571" w:rsidTr="000D35DA">
        <w:trPr>
          <w:trHeight w:val="255"/>
        </w:trPr>
        <w:tc>
          <w:tcPr>
            <w:tcW w:w="2448" w:type="dxa"/>
            <w:tcBorders>
              <w:left w:val="single" w:sz="8" w:space="0" w:color="000000"/>
              <w:bottom w:val="single" w:sz="4" w:space="0" w:color="000000"/>
            </w:tcBorders>
            <w:shd w:val="clear" w:color="auto" w:fill="auto"/>
          </w:tcPr>
          <w:p w:rsidR="00A22571" w:rsidRDefault="00A22571" w:rsidP="000D35DA">
            <w:pPr>
              <w:widowControl w:val="0"/>
              <w:shd w:val="clear" w:color="auto" w:fill="FFFFFF"/>
              <w:autoSpaceDE w:val="0"/>
              <w:rPr>
                <w:color w:val="000000"/>
                <w:spacing w:val="-2"/>
                <w:sz w:val="16"/>
                <w:szCs w:val="16"/>
              </w:rPr>
            </w:pPr>
            <w:r>
              <w:rPr>
                <w:color w:val="000000"/>
                <w:spacing w:val="-2"/>
                <w:sz w:val="16"/>
                <w:szCs w:val="16"/>
              </w:rPr>
              <w:t>Налог, взимаемый в связи с применением упрощенной системы налогообложения</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22 648,0</w:t>
            </w:r>
          </w:p>
        </w:tc>
        <w:tc>
          <w:tcPr>
            <w:tcW w:w="1134" w:type="dxa"/>
            <w:tcBorders>
              <w:left w:val="single" w:sz="4" w:space="0" w:color="000000"/>
              <w:bottom w:val="single" w:sz="4" w:space="0" w:color="000000"/>
            </w:tcBorders>
            <w:shd w:val="clear" w:color="auto" w:fill="auto"/>
            <w:vAlign w:val="center"/>
          </w:tcPr>
          <w:p w:rsidR="00A22571" w:rsidRPr="00E03F7F" w:rsidRDefault="00A22571" w:rsidP="00DF6D22">
            <w:pPr>
              <w:jc w:val="center"/>
              <w:rPr>
                <w:rFonts w:eastAsia="Arial Unicode MS"/>
                <w:sz w:val="18"/>
                <w:szCs w:val="18"/>
              </w:rPr>
            </w:pPr>
            <w:r>
              <w:rPr>
                <w:rFonts w:eastAsia="Arial Unicode MS"/>
                <w:sz w:val="18"/>
                <w:szCs w:val="18"/>
              </w:rPr>
              <w:t>20 148,0</w:t>
            </w:r>
          </w:p>
        </w:tc>
        <w:tc>
          <w:tcPr>
            <w:tcW w:w="1276" w:type="dxa"/>
            <w:tcBorders>
              <w:left w:val="single" w:sz="4" w:space="0" w:color="000000"/>
              <w:bottom w:val="single" w:sz="4" w:space="0" w:color="000000"/>
            </w:tcBorders>
            <w:shd w:val="clear" w:color="auto" w:fill="auto"/>
            <w:vAlign w:val="center"/>
          </w:tcPr>
          <w:p w:rsidR="00A22571" w:rsidRPr="00CA4345" w:rsidRDefault="00AA6194" w:rsidP="00DA30E6">
            <w:pPr>
              <w:tabs>
                <w:tab w:val="left" w:pos="947"/>
              </w:tabs>
              <w:jc w:val="center"/>
              <w:rPr>
                <w:rFonts w:eastAsia="Arial Unicode MS"/>
                <w:sz w:val="18"/>
                <w:szCs w:val="20"/>
              </w:rPr>
            </w:pPr>
            <w:r>
              <w:rPr>
                <w:rFonts w:eastAsia="Arial Unicode MS"/>
                <w:sz w:val="18"/>
                <w:szCs w:val="20"/>
              </w:rPr>
              <w:t>28 500,0</w:t>
            </w:r>
          </w:p>
        </w:tc>
        <w:tc>
          <w:tcPr>
            <w:tcW w:w="1276" w:type="dxa"/>
            <w:tcBorders>
              <w:left w:val="single" w:sz="8" w:space="0" w:color="000000"/>
              <w:bottom w:val="single" w:sz="4" w:space="0" w:color="000000"/>
            </w:tcBorders>
            <w:shd w:val="clear" w:color="auto" w:fill="auto"/>
            <w:vAlign w:val="center"/>
          </w:tcPr>
          <w:p w:rsidR="00A22571" w:rsidRDefault="00AA6194" w:rsidP="00813A84">
            <w:pPr>
              <w:widowControl w:val="0"/>
              <w:shd w:val="clear" w:color="auto" w:fill="FFFFFF"/>
              <w:autoSpaceDE w:val="0"/>
              <w:jc w:val="center"/>
              <w:rPr>
                <w:color w:val="000000"/>
                <w:sz w:val="18"/>
                <w:szCs w:val="18"/>
              </w:rPr>
            </w:pPr>
            <w:r>
              <w:rPr>
                <w:color w:val="000000"/>
                <w:sz w:val="18"/>
                <w:szCs w:val="18"/>
              </w:rPr>
              <w:t>28 719,5</w:t>
            </w:r>
          </w:p>
        </w:tc>
        <w:tc>
          <w:tcPr>
            <w:tcW w:w="992" w:type="dxa"/>
            <w:tcBorders>
              <w:left w:val="single" w:sz="4" w:space="0" w:color="000000"/>
              <w:bottom w:val="single" w:sz="4" w:space="0" w:color="000000"/>
            </w:tcBorders>
            <w:shd w:val="clear" w:color="auto" w:fill="auto"/>
            <w:vAlign w:val="center"/>
          </w:tcPr>
          <w:p w:rsidR="00A22571" w:rsidRDefault="00D22C6E" w:rsidP="000D35DA">
            <w:pPr>
              <w:widowControl w:val="0"/>
              <w:shd w:val="clear" w:color="auto" w:fill="FFFFFF"/>
              <w:autoSpaceDE w:val="0"/>
              <w:jc w:val="center"/>
              <w:rPr>
                <w:color w:val="000000"/>
                <w:sz w:val="18"/>
                <w:szCs w:val="18"/>
              </w:rPr>
            </w:pPr>
            <w:r>
              <w:rPr>
                <w:color w:val="000000"/>
                <w:sz w:val="18"/>
                <w:szCs w:val="18"/>
              </w:rPr>
              <w:t>126,8</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Default="00D22C6E" w:rsidP="000D35DA">
            <w:pPr>
              <w:widowControl w:val="0"/>
              <w:shd w:val="clear" w:color="auto" w:fill="FFFFFF"/>
              <w:autoSpaceDE w:val="0"/>
              <w:jc w:val="center"/>
              <w:rPr>
                <w:sz w:val="18"/>
                <w:szCs w:val="18"/>
              </w:rPr>
            </w:pPr>
            <w:r>
              <w:rPr>
                <w:sz w:val="18"/>
                <w:szCs w:val="18"/>
              </w:rPr>
              <w:t>100,8</w:t>
            </w:r>
          </w:p>
        </w:tc>
      </w:tr>
      <w:tr w:rsidR="00A22571" w:rsidTr="000D35DA">
        <w:trPr>
          <w:trHeight w:val="255"/>
        </w:trPr>
        <w:tc>
          <w:tcPr>
            <w:tcW w:w="2448" w:type="dxa"/>
            <w:tcBorders>
              <w:left w:val="single" w:sz="8" w:space="0" w:color="000000"/>
              <w:bottom w:val="single" w:sz="4" w:space="0" w:color="000000"/>
            </w:tcBorders>
            <w:shd w:val="clear" w:color="auto" w:fill="auto"/>
          </w:tcPr>
          <w:p w:rsidR="00A22571" w:rsidRDefault="00A22571" w:rsidP="000D35DA">
            <w:pPr>
              <w:widowControl w:val="0"/>
              <w:shd w:val="clear" w:color="auto" w:fill="FFFFFF"/>
              <w:autoSpaceDE w:val="0"/>
              <w:rPr>
                <w:color w:val="000000"/>
                <w:spacing w:val="-2"/>
                <w:sz w:val="16"/>
                <w:szCs w:val="16"/>
              </w:rPr>
            </w:pPr>
            <w:r>
              <w:rPr>
                <w:color w:val="000000"/>
                <w:spacing w:val="-2"/>
                <w:sz w:val="16"/>
                <w:szCs w:val="16"/>
              </w:rPr>
              <w:t>Единый налог на вмененный доход</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14,4</w:t>
            </w:r>
          </w:p>
        </w:tc>
        <w:tc>
          <w:tcPr>
            <w:tcW w:w="1134" w:type="dxa"/>
            <w:tcBorders>
              <w:left w:val="single" w:sz="4" w:space="0" w:color="000000"/>
              <w:bottom w:val="single" w:sz="4" w:space="0" w:color="000000"/>
            </w:tcBorders>
            <w:shd w:val="clear" w:color="auto" w:fill="auto"/>
            <w:vAlign w:val="center"/>
          </w:tcPr>
          <w:p w:rsidR="00A22571" w:rsidRDefault="00AA6194" w:rsidP="00B103F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A22571" w:rsidRDefault="00AA6194" w:rsidP="00B103FA">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A22571" w:rsidRDefault="00AA6194" w:rsidP="000D35DA">
            <w:pPr>
              <w:widowControl w:val="0"/>
              <w:shd w:val="clear" w:color="auto" w:fill="FFFFFF"/>
              <w:autoSpaceDE w:val="0"/>
              <w:jc w:val="center"/>
              <w:rPr>
                <w:color w:val="000000"/>
                <w:sz w:val="18"/>
                <w:szCs w:val="18"/>
              </w:rPr>
            </w:pPr>
            <w:r>
              <w:rPr>
                <w:color w:val="000000"/>
                <w:sz w:val="18"/>
                <w:szCs w:val="18"/>
              </w:rPr>
              <w:t>47,6</w:t>
            </w:r>
          </w:p>
        </w:tc>
        <w:tc>
          <w:tcPr>
            <w:tcW w:w="992" w:type="dxa"/>
            <w:tcBorders>
              <w:left w:val="single" w:sz="4" w:space="0" w:color="000000"/>
              <w:bottom w:val="single" w:sz="4" w:space="0" w:color="000000"/>
            </w:tcBorders>
            <w:shd w:val="clear" w:color="auto" w:fill="auto"/>
            <w:vAlign w:val="center"/>
          </w:tcPr>
          <w:p w:rsidR="00A22571" w:rsidRDefault="00D22C6E" w:rsidP="0006692B">
            <w:pPr>
              <w:widowControl w:val="0"/>
              <w:shd w:val="clear" w:color="auto" w:fill="FFFFFF"/>
              <w:autoSpaceDE w:val="0"/>
              <w:jc w:val="center"/>
              <w:rPr>
                <w:color w:val="000000"/>
                <w:sz w:val="18"/>
                <w:szCs w:val="18"/>
              </w:rPr>
            </w:pPr>
            <w:r>
              <w:rPr>
                <w:color w:val="000000"/>
                <w:sz w:val="18"/>
                <w:szCs w:val="18"/>
              </w:rPr>
              <w:t>330,6</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Default="00D22C6E" w:rsidP="000D35DA">
            <w:pPr>
              <w:widowControl w:val="0"/>
              <w:shd w:val="clear" w:color="auto" w:fill="FFFFFF"/>
              <w:autoSpaceDE w:val="0"/>
              <w:jc w:val="center"/>
              <w:rPr>
                <w:sz w:val="18"/>
                <w:szCs w:val="18"/>
              </w:rPr>
            </w:pPr>
            <w:r>
              <w:rPr>
                <w:sz w:val="18"/>
                <w:szCs w:val="18"/>
              </w:rPr>
              <w:t>-</w:t>
            </w:r>
          </w:p>
        </w:tc>
      </w:tr>
      <w:tr w:rsidR="00A22571" w:rsidTr="000D35DA">
        <w:trPr>
          <w:trHeight w:val="255"/>
        </w:trPr>
        <w:tc>
          <w:tcPr>
            <w:tcW w:w="2448" w:type="dxa"/>
            <w:tcBorders>
              <w:left w:val="single" w:sz="8" w:space="0" w:color="000000"/>
              <w:bottom w:val="single" w:sz="4" w:space="0" w:color="000000"/>
            </w:tcBorders>
            <w:shd w:val="clear" w:color="auto" w:fill="auto"/>
          </w:tcPr>
          <w:p w:rsidR="00A22571" w:rsidRDefault="00A22571"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14 469,4</w:t>
            </w:r>
          </w:p>
        </w:tc>
        <w:tc>
          <w:tcPr>
            <w:tcW w:w="1134" w:type="dxa"/>
            <w:tcBorders>
              <w:left w:val="single" w:sz="4" w:space="0" w:color="000000"/>
              <w:bottom w:val="single" w:sz="4" w:space="0" w:color="000000"/>
            </w:tcBorders>
            <w:shd w:val="clear" w:color="auto" w:fill="auto"/>
            <w:vAlign w:val="center"/>
          </w:tcPr>
          <w:p w:rsidR="00A22571" w:rsidRPr="00E03F7F" w:rsidRDefault="00A22571" w:rsidP="00DF6D22">
            <w:pPr>
              <w:jc w:val="center"/>
              <w:rPr>
                <w:rFonts w:eastAsia="Arial Unicode MS"/>
                <w:sz w:val="18"/>
                <w:szCs w:val="18"/>
              </w:rPr>
            </w:pPr>
            <w:r>
              <w:rPr>
                <w:rFonts w:eastAsia="Arial Unicode MS"/>
                <w:sz w:val="18"/>
                <w:szCs w:val="18"/>
              </w:rPr>
              <w:t>12 102,0</w:t>
            </w:r>
          </w:p>
        </w:tc>
        <w:tc>
          <w:tcPr>
            <w:tcW w:w="1276" w:type="dxa"/>
            <w:tcBorders>
              <w:left w:val="single" w:sz="4" w:space="0" w:color="000000"/>
              <w:bottom w:val="single" w:sz="4" w:space="0" w:color="000000"/>
            </w:tcBorders>
            <w:shd w:val="clear" w:color="auto" w:fill="auto"/>
            <w:vAlign w:val="center"/>
          </w:tcPr>
          <w:p w:rsidR="00A22571" w:rsidRDefault="00AA6194" w:rsidP="000D35DA">
            <w:pPr>
              <w:jc w:val="center"/>
              <w:rPr>
                <w:rFonts w:eastAsia="Arial Unicode MS"/>
                <w:iCs/>
                <w:sz w:val="18"/>
                <w:szCs w:val="20"/>
              </w:rPr>
            </w:pPr>
            <w:r>
              <w:rPr>
                <w:rFonts w:eastAsia="Arial Unicode MS"/>
                <w:iCs/>
                <w:sz w:val="18"/>
                <w:szCs w:val="20"/>
              </w:rPr>
              <w:t>10 826,0</w:t>
            </w:r>
          </w:p>
        </w:tc>
        <w:tc>
          <w:tcPr>
            <w:tcW w:w="1276" w:type="dxa"/>
            <w:tcBorders>
              <w:left w:val="single" w:sz="8" w:space="0" w:color="000000"/>
              <w:bottom w:val="single" w:sz="4" w:space="0" w:color="000000"/>
            </w:tcBorders>
            <w:shd w:val="clear" w:color="auto" w:fill="auto"/>
            <w:vAlign w:val="center"/>
          </w:tcPr>
          <w:p w:rsidR="00A22571" w:rsidRDefault="00AA6194" w:rsidP="000D35DA">
            <w:pPr>
              <w:widowControl w:val="0"/>
              <w:shd w:val="clear" w:color="auto" w:fill="FFFFFF"/>
              <w:autoSpaceDE w:val="0"/>
              <w:jc w:val="center"/>
              <w:rPr>
                <w:color w:val="000000"/>
                <w:sz w:val="18"/>
                <w:szCs w:val="18"/>
              </w:rPr>
            </w:pPr>
            <w:r>
              <w:rPr>
                <w:color w:val="000000"/>
                <w:sz w:val="18"/>
                <w:szCs w:val="18"/>
              </w:rPr>
              <w:t>10 826,0</w:t>
            </w:r>
          </w:p>
        </w:tc>
        <w:tc>
          <w:tcPr>
            <w:tcW w:w="992" w:type="dxa"/>
            <w:tcBorders>
              <w:left w:val="single" w:sz="4" w:space="0" w:color="000000"/>
              <w:bottom w:val="single" w:sz="4" w:space="0" w:color="000000"/>
            </w:tcBorders>
            <w:shd w:val="clear" w:color="auto" w:fill="auto"/>
            <w:vAlign w:val="center"/>
          </w:tcPr>
          <w:p w:rsidR="00A22571" w:rsidRDefault="00D22C6E" w:rsidP="000D35DA">
            <w:pPr>
              <w:widowControl w:val="0"/>
              <w:shd w:val="clear" w:color="auto" w:fill="FFFFFF"/>
              <w:autoSpaceDE w:val="0"/>
              <w:jc w:val="center"/>
              <w:rPr>
                <w:color w:val="000000"/>
                <w:sz w:val="18"/>
                <w:szCs w:val="18"/>
              </w:rPr>
            </w:pPr>
            <w:r>
              <w:rPr>
                <w:color w:val="000000"/>
                <w:sz w:val="18"/>
                <w:szCs w:val="18"/>
              </w:rPr>
              <w:t>74,8</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Default="00D22C6E" w:rsidP="000D35DA">
            <w:pPr>
              <w:widowControl w:val="0"/>
              <w:shd w:val="clear" w:color="auto" w:fill="FFFFFF"/>
              <w:autoSpaceDE w:val="0"/>
              <w:jc w:val="center"/>
              <w:rPr>
                <w:sz w:val="18"/>
                <w:szCs w:val="18"/>
              </w:rPr>
            </w:pPr>
            <w:r>
              <w:rPr>
                <w:sz w:val="18"/>
                <w:szCs w:val="18"/>
              </w:rPr>
              <w:t>100,0</w:t>
            </w:r>
          </w:p>
        </w:tc>
      </w:tr>
      <w:tr w:rsidR="00A22571" w:rsidTr="000D35DA">
        <w:trPr>
          <w:trHeight w:val="255"/>
        </w:trPr>
        <w:tc>
          <w:tcPr>
            <w:tcW w:w="2448" w:type="dxa"/>
            <w:tcBorders>
              <w:left w:val="single" w:sz="8" w:space="0" w:color="000000"/>
              <w:bottom w:val="single" w:sz="4" w:space="0" w:color="000000"/>
            </w:tcBorders>
            <w:shd w:val="clear" w:color="auto" w:fill="auto"/>
          </w:tcPr>
          <w:p w:rsidR="00A22571" w:rsidRDefault="00A22571" w:rsidP="001D37F9">
            <w:pPr>
              <w:widowControl w:val="0"/>
              <w:shd w:val="clear" w:color="auto" w:fill="FFFFFF"/>
              <w:autoSpaceDE w:val="0"/>
              <w:rPr>
                <w:color w:val="000000"/>
                <w:spacing w:val="-2"/>
                <w:sz w:val="16"/>
                <w:szCs w:val="16"/>
              </w:rPr>
            </w:pPr>
            <w:r>
              <w:rPr>
                <w:color w:val="000000"/>
                <w:spacing w:val="-2"/>
                <w:sz w:val="16"/>
                <w:szCs w:val="16"/>
              </w:rPr>
              <w:t>Налог, взимаемый в связи с применением патентной систем</w:t>
            </w:r>
            <w:r w:rsidR="001D37F9">
              <w:rPr>
                <w:color w:val="000000"/>
                <w:spacing w:val="-2"/>
                <w:sz w:val="16"/>
                <w:szCs w:val="16"/>
              </w:rPr>
              <w:t>ы</w:t>
            </w:r>
            <w:r>
              <w:rPr>
                <w:color w:val="000000"/>
                <w:spacing w:val="-2"/>
                <w:sz w:val="16"/>
                <w:szCs w:val="16"/>
              </w:rPr>
              <w:t xml:space="preserve"> налогообложения</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250,2</w:t>
            </w:r>
          </w:p>
        </w:tc>
        <w:tc>
          <w:tcPr>
            <w:tcW w:w="1134" w:type="dxa"/>
            <w:tcBorders>
              <w:left w:val="single" w:sz="4" w:space="0" w:color="000000"/>
              <w:bottom w:val="single" w:sz="4" w:space="0" w:color="000000"/>
            </w:tcBorders>
            <w:shd w:val="clear" w:color="auto" w:fill="auto"/>
            <w:vAlign w:val="center"/>
          </w:tcPr>
          <w:p w:rsidR="00A22571" w:rsidRDefault="00A22571" w:rsidP="00E03F7F">
            <w:pPr>
              <w:jc w:val="center"/>
              <w:rPr>
                <w:rFonts w:eastAsia="Arial Unicode MS"/>
                <w:sz w:val="18"/>
                <w:szCs w:val="20"/>
              </w:rPr>
            </w:pPr>
            <w:r>
              <w:rPr>
                <w:rFonts w:eastAsia="Arial Unicode MS"/>
                <w:sz w:val="18"/>
                <w:szCs w:val="20"/>
              </w:rPr>
              <w:t>4 896,0</w:t>
            </w:r>
          </w:p>
        </w:tc>
        <w:tc>
          <w:tcPr>
            <w:tcW w:w="1276" w:type="dxa"/>
            <w:tcBorders>
              <w:left w:val="single" w:sz="4" w:space="0" w:color="000000"/>
              <w:bottom w:val="single" w:sz="4" w:space="0" w:color="000000"/>
            </w:tcBorders>
            <w:shd w:val="clear" w:color="auto" w:fill="auto"/>
            <w:vAlign w:val="center"/>
          </w:tcPr>
          <w:p w:rsidR="00A22571" w:rsidRDefault="00AA6194" w:rsidP="000D35DA">
            <w:pPr>
              <w:jc w:val="center"/>
              <w:rPr>
                <w:rFonts w:eastAsia="Arial Unicode MS"/>
                <w:iCs/>
                <w:sz w:val="18"/>
                <w:szCs w:val="20"/>
              </w:rPr>
            </w:pPr>
            <w:r>
              <w:rPr>
                <w:rFonts w:eastAsia="Arial Unicode MS"/>
                <w:iCs/>
                <w:sz w:val="18"/>
                <w:szCs w:val="20"/>
              </w:rPr>
              <w:t>4 896,0</w:t>
            </w:r>
          </w:p>
        </w:tc>
        <w:tc>
          <w:tcPr>
            <w:tcW w:w="1276" w:type="dxa"/>
            <w:tcBorders>
              <w:left w:val="single" w:sz="8" w:space="0" w:color="000000"/>
              <w:bottom w:val="single" w:sz="4" w:space="0" w:color="000000"/>
            </w:tcBorders>
            <w:shd w:val="clear" w:color="auto" w:fill="auto"/>
            <w:vAlign w:val="center"/>
          </w:tcPr>
          <w:p w:rsidR="00A22571" w:rsidRDefault="00AA6194" w:rsidP="00DA5330">
            <w:pPr>
              <w:widowControl w:val="0"/>
              <w:shd w:val="clear" w:color="auto" w:fill="FFFFFF"/>
              <w:autoSpaceDE w:val="0"/>
              <w:jc w:val="center"/>
              <w:rPr>
                <w:color w:val="000000"/>
                <w:sz w:val="18"/>
                <w:szCs w:val="18"/>
              </w:rPr>
            </w:pPr>
            <w:r>
              <w:rPr>
                <w:color w:val="000000"/>
                <w:sz w:val="18"/>
                <w:szCs w:val="18"/>
              </w:rPr>
              <w:t>5 164,</w:t>
            </w:r>
            <w:r w:rsidR="00DA5330">
              <w:rPr>
                <w:color w:val="000000"/>
                <w:sz w:val="18"/>
                <w:szCs w:val="18"/>
              </w:rPr>
              <w:t>0</w:t>
            </w:r>
          </w:p>
        </w:tc>
        <w:tc>
          <w:tcPr>
            <w:tcW w:w="992" w:type="dxa"/>
            <w:tcBorders>
              <w:left w:val="single" w:sz="4" w:space="0" w:color="000000"/>
              <w:bottom w:val="single" w:sz="4" w:space="0" w:color="000000"/>
            </w:tcBorders>
            <w:shd w:val="clear" w:color="auto" w:fill="auto"/>
            <w:vAlign w:val="center"/>
          </w:tcPr>
          <w:p w:rsidR="00A22571" w:rsidRDefault="00D22C6E" w:rsidP="00D22C6E">
            <w:pPr>
              <w:widowControl w:val="0"/>
              <w:shd w:val="clear" w:color="auto" w:fill="FFFFFF"/>
              <w:autoSpaceDE w:val="0"/>
              <w:jc w:val="center"/>
              <w:rPr>
                <w:color w:val="000000"/>
                <w:sz w:val="18"/>
                <w:szCs w:val="18"/>
              </w:rPr>
            </w:pPr>
            <w:r>
              <w:rPr>
                <w:color w:val="000000"/>
                <w:sz w:val="18"/>
                <w:szCs w:val="18"/>
              </w:rPr>
              <w:t>2064,0</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Default="00D22C6E" w:rsidP="000D35DA">
            <w:pPr>
              <w:widowControl w:val="0"/>
              <w:shd w:val="clear" w:color="auto" w:fill="FFFFFF"/>
              <w:autoSpaceDE w:val="0"/>
              <w:jc w:val="center"/>
              <w:rPr>
                <w:sz w:val="18"/>
                <w:szCs w:val="18"/>
              </w:rPr>
            </w:pPr>
            <w:r>
              <w:rPr>
                <w:sz w:val="18"/>
                <w:szCs w:val="18"/>
              </w:rPr>
              <w:t>105,5</w:t>
            </w:r>
          </w:p>
        </w:tc>
      </w:tr>
      <w:tr w:rsidR="00A22571" w:rsidTr="00D57BC1">
        <w:trPr>
          <w:trHeight w:val="255"/>
        </w:trPr>
        <w:tc>
          <w:tcPr>
            <w:tcW w:w="2448" w:type="dxa"/>
            <w:tcBorders>
              <w:left w:val="single" w:sz="8" w:space="0" w:color="000000"/>
              <w:bottom w:val="single" w:sz="4" w:space="0" w:color="000000"/>
            </w:tcBorders>
            <w:shd w:val="clear" w:color="auto" w:fill="auto"/>
          </w:tcPr>
          <w:p w:rsidR="00A22571" w:rsidRDefault="00A22571" w:rsidP="002515C8">
            <w:pPr>
              <w:widowControl w:val="0"/>
              <w:shd w:val="clear" w:color="auto" w:fill="FFFFFF"/>
              <w:autoSpaceDE w:val="0"/>
              <w:rPr>
                <w:color w:val="000000"/>
                <w:spacing w:val="-2"/>
                <w:sz w:val="16"/>
                <w:szCs w:val="16"/>
              </w:rPr>
            </w:pPr>
            <w:r>
              <w:rPr>
                <w:color w:val="000000"/>
                <w:spacing w:val="-2"/>
                <w:sz w:val="16"/>
                <w:szCs w:val="16"/>
              </w:rPr>
              <w:t>Налог на добычу полезных ископаемых</w:t>
            </w:r>
          </w:p>
        </w:tc>
        <w:tc>
          <w:tcPr>
            <w:tcW w:w="1134" w:type="dxa"/>
            <w:tcBorders>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3,2</w:t>
            </w:r>
          </w:p>
        </w:tc>
        <w:tc>
          <w:tcPr>
            <w:tcW w:w="1134" w:type="dxa"/>
            <w:tcBorders>
              <w:left w:val="single" w:sz="4" w:space="0" w:color="000000"/>
              <w:bottom w:val="single" w:sz="4" w:space="0" w:color="000000"/>
            </w:tcBorders>
            <w:shd w:val="clear" w:color="auto" w:fill="auto"/>
            <w:vAlign w:val="center"/>
          </w:tcPr>
          <w:p w:rsidR="00A22571" w:rsidRDefault="00A22571" w:rsidP="00D57BC1">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A22571" w:rsidRDefault="00AA6194" w:rsidP="00D57BC1">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A22571" w:rsidRDefault="00AA6194" w:rsidP="00FB03EF">
            <w:pPr>
              <w:widowControl w:val="0"/>
              <w:shd w:val="clear" w:color="auto" w:fill="FFFFFF"/>
              <w:autoSpaceDE w:val="0"/>
              <w:jc w:val="center"/>
              <w:rPr>
                <w:color w:val="000000"/>
                <w:sz w:val="18"/>
                <w:szCs w:val="18"/>
              </w:rPr>
            </w:pPr>
            <w:r>
              <w:rPr>
                <w:color w:val="000000"/>
                <w:sz w:val="18"/>
                <w:szCs w:val="18"/>
              </w:rPr>
              <w:t>0,0</w:t>
            </w:r>
          </w:p>
        </w:tc>
        <w:tc>
          <w:tcPr>
            <w:tcW w:w="992" w:type="dxa"/>
            <w:tcBorders>
              <w:left w:val="single" w:sz="4" w:space="0" w:color="000000"/>
              <w:bottom w:val="single" w:sz="4" w:space="0" w:color="000000"/>
            </w:tcBorders>
            <w:shd w:val="clear" w:color="auto" w:fill="auto"/>
            <w:vAlign w:val="center"/>
          </w:tcPr>
          <w:p w:rsidR="00A22571" w:rsidRDefault="00D22C6E"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Default="00D22C6E" w:rsidP="00D57BC1">
            <w:pPr>
              <w:widowControl w:val="0"/>
              <w:shd w:val="clear" w:color="auto" w:fill="FFFFFF"/>
              <w:autoSpaceDE w:val="0"/>
              <w:jc w:val="center"/>
              <w:rPr>
                <w:sz w:val="18"/>
                <w:szCs w:val="18"/>
              </w:rPr>
            </w:pPr>
            <w:r>
              <w:rPr>
                <w:sz w:val="18"/>
                <w:szCs w:val="18"/>
              </w:rPr>
              <w:t>0,0</w:t>
            </w:r>
          </w:p>
        </w:tc>
      </w:tr>
      <w:tr w:rsidR="00A22571" w:rsidTr="00D57BC1">
        <w:trPr>
          <w:trHeight w:val="195"/>
        </w:trPr>
        <w:tc>
          <w:tcPr>
            <w:tcW w:w="2448" w:type="dxa"/>
            <w:tcBorders>
              <w:top w:val="single" w:sz="4" w:space="0" w:color="000000"/>
              <w:left w:val="single" w:sz="8" w:space="0" w:color="000000"/>
              <w:bottom w:val="single" w:sz="4" w:space="0" w:color="auto"/>
            </w:tcBorders>
            <w:shd w:val="clear" w:color="auto" w:fill="auto"/>
          </w:tcPr>
          <w:p w:rsidR="00A22571" w:rsidRDefault="00A22571" w:rsidP="00BB6ECA">
            <w:pPr>
              <w:widowControl w:val="0"/>
              <w:shd w:val="clear" w:color="auto" w:fill="FFFFFF"/>
              <w:autoSpaceDE w:val="0"/>
              <w:rPr>
                <w:color w:val="000000"/>
                <w:sz w:val="18"/>
                <w:szCs w:val="18"/>
              </w:rPr>
            </w:pPr>
            <w:r>
              <w:rPr>
                <w:color w:val="000000"/>
                <w:spacing w:val="-2"/>
                <w:sz w:val="16"/>
                <w:szCs w:val="16"/>
              </w:rPr>
              <w:t>Государственная пошлина</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3 547,8</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A22571" w:rsidP="007952C4">
            <w:pPr>
              <w:jc w:val="center"/>
              <w:rPr>
                <w:rFonts w:eastAsia="Arial Unicode MS"/>
                <w:sz w:val="18"/>
                <w:szCs w:val="20"/>
              </w:rPr>
            </w:pPr>
            <w:r>
              <w:rPr>
                <w:rFonts w:eastAsia="Arial Unicode MS"/>
                <w:sz w:val="18"/>
                <w:szCs w:val="20"/>
              </w:rPr>
              <w:t>3 725,0</w:t>
            </w:r>
          </w:p>
        </w:tc>
        <w:tc>
          <w:tcPr>
            <w:tcW w:w="1276" w:type="dxa"/>
            <w:tcBorders>
              <w:top w:val="single" w:sz="4" w:space="0" w:color="000000"/>
              <w:left w:val="single" w:sz="4" w:space="0" w:color="000000"/>
              <w:bottom w:val="single" w:sz="4" w:space="0" w:color="auto"/>
            </w:tcBorders>
            <w:shd w:val="clear" w:color="auto" w:fill="auto"/>
            <w:vAlign w:val="center"/>
          </w:tcPr>
          <w:p w:rsidR="00A22571" w:rsidRDefault="00AA6194" w:rsidP="00D57BC1">
            <w:pPr>
              <w:jc w:val="center"/>
              <w:rPr>
                <w:rFonts w:eastAsia="Arial Unicode MS"/>
                <w:iCs/>
                <w:sz w:val="18"/>
                <w:szCs w:val="20"/>
              </w:rPr>
            </w:pPr>
            <w:r>
              <w:rPr>
                <w:rFonts w:eastAsia="Arial Unicode MS"/>
                <w:iCs/>
                <w:sz w:val="18"/>
                <w:szCs w:val="20"/>
              </w:rPr>
              <w:t>5 615,0</w:t>
            </w:r>
          </w:p>
        </w:tc>
        <w:tc>
          <w:tcPr>
            <w:tcW w:w="1276" w:type="dxa"/>
            <w:tcBorders>
              <w:top w:val="single" w:sz="4" w:space="0" w:color="000000"/>
              <w:left w:val="single" w:sz="8" w:space="0" w:color="000000"/>
              <w:bottom w:val="single" w:sz="4" w:space="0" w:color="auto"/>
            </w:tcBorders>
            <w:shd w:val="clear" w:color="auto" w:fill="auto"/>
            <w:vAlign w:val="center"/>
          </w:tcPr>
          <w:p w:rsidR="00A22571" w:rsidRDefault="00AA6194" w:rsidP="00D57BC1">
            <w:pPr>
              <w:widowControl w:val="0"/>
              <w:shd w:val="clear" w:color="auto" w:fill="FFFFFF"/>
              <w:autoSpaceDE w:val="0"/>
              <w:jc w:val="center"/>
              <w:rPr>
                <w:color w:val="000000"/>
                <w:sz w:val="18"/>
                <w:szCs w:val="18"/>
              </w:rPr>
            </w:pPr>
            <w:r>
              <w:rPr>
                <w:color w:val="000000"/>
                <w:sz w:val="18"/>
                <w:szCs w:val="18"/>
              </w:rPr>
              <w:t>6 155,3</w:t>
            </w:r>
          </w:p>
        </w:tc>
        <w:tc>
          <w:tcPr>
            <w:tcW w:w="992" w:type="dxa"/>
            <w:tcBorders>
              <w:top w:val="single" w:sz="4" w:space="0" w:color="000000"/>
              <w:left w:val="single" w:sz="4" w:space="0" w:color="000000"/>
              <w:bottom w:val="single" w:sz="4" w:space="0" w:color="auto"/>
            </w:tcBorders>
            <w:shd w:val="clear" w:color="auto" w:fill="auto"/>
            <w:vAlign w:val="center"/>
          </w:tcPr>
          <w:p w:rsidR="00A22571" w:rsidRDefault="00753AF6" w:rsidP="00D57BC1">
            <w:pPr>
              <w:widowControl w:val="0"/>
              <w:shd w:val="clear" w:color="auto" w:fill="FFFFFF"/>
              <w:autoSpaceDE w:val="0"/>
              <w:jc w:val="center"/>
              <w:rPr>
                <w:color w:val="000000"/>
                <w:sz w:val="18"/>
                <w:szCs w:val="18"/>
              </w:rPr>
            </w:pPr>
            <w:r>
              <w:rPr>
                <w:color w:val="000000"/>
                <w:sz w:val="18"/>
                <w:szCs w:val="18"/>
              </w:rPr>
              <w:t>173,5</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A22571" w:rsidRPr="00E442BA" w:rsidRDefault="00753AF6" w:rsidP="00D57BC1">
            <w:pPr>
              <w:widowControl w:val="0"/>
              <w:shd w:val="clear" w:color="auto" w:fill="FFFFFF"/>
              <w:autoSpaceDE w:val="0"/>
              <w:jc w:val="center"/>
              <w:rPr>
                <w:sz w:val="18"/>
                <w:szCs w:val="18"/>
              </w:rPr>
            </w:pPr>
            <w:r>
              <w:rPr>
                <w:sz w:val="18"/>
                <w:szCs w:val="18"/>
              </w:rPr>
              <w:t>109,6</w:t>
            </w:r>
          </w:p>
        </w:tc>
      </w:tr>
      <w:tr w:rsidR="00A22571" w:rsidTr="009D5A98">
        <w:trPr>
          <w:trHeight w:val="280"/>
        </w:trPr>
        <w:tc>
          <w:tcPr>
            <w:tcW w:w="2448" w:type="dxa"/>
            <w:tcBorders>
              <w:top w:val="single" w:sz="4" w:space="0" w:color="000000"/>
              <w:left w:val="single" w:sz="8" w:space="0" w:color="000000"/>
              <w:bottom w:val="single" w:sz="4" w:space="0" w:color="000000"/>
            </w:tcBorders>
            <w:shd w:val="clear" w:color="auto" w:fill="auto"/>
          </w:tcPr>
          <w:p w:rsidR="00A22571" w:rsidRPr="004A5A26" w:rsidRDefault="00A22571"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b/>
                <w:color w:val="000000"/>
                <w:sz w:val="18"/>
                <w:szCs w:val="18"/>
              </w:rPr>
            </w:pPr>
            <w:r>
              <w:rPr>
                <w:b/>
                <w:color w:val="000000"/>
                <w:sz w:val="18"/>
                <w:szCs w:val="18"/>
              </w:rPr>
              <w:t>41 216,3</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Pr="00E03F7F" w:rsidRDefault="00A22571" w:rsidP="00D57BC1">
            <w:pPr>
              <w:jc w:val="center"/>
              <w:rPr>
                <w:rFonts w:eastAsia="Arial Unicode MS"/>
                <w:b/>
                <w:sz w:val="18"/>
                <w:szCs w:val="18"/>
              </w:rPr>
            </w:pPr>
            <w:r>
              <w:rPr>
                <w:rFonts w:eastAsia="Arial Unicode MS"/>
                <w:b/>
                <w:sz w:val="18"/>
                <w:szCs w:val="18"/>
              </w:rPr>
              <w:t>27 031,5</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Default="00DA5330" w:rsidP="00DA5330">
            <w:pPr>
              <w:jc w:val="center"/>
              <w:rPr>
                <w:rFonts w:eastAsia="Arial Unicode MS"/>
                <w:b/>
                <w:iCs/>
                <w:sz w:val="18"/>
                <w:szCs w:val="20"/>
              </w:rPr>
            </w:pPr>
            <w:r>
              <w:rPr>
                <w:rFonts w:eastAsia="Arial Unicode MS"/>
                <w:b/>
                <w:iCs/>
                <w:sz w:val="18"/>
                <w:szCs w:val="20"/>
              </w:rPr>
              <w:t>46 849,6</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Default="00DA5330" w:rsidP="00616786">
            <w:pPr>
              <w:widowControl w:val="0"/>
              <w:shd w:val="clear" w:color="auto" w:fill="FFFFFF"/>
              <w:autoSpaceDE w:val="0"/>
              <w:jc w:val="center"/>
              <w:rPr>
                <w:b/>
                <w:color w:val="000000"/>
                <w:sz w:val="18"/>
                <w:szCs w:val="18"/>
              </w:rPr>
            </w:pPr>
            <w:r>
              <w:rPr>
                <w:b/>
                <w:color w:val="000000"/>
                <w:sz w:val="18"/>
                <w:szCs w:val="18"/>
              </w:rPr>
              <w:t>53 717,3</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Default="00753AF6" w:rsidP="009D5A98">
            <w:pPr>
              <w:widowControl w:val="0"/>
              <w:shd w:val="clear" w:color="auto" w:fill="FFFFFF"/>
              <w:autoSpaceDE w:val="0"/>
              <w:ind w:left="-108" w:right="-108"/>
              <w:jc w:val="center"/>
              <w:rPr>
                <w:b/>
                <w:color w:val="000000"/>
                <w:sz w:val="18"/>
                <w:szCs w:val="18"/>
              </w:rPr>
            </w:pPr>
            <w:r>
              <w:rPr>
                <w:b/>
                <w:color w:val="000000"/>
                <w:sz w:val="18"/>
                <w:szCs w:val="18"/>
              </w:rPr>
              <w:t>130,3</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Pr="00966F84" w:rsidRDefault="00753AF6" w:rsidP="009D5A98">
            <w:pPr>
              <w:widowControl w:val="0"/>
              <w:shd w:val="clear" w:color="auto" w:fill="FFFFFF"/>
              <w:autoSpaceDE w:val="0"/>
              <w:ind w:left="-108" w:right="-108"/>
              <w:jc w:val="center"/>
              <w:rPr>
                <w:b/>
                <w:sz w:val="18"/>
                <w:szCs w:val="18"/>
              </w:rPr>
            </w:pPr>
            <w:r>
              <w:rPr>
                <w:b/>
                <w:sz w:val="18"/>
                <w:szCs w:val="18"/>
              </w:rPr>
              <w:t>114,7</w:t>
            </w:r>
          </w:p>
        </w:tc>
      </w:tr>
      <w:tr w:rsidR="00A22571"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A22571" w:rsidRDefault="00A22571" w:rsidP="00BE04FD">
            <w:pPr>
              <w:rPr>
                <w:color w:val="000000"/>
                <w:sz w:val="18"/>
                <w:szCs w:val="18"/>
              </w:rPr>
            </w:pPr>
            <w:r>
              <w:rPr>
                <w:sz w:val="16"/>
                <w:szCs w:val="16"/>
              </w:rPr>
              <w:t>Доходы, получаемые в виде а</w:t>
            </w:r>
            <w:r w:rsidRPr="00641ECD">
              <w:rPr>
                <w:sz w:val="16"/>
                <w:szCs w:val="16"/>
              </w:rPr>
              <w:t>рендн</w:t>
            </w:r>
            <w:r>
              <w:rPr>
                <w:sz w:val="16"/>
                <w:szCs w:val="16"/>
              </w:rPr>
              <w:t>ой</w:t>
            </w:r>
            <w:r w:rsidRPr="00641ECD">
              <w:rPr>
                <w:sz w:val="16"/>
                <w:szCs w:val="16"/>
              </w:rPr>
              <w:t xml:space="preserve"> плат</w:t>
            </w:r>
            <w:r>
              <w:rPr>
                <w:sz w:val="16"/>
                <w:szCs w:val="16"/>
              </w:rPr>
              <w:t>ы за земельные участки, государственная собственность на которые не разграничена</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26 098,6</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Pr="00E03F7F" w:rsidRDefault="00A22571" w:rsidP="00DA30E6">
            <w:pPr>
              <w:jc w:val="center"/>
              <w:rPr>
                <w:rFonts w:eastAsia="Arial Unicode MS"/>
                <w:sz w:val="18"/>
                <w:szCs w:val="18"/>
              </w:rPr>
            </w:pPr>
            <w:r>
              <w:rPr>
                <w:rFonts w:eastAsia="Arial Unicode MS"/>
                <w:sz w:val="18"/>
                <w:szCs w:val="18"/>
              </w:rPr>
              <w:t>20</w:t>
            </w:r>
            <w:r w:rsidR="00DA30E6">
              <w:rPr>
                <w:rFonts w:eastAsia="Arial Unicode MS"/>
                <w:sz w:val="18"/>
                <w:szCs w:val="18"/>
              </w:rPr>
              <w:t>787,5</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Default="00AA6194" w:rsidP="005E6E41">
            <w:pPr>
              <w:jc w:val="center"/>
              <w:rPr>
                <w:rFonts w:eastAsia="Arial Unicode MS"/>
                <w:iCs/>
                <w:sz w:val="18"/>
                <w:szCs w:val="20"/>
              </w:rPr>
            </w:pPr>
            <w:r>
              <w:rPr>
                <w:rFonts w:eastAsia="Arial Unicode MS"/>
                <w:iCs/>
                <w:sz w:val="18"/>
                <w:szCs w:val="20"/>
              </w:rPr>
              <w:t>28 290,5</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Default="00AA6194" w:rsidP="00265BF7">
            <w:pPr>
              <w:widowControl w:val="0"/>
              <w:shd w:val="clear" w:color="auto" w:fill="FFFFFF"/>
              <w:autoSpaceDE w:val="0"/>
              <w:jc w:val="center"/>
              <w:rPr>
                <w:color w:val="000000"/>
                <w:sz w:val="18"/>
                <w:szCs w:val="18"/>
              </w:rPr>
            </w:pPr>
            <w:r>
              <w:rPr>
                <w:color w:val="000000"/>
                <w:sz w:val="18"/>
                <w:szCs w:val="18"/>
              </w:rPr>
              <w:t>34 149,9</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Default="00753AF6" w:rsidP="00D57BC1">
            <w:pPr>
              <w:widowControl w:val="0"/>
              <w:shd w:val="clear" w:color="auto" w:fill="FFFFFF"/>
              <w:autoSpaceDE w:val="0"/>
              <w:jc w:val="center"/>
              <w:rPr>
                <w:color w:val="000000"/>
                <w:sz w:val="18"/>
                <w:szCs w:val="18"/>
              </w:rPr>
            </w:pPr>
            <w:r>
              <w:rPr>
                <w:color w:val="000000"/>
                <w:sz w:val="18"/>
                <w:szCs w:val="18"/>
              </w:rPr>
              <w:t>130,8</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Pr="00E442BA" w:rsidRDefault="00753AF6" w:rsidP="009D5A98">
            <w:pPr>
              <w:widowControl w:val="0"/>
              <w:shd w:val="clear" w:color="auto" w:fill="FFFFFF"/>
              <w:autoSpaceDE w:val="0"/>
              <w:ind w:left="-108" w:right="-108"/>
              <w:jc w:val="center"/>
              <w:rPr>
                <w:sz w:val="18"/>
                <w:szCs w:val="18"/>
              </w:rPr>
            </w:pPr>
            <w:r>
              <w:rPr>
                <w:sz w:val="18"/>
                <w:szCs w:val="18"/>
              </w:rPr>
              <w:t>120,8</w:t>
            </w:r>
          </w:p>
        </w:tc>
      </w:tr>
      <w:tr w:rsidR="00A22571"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A22571" w:rsidRDefault="00A22571" w:rsidP="00D17996">
            <w:pPr>
              <w:rPr>
                <w:sz w:val="16"/>
                <w:szCs w:val="16"/>
              </w:rPr>
            </w:pPr>
            <w:r>
              <w:rPr>
                <w:sz w:val="16"/>
                <w:szCs w:val="16"/>
              </w:rPr>
              <w:t>Доходы, получаемые в виде арендной платы, а также средства от продажи права на заключение договоров аренды на землю</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135,9</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DA30E6" w:rsidP="00863CD9">
            <w:pPr>
              <w:jc w:val="center"/>
              <w:rPr>
                <w:rFonts w:eastAsia="Arial Unicode MS"/>
                <w:sz w:val="18"/>
                <w:szCs w:val="20"/>
              </w:rPr>
            </w:pPr>
            <w:r>
              <w:rPr>
                <w:rFonts w:eastAsia="Arial Unicode MS"/>
                <w:sz w:val="18"/>
                <w:szCs w:val="20"/>
              </w:rPr>
              <w:t>150,0</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Default="00AA6194" w:rsidP="00D57BC1">
            <w:pPr>
              <w:jc w:val="center"/>
              <w:rPr>
                <w:rFonts w:eastAsia="Arial Unicode MS"/>
                <w:iCs/>
                <w:sz w:val="18"/>
                <w:szCs w:val="20"/>
              </w:rPr>
            </w:pPr>
            <w:r>
              <w:rPr>
                <w:rFonts w:eastAsia="Arial Unicode MS"/>
                <w:iCs/>
                <w:sz w:val="18"/>
                <w:szCs w:val="20"/>
              </w:rPr>
              <w:t>395,0</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Default="00AA6194" w:rsidP="00D57BC1">
            <w:pPr>
              <w:widowControl w:val="0"/>
              <w:shd w:val="clear" w:color="auto" w:fill="FFFFFF"/>
              <w:autoSpaceDE w:val="0"/>
              <w:jc w:val="center"/>
              <w:rPr>
                <w:color w:val="000000"/>
                <w:sz w:val="18"/>
                <w:szCs w:val="18"/>
              </w:rPr>
            </w:pPr>
            <w:r>
              <w:rPr>
                <w:color w:val="000000"/>
                <w:sz w:val="18"/>
                <w:szCs w:val="18"/>
              </w:rPr>
              <w:t>395,9</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Default="00753AF6" w:rsidP="00D57BC1">
            <w:pPr>
              <w:widowControl w:val="0"/>
              <w:shd w:val="clear" w:color="auto" w:fill="FFFFFF"/>
              <w:autoSpaceDE w:val="0"/>
              <w:jc w:val="center"/>
              <w:rPr>
                <w:color w:val="000000"/>
                <w:sz w:val="18"/>
                <w:szCs w:val="18"/>
              </w:rPr>
            </w:pPr>
            <w:r>
              <w:rPr>
                <w:color w:val="000000"/>
                <w:sz w:val="18"/>
                <w:szCs w:val="18"/>
              </w:rPr>
              <w:t>291,3</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Default="00753AF6" w:rsidP="00D57BC1">
            <w:pPr>
              <w:widowControl w:val="0"/>
              <w:shd w:val="clear" w:color="auto" w:fill="FFFFFF"/>
              <w:autoSpaceDE w:val="0"/>
              <w:jc w:val="center"/>
              <w:rPr>
                <w:sz w:val="18"/>
                <w:szCs w:val="18"/>
              </w:rPr>
            </w:pPr>
            <w:r>
              <w:rPr>
                <w:sz w:val="18"/>
                <w:szCs w:val="18"/>
              </w:rPr>
              <w:t>100,2</w:t>
            </w:r>
          </w:p>
        </w:tc>
      </w:tr>
      <w:tr w:rsidR="00A22571" w:rsidTr="00D57BC1">
        <w:trPr>
          <w:trHeight w:val="399"/>
        </w:trPr>
        <w:tc>
          <w:tcPr>
            <w:tcW w:w="2448" w:type="dxa"/>
            <w:tcBorders>
              <w:top w:val="single" w:sz="4" w:space="0" w:color="auto"/>
              <w:left w:val="single" w:sz="8" w:space="0" w:color="000000"/>
              <w:bottom w:val="single" w:sz="4" w:space="0" w:color="000000"/>
            </w:tcBorders>
            <w:shd w:val="clear" w:color="auto" w:fill="auto"/>
          </w:tcPr>
          <w:p w:rsidR="00A22571" w:rsidRDefault="00A22571" w:rsidP="003D1369">
            <w:pPr>
              <w:rPr>
                <w:sz w:val="16"/>
                <w:szCs w:val="16"/>
              </w:rPr>
            </w:pPr>
            <w:r>
              <w:rPr>
                <w:sz w:val="16"/>
                <w:szCs w:val="16"/>
              </w:rPr>
              <w:t>Доходы от сдачи в аренду имущества, составляющего казну</w:t>
            </w:r>
          </w:p>
        </w:tc>
        <w:tc>
          <w:tcPr>
            <w:tcW w:w="1134" w:type="dxa"/>
            <w:tcBorders>
              <w:top w:val="single" w:sz="4" w:space="0" w:color="auto"/>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728,7</w:t>
            </w:r>
          </w:p>
        </w:tc>
        <w:tc>
          <w:tcPr>
            <w:tcW w:w="1134" w:type="dxa"/>
            <w:tcBorders>
              <w:top w:val="single" w:sz="4" w:space="0" w:color="auto"/>
              <w:left w:val="single" w:sz="4" w:space="0" w:color="000000"/>
              <w:bottom w:val="single" w:sz="4" w:space="0" w:color="000000"/>
            </w:tcBorders>
            <w:shd w:val="clear" w:color="auto" w:fill="auto"/>
            <w:vAlign w:val="center"/>
          </w:tcPr>
          <w:p w:rsidR="00A22571" w:rsidRDefault="00A22571" w:rsidP="00863CD9">
            <w:pPr>
              <w:jc w:val="center"/>
              <w:rPr>
                <w:rFonts w:eastAsia="Arial Unicode MS"/>
                <w:sz w:val="18"/>
                <w:szCs w:val="20"/>
              </w:rPr>
            </w:pPr>
            <w:r>
              <w:rPr>
                <w:rFonts w:eastAsia="Arial Unicode MS"/>
                <w:sz w:val="18"/>
                <w:szCs w:val="20"/>
              </w:rPr>
              <w:t>809,5</w:t>
            </w:r>
          </w:p>
        </w:tc>
        <w:tc>
          <w:tcPr>
            <w:tcW w:w="1276" w:type="dxa"/>
            <w:tcBorders>
              <w:top w:val="single" w:sz="4" w:space="0" w:color="auto"/>
              <w:left w:val="single" w:sz="4" w:space="0" w:color="000000"/>
              <w:bottom w:val="single" w:sz="4" w:space="0" w:color="000000"/>
            </w:tcBorders>
            <w:shd w:val="clear" w:color="auto" w:fill="auto"/>
            <w:vAlign w:val="center"/>
          </w:tcPr>
          <w:p w:rsidR="00A22571" w:rsidRDefault="00AA6194" w:rsidP="00D57BC1">
            <w:pPr>
              <w:jc w:val="center"/>
              <w:rPr>
                <w:rFonts w:eastAsia="Arial Unicode MS"/>
                <w:iCs/>
                <w:sz w:val="18"/>
                <w:szCs w:val="20"/>
              </w:rPr>
            </w:pPr>
            <w:r>
              <w:rPr>
                <w:rFonts w:eastAsia="Arial Unicode MS"/>
                <w:iCs/>
                <w:sz w:val="18"/>
                <w:szCs w:val="20"/>
              </w:rPr>
              <w:t>670,0</w:t>
            </w:r>
          </w:p>
        </w:tc>
        <w:tc>
          <w:tcPr>
            <w:tcW w:w="1276" w:type="dxa"/>
            <w:tcBorders>
              <w:top w:val="single" w:sz="4" w:space="0" w:color="auto"/>
              <w:left w:val="single" w:sz="8" w:space="0" w:color="000000"/>
              <w:bottom w:val="single" w:sz="4" w:space="0" w:color="000000"/>
            </w:tcBorders>
            <w:shd w:val="clear" w:color="auto" w:fill="auto"/>
            <w:vAlign w:val="center"/>
          </w:tcPr>
          <w:p w:rsidR="00A22571" w:rsidRDefault="00AA6194" w:rsidP="00D57BC1">
            <w:pPr>
              <w:widowControl w:val="0"/>
              <w:shd w:val="clear" w:color="auto" w:fill="FFFFFF"/>
              <w:autoSpaceDE w:val="0"/>
              <w:jc w:val="center"/>
              <w:rPr>
                <w:color w:val="000000"/>
                <w:sz w:val="18"/>
                <w:szCs w:val="18"/>
              </w:rPr>
            </w:pPr>
            <w:r>
              <w:rPr>
                <w:color w:val="000000"/>
                <w:sz w:val="18"/>
                <w:szCs w:val="18"/>
              </w:rPr>
              <w:t>651,1</w:t>
            </w:r>
          </w:p>
        </w:tc>
        <w:tc>
          <w:tcPr>
            <w:tcW w:w="992" w:type="dxa"/>
            <w:tcBorders>
              <w:top w:val="single" w:sz="4" w:space="0" w:color="auto"/>
              <w:left w:val="single" w:sz="4" w:space="0" w:color="000000"/>
              <w:bottom w:val="single" w:sz="4" w:space="0" w:color="000000"/>
            </w:tcBorders>
            <w:shd w:val="clear" w:color="auto" w:fill="auto"/>
            <w:vAlign w:val="center"/>
          </w:tcPr>
          <w:p w:rsidR="00A22571" w:rsidRDefault="00753AF6" w:rsidP="00D57BC1">
            <w:pPr>
              <w:widowControl w:val="0"/>
              <w:shd w:val="clear" w:color="auto" w:fill="FFFFFF"/>
              <w:autoSpaceDE w:val="0"/>
              <w:jc w:val="center"/>
              <w:rPr>
                <w:color w:val="000000"/>
                <w:sz w:val="18"/>
                <w:szCs w:val="18"/>
              </w:rPr>
            </w:pPr>
            <w:r>
              <w:rPr>
                <w:color w:val="000000"/>
                <w:sz w:val="18"/>
                <w:szCs w:val="18"/>
              </w:rPr>
              <w:t>89,4</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A22571" w:rsidRDefault="00753AF6" w:rsidP="00D57BC1">
            <w:pPr>
              <w:widowControl w:val="0"/>
              <w:shd w:val="clear" w:color="auto" w:fill="FFFFFF"/>
              <w:autoSpaceDE w:val="0"/>
              <w:jc w:val="center"/>
              <w:rPr>
                <w:sz w:val="18"/>
                <w:szCs w:val="18"/>
              </w:rPr>
            </w:pPr>
            <w:r>
              <w:rPr>
                <w:sz w:val="18"/>
                <w:szCs w:val="18"/>
              </w:rPr>
              <w:t>97,2</w:t>
            </w:r>
          </w:p>
        </w:tc>
      </w:tr>
      <w:tr w:rsidR="00A22571" w:rsidTr="00D57BC1">
        <w:trPr>
          <w:trHeight w:val="705"/>
        </w:trPr>
        <w:tc>
          <w:tcPr>
            <w:tcW w:w="2448" w:type="dxa"/>
            <w:tcBorders>
              <w:top w:val="single" w:sz="4" w:space="0" w:color="000000"/>
              <w:left w:val="single" w:sz="8" w:space="0" w:color="000000"/>
              <w:bottom w:val="single" w:sz="4" w:space="0" w:color="000000"/>
            </w:tcBorders>
            <w:shd w:val="clear" w:color="auto" w:fill="auto"/>
          </w:tcPr>
          <w:p w:rsidR="00A22571" w:rsidRDefault="00A22571" w:rsidP="00F377BD">
            <w:pPr>
              <w:rPr>
                <w:color w:val="000000"/>
                <w:sz w:val="18"/>
                <w:szCs w:val="18"/>
              </w:rPr>
            </w:pPr>
            <w:r>
              <w:rPr>
                <w:sz w:val="16"/>
                <w:szCs w:val="16"/>
              </w:rPr>
              <w:t xml:space="preserve">Платежи </w:t>
            </w:r>
            <w:r w:rsidR="00F377BD">
              <w:rPr>
                <w:sz w:val="16"/>
                <w:szCs w:val="16"/>
              </w:rPr>
              <w:t>при</w:t>
            </w:r>
            <w:r>
              <w:rPr>
                <w:sz w:val="16"/>
                <w:szCs w:val="16"/>
              </w:rPr>
              <w:t xml:space="preserve"> пользовани</w:t>
            </w:r>
            <w:r w:rsidR="00F377BD">
              <w:rPr>
                <w:sz w:val="16"/>
                <w:szCs w:val="16"/>
              </w:rPr>
              <w:t>и</w:t>
            </w:r>
            <w:r>
              <w:rPr>
                <w:sz w:val="16"/>
                <w:szCs w:val="16"/>
              </w:rPr>
              <w:t xml:space="preserve"> природными ресурсами (плата за негативное воздействие на окружающую среду)</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1 505,0</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D57BC1">
            <w:pPr>
              <w:jc w:val="center"/>
              <w:rPr>
                <w:rFonts w:eastAsia="Arial Unicode MS"/>
                <w:sz w:val="18"/>
                <w:szCs w:val="20"/>
              </w:rPr>
            </w:pPr>
            <w:r>
              <w:rPr>
                <w:rFonts w:eastAsia="Arial Unicode MS"/>
                <w:sz w:val="18"/>
                <w:szCs w:val="20"/>
              </w:rPr>
              <w:t>1 570,0</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Default="00AA6194" w:rsidP="00D57BC1">
            <w:pPr>
              <w:jc w:val="center"/>
              <w:rPr>
                <w:rFonts w:eastAsia="Arial Unicode MS"/>
                <w:iCs/>
                <w:sz w:val="18"/>
                <w:szCs w:val="20"/>
              </w:rPr>
            </w:pPr>
            <w:r>
              <w:rPr>
                <w:rFonts w:eastAsia="Arial Unicode MS"/>
                <w:iCs/>
                <w:sz w:val="18"/>
                <w:szCs w:val="20"/>
              </w:rPr>
              <w:t>1 570,0</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Default="00AA6194" w:rsidP="00D57BC1">
            <w:pPr>
              <w:widowControl w:val="0"/>
              <w:shd w:val="clear" w:color="auto" w:fill="FFFFFF"/>
              <w:autoSpaceDE w:val="0"/>
              <w:jc w:val="center"/>
              <w:rPr>
                <w:color w:val="000000"/>
                <w:sz w:val="18"/>
                <w:szCs w:val="18"/>
              </w:rPr>
            </w:pPr>
            <w:r>
              <w:rPr>
                <w:color w:val="000000"/>
                <w:sz w:val="18"/>
                <w:szCs w:val="18"/>
              </w:rPr>
              <w:t>612,5</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Default="00753AF6" w:rsidP="00F95D03">
            <w:pPr>
              <w:widowControl w:val="0"/>
              <w:shd w:val="clear" w:color="auto" w:fill="FFFFFF"/>
              <w:autoSpaceDE w:val="0"/>
              <w:jc w:val="center"/>
              <w:rPr>
                <w:color w:val="000000"/>
                <w:sz w:val="18"/>
                <w:szCs w:val="18"/>
              </w:rPr>
            </w:pPr>
            <w:r>
              <w:rPr>
                <w:color w:val="000000"/>
                <w:sz w:val="18"/>
                <w:szCs w:val="18"/>
              </w:rPr>
              <w:t>40,7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Pr="00E442BA" w:rsidRDefault="00753AF6" w:rsidP="00D57BC1">
            <w:pPr>
              <w:widowControl w:val="0"/>
              <w:shd w:val="clear" w:color="auto" w:fill="FFFFFF"/>
              <w:autoSpaceDE w:val="0"/>
              <w:jc w:val="center"/>
              <w:rPr>
                <w:sz w:val="18"/>
                <w:szCs w:val="18"/>
              </w:rPr>
            </w:pPr>
            <w:r>
              <w:rPr>
                <w:sz w:val="18"/>
                <w:szCs w:val="18"/>
              </w:rPr>
              <w:t>39,0</w:t>
            </w:r>
          </w:p>
        </w:tc>
      </w:tr>
      <w:tr w:rsidR="00A22571"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A22571" w:rsidRDefault="00A22571" w:rsidP="00BB6ECA">
            <w:pPr>
              <w:rPr>
                <w:color w:val="000000"/>
                <w:sz w:val="18"/>
                <w:szCs w:val="18"/>
              </w:rPr>
            </w:pPr>
            <w:r>
              <w:rPr>
                <w:color w:val="000000"/>
                <w:spacing w:val="-2"/>
                <w:sz w:val="16"/>
                <w:szCs w:val="16"/>
              </w:rPr>
              <w:t>Доходы от оказания платных услуг и компен</w:t>
            </w:r>
            <w:r>
              <w:rPr>
                <w:color w:val="000000"/>
                <w:spacing w:val="-2"/>
                <w:sz w:val="16"/>
                <w:szCs w:val="16"/>
              </w:rPr>
              <w:softHyphen/>
            </w:r>
            <w:r>
              <w:rPr>
                <w:color w:val="000000"/>
                <w:spacing w:val="-1"/>
                <w:sz w:val="16"/>
                <w:szCs w:val="16"/>
              </w:rPr>
              <w:t>сации затрат государства</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2 119,1</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D57BC1">
            <w:pPr>
              <w:jc w:val="center"/>
              <w:rPr>
                <w:rFonts w:eastAsia="Arial Unicode MS"/>
                <w:sz w:val="18"/>
                <w:szCs w:val="20"/>
              </w:rPr>
            </w:pPr>
            <w:r>
              <w:rPr>
                <w:rFonts w:eastAsia="Arial Unicode MS"/>
                <w:sz w:val="18"/>
                <w:szCs w:val="20"/>
              </w:rPr>
              <w:t>1 789,0</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Default="00AA6194" w:rsidP="00D57BC1">
            <w:pPr>
              <w:jc w:val="center"/>
              <w:rPr>
                <w:rFonts w:eastAsia="Arial Unicode MS"/>
                <w:iCs/>
                <w:sz w:val="18"/>
                <w:szCs w:val="20"/>
              </w:rPr>
            </w:pPr>
            <w:r>
              <w:rPr>
                <w:rFonts w:eastAsia="Arial Unicode MS"/>
                <w:iCs/>
                <w:sz w:val="18"/>
                <w:szCs w:val="20"/>
              </w:rPr>
              <w:t>2 104,0</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Default="00AA6194" w:rsidP="00D57BC1">
            <w:pPr>
              <w:widowControl w:val="0"/>
              <w:shd w:val="clear" w:color="auto" w:fill="FFFFFF"/>
              <w:autoSpaceDE w:val="0"/>
              <w:jc w:val="center"/>
              <w:rPr>
                <w:color w:val="000000"/>
                <w:sz w:val="18"/>
                <w:szCs w:val="18"/>
              </w:rPr>
            </w:pPr>
            <w:r>
              <w:rPr>
                <w:color w:val="000000"/>
                <w:sz w:val="18"/>
                <w:szCs w:val="18"/>
              </w:rPr>
              <w:t>2 331,3</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Default="00753AF6" w:rsidP="00D57BC1">
            <w:pPr>
              <w:widowControl w:val="0"/>
              <w:shd w:val="clear" w:color="auto" w:fill="FFFFFF"/>
              <w:autoSpaceDE w:val="0"/>
              <w:jc w:val="center"/>
              <w:rPr>
                <w:color w:val="000000"/>
                <w:sz w:val="18"/>
                <w:szCs w:val="18"/>
              </w:rPr>
            </w:pPr>
            <w:r>
              <w:rPr>
                <w:color w:val="000000"/>
                <w:sz w:val="18"/>
                <w:szCs w:val="18"/>
              </w:rPr>
              <w:t>110,0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Pr="00E442BA" w:rsidRDefault="00753AF6" w:rsidP="00D57BC1">
            <w:pPr>
              <w:widowControl w:val="0"/>
              <w:shd w:val="clear" w:color="auto" w:fill="FFFFFF"/>
              <w:autoSpaceDE w:val="0"/>
              <w:jc w:val="center"/>
              <w:rPr>
                <w:sz w:val="18"/>
                <w:szCs w:val="18"/>
              </w:rPr>
            </w:pPr>
            <w:r>
              <w:rPr>
                <w:sz w:val="18"/>
                <w:szCs w:val="18"/>
              </w:rPr>
              <w:t>110,8</w:t>
            </w:r>
          </w:p>
        </w:tc>
      </w:tr>
      <w:tr w:rsidR="00A22571"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A22571" w:rsidRDefault="00A22571" w:rsidP="00BB6ECA">
            <w:pPr>
              <w:rPr>
                <w:sz w:val="16"/>
                <w:szCs w:val="16"/>
              </w:rPr>
            </w:pPr>
            <w:r>
              <w:rPr>
                <w:sz w:val="16"/>
                <w:szCs w:val="16"/>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4 475,4</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A22571" w:rsidP="00D57BC1">
            <w:pPr>
              <w:jc w:val="center"/>
              <w:rPr>
                <w:rFonts w:eastAsia="Arial Unicode MS"/>
                <w:sz w:val="18"/>
                <w:szCs w:val="20"/>
              </w:rPr>
            </w:pPr>
            <w:r>
              <w:rPr>
                <w:rFonts w:eastAsia="Arial Unicode MS"/>
                <w:sz w:val="18"/>
                <w:szCs w:val="20"/>
              </w:rPr>
              <w:t>-</w:t>
            </w:r>
          </w:p>
        </w:tc>
        <w:tc>
          <w:tcPr>
            <w:tcW w:w="1276" w:type="dxa"/>
            <w:tcBorders>
              <w:top w:val="single" w:sz="4" w:space="0" w:color="000000"/>
              <w:left w:val="single" w:sz="4" w:space="0" w:color="000000"/>
              <w:bottom w:val="single" w:sz="4" w:space="0" w:color="auto"/>
            </w:tcBorders>
            <w:shd w:val="clear" w:color="auto" w:fill="auto"/>
            <w:vAlign w:val="center"/>
          </w:tcPr>
          <w:p w:rsidR="00A22571" w:rsidRDefault="006B4B2F" w:rsidP="00D57BC1">
            <w:pPr>
              <w:jc w:val="center"/>
              <w:rPr>
                <w:rFonts w:eastAsia="Arial Unicode MS"/>
                <w:iCs/>
                <w:sz w:val="18"/>
                <w:szCs w:val="20"/>
              </w:rPr>
            </w:pPr>
            <w:r>
              <w:rPr>
                <w:rFonts w:eastAsia="Arial Unicode MS"/>
                <w:iCs/>
                <w:sz w:val="18"/>
                <w:szCs w:val="20"/>
              </w:rPr>
              <w:t>1 815,0</w:t>
            </w:r>
          </w:p>
        </w:tc>
        <w:tc>
          <w:tcPr>
            <w:tcW w:w="1276" w:type="dxa"/>
            <w:tcBorders>
              <w:top w:val="single" w:sz="4" w:space="0" w:color="000000"/>
              <w:left w:val="single" w:sz="8" w:space="0" w:color="000000"/>
              <w:bottom w:val="single" w:sz="4" w:space="0" w:color="auto"/>
            </w:tcBorders>
            <w:shd w:val="clear" w:color="auto" w:fill="auto"/>
            <w:vAlign w:val="center"/>
          </w:tcPr>
          <w:p w:rsidR="00A22571" w:rsidRDefault="006B4B2F" w:rsidP="00307A43">
            <w:pPr>
              <w:widowControl w:val="0"/>
              <w:shd w:val="clear" w:color="auto" w:fill="FFFFFF"/>
              <w:autoSpaceDE w:val="0"/>
              <w:jc w:val="center"/>
              <w:rPr>
                <w:color w:val="000000"/>
                <w:sz w:val="18"/>
                <w:szCs w:val="18"/>
              </w:rPr>
            </w:pPr>
            <w:r>
              <w:rPr>
                <w:color w:val="000000"/>
                <w:sz w:val="18"/>
                <w:szCs w:val="18"/>
              </w:rPr>
              <w:t>1 814,9</w:t>
            </w:r>
          </w:p>
        </w:tc>
        <w:tc>
          <w:tcPr>
            <w:tcW w:w="992" w:type="dxa"/>
            <w:tcBorders>
              <w:top w:val="single" w:sz="4" w:space="0" w:color="000000"/>
              <w:left w:val="single" w:sz="4" w:space="0" w:color="000000"/>
              <w:bottom w:val="single" w:sz="4" w:space="0" w:color="auto"/>
            </w:tcBorders>
            <w:shd w:val="clear" w:color="auto" w:fill="auto"/>
            <w:vAlign w:val="center"/>
          </w:tcPr>
          <w:p w:rsidR="00A22571" w:rsidRDefault="00753AF6" w:rsidP="00D57BC1">
            <w:pPr>
              <w:widowControl w:val="0"/>
              <w:shd w:val="clear" w:color="auto" w:fill="FFFFFF"/>
              <w:autoSpaceDE w:val="0"/>
              <w:jc w:val="center"/>
              <w:rPr>
                <w:color w:val="000000"/>
                <w:sz w:val="18"/>
                <w:szCs w:val="18"/>
              </w:rPr>
            </w:pPr>
            <w:r>
              <w:rPr>
                <w:color w:val="000000"/>
                <w:sz w:val="18"/>
                <w:szCs w:val="18"/>
              </w:rPr>
              <w:t>40,6</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A22571" w:rsidRDefault="00753AF6" w:rsidP="00D57BC1">
            <w:pPr>
              <w:widowControl w:val="0"/>
              <w:shd w:val="clear" w:color="auto" w:fill="FFFFFF"/>
              <w:autoSpaceDE w:val="0"/>
              <w:jc w:val="center"/>
              <w:rPr>
                <w:sz w:val="18"/>
                <w:szCs w:val="18"/>
              </w:rPr>
            </w:pPr>
            <w:r>
              <w:rPr>
                <w:sz w:val="18"/>
                <w:szCs w:val="18"/>
              </w:rPr>
              <w:t>100,0</w:t>
            </w:r>
          </w:p>
        </w:tc>
      </w:tr>
      <w:tr w:rsidR="00A22571"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A22571" w:rsidRDefault="00A22571" w:rsidP="00BB6ECA">
            <w:pPr>
              <w:rPr>
                <w:sz w:val="16"/>
                <w:szCs w:val="16"/>
              </w:rPr>
            </w:pPr>
            <w:r>
              <w:rPr>
                <w:sz w:val="16"/>
                <w:szCs w:val="16"/>
              </w:rPr>
              <w:t xml:space="preserve">Доходы от продажи земельных </w:t>
            </w:r>
            <w:r>
              <w:rPr>
                <w:sz w:val="16"/>
                <w:szCs w:val="16"/>
              </w:rPr>
              <w:lastRenderedPageBreak/>
              <w:t xml:space="preserve">участков, государственная собственность на которые не разграничена и которые расположены в границах сельских поселений </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lastRenderedPageBreak/>
              <w:t>4 396,1</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A22571" w:rsidP="00CE3828">
            <w:pPr>
              <w:jc w:val="center"/>
              <w:rPr>
                <w:rFonts w:eastAsia="Arial Unicode MS"/>
                <w:sz w:val="18"/>
                <w:szCs w:val="20"/>
              </w:rPr>
            </w:pPr>
            <w:r>
              <w:rPr>
                <w:rFonts w:eastAsia="Arial Unicode MS"/>
                <w:sz w:val="18"/>
                <w:szCs w:val="20"/>
              </w:rPr>
              <w:t>1 479,0</w:t>
            </w:r>
          </w:p>
        </w:tc>
        <w:tc>
          <w:tcPr>
            <w:tcW w:w="1276" w:type="dxa"/>
            <w:tcBorders>
              <w:top w:val="single" w:sz="4" w:space="0" w:color="000000"/>
              <w:left w:val="single" w:sz="4" w:space="0" w:color="000000"/>
              <w:bottom w:val="single" w:sz="4" w:space="0" w:color="auto"/>
            </w:tcBorders>
            <w:shd w:val="clear" w:color="auto" w:fill="auto"/>
            <w:vAlign w:val="center"/>
          </w:tcPr>
          <w:p w:rsidR="00A22571" w:rsidRDefault="006B4B2F" w:rsidP="00D57BC1">
            <w:pPr>
              <w:jc w:val="center"/>
              <w:rPr>
                <w:rFonts w:eastAsia="Arial Unicode MS"/>
                <w:iCs/>
                <w:sz w:val="18"/>
                <w:szCs w:val="20"/>
              </w:rPr>
            </w:pPr>
            <w:r>
              <w:rPr>
                <w:rFonts w:eastAsia="Arial Unicode MS"/>
                <w:iCs/>
                <w:sz w:val="18"/>
                <w:szCs w:val="20"/>
              </w:rPr>
              <w:t>8 470,0</w:t>
            </w:r>
          </w:p>
        </w:tc>
        <w:tc>
          <w:tcPr>
            <w:tcW w:w="1276" w:type="dxa"/>
            <w:tcBorders>
              <w:top w:val="single" w:sz="4" w:space="0" w:color="000000"/>
              <w:left w:val="single" w:sz="8" w:space="0" w:color="000000"/>
              <w:bottom w:val="single" w:sz="4" w:space="0" w:color="auto"/>
            </w:tcBorders>
            <w:shd w:val="clear" w:color="auto" w:fill="auto"/>
            <w:vAlign w:val="center"/>
          </w:tcPr>
          <w:p w:rsidR="00A22571" w:rsidRDefault="006B4B2F" w:rsidP="006B4B2F">
            <w:pPr>
              <w:widowControl w:val="0"/>
              <w:shd w:val="clear" w:color="auto" w:fill="FFFFFF"/>
              <w:autoSpaceDE w:val="0"/>
              <w:jc w:val="center"/>
              <w:rPr>
                <w:color w:val="000000"/>
                <w:sz w:val="18"/>
                <w:szCs w:val="18"/>
              </w:rPr>
            </w:pPr>
            <w:r>
              <w:rPr>
                <w:color w:val="000000"/>
                <w:sz w:val="18"/>
                <w:szCs w:val="18"/>
              </w:rPr>
              <w:t>10 017,9</w:t>
            </w:r>
          </w:p>
        </w:tc>
        <w:tc>
          <w:tcPr>
            <w:tcW w:w="992" w:type="dxa"/>
            <w:tcBorders>
              <w:top w:val="single" w:sz="4" w:space="0" w:color="000000"/>
              <w:left w:val="single" w:sz="4" w:space="0" w:color="000000"/>
              <w:bottom w:val="single" w:sz="4" w:space="0" w:color="auto"/>
            </w:tcBorders>
            <w:shd w:val="clear" w:color="auto" w:fill="auto"/>
            <w:vAlign w:val="center"/>
          </w:tcPr>
          <w:p w:rsidR="00A22571" w:rsidRDefault="00753AF6" w:rsidP="00753AF6">
            <w:pPr>
              <w:widowControl w:val="0"/>
              <w:shd w:val="clear" w:color="auto" w:fill="FFFFFF"/>
              <w:autoSpaceDE w:val="0"/>
              <w:jc w:val="center"/>
              <w:rPr>
                <w:color w:val="000000"/>
                <w:sz w:val="18"/>
                <w:szCs w:val="18"/>
              </w:rPr>
            </w:pPr>
            <w:r>
              <w:rPr>
                <w:color w:val="000000"/>
                <w:sz w:val="18"/>
                <w:szCs w:val="18"/>
              </w:rPr>
              <w:t>228,0</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A22571" w:rsidRDefault="00753AF6" w:rsidP="00D57BC1">
            <w:pPr>
              <w:widowControl w:val="0"/>
              <w:shd w:val="clear" w:color="auto" w:fill="FFFFFF"/>
              <w:autoSpaceDE w:val="0"/>
              <w:jc w:val="center"/>
              <w:rPr>
                <w:sz w:val="18"/>
                <w:szCs w:val="18"/>
              </w:rPr>
            </w:pPr>
            <w:r>
              <w:rPr>
                <w:sz w:val="18"/>
                <w:szCs w:val="18"/>
              </w:rPr>
              <w:t>118,3</w:t>
            </w:r>
          </w:p>
        </w:tc>
      </w:tr>
      <w:tr w:rsidR="00A22571"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A22571" w:rsidRDefault="00A22571" w:rsidP="00B31577">
            <w:pPr>
              <w:rPr>
                <w:sz w:val="16"/>
                <w:szCs w:val="16"/>
              </w:rPr>
            </w:pPr>
            <w:r>
              <w:rPr>
                <w:sz w:val="16"/>
                <w:szCs w:val="16"/>
              </w:rPr>
              <w:lastRenderedPageBreak/>
              <w:t>Плата за увеличение площади земельных участков, находящихся в частной собственности, в результате перераспределения таких участков, и земельных участков, государственная собственность на которые не разграничена</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695,8</w:t>
            </w:r>
          </w:p>
        </w:tc>
        <w:tc>
          <w:tcPr>
            <w:tcW w:w="1134" w:type="dxa"/>
            <w:tcBorders>
              <w:top w:val="single" w:sz="4" w:space="0" w:color="000000"/>
              <w:left w:val="single" w:sz="4" w:space="0" w:color="000000"/>
              <w:bottom w:val="single" w:sz="4" w:space="0" w:color="auto"/>
            </w:tcBorders>
            <w:shd w:val="clear" w:color="auto" w:fill="auto"/>
            <w:vAlign w:val="center"/>
          </w:tcPr>
          <w:p w:rsidR="00A22571" w:rsidRDefault="00EF0152" w:rsidP="00CE3828">
            <w:pPr>
              <w:jc w:val="center"/>
              <w:rPr>
                <w:rFonts w:eastAsia="Arial Unicode MS"/>
                <w:sz w:val="18"/>
                <w:szCs w:val="20"/>
              </w:rPr>
            </w:pPr>
            <w:r>
              <w:rPr>
                <w:rFonts w:eastAsia="Arial Unicode MS"/>
                <w:sz w:val="18"/>
                <w:szCs w:val="20"/>
              </w:rPr>
              <w:t>-</w:t>
            </w:r>
          </w:p>
        </w:tc>
        <w:tc>
          <w:tcPr>
            <w:tcW w:w="1276" w:type="dxa"/>
            <w:tcBorders>
              <w:top w:val="single" w:sz="4" w:space="0" w:color="000000"/>
              <w:left w:val="single" w:sz="4" w:space="0" w:color="000000"/>
              <w:bottom w:val="single" w:sz="4" w:space="0" w:color="auto"/>
            </w:tcBorders>
            <w:shd w:val="clear" w:color="auto" w:fill="auto"/>
            <w:vAlign w:val="center"/>
          </w:tcPr>
          <w:p w:rsidR="00A22571" w:rsidRDefault="006B4B2F" w:rsidP="00D57BC1">
            <w:pPr>
              <w:jc w:val="center"/>
              <w:rPr>
                <w:rFonts w:eastAsia="Arial Unicode MS"/>
                <w:iCs/>
                <w:sz w:val="18"/>
                <w:szCs w:val="20"/>
              </w:rPr>
            </w:pPr>
            <w:r>
              <w:rPr>
                <w:rFonts w:eastAsia="Arial Unicode MS"/>
                <w:iCs/>
                <w:sz w:val="18"/>
                <w:szCs w:val="20"/>
              </w:rPr>
              <w:t>513,0</w:t>
            </w:r>
          </w:p>
        </w:tc>
        <w:tc>
          <w:tcPr>
            <w:tcW w:w="1276" w:type="dxa"/>
            <w:tcBorders>
              <w:top w:val="single" w:sz="4" w:space="0" w:color="000000"/>
              <w:left w:val="single" w:sz="8" w:space="0" w:color="000000"/>
              <w:bottom w:val="single" w:sz="4" w:space="0" w:color="auto"/>
            </w:tcBorders>
            <w:shd w:val="clear" w:color="auto" w:fill="auto"/>
            <w:vAlign w:val="center"/>
          </w:tcPr>
          <w:p w:rsidR="00A22571" w:rsidRDefault="006B4B2F" w:rsidP="00D57BC1">
            <w:pPr>
              <w:widowControl w:val="0"/>
              <w:shd w:val="clear" w:color="auto" w:fill="FFFFFF"/>
              <w:autoSpaceDE w:val="0"/>
              <w:jc w:val="center"/>
              <w:rPr>
                <w:color w:val="000000"/>
                <w:sz w:val="18"/>
                <w:szCs w:val="18"/>
              </w:rPr>
            </w:pPr>
            <w:r>
              <w:rPr>
                <w:color w:val="000000"/>
                <w:sz w:val="18"/>
                <w:szCs w:val="18"/>
              </w:rPr>
              <w:t>544,1</w:t>
            </w:r>
          </w:p>
        </w:tc>
        <w:tc>
          <w:tcPr>
            <w:tcW w:w="992" w:type="dxa"/>
            <w:tcBorders>
              <w:top w:val="single" w:sz="4" w:space="0" w:color="000000"/>
              <w:left w:val="single" w:sz="4" w:space="0" w:color="000000"/>
              <w:bottom w:val="single" w:sz="4" w:space="0" w:color="auto"/>
            </w:tcBorders>
            <w:shd w:val="clear" w:color="auto" w:fill="auto"/>
            <w:vAlign w:val="center"/>
          </w:tcPr>
          <w:p w:rsidR="00A22571" w:rsidRDefault="00E603B6" w:rsidP="00D57BC1">
            <w:pPr>
              <w:widowControl w:val="0"/>
              <w:shd w:val="clear" w:color="auto" w:fill="FFFFFF"/>
              <w:autoSpaceDE w:val="0"/>
              <w:jc w:val="center"/>
              <w:rPr>
                <w:color w:val="000000"/>
                <w:sz w:val="18"/>
                <w:szCs w:val="18"/>
              </w:rPr>
            </w:pPr>
            <w:r>
              <w:rPr>
                <w:color w:val="000000"/>
                <w:sz w:val="18"/>
                <w:szCs w:val="18"/>
              </w:rPr>
              <w:t>78,2</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A22571" w:rsidRDefault="00E603B6" w:rsidP="00E603B6">
            <w:pPr>
              <w:widowControl w:val="0"/>
              <w:shd w:val="clear" w:color="auto" w:fill="FFFFFF"/>
              <w:autoSpaceDE w:val="0"/>
              <w:jc w:val="center"/>
              <w:rPr>
                <w:sz w:val="18"/>
                <w:szCs w:val="18"/>
              </w:rPr>
            </w:pPr>
            <w:r>
              <w:rPr>
                <w:sz w:val="18"/>
                <w:szCs w:val="18"/>
              </w:rPr>
              <w:t>106,0</w:t>
            </w:r>
          </w:p>
        </w:tc>
      </w:tr>
      <w:tr w:rsidR="00A22571"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A22571" w:rsidRDefault="00A22571" w:rsidP="00BB6ECA">
            <w:pPr>
              <w:rPr>
                <w:color w:val="000000"/>
                <w:spacing w:val="-2"/>
                <w:sz w:val="16"/>
                <w:szCs w:val="16"/>
              </w:rPr>
            </w:pPr>
            <w:r>
              <w:rPr>
                <w:color w:val="000000"/>
                <w:spacing w:val="-2"/>
                <w:sz w:val="16"/>
                <w:szCs w:val="16"/>
              </w:rPr>
              <w:t>Штрафы, санкции, возмещение ущерба</w:t>
            </w:r>
          </w:p>
        </w:tc>
        <w:tc>
          <w:tcPr>
            <w:tcW w:w="1134" w:type="dxa"/>
            <w:tcBorders>
              <w:top w:val="single" w:sz="4" w:space="0" w:color="auto"/>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508,5</w:t>
            </w:r>
          </w:p>
        </w:tc>
        <w:tc>
          <w:tcPr>
            <w:tcW w:w="1134" w:type="dxa"/>
            <w:tcBorders>
              <w:top w:val="single" w:sz="4" w:space="0" w:color="auto"/>
              <w:left w:val="single" w:sz="4" w:space="0" w:color="000000"/>
              <w:bottom w:val="single" w:sz="4" w:space="0" w:color="000000"/>
            </w:tcBorders>
            <w:shd w:val="clear" w:color="auto" w:fill="auto"/>
            <w:vAlign w:val="center"/>
          </w:tcPr>
          <w:p w:rsidR="00A22571" w:rsidRDefault="00A22571" w:rsidP="00D57BC1">
            <w:pPr>
              <w:jc w:val="center"/>
              <w:rPr>
                <w:rFonts w:eastAsia="Arial Unicode MS"/>
                <w:sz w:val="18"/>
                <w:szCs w:val="20"/>
              </w:rPr>
            </w:pPr>
            <w:r>
              <w:rPr>
                <w:rFonts w:eastAsia="Arial Unicode MS"/>
                <w:sz w:val="18"/>
                <w:szCs w:val="20"/>
              </w:rPr>
              <w:t>446,5</w:t>
            </w:r>
          </w:p>
        </w:tc>
        <w:tc>
          <w:tcPr>
            <w:tcW w:w="1276" w:type="dxa"/>
            <w:tcBorders>
              <w:top w:val="single" w:sz="4" w:space="0" w:color="auto"/>
              <w:left w:val="single" w:sz="4" w:space="0" w:color="000000"/>
              <w:bottom w:val="single" w:sz="4" w:space="0" w:color="000000"/>
            </w:tcBorders>
            <w:shd w:val="clear" w:color="auto" w:fill="auto"/>
            <w:vAlign w:val="center"/>
          </w:tcPr>
          <w:p w:rsidR="00A22571" w:rsidRDefault="006B4B2F" w:rsidP="00D57BC1">
            <w:pPr>
              <w:jc w:val="center"/>
              <w:rPr>
                <w:rFonts w:eastAsia="Arial Unicode MS"/>
                <w:iCs/>
                <w:sz w:val="18"/>
                <w:szCs w:val="20"/>
              </w:rPr>
            </w:pPr>
            <w:r>
              <w:rPr>
                <w:rFonts w:eastAsia="Arial Unicode MS"/>
                <w:iCs/>
                <w:sz w:val="18"/>
                <w:szCs w:val="20"/>
              </w:rPr>
              <w:t>694,5</w:t>
            </w:r>
          </w:p>
        </w:tc>
        <w:tc>
          <w:tcPr>
            <w:tcW w:w="1276" w:type="dxa"/>
            <w:tcBorders>
              <w:top w:val="single" w:sz="4" w:space="0" w:color="auto"/>
              <w:left w:val="single" w:sz="8" w:space="0" w:color="000000"/>
              <w:bottom w:val="single" w:sz="4" w:space="0" w:color="000000"/>
            </w:tcBorders>
            <w:shd w:val="clear" w:color="auto" w:fill="auto"/>
            <w:vAlign w:val="center"/>
          </w:tcPr>
          <w:p w:rsidR="00A22571" w:rsidRDefault="006B4B2F" w:rsidP="006B4B2F">
            <w:pPr>
              <w:widowControl w:val="0"/>
              <w:shd w:val="clear" w:color="auto" w:fill="FFFFFF"/>
              <w:autoSpaceDE w:val="0"/>
              <w:jc w:val="center"/>
              <w:rPr>
                <w:color w:val="000000"/>
                <w:sz w:val="18"/>
                <w:szCs w:val="18"/>
              </w:rPr>
            </w:pPr>
            <w:r>
              <w:rPr>
                <w:color w:val="000000"/>
                <w:sz w:val="18"/>
                <w:szCs w:val="18"/>
              </w:rPr>
              <w:t>889,4</w:t>
            </w:r>
          </w:p>
        </w:tc>
        <w:tc>
          <w:tcPr>
            <w:tcW w:w="992" w:type="dxa"/>
            <w:tcBorders>
              <w:top w:val="single" w:sz="4" w:space="0" w:color="auto"/>
              <w:left w:val="single" w:sz="4" w:space="0" w:color="000000"/>
              <w:bottom w:val="single" w:sz="4" w:space="0" w:color="000000"/>
            </w:tcBorders>
            <w:shd w:val="clear" w:color="auto" w:fill="auto"/>
            <w:vAlign w:val="center"/>
          </w:tcPr>
          <w:p w:rsidR="00A22571" w:rsidRDefault="00E603B6" w:rsidP="00D57BC1">
            <w:pPr>
              <w:widowControl w:val="0"/>
              <w:shd w:val="clear" w:color="auto" w:fill="FFFFFF"/>
              <w:autoSpaceDE w:val="0"/>
              <w:jc w:val="center"/>
              <w:rPr>
                <w:color w:val="000000"/>
                <w:sz w:val="18"/>
                <w:szCs w:val="18"/>
              </w:rPr>
            </w:pPr>
            <w:r>
              <w:rPr>
                <w:color w:val="000000"/>
                <w:sz w:val="18"/>
                <w:szCs w:val="18"/>
              </w:rPr>
              <w:t>174,9</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A22571" w:rsidRPr="00E442BA" w:rsidRDefault="00E603B6" w:rsidP="00D57BC1">
            <w:pPr>
              <w:widowControl w:val="0"/>
              <w:shd w:val="clear" w:color="auto" w:fill="FFFFFF"/>
              <w:autoSpaceDE w:val="0"/>
              <w:jc w:val="center"/>
              <w:rPr>
                <w:sz w:val="18"/>
                <w:szCs w:val="18"/>
              </w:rPr>
            </w:pPr>
            <w:r>
              <w:rPr>
                <w:sz w:val="18"/>
                <w:szCs w:val="18"/>
              </w:rPr>
              <w:t>128,0</w:t>
            </w:r>
          </w:p>
        </w:tc>
      </w:tr>
      <w:tr w:rsidR="00A22571"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A22571" w:rsidRDefault="00A22571"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A22571" w:rsidP="00A22571">
            <w:pPr>
              <w:widowControl w:val="0"/>
              <w:shd w:val="clear" w:color="auto" w:fill="FFFFFF"/>
              <w:autoSpaceDE w:val="0"/>
              <w:jc w:val="center"/>
              <w:rPr>
                <w:color w:val="000000"/>
                <w:sz w:val="18"/>
                <w:szCs w:val="18"/>
              </w:rPr>
            </w:pPr>
            <w:r>
              <w:rPr>
                <w:color w:val="000000"/>
                <w:sz w:val="18"/>
                <w:szCs w:val="18"/>
              </w:rPr>
              <w:t>553,2</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Default="00EF0152" w:rsidP="00D57BC1">
            <w:pPr>
              <w:jc w:val="center"/>
              <w:rPr>
                <w:rFonts w:eastAsia="Arial Unicode MS"/>
                <w:sz w:val="18"/>
                <w:szCs w:val="20"/>
              </w:rPr>
            </w:pPr>
            <w:r>
              <w:rPr>
                <w:rFonts w:eastAsia="Arial Unicode MS"/>
                <w:sz w:val="18"/>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Default="006B4B2F" w:rsidP="00D57BC1">
            <w:pPr>
              <w:jc w:val="center"/>
              <w:rPr>
                <w:rFonts w:eastAsia="Arial Unicode MS"/>
                <w:iCs/>
                <w:sz w:val="18"/>
                <w:szCs w:val="20"/>
              </w:rPr>
            </w:pPr>
            <w:r>
              <w:rPr>
                <w:rFonts w:eastAsia="Arial Unicode MS"/>
                <w:iCs/>
                <w:sz w:val="18"/>
                <w:szCs w:val="20"/>
              </w:rPr>
              <w:t>2 327,6</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Default="006B4B2F" w:rsidP="00616786">
            <w:pPr>
              <w:widowControl w:val="0"/>
              <w:shd w:val="clear" w:color="auto" w:fill="FFFFFF"/>
              <w:autoSpaceDE w:val="0"/>
              <w:jc w:val="center"/>
              <w:rPr>
                <w:color w:val="000000"/>
                <w:sz w:val="18"/>
                <w:szCs w:val="18"/>
              </w:rPr>
            </w:pPr>
            <w:r>
              <w:rPr>
                <w:color w:val="000000"/>
                <w:sz w:val="18"/>
                <w:szCs w:val="18"/>
              </w:rPr>
              <w:t>2 310,3</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Default="00E603B6" w:rsidP="005E5E42">
            <w:pPr>
              <w:widowControl w:val="0"/>
              <w:shd w:val="clear" w:color="auto" w:fill="FFFFFF"/>
              <w:autoSpaceDE w:val="0"/>
              <w:jc w:val="center"/>
              <w:rPr>
                <w:color w:val="000000"/>
                <w:sz w:val="18"/>
                <w:szCs w:val="18"/>
              </w:rPr>
            </w:pPr>
            <w:r>
              <w:rPr>
                <w:color w:val="000000"/>
                <w:sz w:val="18"/>
                <w:szCs w:val="18"/>
              </w:rPr>
              <w:t>417,6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Pr="00E442BA" w:rsidRDefault="00E603B6" w:rsidP="00D57BC1">
            <w:pPr>
              <w:widowControl w:val="0"/>
              <w:shd w:val="clear" w:color="auto" w:fill="FFFFFF"/>
              <w:autoSpaceDE w:val="0"/>
              <w:jc w:val="center"/>
              <w:rPr>
                <w:sz w:val="18"/>
                <w:szCs w:val="18"/>
              </w:rPr>
            </w:pPr>
            <w:r>
              <w:rPr>
                <w:sz w:val="18"/>
                <w:szCs w:val="18"/>
              </w:rPr>
              <w:t>99,3</w:t>
            </w:r>
          </w:p>
        </w:tc>
      </w:tr>
      <w:tr w:rsidR="00A22571"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A22571" w:rsidRDefault="00A22571"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Pr="00180438" w:rsidRDefault="00A22571" w:rsidP="00A22571">
            <w:pPr>
              <w:widowControl w:val="0"/>
              <w:shd w:val="clear" w:color="auto" w:fill="FFFFFF"/>
              <w:autoSpaceDE w:val="0"/>
              <w:jc w:val="center"/>
              <w:rPr>
                <w:b/>
                <w:color w:val="000000"/>
                <w:sz w:val="18"/>
                <w:szCs w:val="18"/>
              </w:rPr>
            </w:pPr>
            <w:r>
              <w:rPr>
                <w:b/>
                <w:color w:val="000000"/>
                <w:sz w:val="18"/>
                <w:szCs w:val="18"/>
              </w:rPr>
              <w:t>227 703,7</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Pr="00E03F7F" w:rsidRDefault="00EF0152" w:rsidP="00D57BC1">
            <w:pPr>
              <w:widowControl w:val="0"/>
              <w:shd w:val="clear" w:color="auto" w:fill="FFFFFF"/>
              <w:autoSpaceDE w:val="0"/>
              <w:jc w:val="center"/>
              <w:rPr>
                <w:b/>
                <w:color w:val="000000"/>
                <w:sz w:val="18"/>
                <w:szCs w:val="18"/>
              </w:rPr>
            </w:pPr>
            <w:r>
              <w:rPr>
                <w:b/>
                <w:color w:val="000000"/>
                <w:sz w:val="18"/>
                <w:szCs w:val="18"/>
              </w:rPr>
              <w:t>221 828,7</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Pr="00180438" w:rsidRDefault="00DA5330" w:rsidP="00DA5330">
            <w:pPr>
              <w:jc w:val="center"/>
              <w:rPr>
                <w:b/>
                <w:color w:val="000000"/>
                <w:sz w:val="18"/>
                <w:szCs w:val="18"/>
              </w:rPr>
            </w:pPr>
            <w:r>
              <w:rPr>
                <w:b/>
                <w:color w:val="000000"/>
                <w:sz w:val="18"/>
                <w:szCs w:val="18"/>
              </w:rPr>
              <w:t>265 971,6</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Pr="00180438" w:rsidRDefault="00DA5330" w:rsidP="00DA5330">
            <w:pPr>
              <w:widowControl w:val="0"/>
              <w:shd w:val="clear" w:color="auto" w:fill="FFFFFF"/>
              <w:autoSpaceDE w:val="0"/>
              <w:jc w:val="center"/>
              <w:rPr>
                <w:b/>
                <w:color w:val="000000"/>
                <w:sz w:val="18"/>
                <w:szCs w:val="18"/>
              </w:rPr>
            </w:pPr>
            <w:r>
              <w:rPr>
                <w:b/>
                <w:color w:val="000000"/>
                <w:sz w:val="18"/>
                <w:szCs w:val="18"/>
              </w:rPr>
              <w:t>280 572,3</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Pr="00180438" w:rsidRDefault="00E603B6" w:rsidP="00FA1165">
            <w:pPr>
              <w:widowControl w:val="0"/>
              <w:shd w:val="clear" w:color="auto" w:fill="FFFFFF"/>
              <w:autoSpaceDE w:val="0"/>
              <w:jc w:val="center"/>
              <w:rPr>
                <w:b/>
                <w:color w:val="000000"/>
                <w:sz w:val="18"/>
                <w:szCs w:val="18"/>
              </w:rPr>
            </w:pPr>
            <w:r>
              <w:rPr>
                <w:b/>
                <w:color w:val="000000"/>
                <w:sz w:val="18"/>
                <w:szCs w:val="18"/>
              </w:rPr>
              <w:t>123,2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Pr="00E442BA" w:rsidRDefault="00E603B6" w:rsidP="00D57BC1">
            <w:pPr>
              <w:widowControl w:val="0"/>
              <w:shd w:val="clear" w:color="auto" w:fill="FFFFFF"/>
              <w:autoSpaceDE w:val="0"/>
              <w:jc w:val="center"/>
              <w:rPr>
                <w:b/>
                <w:sz w:val="18"/>
                <w:szCs w:val="18"/>
              </w:rPr>
            </w:pPr>
            <w:r>
              <w:rPr>
                <w:b/>
                <w:sz w:val="18"/>
                <w:szCs w:val="18"/>
              </w:rPr>
              <w:t>105,5</w:t>
            </w:r>
          </w:p>
        </w:tc>
      </w:tr>
      <w:tr w:rsidR="00A22571"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A22571" w:rsidRDefault="00A22571"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Pr="00180438" w:rsidRDefault="00A22571" w:rsidP="00A22571">
            <w:pPr>
              <w:widowControl w:val="0"/>
              <w:shd w:val="clear" w:color="auto" w:fill="FFFFFF"/>
              <w:autoSpaceDE w:val="0"/>
              <w:jc w:val="center"/>
              <w:rPr>
                <w:b/>
                <w:color w:val="000000"/>
                <w:sz w:val="18"/>
                <w:szCs w:val="18"/>
              </w:rPr>
            </w:pPr>
            <w:r>
              <w:rPr>
                <w:b/>
                <w:color w:val="000000"/>
                <w:sz w:val="18"/>
                <w:szCs w:val="18"/>
              </w:rPr>
              <w:t>557 393,7</w:t>
            </w:r>
          </w:p>
        </w:tc>
        <w:tc>
          <w:tcPr>
            <w:tcW w:w="1134" w:type="dxa"/>
            <w:tcBorders>
              <w:top w:val="single" w:sz="4" w:space="0" w:color="000000"/>
              <w:left w:val="single" w:sz="4" w:space="0" w:color="000000"/>
              <w:bottom w:val="single" w:sz="4" w:space="0" w:color="000000"/>
            </w:tcBorders>
            <w:shd w:val="clear" w:color="auto" w:fill="auto"/>
            <w:vAlign w:val="center"/>
          </w:tcPr>
          <w:p w:rsidR="00A22571" w:rsidRPr="0039164D" w:rsidRDefault="00EF0152" w:rsidP="00D57BC1">
            <w:pPr>
              <w:widowControl w:val="0"/>
              <w:shd w:val="clear" w:color="auto" w:fill="FFFFFF"/>
              <w:autoSpaceDE w:val="0"/>
              <w:jc w:val="center"/>
              <w:rPr>
                <w:b/>
                <w:color w:val="000000"/>
                <w:sz w:val="18"/>
                <w:szCs w:val="18"/>
              </w:rPr>
            </w:pPr>
            <w:r>
              <w:rPr>
                <w:b/>
                <w:color w:val="000000"/>
                <w:sz w:val="18"/>
                <w:szCs w:val="18"/>
              </w:rPr>
              <w:t>583 729,0</w:t>
            </w:r>
          </w:p>
        </w:tc>
        <w:tc>
          <w:tcPr>
            <w:tcW w:w="1276" w:type="dxa"/>
            <w:tcBorders>
              <w:top w:val="single" w:sz="4" w:space="0" w:color="000000"/>
              <w:left w:val="single" w:sz="4" w:space="0" w:color="000000"/>
              <w:bottom w:val="single" w:sz="4" w:space="0" w:color="000000"/>
            </w:tcBorders>
            <w:shd w:val="clear" w:color="auto" w:fill="auto"/>
            <w:vAlign w:val="center"/>
          </w:tcPr>
          <w:p w:rsidR="00A22571" w:rsidRPr="00180438" w:rsidRDefault="00DA5330" w:rsidP="00D57BC1">
            <w:pPr>
              <w:widowControl w:val="0"/>
              <w:shd w:val="clear" w:color="auto" w:fill="FFFFFF"/>
              <w:autoSpaceDE w:val="0"/>
              <w:jc w:val="center"/>
              <w:rPr>
                <w:b/>
                <w:color w:val="000000"/>
                <w:sz w:val="18"/>
                <w:szCs w:val="18"/>
              </w:rPr>
            </w:pPr>
            <w:r>
              <w:rPr>
                <w:b/>
                <w:color w:val="000000"/>
                <w:sz w:val="18"/>
                <w:szCs w:val="18"/>
              </w:rPr>
              <w:t>702 776,1</w:t>
            </w:r>
          </w:p>
        </w:tc>
        <w:tc>
          <w:tcPr>
            <w:tcW w:w="1276" w:type="dxa"/>
            <w:tcBorders>
              <w:top w:val="single" w:sz="4" w:space="0" w:color="000000"/>
              <w:left w:val="single" w:sz="8" w:space="0" w:color="000000"/>
              <w:bottom w:val="single" w:sz="4" w:space="0" w:color="000000"/>
            </w:tcBorders>
            <w:shd w:val="clear" w:color="auto" w:fill="auto"/>
            <w:vAlign w:val="center"/>
          </w:tcPr>
          <w:p w:rsidR="00A22571" w:rsidRPr="00180438" w:rsidRDefault="00DA5330" w:rsidP="009D5652">
            <w:pPr>
              <w:widowControl w:val="0"/>
              <w:shd w:val="clear" w:color="auto" w:fill="FFFFFF"/>
              <w:autoSpaceDE w:val="0"/>
              <w:jc w:val="center"/>
              <w:rPr>
                <w:b/>
                <w:color w:val="000000"/>
                <w:sz w:val="18"/>
                <w:szCs w:val="18"/>
              </w:rPr>
            </w:pPr>
            <w:r>
              <w:rPr>
                <w:b/>
                <w:color w:val="000000"/>
                <w:sz w:val="18"/>
                <w:szCs w:val="18"/>
              </w:rPr>
              <w:t>689 430,2</w:t>
            </w:r>
          </w:p>
        </w:tc>
        <w:tc>
          <w:tcPr>
            <w:tcW w:w="992" w:type="dxa"/>
            <w:tcBorders>
              <w:top w:val="single" w:sz="4" w:space="0" w:color="000000"/>
              <w:left w:val="single" w:sz="4" w:space="0" w:color="000000"/>
              <w:bottom w:val="single" w:sz="4" w:space="0" w:color="000000"/>
            </w:tcBorders>
            <w:shd w:val="clear" w:color="auto" w:fill="auto"/>
            <w:vAlign w:val="center"/>
          </w:tcPr>
          <w:p w:rsidR="00A22571" w:rsidRPr="00180438" w:rsidRDefault="00E603B6" w:rsidP="00D57BC1">
            <w:pPr>
              <w:widowControl w:val="0"/>
              <w:shd w:val="clear" w:color="auto" w:fill="FFFFFF"/>
              <w:autoSpaceDE w:val="0"/>
              <w:jc w:val="center"/>
              <w:rPr>
                <w:b/>
                <w:color w:val="000000"/>
                <w:sz w:val="18"/>
                <w:szCs w:val="18"/>
              </w:rPr>
            </w:pPr>
            <w:r>
              <w:rPr>
                <w:b/>
                <w:color w:val="000000"/>
                <w:sz w:val="18"/>
                <w:szCs w:val="18"/>
              </w:rPr>
              <w:t>123,7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22571" w:rsidRPr="00E442BA" w:rsidRDefault="00E603B6" w:rsidP="00D57BC1">
            <w:pPr>
              <w:widowControl w:val="0"/>
              <w:shd w:val="clear" w:color="auto" w:fill="FFFFFF"/>
              <w:autoSpaceDE w:val="0"/>
              <w:jc w:val="center"/>
              <w:rPr>
                <w:b/>
                <w:sz w:val="18"/>
                <w:szCs w:val="18"/>
              </w:rPr>
            </w:pPr>
            <w:r>
              <w:rPr>
                <w:b/>
                <w:sz w:val="18"/>
                <w:szCs w:val="18"/>
              </w:rPr>
              <w:t>98,1</w:t>
            </w:r>
          </w:p>
        </w:tc>
      </w:tr>
      <w:tr w:rsidR="00A22571" w:rsidTr="00212C84">
        <w:trPr>
          <w:trHeight w:val="398"/>
        </w:trPr>
        <w:tc>
          <w:tcPr>
            <w:tcW w:w="2448" w:type="dxa"/>
            <w:tcBorders>
              <w:left w:val="single" w:sz="8" w:space="0" w:color="000000"/>
              <w:bottom w:val="single" w:sz="4" w:space="0" w:color="000000"/>
            </w:tcBorders>
            <w:shd w:val="clear" w:color="auto" w:fill="auto"/>
            <w:vAlign w:val="center"/>
          </w:tcPr>
          <w:p w:rsidR="00A22571" w:rsidRDefault="00A22571"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A22571" w:rsidRPr="00C50E40" w:rsidRDefault="00A22571" w:rsidP="00A22571">
            <w:pPr>
              <w:jc w:val="center"/>
              <w:rPr>
                <w:b/>
                <w:sz w:val="18"/>
                <w:szCs w:val="18"/>
              </w:rPr>
            </w:pPr>
            <w:r>
              <w:rPr>
                <w:b/>
                <w:sz w:val="18"/>
                <w:szCs w:val="18"/>
              </w:rPr>
              <w:t>785 097,4</w:t>
            </w:r>
          </w:p>
        </w:tc>
        <w:tc>
          <w:tcPr>
            <w:tcW w:w="1134" w:type="dxa"/>
            <w:tcBorders>
              <w:left w:val="single" w:sz="4" w:space="0" w:color="000000"/>
              <w:bottom w:val="single" w:sz="4" w:space="0" w:color="000000"/>
            </w:tcBorders>
            <w:shd w:val="clear" w:color="auto" w:fill="auto"/>
            <w:vAlign w:val="center"/>
          </w:tcPr>
          <w:p w:rsidR="00A22571" w:rsidRPr="00E03F7F" w:rsidRDefault="00EF0152" w:rsidP="00D57BC1">
            <w:pPr>
              <w:jc w:val="center"/>
              <w:rPr>
                <w:b/>
                <w:sz w:val="18"/>
                <w:szCs w:val="18"/>
              </w:rPr>
            </w:pPr>
            <w:r>
              <w:rPr>
                <w:b/>
                <w:sz w:val="18"/>
                <w:szCs w:val="18"/>
              </w:rPr>
              <w:t>805 557,7</w:t>
            </w:r>
          </w:p>
        </w:tc>
        <w:tc>
          <w:tcPr>
            <w:tcW w:w="1276" w:type="dxa"/>
            <w:tcBorders>
              <w:left w:val="single" w:sz="4" w:space="0" w:color="000000"/>
              <w:bottom w:val="single" w:sz="4" w:space="0" w:color="000000"/>
            </w:tcBorders>
            <w:shd w:val="clear" w:color="auto" w:fill="auto"/>
            <w:vAlign w:val="center"/>
          </w:tcPr>
          <w:p w:rsidR="00A22571" w:rsidRPr="00180438" w:rsidRDefault="00DA5330" w:rsidP="00D57BC1">
            <w:pPr>
              <w:jc w:val="center"/>
              <w:rPr>
                <w:b/>
                <w:sz w:val="18"/>
                <w:szCs w:val="18"/>
              </w:rPr>
            </w:pPr>
            <w:r>
              <w:rPr>
                <w:b/>
                <w:sz w:val="18"/>
                <w:szCs w:val="18"/>
              </w:rPr>
              <w:t>968 747,7</w:t>
            </w:r>
          </w:p>
        </w:tc>
        <w:tc>
          <w:tcPr>
            <w:tcW w:w="1276" w:type="dxa"/>
            <w:tcBorders>
              <w:left w:val="single" w:sz="8" w:space="0" w:color="000000"/>
              <w:bottom w:val="single" w:sz="4" w:space="0" w:color="000000"/>
            </w:tcBorders>
            <w:shd w:val="clear" w:color="auto" w:fill="auto"/>
            <w:vAlign w:val="center"/>
          </w:tcPr>
          <w:p w:rsidR="00A22571" w:rsidRPr="00C50E40" w:rsidRDefault="00DA5330" w:rsidP="00A3683E">
            <w:pPr>
              <w:jc w:val="center"/>
              <w:rPr>
                <w:b/>
                <w:sz w:val="18"/>
                <w:szCs w:val="18"/>
              </w:rPr>
            </w:pPr>
            <w:r>
              <w:rPr>
                <w:b/>
                <w:sz w:val="18"/>
                <w:szCs w:val="18"/>
              </w:rPr>
              <w:t>970 002,5</w:t>
            </w:r>
          </w:p>
        </w:tc>
        <w:tc>
          <w:tcPr>
            <w:tcW w:w="992" w:type="dxa"/>
            <w:tcBorders>
              <w:left w:val="single" w:sz="4" w:space="0" w:color="000000"/>
              <w:bottom w:val="single" w:sz="4" w:space="0" w:color="000000"/>
            </w:tcBorders>
            <w:shd w:val="clear" w:color="auto" w:fill="auto"/>
            <w:vAlign w:val="center"/>
          </w:tcPr>
          <w:p w:rsidR="00A22571" w:rsidRPr="00180438" w:rsidRDefault="00E603B6" w:rsidP="00D57BC1">
            <w:pPr>
              <w:jc w:val="center"/>
              <w:rPr>
                <w:b/>
                <w:sz w:val="18"/>
                <w:szCs w:val="18"/>
              </w:rPr>
            </w:pPr>
            <w:r>
              <w:rPr>
                <w:b/>
                <w:sz w:val="18"/>
                <w:szCs w:val="18"/>
              </w:rPr>
              <w:t>123,6</w:t>
            </w:r>
          </w:p>
        </w:tc>
        <w:tc>
          <w:tcPr>
            <w:tcW w:w="1134" w:type="dxa"/>
            <w:tcBorders>
              <w:left w:val="single" w:sz="8" w:space="0" w:color="000000"/>
              <w:bottom w:val="single" w:sz="4" w:space="0" w:color="000000"/>
              <w:right w:val="single" w:sz="8" w:space="0" w:color="000000"/>
            </w:tcBorders>
            <w:shd w:val="clear" w:color="auto" w:fill="auto"/>
            <w:vAlign w:val="center"/>
          </w:tcPr>
          <w:p w:rsidR="00A22571" w:rsidRPr="00BD6632" w:rsidRDefault="00E603B6" w:rsidP="00212889">
            <w:pPr>
              <w:jc w:val="center"/>
              <w:rPr>
                <w:b/>
                <w:sz w:val="18"/>
                <w:szCs w:val="18"/>
              </w:rPr>
            </w:pPr>
            <w:r>
              <w:rPr>
                <w:b/>
                <w:sz w:val="18"/>
                <w:szCs w:val="18"/>
              </w:rPr>
              <w:t>100,1</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1D451A" w:rsidRPr="00AF5320">
        <w:rPr>
          <w:sz w:val="28"/>
          <w:szCs w:val="28"/>
        </w:rPr>
        <w:t xml:space="preserve">районного </w:t>
      </w:r>
      <w:r w:rsidRPr="00AF5320">
        <w:rPr>
          <w:sz w:val="28"/>
          <w:szCs w:val="28"/>
        </w:rPr>
        <w:t>бюджета</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E603B6">
        <w:rPr>
          <w:sz w:val="28"/>
          <w:szCs w:val="28"/>
        </w:rPr>
        <w:t>4</w:t>
      </w:r>
      <w:r w:rsidRPr="00AF5320">
        <w:rPr>
          <w:sz w:val="28"/>
          <w:szCs w:val="28"/>
        </w:rPr>
        <w:t xml:space="preserve"> году  выполнена на </w:t>
      </w:r>
      <w:r w:rsidR="00FA1165">
        <w:rPr>
          <w:sz w:val="28"/>
          <w:szCs w:val="28"/>
        </w:rPr>
        <w:t>101</w:t>
      </w:r>
      <w:r w:rsidR="00252C4E">
        <w:rPr>
          <w:sz w:val="28"/>
          <w:szCs w:val="28"/>
        </w:rPr>
        <w:t>,</w:t>
      </w:r>
      <w:r w:rsidR="00E603B6">
        <w:rPr>
          <w:sz w:val="28"/>
          <w:szCs w:val="28"/>
        </w:rPr>
        <w:t>1</w:t>
      </w:r>
      <w:r w:rsidRPr="00AF5320">
        <w:rPr>
          <w:sz w:val="28"/>
          <w:szCs w:val="28"/>
        </w:rPr>
        <w:t>%, а в сравнении с исполнением за 20</w:t>
      </w:r>
      <w:r w:rsidR="009D5A98">
        <w:rPr>
          <w:sz w:val="28"/>
          <w:szCs w:val="28"/>
        </w:rPr>
        <w:t>2</w:t>
      </w:r>
      <w:r w:rsidR="00E603B6">
        <w:rPr>
          <w:sz w:val="28"/>
          <w:szCs w:val="28"/>
        </w:rPr>
        <w:t>3</w:t>
      </w:r>
      <w:r w:rsidRPr="00AF5320">
        <w:rPr>
          <w:sz w:val="28"/>
          <w:szCs w:val="28"/>
        </w:rPr>
        <w:t xml:space="preserve"> год – на </w:t>
      </w:r>
      <w:r w:rsidR="009D5A98">
        <w:rPr>
          <w:sz w:val="28"/>
          <w:szCs w:val="28"/>
        </w:rPr>
        <w:t>1</w:t>
      </w:r>
      <w:r w:rsidR="00E603B6">
        <w:rPr>
          <w:sz w:val="28"/>
          <w:szCs w:val="28"/>
        </w:rPr>
        <w:t>2</w:t>
      </w:r>
      <w:r w:rsidR="00252C4E">
        <w:rPr>
          <w:sz w:val="28"/>
          <w:szCs w:val="28"/>
        </w:rPr>
        <w:t>3,</w:t>
      </w:r>
      <w:r w:rsidR="00E603B6">
        <w:rPr>
          <w:sz w:val="28"/>
          <w:szCs w:val="28"/>
        </w:rPr>
        <w:t>6</w:t>
      </w:r>
      <w:r w:rsidR="009D5A98">
        <w:rPr>
          <w:sz w:val="28"/>
          <w:szCs w:val="28"/>
        </w:rPr>
        <w:t>%</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0E0DEA">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E545FD">
        <w:rPr>
          <w:color w:val="000000"/>
          <w:spacing w:val="-1"/>
          <w:sz w:val="28"/>
          <w:szCs w:val="28"/>
        </w:rPr>
        <w:t>2</w:t>
      </w:r>
      <w:r w:rsidR="000E0DEA">
        <w:rPr>
          <w:color w:val="000000"/>
          <w:spacing w:val="-1"/>
          <w:sz w:val="28"/>
          <w:szCs w:val="28"/>
        </w:rPr>
        <w:t>80 572,3</w:t>
      </w:r>
      <w:r w:rsidRPr="00AF5320">
        <w:rPr>
          <w:color w:val="000000"/>
          <w:spacing w:val="-1"/>
          <w:sz w:val="28"/>
          <w:szCs w:val="28"/>
        </w:rPr>
        <w:t xml:space="preserve"> тыс. руб</w:t>
      </w:r>
      <w:r w:rsidR="009A5CC7">
        <w:rPr>
          <w:color w:val="000000"/>
          <w:spacing w:val="-1"/>
          <w:sz w:val="28"/>
          <w:szCs w:val="28"/>
        </w:rPr>
        <w:t>.</w:t>
      </w:r>
      <w:r w:rsidRPr="00AF5320">
        <w:rPr>
          <w:color w:val="000000"/>
          <w:spacing w:val="-1"/>
          <w:sz w:val="28"/>
          <w:szCs w:val="28"/>
        </w:rPr>
        <w:t xml:space="preserve"> или </w:t>
      </w:r>
      <w:r w:rsidR="00252C4E">
        <w:rPr>
          <w:color w:val="000000"/>
          <w:spacing w:val="-1"/>
          <w:sz w:val="28"/>
          <w:szCs w:val="28"/>
        </w:rPr>
        <w:t>29</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0E0DEA">
        <w:rPr>
          <w:color w:val="000000"/>
          <w:spacing w:val="-1"/>
          <w:sz w:val="28"/>
          <w:szCs w:val="28"/>
        </w:rPr>
        <w:t>689 430,2</w:t>
      </w:r>
      <w:r w:rsidR="00E545FD">
        <w:rPr>
          <w:color w:val="000000"/>
          <w:spacing w:val="-1"/>
          <w:sz w:val="28"/>
          <w:szCs w:val="28"/>
        </w:rPr>
        <w:t xml:space="preserve"> </w:t>
      </w:r>
      <w:r w:rsidR="006836EF" w:rsidRPr="00AF5320">
        <w:rPr>
          <w:color w:val="000000"/>
          <w:spacing w:val="-1"/>
          <w:sz w:val="28"/>
          <w:szCs w:val="28"/>
        </w:rPr>
        <w:t xml:space="preserve">тыс. руб. или  </w:t>
      </w:r>
      <w:r w:rsidR="00252C4E">
        <w:rPr>
          <w:color w:val="000000"/>
          <w:spacing w:val="-1"/>
          <w:sz w:val="28"/>
          <w:szCs w:val="28"/>
        </w:rPr>
        <w:t>71</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районного </w:t>
      </w:r>
      <w:r w:rsidR="006836EF" w:rsidRPr="00AF5320">
        <w:rPr>
          <w:color w:val="000000"/>
          <w:sz w:val="28"/>
          <w:szCs w:val="28"/>
        </w:rPr>
        <w:t>бюджета 20</w:t>
      </w:r>
      <w:r w:rsidRPr="00AF5320">
        <w:rPr>
          <w:color w:val="000000"/>
          <w:sz w:val="28"/>
          <w:szCs w:val="28"/>
        </w:rPr>
        <w:t>2</w:t>
      </w:r>
      <w:r w:rsidR="000E0DEA">
        <w:rPr>
          <w:color w:val="000000"/>
          <w:sz w:val="28"/>
          <w:szCs w:val="28"/>
        </w:rPr>
        <w:t>4</w:t>
      </w:r>
      <w:r w:rsidR="006836EF" w:rsidRPr="00AF5320">
        <w:rPr>
          <w:color w:val="000000"/>
          <w:sz w:val="28"/>
          <w:szCs w:val="28"/>
        </w:rPr>
        <w:t xml:space="preserve"> года с 20</w:t>
      </w:r>
      <w:r w:rsidR="009D5A98">
        <w:rPr>
          <w:color w:val="000000"/>
          <w:sz w:val="28"/>
          <w:szCs w:val="28"/>
        </w:rPr>
        <w:t>2</w:t>
      </w:r>
      <w:r w:rsidR="000E0DEA">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0E0DEA">
        <w:rPr>
          <w:color w:val="000000"/>
          <w:sz w:val="28"/>
          <w:szCs w:val="28"/>
        </w:rPr>
        <w:t>4</w:t>
      </w:r>
      <w:r w:rsidR="006836EF" w:rsidRPr="00AF5320">
        <w:rPr>
          <w:color w:val="000000"/>
          <w:sz w:val="28"/>
          <w:szCs w:val="28"/>
        </w:rPr>
        <w:t xml:space="preserve"> года </w:t>
      </w:r>
      <w:r w:rsidR="000E0DEA">
        <w:rPr>
          <w:color w:val="000000"/>
          <w:sz w:val="28"/>
          <w:szCs w:val="28"/>
        </w:rPr>
        <w:t>равнозначна</w:t>
      </w:r>
      <w:r w:rsidRPr="00AF5320">
        <w:rPr>
          <w:color w:val="000000"/>
          <w:sz w:val="28"/>
          <w:szCs w:val="28"/>
        </w:rPr>
        <w:t xml:space="preserve"> </w:t>
      </w:r>
      <w:r w:rsidR="001D37F9">
        <w:rPr>
          <w:color w:val="000000"/>
          <w:sz w:val="28"/>
          <w:szCs w:val="28"/>
        </w:rPr>
        <w:t>д</w:t>
      </w:r>
      <w:r w:rsidR="001D37F9" w:rsidRPr="00AF5320">
        <w:rPr>
          <w:color w:val="000000"/>
          <w:sz w:val="28"/>
          <w:szCs w:val="28"/>
        </w:rPr>
        <w:t>ол</w:t>
      </w:r>
      <w:r w:rsidR="001D37F9">
        <w:rPr>
          <w:color w:val="000000"/>
          <w:sz w:val="28"/>
          <w:szCs w:val="28"/>
        </w:rPr>
        <w:t>е</w:t>
      </w:r>
      <w:r w:rsidR="001D37F9" w:rsidRPr="00AF5320">
        <w:rPr>
          <w:color w:val="000000"/>
          <w:sz w:val="28"/>
          <w:szCs w:val="28"/>
        </w:rPr>
        <w:t xml:space="preserve"> налоговых и неналоговых доходов в структуре бюджета 202</w:t>
      </w:r>
      <w:r w:rsidR="001D37F9">
        <w:rPr>
          <w:color w:val="000000"/>
          <w:sz w:val="28"/>
          <w:szCs w:val="28"/>
        </w:rPr>
        <w:t>3</w:t>
      </w:r>
      <w:r w:rsidR="001D37F9" w:rsidRPr="00AF5320">
        <w:rPr>
          <w:color w:val="000000"/>
          <w:sz w:val="28"/>
          <w:szCs w:val="28"/>
        </w:rPr>
        <w:t xml:space="preserve"> года</w:t>
      </w:r>
      <w:r w:rsidR="000E0DEA">
        <w:rPr>
          <w:color w:val="000000"/>
          <w:sz w:val="28"/>
          <w:szCs w:val="28"/>
        </w:rPr>
        <w:t xml:space="preserve"> </w:t>
      </w:r>
      <w:r w:rsidR="006836EF" w:rsidRPr="00AF5320">
        <w:rPr>
          <w:color w:val="000000"/>
          <w:sz w:val="28"/>
          <w:szCs w:val="28"/>
        </w:rPr>
        <w:t>(в 20</w:t>
      </w:r>
      <w:r w:rsidR="009D5A98">
        <w:rPr>
          <w:color w:val="000000"/>
          <w:sz w:val="28"/>
          <w:szCs w:val="28"/>
        </w:rPr>
        <w:t>2</w:t>
      </w:r>
      <w:r w:rsidR="000E0DEA">
        <w:rPr>
          <w:color w:val="000000"/>
          <w:sz w:val="28"/>
          <w:szCs w:val="28"/>
        </w:rPr>
        <w:t>3</w:t>
      </w:r>
      <w:r w:rsidR="006836EF" w:rsidRPr="00AF5320">
        <w:rPr>
          <w:color w:val="000000"/>
          <w:sz w:val="28"/>
          <w:szCs w:val="28"/>
        </w:rPr>
        <w:t xml:space="preserve"> году доля собственных доходов составляла – </w:t>
      </w:r>
      <w:r w:rsidR="000E0DEA">
        <w:rPr>
          <w:color w:val="000000"/>
          <w:sz w:val="28"/>
          <w:szCs w:val="28"/>
        </w:rPr>
        <w:t>29</w:t>
      </w:r>
      <w:r w:rsidR="006836EF" w:rsidRPr="00AF5320">
        <w:rPr>
          <w:color w:val="000000"/>
          <w:sz w:val="28"/>
          <w:szCs w:val="28"/>
        </w:rPr>
        <w:t xml:space="preserve">%), соответственно доля безвозмездных поступлений </w:t>
      </w:r>
      <w:r w:rsidR="001D37F9" w:rsidRPr="00AF5320">
        <w:rPr>
          <w:color w:val="000000"/>
          <w:sz w:val="28"/>
          <w:szCs w:val="28"/>
        </w:rPr>
        <w:t>структуре бюджета 202</w:t>
      </w:r>
      <w:r w:rsidR="001D37F9">
        <w:rPr>
          <w:color w:val="000000"/>
          <w:sz w:val="28"/>
          <w:szCs w:val="28"/>
        </w:rPr>
        <w:t>4</w:t>
      </w:r>
      <w:r w:rsidR="001D37F9" w:rsidRPr="00AF5320">
        <w:rPr>
          <w:color w:val="000000"/>
          <w:sz w:val="28"/>
          <w:szCs w:val="28"/>
        </w:rPr>
        <w:t xml:space="preserve"> года </w:t>
      </w:r>
      <w:r w:rsidR="001D37F9">
        <w:rPr>
          <w:color w:val="000000"/>
          <w:sz w:val="28"/>
          <w:szCs w:val="28"/>
        </w:rPr>
        <w:t>равнозначна</w:t>
      </w:r>
      <w:r w:rsidR="001D37F9" w:rsidRPr="00AF5320">
        <w:rPr>
          <w:color w:val="000000"/>
          <w:sz w:val="28"/>
          <w:szCs w:val="28"/>
        </w:rPr>
        <w:t xml:space="preserve"> </w:t>
      </w:r>
      <w:r w:rsidR="001D37F9">
        <w:rPr>
          <w:color w:val="000000"/>
          <w:sz w:val="28"/>
          <w:szCs w:val="28"/>
        </w:rPr>
        <w:t>д</w:t>
      </w:r>
      <w:r w:rsidR="001D37F9" w:rsidRPr="00AF5320">
        <w:rPr>
          <w:color w:val="000000"/>
          <w:sz w:val="28"/>
          <w:szCs w:val="28"/>
        </w:rPr>
        <w:t>ол</w:t>
      </w:r>
      <w:r w:rsidR="001D37F9">
        <w:rPr>
          <w:color w:val="000000"/>
          <w:sz w:val="28"/>
          <w:szCs w:val="28"/>
        </w:rPr>
        <w:t>е</w:t>
      </w:r>
      <w:r w:rsidR="001D37F9" w:rsidRPr="00AF5320">
        <w:rPr>
          <w:color w:val="000000"/>
          <w:sz w:val="28"/>
          <w:szCs w:val="28"/>
        </w:rPr>
        <w:t xml:space="preserve"> </w:t>
      </w:r>
      <w:r w:rsidR="001D37F9">
        <w:rPr>
          <w:color w:val="000000"/>
          <w:sz w:val="28"/>
          <w:szCs w:val="28"/>
        </w:rPr>
        <w:t>безвозмездных поступлений</w:t>
      </w:r>
      <w:r w:rsidR="001D37F9" w:rsidRPr="00AF5320">
        <w:rPr>
          <w:color w:val="000000"/>
          <w:sz w:val="28"/>
          <w:szCs w:val="28"/>
        </w:rPr>
        <w:t xml:space="preserve"> в структуре бюджета 202</w:t>
      </w:r>
      <w:r w:rsidR="001D37F9">
        <w:rPr>
          <w:color w:val="000000"/>
          <w:sz w:val="28"/>
          <w:szCs w:val="28"/>
        </w:rPr>
        <w:t>3</w:t>
      </w:r>
      <w:r w:rsidR="001D37F9" w:rsidRPr="00AF5320">
        <w:rPr>
          <w:color w:val="000000"/>
          <w:sz w:val="28"/>
          <w:szCs w:val="28"/>
        </w:rPr>
        <w:t xml:space="preserve"> года</w:t>
      </w:r>
      <w:r w:rsidR="001D37F9">
        <w:rPr>
          <w:color w:val="000000"/>
          <w:sz w:val="28"/>
          <w:szCs w:val="28"/>
        </w:rPr>
        <w:t xml:space="preserve"> </w:t>
      </w:r>
      <w:r w:rsidR="006836EF" w:rsidRPr="00AF5320">
        <w:rPr>
          <w:color w:val="000000"/>
          <w:sz w:val="28"/>
          <w:szCs w:val="28"/>
        </w:rPr>
        <w:t>(доля в 20</w:t>
      </w:r>
      <w:r w:rsidR="00FA1102">
        <w:rPr>
          <w:color w:val="000000"/>
          <w:sz w:val="28"/>
          <w:szCs w:val="28"/>
        </w:rPr>
        <w:t>2</w:t>
      </w:r>
      <w:r w:rsidR="001D37F9">
        <w:rPr>
          <w:color w:val="000000"/>
          <w:sz w:val="28"/>
          <w:szCs w:val="28"/>
        </w:rPr>
        <w:t>3</w:t>
      </w:r>
      <w:r w:rsidR="006836EF" w:rsidRPr="00AF5320">
        <w:rPr>
          <w:color w:val="000000"/>
          <w:sz w:val="28"/>
          <w:szCs w:val="28"/>
        </w:rPr>
        <w:t xml:space="preserve"> году – </w:t>
      </w:r>
      <w:r w:rsidR="001D37F9">
        <w:rPr>
          <w:color w:val="000000"/>
          <w:sz w:val="28"/>
          <w:szCs w:val="28"/>
        </w:rPr>
        <w:t>71</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районного бюджета за 20</w:t>
      </w:r>
      <w:r w:rsidR="00564C97" w:rsidRPr="00AF5320">
        <w:rPr>
          <w:color w:val="000000"/>
          <w:spacing w:val="-1"/>
          <w:sz w:val="28"/>
          <w:szCs w:val="28"/>
        </w:rPr>
        <w:t>2</w:t>
      </w:r>
      <w:r w:rsidR="001D37F9">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3B7318">
        <w:rPr>
          <w:color w:val="000000"/>
          <w:spacing w:val="-1"/>
          <w:sz w:val="28"/>
          <w:szCs w:val="28"/>
        </w:rPr>
        <w:t>8</w:t>
      </w:r>
      <w:r w:rsidR="001D37F9">
        <w:rPr>
          <w:color w:val="000000"/>
          <w:spacing w:val="-1"/>
          <w:sz w:val="28"/>
          <w:szCs w:val="28"/>
        </w:rPr>
        <w:t>1</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545FD">
        <w:rPr>
          <w:color w:val="000000"/>
          <w:spacing w:val="-1"/>
          <w:sz w:val="28"/>
          <w:szCs w:val="28"/>
        </w:rPr>
        <w:t>1</w:t>
      </w:r>
      <w:r w:rsidR="001D37F9">
        <w:rPr>
          <w:color w:val="000000"/>
          <w:spacing w:val="-1"/>
          <w:sz w:val="28"/>
          <w:szCs w:val="28"/>
        </w:rPr>
        <w:t>9</w:t>
      </w:r>
      <w:r w:rsidR="003B7318">
        <w:rPr>
          <w:color w:val="000000"/>
          <w:spacing w:val="-1"/>
          <w:sz w:val="28"/>
          <w:szCs w:val="28"/>
        </w:rPr>
        <w:t>%</w:t>
      </w:r>
      <w:r w:rsidR="006836EF" w:rsidRPr="00AF5320">
        <w:rPr>
          <w:color w:val="000000"/>
          <w:spacing w:val="-1"/>
          <w:sz w:val="28"/>
          <w:szCs w:val="28"/>
        </w:rPr>
        <w:t xml:space="preserve"> что в абсолютной сумме составляет </w:t>
      </w:r>
      <w:r w:rsidR="001D37F9">
        <w:rPr>
          <w:color w:val="000000"/>
          <w:spacing w:val="-1"/>
          <w:sz w:val="28"/>
          <w:szCs w:val="28"/>
        </w:rPr>
        <w:t>226 855,0</w:t>
      </w:r>
      <w:r w:rsidR="006836EF" w:rsidRPr="00AF5320">
        <w:rPr>
          <w:color w:val="000000"/>
          <w:spacing w:val="-1"/>
          <w:sz w:val="28"/>
          <w:szCs w:val="28"/>
        </w:rPr>
        <w:t xml:space="preserve"> тыс. руб. и </w:t>
      </w:r>
      <w:r w:rsidR="001D37F9">
        <w:rPr>
          <w:color w:val="000000"/>
          <w:spacing w:val="-1"/>
          <w:sz w:val="28"/>
          <w:szCs w:val="28"/>
        </w:rPr>
        <w:t>53 717,3</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районного бюджета (</w:t>
      </w:r>
      <w:r w:rsidR="001D37F9">
        <w:rPr>
          <w:sz w:val="28"/>
          <w:szCs w:val="28"/>
        </w:rPr>
        <w:t>219 122,0</w:t>
      </w:r>
      <w:r w:rsidR="009537C1">
        <w:rPr>
          <w:sz w:val="28"/>
          <w:szCs w:val="28"/>
        </w:rPr>
        <w:t xml:space="preserve"> тыс. руб.)</w:t>
      </w:r>
      <w:r w:rsidRPr="00AF5320">
        <w:rPr>
          <w:sz w:val="28"/>
          <w:szCs w:val="28"/>
        </w:rPr>
        <w:t xml:space="preserve"> исполнен в размере  </w:t>
      </w:r>
      <w:r w:rsidR="001D37F9">
        <w:rPr>
          <w:sz w:val="28"/>
          <w:szCs w:val="28"/>
        </w:rPr>
        <w:t>226 855,0</w:t>
      </w:r>
      <w:r w:rsidRPr="00AF5320">
        <w:rPr>
          <w:sz w:val="28"/>
          <w:szCs w:val="28"/>
        </w:rPr>
        <w:t xml:space="preserve"> тыс. руб. или на 10</w:t>
      </w:r>
      <w:r w:rsidR="00252C4E">
        <w:rPr>
          <w:sz w:val="28"/>
          <w:szCs w:val="28"/>
        </w:rPr>
        <w:t>3,5</w:t>
      </w:r>
      <w:r w:rsidR="001057D7">
        <w:rPr>
          <w:sz w:val="28"/>
          <w:szCs w:val="28"/>
        </w:rPr>
        <w:t xml:space="preserve"> </w:t>
      </w:r>
      <w:r w:rsidRPr="00AF5320">
        <w:rPr>
          <w:sz w:val="28"/>
          <w:szCs w:val="28"/>
        </w:rPr>
        <w:t>%</w:t>
      </w:r>
      <w:r w:rsidR="001057D7">
        <w:rPr>
          <w:sz w:val="28"/>
          <w:szCs w:val="28"/>
        </w:rPr>
        <w:t xml:space="preserve">. </w:t>
      </w:r>
    </w:p>
    <w:p w:rsidR="006836EF" w:rsidRPr="00AF5320" w:rsidRDefault="001057D7" w:rsidP="00EB40B4">
      <w:pPr>
        <w:tabs>
          <w:tab w:val="left" w:pos="709"/>
        </w:tabs>
        <w:ind w:firstLine="426"/>
        <w:jc w:val="both"/>
        <w:rPr>
          <w:color w:val="000000"/>
          <w:sz w:val="28"/>
          <w:szCs w:val="28"/>
        </w:rPr>
      </w:pPr>
      <w:r>
        <w:rPr>
          <w:sz w:val="28"/>
          <w:szCs w:val="28"/>
        </w:rPr>
        <w:t xml:space="preserve">   </w:t>
      </w:r>
      <w:r w:rsidR="006836EF" w:rsidRPr="00AF5320">
        <w:rPr>
          <w:sz w:val="28"/>
          <w:szCs w:val="28"/>
        </w:rPr>
        <w:t>Увеличение налоговых доходов районного бюджета в 20</w:t>
      </w:r>
      <w:r>
        <w:rPr>
          <w:sz w:val="28"/>
          <w:szCs w:val="28"/>
        </w:rPr>
        <w:t>2</w:t>
      </w:r>
      <w:r w:rsidR="001D37F9">
        <w:rPr>
          <w:sz w:val="28"/>
          <w:szCs w:val="28"/>
        </w:rPr>
        <w:t>4</w:t>
      </w:r>
      <w:r w:rsidR="006836EF" w:rsidRPr="00AF5320">
        <w:rPr>
          <w:sz w:val="28"/>
          <w:szCs w:val="28"/>
        </w:rPr>
        <w:t xml:space="preserve"> году относительно 20</w:t>
      </w:r>
      <w:r w:rsidR="00663332">
        <w:rPr>
          <w:sz w:val="28"/>
          <w:szCs w:val="28"/>
        </w:rPr>
        <w:t>2</w:t>
      </w:r>
      <w:r w:rsidR="001D37F9">
        <w:rPr>
          <w:sz w:val="28"/>
          <w:szCs w:val="28"/>
        </w:rPr>
        <w:t>3</w:t>
      </w:r>
      <w:r w:rsidR="006836EF" w:rsidRPr="00AF5320">
        <w:rPr>
          <w:sz w:val="28"/>
          <w:szCs w:val="28"/>
        </w:rPr>
        <w:t xml:space="preserve"> года, обусловлено, в основном, за счет роста поступлений </w:t>
      </w:r>
      <w:r w:rsidR="009C605F">
        <w:rPr>
          <w:sz w:val="28"/>
          <w:szCs w:val="28"/>
        </w:rPr>
        <w:t>налога на доходы физических лиц (1</w:t>
      </w:r>
      <w:r w:rsidR="001D37F9">
        <w:rPr>
          <w:sz w:val="28"/>
          <w:szCs w:val="28"/>
        </w:rPr>
        <w:t>22,2</w:t>
      </w:r>
      <w:r w:rsidR="009C605F">
        <w:rPr>
          <w:sz w:val="28"/>
          <w:szCs w:val="28"/>
        </w:rPr>
        <w:t xml:space="preserve">%); </w:t>
      </w:r>
      <w:r w:rsidR="001D37F9">
        <w:rPr>
          <w:sz w:val="28"/>
          <w:szCs w:val="28"/>
        </w:rPr>
        <w:t xml:space="preserve">налога, взимаемого в связи с </w:t>
      </w:r>
      <w:r w:rsidR="001D37F9">
        <w:rPr>
          <w:sz w:val="28"/>
          <w:szCs w:val="28"/>
        </w:rPr>
        <w:lastRenderedPageBreak/>
        <w:t xml:space="preserve">применением упрощенной системы налогообложения (126,8%); налога, взимаемого в связи с применением патентной системы налогообложения (2064%); </w:t>
      </w:r>
      <w:r w:rsidR="00E545FD">
        <w:rPr>
          <w:sz w:val="28"/>
          <w:szCs w:val="28"/>
        </w:rPr>
        <w:t>государственной пошлины (1</w:t>
      </w:r>
      <w:r w:rsidR="001D37F9">
        <w:rPr>
          <w:sz w:val="28"/>
          <w:szCs w:val="28"/>
        </w:rPr>
        <w:t>73,5</w:t>
      </w:r>
      <w:r w:rsidR="00E545FD">
        <w:rPr>
          <w:sz w:val="28"/>
          <w:szCs w:val="28"/>
        </w:rPr>
        <w:t>%)</w:t>
      </w:r>
      <w:r w:rsidR="001D37F9">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 xml:space="preserve">Следует отметить, что в ходе исполнения районного бюджета первоначальный план по налоговым доходам составлял </w:t>
      </w:r>
      <w:r w:rsidR="00A81513">
        <w:rPr>
          <w:sz w:val="28"/>
          <w:szCs w:val="28"/>
        </w:rPr>
        <w:t>1</w:t>
      </w:r>
      <w:r w:rsidR="001D37F9">
        <w:rPr>
          <w:sz w:val="28"/>
          <w:szCs w:val="28"/>
        </w:rPr>
        <w:t>94 797,2</w:t>
      </w:r>
      <w:r w:rsidR="006836EF" w:rsidRPr="00AF5320">
        <w:rPr>
          <w:sz w:val="28"/>
          <w:szCs w:val="28"/>
        </w:rPr>
        <w:t xml:space="preserve"> тыс. руб.</w:t>
      </w:r>
      <w:r w:rsidR="0024213E">
        <w:rPr>
          <w:sz w:val="28"/>
          <w:szCs w:val="28"/>
        </w:rPr>
        <w:t>,</w:t>
      </w:r>
      <w:r w:rsidR="006836EF" w:rsidRPr="00AF5320">
        <w:rPr>
          <w:sz w:val="28"/>
          <w:szCs w:val="28"/>
        </w:rPr>
        <w:t xml:space="preserve"> скорректирован в сторону увеличения на</w:t>
      </w:r>
      <w:r w:rsidR="00EB40B4">
        <w:rPr>
          <w:sz w:val="28"/>
          <w:szCs w:val="28"/>
        </w:rPr>
        <w:t xml:space="preserve"> </w:t>
      </w:r>
      <w:r w:rsidR="00AC5FFD">
        <w:rPr>
          <w:sz w:val="28"/>
          <w:szCs w:val="28"/>
        </w:rPr>
        <w:t>24 324,8</w:t>
      </w:r>
      <w:r w:rsidR="00EB40B4">
        <w:rPr>
          <w:sz w:val="28"/>
          <w:szCs w:val="28"/>
        </w:rPr>
        <w:t xml:space="preserve"> </w:t>
      </w:r>
      <w:r w:rsidR="006836EF" w:rsidRPr="00AF5320">
        <w:rPr>
          <w:sz w:val="28"/>
          <w:szCs w:val="28"/>
        </w:rPr>
        <w:t xml:space="preserve">тыс. руб. </w:t>
      </w:r>
      <w:r w:rsidR="00380EDE">
        <w:rPr>
          <w:sz w:val="28"/>
          <w:szCs w:val="28"/>
        </w:rPr>
        <w:t>(</w:t>
      </w:r>
      <w:r w:rsidR="00AC5FFD">
        <w:rPr>
          <w:sz w:val="28"/>
          <w:szCs w:val="28"/>
        </w:rPr>
        <w:t>12,5</w:t>
      </w:r>
      <w:r w:rsidR="006836EF" w:rsidRPr="00AF5320">
        <w:rPr>
          <w:sz w:val="28"/>
          <w:szCs w:val="28"/>
        </w:rPr>
        <w:t>%</w:t>
      </w:r>
      <w:r w:rsidR="00380EDE">
        <w:rPr>
          <w:sz w:val="28"/>
          <w:szCs w:val="28"/>
        </w:rPr>
        <w:t>) и</w:t>
      </w:r>
      <w:r w:rsidR="006836EF" w:rsidRPr="00AF5320">
        <w:rPr>
          <w:sz w:val="28"/>
          <w:szCs w:val="28"/>
        </w:rPr>
        <w:t xml:space="preserve">  составил  </w:t>
      </w:r>
      <w:r w:rsidR="00AC5FFD">
        <w:rPr>
          <w:sz w:val="28"/>
          <w:szCs w:val="28"/>
        </w:rPr>
        <w:t>219 122,0</w:t>
      </w:r>
      <w:r w:rsidR="00A81513">
        <w:rPr>
          <w:sz w:val="28"/>
          <w:szCs w:val="28"/>
        </w:rPr>
        <w:t xml:space="preserve"> </w:t>
      </w:r>
      <w:r w:rsidR="006836EF" w:rsidRPr="00AF5320">
        <w:rPr>
          <w:sz w:val="28"/>
          <w:szCs w:val="28"/>
        </w:rPr>
        <w:t>тыс. руб., а исполнен на 1</w:t>
      </w:r>
      <w:r w:rsidR="00AC5FFD">
        <w:rPr>
          <w:sz w:val="28"/>
          <w:szCs w:val="28"/>
        </w:rPr>
        <w:t>16,5</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AC5FFD">
        <w:rPr>
          <w:sz w:val="28"/>
          <w:szCs w:val="28"/>
        </w:rPr>
        <w:t>226 855,0</w:t>
      </w:r>
      <w:r w:rsidR="006836EF" w:rsidRPr="00AF5320">
        <w:rPr>
          <w:sz w:val="28"/>
          <w:szCs w:val="28"/>
        </w:rPr>
        <w:t xml:space="preserve"> тыс. руб.</w:t>
      </w:r>
    </w:p>
    <w:p w:rsidR="006836EF" w:rsidRPr="00E42BA2" w:rsidRDefault="006836EF" w:rsidP="00BC3229">
      <w:pPr>
        <w:tabs>
          <w:tab w:val="left" w:pos="709"/>
        </w:tabs>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E42BA2">
        <w:trPr>
          <w:trHeight w:val="32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E42BA2">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AC5FFD">
            <w:pPr>
              <w:jc w:val="center"/>
              <w:rPr>
                <w:b/>
                <w:bCs/>
                <w:sz w:val="20"/>
                <w:szCs w:val="20"/>
              </w:rPr>
            </w:pPr>
            <w:r w:rsidRPr="00F37E15">
              <w:rPr>
                <w:b/>
                <w:bCs/>
                <w:sz w:val="20"/>
                <w:szCs w:val="20"/>
              </w:rPr>
              <w:t>Исполнено за 20</w:t>
            </w:r>
            <w:r w:rsidR="002515C8" w:rsidRPr="00F37E15">
              <w:rPr>
                <w:b/>
                <w:bCs/>
                <w:sz w:val="20"/>
                <w:szCs w:val="20"/>
              </w:rPr>
              <w:t>2</w:t>
            </w:r>
            <w:r w:rsidR="00AC5FFD">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CA40B1">
        <w:trPr>
          <w:trHeight w:val="347"/>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AC5FFD" w:rsidP="00BB6ECA">
            <w:pPr>
              <w:jc w:val="center"/>
              <w:rPr>
                <w:b/>
                <w:sz w:val="20"/>
                <w:szCs w:val="20"/>
              </w:rPr>
            </w:pPr>
            <w:r>
              <w:rPr>
                <w:b/>
                <w:sz w:val="20"/>
                <w:szCs w:val="20"/>
              </w:rPr>
              <w:t>280 572,3</w:t>
            </w:r>
          </w:p>
        </w:tc>
        <w:tc>
          <w:tcPr>
            <w:tcW w:w="1537" w:type="dxa"/>
            <w:vAlign w:val="bottom"/>
          </w:tcPr>
          <w:p w:rsidR="006836EF" w:rsidRPr="00F47A18" w:rsidRDefault="003B7318" w:rsidP="00AC5FFD">
            <w:pPr>
              <w:jc w:val="center"/>
              <w:rPr>
                <w:b/>
                <w:sz w:val="20"/>
                <w:szCs w:val="20"/>
              </w:rPr>
            </w:pPr>
            <w:r>
              <w:rPr>
                <w:b/>
                <w:sz w:val="20"/>
                <w:szCs w:val="20"/>
              </w:rPr>
              <w:t>8</w:t>
            </w:r>
            <w:r w:rsidR="00AC5FFD">
              <w:rPr>
                <w:b/>
                <w:sz w:val="20"/>
                <w:szCs w:val="20"/>
              </w:rPr>
              <w:t>1</w:t>
            </w:r>
            <w:r>
              <w:rPr>
                <w:b/>
                <w:sz w:val="20"/>
                <w:szCs w:val="20"/>
              </w:rPr>
              <w:t>,0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AC5FFD" w:rsidP="009C605F">
            <w:pPr>
              <w:widowControl w:val="0"/>
              <w:shd w:val="clear" w:color="auto" w:fill="FFFFFF"/>
              <w:autoSpaceDE w:val="0"/>
              <w:jc w:val="center"/>
              <w:rPr>
                <w:color w:val="000000"/>
                <w:sz w:val="20"/>
                <w:szCs w:val="20"/>
              </w:rPr>
            </w:pPr>
            <w:r>
              <w:rPr>
                <w:color w:val="000000"/>
                <w:sz w:val="20"/>
                <w:szCs w:val="20"/>
              </w:rPr>
              <w:t>161 410,9</w:t>
            </w:r>
          </w:p>
        </w:tc>
        <w:tc>
          <w:tcPr>
            <w:tcW w:w="1537" w:type="dxa"/>
            <w:vAlign w:val="center"/>
          </w:tcPr>
          <w:p w:rsidR="002515C8" w:rsidRPr="00F47A18" w:rsidRDefault="009C605F" w:rsidP="00AC5FFD">
            <w:pPr>
              <w:jc w:val="center"/>
              <w:rPr>
                <w:sz w:val="20"/>
                <w:szCs w:val="20"/>
              </w:rPr>
            </w:pPr>
            <w:r>
              <w:rPr>
                <w:sz w:val="20"/>
                <w:szCs w:val="20"/>
              </w:rPr>
              <w:t>5</w:t>
            </w:r>
            <w:r w:rsidR="00AC5FFD">
              <w:rPr>
                <w:sz w:val="20"/>
                <w:szCs w:val="20"/>
              </w:rPr>
              <w:t>7,5</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Доходы от уплаты акцизов на нефтепродукты</w:t>
            </w:r>
          </w:p>
        </w:tc>
        <w:tc>
          <w:tcPr>
            <w:tcW w:w="2526" w:type="dxa"/>
            <w:noWrap/>
            <w:vAlign w:val="center"/>
          </w:tcPr>
          <w:p w:rsidR="002515C8" w:rsidRPr="00F47A18" w:rsidRDefault="00A81513" w:rsidP="00AC5FFD">
            <w:pPr>
              <w:widowControl w:val="0"/>
              <w:shd w:val="clear" w:color="auto" w:fill="FFFFFF"/>
              <w:autoSpaceDE w:val="0"/>
              <w:jc w:val="center"/>
              <w:rPr>
                <w:color w:val="000000"/>
                <w:sz w:val="20"/>
                <w:szCs w:val="20"/>
              </w:rPr>
            </w:pPr>
            <w:r>
              <w:rPr>
                <w:color w:val="000000"/>
                <w:sz w:val="20"/>
                <w:szCs w:val="20"/>
              </w:rPr>
              <w:t>1</w:t>
            </w:r>
            <w:r w:rsidR="00AC5FFD">
              <w:rPr>
                <w:color w:val="000000"/>
                <w:sz w:val="20"/>
                <w:szCs w:val="20"/>
              </w:rPr>
              <w:t>4 531,7</w:t>
            </w:r>
          </w:p>
        </w:tc>
        <w:tc>
          <w:tcPr>
            <w:tcW w:w="1537" w:type="dxa"/>
            <w:vAlign w:val="center"/>
          </w:tcPr>
          <w:p w:rsidR="002515C8" w:rsidRPr="00F47A18" w:rsidRDefault="00AC5FFD" w:rsidP="005304A6">
            <w:pPr>
              <w:jc w:val="center"/>
              <w:rPr>
                <w:sz w:val="20"/>
                <w:szCs w:val="20"/>
              </w:rPr>
            </w:pPr>
            <w:r>
              <w:rPr>
                <w:sz w:val="20"/>
                <w:szCs w:val="20"/>
              </w:rPr>
              <w:t>5,2</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F47A18" w:rsidP="00F47A18">
            <w:pPr>
              <w:rPr>
                <w:sz w:val="20"/>
                <w:szCs w:val="20"/>
              </w:rPr>
            </w:pPr>
            <w:r w:rsidRPr="00F47A18">
              <w:rPr>
                <w:color w:val="000000"/>
                <w:spacing w:val="-2"/>
                <w:sz w:val="20"/>
                <w:szCs w:val="20"/>
              </w:rPr>
              <w:t>Налог, взимаемый в связи с применением упрощенной системы налогообложения</w:t>
            </w:r>
            <w:r w:rsidRPr="00F47A18">
              <w:rPr>
                <w:sz w:val="20"/>
                <w:szCs w:val="20"/>
              </w:rPr>
              <w:t xml:space="preserve"> </w:t>
            </w:r>
          </w:p>
        </w:tc>
        <w:tc>
          <w:tcPr>
            <w:tcW w:w="2526" w:type="dxa"/>
            <w:noWrap/>
            <w:vAlign w:val="center"/>
          </w:tcPr>
          <w:p w:rsidR="002515C8" w:rsidRPr="00F47A18" w:rsidRDefault="00AC5FFD" w:rsidP="009C605F">
            <w:pPr>
              <w:widowControl w:val="0"/>
              <w:shd w:val="clear" w:color="auto" w:fill="FFFFFF"/>
              <w:autoSpaceDE w:val="0"/>
              <w:jc w:val="center"/>
              <w:rPr>
                <w:color w:val="000000"/>
                <w:sz w:val="20"/>
                <w:szCs w:val="20"/>
              </w:rPr>
            </w:pPr>
            <w:r>
              <w:rPr>
                <w:color w:val="000000"/>
                <w:sz w:val="20"/>
                <w:szCs w:val="20"/>
              </w:rPr>
              <w:t>28 719,5</w:t>
            </w:r>
          </w:p>
        </w:tc>
        <w:tc>
          <w:tcPr>
            <w:tcW w:w="1537" w:type="dxa"/>
            <w:vAlign w:val="center"/>
          </w:tcPr>
          <w:p w:rsidR="002515C8" w:rsidRPr="00F47A18" w:rsidRDefault="00AC5FFD" w:rsidP="005304A6">
            <w:pPr>
              <w:jc w:val="center"/>
              <w:rPr>
                <w:sz w:val="20"/>
                <w:szCs w:val="20"/>
              </w:rPr>
            </w:pPr>
            <w:r>
              <w:rPr>
                <w:sz w:val="20"/>
                <w:szCs w:val="20"/>
              </w:rPr>
              <w:t>10,2</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налог на вмененный доход</w:t>
            </w:r>
          </w:p>
        </w:tc>
        <w:tc>
          <w:tcPr>
            <w:tcW w:w="2526" w:type="dxa"/>
            <w:noWrap/>
            <w:vAlign w:val="center"/>
          </w:tcPr>
          <w:p w:rsidR="002515C8" w:rsidRPr="00F47A18" w:rsidRDefault="00AC5FFD" w:rsidP="00A81513">
            <w:pPr>
              <w:widowControl w:val="0"/>
              <w:shd w:val="clear" w:color="auto" w:fill="FFFFFF"/>
              <w:autoSpaceDE w:val="0"/>
              <w:jc w:val="center"/>
              <w:rPr>
                <w:color w:val="000000"/>
                <w:sz w:val="20"/>
                <w:szCs w:val="20"/>
              </w:rPr>
            </w:pPr>
            <w:r>
              <w:rPr>
                <w:color w:val="000000"/>
                <w:sz w:val="20"/>
                <w:szCs w:val="20"/>
              </w:rPr>
              <w:t>47,6</w:t>
            </w:r>
          </w:p>
        </w:tc>
        <w:tc>
          <w:tcPr>
            <w:tcW w:w="1537" w:type="dxa"/>
            <w:vAlign w:val="center"/>
          </w:tcPr>
          <w:p w:rsidR="002515C8" w:rsidRPr="00F47A18" w:rsidRDefault="00AC5FFD" w:rsidP="00F403A7">
            <w:pPr>
              <w:jc w:val="center"/>
              <w:rPr>
                <w:sz w:val="20"/>
                <w:szCs w:val="20"/>
              </w:rPr>
            </w:pPr>
            <w:r>
              <w:rPr>
                <w:sz w:val="20"/>
                <w:szCs w:val="20"/>
              </w:rPr>
              <w:t>0,</w:t>
            </w:r>
            <w:r w:rsidR="00F403A7">
              <w:rPr>
                <w:sz w:val="20"/>
                <w:szCs w:val="20"/>
              </w:rPr>
              <w:t>1</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AC5FFD" w:rsidP="000D35DA">
            <w:pPr>
              <w:widowControl w:val="0"/>
              <w:shd w:val="clear" w:color="auto" w:fill="FFFFFF"/>
              <w:autoSpaceDE w:val="0"/>
              <w:jc w:val="center"/>
              <w:rPr>
                <w:color w:val="000000"/>
                <w:sz w:val="20"/>
                <w:szCs w:val="20"/>
              </w:rPr>
            </w:pPr>
            <w:r>
              <w:rPr>
                <w:color w:val="000000"/>
                <w:sz w:val="20"/>
                <w:szCs w:val="20"/>
              </w:rPr>
              <w:t>10 826,0</w:t>
            </w:r>
          </w:p>
        </w:tc>
        <w:tc>
          <w:tcPr>
            <w:tcW w:w="1537" w:type="dxa"/>
            <w:vAlign w:val="center"/>
          </w:tcPr>
          <w:p w:rsidR="002515C8" w:rsidRPr="00F47A18" w:rsidRDefault="00AC5FFD" w:rsidP="005304A6">
            <w:pPr>
              <w:jc w:val="center"/>
              <w:rPr>
                <w:sz w:val="20"/>
                <w:szCs w:val="20"/>
              </w:rPr>
            </w:pPr>
            <w:r>
              <w:rPr>
                <w:sz w:val="20"/>
                <w:szCs w:val="20"/>
              </w:rPr>
              <w:t>3,9</w:t>
            </w:r>
          </w:p>
        </w:tc>
      </w:tr>
      <w:tr w:rsidR="002515C8" w:rsidRPr="00AF5320" w:rsidTr="00CA40B1">
        <w:trPr>
          <w:trHeight w:val="500"/>
        </w:trPr>
        <w:tc>
          <w:tcPr>
            <w:tcW w:w="5266" w:type="dxa"/>
            <w:noWrap/>
            <w:tcMar>
              <w:top w:w="0" w:type="dxa"/>
              <w:left w:w="28" w:type="dxa"/>
              <w:bottom w:w="0" w:type="dxa"/>
              <w:right w:w="28" w:type="dxa"/>
            </w:tcMar>
            <w:vAlign w:val="bottom"/>
          </w:tcPr>
          <w:p w:rsidR="002515C8" w:rsidRPr="00F47A18" w:rsidRDefault="00F47A18" w:rsidP="00BB6ECA">
            <w:pPr>
              <w:rPr>
                <w:sz w:val="20"/>
                <w:szCs w:val="20"/>
              </w:rPr>
            </w:pPr>
            <w:r w:rsidRPr="00F47A18">
              <w:rPr>
                <w:color w:val="000000"/>
                <w:spacing w:val="-2"/>
                <w:sz w:val="20"/>
                <w:szCs w:val="20"/>
              </w:rPr>
              <w:t>Налог, взимаемый в связи с применением патентной системой налогообложения</w:t>
            </w:r>
          </w:p>
        </w:tc>
        <w:tc>
          <w:tcPr>
            <w:tcW w:w="2526" w:type="dxa"/>
            <w:noWrap/>
            <w:vAlign w:val="center"/>
          </w:tcPr>
          <w:p w:rsidR="002515C8" w:rsidRPr="00F47A18" w:rsidRDefault="00AC5FFD" w:rsidP="00A81513">
            <w:pPr>
              <w:widowControl w:val="0"/>
              <w:shd w:val="clear" w:color="auto" w:fill="FFFFFF"/>
              <w:autoSpaceDE w:val="0"/>
              <w:jc w:val="center"/>
              <w:rPr>
                <w:color w:val="000000"/>
                <w:sz w:val="20"/>
                <w:szCs w:val="20"/>
              </w:rPr>
            </w:pPr>
            <w:r>
              <w:rPr>
                <w:color w:val="000000"/>
                <w:sz w:val="20"/>
                <w:szCs w:val="20"/>
              </w:rPr>
              <w:t>5 164,0</w:t>
            </w:r>
          </w:p>
        </w:tc>
        <w:tc>
          <w:tcPr>
            <w:tcW w:w="1537" w:type="dxa"/>
            <w:vAlign w:val="center"/>
          </w:tcPr>
          <w:p w:rsidR="002515C8" w:rsidRPr="00F47A18" w:rsidRDefault="00AC5FFD" w:rsidP="00AC5FFD">
            <w:pPr>
              <w:jc w:val="center"/>
              <w:rPr>
                <w:sz w:val="20"/>
                <w:szCs w:val="20"/>
              </w:rPr>
            </w:pPr>
            <w:r>
              <w:rPr>
                <w:sz w:val="20"/>
                <w:szCs w:val="20"/>
              </w:rPr>
              <w:t>1,9</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добычу общераспространённых полезных ископаемых</w:t>
            </w:r>
          </w:p>
        </w:tc>
        <w:tc>
          <w:tcPr>
            <w:tcW w:w="2526" w:type="dxa"/>
            <w:noWrap/>
            <w:vAlign w:val="center"/>
          </w:tcPr>
          <w:p w:rsidR="002515C8" w:rsidRPr="00F47A18" w:rsidRDefault="00AC5FFD" w:rsidP="000D35DA">
            <w:pPr>
              <w:widowControl w:val="0"/>
              <w:shd w:val="clear" w:color="auto" w:fill="FFFFFF"/>
              <w:autoSpaceDE w:val="0"/>
              <w:jc w:val="center"/>
              <w:rPr>
                <w:color w:val="000000"/>
                <w:sz w:val="20"/>
                <w:szCs w:val="20"/>
              </w:rPr>
            </w:pPr>
            <w:r>
              <w:rPr>
                <w:color w:val="000000"/>
                <w:sz w:val="20"/>
                <w:szCs w:val="20"/>
              </w:rPr>
              <w:t>0,0</w:t>
            </w:r>
          </w:p>
        </w:tc>
        <w:tc>
          <w:tcPr>
            <w:tcW w:w="1537" w:type="dxa"/>
            <w:vAlign w:val="center"/>
          </w:tcPr>
          <w:p w:rsidR="002515C8" w:rsidRPr="00F47A18" w:rsidRDefault="009C605F" w:rsidP="00AC5FFD">
            <w:pPr>
              <w:jc w:val="center"/>
              <w:rPr>
                <w:sz w:val="20"/>
                <w:szCs w:val="20"/>
              </w:rPr>
            </w:pPr>
            <w:r>
              <w:rPr>
                <w:sz w:val="20"/>
                <w:szCs w:val="20"/>
              </w:rPr>
              <w:t>0,</w:t>
            </w:r>
            <w:r w:rsidR="00507382">
              <w:rPr>
                <w:sz w:val="20"/>
                <w:szCs w:val="20"/>
              </w:rPr>
              <w:t>0</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1210FD" w:rsidRDefault="002515C8" w:rsidP="00615292">
            <w:pPr>
              <w:rPr>
                <w:sz w:val="20"/>
                <w:szCs w:val="20"/>
              </w:rPr>
            </w:pPr>
            <w:r w:rsidRPr="001210FD">
              <w:rPr>
                <w:sz w:val="20"/>
                <w:szCs w:val="20"/>
              </w:rPr>
              <w:t>Гос</w:t>
            </w:r>
            <w:r w:rsidR="00615292">
              <w:rPr>
                <w:sz w:val="20"/>
                <w:szCs w:val="20"/>
              </w:rPr>
              <w:t xml:space="preserve">ударственная </w:t>
            </w:r>
            <w:r w:rsidRPr="001210FD">
              <w:rPr>
                <w:sz w:val="20"/>
                <w:szCs w:val="20"/>
              </w:rPr>
              <w:t>пошлина</w:t>
            </w:r>
          </w:p>
        </w:tc>
        <w:tc>
          <w:tcPr>
            <w:tcW w:w="2526" w:type="dxa"/>
            <w:noWrap/>
            <w:vAlign w:val="center"/>
          </w:tcPr>
          <w:p w:rsidR="002515C8" w:rsidRPr="001210FD" w:rsidRDefault="00AC5FFD" w:rsidP="009C605F">
            <w:pPr>
              <w:widowControl w:val="0"/>
              <w:shd w:val="clear" w:color="auto" w:fill="FFFFFF"/>
              <w:autoSpaceDE w:val="0"/>
              <w:jc w:val="center"/>
              <w:rPr>
                <w:sz w:val="20"/>
                <w:szCs w:val="20"/>
              </w:rPr>
            </w:pPr>
            <w:r>
              <w:rPr>
                <w:sz w:val="20"/>
                <w:szCs w:val="20"/>
              </w:rPr>
              <w:t>6 155,3</w:t>
            </w:r>
          </w:p>
        </w:tc>
        <w:tc>
          <w:tcPr>
            <w:tcW w:w="1537" w:type="dxa"/>
            <w:vAlign w:val="center"/>
          </w:tcPr>
          <w:p w:rsidR="002515C8" w:rsidRPr="001210FD" w:rsidRDefault="00AC5FFD" w:rsidP="00A81513">
            <w:pPr>
              <w:jc w:val="center"/>
              <w:rPr>
                <w:sz w:val="20"/>
                <w:szCs w:val="20"/>
              </w:rPr>
            </w:pPr>
            <w:r>
              <w:rPr>
                <w:sz w:val="20"/>
                <w:szCs w:val="20"/>
              </w:rPr>
              <w:t>2,2</w:t>
            </w:r>
          </w:p>
        </w:tc>
      </w:tr>
    </w:tbl>
    <w:p w:rsidR="00A909AE"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 xml:space="preserve">доходов районного бюджета составляет налог  </w:t>
      </w:r>
      <w:r w:rsidR="006836EF" w:rsidRPr="00AF5320">
        <w:rPr>
          <w:i/>
          <w:sz w:val="28"/>
          <w:szCs w:val="28"/>
        </w:rPr>
        <w:t>на доходы физических лиц</w:t>
      </w:r>
      <w:r w:rsidR="006836EF" w:rsidRPr="00AF5320">
        <w:rPr>
          <w:sz w:val="28"/>
          <w:szCs w:val="28"/>
        </w:rPr>
        <w:t xml:space="preserve"> </w:t>
      </w:r>
      <w:r w:rsidR="005304A6">
        <w:rPr>
          <w:sz w:val="28"/>
          <w:szCs w:val="28"/>
        </w:rPr>
        <w:t>–</w:t>
      </w:r>
      <w:r w:rsidR="004D79A4">
        <w:rPr>
          <w:sz w:val="28"/>
          <w:szCs w:val="28"/>
        </w:rPr>
        <w:t xml:space="preserve"> </w:t>
      </w:r>
      <w:r w:rsidR="003B7318">
        <w:rPr>
          <w:sz w:val="28"/>
          <w:szCs w:val="28"/>
        </w:rPr>
        <w:t>5</w:t>
      </w:r>
      <w:r w:rsidR="00F403A7">
        <w:rPr>
          <w:sz w:val="28"/>
          <w:szCs w:val="28"/>
        </w:rPr>
        <w:t>7,5</w:t>
      </w:r>
      <w:r w:rsidR="006836EF" w:rsidRPr="00AF5320">
        <w:rPr>
          <w:sz w:val="28"/>
          <w:szCs w:val="28"/>
        </w:rPr>
        <w:t>%</w:t>
      </w:r>
      <w:r w:rsidR="004D79A4">
        <w:rPr>
          <w:sz w:val="28"/>
          <w:szCs w:val="28"/>
        </w:rPr>
        <w:t>,</w:t>
      </w:r>
      <w:r w:rsidR="006836EF" w:rsidRPr="00AF5320">
        <w:rPr>
          <w:sz w:val="28"/>
          <w:szCs w:val="28"/>
        </w:rPr>
        <w:t xml:space="preserve">  годовые назначения по налогу исполнены на 10</w:t>
      </w:r>
      <w:r w:rsidR="00F403A7">
        <w:rPr>
          <w:sz w:val="28"/>
          <w:szCs w:val="28"/>
        </w:rPr>
        <w:t>4,3</w:t>
      </w:r>
      <w:r w:rsidR="006836EF" w:rsidRPr="00AF5320">
        <w:rPr>
          <w:sz w:val="28"/>
          <w:szCs w:val="28"/>
        </w:rPr>
        <w:t>%, к уровню прошлого года назначения выполнены на 1</w:t>
      </w:r>
      <w:r w:rsidR="00F403A7">
        <w:rPr>
          <w:sz w:val="28"/>
          <w:szCs w:val="28"/>
        </w:rPr>
        <w:t>22,2</w:t>
      </w:r>
      <w:r w:rsidR="006836EF" w:rsidRPr="00AF5320">
        <w:rPr>
          <w:sz w:val="28"/>
          <w:szCs w:val="28"/>
        </w:rPr>
        <w:t>% (таблица №</w:t>
      </w:r>
      <w:r w:rsidR="00F75FD4">
        <w:rPr>
          <w:sz w:val="28"/>
          <w:szCs w:val="28"/>
        </w:rPr>
        <w:t xml:space="preserve"> </w:t>
      </w:r>
      <w:r w:rsidR="006836EF" w:rsidRPr="00AF5320">
        <w:rPr>
          <w:sz w:val="28"/>
          <w:szCs w:val="28"/>
        </w:rPr>
        <w:t>2</w:t>
      </w:r>
      <w:r w:rsidR="00F75FD4">
        <w:rPr>
          <w:sz w:val="28"/>
          <w:szCs w:val="28"/>
        </w:rPr>
        <w:t>, графа 6</w:t>
      </w:r>
      <w:r w:rsidR="006836EF" w:rsidRPr="00AF5320">
        <w:rPr>
          <w:sz w:val="28"/>
          <w:szCs w:val="28"/>
        </w:rPr>
        <w:t>).</w:t>
      </w:r>
      <w:r w:rsidR="00224328">
        <w:rPr>
          <w:sz w:val="28"/>
          <w:szCs w:val="28"/>
        </w:rPr>
        <w:t xml:space="preserve"> </w:t>
      </w:r>
      <w:r w:rsidR="006836EF" w:rsidRPr="00224328">
        <w:rPr>
          <w:sz w:val="28"/>
          <w:szCs w:val="28"/>
        </w:rPr>
        <w:t>Увеличени</w:t>
      </w:r>
      <w:r w:rsidR="00DC2B6E" w:rsidRPr="00224328">
        <w:rPr>
          <w:sz w:val="28"/>
          <w:szCs w:val="28"/>
        </w:rPr>
        <w:t xml:space="preserve">е поступлений </w:t>
      </w:r>
      <w:r w:rsidR="006836EF" w:rsidRPr="00224328">
        <w:rPr>
          <w:sz w:val="28"/>
          <w:szCs w:val="28"/>
        </w:rPr>
        <w:t>связан</w:t>
      </w:r>
      <w:r w:rsidR="00DC2B6E" w:rsidRPr="00224328">
        <w:rPr>
          <w:sz w:val="28"/>
          <w:szCs w:val="28"/>
        </w:rPr>
        <w:t xml:space="preserve">о </w:t>
      </w:r>
      <w:r w:rsidR="006836EF" w:rsidRPr="00224328">
        <w:rPr>
          <w:sz w:val="28"/>
          <w:szCs w:val="28"/>
        </w:rPr>
        <w:t xml:space="preserve">с ростом </w:t>
      </w:r>
      <w:r w:rsidR="00F403A7">
        <w:rPr>
          <w:sz w:val="28"/>
          <w:szCs w:val="28"/>
        </w:rPr>
        <w:t>фонда оплаты труда по ряду плательщиков: ООО «Агро-Сибирь»; АО «Алтайская крупа»; КГУБУЗ «Смоленская ЦРБ»; ростом поступлений от сумм выплаченных дивидендов по</w:t>
      </w:r>
      <w:r w:rsidR="00A909AE">
        <w:rPr>
          <w:sz w:val="28"/>
          <w:szCs w:val="28"/>
        </w:rPr>
        <w:t xml:space="preserve"> предприятиям</w:t>
      </w:r>
      <w:r w:rsidR="00F403A7">
        <w:rPr>
          <w:sz w:val="28"/>
          <w:szCs w:val="28"/>
        </w:rPr>
        <w:t>: ООО «Тройка</w:t>
      </w:r>
      <w:r w:rsidR="00A909AE">
        <w:rPr>
          <w:sz w:val="28"/>
          <w:szCs w:val="28"/>
        </w:rPr>
        <w:t>-М</w:t>
      </w:r>
      <w:r w:rsidR="00F403A7">
        <w:rPr>
          <w:sz w:val="28"/>
          <w:szCs w:val="28"/>
        </w:rPr>
        <w:t xml:space="preserve">»; </w:t>
      </w:r>
      <w:r w:rsidR="00A909AE">
        <w:rPr>
          <w:sz w:val="28"/>
          <w:szCs w:val="28"/>
        </w:rPr>
        <w:t>ООО «Советская крупа»; а так же, на территории муниципального образования  зарегистрирован новый плательщик – АО «Куриное царство».</w:t>
      </w:r>
    </w:p>
    <w:p w:rsidR="00A909AE" w:rsidRDefault="00A909AE" w:rsidP="00A909AE">
      <w:pPr>
        <w:pStyle w:val="2"/>
        <w:tabs>
          <w:tab w:val="left" w:pos="709"/>
        </w:tabs>
        <w:spacing w:after="0" w:line="240" w:lineRule="auto"/>
        <w:ind w:left="0"/>
        <w:jc w:val="both"/>
        <w:rPr>
          <w:sz w:val="28"/>
          <w:szCs w:val="28"/>
        </w:rPr>
      </w:pPr>
      <w:r>
        <w:rPr>
          <w:sz w:val="28"/>
          <w:szCs w:val="28"/>
        </w:rPr>
        <w:t xml:space="preserve"> </w:t>
      </w:r>
      <w:r w:rsidR="0061390F">
        <w:rPr>
          <w:sz w:val="28"/>
          <w:szCs w:val="28"/>
        </w:rPr>
        <w:t xml:space="preserve">          </w:t>
      </w:r>
      <w:r w:rsidR="00507382" w:rsidRPr="00AF5320">
        <w:rPr>
          <w:sz w:val="28"/>
          <w:szCs w:val="28"/>
        </w:rPr>
        <w:t xml:space="preserve">Доля  </w:t>
      </w:r>
      <w:r w:rsidR="00507382" w:rsidRPr="00AF5320">
        <w:rPr>
          <w:i/>
          <w:sz w:val="28"/>
          <w:szCs w:val="28"/>
        </w:rPr>
        <w:t>налога</w:t>
      </w:r>
      <w:r w:rsidR="00507382">
        <w:rPr>
          <w:i/>
          <w:sz w:val="28"/>
          <w:szCs w:val="28"/>
        </w:rPr>
        <w:t xml:space="preserve">, взимаемого в связи с применением </w:t>
      </w:r>
      <w:r w:rsidR="00507382" w:rsidRPr="00AF5320">
        <w:rPr>
          <w:i/>
          <w:sz w:val="28"/>
          <w:szCs w:val="28"/>
        </w:rPr>
        <w:t>упрощенной систем</w:t>
      </w:r>
      <w:r w:rsidR="00507382">
        <w:rPr>
          <w:i/>
          <w:sz w:val="28"/>
          <w:szCs w:val="28"/>
        </w:rPr>
        <w:t>ы</w:t>
      </w:r>
      <w:r w:rsidR="00507382" w:rsidRPr="00AF5320">
        <w:rPr>
          <w:i/>
          <w:sz w:val="28"/>
          <w:szCs w:val="28"/>
        </w:rPr>
        <w:t xml:space="preserve"> налогообложения</w:t>
      </w:r>
      <w:r w:rsidR="00507382" w:rsidRPr="00AF5320">
        <w:rPr>
          <w:sz w:val="28"/>
          <w:szCs w:val="28"/>
        </w:rPr>
        <w:t xml:space="preserve"> составила </w:t>
      </w:r>
      <w:r>
        <w:rPr>
          <w:sz w:val="28"/>
          <w:szCs w:val="28"/>
        </w:rPr>
        <w:t>10,2</w:t>
      </w:r>
      <w:r w:rsidR="00507382" w:rsidRPr="00AF5320">
        <w:rPr>
          <w:sz w:val="28"/>
          <w:szCs w:val="28"/>
        </w:rPr>
        <w:t xml:space="preserve">%, годовые назначения выполнены на </w:t>
      </w:r>
      <w:r w:rsidR="00507382">
        <w:rPr>
          <w:sz w:val="28"/>
          <w:szCs w:val="28"/>
        </w:rPr>
        <w:t>1</w:t>
      </w:r>
      <w:r>
        <w:rPr>
          <w:sz w:val="28"/>
          <w:szCs w:val="28"/>
        </w:rPr>
        <w:t>00,8</w:t>
      </w:r>
      <w:r w:rsidR="00507382" w:rsidRPr="00AF5320">
        <w:rPr>
          <w:sz w:val="28"/>
          <w:szCs w:val="28"/>
        </w:rPr>
        <w:t>%, к уровню прошлого года на 1</w:t>
      </w:r>
      <w:r>
        <w:rPr>
          <w:sz w:val="28"/>
          <w:szCs w:val="28"/>
        </w:rPr>
        <w:t>26,8</w:t>
      </w:r>
      <w:r w:rsidR="00507382" w:rsidRPr="00AF5320">
        <w:rPr>
          <w:sz w:val="28"/>
          <w:szCs w:val="28"/>
        </w:rPr>
        <w:t>%</w:t>
      </w:r>
      <w:r w:rsidR="00507382">
        <w:rPr>
          <w:sz w:val="28"/>
          <w:szCs w:val="28"/>
        </w:rPr>
        <w:t xml:space="preserve">, </w:t>
      </w:r>
      <w:r w:rsidR="00507382" w:rsidRPr="007924FB">
        <w:rPr>
          <w:sz w:val="28"/>
          <w:szCs w:val="28"/>
        </w:rPr>
        <w:t xml:space="preserve">в связи с </w:t>
      </w:r>
      <w:r w:rsidR="007924FB" w:rsidRPr="007924FB">
        <w:rPr>
          <w:sz w:val="28"/>
          <w:szCs w:val="28"/>
        </w:rPr>
        <w:t>ростом налоговой базы по плательщикам ООО «Виола»</w:t>
      </w:r>
      <w:r>
        <w:rPr>
          <w:sz w:val="28"/>
          <w:szCs w:val="28"/>
        </w:rPr>
        <w:t>; Головичев М.И.; Токарева Е.В.</w:t>
      </w:r>
      <w:r w:rsidR="007924FB" w:rsidRPr="007924FB">
        <w:rPr>
          <w:sz w:val="28"/>
          <w:szCs w:val="28"/>
        </w:rPr>
        <w:t xml:space="preserve"> </w:t>
      </w:r>
      <w:r>
        <w:rPr>
          <w:sz w:val="28"/>
          <w:szCs w:val="28"/>
        </w:rPr>
        <w:t>Зарегистрирован новый плательщик АНО социально-культурного развития «Родимая сторонка».Оплачена задолженность в сумме 585,0 тыс. руб. Гутовым А.Н.</w:t>
      </w:r>
    </w:p>
    <w:p w:rsidR="00A909AE" w:rsidRDefault="00A909AE" w:rsidP="00A909AE">
      <w:pPr>
        <w:tabs>
          <w:tab w:val="left" w:pos="709"/>
        </w:tabs>
        <w:jc w:val="both"/>
        <w:rPr>
          <w:sz w:val="28"/>
          <w:szCs w:val="28"/>
        </w:rPr>
      </w:pPr>
      <w:r>
        <w:rPr>
          <w:sz w:val="28"/>
          <w:szCs w:val="28"/>
        </w:rPr>
        <w:t xml:space="preserve"> </w:t>
      </w:r>
      <w:r w:rsidR="00507382">
        <w:rPr>
          <w:sz w:val="28"/>
          <w:szCs w:val="28"/>
        </w:rPr>
        <w:t xml:space="preserve">          </w:t>
      </w:r>
      <w:r w:rsidRPr="00AF5320">
        <w:rPr>
          <w:sz w:val="28"/>
          <w:szCs w:val="28"/>
        </w:rPr>
        <w:t xml:space="preserve">Доля </w:t>
      </w:r>
      <w:r w:rsidRPr="00AF5320">
        <w:rPr>
          <w:i/>
          <w:sz w:val="28"/>
          <w:szCs w:val="28"/>
        </w:rPr>
        <w:t>доходов от уплаты акцизов на нефтепродукты</w:t>
      </w:r>
      <w:r w:rsidRPr="00AF5320">
        <w:rPr>
          <w:sz w:val="28"/>
          <w:szCs w:val="28"/>
        </w:rPr>
        <w:t xml:space="preserve"> </w:t>
      </w:r>
      <w:r>
        <w:rPr>
          <w:sz w:val="28"/>
          <w:szCs w:val="28"/>
        </w:rPr>
        <w:t>–</w:t>
      </w:r>
      <w:r w:rsidRPr="00AF5320">
        <w:rPr>
          <w:sz w:val="28"/>
          <w:szCs w:val="28"/>
        </w:rPr>
        <w:t xml:space="preserve"> </w:t>
      </w:r>
      <w:r>
        <w:rPr>
          <w:sz w:val="28"/>
          <w:szCs w:val="28"/>
        </w:rPr>
        <w:t>5,2</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99,6</w:t>
      </w:r>
      <w:r w:rsidRPr="00AF5320">
        <w:rPr>
          <w:sz w:val="28"/>
          <w:szCs w:val="28"/>
        </w:rPr>
        <w:t xml:space="preserve">%, к уровню прошлого года назначения выполнены на </w:t>
      </w:r>
      <w:r>
        <w:rPr>
          <w:sz w:val="28"/>
          <w:szCs w:val="28"/>
        </w:rPr>
        <w:t>108,2</w:t>
      </w:r>
      <w:r w:rsidRPr="00AF5320">
        <w:rPr>
          <w:sz w:val="28"/>
          <w:szCs w:val="28"/>
        </w:rPr>
        <w:t>%.</w:t>
      </w:r>
    </w:p>
    <w:p w:rsidR="00507382" w:rsidRDefault="00A909AE" w:rsidP="00A909AE">
      <w:pPr>
        <w:pStyle w:val="2"/>
        <w:tabs>
          <w:tab w:val="left" w:pos="709"/>
        </w:tabs>
        <w:spacing w:after="0" w:line="240" w:lineRule="auto"/>
        <w:ind w:left="0"/>
        <w:jc w:val="both"/>
        <w:rPr>
          <w:sz w:val="28"/>
          <w:szCs w:val="28"/>
        </w:rPr>
      </w:pPr>
      <w:r>
        <w:rPr>
          <w:sz w:val="28"/>
          <w:szCs w:val="28"/>
        </w:rPr>
        <w:t xml:space="preserve">          </w:t>
      </w:r>
      <w:r w:rsidR="0061390F" w:rsidRPr="00AF5320">
        <w:rPr>
          <w:sz w:val="28"/>
          <w:szCs w:val="28"/>
        </w:rPr>
        <w:t xml:space="preserve">Доля </w:t>
      </w:r>
      <w:r w:rsidR="0061390F" w:rsidRPr="00AF5320">
        <w:rPr>
          <w:i/>
          <w:sz w:val="28"/>
          <w:szCs w:val="28"/>
        </w:rPr>
        <w:t>единого сельскохозяйственного налога</w:t>
      </w:r>
      <w:r w:rsidR="0061390F" w:rsidRPr="00AF5320">
        <w:rPr>
          <w:sz w:val="28"/>
          <w:szCs w:val="28"/>
        </w:rPr>
        <w:t xml:space="preserve"> составила </w:t>
      </w:r>
      <w:r>
        <w:rPr>
          <w:sz w:val="28"/>
          <w:szCs w:val="28"/>
        </w:rPr>
        <w:t>3,9</w:t>
      </w:r>
      <w:r w:rsidR="0061390F" w:rsidRPr="00AF5320">
        <w:rPr>
          <w:sz w:val="28"/>
          <w:szCs w:val="28"/>
        </w:rPr>
        <w:t xml:space="preserve">%, годовые назначения исполнены на </w:t>
      </w:r>
      <w:r w:rsidR="0061390F">
        <w:rPr>
          <w:sz w:val="28"/>
          <w:szCs w:val="28"/>
        </w:rPr>
        <w:t>100</w:t>
      </w:r>
      <w:r w:rsidR="0061390F" w:rsidRPr="00AF5320">
        <w:rPr>
          <w:sz w:val="28"/>
          <w:szCs w:val="28"/>
        </w:rPr>
        <w:t xml:space="preserve">%, к уровню прошлого года на </w:t>
      </w:r>
      <w:r>
        <w:rPr>
          <w:sz w:val="28"/>
          <w:szCs w:val="28"/>
        </w:rPr>
        <w:t>74,8</w:t>
      </w:r>
      <w:r w:rsidR="0061390F" w:rsidRPr="00AF5320">
        <w:rPr>
          <w:sz w:val="28"/>
          <w:szCs w:val="28"/>
        </w:rPr>
        <w:t>%</w:t>
      </w:r>
      <w:r w:rsidR="0061390F">
        <w:rPr>
          <w:sz w:val="28"/>
          <w:szCs w:val="28"/>
        </w:rPr>
        <w:t xml:space="preserve">, </w:t>
      </w:r>
      <w:r w:rsidR="0061390F" w:rsidRPr="007A39DA">
        <w:rPr>
          <w:sz w:val="28"/>
          <w:szCs w:val="28"/>
        </w:rPr>
        <w:t xml:space="preserve">в связи </w:t>
      </w:r>
      <w:r w:rsidR="0061390F" w:rsidRPr="007A39DA">
        <w:rPr>
          <w:sz w:val="28"/>
          <w:szCs w:val="28"/>
        </w:rPr>
        <w:lastRenderedPageBreak/>
        <w:t>с</w:t>
      </w:r>
      <w:r w:rsidR="007A39DA" w:rsidRPr="007A39DA">
        <w:rPr>
          <w:sz w:val="28"/>
          <w:szCs w:val="28"/>
        </w:rPr>
        <w:t xml:space="preserve">о снижением </w:t>
      </w:r>
      <w:r w:rsidR="00627DFD">
        <w:rPr>
          <w:sz w:val="28"/>
          <w:szCs w:val="28"/>
        </w:rPr>
        <w:t xml:space="preserve">налоговой базы </w:t>
      </w:r>
      <w:r w:rsidR="007A39DA" w:rsidRPr="007A39DA">
        <w:rPr>
          <w:sz w:val="28"/>
          <w:szCs w:val="28"/>
        </w:rPr>
        <w:t xml:space="preserve">(относительно аналогичного периода прошлого года) по плательщикам </w:t>
      </w:r>
      <w:r w:rsidR="0061390F" w:rsidRPr="007A39DA">
        <w:rPr>
          <w:sz w:val="28"/>
          <w:szCs w:val="28"/>
        </w:rPr>
        <w:t xml:space="preserve"> ИП Любимов В.Н.</w:t>
      </w:r>
      <w:r w:rsidR="007A39DA" w:rsidRPr="007A39DA">
        <w:rPr>
          <w:sz w:val="28"/>
          <w:szCs w:val="28"/>
        </w:rPr>
        <w:t xml:space="preserve"> и </w:t>
      </w:r>
      <w:r w:rsidR="0061390F" w:rsidRPr="007A39DA">
        <w:rPr>
          <w:sz w:val="28"/>
          <w:szCs w:val="28"/>
        </w:rPr>
        <w:t xml:space="preserve"> ООО «Агро-Сибирь».</w:t>
      </w:r>
    </w:p>
    <w:p w:rsidR="009A7004" w:rsidRDefault="004077DC" w:rsidP="00627DFD">
      <w:pPr>
        <w:tabs>
          <w:tab w:val="left" w:pos="709"/>
        </w:tabs>
        <w:jc w:val="both"/>
        <w:rPr>
          <w:sz w:val="28"/>
          <w:szCs w:val="28"/>
        </w:rPr>
      </w:pPr>
      <w:r>
        <w:rPr>
          <w:sz w:val="28"/>
          <w:szCs w:val="28"/>
        </w:rPr>
        <w:t xml:space="preserve"> </w:t>
      </w:r>
      <w:r w:rsidR="00627DFD">
        <w:rPr>
          <w:sz w:val="28"/>
          <w:szCs w:val="28"/>
        </w:rPr>
        <w:t xml:space="preserve">         </w:t>
      </w:r>
      <w:r w:rsidR="00094DFC" w:rsidRPr="00AF5320">
        <w:rPr>
          <w:sz w:val="28"/>
          <w:szCs w:val="28"/>
        </w:rPr>
        <w:t>Доля от поступления</w:t>
      </w:r>
      <w:r w:rsidR="00094DFC" w:rsidRPr="00AF5320">
        <w:rPr>
          <w:i/>
          <w:sz w:val="28"/>
          <w:szCs w:val="28"/>
        </w:rPr>
        <w:t xml:space="preserve"> государственной пошлины</w:t>
      </w:r>
      <w:r w:rsidR="00094DFC" w:rsidRPr="00AF5320">
        <w:rPr>
          <w:sz w:val="28"/>
          <w:szCs w:val="28"/>
        </w:rPr>
        <w:t xml:space="preserve"> – </w:t>
      </w:r>
      <w:r w:rsidR="00627DFD">
        <w:rPr>
          <w:sz w:val="28"/>
          <w:szCs w:val="28"/>
        </w:rPr>
        <w:t>2,2</w:t>
      </w:r>
      <w:r w:rsidR="00094DFC" w:rsidRPr="00AF5320">
        <w:rPr>
          <w:sz w:val="28"/>
          <w:szCs w:val="28"/>
        </w:rPr>
        <w:t xml:space="preserve">% , годовые назначения выполнены на </w:t>
      </w:r>
      <w:r w:rsidR="00094DFC">
        <w:rPr>
          <w:sz w:val="28"/>
          <w:szCs w:val="28"/>
        </w:rPr>
        <w:t>10</w:t>
      </w:r>
      <w:r w:rsidR="00627DFD">
        <w:rPr>
          <w:sz w:val="28"/>
          <w:szCs w:val="28"/>
        </w:rPr>
        <w:t>9,6</w:t>
      </w:r>
      <w:r w:rsidR="00094DFC" w:rsidRPr="00AF5320">
        <w:rPr>
          <w:sz w:val="28"/>
          <w:szCs w:val="28"/>
        </w:rPr>
        <w:t xml:space="preserve">%, к уровню прошлого года на </w:t>
      </w:r>
      <w:r w:rsidR="00094DFC">
        <w:rPr>
          <w:sz w:val="28"/>
          <w:szCs w:val="28"/>
        </w:rPr>
        <w:t>1</w:t>
      </w:r>
      <w:r w:rsidR="00627DFD">
        <w:rPr>
          <w:sz w:val="28"/>
          <w:szCs w:val="28"/>
        </w:rPr>
        <w:t>73,5</w:t>
      </w:r>
      <w:r w:rsidR="00094DFC" w:rsidRPr="00AF5320">
        <w:rPr>
          <w:sz w:val="28"/>
          <w:szCs w:val="28"/>
        </w:rPr>
        <w:t>%</w:t>
      </w:r>
      <w:r w:rsidR="00094DFC">
        <w:rPr>
          <w:sz w:val="28"/>
          <w:szCs w:val="28"/>
        </w:rPr>
        <w:t>.</w:t>
      </w:r>
      <w:r w:rsidR="00094DFC" w:rsidRPr="00AF5320">
        <w:rPr>
          <w:sz w:val="28"/>
          <w:szCs w:val="28"/>
        </w:rPr>
        <w:t xml:space="preserve"> </w:t>
      </w:r>
      <w:r w:rsidR="006836EF" w:rsidRPr="00AF5320">
        <w:rPr>
          <w:sz w:val="28"/>
          <w:szCs w:val="28"/>
        </w:rPr>
        <w:t xml:space="preserve">         </w:t>
      </w:r>
      <w:r w:rsidR="00224328">
        <w:rPr>
          <w:sz w:val="28"/>
          <w:szCs w:val="28"/>
        </w:rPr>
        <w:t xml:space="preserve"> </w:t>
      </w:r>
    </w:p>
    <w:p w:rsidR="00094DFC" w:rsidRDefault="006836EF" w:rsidP="00094DFC">
      <w:pPr>
        <w:tabs>
          <w:tab w:val="left" w:pos="709"/>
        </w:tabs>
        <w:jc w:val="both"/>
        <w:rPr>
          <w:sz w:val="28"/>
          <w:szCs w:val="28"/>
        </w:rPr>
      </w:pPr>
      <w:r w:rsidRPr="00AF5320">
        <w:rPr>
          <w:sz w:val="28"/>
          <w:szCs w:val="28"/>
        </w:rPr>
        <w:t xml:space="preserve">        </w:t>
      </w:r>
      <w:r w:rsidR="00224328">
        <w:rPr>
          <w:sz w:val="28"/>
          <w:szCs w:val="28"/>
        </w:rPr>
        <w:t xml:space="preserve">  </w:t>
      </w:r>
      <w:r w:rsidRPr="00AF5320">
        <w:rPr>
          <w:sz w:val="28"/>
          <w:szCs w:val="28"/>
        </w:rPr>
        <w:t xml:space="preserve">Доля </w:t>
      </w:r>
      <w:r w:rsidRPr="004522C4">
        <w:rPr>
          <w:i/>
          <w:sz w:val="28"/>
          <w:szCs w:val="28"/>
        </w:rPr>
        <w:t>налога</w:t>
      </w:r>
      <w:r w:rsidR="004522C4" w:rsidRPr="004522C4">
        <w:rPr>
          <w:i/>
          <w:sz w:val="28"/>
          <w:szCs w:val="28"/>
        </w:rPr>
        <w:t>,</w:t>
      </w:r>
      <w:r w:rsidRPr="004522C4">
        <w:rPr>
          <w:i/>
          <w:sz w:val="28"/>
          <w:szCs w:val="28"/>
        </w:rPr>
        <w:t xml:space="preserve"> взимаемая в связи с применением патентной систем</w:t>
      </w:r>
      <w:r w:rsidR="00627DFD">
        <w:rPr>
          <w:i/>
          <w:sz w:val="28"/>
          <w:szCs w:val="28"/>
        </w:rPr>
        <w:t>ы</w:t>
      </w:r>
      <w:r w:rsidR="004522C4" w:rsidRPr="004522C4">
        <w:rPr>
          <w:i/>
          <w:sz w:val="28"/>
          <w:szCs w:val="28"/>
        </w:rPr>
        <w:t xml:space="preserve"> налогообложения</w:t>
      </w:r>
      <w:r w:rsidRPr="00AF5320">
        <w:rPr>
          <w:sz w:val="28"/>
          <w:szCs w:val="28"/>
        </w:rPr>
        <w:t xml:space="preserve"> составила </w:t>
      </w:r>
      <w:r w:rsidR="00627DFD">
        <w:rPr>
          <w:sz w:val="28"/>
          <w:szCs w:val="28"/>
        </w:rPr>
        <w:t>1,9</w:t>
      </w:r>
      <w:r w:rsidRPr="00AF5320">
        <w:rPr>
          <w:sz w:val="28"/>
          <w:szCs w:val="28"/>
        </w:rPr>
        <w:t xml:space="preserve">%, годовые назначения исполнены </w:t>
      </w:r>
      <w:r w:rsidRPr="00224328">
        <w:rPr>
          <w:sz w:val="28"/>
          <w:szCs w:val="28"/>
        </w:rPr>
        <w:t xml:space="preserve">на </w:t>
      </w:r>
      <w:r w:rsidR="00627DFD">
        <w:rPr>
          <w:sz w:val="28"/>
          <w:szCs w:val="28"/>
        </w:rPr>
        <w:t>105,5</w:t>
      </w:r>
      <w:r w:rsidRPr="00224328">
        <w:rPr>
          <w:sz w:val="28"/>
          <w:szCs w:val="28"/>
        </w:rPr>
        <w:t>%,</w:t>
      </w:r>
      <w:r w:rsidR="004522C4" w:rsidRPr="00224328">
        <w:rPr>
          <w:sz w:val="28"/>
          <w:szCs w:val="28"/>
        </w:rPr>
        <w:t xml:space="preserve"> </w:t>
      </w:r>
      <w:r w:rsidR="009A7004" w:rsidRPr="00AF5320">
        <w:rPr>
          <w:sz w:val="28"/>
          <w:szCs w:val="28"/>
        </w:rPr>
        <w:t xml:space="preserve">к уровню прошлого года на </w:t>
      </w:r>
      <w:r w:rsidR="00627DFD">
        <w:rPr>
          <w:sz w:val="28"/>
          <w:szCs w:val="28"/>
        </w:rPr>
        <w:t>2064</w:t>
      </w:r>
      <w:r w:rsidR="009A7004" w:rsidRPr="00AF5320">
        <w:rPr>
          <w:sz w:val="28"/>
          <w:szCs w:val="28"/>
        </w:rPr>
        <w:t>%</w:t>
      </w:r>
      <w:r w:rsidR="009A7004">
        <w:rPr>
          <w:sz w:val="28"/>
          <w:szCs w:val="28"/>
        </w:rPr>
        <w:t xml:space="preserve">, </w:t>
      </w:r>
      <w:r w:rsidR="00627DFD">
        <w:rPr>
          <w:sz w:val="28"/>
          <w:szCs w:val="28"/>
        </w:rPr>
        <w:t>рост</w:t>
      </w:r>
      <w:r w:rsidR="002851F8">
        <w:rPr>
          <w:sz w:val="28"/>
          <w:szCs w:val="28"/>
        </w:rPr>
        <w:t xml:space="preserve"> поступлений </w:t>
      </w:r>
      <w:r w:rsidR="004522C4" w:rsidRPr="00D87A1E">
        <w:rPr>
          <w:sz w:val="28"/>
          <w:szCs w:val="28"/>
        </w:rPr>
        <w:t>в связи с</w:t>
      </w:r>
      <w:r w:rsidR="00D87A1E" w:rsidRPr="00D87A1E">
        <w:rPr>
          <w:sz w:val="28"/>
          <w:szCs w:val="28"/>
        </w:rPr>
        <w:t xml:space="preserve"> переносом срока уплаты с 31.12.2023 на 09.01.2024</w:t>
      </w:r>
      <w:r w:rsidR="00627DFD">
        <w:rPr>
          <w:sz w:val="28"/>
          <w:szCs w:val="28"/>
        </w:rPr>
        <w:t>.</w:t>
      </w:r>
      <w:r w:rsidR="00D87A1E" w:rsidRPr="00D87A1E">
        <w:rPr>
          <w:sz w:val="28"/>
          <w:szCs w:val="28"/>
        </w:rPr>
        <w:t xml:space="preserve"> </w:t>
      </w:r>
    </w:p>
    <w:p w:rsidR="00C043DF" w:rsidRPr="00F91473" w:rsidRDefault="00C043DF" w:rsidP="0047136F">
      <w:pPr>
        <w:tabs>
          <w:tab w:val="left" w:pos="709"/>
        </w:tabs>
        <w:ind w:firstLine="709"/>
        <w:jc w:val="both"/>
        <w:rPr>
          <w:b/>
          <w:color w:val="C00000"/>
          <w:sz w:val="28"/>
          <w:szCs w:val="28"/>
        </w:rPr>
      </w:pPr>
      <w:r w:rsidRPr="00A614AA">
        <w:rPr>
          <w:sz w:val="28"/>
          <w:szCs w:val="28"/>
        </w:rPr>
        <w:t>Задолженность в районный бюджет по налоговым доходам по состоянию на 01.01.202</w:t>
      </w:r>
      <w:r w:rsidR="00627DFD">
        <w:rPr>
          <w:sz w:val="28"/>
          <w:szCs w:val="28"/>
        </w:rPr>
        <w:t>5</w:t>
      </w:r>
      <w:r w:rsidR="00A322C3">
        <w:rPr>
          <w:sz w:val="28"/>
          <w:szCs w:val="28"/>
        </w:rPr>
        <w:t>, согласно данных Межрайонной ИФНС России № 1 по Алтайскому краю,</w:t>
      </w:r>
      <w:r w:rsidRPr="00A614AA">
        <w:rPr>
          <w:sz w:val="28"/>
          <w:szCs w:val="28"/>
        </w:rPr>
        <w:t xml:space="preserve"> по налогам со специальными налоговыми режимами </w:t>
      </w:r>
      <w:r w:rsidRPr="003A42E0">
        <w:rPr>
          <w:sz w:val="28"/>
          <w:szCs w:val="28"/>
        </w:rPr>
        <w:t xml:space="preserve">составила </w:t>
      </w:r>
      <w:r w:rsidR="003829DE" w:rsidRPr="00102EB5">
        <w:rPr>
          <w:b/>
          <w:sz w:val="28"/>
          <w:szCs w:val="28"/>
        </w:rPr>
        <w:t>2</w:t>
      </w:r>
      <w:r w:rsidR="00102EB5" w:rsidRPr="00102EB5">
        <w:rPr>
          <w:b/>
          <w:sz w:val="28"/>
          <w:szCs w:val="28"/>
        </w:rPr>
        <w:t> </w:t>
      </w:r>
      <w:r w:rsidR="003829DE" w:rsidRPr="00102EB5">
        <w:rPr>
          <w:b/>
          <w:sz w:val="28"/>
          <w:szCs w:val="28"/>
        </w:rPr>
        <w:t>570</w:t>
      </w:r>
      <w:r w:rsidR="00102EB5" w:rsidRPr="00102EB5">
        <w:rPr>
          <w:b/>
          <w:sz w:val="28"/>
          <w:szCs w:val="28"/>
        </w:rPr>
        <w:t>,</w:t>
      </w:r>
      <w:r w:rsidR="003829DE" w:rsidRPr="00102EB5">
        <w:rPr>
          <w:b/>
          <w:sz w:val="28"/>
          <w:szCs w:val="28"/>
        </w:rPr>
        <w:t>1</w:t>
      </w:r>
      <w:r w:rsidRPr="00102EB5">
        <w:rPr>
          <w:b/>
          <w:sz w:val="28"/>
          <w:szCs w:val="28"/>
        </w:rPr>
        <w:t xml:space="preserve"> тыс. руб</w:t>
      </w:r>
      <w:r w:rsidR="00F91473" w:rsidRPr="00102EB5">
        <w:rPr>
          <w:b/>
          <w:sz w:val="28"/>
          <w:szCs w:val="28"/>
        </w:rPr>
        <w:t>.</w:t>
      </w:r>
      <w:r w:rsidRPr="00102EB5">
        <w:rPr>
          <w:sz w:val="28"/>
          <w:szCs w:val="28"/>
        </w:rPr>
        <w:t>,</w:t>
      </w:r>
      <w:r w:rsidRPr="00A614AA">
        <w:rPr>
          <w:sz w:val="28"/>
          <w:szCs w:val="28"/>
        </w:rPr>
        <w:t xml:space="preserve"> к уровню прошлого года </w:t>
      </w:r>
      <w:r w:rsidR="00102EB5">
        <w:rPr>
          <w:sz w:val="28"/>
          <w:szCs w:val="28"/>
        </w:rPr>
        <w:t>увеличилась</w:t>
      </w:r>
      <w:r w:rsidR="003A42E0">
        <w:rPr>
          <w:sz w:val="28"/>
          <w:szCs w:val="28"/>
        </w:rPr>
        <w:t xml:space="preserve"> на 4</w:t>
      </w:r>
      <w:r w:rsidR="00102EB5">
        <w:rPr>
          <w:sz w:val="28"/>
          <w:szCs w:val="28"/>
        </w:rPr>
        <w:t>2</w:t>
      </w:r>
      <w:r w:rsidR="00602DF8" w:rsidRPr="003A42E0">
        <w:rPr>
          <w:sz w:val="28"/>
          <w:szCs w:val="28"/>
        </w:rPr>
        <w:t>%</w:t>
      </w:r>
      <w:r w:rsidRPr="003A42E0">
        <w:rPr>
          <w:b/>
          <w:sz w:val="28"/>
          <w:szCs w:val="28"/>
        </w:rPr>
        <w:t>.</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074763" w:rsidRDefault="006836EF" w:rsidP="00074763">
      <w:pPr>
        <w:tabs>
          <w:tab w:val="left" w:pos="709"/>
        </w:tabs>
        <w:ind w:firstLine="426"/>
        <w:jc w:val="both"/>
        <w:rPr>
          <w:sz w:val="28"/>
          <w:szCs w:val="28"/>
        </w:rPr>
      </w:pPr>
      <w:r w:rsidRPr="00AF5320">
        <w:rPr>
          <w:b/>
          <w:sz w:val="28"/>
          <w:szCs w:val="28"/>
        </w:rPr>
        <w:t xml:space="preserve"> </w:t>
      </w:r>
      <w:r w:rsidR="00074763">
        <w:rPr>
          <w:color w:val="000000"/>
          <w:sz w:val="28"/>
          <w:szCs w:val="28"/>
        </w:rPr>
        <w:t xml:space="preserve">   </w:t>
      </w:r>
      <w:r w:rsidRPr="00AF5320">
        <w:rPr>
          <w:color w:val="000000"/>
          <w:sz w:val="28"/>
          <w:szCs w:val="28"/>
        </w:rPr>
        <w:t xml:space="preserve">В ходе исполнения районного бюджета первоначальный план по неналоговым доходам составлял </w:t>
      </w:r>
      <w:r w:rsidR="00627DFD">
        <w:rPr>
          <w:color w:val="000000"/>
          <w:sz w:val="28"/>
          <w:szCs w:val="28"/>
        </w:rPr>
        <w:t>27 031,5</w:t>
      </w:r>
      <w:r w:rsidRPr="00AF5320">
        <w:rPr>
          <w:color w:val="000000"/>
          <w:sz w:val="28"/>
          <w:szCs w:val="28"/>
        </w:rPr>
        <w:t xml:space="preserve"> тыс. руб.</w:t>
      </w:r>
      <w:r w:rsidR="0007605D">
        <w:rPr>
          <w:color w:val="000000"/>
          <w:sz w:val="28"/>
          <w:szCs w:val="28"/>
        </w:rPr>
        <w:t>,</w:t>
      </w:r>
      <w:r w:rsidRPr="00AF5320">
        <w:rPr>
          <w:color w:val="000000"/>
          <w:sz w:val="28"/>
          <w:szCs w:val="28"/>
        </w:rPr>
        <w:t xml:space="preserve"> был скорректирован в сторону </w:t>
      </w:r>
      <w:r w:rsidR="00B0412D">
        <w:rPr>
          <w:color w:val="000000"/>
          <w:sz w:val="28"/>
          <w:szCs w:val="28"/>
        </w:rPr>
        <w:t xml:space="preserve">увеличения на </w:t>
      </w:r>
      <w:r w:rsidRPr="00AF5320">
        <w:rPr>
          <w:color w:val="000000"/>
          <w:sz w:val="28"/>
          <w:szCs w:val="28"/>
        </w:rPr>
        <w:t xml:space="preserve"> </w:t>
      </w:r>
      <w:r w:rsidR="00627DFD">
        <w:rPr>
          <w:color w:val="000000"/>
          <w:sz w:val="28"/>
          <w:szCs w:val="28"/>
        </w:rPr>
        <w:t>73,3</w:t>
      </w:r>
      <w:r w:rsidR="00224328">
        <w:rPr>
          <w:color w:val="000000"/>
          <w:sz w:val="28"/>
          <w:szCs w:val="28"/>
        </w:rPr>
        <w:t>%</w:t>
      </w:r>
      <w:r w:rsidRPr="00AF5320">
        <w:rPr>
          <w:color w:val="000000"/>
          <w:sz w:val="28"/>
          <w:szCs w:val="28"/>
        </w:rPr>
        <w:t xml:space="preserve"> и составил  </w:t>
      </w:r>
      <w:r w:rsidR="00627DFD">
        <w:rPr>
          <w:color w:val="000000"/>
          <w:sz w:val="28"/>
          <w:szCs w:val="28"/>
        </w:rPr>
        <w:t>46 849,6</w:t>
      </w:r>
      <w:r w:rsidR="00224328">
        <w:rPr>
          <w:color w:val="000000"/>
          <w:sz w:val="28"/>
          <w:szCs w:val="28"/>
        </w:rPr>
        <w:t xml:space="preserve"> </w:t>
      </w:r>
      <w:r w:rsidRPr="00AF5320">
        <w:rPr>
          <w:color w:val="000000"/>
          <w:sz w:val="28"/>
          <w:szCs w:val="28"/>
        </w:rPr>
        <w:t>тыс. руб., а исполнен на 1</w:t>
      </w:r>
      <w:r w:rsidR="00192FAD">
        <w:rPr>
          <w:color w:val="000000"/>
          <w:sz w:val="28"/>
          <w:szCs w:val="28"/>
        </w:rPr>
        <w:t>99</w:t>
      </w:r>
      <w:r w:rsidRPr="00AF5320">
        <w:rPr>
          <w:color w:val="000000"/>
          <w:sz w:val="28"/>
          <w:szCs w:val="28"/>
        </w:rPr>
        <w:t xml:space="preserve">% </w:t>
      </w:r>
      <w:r w:rsidR="00D620CE">
        <w:rPr>
          <w:color w:val="000000"/>
          <w:sz w:val="28"/>
          <w:szCs w:val="28"/>
        </w:rPr>
        <w:t>по отношению к первоначальн</w:t>
      </w:r>
      <w:r w:rsidR="00074763">
        <w:rPr>
          <w:color w:val="000000"/>
          <w:sz w:val="28"/>
          <w:szCs w:val="28"/>
        </w:rPr>
        <w:t>ым показателям</w:t>
      </w:r>
      <w:r w:rsidR="00192FAD">
        <w:rPr>
          <w:color w:val="000000"/>
          <w:sz w:val="28"/>
          <w:szCs w:val="28"/>
        </w:rPr>
        <w:t>, составил –</w:t>
      </w:r>
      <w:r w:rsidR="00074763" w:rsidRPr="00AF5320">
        <w:rPr>
          <w:sz w:val="28"/>
          <w:szCs w:val="28"/>
        </w:rPr>
        <w:t xml:space="preserve"> </w:t>
      </w:r>
      <w:r w:rsidR="00192FAD">
        <w:rPr>
          <w:sz w:val="28"/>
          <w:szCs w:val="28"/>
        </w:rPr>
        <w:t>53 717,3</w:t>
      </w:r>
      <w:r w:rsidR="00074763" w:rsidRPr="00AF5320">
        <w:rPr>
          <w:sz w:val="28"/>
          <w:szCs w:val="28"/>
        </w:rPr>
        <w:t xml:space="preserve"> тыс. руб.</w:t>
      </w:r>
    </w:p>
    <w:p w:rsidR="00DF60D3"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2"/>
        <w:gridCol w:w="1503"/>
        <w:gridCol w:w="1327"/>
      </w:tblGrid>
      <w:tr w:rsidR="00D11C35" w:rsidRPr="00AF5320" w:rsidTr="00DF60D3">
        <w:trPr>
          <w:trHeight w:val="274"/>
          <w:tblHeader/>
        </w:trPr>
        <w:tc>
          <w:tcPr>
            <w:tcW w:w="0" w:type="auto"/>
            <w:gridSpan w:val="3"/>
            <w:tcBorders>
              <w:top w:val="nil"/>
              <w:left w:val="nil"/>
              <w:bottom w:val="single" w:sz="4" w:space="0" w:color="auto"/>
              <w:right w:val="nil"/>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FD436E" w:rsidRPr="00AF5320" w:rsidTr="00DF60D3">
        <w:trPr>
          <w:trHeight w:val="322"/>
          <w:tblHeader/>
        </w:trPr>
        <w:tc>
          <w:tcPr>
            <w:tcW w:w="0" w:type="auto"/>
            <w:vMerge w:val="restart"/>
            <w:tcBorders>
              <w:top w:val="single" w:sz="4" w:space="0" w:color="auto"/>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0" w:type="auto"/>
            <w:vMerge w:val="restart"/>
            <w:tcBorders>
              <w:top w:val="single" w:sz="4" w:space="0" w:color="auto"/>
            </w:tcBorders>
            <w:shd w:val="clear" w:color="auto" w:fill="auto"/>
            <w:vAlign w:val="center"/>
          </w:tcPr>
          <w:p w:rsidR="006836EF" w:rsidRPr="00715805" w:rsidRDefault="006836EF" w:rsidP="00192FAD">
            <w:pPr>
              <w:jc w:val="center"/>
              <w:rPr>
                <w:b/>
                <w:bCs/>
                <w:sz w:val="20"/>
                <w:szCs w:val="20"/>
              </w:rPr>
            </w:pPr>
            <w:r w:rsidRPr="00715805">
              <w:rPr>
                <w:b/>
                <w:bCs/>
                <w:sz w:val="20"/>
                <w:szCs w:val="20"/>
              </w:rPr>
              <w:t>Исполнено за 20</w:t>
            </w:r>
            <w:r w:rsidR="008E628D" w:rsidRPr="00715805">
              <w:rPr>
                <w:b/>
                <w:bCs/>
                <w:sz w:val="20"/>
                <w:szCs w:val="20"/>
              </w:rPr>
              <w:t>2</w:t>
            </w:r>
            <w:r w:rsidR="00192FAD">
              <w:rPr>
                <w:b/>
                <w:bCs/>
                <w:sz w:val="20"/>
                <w:szCs w:val="20"/>
              </w:rPr>
              <w:t>4</w:t>
            </w:r>
            <w:r w:rsidRPr="00715805">
              <w:rPr>
                <w:b/>
                <w:bCs/>
                <w:sz w:val="20"/>
                <w:szCs w:val="20"/>
              </w:rPr>
              <w:t xml:space="preserve"> год</w:t>
            </w:r>
          </w:p>
        </w:tc>
        <w:tc>
          <w:tcPr>
            <w:tcW w:w="0" w:type="auto"/>
            <w:vMerge w:val="restart"/>
            <w:tcBorders>
              <w:top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FD436E" w:rsidTr="00DF60D3">
        <w:trPr>
          <w:trHeight w:val="207"/>
          <w:tblHeader/>
        </w:trPr>
        <w:tc>
          <w:tcPr>
            <w:tcW w:w="0" w:type="auto"/>
            <w:vMerge/>
            <w:shd w:val="clear" w:color="auto" w:fill="auto"/>
            <w:vAlign w:val="center"/>
          </w:tcPr>
          <w:p w:rsidR="006836EF" w:rsidRDefault="006836EF" w:rsidP="00BB6ECA">
            <w:pPr>
              <w:snapToGrid w:val="0"/>
              <w:rPr>
                <w:b/>
                <w:bCs/>
                <w:sz w:val="18"/>
                <w:szCs w:val="18"/>
              </w:rPr>
            </w:pPr>
          </w:p>
        </w:tc>
        <w:tc>
          <w:tcPr>
            <w:tcW w:w="0" w:type="auto"/>
            <w:vMerge/>
            <w:shd w:val="clear" w:color="auto" w:fill="auto"/>
            <w:vAlign w:val="center"/>
          </w:tcPr>
          <w:p w:rsidR="006836EF" w:rsidRDefault="006836EF" w:rsidP="00BB6ECA">
            <w:pPr>
              <w:snapToGrid w:val="0"/>
              <w:rPr>
                <w:b/>
                <w:bCs/>
                <w:sz w:val="18"/>
                <w:szCs w:val="18"/>
              </w:rPr>
            </w:pPr>
          </w:p>
        </w:tc>
        <w:tc>
          <w:tcPr>
            <w:tcW w:w="0" w:type="auto"/>
            <w:vMerge/>
            <w:shd w:val="clear" w:color="auto" w:fill="auto"/>
            <w:vAlign w:val="center"/>
          </w:tcPr>
          <w:p w:rsidR="006836EF" w:rsidRDefault="006836EF" w:rsidP="00BB6ECA">
            <w:pPr>
              <w:snapToGrid w:val="0"/>
              <w:rPr>
                <w:b/>
                <w:bCs/>
                <w:sz w:val="18"/>
                <w:szCs w:val="18"/>
              </w:rPr>
            </w:pPr>
          </w:p>
        </w:tc>
      </w:tr>
      <w:tr w:rsidR="00FD436E" w:rsidTr="00DF60D3">
        <w:trPr>
          <w:trHeight w:val="105"/>
          <w:tblHeader/>
        </w:trPr>
        <w:tc>
          <w:tcPr>
            <w:tcW w:w="0" w:type="auto"/>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0" w:type="auto"/>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0" w:type="auto"/>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FD436E" w:rsidTr="00DF60D3">
        <w:trPr>
          <w:trHeight w:val="303"/>
        </w:trPr>
        <w:tc>
          <w:tcPr>
            <w:tcW w:w="0" w:type="auto"/>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0" w:type="auto"/>
            <w:shd w:val="clear" w:color="auto" w:fill="auto"/>
            <w:vAlign w:val="bottom"/>
          </w:tcPr>
          <w:p w:rsidR="00D11C35" w:rsidRPr="00F47A18" w:rsidRDefault="00192FAD" w:rsidP="00B0412D">
            <w:pPr>
              <w:jc w:val="center"/>
              <w:rPr>
                <w:b/>
                <w:sz w:val="20"/>
                <w:szCs w:val="20"/>
              </w:rPr>
            </w:pPr>
            <w:r>
              <w:rPr>
                <w:b/>
                <w:sz w:val="20"/>
                <w:szCs w:val="20"/>
              </w:rPr>
              <w:t>280 572,3</w:t>
            </w:r>
          </w:p>
        </w:tc>
        <w:tc>
          <w:tcPr>
            <w:tcW w:w="0" w:type="auto"/>
            <w:shd w:val="clear" w:color="auto" w:fill="auto"/>
            <w:vAlign w:val="bottom"/>
          </w:tcPr>
          <w:p w:rsidR="00D11C35" w:rsidRPr="00F47A18" w:rsidRDefault="00074763" w:rsidP="00192FAD">
            <w:pPr>
              <w:jc w:val="center"/>
              <w:rPr>
                <w:b/>
                <w:sz w:val="20"/>
                <w:szCs w:val="20"/>
              </w:rPr>
            </w:pPr>
            <w:r>
              <w:rPr>
                <w:b/>
                <w:sz w:val="20"/>
                <w:szCs w:val="20"/>
              </w:rPr>
              <w:t>1</w:t>
            </w:r>
            <w:r w:rsidR="00192FAD">
              <w:rPr>
                <w:b/>
                <w:sz w:val="20"/>
                <w:szCs w:val="20"/>
              </w:rPr>
              <w:t>9</w:t>
            </w:r>
            <w:r w:rsidR="008B0931">
              <w:rPr>
                <w:b/>
                <w:sz w:val="20"/>
                <w:szCs w:val="20"/>
              </w:rPr>
              <w:t>,0</w:t>
            </w:r>
          </w:p>
        </w:tc>
      </w:tr>
      <w:tr w:rsidR="00FD436E" w:rsidTr="00DF60D3">
        <w:trPr>
          <w:trHeight w:val="303"/>
        </w:trPr>
        <w:tc>
          <w:tcPr>
            <w:tcW w:w="0" w:type="auto"/>
            <w:shd w:val="clear" w:color="auto" w:fill="auto"/>
          </w:tcPr>
          <w:p w:rsidR="00D11C35" w:rsidRPr="00DC0E98" w:rsidRDefault="00D11C35" w:rsidP="00E42BA2">
            <w:pPr>
              <w:rPr>
                <w:color w:val="000000"/>
              </w:rPr>
            </w:pPr>
            <w:r w:rsidRPr="00E42BA2">
              <w:rPr>
                <w:sz w:val="20"/>
                <w:szCs w:val="20"/>
              </w:rPr>
              <w:t>Доходы, получаемые в виде арендной платы за земельные участки, государственная собственность на которые не разграничена</w:t>
            </w:r>
          </w:p>
        </w:tc>
        <w:tc>
          <w:tcPr>
            <w:tcW w:w="0" w:type="auto"/>
            <w:shd w:val="clear" w:color="auto" w:fill="auto"/>
            <w:vAlign w:val="center"/>
          </w:tcPr>
          <w:p w:rsidR="00D11C35" w:rsidRPr="00DC0E98" w:rsidRDefault="00192FAD" w:rsidP="00FD436E">
            <w:pPr>
              <w:widowControl w:val="0"/>
              <w:shd w:val="clear" w:color="auto" w:fill="FFFFFF"/>
              <w:autoSpaceDE w:val="0"/>
              <w:jc w:val="center"/>
              <w:rPr>
                <w:color w:val="000000"/>
                <w:sz w:val="20"/>
                <w:szCs w:val="20"/>
              </w:rPr>
            </w:pPr>
            <w:r>
              <w:rPr>
                <w:color w:val="000000"/>
                <w:sz w:val="20"/>
                <w:szCs w:val="20"/>
              </w:rPr>
              <w:t>34 149,9</w:t>
            </w:r>
          </w:p>
        </w:tc>
        <w:tc>
          <w:tcPr>
            <w:tcW w:w="0" w:type="auto"/>
            <w:shd w:val="clear" w:color="auto" w:fill="auto"/>
            <w:vAlign w:val="center"/>
          </w:tcPr>
          <w:p w:rsidR="00D11C35" w:rsidRPr="00DC0E98" w:rsidRDefault="00192FAD" w:rsidP="00FD436E">
            <w:pPr>
              <w:jc w:val="center"/>
              <w:rPr>
                <w:sz w:val="20"/>
                <w:szCs w:val="20"/>
              </w:rPr>
            </w:pPr>
            <w:r>
              <w:rPr>
                <w:sz w:val="20"/>
                <w:szCs w:val="20"/>
              </w:rPr>
              <w:t>12,2</w:t>
            </w:r>
          </w:p>
        </w:tc>
      </w:tr>
      <w:tr w:rsidR="00FD436E" w:rsidTr="00DF60D3">
        <w:trPr>
          <w:trHeight w:val="303"/>
        </w:trPr>
        <w:tc>
          <w:tcPr>
            <w:tcW w:w="0" w:type="auto"/>
            <w:shd w:val="clear" w:color="auto" w:fill="auto"/>
          </w:tcPr>
          <w:p w:rsidR="00D11C35" w:rsidRPr="00DC0E98" w:rsidRDefault="00D11C35" w:rsidP="008E628D">
            <w:pPr>
              <w:rPr>
                <w:sz w:val="20"/>
                <w:szCs w:val="20"/>
              </w:rPr>
            </w:pPr>
            <w:r w:rsidRPr="00DC0E98">
              <w:rPr>
                <w:sz w:val="20"/>
                <w:szCs w:val="20"/>
              </w:rPr>
              <w:t>Доходы, получаемые в виде арендной платы, а также средства от продажи права на заключение договоров аренды на землю</w:t>
            </w:r>
          </w:p>
        </w:tc>
        <w:tc>
          <w:tcPr>
            <w:tcW w:w="0" w:type="auto"/>
            <w:shd w:val="clear" w:color="auto" w:fill="auto"/>
            <w:vAlign w:val="center"/>
          </w:tcPr>
          <w:p w:rsidR="00D11C35" w:rsidRPr="00DC0E98" w:rsidRDefault="00192FAD" w:rsidP="00192FAD">
            <w:pPr>
              <w:widowControl w:val="0"/>
              <w:shd w:val="clear" w:color="auto" w:fill="FFFFFF"/>
              <w:autoSpaceDE w:val="0"/>
              <w:jc w:val="center"/>
              <w:rPr>
                <w:color w:val="000000"/>
                <w:sz w:val="20"/>
                <w:szCs w:val="20"/>
              </w:rPr>
            </w:pPr>
            <w:r>
              <w:rPr>
                <w:color w:val="000000"/>
                <w:sz w:val="20"/>
                <w:szCs w:val="20"/>
              </w:rPr>
              <w:t>395,9</w:t>
            </w:r>
          </w:p>
        </w:tc>
        <w:tc>
          <w:tcPr>
            <w:tcW w:w="0" w:type="auto"/>
            <w:shd w:val="clear" w:color="auto" w:fill="auto"/>
            <w:vAlign w:val="center"/>
          </w:tcPr>
          <w:p w:rsidR="00D11C35" w:rsidRPr="00DC0E98" w:rsidRDefault="00192FAD" w:rsidP="00074763">
            <w:pPr>
              <w:jc w:val="center"/>
              <w:rPr>
                <w:sz w:val="20"/>
                <w:szCs w:val="20"/>
              </w:rPr>
            </w:pPr>
            <w:r>
              <w:rPr>
                <w:sz w:val="20"/>
                <w:szCs w:val="20"/>
              </w:rPr>
              <w:t>0,1</w:t>
            </w:r>
          </w:p>
        </w:tc>
      </w:tr>
      <w:tr w:rsidR="00FD436E" w:rsidTr="00DF60D3">
        <w:trPr>
          <w:trHeight w:val="255"/>
        </w:trPr>
        <w:tc>
          <w:tcPr>
            <w:tcW w:w="0" w:type="auto"/>
            <w:shd w:val="clear" w:color="auto" w:fill="auto"/>
          </w:tcPr>
          <w:p w:rsidR="00D11C35" w:rsidRPr="00DC0E98" w:rsidRDefault="00D11C35" w:rsidP="008E628D">
            <w:pPr>
              <w:rPr>
                <w:sz w:val="20"/>
                <w:szCs w:val="20"/>
              </w:rPr>
            </w:pPr>
            <w:r w:rsidRPr="00DC0E98">
              <w:rPr>
                <w:sz w:val="20"/>
                <w:szCs w:val="20"/>
              </w:rPr>
              <w:t>Доходы от сдачи в аренду имущества, составляющего казну</w:t>
            </w:r>
          </w:p>
        </w:tc>
        <w:tc>
          <w:tcPr>
            <w:tcW w:w="0" w:type="auto"/>
            <w:shd w:val="clear" w:color="auto" w:fill="auto"/>
            <w:vAlign w:val="center"/>
          </w:tcPr>
          <w:p w:rsidR="00D11C35" w:rsidRPr="00DC0E98" w:rsidRDefault="00192FAD" w:rsidP="00FD436E">
            <w:pPr>
              <w:widowControl w:val="0"/>
              <w:shd w:val="clear" w:color="auto" w:fill="FFFFFF"/>
              <w:autoSpaceDE w:val="0"/>
              <w:jc w:val="center"/>
              <w:rPr>
                <w:color w:val="000000"/>
                <w:sz w:val="20"/>
                <w:szCs w:val="20"/>
              </w:rPr>
            </w:pPr>
            <w:r>
              <w:rPr>
                <w:color w:val="000000"/>
                <w:sz w:val="20"/>
                <w:szCs w:val="20"/>
              </w:rPr>
              <w:t>651,1</w:t>
            </w:r>
          </w:p>
        </w:tc>
        <w:tc>
          <w:tcPr>
            <w:tcW w:w="0" w:type="auto"/>
            <w:shd w:val="clear" w:color="auto" w:fill="auto"/>
            <w:vAlign w:val="center"/>
          </w:tcPr>
          <w:p w:rsidR="00D11C35" w:rsidRPr="00DC0E98" w:rsidRDefault="00192FAD" w:rsidP="008E628D">
            <w:pPr>
              <w:jc w:val="center"/>
              <w:rPr>
                <w:sz w:val="20"/>
                <w:szCs w:val="20"/>
              </w:rPr>
            </w:pPr>
            <w:r>
              <w:rPr>
                <w:sz w:val="20"/>
                <w:szCs w:val="20"/>
              </w:rPr>
              <w:t>0,2</w:t>
            </w:r>
          </w:p>
        </w:tc>
      </w:tr>
      <w:tr w:rsidR="00FD436E" w:rsidTr="00DF60D3">
        <w:trPr>
          <w:trHeight w:val="303"/>
        </w:trPr>
        <w:tc>
          <w:tcPr>
            <w:tcW w:w="0" w:type="auto"/>
            <w:shd w:val="clear" w:color="auto" w:fill="auto"/>
          </w:tcPr>
          <w:p w:rsidR="00D11C35" w:rsidRPr="00DC0E98" w:rsidRDefault="00D11C35" w:rsidP="00F377BD">
            <w:pPr>
              <w:rPr>
                <w:color w:val="000000"/>
                <w:sz w:val="20"/>
                <w:szCs w:val="20"/>
              </w:rPr>
            </w:pPr>
            <w:r w:rsidRPr="00DC0E98">
              <w:rPr>
                <w:sz w:val="20"/>
                <w:szCs w:val="20"/>
              </w:rPr>
              <w:t xml:space="preserve">Платежи </w:t>
            </w:r>
            <w:r w:rsidR="00F377BD">
              <w:rPr>
                <w:sz w:val="20"/>
                <w:szCs w:val="20"/>
              </w:rPr>
              <w:t>при</w:t>
            </w:r>
            <w:r w:rsidRPr="00DC0E98">
              <w:rPr>
                <w:sz w:val="20"/>
                <w:szCs w:val="20"/>
              </w:rPr>
              <w:t xml:space="preserve"> пользовани</w:t>
            </w:r>
            <w:r w:rsidR="00F377BD">
              <w:rPr>
                <w:sz w:val="20"/>
                <w:szCs w:val="20"/>
              </w:rPr>
              <w:t>и</w:t>
            </w:r>
            <w:r w:rsidRPr="00DC0E98">
              <w:rPr>
                <w:sz w:val="20"/>
                <w:szCs w:val="20"/>
              </w:rPr>
              <w:t xml:space="preserve"> природными ресурсами (плата за негативное воздействие на окружающую среду)</w:t>
            </w:r>
          </w:p>
        </w:tc>
        <w:tc>
          <w:tcPr>
            <w:tcW w:w="0" w:type="auto"/>
            <w:shd w:val="clear" w:color="auto" w:fill="auto"/>
            <w:vAlign w:val="center"/>
          </w:tcPr>
          <w:p w:rsidR="00D11C35" w:rsidRPr="00DC0E98" w:rsidRDefault="00192FAD" w:rsidP="00FD436E">
            <w:pPr>
              <w:widowControl w:val="0"/>
              <w:shd w:val="clear" w:color="auto" w:fill="FFFFFF"/>
              <w:autoSpaceDE w:val="0"/>
              <w:jc w:val="center"/>
              <w:rPr>
                <w:color w:val="000000"/>
                <w:sz w:val="20"/>
                <w:szCs w:val="20"/>
              </w:rPr>
            </w:pPr>
            <w:r>
              <w:rPr>
                <w:color w:val="000000"/>
                <w:sz w:val="20"/>
                <w:szCs w:val="20"/>
              </w:rPr>
              <w:t>612,5</w:t>
            </w:r>
          </w:p>
        </w:tc>
        <w:tc>
          <w:tcPr>
            <w:tcW w:w="0" w:type="auto"/>
            <w:shd w:val="clear" w:color="auto" w:fill="auto"/>
            <w:vAlign w:val="center"/>
          </w:tcPr>
          <w:p w:rsidR="00D11C35" w:rsidRPr="00DC0E98" w:rsidRDefault="00192FAD" w:rsidP="00074763">
            <w:pPr>
              <w:jc w:val="center"/>
              <w:rPr>
                <w:sz w:val="20"/>
                <w:szCs w:val="20"/>
              </w:rPr>
            </w:pPr>
            <w:r>
              <w:rPr>
                <w:sz w:val="20"/>
                <w:szCs w:val="20"/>
              </w:rPr>
              <w:t>0,2</w:t>
            </w:r>
          </w:p>
        </w:tc>
      </w:tr>
      <w:tr w:rsidR="00FD436E" w:rsidTr="00DF60D3">
        <w:trPr>
          <w:trHeight w:val="262"/>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Доходы от оказания платных услуг и компен</w:t>
            </w:r>
            <w:r w:rsidRPr="00DC0E98">
              <w:rPr>
                <w:color w:val="000000"/>
                <w:spacing w:val="-2"/>
                <w:sz w:val="20"/>
                <w:szCs w:val="20"/>
              </w:rPr>
              <w:softHyphen/>
            </w:r>
            <w:r w:rsidRPr="00DC0E98">
              <w:rPr>
                <w:color w:val="000000"/>
                <w:spacing w:val="-1"/>
                <w:sz w:val="20"/>
                <w:szCs w:val="20"/>
              </w:rPr>
              <w:t>сации затрат государства</w:t>
            </w:r>
          </w:p>
        </w:tc>
        <w:tc>
          <w:tcPr>
            <w:tcW w:w="0" w:type="auto"/>
            <w:shd w:val="clear" w:color="auto" w:fill="auto"/>
            <w:vAlign w:val="center"/>
          </w:tcPr>
          <w:p w:rsidR="00D11C35" w:rsidRPr="00DC0E98" w:rsidRDefault="00192FAD" w:rsidP="00FD436E">
            <w:pPr>
              <w:widowControl w:val="0"/>
              <w:shd w:val="clear" w:color="auto" w:fill="FFFFFF"/>
              <w:autoSpaceDE w:val="0"/>
              <w:jc w:val="center"/>
              <w:rPr>
                <w:color w:val="000000"/>
                <w:sz w:val="20"/>
                <w:szCs w:val="20"/>
              </w:rPr>
            </w:pPr>
            <w:r>
              <w:rPr>
                <w:color w:val="000000"/>
                <w:sz w:val="20"/>
                <w:szCs w:val="20"/>
              </w:rPr>
              <w:t>2 331,3</w:t>
            </w:r>
          </w:p>
        </w:tc>
        <w:tc>
          <w:tcPr>
            <w:tcW w:w="0" w:type="auto"/>
            <w:shd w:val="clear" w:color="auto" w:fill="auto"/>
            <w:vAlign w:val="center"/>
          </w:tcPr>
          <w:p w:rsidR="00D11C35" w:rsidRPr="00DC0E98" w:rsidRDefault="00192FAD" w:rsidP="00074763">
            <w:pPr>
              <w:jc w:val="center"/>
              <w:rPr>
                <w:sz w:val="20"/>
                <w:szCs w:val="20"/>
              </w:rPr>
            </w:pPr>
            <w:r>
              <w:rPr>
                <w:sz w:val="20"/>
                <w:szCs w:val="20"/>
              </w:rPr>
              <w:t>0,8</w:t>
            </w:r>
          </w:p>
        </w:tc>
      </w:tr>
      <w:tr w:rsidR="00FD436E" w:rsidTr="00DF60D3">
        <w:trPr>
          <w:trHeight w:val="349"/>
        </w:trPr>
        <w:tc>
          <w:tcPr>
            <w:tcW w:w="0" w:type="auto"/>
            <w:shd w:val="clear" w:color="auto" w:fill="auto"/>
          </w:tcPr>
          <w:p w:rsidR="00D11C35" w:rsidRPr="00DC0E98" w:rsidRDefault="00D11C35" w:rsidP="00DC0E98">
            <w:pPr>
              <w:rPr>
                <w:color w:val="000000"/>
                <w:spacing w:val="-2"/>
                <w:sz w:val="20"/>
                <w:szCs w:val="20"/>
              </w:rPr>
            </w:pPr>
            <w:r w:rsidRPr="00DC0E98">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r w:rsidR="00FD436E">
              <w:rPr>
                <w:sz w:val="20"/>
                <w:szCs w:val="20"/>
              </w:rPr>
              <w:t xml:space="preserve"> и межселенных территорий муниципальных районов</w:t>
            </w:r>
          </w:p>
        </w:tc>
        <w:tc>
          <w:tcPr>
            <w:tcW w:w="0" w:type="auto"/>
            <w:shd w:val="clear" w:color="auto" w:fill="auto"/>
            <w:vAlign w:val="center"/>
          </w:tcPr>
          <w:p w:rsidR="00D11C35" w:rsidRPr="00DC0E98" w:rsidRDefault="00192FAD" w:rsidP="00DC0E98">
            <w:pPr>
              <w:widowControl w:val="0"/>
              <w:shd w:val="clear" w:color="auto" w:fill="FFFFFF"/>
              <w:autoSpaceDE w:val="0"/>
              <w:jc w:val="center"/>
              <w:rPr>
                <w:color w:val="000000"/>
                <w:sz w:val="20"/>
                <w:szCs w:val="20"/>
              </w:rPr>
            </w:pPr>
            <w:r>
              <w:rPr>
                <w:color w:val="000000"/>
                <w:sz w:val="20"/>
                <w:szCs w:val="20"/>
              </w:rPr>
              <w:t>10 017,9</w:t>
            </w:r>
          </w:p>
        </w:tc>
        <w:tc>
          <w:tcPr>
            <w:tcW w:w="0" w:type="auto"/>
            <w:shd w:val="clear" w:color="auto" w:fill="auto"/>
            <w:vAlign w:val="center"/>
          </w:tcPr>
          <w:p w:rsidR="00D11C35" w:rsidRPr="00DC0E98" w:rsidRDefault="00192FAD" w:rsidP="00715805">
            <w:pPr>
              <w:jc w:val="center"/>
              <w:rPr>
                <w:sz w:val="20"/>
                <w:szCs w:val="20"/>
              </w:rPr>
            </w:pPr>
            <w:r>
              <w:rPr>
                <w:sz w:val="20"/>
                <w:szCs w:val="20"/>
              </w:rPr>
              <w:t>3,6</w:t>
            </w:r>
          </w:p>
        </w:tc>
      </w:tr>
      <w:tr w:rsidR="00FD436E" w:rsidTr="00DF60D3">
        <w:trPr>
          <w:trHeight w:val="349"/>
        </w:trPr>
        <w:tc>
          <w:tcPr>
            <w:tcW w:w="0" w:type="auto"/>
            <w:shd w:val="clear" w:color="auto" w:fill="auto"/>
          </w:tcPr>
          <w:p w:rsidR="00074763" w:rsidRPr="00074763" w:rsidRDefault="00074763" w:rsidP="00DC0E98">
            <w:pPr>
              <w:rPr>
                <w:sz w:val="20"/>
                <w:szCs w:val="20"/>
              </w:rPr>
            </w:pPr>
            <w:r w:rsidRPr="00074763">
              <w:rPr>
                <w:sz w:val="20"/>
                <w:szCs w:val="20"/>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c>
          <w:tcPr>
            <w:tcW w:w="0" w:type="auto"/>
            <w:shd w:val="clear" w:color="auto" w:fill="auto"/>
            <w:vAlign w:val="center"/>
          </w:tcPr>
          <w:p w:rsidR="00074763" w:rsidRDefault="00192FAD" w:rsidP="00DC0E98">
            <w:pPr>
              <w:widowControl w:val="0"/>
              <w:shd w:val="clear" w:color="auto" w:fill="FFFFFF"/>
              <w:autoSpaceDE w:val="0"/>
              <w:jc w:val="center"/>
              <w:rPr>
                <w:color w:val="000000"/>
                <w:sz w:val="20"/>
                <w:szCs w:val="20"/>
              </w:rPr>
            </w:pPr>
            <w:r>
              <w:rPr>
                <w:color w:val="000000"/>
                <w:sz w:val="20"/>
                <w:szCs w:val="20"/>
              </w:rPr>
              <w:t>1 814,9</w:t>
            </w:r>
          </w:p>
        </w:tc>
        <w:tc>
          <w:tcPr>
            <w:tcW w:w="0" w:type="auto"/>
            <w:shd w:val="clear" w:color="auto" w:fill="auto"/>
            <w:vAlign w:val="center"/>
          </w:tcPr>
          <w:p w:rsidR="00074763" w:rsidRDefault="00192FAD" w:rsidP="004F3691">
            <w:pPr>
              <w:jc w:val="center"/>
              <w:rPr>
                <w:sz w:val="20"/>
                <w:szCs w:val="20"/>
              </w:rPr>
            </w:pPr>
            <w:r>
              <w:rPr>
                <w:sz w:val="20"/>
                <w:szCs w:val="20"/>
              </w:rPr>
              <w:t>0,6</w:t>
            </w:r>
          </w:p>
        </w:tc>
      </w:tr>
      <w:tr w:rsidR="00FD436E" w:rsidTr="00DF60D3">
        <w:trPr>
          <w:trHeight w:val="352"/>
        </w:trPr>
        <w:tc>
          <w:tcPr>
            <w:tcW w:w="0" w:type="auto"/>
            <w:shd w:val="clear" w:color="auto" w:fill="auto"/>
          </w:tcPr>
          <w:p w:rsidR="00D11C35" w:rsidRPr="00DC0E98" w:rsidRDefault="00D11C35" w:rsidP="008E628D">
            <w:pPr>
              <w:rPr>
                <w:sz w:val="20"/>
                <w:szCs w:val="20"/>
              </w:rPr>
            </w:pPr>
            <w:r w:rsidRPr="00DC0E98">
              <w:rPr>
                <w:sz w:val="20"/>
                <w:szCs w:val="20"/>
              </w:rPr>
              <w:t>Плата за увеличение площади земельных участков, находящихся в частной собственности, в результате перераспределения таких участков, государственная собственность на которые не разграничена</w:t>
            </w:r>
          </w:p>
        </w:tc>
        <w:tc>
          <w:tcPr>
            <w:tcW w:w="0" w:type="auto"/>
            <w:shd w:val="clear" w:color="auto" w:fill="auto"/>
            <w:vAlign w:val="center"/>
          </w:tcPr>
          <w:p w:rsidR="00D11C35" w:rsidRPr="00DC0E98" w:rsidRDefault="00192FAD" w:rsidP="00DC0E98">
            <w:pPr>
              <w:widowControl w:val="0"/>
              <w:shd w:val="clear" w:color="auto" w:fill="FFFFFF"/>
              <w:autoSpaceDE w:val="0"/>
              <w:jc w:val="center"/>
              <w:rPr>
                <w:color w:val="000000"/>
                <w:sz w:val="20"/>
                <w:szCs w:val="20"/>
              </w:rPr>
            </w:pPr>
            <w:r>
              <w:rPr>
                <w:color w:val="000000"/>
                <w:sz w:val="20"/>
                <w:szCs w:val="20"/>
              </w:rPr>
              <w:t>544,1</w:t>
            </w:r>
          </w:p>
        </w:tc>
        <w:tc>
          <w:tcPr>
            <w:tcW w:w="0" w:type="auto"/>
            <w:shd w:val="clear" w:color="auto" w:fill="auto"/>
            <w:vAlign w:val="center"/>
          </w:tcPr>
          <w:p w:rsidR="00D11C35" w:rsidRPr="00DC0E98" w:rsidRDefault="00192FAD" w:rsidP="003018CE">
            <w:pPr>
              <w:jc w:val="center"/>
              <w:rPr>
                <w:sz w:val="20"/>
                <w:szCs w:val="20"/>
              </w:rPr>
            </w:pPr>
            <w:r>
              <w:rPr>
                <w:sz w:val="20"/>
                <w:szCs w:val="20"/>
              </w:rPr>
              <w:t>0,2</w:t>
            </w:r>
          </w:p>
        </w:tc>
      </w:tr>
      <w:tr w:rsidR="00FD436E" w:rsidTr="00DF60D3">
        <w:trPr>
          <w:trHeight w:val="298"/>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Штрафы, санкции, возмещение ущерба</w:t>
            </w:r>
          </w:p>
        </w:tc>
        <w:tc>
          <w:tcPr>
            <w:tcW w:w="0" w:type="auto"/>
            <w:shd w:val="clear" w:color="auto" w:fill="auto"/>
            <w:vAlign w:val="center"/>
          </w:tcPr>
          <w:p w:rsidR="00D11C35" w:rsidRPr="00DC0E98" w:rsidRDefault="00192FAD" w:rsidP="004F3691">
            <w:pPr>
              <w:widowControl w:val="0"/>
              <w:shd w:val="clear" w:color="auto" w:fill="FFFFFF"/>
              <w:autoSpaceDE w:val="0"/>
              <w:jc w:val="center"/>
              <w:rPr>
                <w:color w:val="000000"/>
                <w:sz w:val="20"/>
                <w:szCs w:val="20"/>
              </w:rPr>
            </w:pPr>
            <w:r>
              <w:rPr>
                <w:color w:val="000000"/>
                <w:sz w:val="20"/>
                <w:szCs w:val="20"/>
              </w:rPr>
              <w:t>889,4</w:t>
            </w:r>
          </w:p>
        </w:tc>
        <w:tc>
          <w:tcPr>
            <w:tcW w:w="0" w:type="auto"/>
            <w:shd w:val="clear" w:color="auto" w:fill="auto"/>
            <w:vAlign w:val="center"/>
          </w:tcPr>
          <w:p w:rsidR="00D11C35" w:rsidRPr="00DC0E98" w:rsidRDefault="00192FAD" w:rsidP="004F3691">
            <w:pPr>
              <w:jc w:val="center"/>
              <w:rPr>
                <w:sz w:val="20"/>
                <w:szCs w:val="20"/>
              </w:rPr>
            </w:pPr>
            <w:r>
              <w:rPr>
                <w:sz w:val="20"/>
                <w:szCs w:val="20"/>
              </w:rPr>
              <w:t>0,3</w:t>
            </w:r>
          </w:p>
        </w:tc>
      </w:tr>
      <w:tr w:rsidR="00FD436E" w:rsidTr="00DF60D3">
        <w:trPr>
          <w:trHeight w:val="321"/>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0" w:type="auto"/>
            <w:shd w:val="clear" w:color="auto" w:fill="auto"/>
            <w:vAlign w:val="center"/>
          </w:tcPr>
          <w:p w:rsidR="00D11C35" w:rsidRPr="00DC0E98" w:rsidRDefault="00192FAD" w:rsidP="00DC0E98">
            <w:pPr>
              <w:widowControl w:val="0"/>
              <w:shd w:val="clear" w:color="auto" w:fill="FFFFFF"/>
              <w:autoSpaceDE w:val="0"/>
              <w:jc w:val="center"/>
              <w:rPr>
                <w:color w:val="000000"/>
                <w:sz w:val="20"/>
                <w:szCs w:val="20"/>
              </w:rPr>
            </w:pPr>
            <w:r>
              <w:rPr>
                <w:color w:val="000000"/>
                <w:sz w:val="20"/>
                <w:szCs w:val="20"/>
              </w:rPr>
              <w:t>2 310,3</w:t>
            </w:r>
          </w:p>
        </w:tc>
        <w:tc>
          <w:tcPr>
            <w:tcW w:w="0" w:type="auto"/>
            <w:shd w:val="clear" w:color="auto" w:fill="auto"/>
            <w:vAlign w:val="center"/>
          </w:tcPr>
          <w:p w:rsidR="00D11C35" w:rsidRPr="00DC0E98" w:rsidRDefault="00192FAD" w:rsidP="00074763">
            <w:pPr>
              <w:jc w:val="center"/>
              <w:rPr>
                <w:sz w:val="20"/>
                <w:szCs w:val="20"/>
              </w:rPr>
            </w:pPr>
            <w:r>
              <w:rPr>
                <w:sz w:val="20"/>
                <w:szCs w:val="20"/>
              </w:rPr>
              <w:t>0,8</w:t>
            </w:r>
          </w:p>
        </w:tc>
      </w:tr>
    </w:tbl>
    <w:p w:rsidR="006836EF" w:rsidRDefault="006836EF" w:rsidP="006836EF">
      <w:pPr>
        <w:tabs>
          <w:tab w:val="left" w:pos="9214"/>
        </w:tabs>
        <w:spacing w:line="120" w:lineRule="auto"/>
        <w:ind w:firstLine="425"/>
        <w:jc w:val="both"/>
        <w:rPr>
          <w:rFonts w:ascii="Arial" w:hAnsi="Arial" w:cs="Arial"/>
        </w:rPr>
      </w:pPr>
    </w:p>
    <w:p w:rsidR="00632ECD" w:rsidRDefault="006836EF" w:rsidP="00F37E15">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D053E4" w:rsidRPr="00C11273">
        <w:rPr>
          <w:sz w:val="28"/>
          <w:szCs w:val="28"/>
        </w:rPr>
        <w:t xml:space="preserve">районного </w:t>
      </w:r>
      <w:r w:rsidRPr="00C11273">
        <w:rPr>
          <w:sz w:val="28"/>
          <w:szCs w:val="28"/>
        </w:rPr>
        <w:t>бюджета наибольший удельный вес в 20</w:t>
      </w:r>
      <w:r w:rsidR="00D053E4" w:rsidRPr="00C11273">
        <w:rPr>
          <w:sz w:val="28"/>
          <w:szCs w:val="28"/>
        </w:rPr>
        <w:t>2</w:t>
      </w:r>
      <w:r w:rsidR="00192FAD">
        <w:rPr>
          <w:sz w:val="28"/>
          <w:szCs w:val="28"/>
        </w:rPr>
        <w:t>4</w:t>
      </w:r>
      <w:r w:rsidRPr="00C11273">
        <w:rPr>
          <w:sz w:val="28"/>
          <w:szCs w:val="28"/>
        </w:rPr>
        <w:t xml:space="preserve"> году занимают  </w:t>
      </w:r>
      <w:r w:rsidRPr="00C11273">
        <w:rPr>
          <w:i/>
          <w:sz w:val="28"/>
          <w:szCs w:val="28"/>
        </w:rPr>
        <w:t xml:space="preserve">Доходы, получаемые в виде арендной платы за земельные участки, государственная собственность на которые не разграничена  </w:t>
      </w:r>
      <w:r w:rsidRPr="00C11273">
        <w:rPr>
          <w:sz w:val="28"/>
          <w:szCs w:val="28"/>
        </w:rPr>
        <w:t>–</w:t>
      </w:r>
      <w:r w:rsidR="00D053E4" w:rsidRPr="00C11273">
        <w:rPr>
          <w:sz w:val="28"/>
          <w:szCs w:val="28"/>
        </w:rPr>
        <w:t xml:space="preserve"> 1</w:t>
      </w:r>
      <w:r w:rsidR="00192FAD">
        <w:rPr>
          <w:sz w:val="28"/>
          <w:szCs w:val="28"/>
        </w:rPr>
        <w:t>2,2</w:t>
      </w:r>
      <w:r w:rsidRPr="00C11273">
        <w:rPr>
          <w:sz w:val="28"/>
          <w:szCs w:val="28"/>
        </w:rPr>
        <w:t>%</w:t>
      </w:r>
      <w:r w:rsidR="00632ECD">
        <w:rPr>
          <w:sz w:val="28"/>
          <w:szCs w:val="28"/>
        </w:rPr>
        <w:t xml:space="preserve">, </w:t>
      </w:r>
      <w:r w:rsidR="00632ECD" w:rsidRPr="00AF5320">
        <w:rPr>
          <w:sz w:val="28"/>
          <w:szCs w:val="28"/>
        </w:rPr>
        <w:t xml:space="preserve">годовые назначения </w:t>
      </w:r>
      <w:r w:rsidR="00632ECD">
        <w:rPr>
          <w:sz w:val="28"/>
          <w:szCs w:val="28"/>
        </w:rPr>
        <w:t xml:space="preserve">по доходу </w:t>
      </w:r>
      <w:r w:rsidR="00632ECD" w:rsidRPr="00AF5320">
        <w:rPr>
          <w:sz w:val="28"/>
          <w:szCs w:val="28"/>
        </w:rPr>
        <w:t>исполнены на 1</w:t>
      </w:r>
      <w:r w:rsidR="00632ECD">
        <w:rPr>
          <w:sz w:val="28"/>
          <w:szCs w:val="28"/>
        </w:rPr>
        <w:t>20,8</w:t>
      </w:r>
      <w:r w:rsidR="00632ECD" w:rsidRPr="00AF5320">
        <w:rPr>
          <w:sz w:val="28"/>
          <w:szCs w:val="28"/>
        </w:rPr>
        <w:t>%, к уровню прошлого года назначения выполнены на 1</w:t>
      </w:r>
      <w:r w:rsidR="00632ECD">
        <w:rPr>
          <w:sz w:val="28"/>
          <w:szCs w:val="28"/>
        </w:rPr>
        <w:t>30,8</w:t>
      </w:r>
      <w:r w:rsidR="00632ECD" w:rsidRPr="00AF5320">
        <w:rPr>
          <w:sz w:val="28"/>
          <w:szCs w:val="28"/>
        </w:rPr>
        <w:t>% (таблица №</w:t>
      </w:r>
      <w:r w:rsidR="00632ECD">
        <w:rPr>
          <w:sz w:val="28"/>
          <w:szCs w:val="28"/>
        </w:rPr>
        <w:t xml:space="preserve"> </w:t>
      </w:r>
      <w:r w:rsidR="00632ECD" w:rsidRPr="00AF5320">
        <w:rPr>
          <w:sz w:val="28"/>
          <w:szCs w:val="28"/>
        </w:rPr>
        <w:t>2</w:t>
      </w:r>
      <w:r w:rsidR="00632ECD">
        <w:rPr>
          <w:sz w:val="28"/>
          <w:szCs w:val="28"/>
        </w:rPr>
        <w:t>, графа 6</w:t>
      </w:r>
      <w:r w:rsidR="00632ECD" w:rsidRPr="00AF5320">
        <w:rPr>
          <w:sz w:val="28"/>
          <w:szCs w:val="28"/>
        </w:rPr>
        <w:t>).</w:t>
      </w:r>
    </w:p>
    <w:p w:rsidR="00632ECD" w:rsidRDefault="006836EF" w:rsidP="00632ECD">
      <w:pPr>
        <w:tabs>
          <w:tab w:val="left" w:pos="709"/>
        </w:tabs>
        <w:jc w:val="both"/>
        <w:rPr>
          <w:sz w:val="28"/>
          <w:szCs w:val="28"/>
        </w:rPr>
      </w:pPr>
      <w:r w:rsidRPr="00C11273">
        <w:rPr>
          <w:sz w:val="28"/>
          <w:szCs w:val="28"/>
        </w:rPr>
        <w:lastRenderedPageBreak/>
        <w:t xml:space="preserve"> </w:t>
      </w:r>
      <w:r w:rsidR="00632ECD">
        <w:rPr>
          <w:sz w:val="28"/>
          <w:szCs w:val="28"/>
        </w:rPr>
        <w:t xml:space="preserve">        </w:t>
      </w:r>
      <w:r w:rsidR="00C4651A">
        <w:rPr>
          <w:sz w:val="28"/>
          <w:szCs w:val="28"/>
        </w:rPr>
        <w:t xml:space="preserve"> </w:t>
      </w:r>
      <w:r w:rsidR="00632ECD">
        <w:rPr>
          <w:sz w:val="28"/>
          <w:szCs w:val="28"/>
        </w:rPr>
        <w:t xml:space="preserve">Доля </w:t>
      </w:r>
      <w:r w:rsidR="00632ECD" w:rsidRPr="00632ECD">
        <w:rPr>
          <w:i/>
          <w:sz w:val="28"/>
          <w:szCs w:val="28"/>
        </w:rPr>
        <w:t>Доход</w:t>
      </w:r>
      <w:r w:rsidR="00632ECD">
        <w:rPr>
          <w:i/>
          <w:sz w:val="28"/>
          <w:szCs w:val="28"/>
        </w:rPr>
        <w:t>ов</w:t>
      </w:r>
      <w:r w:rsidR="00632ECD" w:rsidRPr="00632ECD">
        <w:rPr>
          <w:i/>
          <w:sz w:val="28"/>
          <w:szCs w:val="28"/>
        </w:rPr>
        <w:t xml:space="preserve">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00632ECD">
        <w:rPr>
          <w:i/>
          <w:sz w:val="28"/>
          <w:szCs w:val="28"/>
        </w:rPr>
        <w:t xml:space="preserve"> – </w:t>
      </w:r>
      <w:r w:rsidR="00632ECD" w:rsidRPr="00632ECD">
        <w:rPr>
          <w:sz w:val="28"/>
          <w:szCs w:val="28"/>
        </w:rPr>
        <w:t>3,6%,</w:t>
      </w:r>
      <w:r w:rsidR="00632ECD">
        <w:rPr>
          <w:i/>
          <w:sz w:val="28"/>
          <w:szCs w:val="28"/>
        </w:rPr>
        <w:t xml:space="preserve"> </w:t>
      </w:r>
      <w:r w:rsidR="00632ECD" w:rsidRPr="00AF5320">
        <w:rPr>
          <w:sz w:val="28"/>
          <w:szCs w:val="28"/>
        </w:rPr>
        <w:t xml:space="preserve"> годовые назначения по </w:t>
      </w:r>
      <w:r w:rsidR="00632ECD">
        <w:rPr>
          <w:sz w:val="28"/>
          <w:szCs w:val="28"/>
        </w:rPr>
        <w:t>доходу</w:t>
      </w:r>
      <w:r w:rsidR="00632ECD" w:rsidRPr="00AF5320">
        <w:rPr>
          <w:sz w:val="28"/>
          <w:szCs w:val="28"/>
        </w:rPr>
        <w:t xml:space="preserve"> исполнены на 1</w:t>
      </w:r>
      <w:r w:rsidR="00632ECD">
        <w:rPr>
          <w:sz w:val="28"/>
          <w:szCs w:val="28"/>
        </w:rPr>
        <w:t>18,3</w:t>
      </w:r>
      <w:r w:rsidR="00632ECD" w:rsidRPr="00AF5320">
        <w:rPr>
          <w:sz w:val="28"/>
          <w:szCs w:val="28"/>
        </w:rPr>
        <w:t>%,</w:t>
      </w:r>
      <w:r w:rsidR="00632ECD" w:rsidRPr="00632ECD">
        <w:rPr>
          <w:sz w:val="28"/>
          <w:szCs w:val="28"/>
        </w:rPr>
        <w:t xml:space="preserve"> </w:t>
      </w:r>
      <w:r w:rsidR="00632ECD" w:rsidRPr="00AF5320">
        <w:rPr>
          <w:sz w:val="28"/>
          <w:szCs w:val="28"/>
        </w:rPr>
        <w:t xml:space="preserve">к уровню прошлого года назначения выполнены на </w:t>
      </w:r>
      <w:r w:rsidR="00EA50FA">
        <w:rPr>
          <w:sz w:val="28"/>
          <w:szCs w:val="28"/>
        </w:rPr>
        <w:t>228</w:t>
      </w:r>
      <w:r w:rsidR="00632ECD" w:rsidRPr="00AF5320">
        <w:rPr>
          <w:sz w:val="28"/>
          <w:szCs w:val="28"/>
        </w:rPr>
        <w:t>%</w:t>
      </w:r>
      <w:r w:rsidR="00632ECD">
        <w:rPr>
          <w:sz w:val="28"/>
          <w:szCs w:val="28"/>
        </w:rPr>
        <w:t>.</w:t>
      </w:r>
    </w:p>
    <w:p w:rsidR="006A2EE8" w:rsidRDefault="006836EF" w:rsidP="00C4651A">
      <w:pPr>
        <w:tabs>
          <w:tab w:val="left" w:pos="709"/>
        </w:tabs>
        <w:autoSpaceDE w:val="0"/>
        <w:autoSpaceDN w:val="0"/>
        <w:adjustRightInd w:val="0"/>
        <w:ind w:firstLine="284"/>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сравнении с </w:t>
      </w:r>
      <w:r w:rsidR="0017182B">
        <w:rPr>
          <w:sz w:val="28"/>
          <w:szCs w:val="28"/>
        </w:rPr>
        <w:t>20</w:t>
      </w:r>
      <w:r w:rsidR="00F95D03">
        <w:rPr>
          <w:sz w:val="28"/>
          <w:szCs w:val="28"/>
        </w:rPr>
        <w:t>2</w:t>
      </w:r>
      <w:r w:rsidR="00192FAD">
        <w:rPr>
          <w:sz w:val="28"/>
          <w:szCs w:val="28"/>
        </w:rPr>
        <w:t>3</w:t>
      </w:r>
      <w:r w:rsidR="0017182B">
        <w:rPr>
          <w:sz w:val="28"/>
          <w:szCs w:val="28"/>
        </w:rPr>
        <w:t xml:space="preserve"> </w:t>
      </w:r>
      <w:r w:rsidRPr="00C11273">
        <w:rPr>
          <w:sz w:val="28"/>
          <w:szCs w:val="28"/>
        </w:rPr>
        <w:t>годом значительное увеличение произошло по</w:t>
      </w:r>
      <w:r w:rsidR="006A2EE8">
        <w:rPr>
          <w:sz w:val="28"/>
          <w:szCs w:val="28"/>
        </w:rPr>
        <w:t>:</w:t>
      </w:r>
    </w:p>
    <w:p w:rsidR="00EA50FA" w:rsidRDefault="00433B76" w:rsidP="00EA50FA">
      <w:pPr>
        <w:tabs>
          <w:tab w:val="left" w:pos="709"/>
        </w:tabs>
        <w:jc w:val="both"/>
        <w:rPr>
          <w:sz w:val="28"/>
          <w:szCs w:val="28"/>
        </w:rPr>
      </w:pPr>
      <w:r>
        <w:rPr>
          <w:i/>
          <w:sz w:val="28"/>
          <w:szCs w:val="28"/>
        </w:rPr>
        <w:t xml:space="preserve">      </w:t>
      </w:r>
      <w:r w:rsidR="00EA50FA">
        <w:rPr>
          <w:i/>
          <w:sz w:val="28"/>
          <w:szCs w:val="28"/>
        </w:rPr>
        <w:t xml:space="preserve">    </w:t>
      </w:r>
      <w:r w:rsidRPr="00433B76">
        <w:rPr>
          <w:i/>
          <w:sz w:val="28"/>
          <w:szCs w:val="28"/>
        </w:rPr>
        <w:t xml:space="preserve">- </w:t>
      </w:r>
      <w:r w:rsidR="00C4651A" w:rsidRPr="00C4651A">
        <w:rPr>
          <w:i/>
          <w:sz w:val="28"/>
          <w:szCs w:val="28"/>
        </w:rPr>
        <w:t>Доход</w:t>
      </w:r>
      <w:r w:rsidR="00C4651A">
        <w:rPr>
          <w:i/>
          <w:sz w:val="28"/>
          <w:szCs w:val="28"/>
        </w:rPr>
        <w:t>ам</w:t>
      </w:r>
      <w:r w:rsidR="00C4651A" w:rsidRPr="00C4651A">
        <w:rPr>
          <w:i/>
          <w:sz w:val="28"/>
          <w:szCs w:val="28"/>
        </w:rPr>
        <w:t>, получаемы</w:t>
      </w:r>
      <w:r w:rsidR="00C4651A">
        <w:rPr>
          <w:i/>
          <w:sz w:val="28"/>
          <w:szCs w:val="28"/>
        </w:rPr>
        <w:t>м</w:t>
      </w:r>
      <w:r w:rsidR="00C4651A" w:rsidRPr="00C4651A">
        <w:rPr>
          <w:i/>
          <w:sz w:val="28"/>
          <w:szCs w:val="28"/>
        </w:rPr>
        <w:t xml:space="preserve"> в виде арендной платы, а также средств от продажи права на заключение договоров аренды на землю</w:t>
      </w:r>
      <w:r w:rsidR="00C4651A">
        <w:rPr>
          <w:i/>
          <w:sz w:val="28"/>
          <w:szCs w:val="28"/>
        </w:rPr>
        <w:t xml:space="preserve"> - </w:t>
      </w:r>
      <w:r w:rsidR="00C4651A" w:rsidRPr="00C4651A">
        <w:rPr>
          <w:sz w:val="28"/>
          <w:szCs w:val="28"/>
        </w:rPr>
        <w:t>291,3%</w:t>
      </w:r>
      <w:r w:rsidR="00EA50FA">
        <w:rPr>
          <w:sz w:val="28"/>
          <w:szCs w:val="28"/>
        </w:rPr>
        <w:t>,</w:t>
      </w:r>
      <w:r w:rsidR="00EA50FA" w:rsidRPr="00EA50FA">
        <w:rPr>
          <w:sz w:val="28"/>
          <w:szCs w:val="28"/>
        </w:rPr>
        <w:t xml:space="preserve"> </w:t>
      </w:r>
      <w:r w:rsidR="00EA50FA" w:rsidRPr="00AF5320">
        <w:rPr>
          <w:sz w:val="28"/>
          <w:szCs w:val="28"/>
        </w:rPr>
        <w:t xml:space="preserve">годовые назначения </w:t>
      </w:r>
      <w:r w:rsidR="0011105F">
        <w:rPr>
          <w:sz w:val="28"/>
          <w:szCs w:val="28"/>
        </w:rPr>
        <w:t>2024</w:t>
      </w:r>
      <w:r w:rsidR="00EA50FA">
        <w:rPr>
          <w:sz w:val="28"/>
          <w:szCs w:val="28"/>
        </w:rPr>
        <w:t xml:space="preserve"> года ис</w:t>
      </w:r>
      <w:r w:rsidR="00EA50FA" w:rsidRPr="00AF5320">
        <w:rPr>
          <w:sz w:val="28"/>
          <w:szCs w:val="28"/>
        </w:rPr>
        <w:t>полнены на 1</w:t>
      </w:r>
      <w:r w:rsidR="00EA50FA">
        <w:rPr>
          <w:sz w:val="28"/>
          <w:szCs w:val="28"/>
        </w:rPr>
        <w:t>00,2</w:t>
      </w:r>
      <w:r w:rsidR="00EA50FA" w:rsidRPr="00AF5320">
        <w:rPr>
          <w:sz w:val="28"/>
          <w:szCs w:val="28"/>
        </w:rPr>
        <w:t>%</w:t>
      </w:r>
      <w:r w:rsidR="00EA50FA">
        <w:rPr>
          <w:sz w:val="28"/>
          <w:szCs w:val="28"/>
        </w:rPr>
        <w:t>;</w:t>
      </w:r>
    </w:p>
    <w:p w:rsidR="00EA50FA" w:rsidRDefault="00EA50FA" w:rsidP="00EA50FA">
      <w:pPr>
        <w:tabs>
          <w:tab w:val="left" w:pos="709"/>
        </w:tabs>
        <w:jc w:val="both"/>
        <w:rPr>
          <w:sz w:val="28"/>
          <w:szCs w:val="28"/>
        </w:rPr>
      </w:pPr>
      <w:r>
        <w:rPr>
          <w:i/>
          <w:sz w:val="28"/>
          <w:szCs w:val="28"/>
        </w:rPr>
        <w:t xml:space="preserve">          - Доходам от оказания платных услуг и компенсации затрат государства – </w:t>
      </w:r>
      <w:r w:rsidRPr="00EA50FA">
        <w:rPr>
          <w:sz w:val="28"/>
          <w:szCs w:val="28"/>
        </w:rPr>
        <w:t>110%,</w:t>
      </w:r>
      <w:r w:rsidR="00C4651A" w:rsidRPr="00033979">
        <w:rPr>
          <w:i/>
          <w:sz w:val="28"/>
          <w:szCs w:val="28"/>
        </w:rPr>
        <w:t xml:space="preserve"> </w:t>
      </w:r>
      <w:r w:rsidRPr="00AF5320">
        <w:rPr>
          <w:sz w:val="28"/>
          <w:szCs w:val="28"/>
        </w:rPr>
        <w:t xml:space="preserve">годовые назначения </w:t>
      </w:r>
      <w:r w:rsidR="0011105F">
        <w:rPr>
          <w:sz w:val="28"/>
          <w:szCs w:val="28"/>
        </w:rPr>
        <w:t>2024</w:t>
      </w:r>
      <w:r>
        <w:rPr>
          <w:sz w:val="28"/>
          <w:szCs w:val="28"/>
        </w:rPr>
        <w:t xml:space="preserve"> года ис</w:t>
      </w:r>
      <w:r w:rsidRPr="00AF5320">
        <w:rPr>
          <w:sz w:val="28"/>
          <w:szCs w:val="28"/>
        </w:rPr>
        <w:t>полнены на 1</w:t>
      </w:r>
      <w:r>
        <w:rPr>
          <w:sz w:val="28"/>
          <w:szCs w:val="28"/>
        </w:rPr>
        <w:t>10,8</w:t>
      </w:r>
      <w:r w:rsidRPr="00AF5320">
        <w:rPr>
          <w:sz w:val="28"/>
          <w:szCs w:val="28"/>
        </w:rPr>
        <w:t>%</w:t>
      </w:r>
      <w:r>
        <w:rPr>
          <w:sz w:val="28"/>
          <w:szCs w:val="28"/>
        </w:rPr>
        <w:t>;</w:t>
      </w:r>
    </w:p>
    <w:p w:rsidR="0011105F" w:rsidRDefault="00B935A9" w:rsidP="0011105F">
      <w:pPr>
        <w:tabs>
          <w:tab w:val="left" w:pos="709"/>
        </w:tabs>
        <w:jc w:val="both"/>
        <w:rPr>
          <w:sz w:val="28"/>
          <w:szCs w:val="28"/>
        </w:rPr>
      </w:pPr>
      <w:r>
        <w:rPr>
          <w:sz w:val="28"/>
          <w:szCs w:val="28"/>
        </w:rPr>
        <w:t xml:space="preserve">     </w:t>
      </w:r>
      <w:r w:rsidR="0011105F">
        <w:rPr>
          <w:sz w:val="28"/>
          <w:szCs w:val="28"/>
        </w:rPr>
        <w:t xml:space="preserve">     </w:t>
      </w:r>
      <w:r w:rsidR="00EA50FA">
        <w:rPr>
          <w:sz w:val="28"/>
          <w:szCs w:val="28"/>
        </w:rPr>
        <w:t xml:space="preserve">- </w:t>
      </w:r>
      <w:r w:rsidR="0011105F" w:rsidRPr="0011105F">
        <w:rPr>
          <w:i/>
          <w:sz w:val="28"/>
          <w:szCs w:val="28"/>
        </w:rPr>
        <w:t>Штрафам, санкциям, возмещению ущерба</w:t>
      </w:r>
      <w:r w:rsidR="0011105F">
        <w:rPr>
          <w:sz w:val="28"/>
          <w:szCs w:val="28"/>
        </w:rPr>
        <w:t xml:space="preserve"> - 174,9%, </w:t>
      </w:r>
      <w:r w:rsidR="0011105F" w:rsidRPr="00AF5320">
        <w:rPr>
          <w:sz w:val="28"/>
          <w:szCs w:val="28"/>
        </w:rPr>
        <w:t xml:space="preserve">годовые назначения </w:t>
      </w:r>
      <w:r w:rsidR="0011105F">
        <w:rPr>
          <w:sz w:val="28"/>
          <w:szCs w:val="28"/>
        </w:rPr>
        <w:t>2024 года ис</w:t>
      </w:r>
      <w:r w:rsidR="0011105F" w:rsidRPr="00AF5320">
        <w:rPr>
          <w:sz w:val="28"/>
          <w:szCs w:val="28"/>
        </w:rPr>
        <w:t>полнены на 1</w:t>
      </w:r>
      <w:r w:rsidR="0011105F">
        <w:rPr>
          <w:sz w:val="28"/>
          <w:szCs w:val="28"/>
        </w:rPr>
        <w:t>28</w:t>
      </w:r>
      <w:r w:rsidR="0011105F" w:rsidRPr="00AF5320">
        <w:rPr>
          <w:sz w:val="28"/>
          <w:szCs w:val="28"/>
        </w:rPr>
        <w:t>%</w:t>
      </w:r>
      <w:r w:rsidR="0011105F">
        <w:rPr>
          <w:sz w:val="28"/>
          <w:szCs w:val="28"/>
        </w:rPr>
        <w:t>, основной рост поступлений по администратору доходов - Администрация Смоленского района;</w:t>
      </w:r>
    </w:p>
    <w:p w:rsidR="001B7D31" w:rsidRPr="00F92BA7" w:rsidRDefault="0011105F" w:rsidP="00FE148D">
      <w:pPr>
        <w:tabs>
          <w:tab w:val="left" w:pos="709"/>
        </w:tabs>
        <w:jc w:val="both"/>
        <w:rPr>
          <w:sz w:val="28"/>
          <w:szCs w:val="28"/>
        </w:rPr>
      </w:pPr>
      <w:r>
        <w:rPr>
          <w:sz w:val="28"/>
          <w:szCs w:val="28"/>
        </w:rPr>
        <w:t xml:space="preserve">          - </w:t>
      </w:r>
      <w:r w:rsidRPr="0011105F">
        <w:rPr>
          <w:i/>
          <w:sz w:val="28"/>
          <w:szCs w:val="28"/>
        </w:rPr>
        <w:t>Прочим неналоговым доходам</w:t>
      </w:r>
      <w:r>
        <w:rPr>
          <w:sz w:val="28"/>
          <w:szCs w:val="28"/>
        </w:rPr>
        <w:t xml:space="preserve"> – 417,6%, </w:t>
      </w:r>
      <w:r w:rsidRPr="00AF5320">
        <w:rPr>
          <w:sz w:val="28"/>
          <w:szCs w:val="28"/>
        </w:rPr>
        <w:t xml:space="preserve">годовые назначения </w:t>
      </w:r>
      <w:r>
        <w:rPr>
          <w:sz w:val="28"/>
          <w:szCs w:val="28"/>
        </w:rPr>
        <w:t>2024 года ис</w:t>
      </w:r>
      <w:r w:rsidRPr="00AF5320">
        <w:rPr>
          <w:sz w:val="28"/>
          <w:szCs w:val="28"/>
        </w:rPr>
        <w:t xml:space="preserve">полнены на </w:t>
      </w:r>
      <w:r>
        <w:rPr>
          <w:sz w:val="28"/>
          <w:szCs w:val="28"/>
        </w:rPr>
        <w:t>99,3</w:t>
      </w:r>
      <w:r w:rsidRPr="00AF5320">
        <w:rPr>
          <w:sz w:val="28"/>
          <w:szCs w:val="28"/>
        </w:rPr>
        <w:t>%</w:t>
      </w:r>
      <w:r>
        <w:rPr>
          <w:sz w:val="28"/>
          <w:szCs w:val="28"/>
        </w:rPr>
        <w:t>, рост поступлений за счет  инициативных платежей в сумме 1 827,5 тыс. руб. (по отношению к 2023 году больше на 1 323,1 тыс. руб.).</w:t>
      </w:r>
      <w:r w:rsidR="001B7D31">
        <w:rPr>
          <w:sz w:val="28"/>
          <w:szCs w:val="28"/>
        </w:rPr>
        <w:t xml:space="preserve">    </w:t>
      </w:r>
    </w:p>
    <w:p w:rsidR="001B7D31" w:rsidRDefault="00B82BAA" w:rsidP="007810F1">
      <w:pPr>
        <w:tabs>
          <w:tab w:val="left" w:pos="709"/>
        </w:tabs>
        <w:autoSpaceDE w:val="0"/>
        <w:autoSpaceDN w:val="0"/>
        <w:adjustRightInd w:val="0"/>
        <w:ind w:firstLine="284"/>
        <w:jc w:val="both"/>
        <w:rPr>
          <w:sz w:val="28"/>
          <w:szCs w:val="28"/>
        </w:rPr>
      </w:pPr>
      <w:r>
        <w:rPr>
          <w:sz w:val="28"/>
          <w:szCs w:val="28"/>
        </w:rPr>
        <w:t xml:space="preserve">      </w:t>
      </w:r>
      <w:r w:rsidR="007D68C3" w:rsidRPr="00C11273">
        <w:rPr>
          <w:sz w:val="28"/>
          <w:szCs w:val="28"/>
        </w:rPr>
        <w:t xml:space="preserve">В сравнении с </w:t>
      </w:r>
      <w:r w:rsidR="007D68C3">
        <w:rPr>
          <w:sz w:val="28"/>
          <w:szCs w:val="28"/>
        </w:rPr>
        <w:t>20</w:t>
      </w:r>
      <w:r>
        <w:rPr>
          <w:sz w:val="28"/>
          <w:szCs w:val="28"/>
        </w:rPr>
        <w:t>2</w:t>
      </w:r>
      <w:r w:rsidR="00FE148D">
        <w:rPr>
          <w:sz w:val="28"/>
          <w:szCs w:val="28"/>
        </w:rPr>
        <w:t>3</w:t>
      </w:r>
      <w:r w:rsidR="007D68C3">
        <w:rPr>
          <w:sz w:val="28"/>
          <w:szCs w:val="28"/>
        </w:rPr>
        <w:t xml:space="preserve"> </w:t>
      </w:r>
      <w:r w:rsidR="007D68C3" w:rsidRPr="00C11273">
        <w:rPr>
          <w:sz w:val="28"/>
          <w:szCs w:val="28"/>
        </w:rPr>
        <w:t xml:space="preserve">годом значительное </w:t>
      </w:r>
      <w:r w:rsidR="007D68C3">
        <w:rPr>
          <w:sz w:val="28"/>
          <w:szCs w:val="28"/>
        </w:rPr>
        <w:t xml:space="preserve">снижение поступлений </w:t>
      </w:r>
      <w:r w:rsidR="007D68C3" w:rsidRPr="00C11273">
        <w:rPr>
          <w:sz w:val="28"/>
          <w:szCs w:val="28"/>
        </w:rPr>
        <w:t>произошло по</w:t>
      </w:r>
      <w:r w:rsidR="007D68C3">
        <w:rPr>
          <w:sz w:val="28"/>
          <w:szCs w:val="28"/>
        </w:rPr>
        <w:t>:</w:t>
      </w:r>
      <w:r w:rsidR="00A700C1">
        <w:rPr>
          <w:sz w:val="28"/>
          <w:szCs w:val="28"/>
        </w:rPr>
        <w:t xml:space="preserve"> </w:t>
      </w:r>
    </w:p>
    <w:p w:rsidR="00FE148D" w:rsidRDefault="001B7D31" w:rsidP="001B7D31">
      <w:pPr>
        <w:tabs>
          <w:tab w:val="left" w:pos="709"/>
        </w:tabs>
        <w:autoSpaceDE w:val="0"/>
        <w:autoSpaceDN w:val="0"/>
        <w:adjustRightInd w:val="0"/>
        <w:ind w:firstLine="284"/>
        <w:jc w:val="both"/>
        <w:rPr>
          <w:sz w:val="28"/>
          <w:szCs w:val="28"/>
        </w:rPr>
      </w:pPr>
      <w:r>
        <w:rPr>
          <w:i/>
          <w:sz w:val="28"/>
          <w:szCs w:val="28"/>
        </w:rPr>
        <w:t xml:space="preserve">      - </w:t>
      </w:r>
      <w:r w:rsidR="00FE148D">
        <w:rPr>
          <w:i/>
          <w:sz w:val="28"/>
          <w:szCs w:val="28"/>
        </w:rPr>
        <w:t>Д</w:t>
      </w:r>
      <w:r w:rsidRPr="00433B76">
        <w:rPr>
          <w:i/>
          <w:sz w:val="28"/>
          <w:szCs w:val="28"/>
        </w:rPr>
        <w:t xml:space="preserve">оходам от </w:t>
      </w:r>
      <w:r w:rsidR="00FE148D">
        <w:rPr>
          <w:i/>
          <w:sz w:val="28"/>
          <w:szCs w:val="28"/>
        </w:rPr>
        <w:t>сдачи в аренду имущества, составляющего казну</w:t>
      </w:r>
      <w:r>
        <w:rPr>
          <w:i/>
          <w:sz w:val="28"/>
          <w:szCs w:val="28"/>
        </w:rPr>
        <w:t xml:space="preserve"> –</w:t>
      </w:r>
      <w:r>
        <w:rPr>
          <w:sz w:val="28"/>
          <w:szCs w:val="28"/>
        </w:rPr>
        <w:t xml:space="preserve"> </w:t>
      </w:r>
      <w:r w:rsidR="00FE148D">
        <w:rPr>
          <w:sz w:val="28"/>
          <w:szCs w:val="28"/>
        </w:rPr>
        <w:t>89,4</w:t>
      </w:r>
      <w:r>
        <w:rPr>
          <w:sz w:val="28"/>
          <w:szCs w:val="28"/>
        </w:rPr>
        <w:t xml:space="preserve">%, </w:t>
      </w:r>
      <w:r w:rsidR="00FE148D" w:rsidRPr="00AF5320">
        <w:rPr>
          <w:sz w:val="28"/>
          <w:szCs w:val="28"/>
        </w:rPr>
        <w:t xml:space="preserve">годовые назначения </w:t>
      </w:r>
      <w:r w:rsidR="00FE148D">
        <w:rPr>
          <w:sz w:val="28"/>
          <w:szCs w:val="28"/>
        </w:rPr>
        <w:t>2024 года ис</w:t>
      </w:r>
      <w:r w:rsidR="00FE148D" w:rsidRPr="00AF5320">
        <w:rPr>
          <w:sz w:val="28"/>
          <w:szCs w:val="28"/>
        </w:rPr>
        <w:t xml:space="preserve">полнены на </w:t>
      </w:r>
      <w:r w:rsidR="00FE148D">
        <w:rPr>
          <w:sz w:val="28"/>
          <w:szCs w:val="28"/>
        </w:rPr>
        <w:t>97,2</w:t>
      </w:r>
      <w:r w:rsidR="00FE148D" w:rsidRPr="00AF5320">
        <w:rPr>
          <w:sz w:val="28"/>
          <w:szCs w:val="28"/>
        </w:rPr>
        <w:t>%</w:t>
      </w:r>
      <w:r w:rsidR="00FE148D">
        <w:rPr>
          <w:sz w:val="28"/>
          <w:szCs w:val="28"/>
        </w:rPr>
        <w:t xml:space="preserve">, </w:t>
      </w:r>
      <w:r>
        <w:rPr>
          <w:sz w:val="28"/>
          <w:szCs w:val="28"/>
        </w:rPr>
        <w:t xml:space="preserve">снижение  </w:t>
      </w:r>
      <w:r w:rsidR="00FE148D">
        <w:rPr>
          <w:sz w:val="28"/>
          <w:szCs w:val="28"/>
        </w:rPr>
        <w:t>обусловлено поступлением в 2023 году задолженности прошлых лет от ООО «Газпром газораспределение Барнаул».</w:t>
      </w:r>
    </w:p>
    <w:p w:rsidR="00F377BD" w:rsidRDefault="00F377BD" w:rsidP="00F377BD">
      <w:pPr>
        <w:tabs>
          <w:tab w:val="left" w:pos="709"/>
        </w:tabs>
        <w:autoSpaceDE w:val="0"/>
        <w:autoSpaceDN w:val="0"/>
        <w:adjustRightInd w:val="0"/>
        <w:ind w:firstLine="284"/>
        <w:jc w:val="both"/>
        <w:rPr>
          <w:sz w:val="28"/>
          <w:szCs w:val="28"/>
        </w:rPr>
      </w:pPr>
      <w:r>
        <w:rPr>
          <w:sz w:val="28"/>
          <w:szCs w:val="28"/>
        </w:rPr>
        <w:t xml:space="preserve">      </w:t>
      </w:r>
      <w:r w:rsidRPr="00F377BD">
        <w:rPr>
          <w:i/>
          <w:sz w:val="28"/>
          <w:szCs w:val="28"/>
        </w:rPr>
        <w:t xml:space="preserve">- Платежам </w:t>
      </w:r>
      <w:r>
        <w:rPr>
          <w:i/>
          <w:sz w:val="28"/>
          <w:szCs w:val="28"/>
        </w:rPr>
        <w:t>при</w:t>
      </w:r>
      <w:r w:rsidRPr="00F377BD">
        <w:rPr>
          <w:i/>
          <w:sz w:val="28"/>
          <w:szCs w:val="28"/>
        </w:rPr>
        <w:t xml:space="preserve"> пользовани</w:t>
      </w:r>
      <w:r>
        <w:rPr>
          <w:i/>
          <w:sz w:val="28"/>
          <w:szCs w:val="28"/>
        </w:rPr>
        <w:t>и</w:t>
      </w:r>
      <w:r w:rsidRPr="00F377BD">
        <w:rPr>
          <w:i/>
          <w:sz w:val="28"/>
          <w:szCs w:val="28"/>
        </w:rPr>
        <w:t xml:space="preserve"> природными ресурсами (плата за негативное воздействие на окружающую среду) </w:t>
      </w:r>
      <w:r>
        <w:rPr>
          <w:i/>
          <w:sz w:val="28"/>
          <w:szCs w:val="28"/>
        </w:rPr>
        <w:t>–</w:t>
      </w:r>
      <w:r>
        <w:rPr>
          <w:sz w:val="28"/>
          <w:szCs w:val="28"/>
        </w:rPr>
        <w:t xml:space="preserve"> 40,7%, </w:t>
      </w:r>
      <w:r w:rsidRPr="00AF5320">
        <w:rPr>
          <w:sz w:val="28"/>
          <w:szCs w:val="28"/>
        </w:rPr>
        <w:t xml:space="preserve">годовые назначения </w:t>
      </w:r>
      <w:r>
        <w:rPr>
          <w:sz w:val="28"/>
          <w:szCs w:val="28"/>
        </w:rPr>
        <w:t>2024 года ис</w:t>
      </w:r>
      <w:r w:rsidRPr="00AF5320">
        <w:rPr>
          <w:sz w:val="28"/>
          <w:szCs w:val="28"/>
        </w:rPr>
        <w:t xml:space="preserve">полнены на </w:t>
      </w:r>
      <w:r>
        <w:rPr>
          <w:sz w:val="28"/>
          <w:szCs w:val="28"/>
        </w:rPr>
        <w:t>39</w:t>
      </w:r>
      <w:r w:rsidRPr="00AF5320">
        <w:rPr>
          <w:sz w:val="28"/>
          <w:szCs w:val="28"/>
        </w:rPr>
        <w:t>%</w:t>
      </w:r>
      <w:r>
        <w:rPr>
          <w:sz w:val="28"/>
          <w:szCs w:val="28"/>
        </w:rPr>
        <w:t>, за счет снижения поступлений от ООО «ЭкоРесурс».</w:t>
      </w:r>
      <w:r w:rsidRPr="00F377BD">
        <w:rPr>
          <w:sz w:val="28"/>
          <w:szCs w:val="28"/>
        </w:rPr>
        <w:t xml:space="preserve"> </w:t>
      </w:r>
    </w:p>
    <w:p w:rsidR="007810F1" w:rsidRPr="002E6BCB" w:rsidRDefault="00F377BD" w:rsidP="00070155">
      <w:pPr>
        <w:tabs>
          <w:tab w:val="left" w:pos="709"/>
        </w:tabs>
        <w:autoSpaceDE w:val="0"/>
        <w:autoSpaceDN w:val="0"/>
        <w:adjustRightInd w:val="0"/>
        <w:ind w:firstLine="284"/>
        <w:jc w:val="both"/>
        <w:rPr>
          <w:i/>
          <w:sz w:val="28"/>
          <w:szCs w:val="28"/>
        </w:rPr>
      </w:pPr>
      <w:r>
        <w:rPr>
          <w:sz w:val="28"/>
          <w:szCs w:val="28"/>
        </w:rPr>
        <w:t xml:space="preserve">      - </w:t>
      </w:r>
      <w:r w:rsidRPr="00F377BD">
        <w:rPr>
          <w:i/>
          <w:sz w:val="28"/>
          <w:szCs w:val="28"/>
        </w:rPr>
        <w:t>Доход</w:t>
      </w:r>
      <w:r>
        <w:rPr>
          <w:i/>
          <w:sz w:val="28"/>
          <w:szCs w:val="28"/>
        </w:rPr>
        <w:t xml:space="preserve">ам </w:t>
      </w:r>
      <w:r w:rsidRPr="00F377BD">
        <w:rPr>
          <w:i/>
          <w:sz w:val="28"/>
          <w:szCs w:val="28"/>
        </w:rPr>
        <w:t>от реализации иного имущества, находящегося в собственности муниципальных районов, в части реализации основных средств по указанному имуществу</w:t>
      </w:r>
      <w:r>
        <w:rPr>
          <w:i/>
          <w:sz w:val="28"/>
          <w:szCs w:val="28"/>
        </w:rPr>
        <w:t xml:space="preserve"> - </w:t>
      </w:r>
      <w:r w:rsidRPr="00F377BD">
        <w:rPr>
          <w:sz w:val="28"/>
          <w:szCs w:val="28"/>
        </w:rPr>
        <w:t>40,6%</w:t>
      </w:r>
      <w:r>
        <w:rPr>
          <w:sz w:val="28"/>
          <w:szCs w:val="28"/>
        </w:rPr>
        <w:t xml:space="preserve">, </w:t>
      </w:r>
      <w:r w:rsidRPr="00AF5320">
        <w:rPr>
          <w:sz w:val="28"/>
          <w:szCs w:val="28"/>
        </w:rPr>
        <w:t xml:space="preserve">годовые назначения </w:t>
      </w:r>
      <w:r>
        <w:rPr>
          <w:sz w:val="28"/>
          <w:szCs w:val="28"/>
        </w:rPr>
        <w:t>2024 года ис</w:t>
      </w:r>
      <w:r w:rsidRPr="00AF5320">
        <w:rPr>
          <w:sz w:val="28"/>
          <w:szCs w:val="28"/>
        </w:rPr>
        <w:t xml:space="preserve">полнены на </w:t>
      </w:r>
      <w:r>
        <w:rPr>
          <w:sz w:val="28"/>
          <w:szCs w:val="28"/>
        </w:rPr>
        <w:t>100</w:t>
      </w:r>
      <w:r w:rsidRPr="00AF5320">
        <w:rPr>
          <w:sz w:val="28"/>
          <w:szCs w:val="28"/>
        </w:rPr>
        <w:t>%</w:t>
      </w:r>
      <w:r w:rsidR="00070155">
        <w:rPr>
          <w:sz w:val="28"/>
          <w:szCs w:val="28"/>
        </w:rPr>
        <w:t xml:space="preserve">, реализовано 2 объекта (нежилое помещение с земельным участком, расположенное по адресу: с. Смоленское, ул. Заводская, 143, пом.1, стоимостью 1 391,9 тыс. руб.; автомобиль </w:t>
      </w:r>
      <w:r w:rsidR="00070155" w:rsidRPr="00070155">
        <w:rPr>
          <w:sz w:val="28"/>
          <w:szCs w:val="28"/>
        </w:rPr>
        <w:t>Renault Logan</w:t>
      </w:r>
      <w:r w:rsidR="00070155">
        <w:rPr>
          <w:sz w:val="28"/>
          <w:szCs w:val="28"/>
        </w:rPr>
        <w:t>, 2012 года выпуска</w:t>
      </w:r>
      <w:r w:rsidR="00070155" w:rsidRPr="00070155">
        <w:rPr>
          <w:sz w:val="28"/>
          <w:szCs w:val="28"/>
        </w:rPr>
        <w:t xml:space="preserve">, </w:t>
      </w:r>
      <w:r w:rsidR="00070155">
        <w:rPr>
          <w:sz w:val="28"/>
          <w:szCs w:val="28"/>
        </w:rPr>
        <w:t>стоимостью 423,0 тыс. руб.).</w:t>
      </w:r>
      <w:r w:rsidR="00FE148D" w:rsidRPr="00F377BD">
        <w:rPr>
          <w:sz w:val="28"/>
          <w:szCs w:val="28"/>
        </w:rPr>
        <w:t xml:space="preserve"> </w:t>
      </w:r>
      <w:r w:rsidR="001B7D31">
        <w:rPr>
          <w:sz w:val="28"/>
          <w:szCs w:val="28"/>
        </w:rPr>
        <w:t xml:space="preserve">    </w:t>
      </w:r>
    </w:p>
    <w:p w:rsidR="00167316" w:rsidRPr="00B5774D" w:rsidRDefault="00033979" w:rsidP="00B5774D">
      <w:pPr>
        <w:tabs>
          <w:tab w:val="left" w:pos="709"/>
        </w:tabs>
        <w:autoSpaceDE w:val="0"/>
        <w:autoSpaceDN w:val="0"/>
        <w:adjustRightInd w:val="0"/>
        <w:ind w:firstLine="284"/>
        <w:jc w:val="both"/>
        <w:rPr>
          <w:rFonts w:eastAsia="Calibri"/>
          <w:sz w:val="28"/>
          <w:szCs w:val="28"/>
          <w:lang w:eastAsia="en-US"/>
        </w:rPr>
      </w:pPr>
      <w:r>
        <w:rPr>
          <w:sz w:val="28"/>
          <w:szCs w:val="28"/>
        </w:rPr>
        <w:t xml:space="preserve">      </w:t>
      </w:r>
      <w:r w:rsidR="00C043DF" w:rsidRPr="00C403B7">
        <w:rPr>
          <w:sz w:val="28"/>
          <w:szCs w:val="28"/>
        </w:rPr>
        <w:t xml:space="preserve">Задолженность в районный бюджет по </w:t>
      </w:r>
      <w:r w:rsidR="00A15F7E" w:rsidRPr="00C403B7">
        <w:rPr>
          <w:sz w:val="28"/>
          <w:szCs w:val="28"/>
        </w:rPr>
        <w:t xml:space="preserve">арендной плате за земельные участки, государственная собственность на которые не разграничена, </w:t>
      </w:r>
      <w:r w:rsidR="00C043DF" w:rsidRPr="00C403B7">
        <w:rPr>
          <w:sz w:val="28"/>
          <w:szCs w:val="28"/>
        </w:rPr>
        <w:t>по состоянию на 01.01.202</w:t>
      </w:r>
      <w:r w:rsidR="002E5A28">
        <w:rPr>
          <w:sz w:val="28"/>
          <w:szCs w:val="28"/>
        </w:rPr>
        <w:t>5</w:t>
      </w:r>
      <w:r w:rsidR="00C043DF" w:rsidRPr="00C403B7">
        <w:rPr>
          <w:sz w:val="28"/>
          <w:szCs w:val="28"/>
        </w:rPr>
        <w:t xml:space="preserve"> </w:t>
      </w:r>
      <w:r w:rsidR="00BA5098">
        <w:rPr>
          <w:sz w:val="28"/>
          <w:szCs w:val="28"/>
        </w:rPr>
        <w:t xml:space="preserve">в общем </w:t>
      </w:r>
      <w:r w:rsidR="00C043DF" w:rsidRPr="00C403B7">
        <w:rPr>
          <w:sz w:val="28"/>
          <w:szCs w:val="28"/>
        </w:rPr>
        <w:t xml:space="preserve">составила </w:t>
      </w:r>
      <w:r w:rsidR="00826870" w:rsidRPr="00826870">
        <w:rPr>
          <w:b/>
          <w:sz w:val="28"/>
          <w:szCs w:val="28"/>
        </w:rPr>
        <w:t>8 204,79</w:t>
      </w:r>
      <w:r w:rsidR="002E6BCB" w:rsidRPr="00826870">
        <w:rPr>
          <w:b/>
          <w:sz w:val="28"/>
          <w:szCs w:val="28"/>
        </w:rPr>
        <w:t xml:space="preserve"> </w:t>
      </w:r>
      <w:r w:rsidR="00A15F7E" w:rsidRPr="00C403B7">
        <w:rPr>
          <w:b/>
          <w:sz w:val="28"/>
          <w:szCs w:val="28"/>
        </w:rPr>
        <w:t>тыс.</w:t>
      </w:r>
      <w:r w:rsidR="002E6BCB">
        <w:rPr>
          <w:b/>
          <w:sz w:val="28"/>
          <w:szCs w:val="28"/>
        </w:rPr>
        <w:t xml:space="preserve"> </w:t>
      </w:r>
      <w:r w:rsidR="00A15F7E" w:rsidRPr="00C403B7">
        <w:rPr>
          <w:b/>
          <w:sz w:val="28"/>
          <w:szCs w:val="28"/>
        </w:rPr>
        <w:t>руб.</w:t>
      </w:r>
      <w:r w:rsidR="00BA5098">
        <w:rPr>
          <w:b/>
          <w:sz w:val="28"/>
          <w:szCs w:val="28"/>
        </w:rPr>
        <w:t xml:space="preserve"> </w:t>
      </w:r>
      <w:r w:rsidR="00BA5098" w:rsidRPr="00BA5098">
        <w:rPr>
          <w:sz w:val="28"/>
          <w:szCs w:val="28"/>
        </w:rPr>
        <w:t xml:space="preserve">(в т.ч. </w:t>
      </w:r>
      <w:r w:rsidR="00561ED3">
        <w:rPr>
          <w:sz w:val="28"/>
          <w:szCs w:val="28"/>
        </w:rPr>
        <w:t>пени 1 </w:t>
      </w:r>
      <w:r w:rsidR="00826870">
        <w:rPr>
          <w:sz w:val="28"/>
          <w:szCs w:val="28"/>
        </w:rPr>
        <w:t>275,83</w:t>
      </w:r>
      <w:r w:rsidR="00BA5098">
        <w:rPr>
          <w:sz w:val="28"/>
          <w:szCs w:val="28"/>
        </w:rPr>
        <w:t xml:space="preserve"> тыс. руб.)</w:t>
      </w:r>
      <w:r w:rsidR="00561ED3">
        <w:rPr>
          <w:sz w:val="28"/>
          <w:szCs w:val="28"/>
        </w:rPr>
        <w:t>, вся сума задолженности просроченная,</w:t>
      </w:r>
      <w:r w:rsidR="00C043DF" w:rsidRPr="00433B76">
        <w:rPr>
          <w:sz w:val="28"/>
          <w:szCs w:val="28"/>
        </w:rPr>
        <w:t xml:space="preserve"> к уровню прошлого</w:t>
      </w:r>
      <w:r w:rsidR="002E6BCB" w:rsidRPr="00433B76">
        <w:rPr>
          <w:sz w:val="28"/>
          <w:szCs w:val="28"/>
        </w:rPr>
        <w:t xml:space="preserve"> года</w:t>
      </w:r>
      <w:r w:rsidR="00C043DF" w:rsidRPr="00433B76">
        <w:rPr>
          <w:sz w:val="28"/>
          <w:szCs w:val="28"/>
        </w:rPr>
        <w:t xml:space="preserve"> </w:t>
      </w:r>
      <w:r w:rsidR="00826870">
        <w:rPr>
          <w:sz w:val="28"/>
          <w:szCs w:val="28"/>
        </w:rPr>
        <w:t xml:space="preserve">снижение </w:t>
      </w:r>
      <w:r w:rsidR="002E6BCB" w:rsidRPr="00433B76">
        <w:rPr>
          <w:sz w:val="28"/>
          <w:szCs w:val="28"/>
        </w:rPr>
        <w:t>задолженности составил</w:t>
      </w:r>
      <w:r w:rsidR="00433B76">
        <w:rPr>
          <w:sz w:val="28"/>
          <w:szCs w:val="28"/>
        </w:rPr>
        <w:t>о</w:t>
      </w:r>
      <w:r w:rsidR="002E6BCB" w:rsidRPr="00433B76">
        <w:rPr>
          <w:sz w:val="28"/>
          <w:szCs w:val="28"/>
        </w:rPr>
        <w:t xml:space="preserve"> </w:t>
      </w:r>
      <w:r w:rsidR="00826870">
        <w:rPr>
          <w:sz w:val="28"/>
          <w:szCs w:val="28"/>
        </w:rPr>
        <w:t>1</w:t>
      </w:r>
      <w:r w:rsidR="006D2235">
        <w:rPr>
          <w:sz w:val="28"/>
          <w:szCs w:val="28"/>
        </w:rPr>
        <w:t>4,7</w:t>
      </w:r>
      <w:r w:rsidR="00C043DF" w:rsidRPr="00433B76">
        <w:rPr>
          <w:sz w:val="28"/>
          <w:szCs w:val="28"/>
        </w:rPr>
        <w:t>%.</w:t>
      </w:r>
      <w:r w:rsidR="006836EF" w:rsidRPr="00433B76">
        <w:rPr>
          <w:rFonts w:eastAsia="Calibri"/>
          <w:sz w:val="22"/>
          <w:szCs w:val="22"/>
          <w:lang w:eastAsia="en-US"/>
        </w:rPr>
        <w:t xml:space="preserve"> </w:t>
      </w:r>
    </w:p>
    <w:p w:rsidR="00167316" w:rsidRDefault="00167316" w:rsidP="00C043DF">
      <w:pPr>
        <w:tabs>
          <w:tab w:val="left" w:pos="709"/>
        </w:tabs>
        <w:ind w:firstLine="709"/>
        <w:jc w:val="both"/>
        <w:rPr>
          <w:rFonts w:eastAsia="Calibri"/>
          <w:color w:val="000000"/>
          <w:sz w:val="28"/>
          <w:szCs w:val="28"/>
          <w:lang w:eastAsia="en-US"/>
        </w:rPr>
      </w:pPr>
      <w:r w:rsidRPr="007B3730">
        <w:rPr>
          <w:rFonts w:eastAsia="Calibri"/>
          <w:color w:val="000000"/>
          <w:sz w:val="28"/>
          <w:szCs w:val="28"/>
          <w:lang w:eastAsia="en-US"/>
        </w:rPr>
        <w:t>Решением Смоленского районного Собрания депутатов Алтайского края от 2</w:t>
      </w:r>
      <w:r w:rsidR="006D2235">
        <w:rPr>
          <w:rFonts w:eastAsia="Calibri"/>
          <w:color w:val="000000"/>
          <w:sz w:val="28"/>
          <w:szCs w:val="28"/>
          <w:lang w:eastAsia="en-US"/>
        </w:rPr>
        <w:t>7</w:t>
      </w:r>
      <w:r w:rsidRPr="007B3730">
        <w:rPr>
          <w:rFonts w:eastAsia="Calibri"/>
          <w:color w:val="000000"/>
          <w:sz w:val="28"/>
          <w:szCs w:val="28"/>
          <w:lang w:eastAsia="en-US"/>
        </w:rPr>
        <w:t>.10.20</w:t>
      </w:r>
      <w:r w:rsidR="002E6BCB" w:rsidRPr="007B3730">
        <w:rPr>
          <w:rFonts w:eastAsia="Calibri"/>
          <w:color w:val="000000"/>
          <w:sz w:val="28"/>
          <w:szCs w:val="28"/>
          <w:lang w:eastAsia="en-US"/>
        </w:rPr>
        <w:t>2</w:t>
      </w:r>
      <w:r w:rsidR="006D2235">
        <w:rPr>
          <w:rFonts w:eastAsia="Calibri"/>
          <w:color w:val="000000"/>
          <w:sz w:val="28"/>
          <w:szCs w:val="28"/>
          <w:lang w:eastAsia="en-US"/>
        </w:rPr>
        <w:t>3</w:t>
      </w:r>
      <w:r w:rsidRPr="007B3730">
        <w:rPr>
          <w:rFonts w:eastAsia="Calibri"/>
          <w:color w:val="000000"/>
          <w:sz w:val="28"/>
          <w:szCs w:val="28"/>
          <w:lang w:eastAsia="en-US"/>
        </w:rPr>
        <w:t xml:space="preserve"> № </w:t>
      </w:r>
      <w:r w:rsidR="006D2235">
        <w:rPr>
          <w:rFonts w:eastAsia="Calibri"/>
          <w:color w:val="000000"/>
          <w:sz w:val="28"/>
          <w:szCs w:val="28"/>
          <w:lang w:eastAsia="en-US"/>
        </w:rPr>
        <w:t>60</w:t>
      </w:r>
      <w:r w:rsidR="002E6BCB" w:rsidRPr="007B3730">
        <w:rPr>
          <w:rFonts w:eastAsia="Calibri"/>
          <w:color w:val="000000"/>
          <w:sz w:val="28"/>
          <w:szCs w:val="28"/>
          <w:lang w:eastAsia="en-US"/>
        </w:rPr>
        <w:t xml:space="preserve"> </w:t>
      </w:r>
      <w:r w:rsidRPr="007B3730">
        <w:rPr>
          <w:rFonts w:eastAsia="Calibri"/>
          <w:color w:val="000000"/>
          <w:sz w:val="28"/>
          <w:szCs w:val="28"/>
          <w:lang w:eastAsia="en-US"/>
        </w:rPr>
        <w:t>утвержден «Прогнозный план приватизации объектов муниципальной собственности муниципального образования Смоленский район Алтайского края на 202</w:t>
      </w:r>
      <w:r w:rsidR="006D2235">
        <w:rPr>
          <w:rFonts w:eastAsia="Calibri"/>
          <w:color w:val="000000"/>
          <w:sz w:val="28"/>
          <w:szCs w:val="28"/>
          <w:lang w:eastAsia="en-US"/>
        </w:rPr>
        <w:t>4</w:t>
      </w:r>
      <w:r w:rsidRPr="007B3730">
        <w:rPr>
          <w:rFonts w:eastAsia="Calibri"/>
          <w:color w:val="000000"/>
          <w:sz w:val="28"/>
          <w:szCs w:val="28"/>
          <w:lang w:eastAsia="en-US"/>
        </w:rPr>
        <w:t xml:space="preserve"> год»</w:t>
      </w:r>
      <w:r w:rsidRPr="00E35A80">
        <w:rPr>
          <w:rFonts w:eastAsia="Calibri"/>
          <w:color w:val="000000"/>
          <w:sz w:val="28"/>
          <w:szCs w:val="28"/>
          <w:lang w:eastAsia="en-US"/>
        </w:rPr>
        <w:t>, в котором планировалась продажа объектов:</w:t>
      </w:r>
    </w:p>
    <w:p w:rsidR="005128B0" w:rsidRPr="00E25308" w:rsidRDefault="005128B0" w:rsidP="00C043DF">
      <w:pPr>
        <w:tabs>
          <w:tab w:val="left" w:pos="709"/>
        </w:tabs>
        <w:ind w:firstLine="709"/>
        <w:jc w:val="both"/>
        <w:rPr>
          <w:rFonts w:eastAsia="Calibri"/>
          <w:color w:val="000000"/>
          <w:sz w:val="28"/>
          <w:szCs w:val="28"/>
          <w:lang w:eastAsia="en-US"/>
        </w:rPr>
      </w:pPr>
      <w:r>
        <w:rPr>
          <w:rFonts w:eastAsia="Calibri"/>
          <w:color w:val="000000"/>
          <w:sz w:val="28"/>
          <w:szCs w:val="28"/>
          <w:lang w:eastAsia="en-US"/>
        </w:rPr>
        <w:lastRenderedPageBreak/>
        <w:t>1. недвижимого имущества, в т.ч.:</w:t>
      </w:r>
    </w:p>
    <w:p w:rsidR="00167316" w:rsidRPr="00E25308" w:rsidRDefault="00167316" w:rsidP="00C043DF">
      <w:pPr>
        <w:tabs>
          <w:tab w:val="left" w:pos="709"/>
        </w:tabs>
        <w:ind w:firstLine="709"/>
        <w:jc w:val="both"/>
        <w:rPr>
          <w:rFonts w:eastAsia="Calibri"/>
          <w:color w:val="000000"/>
          <w:sz w:val="28"/>
          <w:szCs w:val="28"/>
          <w:lang w:eastAsia="en-US"/>
        </w:rPr>
      </w:pPr>
      <w:r w:rsidRPr="00E25308">
        <w:rPr>
          <w:rFonts w:eastAsia="Calibri"/>
          <w:color w:val="000000"/>
          <w:sz w:val="28"/>
          <w:szCs w:val="28"/>
          <w:lang w:eastAsia="en-US"/>
        </w:rPr>
        <w:t xml:space="preserve">- </w:t>
      </w:r>
      <w:r w:rsidR="00560736">
        <w:rPr>
          <w:rFonts w:eastAsia="Calibri"/>
          <w:color w:val="000000"/>
          <w:sz w:val="28"/>
          <w:szCs w:val="28"/>
          <w:lang w:eastAsia="en-US"/>
        </w:rPr>
        <w:t>Н</w:t>
      </w:r>
      <w:r w:rsidRPr="00E25308">
        <w:rPr>
          <w:rFonts w:eastAsia="Calibri"/>
          <w:color w:val="000000"/>
          <w:sz w:val="28"/>
          <w:szCs w:val="28"/>
          <w:lang w:eastAsia="en-US"/>
        </w:rPr>
        <w:t xml:space="preserve">ежилое здание котельной «Агрохимии» с земельным участком, расположенным по адресу: </w:t>
      </w:r>
      <w:r w:rsidR="00A614AA" w:rsidRPr="00E25308">
        <w:rPr>
          <w:rFonts w:eastAsia="Calibri"/>
          <w:color w:val="000000"/>
          <w:sz w:val="28"/>
          <w:szCs w:val="28"/>
          <w:lang w:eastAsia="en-US"/>
        </w:rPr>
        <w:t xml:space="preserve">Алтайский край, Смоленский район, </w:t>
      </w:r>
      <w:r w:rsidRPr="00E25308">
        <w:rPr>
          <w:rFonts w:eastAsia="Calibri"/>
          <w:color w:val="000000"/>
          <w:sz w:val="28"/>
          <w:szCs w:val="28"/>
          <w:lang w:eastAsia="en-US"/>
        </w:rPr>
        <w:t>с. Смоленское, ул. Энергетическая, 61в;</w:t>
      </w:r>
    </w:p>
    <w:p w:rsidR="00E25308" w:rsidRDefault="00167316" w:rsidP="00E25308">
      <w:pPr>
        <w:tabs>
          <w:tab w:val="left" w:pos="709"/>
        </w:tabs>
        <w:ind w:firstLine="709"/>
        <w:jc w:val="both"/>
        <w:rPr>
          <w:rFonts w:eastAsia="Calibri"/>
          <w:color w:val="000000"/>
          <w:sz w:val="28"/>
          <w:szCs w:val="28"/>
          <w:lang w:eastAsia="en-US"/>
        </w:rPr>
      </w:pPr>
      <w:r w:rsidRPr="00E25308">
        <w:rPr>
          <w:rFonts w:eastAsia="Calibri"/>
          <w:color w:val="000000"/>
          <w:sz w:val="28"/>
          <w:szCs w:val="28"/>
          <w:lang w:eastAsia="en-US"/>
        </w:rPr>
        <w:t xml:space="preserve">- </w:t>
      </w:r>
      <w:r w:rsidR="00560736">
        <w:rPr>
          <w:rFonts w:eastAsia="Calibri"/>
          <w:color w:val="000000"/>
          <w:sz w:val="28"/>
          <w:szCs w:val="28"/>
          <w:lang w:eastAsia="en-US"/>
        </w:rPr>
        <w:t>З</w:t>
      </w:r>
      <w:r w:rsidRPr="00E25308">
        <w:rPr>
          <w:rFonts w:eastAsia="Calibri"/>
          <w:color w:val="000000"/>
          <w:sz w:val="28"/>
          <w:szCs w:val="28"/>
          <w:lang w:eastAsia="en-US"/>
        </w:rPr>
        <w:t>дание школ</w:t>
      </w:r>
      <w:r w:rsidR="0032486B">
        <w:rPr>
          <w:rFonts w:eastAsia="Calibri"/>
          <w:color w:val="000000"/>
          <w:sz w:val="28"/>
          <w:szCs w:val="28"/>
          <w:lang w:eastAsia="en-US"/>
        </w:rPr>
        <w:t>а</w:t>
      </w:r>
      <w:r w:rsidRPr="00E25308">
        <w:rPr>
          <w:rFonts w:eastAsia="Calibri"/>
          <w:color w:val="000000"/>
          <w:sz w:val="28"/>
          <w:szCs w:val="28"/>
          <w:lang w:eastAsia="en-US"/>
        </w:rPr>
        <w:t xml:space="preserve"> интернат, назначение</w:t>
      </w:r>
      <w:r w:rsidR="00A614AA" w:rsidRPr="00E25308">
        <w:rPr>
          <w:rFonts w:eastAsia="Calibri"/>
          <w:color w:val="000000"/>
          <w:sz w:val="28"/>
          <w:szCs w:val="28"/>
          <w:lang w:eastAsia="en-US"/>
        </w:rPr>
        <w:t>: жилое. Площадь: общая 3 801,7 кв.м. Количество этажей: 3. Кадастровый номер: 22:41:040529:25, адрес (местоположение): Россия, Алтайский край, Смоленский район, с. Сычевка, ул. Центральная, дом 36</w:t>
      </w:r>
      <w:r w:rsidR="00E25308">
        <w:rPr>
          <w:rFonts w:eastAsia="Calibri"/>
          <w:color w:val="000000"/>
          <w:sz w:val="28"/>
          <w:szCs w:val="28"/>
          <w:lang w:eastAsia="en-US"/>
        </w:rPr>
        <w:t>; с нежилыми помещениями: здание гаража, здание котельной, здание овощехранилища, здание подстанции; с земельным участком</w:t>
      </w:r>
      <w:r w:rsidR="00A15F7E">
        <w:rPr>
          <w:rFonts w:eastAsia="Calibri"/>
          <w:color w:val="000000"/>
          <w:sz w:val="28"/>
          <w:szCs w:val="28"/>
          <w:lang w:eastAsia="en-US"/>
        </w:rPr>
        <w:t xml:space="preserve"> </w:t>
      </w:r>
      <w:r w:rsidR="00E25308">
        <w:rPr>
          <w:rFonts w:eastAsia="Calibri"/>
          <w:color w:val="000000"/>
          <w:sz w:val="28"/>
          <w:szCs w:val="28"/>
          <w:lang w:eastAsia="en-US"/>
        </w:rPr>
        <w:t>площадью 31 781 кв.м., категория земель - земли населенных пунктов, вид разрешенного использования: под общественную застройку</w:t>
      </w:r>
      <w:r w:rsidR="00E35A80">
        <w:rPr>
          <w:rFonts w:eastAsia="Calibri"/>
          <w:color w:val="000000"/>
          <w:sz w:val="28"/>
          <w:szCs w:val="28"/>
          <w:lang w:eastAsia="en-US"/>
        </w:rPr>
        <w:t>;</w:t>
      </w:r>
    </w:p>
    <w:p w:rsidR="00E35A80" w:rsidRDefault="00E35A80" w:rsidP="00E35A80">
      <w:pPr>
        <w:tabs>
          <w:tab w:val="left" w:pos="709"/>
        </w:tabs>
        <w:ind w:firstLine="709"/>
        <w:jc w:val="both"/>
        <w:rPr>
          <w:sz w:val="28"/>
          <w:szCs w:val="28"/>
        </w:rPr>
      </w:pPr>
      <w:r>
        <w:rPr>
          <w:rFonts w:eastAsia="Calibri"/>
          <w:color w:val="000000"/>
          <w:sz w:val="28"/>
          <w:szCs w:val="28"/>
          <w:lang w:eastAsia="en-US"/>
        </w:rPr>
        <w:t xml:space="preserve">- </w:t>
      </w:r>
      <w:r w:rsidRPr="005970BF">
        <w:rPr>
          <w:sz w:val="28"/>
          <w:szCs w:val="28"/>
        </w:rPr>
        <w:t xml:space="preserve">Нежилое </w:t>
      </w:r>
      <w:r>
        <w:rPr>
          <w:sz w:val="28"/>
          <w:szCs w:val="28"/>
        </w:rPr>
        <w:t>помещение, площадью 292,2 кв. м, с кадастровым номером: 22:41:021231:326</w:t>
      </w:r>
      <w:r w:rsidRPr="005970BF">
        <w:rPr>
          <w:sz w:val="28"/>
          <w:szCs w:val="28"/>
        </w:rPr>
        <w:t xml:space="preserve">, расположенное по адресу: Алтайский край, Смоленский район, с. Смоленское, </w:t>
      </w:r>
      <w:r>
        <w:rPr>
          <w:sz w:val="28"/>
          <w:szCs w:val="28"/>
        </w:rPr>
        <w:t>ул</w:t>
      </w:r>
      <w:r w:rsidRPr="005970BF">
        <w:rPr>
          <w:sz w:val="28"/>
          <w:szCs w:val="28"/>
        </w:rPr>
        <w:t xml:space="preserve">. </w:t>
      </w:r>
      <w:r>
        <w:rPr>
          <w:sz w:val="28"/>
          <w:szCs w:val="28"/>
        </w:rPr>
        <w:t>Заводская</w:t>
      </w:r>
      <w:r w:rsidRPr="005970BF">
        <w:rPr>
          <w:sz w:val="28"/>
          <w:szCs w:val="28"/>
        </w:rPr>
        <w:t xml:space="preserve">, </w:t>
      </w:r>
      <w:r>
        <w:rPr>
          <w:sz w:val="28"/>
          <w:szCs w:val="28"/>
        </w:rPr>
        <w:t>143, пом. 1, с земельным участком с кадастровым номером: 22:41:021231:10, площадью 824 кв. м., категории земель: земли населенных пунктов, ВРИ: для иных целей</w:t>
      </w:r>
      <w:r w:rsidR="00560736">
        <w:rPr>
          <w:sz w:val="28"/>
          <w:szCs w:val="28"/>
        </w:rPr>
        <w:t>;</w:t>
      </w:r>
    </w:p>
    <w:p w:rsidR="00560736" w:rsidRDefault="00560736" w:rsidP="00E35A80">
      <w:pPr>
        <w:tabs>
          <w:tab w:val="left" w:pos="709"/>
        </w:tabs>
        <w:ind w:firstLine="709"/>
        <w:jc w:val="both"/>
        <w:rPr>
          <w:rFonts w:eastAsia="Calibri"/>
          <w:color w:val="000000"/>
          <w:sz w:val="28"/>
          <w:szCs w:val="28"/>
          <w:lang w:eastAsia="en-US"/>
        </w:rPr>
      </w:pPr>
      <w:r>
        <w:rPr>
          <w:sz w:val="28"/>
          <w:szCs w:val="28"/>
        </w:rPr>
        <w:t xml:space="preserve">- Здание, назначение: нежилое, площадь: 290,8 </w:t>
      </w:r>
      <w:r w:rsidRPr="00E25308">
        <w:rPr>
          <w:rFonts w:eastAsia="Calibri"/>
          <w:color w:val="000000"/>
          <w:sz w:val="28"/>
          <w:szCs w:val="28"/>
          <w:lang w:eastAsia="en-US"/>
        </w:rPr>
        <w:t xml:space="preserve">кв.м. Количество этажей: </w:t>
      </w:r>
      <w:r>
        <w:rPr>
          <w:rFonts w:eastAsia="Calibri"/>
          <w:color w:val="000000"/>
          <w:sz w:val="28"/>
          <w:szCs w:val="28"/>
          <w:lang w:eastAsia="en-US"/>
        </w:rPr>
        <w:t>1</w:t>
      </w:r>
      <w:r w:rsidRPr="00E25308">
        <w:rPr>
          <w:rFonts w:eastAsia="Calibri"/>
          <w:color w:val="000000"/>
          <w:sz w:val="28"/>
          <w:szCs w:val="28"/>
          <w:lang w:eastAsia="en-US"/>
        </w:rPr>
        <w:t>. Кадастровый номер: 22:41:0</w:t>
      </w:r>
      <w:r>
        <w:rPr>
          <w:rFonts w:eastAsia="Calibri"/>
          <w:color w:val="000000"/>
          <w:sz w:val="28"/>
          <w:szCs w:val="28"/>
          <w:lang w:eastAsia="en-US"/>
        </w:rPr>
        <w:t>3</w:t>
      </w:r>
      <w:r w:rsidRPr="00E25308">
        <w:rPr>
          <w:rFonts w:eastAsia="Calibri"/>
          <w:color w:val="000000"/>
          <w:sz w:val="28"/>
          <w:szCs w:val="28"/>
          <w:lang w:eastAsia="en-US"/>
        </w:rPr>
        <w:t>0</w:t>
      </w:r>
      <w:r>
        <w:rPr>
          <w:rFonts w:eastAsia="Calibri"/>
          <w:color w:val="000000"/>
          <w:sz w:val="28"/>
          <w:szCs w:val="28"/>
          <w:lang w:eastAsia="en-US"/>
        </w:rPr>
        <w:t>301</w:t>
      </w:r>
      <w:r w:rsidRPr="00E25308">
        <w:rPr>
          <w:rFonts w:eastAsia="Calibri"/>
          <w:color w:val="000000"/>
          <w:sz w:val="28"/>
          <w:szCs w:val="28"/>
          <w:lang w:eastAsia="en-US"/>
        </w:rPr>
        <w:t>:</w:t>
      </w:r>
      <w:r>
        <w:rPr>
          <w:rFonts w:eastAsia="Calibri"/>
          <w:color w:val="000000"/>
          <w:sz w:val="28"/>
          <w:szCs w:val="28"/>
          <w:lang w:eastAsia="en-US"/>
        </w:rPr>
        <w:t>49</w:t>
      </w:r>
      <w:r w:rsidRPr="00E25308">
        <w:rPr>
          <w:rFonts w:eastAsia="Calibri"/>
          <w:color w:val="000000"/>
          <w:sz w:val="28"/>
          <w:szCs w:val="28"/>
          <w:lang w:eastAsia="en-US"/>
        </w:rPr>
        <w:t xml:space="preserve">, адрес (местоположение):  Алтайский край, Смоленский район, </w:t>
      </w:r>
      <w:r>
        <w:rPr>
          <w:rFonts w:eastAsia="Calibri"/>
          <w:color w:val="000000"/>
          <w:sz w:val="28"/>
          <w:szCs w:val="28"/>
          <w:lang w:eastAsia="en-US"/>
        </w:rPr>
        <w:t>п</w:t>
      </w:r>
      <w:r w:rsidRPr="00E25308">
        <w:rPr>
          <w:rFonts w:eastAsia="Calibri"/>
          <w:color w:val="000000"/>
          <w:sz w:val="28"/>
          <w:szCs w:val="28"/>
          <w:lang w:eastAsia="en-US"/>
        </w:rPr>
        <w:t xml:space="preserve">. </w:t>
      </w:r>
      <w:r>
        <w:rPr>
          <w:rFonts w:eastAsia="Calibri"/>
          <w:color w:val="000000"/>
          <w:sz w:val="28"/>
          <w:szCs w:val="28"/>
          <w:lang w:eastAsia="en-US"/>
        </w:rPr>
        <w:t>Южый</w:t>
      </w:r>
      <w:r w:rsidRPr="00E25308">
        <w:rPr>
          <w:rFonts w:eastAsia="Calibri"/>
          <w:color w:val="000000"/>
          <w:sz w:val="28"/>
          <w:szCs w:val="28"/>
          <w:lang w:eastAsia="en-US"/>
        </w:rPr>
        <w:t xml:space="preserve">, ул. </w:t>
      </w:r>
      <w:r w:rsidR="0023631D">
        <w:rPr>
          <w:rFonts w:eastAsia="Calibri"/>
          <w:color w:val="000000"/>
          <w:sz w:val="28"/>
          <w:szCs w:val="28"/>
          <w:lang w:eastAsia="en-US"/>
        </w:rPr>
        <w:t>Советская</w:t>
      </w:r>
      <w:r w:rsidRPr="00E25308">
        <w:rPr>
          <w:rFonts w:eastAsia="Calibri"/>
          <w:color w:val="000000"/>
          <w:sz w:val="28"/>
          <w:szCs w:val="28"/>
          <w:lang w:eastAsia="en-US"/>
        </w:rPr>
        <w:t>, дом 6</w:t>
      </w:r>
      <w:r>
        <w:rPr>
          <w:rFonts w:eastAsia="Calibri"/>
          <w:color w:val="000000"/>
          <w:sz w:val="28"/>
          <w:szCs w:val="28"/>
          <w:lang w:eastAsia="en-US"/>
        </w:rPr>
        <w:t>; с земельным участком</w:t>
      </w:r>
      <w:r w:rsidR="0023631D">
        <w:rPr>
          <w:rFonts w:eastAsia="Calibri"/>
          <w:color w:val="000000"/>
          <w:sz w:val="28"/>
          <w:szCs w:val="28"/>
          <w:lang w:eastAsia="en-US"/>
        </w:rPr>
        <w:t>: к</w:t>
      </w:r>
      <w:r w:rsidR="0023631D" w:rsidRPr="00E25308">
        <w:rPr>
          <w:rFonts w:eastAsia="Calibri"/>
          <w:color w:val="000000"/>
          <w:sz w:val="28"/>
          <w:szCs w:val="28"/>
          <w:lang w:eastAsia="en-US"/>
        </w:rPr>
        <w:t>адастровый номер: 22:41:0</w:t>
      </w:r>
      <w:r w:rsidR="0023631D">
        <w:rPr>
          <w:rFonts w:eastAsia="Calibri"/>
          <w:color w:val="000000"/>
          <w:sz w:val="28"/>
          <w:szCs w:val="28"/>
          <w:lang w:eastAsia="en-US"/>
        </w:rPr>
        <w:t>3</w:t>
      </w:r>
      <w:r w:rsidR="0023631D" w:rsidRPr="00E25308">
        <w:rPr>
          <w:rFonts w:eastAsia="Calibri"/>
          <w:color w:val="000000"/>
          <w:sz w:val="28"/>
          <w:szCs w:val="28"/>
          <w:lang w:eastAsia="en-US"/>
        </w:rPr>
        <w:t>0</w:t>
      </w:r>
      <w:r w:rsidR="0023631D">
        <w:rPr>
          <w:rFonts w:eastAsia="Calibri"/>
          <w:color w:val="000000"/>
          <w:sz w:val="28"/>
          <w:szCs w:val="28"/>
          <w:lang w:eastAsia="en-US"/>
        </w:rPr>
        <w:t>301</w:t>
      </w:r>
      <w:r w:rsidR="0023631D" w:rsidRPr="00E25308">
        <w:rPr>
          <w:rFonts w:eastAsia="Calibri"/>
          <w:color w:val="000000"/>
          <w:sz w:val="28"/>
          <w:szCs w:val="28"/>
          <w:lang w:eastAsia="en-US"/>
        </w:rPr>
        <w:t>:</w:t>
      </w:r>
      <w:r w:rsidR="0023631D">
        <w:rPr>
          <w:rFonts w:eastAsia="Calibri"/>
          <w:color w:val="000000"/>
          <w:sz w:val="28"/>
          <w:szCs w:val="28"/>
          <w:lang w:eastAsia="en-US"/>
        </w:rPr>
        <w:t>45,</w:t>
      </w:r>
      <w:r>
        <w:rPr>
          <w:rFonts w:eastAsia="Calibri"/>
          <w:color w:val="000000"/>
          <w:sz w:val="28"/>
          <w:szCs w:val="28"/>
          <w:lang w:eastAsia="en-US"/>
        </w:rPr>
        <w:t xml:space="preserve"> площадью </w:t>
      </w:r>
      <w:r w:rsidR="0023631D">
        <w:rPr>
          <w:rFonts w:eastAsia="Calibri"/>
          <w:color w:val="000000"/>
          <w:sz w:val="28"/>
          <w:szCs w:val="28"/>
          <w:lang w:eastAsia="en-US"/>
        </w:rPr>
        <w:t>2329</w:t>
      </w:r>
      <w:r>
        <w:rPr>
          <w:rFonts w:eastAsia="Calibri"/>
          <w:color w:val="000000"/>
          <w:sz w:val="28"/>
          <w:szCs w:val="28"/>
          <w:lang w:eastAsia="en-US"/>
        </w:rPr>
        <w:t xml:space="preserve"> кв.м., категория земель - земли населенных пунктов, вид разрешенного использования: под общественную застройку</w:t>
      </w:r>
      <w:r w:rsidR="0023631D">
        <w:rPr>
          <w:rFonts w:eastAsia="Calibri"/>
          <w:color w:val="000000"/>
          <w:sz w:val="28"/>
          <w:szCs w:val="28"/>
          <w:lang w:eastAsia="en-US"/>
        </w:rPr>
        <w:t>.</w:t>
      </w:r>
    </w:p>
    <w:p w:rsidR="006D2235" w:rsidRDefault="006D2235" w:rsidP="00E35A80">
      <w:pPr>
        <w:tabs>
          <w:tab w:val="left" w:pos="709"/>
        </w:tabs>
        <w:ind w:firstLine="709"/>
        <w:jc w:val="both"/>
        <w:rPr>
          <w:rFonts w:eastAsia="Calibri"/>
          <w:color w:val="000000"/>
          <w:sz w:val="28"/>
          <w:szCs w:val="28"/>
          <w:lang w:eastAsia="en-US"/>
        </w:rPr>
      </w:pPr>
      <w:r>
        <w:rPr>
          <w:rFonts w:eastAsia="Calibri"/>
          <w:color w:val="000000"/>
          <w:sz w:val="28"/>
          <w:szCs w:val="28"/>
          <w:lang w:eastAsia="en-US"/>
        </w:rPr>
        <w:t xml:space="preserve">- </w:t>
      </w:r>
      <w:r>
        <w:rPr>
          <w:sz w:val="28"/>
          <w:szCs w:val="28"/>
        </w:rPr>
        <w:t xml:space="preserve">Здание, назначение: нежилое, площадь: 370,7 </w:t>
      </w:r>
      <w:r w:rsidRPr="00E25308">
        <w:rPr>
          <w:rFonts w:eastAsia="Calibri"/>
          <w:color w:val="000000"/>
          <w:sz w:val="28"/>
          <w:szCs w:val="28"/>
          <w:lang w:eastAsia="en-US"/>
        </w:rPr>
        <w:t xml:space="preserve">кв.м. Количество этажей: </w:t>
      </w:r>
      <w:r>
        <w:rPr>
          <w:rFonts w:eastAsia="Calibri"/>
          <w:color w:val="000000"/>
          <w:sz w:val="28"/>
          <w:szCs w:val="28"/>
          <w:lang w:eastAsia="en-US"/>
        </w:rPr>
        <w:t>1</w:t>
      </w:r>
      <w:r w:rsidRPr="00E25308">
        <w:rPr>
          <w:rFonts w:eastAsia="Calibri"/>
          <w:color w:val="000000"/>
          <w:sz w:val="28"/>
          <w:szCs w:val="28"/>
          <w:lang w:eastAsia="en-US"/>
        </w:rPr>
        <w:t>. Кадастровый номер: 22:41:0</w:t>
      </w:r>
      <w:r>
        <w:rPr>
          <w:rFonts w:eastAsia="Calibri"/>
          <w:color w:val="000000"/>
          <w:sz w:val="28"/>
          <w:szCs w:val="28"/>
          <w:lang w:eastAsia="en-US"/>
        </w:rPr>
        <w:t>0</w:t>
      </w:r>
      <w:r w:rsidRPr="00E25308">
        <w:rPr>
          <w:rFonts w:eastAsia="Calibri"/>
          <w:color w:val="000000"/>
          <w:sz w:val="28"/>
          <w:szCs w:val="28"/>
          <w:lang w:eastAsia="en-US"/>
        </w:rPr>
        <w:t>0</w:t>
      </w:r>
      <w:r>
        <w:rPr>
          <w:rFonts w:eastAsia="Calibri"/>
          <w:color w:val="000000"/>
          <w:sz w:val="28"/>
          <w:szCs w:val="28"/>
          <w:lang w:eastAsia="en-US"/>
        </w:rPr>
        <w:t>000</w:t>
      </w:r>
      <w:r w:rsidRPr="00E25308">
        <w:rPr>
          <w:rFonts w:eastAsia="Calibri"/>
          <w:color w:val="000000"/>
          <w:sz w:val="28"/>
          <w:szCs w:val="28"/>
          <w:lang w:eastAsia="en-US"/>
        </w:rPr>
        <w:t>:</w:t>
      </w:r>
      <w:r>
        <w:rPr>
          <w:rFonts w:eastAsia="Calibri"/>
          <w:color w:val="000000"/>
          <w:sz w:val="28"/>
          <w:szCs w:val="28"/>
          <w:lang w:eastAsia="en-US"/>
        </w:rPr>
        <w:t>107, адрес</w:t>
      </w:r>
      <w:r w:rsidRPr="00E25308">
        <w:rPr>
          <w:rFonts w:eastAsia="Calibri"/>
          <w:color w:val="000000"/>
          <w:sz w:val="28"/>
          <w:szCs w:val="28"/>
          <w:lang w:eastAsia="en-US"/>
        </w:rPr>
        <w:t xml:space="preserve">:  Алтайский край, Смоленский район, </w:t>
      </w:r>
      <w:r>
        <w:rPr>
          <w:rFonts w:eastAsia="Calibri"/>
          <w:color w:val="000000"/>
          <w:sz w:val="28"/>
          <w:szCs w:val="28"/>
          <w:lang w:eastAsia="en-US"/>
        </w:rPr>
        <w:t>с. Смоленское</w:t>
      </w:r>
      <w:r w:rsidRPr="00E25308">
        <w:rPr>
          <w:rFonts w:eastAsia="Calibri"/>
          <w:color w:val="000000"/>
          <w:sz w:val="28"/>
          <w:szCs w:val="28"/>
          <w:lang w:eastAsia="en-US"/>
        </w:rPr>
        <w:t xml:space="preserve">, ул. </w:t>
      </w:r>
      <w:r>
        <w:rPr>
          <w:rFonts w:eastAsia="Calibri"/>
          <w:color w:val="000000"/>
          <w:sz w:val="28"/>
          <w:szCs w:val="28"/>
          <w:lang w:eastAsia="en-US"/>
        </w:rPr>
        <w:t>Юбилейная</w:t>
      </w:r>
      <w:r w:rsidRPr="00E25308">
        <w:rPr>
          <w:rFonts w:eastAsia="Calibri"/>
          <w:color w:val="000000"/>
          <w:sz w:val="28"/>
          <w:szCs w:val="28"/>
          <w:lang w:eastAsia="en-US"/>
        </w:rPr>
        <w:t xml:space="preserve">, дом </w:t>
      </w:r>
      <w:r>
        <w:rPr>
          <w:rFonts w:eastAsia="Calibri"/>
          <w:color w:val="000000"/>
          <w:sz w:val="28"/>
          <w:szCs w:val="28"/>
          <w:lang w:eastAsia="en-US"/>
        </w:rPr>
        <w:t>1Б; с земельным участком: к</w:t>
      </w:r>
      <w:r w:rsidRPr="00E25308">
        <w:rPr>
          <w:rFonts w:eastAsia="Calibri"/>
          <w:color w:val="000000"/>
          <w:sz w:val="28"/>
          <w:szCs w:val="28"/>
          <w:lang w:eastAsia="en-US"/>
        </w:rPr>
        <w:t>адастровый номер: 22:41:0</w:t>
      </w:r>
      <w:r>
        <w:rPr>
          <w:rFonts w:eastAsia="Calibri"/>
          <w:color w:val="000000"/>
          <w:sz w:val="28"/>
          <w:szCs w:val="28"/>
          <w:lang w:eastAsia="en-US"/>
        </w:rPr>
        <w:t>0</w:t>
      </w:r>
      <w:r w:rsidRPr="00E25308">
        <w:rPr>
          <w:rFonts w:eastAsia="Calibri"/>
          <w:color w:val="000000"/>
          <w:sz w:val="28"/>
          <w:szCs w:val="28"/>
          <w:lang w:eastAsia="en-US"/>
        </w:rPr>
        <w:t>0</w:t>
      </w:r>
      <w:r>
        <w:rPr>
          <w:rFonts w:eastAsia="Calibri"/>
          <w:color w:val="000000"/>
          <w:sz w:val="28"/>
          <w:szCs w:val="28"/>
          <w:lang w:eastAsia="en-US"/>
        </w:rPr>
        <w:t>000</w:t>
      </w:r>
      <w:r w:rsidRPr="00E25308">
        <w:rPr>
          <w:rFonts w:eastAsia="Calibri"/>
          <w:color w:val="000000"/>
          <w:sz w:val="28"/>
          <w:szCs w:val="28"/>
          <w:lang w:eastAsia="en-US"/>
        </w:rPr>
        <w:t>:</w:t>
      </w:r>
      <w:r>
        <w:rPr>
          <w:rFonts w:eastAsia="Calibri"/>
          <w:color w:val="000000"/>
          <w:sz w:val="28"/>
          <w:szCs w:val="28"/>
          <w:lang w:eastAsia="en-US"/>
        </w:rPr>
        <w:t>103, площадью 3333 кв.м., категория земель - земли населенных пунктов, вид разрешенного использования: коммунальное обслуживание.</w:t>
      </w:r>
    </w:p>
    <w:p w:rsidR="00BA3077" w:rsidRDefault="00BA3077" w:rsidP="00E25308">
      <w:pPr>
        <w:tabs>
          <w:tab w:val="left" w:pos="709"/>
        </w:tabs>
        <w:ind w:firstLine="709"/>
        <w:jc w:val="both"/>
        <w:rPr>
          <w:rFonts w:eastAsia="Calibri"/>
          <w:color w:val="000000"/>
          <w:sz w:val="28"/>
          <w:szCs w:val="28"/>
          <w:lang w:eastAsia="en-US"/>
        </w:rPr>
      </w:pPr>
      <w:r>
        <w:rPr>
          <w:rFonts w:eastAsia="Calibri"/>
          <w:color w:val="000000"/>
          <w:sz w:val="28"/>
          <w:szCs w:val="28"/>
          <w:lang w:eastAsia="en-US"/>
        </w:rPr>
        <w:t>2. движимого имущества, в т.ч.:</w:t>
      </w:r>
    </w:p>
    <w:p w:rsidR="007D7E2F" w:rsidRDefault="00BA3077" w:rsidP="00BA3077">
      <w:pPr>
        <w:tabs>
          <w:tab w:val="left" w:pos="709"/>
        </w:tabs>
        <w:ind w:firstLine="709"/>
        <w:jc w:val="both"/>
        <w:rPr>
          <w:rFonts w:eastAsia="Calibri"/>
          <w:color w:val="000000"/>
          <w:sz w:val="28"/>
          <w:szCs w:val="28"/>
          <w:lang w:eastAsia="en-US"/>
        </w:rPr>
      </w:pPr>
      <w:r>
        <w:rPr>
          <w:rFonts w:eastAsia="Calibri"/>
          <w:color w:val="000000"/>
          <w:sz w:val="28"/>
          <w:szCs w:val="28"/>
          <w:lang w:eastAsia="en-US"/>
        </w:rPr>
        <w:t>- Транспортное средство: автобус для перевозки детей</w:t>
      </w:r>
      <w:r w:rsidR="006D2235">
        <w:rPr>
          <w:rFonts w:eastAsia="Calibri"/>
          <w:color w:val="000000"/>
          <w:sz w:val="28"/>
          <w:szCs w:val="28"/>
          <w:lang w:eastAsia="en-US"/>
        </w:rPr>
        <w:t xml:space="preserve">, марка: </w:t>
      </w:r>
      <w:r>
        <w:rPr>
          <w:rFonts w:eastAsia="Calibri"/>
          <w:color w:val="000000"/>
          <w:sz w:val="28"/>
          <w:szCs w:val="28"/>
          <w:lang w:eastAsia="en-US"/>
        </w:rPr>
        <w:t xml:space="preserve">ПАЗ 32053-70, </w:t>
      </w:r>
      <w:r w:rsidR="006D2235">
        <w:rPr>
          <w:rFonts w:eastAsia="Calibri"/>
          <w:color w:val="000000"/>
          <w:sz w:val="28"/>
          <w:szCs w:val="28"/>
          <w:lang w:eastAsia="en-US"/>
        </w:rPr>
        <w:t xml:space="preserve">идентификационный </w:t>
      </w:r>
      <w:r>
        <w:rPr>
          <w:rFonts w:eastAsia="Calibri"/>
          <w:color w:val="000000"/>
          <w:sz w:val="28"/>
          <w:szCs w:val="28"/>
          <w:lang w:eastAsia="en-US"/>
        </w:rPr>
        <w:t>номер</w:t>
      </w:r>
      <w:r w:rsidR="006D2235">
        <w:rPr>
          <w:rFonts w:eastAsia="Calibri"/>
          <w:color w:val="000000"/>
          <w:sz w:val="28"/>
          <w:szCs w:val="28"/>
          <w:lang w:eastAsia="en-US"/>
        </w:rPr>
        <w:t xml:space="preserve"> (</w:t>
      </w:r>
      <w:r w:rsidR="006D2235">
        <w:rPr>
          <w:rFonts w:eastAsia="Calibri"/>
          <w:color w:val="000000"/>
          <w:sz w:val="28"/>
          <w:szCs w:val="28"/>
          <w:lang w:val="en-US" w:eastAsia="en-US"/>
        </w:rPr>
        <w:t>VIN</w:t>
      </w:r>
      <w:r w:rsidR="006D2235" w:rsidRPr="006D2235">
        <w:rPr>
          <w:rFonts w:eastAsia="Calibri"/>
          <w:color w:val="000000"/>
          <w:sz w:val="28"/>
          <w:szCs w:val="28"/>
          <w:lang w:eastAsia="en-US"/>
        </w:rPr>
        <w:t xml:space="preserve">) </w:t>
      </w:r>
      <w:r w:rsidR="007D7E2F">
        <w:rPr>
          <w:rFonts w:eastAsia="Calibri"/>
          <w:color w:val="000000"/>
          <w:sz w:val="28"/>
          <w:szCs w:val="28"/>
          <w:lang w:val="en-US" w:eastAsia="en-US"/>
        </w:rPr>
        <w:t>X</w:t>
      </w:r>
      <w:r w:rsidR="006D2235">
        <w:rPr>
          <w:rFonts w:eastAsia="Calibri"/>
          <w:color w:val="000000"/>
          <w:sz w:val="28"/>
          <w:szCs w:val="28"/>
          <w:lang w:eastAsia="en-US"/>
        </w:rPr>
        <w:t>1</w:t>
      </w:r>
      <w:r w:rsidR="007D7E2F">
        <w:rPr>
          <w:rFonts w:eastAsia="Calibri"/>
          <w:color w:val="000000"/>
          <w:sz w:val="28"/>
          <w:szCs w:val="28"/>
          <w:lang w:val="en-US" w:eastAsia="en-US"/>
        </w:rPr>
        <w:t>M</w:t>
      </w:r>
      <w:r w:rsidR="007D7E2F">
        <w:rPr>
          <w:rFonts w:eastAsia="Calibri"/>
          <w:color w:val="000000"/>
          <w:sz w:val="28"/>
          <w:szCs w:val="28"/>
          <w:lang w:eastAsia="en-US"/>
        </w:rPr>
        <w:t>3205</w:t>
      </w:r>
      <w:r w:rsidR="007D7E2F">
        <w:rPr>
          <w:rFonts w:eastAsia="Calibri"/>
          <w:color w:val="000000"/>
          <w:sz w:val="28"/>
          <w:szCs w:val="28"/>
          <w:lang w:val="en-US" w:eastAsia="en-US"/>
        </w:rPr>
        <w:t>BXD</w:t>
      </w:r>
      <w:r w:rsidR="007D7E2F" w:rsidRPr="007D7E2F">
        <w:rPr>
          <w:rFonts w:eastAsia="Calibri"/>
          <w:color w:val="000000"/>
          <w:sz w:val="28"/>
          <w:szCs w:val="28"/>
          <w:lang w:eastAsia="en-US"/>
        </w:rPr>
        <w:t>0002963</w:t>
      </w:r>
      <w:r w:rsidR="007D7E2F">
        <w:rPr>
          <w:rFonts w:eastAsia="Calibri"/>
          <w:color w:val="000000"/>
          <w:sz w:val="28"/>
          <w:szCs w:val="28"/>
          <w:lang w:eastAsia="en-US"/>
        </w:rPr>
        <w:t>, государственный регистрационный знак АЕ457 22</w:t>
      </w:r>
      <w:r>
        <w:rPr>
          <w:rFonts w:eastAsia="Calibri"/>
          <w:color w:val="000000"/>
          <w:sz w:val="28"/>
          <w:szCs w:val="28"/>
          <w:lang w:eastAsia="en-US"/>
        </w:rPr>
        <w:t>, год выпуска 201</w:t>
      </w:r>
      <w:r w:rsidR="007D7E2F">
        <w:rPr>
          <w:rFonts w:eastAsia="Calibri"/>
          <w:color w:val="000000"/>
          <w:sz w:val="28"/>
          <w:szCs w:val="28"/>
          <w:lang w:eastAsia="en-US"/>
        </w:rPr>
        <w:t>3</w:t>
      </w:r>
      <w:r>
        <w:rPr>
          <w:rFonts w:eastAsia="Calibri"/>
          <w:color w:val="000000"/>
          <w:sz w:val="28"/>
          <w:szCs w:val="28"/>
          <w:lang w:eastAsia="en-US"/>
        </w:rPr>
        <w:t xml:space="preserve">, </w:t>
      </w:r>
      <w:r w:rsidR="007D7E2F">
        <w:rPr>
          <w:rFonts w:eastAsia="Calibri"/>
          <w:color w:val="000000"/>
          <w:sz w:val="28"/>
          <w:szCs w:val="28"/>
          <w:lang w:eastAsia="en-US"/>
        </w:rPr>
        <w:t xml:space="preserve">модель, номер двигателя № 523420 </w:t>
      </w:r>
      <w:r w:rsidR="007D7E2F">
        <w:rPr>
          <w:rFonts w:eastAsia="Calibri"/>
          <w:color w:val="000000"/>
          <w:sz w:val="28"/>
          <w:szCs w:val="28"/>
          <w:lang w:val="en-US" w:eastAsia="en-US"/>
        </w:rPr>
        <w:t>D</w:t>
      </w:r>
      <w:r w:rsidR="007D7E2F" w:rsidRPr="007D7E2F">
        <w:rPr>
          <w:rFonts w:eastAsia="Calibri"/>
          <w:color w:val="000000"/>
          <w:sz w:val="28"/>
          <w:szCs w:val="28"/>
          <w:lang w:eastAsia="en-US"/>
        </w:rPr>
        <w:t>1003285</w:t>
      </w:r>
      <w:r w:rsidR="007D7E2F">
        <w:rPr>
          <w:rFonts w:eastAsia="Calibri"/>
          <w:color w:val="000000"/>
          <w:sz w:val="28"/>
          <w:szCs w:val="28"/>
          <w:lang w:eastAsia="en-US"/>
        </w:rPr>
        <w:t>.</w:t>
      </w:r>
    </w:p>
    <w:p w:rsidR="00FC67AD" w:rsidRPr="00FC67AD" w:rsidRDefault="007F3D93" w:rsidP="007F3D93">
      <w:pPr>
        <w:tabs>
          <w:tab w:val="left" w:pos="709"/>
        </w:tabs>
        <w:jc w:val="both"/>
        <w:rPr>
          <w:rFonts w:eastAsia="Calibri"/>
          <w:sz w:val="28"/>
          <w:szCs w:val="28"/>
          <w:lang w:eastAsia="en-US"/>
        </w:rPr>
      </w:pPr>
      <w:r w:rsidRPr="00230443">
        <w:rPr>
          <w:rFonts w:eastAsia="Calibri"/>
          <w:color w:val="FF0000"/>
          <w:sz w:val="28"/>
          <w:szCs w:val="28"/>
          <w:lang w:eastAsia="en-US"/>
        </w:rPr>
        <w:t xml:space="preserve">          </w:t>
      </w:r>
      <w:r w:rsidR="00FC67AD" w:rsidRPr="00FC67AD">
        <w:rPr>
          <w:rFonts w:eastAsia="Calibri"/>
          <w:sz w:val="28"/>
          <w:szCs w:val="28"/>
          <w:lang w:eastAsia="en-US"/>
        </w:rPr>
        <w:t xml:space="preserve">За период ноябрь - декабрь 2023 года, из состава указанных объектов плана приватизации, были проданы 3, в т.ч.: </w:t>
      </w:r>
    </w:p>
    <w:p w:rsidR="00FC67AD" w:rsidRDefault="00FC67AD" w:rsidP="007F3D93">
      <w:pPr>
        <w:tabs>
          <w:tab w:val="left" w:pos="709"/>
        </w:tabs>
        <w:jc w:val="both"/>
        <w:rPr>
          <w:rFonts w:eastAsia="Calibri"/>
          <w:color w:val="000000"/>
          <w:sz w:val="28"/>
          <w:szCs w:val="28"/>
          <w:lang w:eastAsia="en-US"/>
        </w:rPr>
      </w:pPr>
      <w:r w:rsidRPr="00FC67AD">
        <w:rPr>
          <w:rFonts w:eastAsia="Calibri"/>
          <w:sz w:val="28"/>
          <w:szCs w:val="28"/>
          <w:lang w:eastAsia="en-US"/>
        </w:rPr>
        <w:t>-</w:t>
      </w:r>
      <w:r>
        <w:rPr>
          <w:rFonts w:eastAsia="Calibri"/>
          <w:color w:val="FF0000"/>
          <w:sz w:val="28"/>
          <w:szCs w:val="28"/>
          <w:lang w:eastAsia="en-US"/>
        </w:rPr>
        <w:t xml:space="preserve"> </w:t>
      </w:r>
      <w:r>
        <w:rPr>
          <w:rFonts w:eastAsia="Calibri"/>
          <w:color w:val="000000"/>
          <w:sz w:val="28"/>
          <w:szCs w:val="28"/>
          <w:lang w:eastAsia="en-US"/>
        </w:rPr>
        <w:t>Н</w:t>
      </w:r>
      <w:r w:rsidRPr="00E25308">
        <w:rPr>
          <w:rFonts w:eastAsia="Calibri"/>
          <w:color w:val="000000"/>
          <w:sz w:val="28"/>
          <w:szCs w:val="28"/>
          <w:lang w:eastAsia="en-US"/>
        </w:rPr>
        <w:t>ежилое здание котельной «Агрохимии» с земельным участком</w:t>
      </w:r>
      <w:r>
        <w:rPr>
          <w:rFonts w:eastAsia="Calibri"/>
          <w:color w:val="000000"/>
          <w:sz w:val="28"/>
          <w:szCs w:val="28"/>
          <w:lang w:eastAsia="en-US"/>
        </w:rPr>
        <w:t>;</w:t>
      </w:r>
    </w:p>
    <w:p w:rsidR="00FC67AD" w:rsidRDefault="00FC67AD" w:rsidP="007F3D93">
      <w:pPr>
        <w:tabs>
          <w:tab w:val="left" w:pos="709"/>
        </w:tabs>
        <w:jc w:val="both"/>
        <w:rPr>
          <w:rFonts w:eastAsia="Calibri"/>
          <w:color w:val="FF0000"/>
          <w:sz w:val="28"/>
          <w:szCs w:val="28"/>
          <w:lang w:eastAsia="en-US"/>
        </w:rPr>
      </w:pPr>
      <w:r>
        <w:rPr>
          <w:rFonts w:eastAsia="Calibri"/>
          <w:color w:val="000000"/>
          <w:sz w:val="28"/>
          <w:szCs w:val="28"/>
          <w:lang w:eastAsia="en-US"/>
        </w:rPr>
        <w:t>- З</w:t>
      </w:r>
      <w:r w:rsidRPr="00E25308">
        <w:rPr>
          <w:rFonts w:eastAsia="Calibri"/>
          <w:color w:val="000000"/>
          <w:sz w:val="28"/>
          <w:szCs w:val="28"/>
          <w:lang w:eastAsia="en-US"/>
        </w:rPr>
        <w:t>дание школ</w:t>
      </w:r>
      <w:r>
        <w:rPr>
          <w:rFonts w:eastAsia="Calibri"/>
          <w:color w:val="000000"/>
          <w:sz w:val="28"/>
          <w:szCs w:val="28"/>
          <w:lang w:eastAsia="en-US"/>
        </w:rPr>
        <w:t>ы</w:t>
      </w:r>
      <w:r w:rsidRPr="00E25308">
        <w:rPr>
          <w:rFonts w:eastAsia="Calibri"/>
          <w:color w:val="000000"/>
          <w:sz w:val="28"/>
          <w:szCs w:val="28"/>
          <w:lang w:eastAsia="en-US"/>
        </w:rPr>
        <w:t xml:space="preserve"> интернат</w:t>
      </w:r>
      <w:r>
        <w:rPr>
          <w:rFonts w:eastAsia="Calibri"/>
          <w:color w:val="000000"/>
          <w:sz w:val="28"/>
          <w:szCs w:val="28"/>
          <w:lang w:eastAsia="en-US"/>
        </w:rPr>
        <w:t xml:space="preserve"> с нежилыми помещениями и земельным участком;</w:t>
      </w:r>
    </w:p>
    <w:p w:rsidR="00FC67AD" w:rsidRDefault="00FC67AD" w:rsidP="007F3D93">
      <w:pPr>
        <w:tabs>
          <w:tab w:val="left" w:pos="709"/>
        </w:tabs>
        <w:jc w:val="both"/>
        <w:rPr>
          <w:rFonts w:eastAsia="Calibri"/>
          <w:color w:val="000000"/>
          <w:sz w:val="28"/>
          <w:szCs w:val="28"/>
          <w:lang w:eastAsia="en-US"/>
        </w:rPr>
      </w:pPr>
      <w:r w:rsidRPr="00FC67AD">
        <w:rPr>
          <w:rFonts w:eastAsia="Calibri"/>
          <w:sz w:val="28"/>
          <w:szCs w:val="28"/>
          <w:lang w:eastAsia="en-US"/>
        </w:rPr>
        <w:t xml:space="preserve">- </w:t>
      </w:r>
      <w:r>
        <w:rPr>
          <w:rFonts w:eastAsia="Calibri"/>
          <w:color w:val="000000"/>
          <w:sz w:val="28"/>
          <w:szCs w:val="28"/>
          <w:lang w:eastAsia="en-US"/>
        </w:rPr>
        <w:t>Транспортное средство - автобус для перевозки детей.</w:t>
      </w:r>
    </w:p>
    <w:p w:rsidR="00432AF5" w:rsidRDefault="00FC67AD" w:rsidP="00FC67AD">
      <w:pPr>
        <w:tabs>
          <w:tab w:val="left" w:pos="709"/>
        </w:tabs>
        <w:jc w:val="both"/>
        <w:rPr>
          <w:rFonts w:eastAsia="Calibri"/>
          <w:sz w:val="28"/>
          <w:szCs w:val="28"/>
          <w:lang w:eastAsia="en-US"/>
        </w:rPr>
      </w:pPr>
      <w:r>
        <w:rPr>
          <w:rFonts w:eastAsia="Calibri"/>
          <w:color w:val="FF0000"/>
          <w:sz w:val="28"/>
          <w:szCs w:val="28"/>
          <w:lang w:eastAsia="en-US"/>
        </w:rPr>
        <w:t xml:space="preserve">          </w:t>
      </w:r>
      <w:r w:rsidR="00E25308" w:rsidRPr="004813F5">
        <w:rPr>
          <w:rFonts w:eastAsia="Calibri"/>
          <w:sz w:val="28"/>
          <w:szCs w:val="28"/>
          <w:lang w:eastAsia="en-US"/>
        </w:rPr>
        <w:t>Согласно отчета об итогах исполнения прогнозных планов (программ) приватизации государственного и муниципального имущества за 202</w:t>
      </w:r>
      <w:r w:rsidR="007D7E2F">
        <w:rPr>
          <w:rFonts w:eastAsia="Calibri"/>
          <w:sz w:val="28"/>
          <w:szCs w:val="28"/>
          <w:lang w:eastAsia="en-US"/>
        </w:rPr>
        <w:t>4</w:t>
      </w:r>
      <w:r w:rsidR="00E25308" w:rsidRPr="004813F5">
        <w:rPr>
          <w:rFonts w:eastAsia="Calibri"/>
          <w:sz w:val="28"/>
          <w:szCs w:val="28"/>
          <w:lang w:eastAsia="en-US"/>
        </w:rPr>
        <w:t xml:space="preserve"> год</w:t>
      </w:r>
      <w:r w:rsidR="00A15F7E" w:rsidRPr="004813F5">
        <w:rPr>
          <w:rFonts w:eastAsia="Calibri"/>
          <w:sz w:val="28"/>
          <w:szCs w:val="28"/>
          <w:lang w:eastAsia="en-US"/>
        </w:rPr>
        <w:t xml:space="preserve">, размещенного на сайте Администрации Смоленского района Алтайского края в сети «Интернет», </w:t>
      </w:r>
      <w:r w:rsidR="002827B8">
        <w:rPr>
          <w:rFonts w:eastAsia="Calibri"/>
          <w:sz w:val="28"/>
          <w:szCs w:val="28"/>
          <w:lang w:eastAsia="en-US"/>
        </w:rPr>
        <w:t>прогнозный план не исполнен.</w:t>
      </w:r>
      <w:r w:rsidR="002827B8" w:rsidRPr="004813F5">
        <w:rPr>
          <w:rFonts w:eastAsia="Calibri"/>
          <w:sz w:val="22"/>
          <w:szCs w:val="22"/>
          <w:lang w:eastAsia="en-US"/>
        </w:rPr>
        <w:t xml:space="preserve">  </w:t>
      </w:r>
      <w:r w:rsidR="002827B8" w:rsidRPr="002827B8">
        <w:rPr>
          <w:rFonts w:eastAsia="Calibri"/>
          <w:sz w:val="28"/>
          <w:szCs w:val="28"/>
          <w:lang w:eastAsia="en-US"/>
        </w:rPr>
        <w:t>И</w:t>
      </w:r>
      <w:r w:rsidR="00906F03" w:rsidRPr="002827B8">
        <w:rPr>
          <w:rFonts w:eastAsia="Calibri"/>
          <w:sz w:val="28"/>
          <w:szCs w:val="28"/>
          <w:lang w:eastAsia="en-US"/>
        </w:rPr>
        <w:t xml:space="preserve">з </w:t>
      </w:r>
      <w:r w:rsidR="007D7E2F">
        <w:rPr>
          <w:rFonts w:eastAsia="Calibri"/>
          <w:sz w:val="28"/>
          <w:szCs w:val="28"/>
          <w:lang w:eastAsia="en-US"/>
        </w:rPr>
        <w:t>4</w:t>
      </w:r>
      <w:r w:rsidR="00906F03">
        <w:rPr>
          <w:rFonts w:eastAsia="Calibri"/>
          <w:sz w:val="28"/>
          <w:szCs w:val="28"/>
          <w:lang w:eastAsia="en-US"/>
        </w:rPr>
        <w:t xml:space="preserve"> объектов имущества казны, выставленного на торги, продано </w:t>
      </w:r>
      <w:r w:rsidR="007D7E2F">
        <w:rPr>
          <w:rFonts w:eastAsia="Calibri"/>
          <w:sz w:val="28"/>
          <w:szCs w:val="28"/>
          <w:lang w:eastAsia="en-US"/>
        </w:rPr>
        <w:t>2</w:t>
      </w:r>
      <w:r w:rsidR="00906F03">
        <w:rPr>
          <w:rFonts w:eastAsia="Calibri"/>
          <w:sz w:val="28"/>
          <w:szCs w:val="28"/>
          <w:lang w:eastAsia="en-US"/>
        </w:rPr>
        <w:t xml:space="preserve"> объект</w:t>
      </w:r>
      <w:r w:rsidR="007D7E2F">
        <w:rPr>
          <w:rFonts w:eastAsia="Calibri"/>
          <w:sz w:val="28"/>
          <w:szCs w:val="28"/>
          <w:lang w:eastAsia="en-US"/>
        </w:rPr>
        <w:t>а</w:t>
      </w:r>
      <w:r w:rsidR="00906F03">
        <w:rPr>
          <w:rFonts w:eastAsia="Calibri"/>
          <w:sz w:val="28"/>
          <w:szCs w:val="28"/>
          <w:lang w:eastAsia="en-US"/>
        </w:rPr>
        <w:t xml:space="preserve"> на общую </w:t>
      </w:r>
      <w:r w:rsidR="00906F03" w:rsidRPr="00FC67AD">
        <w:rPr>
          <w:rFonts w:eastAsia="Calibri"/>
          <w:b/>
          <w:sz w:val="28"/>
          <w:szCs w:val="28"/>
          <w:lang w:eastAsia="en-US"/>
        </w:rPr>
        <w:t xml:space="preserve">сумму </w:t>
      </w:r>
      <w:r w:rsidR="007D7E2F" w:rsidRPr="00FC67AD">
        <w:rPr>
          <w:rFonts w:eastAsia="Calibri"/>
          <w:b/>
          <w:sz w:val="28"/>
          <w:szCs w:val="28"/>
          <w:lang w:eastAsia="en-US"/>
        </w:rPr>
        <w:t>1 814,9</w:t>
      </w:r>
      <w:r w:rsidR="00906F03" w:rsidRPr="00FC67AD">
        <w:rPr>
          <w:rFonts w:eastAsia="Calibri"/>
          <w:b/>
          <w:sz w:val="28"/>
          <w:szCs w:val="28"/>
          <w:lang w:eastAsia="en-US"/>
        </w:rPr>
        <w:t xml:space="preserve"> тыс. руб.</w:t>
      </w:r>
      <w:r w:rsidR="00432AF5" w:rsidRPr="00FC67AD">
        <w:rPr>
          <w:rFonts w:eastAsia="Calibri"/>
          <w:b/>
          <w:sz w:val="28"/>
          <w:szCs w:val="28"/>
          <w:lang w:eastAsia="en-US"/>
        </w:rPr>
        <w:t>:</w:t>
      </w:r>
      <w:r w:rsidR="00432AF5">
        <w:rPr>
          <w:rFonts w:eastAsia="Calibri"/>
          <w:sz w:val="28"/>
          <w:szCs w:val="28"/>
          <w:lang w:eastAsia="en-US"/>
        </w:rPr>
        <w:t xml:space="preserve"> </w:t>
      </w:r>
    </w:p>
    <w:p w:rsidR="00432AF5" w:rsidRPr="00B5774D" w:rsidRDefault="007D7E2F" w:rsidP="007F3D93">
      <w:pPr>
        <w:tabs>
          <w:tab w:val="left" w:pos="709"/>
        </w:tabs>
        <w:jc w:val="both"/>
        <w:rPr>
          <w:b/>
          <w:sz w:val="28"/>
          <w:szCs w:val="28"/>
        </w:rPr>
      </w:pPr>
      <w:r>
        <w:rPr>
          <w:sz w:val="28"/>
          <w:szCs w:val="28"/>
        </w:rPr>
        <w:lastRenderedPageBreak/>
        <w:t xml:space="preserve">- </w:t>
      </w:r>
      <w:r w:rsidRPr="005970BF">
        <w:rPr>
          <w:sz w:val="28"/>
          <w:szCs w:val="28"/>
        </w:rPr>
        <w:t xml:space="preserve">Нежилое </w:t>
      </w:r>
      <w:r>
        <w:rPr>
          <w:sz w:val="28"/>
          <w:szCs w:val="28"/>
        </w:rPr>
        <w:t>помещение, площадью 292,2 кв. м, с кадастровым номером: 22:41:021231:326</w:t>
      </w:r>
      <w:r w:rsidRPr="005970BF">
        <w:rPr>
          <w:sz w:val="28"/>
          <w:szCs w:val="28"/>
        </w:rPr>
        <w:t xml:space="preserve">, расположенное по адресу: Алтайский край, Смоленский район, с. Смоленское, </w:t>
      </w:r>
      <w:r>
        <w:rPr>
          <w:sz w:val="28"/>
          <w:szCs w:val="28"/>
        </w:rPr>
        <w:t>ул</w:t>
      </w:r>
      <w:r w:rsidRPr="005970BF">
        <w:rPr>
          <w:sz w:val="28"/>
          <w:szCs w:val="28"/>
        </w:rPr>
        <w:t xml:space="preserve">. </w:t>
      </w:r>
      <w:r>
        <w:rPr>
          <w:sz w:val="28"/>
          <w:szCs w:val="28"/>
        </w:rPr>
        <w:t>Заводская</w:t>
      </w:r>
      <w:r w:rsidRPr="005970BF">
        <w:rPr>
          <w:sz w:val="28"/>
          <w:szCs w:val="28"/>
        </w:rPr>
        <w:t xml:space="preserve">, </w:t>
      </w:r>
      <w:r>
        <w:rPr>
          <w:sz w:val="28"/>
          <w:szCs w:val="28"/>
        </w:rPr>
        <w:t>143, пом. 1, с земельным участком с кадастровым номером: 22:41:021231:10, площадью 824 кв. м., категории земель: земли населенных пунктов, ВРИ: для иных целей,</w:t>
      </w:r>
      <w:r w:rsidR="009E5AFF">
        <w:rPr>
          <w:sz w:val="28"/>
          <w:szCs w:val="28"/>
        </w:rPr>
        <w:t xml:space="preserve"> </w:t>
      </w:r>
      <w:r w:rsidR="00B5774D">
        <w:rPr>
          <w:sz w:val="28"/>
          <w:szCs w:val="28"/>
        </w:rPr>
        <w:t>продан</w:t>
      </w:r>
      <w:r>
        <w:rPr>
          <w:sz w:val="28"/>
          <w:szCs w:val="28"/>
        </w:rPr>
        <w:t>о</w:t>
      </w:r>
      <w:r w:rsidR="00B5774D">
        <w:rPr>
          <w:sz w:val="28"/>
          <w:szCs w:val="28"/>
        </w:rPr>
        <w:t xml:space="preserve"> за </w:t>
      </w:r>
      <w:r w:rsidRPr="007D7E2F">
        <w:rPr>
          <w:b/>
          <w:sz w:val="28"/>
          <w:szCs w:val="28"/>
        </w:rPr>
        <w:t>1 391,9</w:t>
      </w:r>
      <w:r w:rsidR="00432AF5" w:rsidRPr="00B5774D">
        <w:rPr>
          <w:b/>
          <w:sz w:val="28"/>
          <w:szCs w:val="28"/>
        </w:rPr>
        <w:t xml:space="preserve"> тыс. руб.;</w:t>
      </w:r>
    </w:p>
    <w:p w:rsidR="005769C7" w:rsidRDefault="002827B8" w:rsidP="005769C7">
      <w:pPr>
        <w:tabs>
          <w:tab w:val="left" w:pos="709"/>
        </w:tabs>
        <w:jc w:val="both"/>
        <w:rPr>
          <w:b/>
          <w:sz w:val="28"/>
          <w:szCs w:val="28"/>
        </w:rPr>
      </w:pPr>
      <w:r w:rsidRPr="005769C7">
        <w:rPr>
          <w:sz w:val="28"/>
          <w:szCs w:val="28"/>
        </w:rPr>
        <w:t xml:space="preserve">- </w:t>
      </w:r>
      <w:r w:rsidR="005769C7" w:rsidRPr="005769C7">
        <w:rPr>
          <w:sz w:val="28"/>
          <w:szCs w:val="28"/>
        </w:rPr>
        <w:t>Транспортное средство - автомобиль Renault Logan, VIN: Х7LLSRB1HCH509407, ПТС 77 НК 788167, государственный регистрационный знак: р778тс 22, год выпуска 2012, с двумя комплектами шин: автошина 185/65R15 (G520) Goform (4 шт.); автошина 185/65 R15 Nordman 7 шип 92Т Nokian (4 шт.)</w:t>
      </w:r>
      <w:r w:rsidR="005769C7">
        <w:rPr>
          <w:sz w:val="28"/>
          <w:szCs w:val="28"/>
        </w:rPr>
        <w:t xml:space="preserve">, продано за </w:t>
      </w:r>
      <w:r w:rsidR="005769C7" w:rsidRPr="005769C7">
        <w:rPr>
          <w:b/>
          <w:sz w:val="28"/>
          <w:szCs w:val="28"/>
        </w:rPr>
        <w:t>423,0</w:t>
      </w:r>
      <w:r w:rsidR="005769C7" w:rsidRPr="00B5774D">
        <w:rPr>
          <w:b/>
          <w:sz w:val="28"/>
          <w:szCs w:val="28"/>
        </w:rPr>
        <w:t xml:space="preserve"> тыс. руб.</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DF448D">
      <w:pPr>
        <w:tabs>
          <w:tab w:val="left" w:pos="709"/>
        </w:tabs>
        <w:ind w:right="16"/>
        <w:jc w:val="both"/>
        <w:rPr>
          <w:sz w:val="28"/>
          <w:szCs w:val="28"/>
        </w:rPr>
      </w:pPr>
      <w:r>
        <w:t xml:space="preserve">      </w:t>
      </w:r>
      <w:r w:rsidR="00F37E15">
        <w:t xml:space="preserve">     </w:t>
      </w:r>
      <w:r w:rsidR="00212889">
        <w:t xml:space="preserve"> </w:t>
      </w:r>
      <w:r w:rsidRPr="002F4318">
        <w:rPr>
          <w:sz w:val="28"/>
          <w:szCs w:val="28"/>
        </w:rPr>
        <w:t>Объем средств районного бюджета в виде безвозмездных поступлений, полученных  в 202</w:t>
      </w:r>
      <w:r w:rsidR="00D523EE">
        <w:rPr>
          <w:sz w:val="28"/>
          <w:szCs w:val="28"/>
        </w:rPr>
        <w:t>4</w:t>
      </w:r>
      <w:r w:rsidRPr="002F4318">
        <w:rPr>
          <w:sz w:val="28"/>
          <w:szCs w:val="28"/>
        </w:rPr>
        <w:t xml:space="preserve"> году,  составил </w:t>
      </w:r>
      <w:r w:rsidR="00D523EE">
        <w:rPr>
          <w:sz w:val="28"/>
          <w:szCs w:val="28"/>
        </w:rPr>
        <w:t>689 430,2</w:t>
      </w:r>
      <w:r w:rsidR="00365612">
        <w:rPr>
          <w:sz w:val="28"/>
          <w:szCs w:val="28"/>
        </w:rPr>
        <w:t xml:space="preserve"> </w:t>
      </w:r>
      <w:r w:rsidRPr="002F4318">
        <w:rPr>
          <w:sz w:val="28"/>
          <w:szCs w:val="28"/>
        </w:rPr>
        <w:t xml:space="preserve">тыс. руб. или </w:t>
      </w:r>
      <w:r w:rsidR="00D523EE">
        <w:rPr>
          <w:sz w:val="28"/>
          <w:szCs w:val="28"/>
        </w:rPr>
        <w:t>98,1</w:t>
      </w:r>
      <w:r w:rsidRPr="002F4318">
        <w:rPr>
          <w:sz w:val="28"/>
          <w:szCs w:val="28"/>
        </w:rPr>
        <w:t xml:space="preserve">% к </w:t>
      </w:r>
      <w:r w:rsidR="00F37E15" w:rsidRPr="002F4318">
        <w:rPr>
          <w:sz w:val="28"/>
          <w:szCs w:val="28"/>
        </w:rPr>
        <w:t xml:space="preserve">уточненным </w:t>
      </w:r>
      <w:r w:rsidRPr="002F4318">
        <w:rPr>
          <w:sz w:val="28"/>
          <w:szCs w:val="28"/>
        </w:rPr>
        <w:t>плановым показателям</w:t>
      </w:r>
      <w:r w:rsidR="00DF448D">
        <w:rPr>
          <w:sz w:val="28"/>
          <w:szCs w:val="28"/>
        </w:rPr>
        <w:t xml:space="preserve"> </w:t>
      </w:r>
      <w:r w:rsidR="00DF448D">
        <w:rPr>
          <w:rFonts w:eastAsia="Calibri"/>
          <w:sz w:val="28"/>
          <w:szCs w:val="28"/>
          <w:lang w:eastAsia="en-US"/>
        </w:rPr>
        <w:t>702 776,1 тыс. руб.</w:t>
      </w:r>
      <w:r w:rsidRPr="002F4318">
        <w:rPr>
          <w:sz w:val="28"/>
          <w:szCs w:val="28"/>
        </w:rPr>
        <w:t xml:space="preserve">, что в удельном весе составило </w:t>
      </w:r>
      <w:r w:rsidR="006319C2">
        <w:rPr>
          <w:sz w:val="28"/>
          <w:szCs w:val="28"/>
        </w:rPr>
        <w:t>71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районн</w:t>
      </w:r>
      <w:r w:rsidR="00C11273" w:rsidRPr="002F4318">
        <w:rPr>
          <w:sz w:val="28"/>
          <w:szCs w:val="28"/>
        </w:rPr>
        <w:t>ого</w:t>
      </w:r>
      <w:r w:rsidRPr="002F4318">
        <w:rPr>
          <w:sz w:val="28"/>
          <w:szCs w:val="28"/>
        </w:rPr>
        <w:t xml:space="preserve"> бюджет</w:t>
      </w:r>
      <w:r w:rsidR="00C11273" w:rsidRPr="002F4318">
        <w:rPr>
          <w:sz w:val="28"/>
          <w:szCs w:val="28"/>
        </w:rPr>
        <w:t>а</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районный бюджет в 20</w:t>
      </w:r>
      <w:r w:rsidR="00212889" w:rsidRPr="002F4318">
        <w:rPr>
          <w:sz w:val="28"/>
          <w:szCs w:val="28"/>
        </w:rPr>
        <w:t>2</w:t>
      </w:r>
      <w:r w:rsidR="00D523EE">
        <w:rPr>
          <w:sz w:val="28"/>
          <w:szCs w:val="28"/>
        </w:rPr>
        <w:t>4</w:t>
      </w:r>
      <w:r w:rsidR="006319C2">
        <w:rPr>
          <w:sz w:val="28"/>
          <w:szCs w:val="28"/>
        </w:rPr>
        <w:t xml:space="preserve"> г</w:t>
      </w:r>
      <w:r w:rsidRPr="002F4318">
        <w:rPr>
          <w:sz w:val="28"/>
          <w:szCs w:val="28"/>
        </w:rPr>
        <w:t>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D523EE">
        <w:rPr>
          <w:sz w:val="28"/>
          <w:szCs w:val="28"/>
        </w:rPr>
        <w:t>583 729,0</w:t>
      </w:r>
      <w:r w:rsidR="00212889" w:rsidRPr="002F4318">
        <w:rPr>
          <w:sz w:val="28"/>
          <w:szCs w:val="28"/>
        </w:rPr>
        <w:t xml:space="preserve"> </w:t>
      </w:r>
      <w:r w:rsidRPr="002F4318">
        <w:rPr>
          <w:sz w:val="28"/>
          <w:szCs w:val="28"/>
        </w:rPr>
        <w:t xml:space="preserve">тыс. руб.) на  </w:t>
      </w:r>
      <w:r w:rsidR="00D523EE">
        <w:rPr>
          <w:sz w:val="28"/>
          <w:szCs w:val="28"/>
        </w:rPr>
        <w:t xml:space="preserve">105 701,2 </w:t>
      </w:r>
      <w:r w:rsidRPr="002F4318">
        <w:rPr>
          <w:sz w:val="28"/>
          <w:szCs w:val="28"/>
        </w:rPr>
        <w:t>тыс. руб.</w:t>
      </w:r>
      <w:r w:rsidR="008B4F90">
        <w:rPr>
          <w:sz w:val="28"/>
          <w:szCs w:val="28"/>
        </w:rPr>
        <w:t xml:space="preserve"> (18</w:t>
      </w:r>
      <w:r w:rsidR="006319C2">
        <w:rPr>
          <w:sz w:val="28"/>
          <w:szCs w:val="28"/>
        </w:rPr>
        <w:t>%)</w:t>
      </w:r>
      <w:r w:rsidR="008B4F90">
        <w:rPr>
          <w:sz w:val="28"/>
          <w:szCs w:val="28"/>
        </w:rPr>
        <w:t>.</w:t>
      </w:r>
      <w:r w:rsidR="00212889" w:rsidRPr="002F4318">
        <w:rPr>
          <w:sz w:val="28"/>
          <w:szCs w:val="28"/>
        </w:rPr>
        <w:t xml:space="preserve"> </w:t>
      </w:r>
      <w:r w:rsidRPr="002F4318">
        <w:rPr>
          <w:rFonts w:eastAsia="Calibri"/>
          <w:sz w:val="28"/>
          <w:szCs w:val="28"/>
          <w:lang w:eastAsia="en-US"/>
        </w:rPr>
        <w:t>По сравнению с 20</w:t>
      </w:r>
      <w:r w:rsidR="00224CC8">
        <w:rPr>
          <w:rFonts w:eastAsia="Calibri"/>
          <w:sz w:val="28"/>
          <w:szCs w:val="28"/>
          <w:lang w:eastAsia="en-US"/>
        </w:rPr>
        <w:t>2</w:t>
      </w:r>
      <w:r w:rsidR="008B4F90">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224CC8">
        <w:rPr>
          <w:rFonts w:eastAsia="Calibri"/>
          <w:sz w:val="28"/>
          <w:szCs w:val="28"/>
          <w:lang w:eastAsia="en-US"/>
        </w:rPr>
        <w:t>увеличился</w:t>
      </w:r>
      <w:r w:rsidR="00212889" w:rsidRPr="002F4318">
        <w:rPr>
          <w:rFonts w:eastAsia="Calibri"/>
          <w:sz w:val="28"/>
          <w:szCs w:val="28"/>
          <w:lang w:eastAsia="en-US"/>
        </w:rPr>
        <w:t xml:space="preserve"> на </w:t>
      </w:r>
      <w:r w:rsidR="008B4F90">
        <w:rPr>
          <w:rFonts w:eastAsia="Calibri"/>
          <w:sz w:val="28"/>
          <w:szCs w:val="28"/>
          <w:lang w:eastAsia="en-US"/>
        </w:rPr>
        <w:t>132 036,5</w:t>
      </w:r>
      <w:r w:rsidR="00224CC8">
        <w:rPr>
          <w:rFonts w:eastAsia="Calibri"/>
          <w:sz w:val="28"/>
          <w:szCs w:val="28"/>
          <w:lang w:eastAsia="en-US"/>
        </w:rPr>
        <w:t xml:space="preserve"> </w:t>
      </w:r>
      <w:r w:rsidRPr="002F4318">
        <w:rPr>
          <w:rFonts w:eastAsia="Calibri"/>
          <w:sz w:val="28"/>
          <w:szCs w:val="28"/>
          <w:lang w:eastAsia="en-US"/>
        </w:rPr>
        <w:t xml:space="preserve">тыс. руб. или на </w:t>
      </w:r>
      <w:r w:rsidR="008B4F90">
        <w:rPr>
          <w:rFonts w:eastAsia="Calibri"/>
          <w:sz w:val="28"/>
          <w:szCs w:val="28"/>
          <w:lang w:eastAsia="en-US"/>
        </w:rPr>
        <w:t>23,6</w:t>
      </w:r>
      <w:r w:rsidRPr="002F4318">
        <w:rPr>
          <w:rFonts w:eastAsia="Calibri"/>
          <w:sz w:val="28"/>
          <w:szCs w:val="28"/>
          <w:lang w:eastAsia="en-US"/>
        </w:rPr>
        <w:t>%.</w:t>
      </w:r>
      <w:r w:rsidR="002F36A1">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color w:val="000000"/>
          <w:spacing w:val="1"/>
          <w:sz w:val="28"/>
          <w:szCs w:val="28"/>
        </w:rPr>
      </w:pPr>
      <w:r w:rsidRPr="002F4318">
        <w:rPr>
          <w:color w:val="000000"/>
          <w:spacing w:val="1"/>
          <w:sz w:val="28"/>
          <w:szCs w:val="28"/>
        </w:rPr>
        <w:t>Исполнение доходной части районного бюджета за 202</w:t>
      </w:r>
      <w:r w:rsidR="008B4F90">
        <w:rPr>
          <w:color w:val="000000"/>
          <w:spacing w:val="1"/>
          <w:sz w:val="28"/>
          <w:szCs w:val="28"/>
        </w:rPr>
        <w:t>4</w:t>
      </w:r>
      <w:r w:rsidRPr="002F4318">
        <w:rPr>
          <w:color w:val="000000"/>
          <w:spacing w:val="1"/>
          <w:sz w:val="28"/>
          <w:szCs w:val="28"/>
        </w:rPr>
        <w:t xml:space="preserve"> год</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A40B1">
      <w:pPr>
        <w:ind w:right="-100"/>
        <w:jc w:val="right"/>
      </w:pPr>
      <w:r>
        <w:rPr>
          <w:sz w:val="28"/>
          <w:szCs w:val="28"/>
        </w:rPr>
        <w:t xml:space="preserve">                                                                                       </w:t>
      </w:r>
      <w:r w:rsidRPr="000106DE">
        <w:t xml:space="preserve"> </w:t>
      </w:r>
      <w:r w:rsidR="00C11273" w:rsidRPr="000106DE">
        <w:t>Таблица № 5 (тыс. руб.)</w:t>
      </w:r>
    </w:p>
    <w:tbl>
      <w:tblPr>
        <w:tblpPr w:leftFromText="180" w:rightFromText="180" w:vertAnchor="text" w:horzAnchor="margin" w:tblpXSpec="center" w:tblpY="182"/>
        <w:tblW w:w="9491" w:type="dxa"/>
        <w:tblLayout w:type="fixed"/>
        <w:tblLook w:val="04A0"/>
      </w:tblPr>
      <w:tblGrid>
        <w:gridCol w:w="5040"/>
        <w:gridCol w:w="1831"/>
        <w:gridCol w:w="1325"/>
        <w:gridCol w:w="1295"/>
      </w:tblGrid>
      <w:tr w:rsidR="00C11273" w:rsidRPr="009469B6" w:rsidTr="00E42BA2">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8B4F90">
              <w:rPr>
                <w:b/>
                <w:bCs/>
                <w:sz w:val="20"/>
                <w:szCs w:val="20"/>
              </w:rPr>
              <w:t>4</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8B4F90">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295"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380EDE">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29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8B4F90" w:rsidRPr="00127D6F" w:rsidTr="00380EDE">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8B4F90" w:rsidRPr="001C40A8" w:rsidRDefault="008B4F90" w:rsidP="008B4F90">
            <w:pPr>
              <w:rPr>
                <w:b/>
                <w:sz w:val="18"/>
                <w:szCs w:val="18"/>
              </w:rPr>
            </w:pPr>
            <w:r w:rsidRPr="001C40A8">
              <w:rPr>
                <w:b/>
                <w:sz w:val="18"/>
                <w:szCs w:val="18"/>
              </w:rPr>
              <w:t xml:space="preserve">Дотации 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8B4F90" w:rsidRPr="00127D6F" w:rsidRDefault="008B4F90" w:rsidP="008B4F90">
            <w:pPr>
              <w:jc w:val="center"/>
              <w:rPr>
                <w:b/>
                <w:sz w:val="18"/>
                <w:szCs w:val="18"/>
              </w:rPr>
            </w:pPr>
            <w:r>
              <w:rPr>
                <w:b/>
                <w:sz w:val="18"/>
                <w:szCs w:val="18"/>
              </w:rPr>
              <w:t>38 081,0</w:t>
            </w:r>
          </w:p>
        </w:tc>
        <w:tc>
          <w:tcPr>
            <w:tcW w:w="1325" w:type="dxa"/>
            <w:tcBorders>
              <w:top w:val="single" w:sz="4" w:space="0" w:color="auto"/>
              <w:left w:val="single" w:sz="4" w:space="0" w:color="auto"/>
              <w:bottom w:val="single" w:sz="4" w:space="0" w:color="auto"/>
              <w:right w:val="single" w:sz="4" w:space="0" w:color="auto"/>
            </w:tcBorders>
            <w:vAlign w:val="center"/>
          </w:tcPr>
          <w:p w:rsidR="008B4F90" w:rsidRPr="00127D6F" w:rsidRDefault="008B4F90" w:rsidP="008B4F90">
            <w:pPr>
              <w:jc w:val="center"/>
              <w:rPr>
                <w:b/>
                <w:sz w:val="18"/>
                <w:szCs w:val="18"/>
              </w:rPr>
            </w:pPr>
            <w:r>
              <w:rPr>
                <w:b/>
                <w:sz w:val="18"/>
                <w:szCs w:val="18"/>
              </w:rPr>
              <w:t>38 081,0</w:t>
            </w:r>
          </w:p>
        </w:tc>
        <w:tc>
          <w:tcPr>
            <w:tcW w:w="1295" w:type="dxa"/>
            <w:tcBorders>
              <w:top w:val="single" w:sz="4" w:space="0" w:color="auto"/>
              <w:left w:val="single" w:sz="4" w:space="0" w:color="auto"/>
              <w:bottom w:val="single" w:sz="4" w:space="0" w:color="auto"/>
              <w:right w:val="single" w:sz="4" w:space="0" w:color="auto"/>
            </w:tcBorders>
            <w:vAlign w:val="center"/>
          </w:tcPr>
          <w:p w:rsidR="008B4F90" w:rsidRPr="00127D6F" w:rsidRDefault="00DF448D" w:rsidP="008B4F90">
            <w:pPr>
              <w:jc w:val="center"/>
              <w:rPr>
                <w:b/>
                <w:sz w:val="18"/>
                <w:szCs w:val="18"/>
              </w:rPr>
            </w:pPr>
            <w:r>
              <w:rPr>
                <w:b/>
                <w:sz w:val="18"/>
                <w:szCs w:val="18"/>
              </w:rPr>
              <w:t>5,5</w:t>
            </w:r>
          </w:p>
        </w:tc>
      </w:tr>
      <w:tr w:rsidR="008B4F90" w:rsidRPr="00A31864" w:rsidTr="00380EDE">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8B4F90" w:rsidRPr="00FE1114" w:rsidRDefault="008B4F90" w:rsidP="008B4F90">
            <w:pPr>
              <w:tabs>
                <w:tab w:val="left" w:pos="691"/>
              </w:tabs>
              <w:jc w:val="both"/>
              <w:rPr>
                <w:sz w:val="18"/>
                <w:szCs w:val="18"/>
              </w:rPr>
            </w:pPr>
            <w:r>
              <w:rPr>
                <w:sz w:val="18"/>
                <w:szCs w:val="18"/>
              </w:rPr>
              <w:t>Дотации бюджетам на поддержку мер по обеспечению сбалансированности бюджетов</w:t>
            </w:r>
          </w:p>
        </w:tc>
        <w:tc>
          <w:tcPr>
            <w:tcW w:w="1831" w:type="dxa"/>
            <w:tcBorders>
              <w:top w:val="nil"/>
              <w:left w:val="nil"/>
              <w:bottom w:val="single" w:sz="4" w:space="0" w:color="auto"/>
              <w:right w:val="single" w:sz="4" w:space="0" w:color="auto"/>
            </w:tcBorders>
            <w:vAlign w:val="center"/>
          </w:tcPr>
          <w:p w:rsidR="008B4F90" w:rsidRDefault="008B4F90" w:rsidP="008B4F90">
            <w:pPr>
              <w:jc w:val="center"/>
              <w:rPr>
                <w:sz w:val="18"/>
                <w:szCs w:val="18"/>
              </w:rPr>
            </w:pPr>
            <w:r>
              <w:rPr>
                <w:sz w:val="18"/>
                <w:szCs w:val="18"/>
              </w:rPr>
              <w:t>34 934,0</w:t>
            </w:r>
          </w:p>
        </w:tc>
        <w:tc>
          <w:tcPr>
            <w:tcW w:w="1325" w:type="dxa"/>
            <w:tcBorders>
              <w:top w:val="nil"/>
              <w:left w:val="single" w:sz="4" w:space="0" w:color="auto"/>
              <w:bottom w:val="single" w:sz="4" w:space="0" w:color="auto"/>
              <w:right w:val="single" w:sz="4" w:space="0" w:color="auto"/>
            </w:tcBorders>
            <w:vAlign w:val="center"/>
          </w:tcPr>
          <w:p w:rsidR="008B4F90" w:rsidRDefault="008B4F90" w:rsidP="008B4F90">
            <w:pPr>
              <w:jc w:val="center"/>
              <w:rPr>
                <w:sz w:val="18"/>
                <w:szCs w:val="18"/>
              </w:rPr>
            </w:pPr>
            <w:r>
              <w:rPr>
                <w:sz w:val="18"/>
                <w:szCs w:val="18"/>
              </w:rPr>
              <w:t>34 934,0</w:t>
            </w:r>
          </w:p>
        </w:tc>
        <w:tc>
          <w:tcPr>
            <w:tcW w:w="1295" w:type="dxa"/>
            <w:tcBorders>
              <w:top w:val="nil"/>
              <w:left w:val="nil"/>
              <w:bottom w:val="single" w:sz="4" w:space="0" w:color="auto"/>
              <w:right w:val="single" w:sz="4" w:space="0" w:color="auto"/>
            </w:tcBorders>
            <w:vAlign w:val="center"/>
          </w:tcPr>
          <w:p w:rsidR="008B4F90" w:rsidRDefault="00DF448D" w:rsidP="00DF448D">
            <w:pPr>
              <w:jc w:val="center"/>
              <w:rPr>
                <w:sz w:val="18"/>
                <w:szCs w:val="18"/>
              </w:rPr>
            </w:pPr>
            <w:r>
              <w:rPr>
                <w:sz w:val="18"/>
                <w:szCs w:val="18"/>
              </w:rPr>
              <w:t>5,0</w:t>
            </w:r>
          </w:p>
        </w:tc>
      </w:tr>
      <w:tr w:rsidR="008B4F90" w:rsidRPr="00A31864" w:rsidTr="00380EDE">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8B4F90" w:rsidRDefault="008B4F90" w:rsidP="008B4F90">
            <w:pPr>
              <w:jc w:val="both"/>
              <w:rPr>
                <w:sz w:val="18"/>
                <w:szCs w:val="18"/>
              </w:rPr>
            </w:pPr>
            <w:r>
              <w:rPr>
                <w:sz w:val="18"/>
                <w:szCs w:val="18"/>
              </w:rPr>
              <w:t>Прочие дотации бюджетам муниципальных районов</w:t>
            </w:r>
          </w:p>
        </w:tc>
        <w:tc>
          <w:tcPr>
            <w:tcW w:w="1831" w:type="dxa"/>
            <w:tcBorders>
              <w:top w:val="nil"/>
              <w:left w:val="nil"/>
              <w:bottom w:val="single" w:sz="4" w:space="0" w:color="auto"/>
              <w:right w:val="single" w:sz="4" w:space="0" w:color="auto"/>
            </w:tcBorders>
            <w:vAlign w:val="center"/>
          </w:tcPr>
          <w:p w:rsidR="008B4F90" w:rsidRDefault="008B4F90" w:rsidP="008B4F90">
            <w:pPr>
              <w:jc w:val="center"/>
              <w:rPr>
                <w:sz w:val="18"/>
                <w:szCs w:val="18"/>
              </w:rPr>
            </w:pPr>
            <w:r>
              <w:rPr>
                <w:sz w:val="18"/>
                <w:szCs w:val="18"/>
              </w:rPr>
              <w:t>3 147,0</w:t>
            </w:r>
          </w:p>
        </w:tc>
        <w:tc>
          <w:tcPr>
            <w:tcW w:w="1325" w:type="dxa"/>
            <w:tcBorders>
              <w:top w:val="nil"/>
              <w:left w:val="single" w:sz="4" w:space="0" w:color="auto"/>
              <w:bottom w:val="single" w:sz="4" w:space="0" w:color="auto"/>
              <w:right w:val="single" w:sz="4" w:space="0" w:color="auto"/>
            </w:tcBorders>
            <w:vAlign w:val="center"/>
          </w:tcPr>
          <w:p w:rsidR="008B4F90" w:rsidRDefault="008B4F90" w:rsidP="008B4F90">
            <w:pPr>
              <w:jc w:val="center"/>
              <w:rPr>
                <w:sz w:val="18"/>
                <w:szCs w:val="18"/>
              </w:rPr>
            </w:pPr>
            <w:r>
              <w:rPr>
                <w:sz w:val="18"/>
                <w:szCs w:val="18"/>
              </w:rPr>
              <w:t>3 147,0</w:t>
            </w:r>
          </w:p>
        </w:tc>
        <w:tc>
          <w:tcPr>
            <w:tcW w:w="1295" w:type="dxa"/>
            <w:tcBorders>
              <w:top w:val="nil"/>
              <w:left w:val="nil"/>
              <w:bottom w:val="single" w:sz="4" w:space="0" w:color="auto"/>
              <w:right w:val="single" w:sz="4" w:space="0" w:color="auto"/>
            </w:tcBorders>
            <w:vAlign w:val="center"/>
          </w:tcPr>
          <w:p w:rsidR="008B4F90" w:rsidRDefault="00DF448D" w:rsidP="00DF448D">
            <w:pPr>
              <w:jc w:val="center"/>
              <w:rPr>
                <w:sz w:val="18"/>
                <w:szCs w:val="18"/>
              </w:rPr>
            </w:pPr>
            <w:r>
              <w:rPr>
                <w:sz w:val="18"/>
                <w:szCs w:val="18"/>
              </w:rPr>
              <w:t>0,5</w:t>
            </w:r>
          </w:p>
        </w:tc>
      </w:tr>
      <w:tr w:rsidR="00C11273" w:rsidRPr="005664A8" w:rsidTr="00380EDE">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710E94">
            <w:pPr>
              <w:jc w:val="both"/>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8B4F90" w:rsidP="00C729F0">
            <w:pPr>
              <w:jc w:val="center"/>
              <w:rPr>
                <w:b/>
                <w:sz w:val="18"/>
                <w:szCs w:val="18"/>
              </w:rPr>
            </w:pPr>
            <w:r>
              <w:rPr>
                <w:b/>
                <w:sz w:val="18"/>
                <w:szCs w:val="18"/>
              </w:rPr>
              <w:t>214 861,</w:t>
            </w:r>
            <w:r w:rsidR="00C729F0">
              <w:rPr>
                <w:b/>
                <w:sz w:val="18"/>
                <w:szCs w:val="18"/>
              </w:rPr>
              <w:t>8</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F64551" w:rsidP="00C729F0">
            <w:pPr>
              <w:jc w:val="center"/>
              <w:rPr>
                <w:b/>
                <w:sz w:val="18"/>
                <w:szCs w:val="18"/>
              </w:rPr>
            </w:pPr>
            <w:r>
              <w:rPr>
                <w:b/>
                <w:sz w:val="18"/>
                <w:szCs w:val="18"/>
              </w:rPr>
              <w:t>212 883,</w:t>
            </w:r>
            <w:r w:rsidR="00C729F0">
              <w:rPr>
                <w:b/>
                <w:sz w:val="18"/>
                <w:szCs w:val="18"/>
              </w:rPr>
              <w:t>5</w:t>
            </w:r>
          </w:p>
        </w:tc>
        <w:tc>
          <w:tcPr>
            <w:tcW w:w="1295" w:type="dxa"/>
            <w:tcBorders>
              <w:top w:val="nil"/>
              <w:left w:val="nil"/>
              <w:bottom w:val="single" w:sz="4" w:space="0" w:color="auto"/>
              <w:right w:val="single" w:sz="4" w:space="0" w:color="auto"/>
            </w:tcBorders>
            <w:vAlign w:val="center"/>
          </w:tcPr>
          <w:p w:rsidR="00C11273" w:rsidRPr="005664A8" w:rsidRDefault="00DF448D" w:rsidP="004F17D3">
            <w:pPr>
              <w:jc w:val="center"/>
              <w:rPr>
                <w:b/>
                <w:sz w:val="18"/>
                <w:szCs w:val="18"/>
              </w:rPr>
            </w:pPr>
            <w:r>
              <w:rPr>
                <w:b/>
                <w:sz w:val="18"/>
                <w:szCs w:val="18"/>
              </w:rPr>
              <w:t>30,9</w:t>
            </w:r>
          </w:p>
        </w:tc>
      </w:tr>
      <w:tr w:rsidR="00C11273" w:rsidRPr="00A31864" w:rsidTr="00380EDE">
        <w:trPr>
          <w:trHeight w:val="1051"/>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E04C6C" w:rsidRDefault="00C11273" w:rsidP="004F17D3">
            <w:pPr>
              <w:jc w:val="both"/>
              <w:rPr>
                <w:sz w:val="18"/>
                <w:szCs w:val="18"/>
              </w:rPr>
            </w:pPr>
            <w:r w:rsidRPr="00E04C6C">
              <w:rPr>
                <w:sz w:val="18"/>
                <w:szCs w:val="18"/>
              </w:rPr>
              <w:t xml:space="preserve">Субсидии бюджетам </w:t>
            </w:r>
            <w:r w:rsidR="00DE3448">
              <w:rPr>
                <w:sz w:val="18"/>
                <w:szCs w:val="18"/>
              </w:rPr>
              <w:t xml:space="preserve">муниципальных районов </w:t>
            </w:r>
            <w:r w:rsidRPr="00E04C6C">
              <w:rPr>
                <w:sz w:val="18"/>
                <w:szCs w:val="18"/>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8B4F90" w:rsidP="004F17D3">
            <w:pPr>
              <w:jc w:val="center"/>
              <w:rPr>
                <w:sz w:val="18"/>
                <w:szCs w:val="18"/>
              </w:rPr>
            </w:pPr>
            <w:r>
              <w:rPr>
                <w:sz w:val="18"/>
                <w:szCs w:val="18"/>
              </w:rPr>
              <w:t>4 760,0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A31864" w:rsidRDefault="008B4F90" w:rsidP="00C729F0">
            <w:pPr>
              <w:jc w:val="center"/>
              <w:rPr>
                <w:sz w:val="18"/>
                <w:szCs w:val="18"/>
              </w:rPr>
            </w:pPr>
            <w:r>
              <w:rPr>
                <w:sz w:val="18"/>
                <w:szCs w:val="18"/>
              </w:rPr>
              <w:t>4 412,</w:t>
            </w:r>
            <w:r w:rsidR="00C729F0">
              <w:rPr>
                <w:sz w:val="18"/>
                <w:szCs w:val="18"/>
              </w:rPr>
              <w:t>2</w:t>
            </w:r>
          </w:p>
        </w:tc>
        <w:tc>
          <w:tcPr>
            <w:tcW w:w="1295" w:type="dxa"/>
            <w:tcBorders>
              <w:top w:val="single" w:sz="4" w:space="0" w:color="auto"/>
              <w:left w:val="nil"/>
              <w:bottom w:val="single" w:sz="4" w:space="0" w:color="auto"/>
              <w:right w:val="single" w:sz="4" w:space="0" w:color="auto"/>
            </w:tcBorders>
            <w:vAlign w:val="center"/>
          </w:tcPr>
          <w:p w:rsidR="00C11273" w:rsidRPr="00A31864" w:rsidRDefault="00DF448D" w:rsidP="004F17D3">
            <w:pPr>
              <w:jc w:val="center"/>
              <w:rPr>
                <w:sz w:val="18"/>
                <w:szCs w:val="18"/>
              </w:rPr>
            </w:pPr>
            <w:r>
              <w:rPr>
                <w:sz w:val="18"/>
                <w:szCs w:val="18"/>
              </w:rPr>
              <w:t>0,6</w:t>
            </w:r>
          </w:p>
        </w:tc>
      </w:tr>
      <w:tr w:rsidR="00DE3448" w:rsidRPr="00A31864" w:rsidTr="00DE3448">
        <w:trPr>
          <w:trHeight w:val="1051"/>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DE3448" w:rsidRPr="00E04C6C" w:rsidRDefault="00DE3448" w:rsidP="00DE3448">
            <w:pPr>
              <w:rPr>
                <w:sz w:val="18"/>
                <w:szCs w:val="18"/>
              </w:rPr>
            </w:pPr>
            <w:r>
              <w:rPr>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организациях</w:t>
            </w:r>
          </w:p>
        </w:tc>
        <w:tc>
          <w:tcPr>
            <w:tcW w:w="1831" w:type="dxa"/>
            <w:tcBorders>
              <w:top w:val="single" w:sz="4" w:space="0" w:color="auto"/>
              <w:left w:val="nil"/>
              <w:bottom w:val="single" w:sz="4" w:space="0" w:color="auto"/>
              <w:right w:val="single" w:sz="4" w:space="0" w:color="auto"/>
            </w:tcBorders>
            <w:vAlign w:val="center"/>
          </w:tcPr>
          <w:p w:rsidR="00DE3448" w:rsidRDefault="003A32F9" w:rsidP="008B4F90">
            <w:pPr>
              <w:jc w:val="center"/>
              <w:rPr>
                <w:sz w:val="18"/>
                <w:szCs w:val="18"/>
              </w:rPr>
            </w:pPr>
            <w:r>
              <w:rPr>
                <w:sz w:val="18"/>
                <w:szCs w:val="18"/>
              </w:rPr>
              <w:t>1</w:t>
            </w:r>
            <w:r w:rsidR="008B4F90">
              <w:rPr>
                <w:sz w:val="18"/>
                <w:szCs w:val="18"/>
              </w:rPr>
              <w:t> </w:t>
            </w:r>
            <w:r>
              <w:rPr>
                <w:sz w:val="18"/>
                <w:szCs w:val="18"/>
              </w:rPr>
              <w:t>3</w:t>
            </w:r>
            <w:r w:rsidR="008B4F90">
              <w:rPr>
                <w:sz w:val="18"/>
                <w:szCs w:val="18"/>
              </w:rPr>
              <w:t>41,9</w:t>
            </w:r>
          </w:p>
        </w:tc>
        <w:tc>
          <w:tcPr>
            <w:tcW w:w="1325" w:type="dxa"/>
            <w:tcBorders>
              <w:top w:val="single" w:sz="4" w:space="0" w:color="auto"/>
              <w:left w:val="single" w:sz="4" w:space="0" w:color="auto"/>
              <w:bottom w:val="single" w:sz="4" w:space="0" w:color="auto"/>
              <w:right w:val="single" w:sz="4" w:space="0" w:color="auto"/>
            </w:tcBorders>
            <w:vAlign w:val="center"/>
          </w:tcPr>
          <w:p w:rsidR="00DE3448" w:rsidRDefault="003A32F9" w:rsidP="008B4F90">
            <w:pPr>
              <w:jc w:val="center"/>
              <w:rPr>
                <w:sz w:val="18"/>
                <w:szCs w:val="18"/>
              </w:rPr>
            </w:pPr>
            <w:r>
              <w:rPr>
                <w:sz w:val="18"/>
                <w:szCs w:val="18"/>
              </w:rPr>
              <w:t>1 3</w:t>
            </w:r>
            <w:r w:rsidR="008B4F90">
              <w:rPr>
                <w:sz w:val="18"/>
                <w:szCs w:val="18"/>
              </w:rPr>
              <w:t>4</w:t>
            </w:r>
            <w:r>
              <w:rPr>
                <w:sz w:val="18"/>
                <w:szCs w:val="18"/>
              </w:rPr>
              <w:t>1,</w:t>
            </w:r>
            <w:r w:rsidR="008B4F90">
              <w:rPr>
                <w:sz w:val="18"/>
                <w:szCs w:val="18"/>
              </w:rPr>
              <w:t>9</w:t>
            </w:r>
          </w:p>
        </w:tc>
        <w:tc>
          <w:tcPr>
            <w:tcW w:w="1295" w:type="dxa"/>
            <w:tcBorders>
              <w:top w:val="single" w:sz="4" w:space="0" w:color="auto"/>
              <w:left w:val="nil"/>
              <w:bottom w:val="single" w:sz="4" w:space="0" w:color="auto"/>
              <w:right w:val="single" w:sz="4" w:space="0" w:color="auto"/>
            </w:tcBorders>
            <w:vAlign w:val="center"/>
          </w:tcPr>
          <w:p w:rsidR="00DE3448" w:rsidRPr="00A31864" w:rsidRDefault="00DF448D" w:rsidP="004F17D3">
            <w:pPr>
              <w:jc w:val="center"/>
              <w:rPr>
                <w:sz w:val="18"/>
                <w:szCs w:val="18"/>
              </w:rPr>
            </w:pPr>
            <w:r>
              <w:rPr>
                <w:sz w:val="18"/>
                <w:szCs w:val="18"/>
              </w:rPr>
              <w:t>0,2</w:t>
            </w:r>
          </w:p>
        </w:tc>
      </w:tr>
      <w:tr w:rsidR="002848F0"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2848F0" w:rsidRDefault="00291654" w:rsidP="00291654">
            <w:pPr>
              <w:jc w:val="both"/>
              <w:rPr>
                <w:sz w:val="18"/>
                <w:szCs w:val="18"/>
              </w:rPr>
            </w:pPr>
            <w:r>
              <w:rPr>
                <w:sz w:val="18"/>
                <w:szCs w:val="18"/>
              </w:rPr>
              <w:t xml:space="preserve">Субсидии бюджетам </w:t>
            </w:r>
            <w:r w:rsidR="00DE3448">
              <w:rPr>
                <w:sz w:val="18"/>
                <w:szCs w:val="18"/>
              </w:rPr>
              <w:t xml:space="preserve">муниципальных районов </w:t>
            </w:r>
            <w:r>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1" w:type="dxa"/>
            <w:tcBorders>
              <w:top w:val="single" w:sz="4" w:space="0" w:color="auto"/>
              <w:left w:val="nil"/>
              <w:bottom w:val="single" w:sz="4" w:space="0" w:color="auto"/>
              <w:right w:val="single" w:sz="4" w:space="0" w:color="auto"/>
            </w:tcBorders>
            <w:vAlign w:val="center"/>
          </w:tcPr>
          <w:p w:rsidR="002848F0" w:rsidRDefault="008B4F90" w:rsidP="004F17D3">
            <w:pPr>
              <w:jc w:val="center"/>
              <w:rPr>
                <w:sz w:val="18"/>
                <w:szCs w:val="18"/>
              </w:rPr>
            </w:pPr>
            <w:r>
              <w:rPr>
                <w:sz w:val="18"/>
                <w:szCs w:val="18"/>
              </w:rPr>
              <w:t>15 883,6</w:t>
            </w:r>
          </w:p>
        </w:tc>
        <w:tc>
          <w:tcPr>
            <w:tcW w:w="1325" w:type="dxa"/>
            <w:tcBorders>
              <w:top w:val="single" w:sz="4" w:space="0" w:color="auto"/>
              <w:left w:val="single" w:sz="4" w:space="0" w:color="auto"/>
              <w:bottom w:val="single" w:sz="4" w:space="0" w:color="auto"/>
              <w:right w:val="single" w:sz="4" w:space="0" w:color="auto"/>
            </w:tcBorders>
            <w:vAlign w:val="center"/>
          </w:tcPr>
          <w:p w:rsidR="002848F0" w:rsidRDefault="008B4F90" w:rsidP="007A1044">
            <w:pPr>
              <w:jc w:val="center"/>
              <w:rPr>
                <w:sz w:val="18"/>
                <w:szCs w:val="18"/>
              </w:rPr>
            </w:pPr>
            <w:r>
              <w:rPr>
                <w:sz w:val="18"/>
                <w:szCs w:val="18"/>
              </w:rPr>
              <w:t>15 883,6</w:t>
            </w:r>
          </w:p>
        </w:tc>
        <w:tc>
          <w:tcPr>
            <w:tcW w:w="1295" w:type="dxa"/>
            <w:tcBorders>
              <w:top w:val="single" w:sz="4" w:space="0" w:color="auto"/>
              <w:left w:val="nil"/>
              <w:bottom w:val="single" w:sz="4" w:space="0" w:color="auto"/>
              <w:right w:val="single" w:sz="4" w:space="0" w:color="auto"/>
            </w:tcBorders>
            <w:vAlign w:val="center"/>
          </w:tcPr>
          <w:p w:rsidR="002848F0" w:rsidRDefault="00DF448D" w:rsidP="007C2DCB">
            <w:pPr>
              <w:jc w:val="center"/>
              <w:rPr>
                <w:sz w:val="18"/>
                <w:szCs w:val="18"/>
              </w:rPr>
            </w:pPr>
            <w:r>
              <w:rPr>
                <w:sz w:val="18"/>
                <w:szCs w:val="18"/>
              </w:rPr>
              <w:t>2,3</w:t>
            </w:r>
          </w:p>
        </w:tc>
      </w:tr>
      <w:tr w:rsidR="00C11273"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710E94">
            <w:pPr>
              <w:jc w:val="both"/>
              <w:rPr>
                <w:sz w:val="18"/>
                <w:szCs w:val="18"/>
              </w:rPr>
            </w:pPr>
            <w:r>
              <w:rPr>
                <w:sz w:val="18"/>
                <w:szCs w:val="18"/>
              </w:rPr>
              <w:t xml:space="preserve">Субсидии </w:t>
            </w:r>
            <w:r w:rsidR="00DE3448">
              <w:rPr>
                <w:sz w:val="18"/>
                <w:szCs w:val="18"/>
              </w:rPr>
              <w:t xml:space="preserve">бюджетам муниципальных районов </w:t>
            </w:r>
            <w:r>
              <w:rPr>
                <w:sz w:val="18"/>
                <w:szCs w:val="18"/>
              </w:rPr>
              <w:t xml:space="preserve">на </w:t>
            </w:r>
            <w:r w:rsidR="00710E94">
              <w:rPr>
                <w:sz w:val="18"/>
                <w:szCs w:val="18"/>
              </w:rPr>
              <w:t>реализацию мероприятий по обеспечению жильем молодых семей</w:t>
            </w:r>
          </w:p>
        </w:tc>
        <w:tc>
          <w:tcPr>
            <w:tcW w:w="1831" w:type="dxa"/>
            <w:tcBorders>
              <w:top w:val="single" w:sz="4" w:space="0" w:color="auto"/>
              <w:left w:val="nil"/>
              <w:bottom w:val="single" w:sz="4" w:space="0" w:color="auto"/>
              <w:right w:val="single" w:sz="4" w:space="0" w:color="auto"/>
            </w:tcBorders>
            <w:vAlign w:val="center"/>
          </w:tcPr>
          <w:p w:rsidR="00C11273" w:rsidRDefault="003A32F9" w:rsidP="008B4F90">
            <w:pPr>
              <w:jc w:val="center"/>
              <w:rPr>
                <w:sz w:val="18"/>
                <w:szCs w:val="18"/>
              </w:rPr>
            </w:pPr>
            <w:r>
              <w:rPr>
                <w:sz w:val="18"/>
                <w:szCs w:val="18"/>
              </w:rPr>
              <w:t>1</w:t>
            </w:r>
            <w:r w:rsidR="008B4F90">
              <w:rPr>
                <w:sz w:val="18"/>
                <w:szCs w:val="18"/>
              </w:rPr>
              <w:t> 234,1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3A32F9" w:rsidP="008B4F90">
            <w:pPr>
              <w:jc w:val="center"/>
              <w:rPr>
                <w:sz w:val="18"/>
                <w:szCs w:val="18"/>
              </w:rPr>
            </w:pPr>
            <w:r>
              <w:rPr>
                <w:sz w:val="18"/>
                <w:szCs w:val="18"/>
              </w:rPr>
              <w:t>1</w:t>
            </w:r>
            <w:r w:rsidR="008B4F90">
              <w:rPr>
                <w:sz w:val="18"/>
                <w:szCs w:val="18"/>
              </w:rPr>
              <w:t> 234,1</w:t>
            </w:r>
          </w:p>
        </w:tc>
        <w:tc>
          <w:tcPr>
            <w:tcW w:w="1295" w:type="dxa"/>
            <w:tcBorders>
              <w:top w:val="single" w:sz="4" w:space="0" w:color="auto"/>
              <w:left w:val="nil"/>
              <w:bottom w:val="single" w:sz="4" w:space="0" w:color="auto"/>
              <w:right w:val="single" w:sz="4" w:space="0" w:color="auto"/>
            </w:tcBorders>
            <w:vAlign w:val="center"/>
          </w:tcPr>
          <w:p w:rsidR="00C11273" w:rsidRDefault="00DF448D" w:rsidP="004F17D3">
            <w:pPr>
              <w:jc w:val="center"/>
              <w:rPr>
                <w:sz w:val="18"/>
                <w:szCs w:val="18"/>
              </w:rPr>
            </w:pPr>
            <w:r>
              <w:rPr>
                <w:sz w:val="18"/>
                <w:szCs w:val="18"/>
              </w:rPr>
              <w:t>0,2</w:t>
            </w:r>
          </w:p>
        </w:tc>
      </w:tr>
      <w:tr w:rsidR="003A32F9"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3A32F9" w:rsidRDefault="003A32F9" w:rsidP="005F65A6">
            <w:pPr>
              <w:jc w:val="both"/>
              <w:rPr>
                <w:sz w:val="18"/>
                <w:szCs w:val="18"/>
              </w:rPr>
            </w:pPr>
            <w:r>
              <w:rPr>
                <w:sz w:val="18"/>
                <w:szCs w:val="18"/>
              </w:rPr>
              <w:t>Субсидии бюджетам муниципальных районов на софинасирование капитальных вложений в объекты муниципальной собственности</w:t>
            </w:r>
          </w:p>
        </w:tc>
        <w:tc>
          <w:tcPr>
            <w:tcW w:w="1831" w:type="dxa"/>
            <w:tcBorders>
              <w:top w:val="single" w:sz="4" w:space="0" w:color="auto"/>
              <w:left w:val="nil"/>
              <w:bottom w:val="single" w:sz="4" w:space="0" w:color="auto"/>
              <w:right w:val="single" w:sz="4" w:space="0" w:color="auto"/>
            </w:tcBorders>
            <w:vAlign w:val="center"/>
          </w:tcPr>
          <w:p w:rsidR="003A32F9" w:rsidRDefault="008B4F90" w:rsidP="002701BE">
            <w:pPr>
              <w:jc w:val="center"/>
              <w:rPr>
                <w:sz w:val="18"/>
                <w:szCs w:val="18"/>
              </w:rPr>
            </w:pPr>
            <w:r>
              <w:rPr>
                <w:sz w:val="18"/>
                <w:szCs w:val="18"/>
              </w:rPr>
              <w:t>26 766,0</w:t>
            </w:r>
          </w:p>
        </w:tc>
        <w:tc>
          <w:tcPr>
            <w:tcW w:w="1325" w:type="dxa"/>
            <w:tcBorders>
              <w:top w:val="single" w:sz="4" w:space="0" w:color="auto"/>
              <w:left w:val="single" w:sz="4" w:space="0" w:color="auto"/>
              <w:bottom w:val="single" w:sz="4" w:space="0" w:color="auto"/>
              <w:right w:val="single" w:sz="4" w:space="0" w:color="auto"/>
            </w:tcBorders>
            <w:vAlign w:val="center"/>
          </w:tcPr>
          <w:p w:rsidR="003A32F9" w:rsidRDefault="008B4F90" w:rsidP="00710E94">
            <w:pPr>
              <w:jc w:val="center"/>
              <w:rPr>
                <w:sz w:val="18"/>
                <w:szCs w:val="18"/>
              </w:rPr>
            </w:pPr>
            <w:r>
              <w:rPr>
                <w:sz w:val="18"/>
                <w:szCs w:val="18"/>
              </w:rPr>
              <w:t>26 766,0</w:t>
            </w:r>
          </w:p>
        </w:tc>
        <w:tc>
          <w:tcPr>
            <w:tcW w:w="1295" w:type="dxa"/>
            <w:tcBorders>
              <w:top w:val="single" w:sz="4" w:space="0" w:color="auto"/>
              <w:left w:val="nil"/>
              <w:bottom w:val="single" w:sz="4" w:space="0" w:color="auto"/>
              <w:right w:val="single" w:sz="4" w:space="0" w:color="auto"/>
            </w:tcBorders>
            <w:vAlign w:val="center"/>
          </w:tcPr>
          <w:p w:rsidR="003A32F9" w:rsidRDefault="00384449" w:rsidP="004F17D3">
            <w:pPr>
              <w:jc w:val="center"/>
              <w:rPr>
                <w:sz w:val="18"/>
                <w:szCs w:val="18"/>
              </w:rPr>
            </w:pPr>
            <w:r>
              <w:rPr>
                <w:sz w:val="18"/>
                <w:szCs w:val="18"/>
              </w:rPr>
              <w:t>3,9</w:t>
            </w:r>
          </w:p>
        </w:tc>
      </w:tr>
      <w:tr w:rsidR="00C11273" w:rsidRPr="00A31864" w:rsidTr="00380EDE">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lastRenderedPageBreak/>
              <w:t xml:space="preserve">Прочие субсидии </w:t>
            </w:r>
            <w:r w:rsidR="00DE3448">
              <w:rPr>
                <w:sz w:val="18"/>
                <w:szCs w:val="18"/>
              </w:rPr>
              <w:t>бюджетам муниципальных районов</w:t>
            </w:r>
          </w:p>
        </w:tc>
        <w:tc>
          <w:tcPr>
            <w:tcW w:w="1831" w:type="dxa"/>
            <w:tcBorders>
              <w:top w:val="nil"/>
              <w:left w:val="nil"/>
              <w:bottom w:val="single" w:sz="4" w:space="0" w:color="auto"/>
              <w:right w:val="single" w:sz="4" w:space="0" w:color="auto"/>
            </w:tcBorders>
            <w:vAlign w:val="center"/>
          </w:tcPr>
          <w:p w:rsidR="00C11273" w:rsidRPr="00A31864" w:rsidRDefault="00F64551" w:rsidP="00F64551">
            <w:pPr>
              <w:jc w:val="center"/>
              <w:rPr>
                <w:sz w:val="18"/>
                <w:szCs w:val="18"/>
              </w:rPr>
            </w:pPr>
            <w:r>
              <w:rPr>
                <w:sz w:val="18"/>
                <w:szCs w:val="18"/>
              </w:rPr>
              <w:t>164 876,2</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F64551" w:rsidP="00F64551">
            <w:pPr>
              <w:jc w:val="center"/>
              <w:rPr>
                <w:sz w:val="18"/>
                <w:szCs w:val="18"/>
              </w:rPr>
            </w:pPr>
            <w:r>
              <w:rPr>
                <w:sz w:val="18"/>
                <w:szCs w:val="18"/>
              </w:rPr>
              <w:t>163 245,7</w:t>
            </w:r>
          </w:p>
        </w:tc>
        <w:tc>
          <w:tcPr>
            <w:tcW w:w="1295" w:type="dxa"/>
            <w:tcBorders>
              <w:top w:val="nil"/>
              <w:left w:val="nil"/>
              <w:bottom w:val="single" w:sz="4" w:space="0" w:color="auto"/>
              <w:right w:val="single" w:sz="4" w:space="0" w:color="auto"/>
            </w:tcBorders>
            <w:vAlign w:val="center"/>
          </w:tcPr>
          <w:p w:rsidR="00C11273" w:rsidRPr="00A31864" w:rsidRDefault="00384449" w:rsidP="004E7ACE">
            <w:pPr>
              <w:jc w:val="center"/>
              <w:rPr>
                <w:sz w:val="18"/>
                <w:szCs w:val="18"/>
              </w:rPr>
            </w:pPr>
            <w:r>
              <w:rPr>
                <w:sz w:val="18"/>
                <w:szCs w:val="18"/>
              </w:rPr>
              <w:t>23,7</w:t>
            </w:r>
          </w:p>
        </w:tc>
      </w:tr>
      <w:tr w:rsidR="00C11273" w:rsidRPr="00C26055" w:rsidTr="00380EDE">
        <w:trPr>
          <w:trHeight w:val="377"/>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4F17D3">
            <w:pPr>
              <w:jc w:val="both"/>
              <w:rPr>
                <w:sz w:val="18"/>
                <w:szCs w:val="18"/>
              </w:rPr>
            </w:pPr>
            <w:r>
              <w:rPr>
                <w:b/>
                <w:sz w:val="18"/>
                <w:szCs w:val="18"/>
              </w:rPr>
              <w:t xml:space="preserve">Субвенции </w:t>
            </w:r>
            <w:r w:rsidRPr="001C40A8">
              <w:rPr>
                <w:b/>
                <w:sz w:val="18"/>
                <w:szCs w:val="18"/>
              </w:rPr>
              <w:t>бюджетам бюджетной системы РФ</w:t>
            </w:r>
            <w:r>
              <w:rPr>
                <w:b/>
                <w:sz w:val="18"/>
                <w:szCs w:val="18"/>
              </w:rPr>
              <w:t>, в т. ч.</w:t>
            </w:r>
          </w:p>
        </w:tc>
        <w:tc>
          <w:tcPr>
            <w:tcW w:w="1831" w:type="dxa"/>
            <w:tcBorders>
              <w:top w:val="nil"/>
              <w:left w:val="nil"/>
              <w:bottom w:val="single" w:sz="4" w:space="0" w:color="auto"/>
              <w:right w:val="single" w:sz="4" w:space="0" w:color="auto"/>
            </w:tcBorders>
            <w:vAlign w:val="center"/>
          </w:tcPr>
          <w:p w:rsidR="00C11273" w:rsidRPr="00C26055" w:rsidRDefault="00F64551" w:rsidP="005F65A6">
            <w:pPr>
              <w:jc w:val="center"/>
              <w:rPr>
                <w:b/>
                <w:sz w:val="18"/>
                <w:szCs w:val="18"/>
              </w:rPr>
            </w:pPr>
            <w:r>
              <w:rPr>
                <w:b/>
                <w:sz w:val="18"/>
                <w:szCs w:val="18"/>
              </w:rPr>
              <w:t>442 271,6</w:t>
            </w:r>
          </w:p>
        </w:tc>
        <w:tc>
          <w:tcPr>
            <w:tcW w:w="1325" w:type="dxa"/>
            <w:tcBorders>
              <w:top w:val="nil"/>
              <w:left w:val="single" w:sz="4" w:space="0" w:color="auto"/>
              <w:bottom w:val="single" w:sz="4" w:space="0" w:color="auto"/>
              <w:right w:val="single" w:sz="4" w:space="0" w:color="auto"/>
            </w:tcBorders>
            <w:vAlign w:val="center"/>
          </w:tcPr>
          <w:p w:rsidR="00C11273" w:rsidRPr="00C26055" w:rsidRDefault="00F64551" w:rsidP="002F4318">
            <w:pPr>
              <w:jc w:val="center"/>
              <w:rPr>
                <w:b/>
                <w:sz w:val="18"/>
                <w:szCs w:val="18"/>
              </w:rPr>
            </w:pPr>
            <w:r>
              <w:rPr>
                <w:b/>
                <w:sz w:val="18"/>
                <w:szCs w:val="18"/>
              </w:rPr>
              <w:t>435 202,6</w:t>
            </w:r>
          </w:p>
        </w:tc>
        <w:tc>
          <w:tcPr>
            <w:tcW w:w="1295" w:type="dxa"/>
            <w:tcBorders>
              <w:top w:val="nil"/>
              <w:left w:val="nil"/>
              <w:bottom w:val="single" w:sz="4" w:space="0" w:color="auto"/>
              <w:right w:val="single" w:sz="4" w:space="0" w:color="auto"/>
            </w:tcBorders>
            <w:vAlign w:val="center"/>
          </w:tcPr>
          <w:p w:rsidR="00C11273" w:rsidRPr="00C26055" w:rsidRDefault="00DF448D" w:rsidP="004E7ACE">
            <w:pPr>
              <w:jc w:val="center"/>
              <w:rPr>
                <w:b/>
                <w:sz w:val="18"/>
                <w:szCs w:val="18"/>
              </w:rPr>
            </w:pPr>
            <w:r>
              <w:rPr>
                <w:b/>
                <w:sz w:val="18"/>
                <w:szCs w:val="18"/>
              </w:rPr>
              <w:t>63,1</w:t>
            </w:r>
          </w:p>
        </w:tc>
      </w:tr>
      <w:tr w:rsidR="00C11273" w:rsidRPr="00C26055" w:rsidTr="00380EDE">
        <w:trPr>
          <w:trHeight w:val="58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2B59EF" w:rsidRDefault="00C11273" w:rsidP="00B77A6C">
            <w:pPr>
              <w:jc w:val="both"/>
              <w:rPr>
                <w:sz w:val="18"/>
                <w:szCs w:val="18"/>
              </w:rPr>
            </w:pPr>
            <w:r w:rsidRPr="002B59EF">
              <w:rPr>
                <w:sz w:val="18"/>
                <w:szCs w:val="18"/>
              </w:rPr>
              <w:t xml:space="preserve">Субвенции </w:t>
            </w:r>
            <w:r>
              <w:rPr>
                <w:sz w:val="18"/>
                <w:szCs w:val="18"/>
              </w:rPr>
              <w:t>бюджета</w:t>
            </w:r>
            <w:r w:rsidR="007844AB">
              <w:rPr>
                <w:sz w:val="18"/>
                <w:szCs w:val="18"/>
              </w:rPr>
              <w:t xml:space="preserve">м муниципальных районов </w:t>
            </w:r>
            <w:r>
              <w:rPr>
                <w:sz w:val="18"/>
                <w:szCs w:val="18"/>
              </w:rPr>
              <w:t>на</w:t>
            </w:r>
            <w:r w:rsidR="00B77A6C">
              <w:rPr>
                <w:sz w:val="18"/>
                <w:szCs w:val="18"/>
              </w:rPr>
              <w:t xml:space="preserve"> выполнение</w:t>
            </w:r>
            <w:r>
              <w:rPr>
                <w:sz w:val="18"/>
                <w:szCs w:val="18"/>
              </w:rPr>
              <w:t xml:space="preserve"> передаваемы</w:t>
            </w:r>
            <w:r w:rsidR="00B77A6C">
              <w:rPr>
                <w:sz w:val="18"/>
                <w:szCs w:val="18"/>
              </w:rPr>
              <w:t>х</w:t>
            </w:r>
            <w:r>
              <w:rPr>
                <w:sz w:val="18"/>
                <w:szCs w:val="18"/>
              </w:rPr>
              <w:t xml:space="preserve"> полномочи</w:t>
            </w:r>
            <w:r w:rsidR="00B77A6C">
              <w:rPr>
                <w:sz w:val="18"/>
                <w:szCs w:val="18"/>
              </w:rPr>
              <w:t>й</w:t>
            </w:r>
            <w:r>
              <w:rPr>
                <w:sz w:val="18"/>
                <w:szCs w:val="18"/>
              </w:rPr>
              <w:t xml:space="preserve"> субъектов РФ</w:t>
            </w:r>
          </w:p>
        </w:tc>
        <w:tc>
          <w:tcPr>
            <w:tcW w:w="1831" w:type="dxa"/>
            <w:tcBorders>
              <w:top w:val="nil"/>
              <w:left w:val="nil"/>
              <w:bottom w:val="single" w:sz="4" w:space="0" w:color="auto"/>
              <w:right w:val="single" w:sz="4" w:space="0" w:color="auto"/>
            </w:tcBorders>
            <w:vAlign w:val="center"/>
          </w:tcPr>
          <w:p w:rsidR="00C11273" w:rsidRPr="002B59EF" w:rsidRDefault="00F64551" w:rsidP="006552DE">
            <w:pPr>
              <w:jc w:val="center"/>
              <w:rPr>
                <w:sz w:val="18"/>
                <w:szCs w:val="18"/>
              </w:rPr>
            </w:pPr>
            <w:r>
              <w:rPr>
                <w:sz w:val="18"/>
                <w:szCs w:val="18"/>
              </w:rPr>
              <w:t>409 139,0</w:t>
            </w:r>
          </w:p>
        </w:tc>
        <w:tc>
          <w:tcPr>
            <w:tcW w:w="1325" w:type="dxa"/>
            <w:tcBorders>
              <w:top w:val="nil"/>
              <w:left w:val="single" w:sz="4" w:space="0" w:color="auto"/>
              <w:bottom w:val="single" w:sz="4" w:space="0" w:color="auto"/>
              <w:right w:val="single" w:sz="4" w:space="0" w:color="auto"/>
            </w:tcBorders>
            <w:vAlign w:val="center"/>
          </w:tcPr>
          <w:p w:rsidR="00C11273" w:rsidRPr="004268CF" w:rsidRDefault="00F64551" w:rsidP="00CA6FCA">
            <w:pPr>
              <w:jc w:val="center"/>
              <w:rPr>
                <w:sz w:val="18"/>
                <w:szCs w:val="18"/>
              </w:rPr>
            </w:pPr>
            <w:r>
              <w:rPr>
                <w:sz w:val="18"/>
                <w:szCs w:val="18"/>
              </w:rPr>
              <w:t>402 598,0</w:t>
            </w:r>
          </w:p>
        </w:tc>
        <w:tc>
          <w:tcPr>
            <w:tcW w:w="1295" w:type="dxa"/>
            <w:tcBorders>
              <w:top w:val="nil"/>
              <w:left w:val="nil"/>
              <w:bottom w:val="single" w:sz="4" w:space="0" w:color="auto"/>
              <w:right w:val="single" w:sz="4" w:space="0" w:color="auto"/>
            </w:tcBorders>
            <w:vAlign w:val="center"/>
          </w:tcPr>
          <w:p w:rsidR="00C11273" w:rsidRPr="004268CF" w:rsidRDefault="00384449" w:rsidP="00384449">
            <w:pPr>
              <w:jc w:val="center"/>
              <w:rPr>
                <w:sz w:val="18"/>
                <w:szCs w:val="18"/>
              </w:rPr>
            </w:pPr>
            <w:r>
              <w:rPr>
                <w:sz w:val="18"/>
                <w:szCs w:val="18"/>
              </w:rPr>
              <w:t>58,4</w:t>
            </w:r>
          </w:p>
        </w:tc>
      </w:tr>
      <w:tr w:rsidR="00C11273" w:rsidTr="00380EDE">
        <w:trPr>
          <w:trHeight w:val="56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B068DF" w:rsidRDefault="00C11273" w:rsidP="00CA6FCA">
            <w:pPr>
              <w:jc w:val="both"/>
              <w:rPr>
                <w:sz w:val="16"/>
                <w:szCs w:val="16"/>
              </w:rPr>
            </w:pPr>
            <w:r w:rsidRPr="00B068DF">
              <w:rPr>
                <w:sz w:val="16"/>
                <w:szCs w:val="16"/>
              </w:rPr>
              <w:t xml:space="preserve">Субвенции бюджетам </w:t>
            </w:r>
            <w:r w:rsidR="00B77A6C">
              <w:rPr>
                <w:sz w:val="16"/>
                <w:szCs w:val="16"/>
              </w:rPr>
              <w:t xml:space="preserve">муниципальных районов </w:t>
            </w:r>
            <w:r w:rsidRPr="00B068DF">
              <w:rPr>
                <w:sz w:val="16"/>
                <w:szCs w:val="16"/>
              </w:rPr>
              <w:t xml:space="preserve">на осуществление </w:t>
            </w:r>
            <w:r w:rsidR="00CA6FCA">
              <w:rPr>
                <w:sz w:val="16"/>
                <w:szCs w:val="16"/>
              </w:rPr>
              <w:t>первичного воинского</w:t>
            </w:r>
            <w:r w:rsidRPr="00B068DF">
              <w:rPr>
                <w:sz w:val="16"/>
                <w:szCs w:val="16"/>
              </w:rPr>
              <w:t xml:space="preserve"> учет</w:t>
            </w:r>
            <w:r w:rsidR="00CA6FCA">
              <w:rPr>
                <w:sz w:val="16"/>
                <w:szCs w:val="16"/>
              </w:rPr>
              <w:t>а</w:t>
            </w:r>
            <w:r w:rsidRPr="00B068DF">
              <w:rPr>
                <w:sz w:val="16"/>
                <w:szCs w:val="16"/>
              </w:rPr>
              <w:t xml:space="preserve"> на территори</w:t>
            </w:r>
            <w:r w:rsidR="00CA6FCA">
              <w:rPr>
                <w:sz w:val="16"/>
                <w:szCs w:val="16"/>
              </w:rPr>
              <w:t>ях</w:t>
            </w:r>
            <w:r w:rsidRPr="00B068DF">
              <w:rPr>
                <w:sz w:val="16"/>
                <w:szCs w:val="16"/>
              </w:rPr>
              <w:t>,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6552DE" w:rsidP="00F64551">
            <w:pPr>
              <w:jc w:val="center"/>
              <w:rPr>
                <w:sz w:val="18"/>
                <w:szCs w:val="18"/>
              </w:rPr>
            </w:pPr>
            <w:r>
              <w:rPr>
                <w:sz w:val="18"/>
                <w:szCs w:val="18"/>
              </w:rPr>
              <w:t>2</w:t>
            </w:r>
            <w:r w:rsidR="00F64551">
              <w:rPr>
                <w:sz w:val="18"/>
                <w:szCs w:val="18"/>
              </w:rPr>
              <w:t> 585,9</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F64551" w:rsidP="00CA6FCA">
            <w:pPr>
              <w:jc w:val="center"/>
              <w:rPr>
                <w:sz w:val="18"/>
                <w:szCs w:val="18"/>
              </w:rPr>
            </w:pPr>
            <w:r>
              <w:rPr>
                <w:sz w:val="18"/>
                <w:szCs w:val="18"/>
              </w:rPr>
              <w:t>2 585,9</w:t>
            </w:r>
          </w:p>
        </w:tc>
        <w:tc>
          <w:tcPr>
            <w:tcW w:w="1295" w:type="dxa"/>
            <w:tcBorders>
              <w:top w:val="single" w:sz="4" w:space="0" w:color="auto"/>
              <w:left w:val="nil"/>
              <w:bottom w:val="single" w:sz="4" w:space="0" w:color="auto"/>
              <w:right w:val="single" w:sz="4" w:space="0" w:color="auto"/>
            </w:tcBorders>
            <w:vAlign w:val="center"/>
          </w:tcPr>
          <w:p w:rsidR="00C11273" w:rsidRDefault="00384449" w:rsidP="004F17D3">
            <w:pPr>
              <w:jc w:val="center"/>
              <w:rPr>
                <w:sz w:val="18"/>
                <w:szCs w:val="18"/>
              </w:rPr>
            </w:pPr>
            <w:r>
              <w:rPr>
                <w:sz w:val="18"/>
                <w:szCs w:val="18"/>
              </w:rPr>
              <w:t>0,4</w:t>
            </w:r>
          </w:p>
        </w:tc>
      </w:tr>
      <w:tr w:rsidR="00C11273"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B068DF" w:rsidRDefault="00C11273" w:rsidP="00CA6FCA">
            <w:pPr>
              <w:jc w:val="both"/>
              <w:rPr>
                <w:sz w:val="16"/>
                <w:szCs w:val="16"/>
              </w:rPr>
            </w:pPr>
            <w:r w:rsidRPr="00B068DF">
              <w:rPr>
                <w:sz w:val="16"/>
                <w:szCs w:val="16"/>
              </w:rPr>
              <w:t xml:space="preserve">Субвенции бюджетам </w:t>
            </w:r>
            <w:r w:rsidR="00B77A6C">
              <w:rPr>
                <w:sz w:val="16"/>
                <w:szCs w:val="16"/>
              </w:rPr>
              <w:t xml:space="preserve">муниципальных районов </w:t>
            </w:r>
            <w:r>
              <w:rPr>
                <w:sz w:val="16"/>
                <w:szCs w:val="16"/>
              </w:rPr>
              <w:t xml:space="preserve">на осуществление полномочий по составлению списков </w:t>
            </w:r>
            <w:r w:rsidR="00CA6FCA">
              <w:rPr>
                <w:sz w:val="16"/>
                <w:szCs w:val="16"/>
              </w:rPr>
              <w:t xml:space="preserve">кандидатов в </w:t>
            </w:r>
            <w:r>
              <w:rPr>
                <w:sz w:val="16"/>
                <w:szCs w:val="16"/>
              </w:rPr>
              <w:t>присяжны</w:t>
            </w:r>
            <w:r w:rsidR="00CA6FCA">
              <w:rPr>
                <w:sz w:val="16"/>
                <w:szCs w:val="16"/>
              </w:rPr>
              <w:t>е заседатели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F64551" w:rsidP="004F17D3">
            <w:pPr>
              <w:jc w:val="center"/>
              <w:rPr>
                <w:sz w:val="18"/>
                <w:szCs w:val="18"/>
              </w:rPr>
            </w:pPr>
            <w:r>
              <w:rPr>
                <w:sz w:val="18"/>
                <w:szCs w:val="18"/>
              </w:rPr>
              <w:t>3,4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6552DE" w:rsidP="004F17D3">
            <w:pPr>
              <w:jc w:val="center"/>
              <w:rPr>
                <w:sz w:val="18"/>
                <w:szCs w:val="18"/>
              </w:rPr>
            </w:pPr>
            <w:r>
              <w:rPr>
                <w:sz w:val="18"/>
                <w:szCs w:val="18"/>
              </w:rPr>
              <w:t>0,0</w:t>
            </w:r>
          </w:p>
        </w:tc>
        <w:tc>
          <w:tcPr>
            <w:tcW w:w="1295" w:type="dxa"/>
            <w:tcBorders>
              <w:top w:val="single" w:sz="4" w:space="0" w:color="auto"/>
              <w:left w:val="nil"/>
              <w:bottom w:val="single" w:sz="4" w:space="0" w:color="auto"/>
              <w:right w:val="single" w:sz="4" w:space="0" w:color="auto"/>
            </w:tcBorders>
            <w:vAlign w:val="center"/>
          </w:tcPr>
          <w:p w:rsidR="00C11273" w:rsidRDefault="00384449" w:rsidP="004F17D3">
            <w:pPr>
              <w:jc w:val="center"/>
              <w:rPr>
                <w:sz w:val="18"/>
                <w:szCs w:val="18"/>
              </w:rPr>
            </w:pPr>
            <w:r>
              <w:rPr>
                <w:sz w:val="18"/>
                <w:szCs w:val="18"/>
              </w:rPr>
              <w:t>0,0</w:t>
            </w:r>
          </w:p>
        </w:tc>
      </w:tr>
      <w:tr w:rsidR="00CA6FCA"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A6FCA" w:rsidRDefault="00CA6FCA" w:rsidP="00B77A6C">
            <w:pPr>
              <w:jc w:val="both"/>
              <w:rPr>
                <w:sz w:val="16"/>
                <w:szCs w:val="16"/>
              </w:rPr>
            </w:pPr>
            <w:r>
              <w:rPr>
                <w:sz w:val="16"/>
                <w:szCs w:val="16"/>
              </w:rPr>
              <w:t>Субвенция бюджетам</w:t>
            </w:r>
            <w:r w:rsidR="00B77A6C">
              <w:rPr>
                <w:sz w:val="16"/>
                <w:szCs w:val="16"/>
              </w:rPr>
              <w:t xml:space="preserve"> муниципальных районов </w:t>
            </w:r>
            <w:r>
              <w:rPr>
                <w:sz w:val="16"/>
                <w:szCs w:val="16"/>
              </w:rPr>
              <w:t>на осуществление полномочий по обеспечению жильем отдельных категорий граждан (инвалидов)</w:t>
            </w:r>
          </w:p>
        </w:tc>
        <w:tc>
          <w:tcPr>
            <w:tcW w:w="1831" w:type="dxa"/>
            <w:tcBorders>
              <w:top w:val="single" w:sz="4" w:space="0" w:color="auto"/>
              <w:left w:val="nil"/>
              <w:bottom w:val="single" w:sz="4" w:space="0" w:color="auto"/>
              <w:right w:val="single" w:sz="4" w:space="0" w:color="auto"/>
            </w:tcBorders>
            <w:vAlign w:val="center"/>
          </w:tcPr>
          <w:p w:rsidR="00CA6FCA" w:rsidRDefault="00F64551" w:rsidP="004F17D3">
            <w:pPr>
              <w:jc w:val="center"/>
              <w:rPr>
                <w:sz w:val="18"/>
                <w:szCs w:val="18"/>
              </w:rPr>
            </w:pPr>
            <w:r>
              <w:rPr>
                <w:sz w:val="18"/>
                <w:szCs w:val="18"/>
              </w:rPr>
              <w:t>1 674,3</w:t>
            </w:r>
          </w:p>
        </w:tc>
        <w:tc>
          <w:tcPr>
            <w:tcW w:w="1325" w:type="dxa"/>
            <w:tcBorders>
              <w:top w:val="single" w:sz="4" w:space="0" w:color="auto"/>
              <w:left w:val="single" w:sz="4" w:space="0" w:color="auto"/>
              <w:bottom w:val="single" w:sz="4" w:space="0" w:color="auto"/>
              <w:right w:val="single" w:sz="4" w:space="0" w:color="auto"/>
            </w:tcBorders>
            <w:vAlign w:val="center"/>
          </w:tcPr>
          <w:p w:rsidR="00CA6FCA" w:rsidRDefault="00F64551" w:rsidP="004F17D3">
            <w:pPr>
              <w:jc w:val="center"/>
              <w:rPr>
                <w:sz w:val="18"/>
                <w:szCs w:val="18"/>
              </w:rPr>
            </w:pPr>
            <w:r>
              <w:rPr>
                <w:sz w:val="18"/>
                <w:szCs w:val="18"/>
              </w:rPr>
              <w:t>1 674,3</w:t>
            </w:r>
          </w:p>
        </w:tc>
        <w:tc>
          <w:tcPr>
            <w:tcW w:w="1295" w:type="dxa"/>
            <w:tcBorders>
              <w:top w:val="single" w:sz="4" w:space="0" w:color="auto"/>
              <w:left w:val="nil"/>
              <w:bottom w:val="single" w:sz="4" w:space="0" w:color="auto"/>
              <w:right w:val="single" w:sz="4" w:space="0" w:color="auto"/>
            </w:tcBorders>
            <w:vAlign w:val="center"/>
          </w:tcPr>
          <w:p w:rsidR="00CA6FCA" w:rsidRDefault="00384449" w:rsidP="004F17D3">
            <w:pPr>
              <w:jc w:val="center"/>
              <w:rPr>
                <w:sz w:val="18"/>
                <w:szCs w:val="18"/>
              </w:rPr>
            </w:pPr>
            <w:r>
              <w:rPr>
                <w:sz w:val="18"/>
                <w:szCs w:val="18"/>
              </w:rPr>
              <w:t>0,2</w:t>
            </w:r>
          </w:p>
        </w:tc>
      </w:tr>
      <w:tr w:rsidR="00CA6FCA"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A6FCA" w:rsidRDefault="00CA6FCA" w:rsidP="00B77A6C">
            <w:pPr>
              <w:jc w:val="both"/>
              <w:rPr>
                <w:sz w:val="16"/>
                <w:szCs w:val="16"/>
              </w:rPr>
            </w:pPr>
            <w:r>
              <w:rPr>
                <w:sz w:val="16"/>
                <w:szCs w:val="16"/>
              </w:rPr>
              <w:t>Субвенция бюдже</w:t>
            </w:r>
            <w:r w:rsidR="00FE51A5">
              <w:rPr>
                <w:sz w:val="16"/>
                <w:szCs w:val="16"/>
              </w:rPr>
              <w:t>т</w:t>
            </w:r>
            <w:r>
              <w:rPr>
                <w:sz w:val="16"/>
                <w:szCs w:val="16"/>
              </w:rPr>
              <w:t>ам</w:t>
            </w:r>
            <w:r w:rsidR="00B77A6C">
              <w:rPr>
                <w:sz w:val="16"/>
                <w:szCs w:val="16"/>
              </w:rPr>
              <w:t xml:space="preserve"> муниципальных районов </w:t>
            </w:r>
            <w:r>
              <w:rPr>
                <w:sz w:val="16"/>
                <w:szCs w:val="16"/>
              </w:rPr>
              <w:t>на ежем</w:t>
            </w:r>
            <w:r w:rsidR="00FE51A5">
              <w:rPr>
                <w:sz w:val="16"/>
                <w:szCs w:val="16"/>
              </w:rPr>
              <w:t>е</w:t>
            </w:r>
            <w:r>
              <w:rPr>
                <w:sz w:val="16"/>
                <w:szCs w:val="16"/>
              </w:rPr>
              <w:t>сячное денежное вознаграждение за классное руководство педагогически</w:t>
            </w:r>
            <w:r w:rsidR="00FE51A5">
              <w:rPr>
                <w:sz w:val="16"/>
                <w:szCs w:val="16"/>
              </w:rPr>
              <w:t>м работникам государственных и муниципальных общеобразовательных организаций</w:t>
            </w:r>
            <w:r>
              <w:rPr>
                <w:sz w:val="16"/>
                <w:szCs w:val="16"/>
              </w:rPr>
              <w:t xml:space="preserve"> </w:t>
            </w:r>
          </w:p>
        </w:tc>
        <w:tc>
          <w:tcPr>
            <w:tcW w:w="1831" w:type="dxa"/>
            <w:tcBorders>
              <w:top w:val="single" w:sz="4" w:space="0" w:color="auto"/>
              <w:left w:val="nil"/>
              <w:bottom w:val="single" w:sz="4" w:space="0" w:color="auto"/>
              <w:right w:val="single" w:sz="4" w:space="0" w:color="auto"/>
            </w:tcBorders>
            <w:vAlign w:val="center"/>
          </w:tcPr>
          <w:p w:rsidR="00CA6FCA" w:rsidRDefault="00F64551" w:rsidP="004F17D3">
            <w:pPr>
              <w:jc w:val="center"/>
              <w:rPr>
                <w:sz w:val="18"/>
                <w:szCs w:val="18"/>
              </w:rPr>
            </w:pPr>
            <w:r>
              <w:rPr>
                <w:sz w:val="18"/>
                <w:szCs w:val="18"/>
              </w:rPr>
              <w:t>28 869,0</w:t>
            </w:r>
          </w:p>
        </w:tc>
        <w:tc>
          <w:tcPr>
            <w:tcW w:w="1325" w:type="dxa"/>
            <w:tcBorders>
              <w:top w:val="single" w:sz="4" w:space="0" w:color="auto"/>
              <w:left w:val="single" w:sz="4" w:space="0" w:color="auto"/>
              <w:bottom w:val="single" w:sz="4" w:space="0" w:color="auto"/>
              <w:right w:val="single" w:sz="4" w:space="0" w:color="auto"/>
            </w:tcBorders>
            <w:vAlign w:val="center"/>
          </w:tcPr>
          <w:p w:rsidR="00CA6FCA" w:rsidRDefault="00F64551" w:rsidP="00A7454A">
            <w:pPr>
              <w:jc w:val="center"/>
              <w:rPr>
                <w:sz w:val="18"/>
                <w:szCs w:val="18"/>
              </w:rPr>
            </w:pPr>
            <w:r>
              <w:rPr>
                <w:sz w:val="18"/>
                <w:szCs w:val="18"/>
              </w:rPr>
              <w:t>28 344,4</w:t>
            </w:r>
          </w:p>
        </w:tc>
        <w:tc>
          <w:tcPr>
            <w:tcW w:w="1295" w:type="dxa"/>
            <w:tcBorders>
              <w:top w:val="single" w:sz="4" w:space="0" w:color="auto"/>
              <w:left w:val="nil"/>
              <w:bottom w:val="single" w:sz="4" w:space="0" w:color="auto"/>
              <w:right w:val="single" w:sz="4" w:space="0" w:color="auto"/>
            </w:tcBorders>
            <w:vAlign w:val="center"/>
          </w:tcPr>
          <w:p w:rsidR="00CA6FCA" w:rsidRDefault="00384449" w:rsidP="00FD2AA8">
            <w:pPr>
              <w:jc w:val="center"/>
              <w:rPr>
                <w:sz w:val="18"/>
                <w:szCs w:val="18"/>
              </w:rPr>
            </w:pPr>
            <w:r>
              <w:rPr>
                <w:sz w:val="18"/>
                <w:szCs w:val="18"/>
              </w:rPr>
              <w:t>4,1</w:t>
            </w:r>
          </w:p>
        </w:tc>
      </w:tr>
      <w:tr w:rsidR="00B77A6C" w:rsidTr="00DF448D">
        <w:trPr>
          <w:trHeight w:val="395"/>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B77A6C" w:rsidRPr="00B77A6C" w:rsidRDefault="00B77A6C" w:rsidP="00B77A6C">
            <w:pPr>
              <w:jc w:val="both"/>
              <w:rPr>
                <w:b/>
                <w:sz w:val="16"/>
                <w:szCs w:val="16"/>
              </w:rPr>
            </w:pPr>
            <w:r w:rsidRPr="00B77A6C">
              <w:rPr>
                <w:b/>
                <w:sz w:val="16"/>
                <w:szCs w:val="16"/>
              </w:rPr>
              <w:t>Иные 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B77A6C" w:rsidRPr="00187C5A" w:rsidRDefault="006552DE" w:rsidP="00F64551">
            <w:pPr>
              <w:jc w:val="center"/>
              <w:rPr>
                <w:b/>
                <w:sz w:val="18"/>
                <w:szCs w:val="18"/>
              </w:rPr>
            </w:pPr>
            <w:r>
              <w:rPr>
                <w:b/>
                <w:sz w:val="18"/>
                <w:szCs w:val="18"/>
              </w:rPr>
              <w:t>7</w:t>
            </w:r>
            <w:r w:rsidR="00F64551">
              <w:rPr>
                <w:b/>
                <w:sz w:val="18"/>
                <w:szCs w:val="18"/>
              </w:rPr>
              <w:t> 561,7</w:t>
            </w:r>
          </w:p>
        </w:tc>
        <w:tc>
          <w:tcPr>
            <w:tcW w:w="1325" w:type="dxa"/>
            <w:tcBorders>
              <w:top w:val="single" w:sz="4" w:space="0" w:color="auto"/>
              <w:left w:val="single" w:sz="4" w:space="0" w:color="auto"/>
              <w:bottom w:val="single" w:sz="4" w:space="0" w:color="auto"/>
              <w:right w:val="single" w:sz="4" w:space="0" w:color="auto"/>
            </w:tcBorders>
            <w:vAlign w:val="center"/>
          </w:tcPr>
          <w:p w:rsidR="00B77A6C" w:rsidRPr="00187C5A" w:rsidRDefault="006552DE" w:rsidP="00F64551">
            <w:pPr>
              <w:jc w:val="center"/>
              <w:rPr>
                <w:b/>
                <w:sz w:val="18"/>
                <w:szCs w:val="18"/>
              </w:rPr>
            </w:pPr>
            <w:r>
              <w:rPr>
                <w:b/>
                <w:sz w:val="18"/>
                <w:szCs w:val="18"/>
              </w:rPr>
              <w:t>3</w:t>
            </w:r>
            <w:r w:rsidR="00F64551">
              <w:rPr>
                <w:b/>
                <w:sz w:val="18"/>
                <w:szCs w:val="18"/>
              </w:rPr>
              <w:t> 263,1</w:t>
            </w:r>
          </w:p>
        </w:tc>
        <w:tc>
          <w:tcPr>
            <w:tcW w:w="1295" w:type="dxa"/>
            <w:tcBorders>
              <w:top w:val="single" w:sz="4" w:space="0" w:color="auto"/>
              <w:left w:val="nil"/>
              <w:bottom w:val="single" w:sz="4" w:space="0" w:color="auto"/>
              <w:right w:val="single" w:sz="4" w:space="0" w:color="auto"/>
            </w:tcBorders>
            <w:vAlign w:val="center"/>
          </w:tcPr>
          <w:p w:rsidR="00B77A6C" w:rsidRPr="007C2DCB" w:rsidRDefault="00DF448D" w:rsidP="006552DE">
            <w:pPr>
              <w:jc w:val="center"/>
              <w:rPr>
                <w:b/>
                <w:sz w:val="18"/>
                <w:szCs w:val="18"/>
              </w:rPr>
            </w:pPr>
            <w:r>
              <w:rPr>
                <w:b/>
                <w:sz w:val="18"/>
                <w:szCs w:val="18"/>
              </w:rPr>
              <w:t>0,5</w:t>
            </w:r>
          </w:p>
        </w:tc>
      </w:tr>
      <w:tr w:rsidR="00B77A6C"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B77A6C" w:rsidRPr="00B77A6C" w:rsidRDefault="00B77A6C" w:rsidP="00B77A6C">
            <w:pPr>
              <w:jc w:val="both"/>
              <w:rPr>
                <w:sz w:val="16"/>
                <w:szCs w:val="16"/>
              </w:rPr>
            </w:pPr>
            <w:r w:rsidRPr="00B77A6C">
              <w:rPr>
                <w:sz w:val="16"/>
                <w:szCs w:val="16"/>
              </w:rPr>
              <w:t>Межбюджетные трансферты</w:t>
            </w:r>
            <w:r>
              <w:rPr>
                <w:sz w:val="16"/>
                <w:szCs w:val="16"/>
              </w:rPr>
              <w:t>, передаваемые бюджета</w:t>
            </w:r>
            <w:r w:rsidR="006552DE">
              <w:rPr>
                <w:sz w:val="16"/>
                <w:szCs w:val="16"/>
              </w:rPr>
              <w:t>м</w:t>
            </w:r>
            <w:r>
              <w:rPr>
                <w:sz w:val="16"/>
                <w:szCs w:val="16"/>
              </w:rPr>
              <w:t xml:space="preserve">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31" w:type="dxa"/>
            <w:tcBorders>
              <w:top w:val="single" w:sz="4" w:space="0" w:color="auto"/>
              <w:left w:val="nil"/>
              <w:bottom w:val="single" w:sz="4" w:space="0" w:color="auto"/>
              <w:right w:val="single" w:sz="4" w:space="0" w:color="auto"/>
            </w:tcBorders>
            <w:vAlign w:val="center"/>
          </w:tcPr>
          <w:p w:rsidR="00B77A6C" w:rsidRDefault="00F64551" w:rsidP="00F64551">
            <w:pPr>
              <w:jc w:val="center"/>
              <w:rPr>
                <w:sz w:val="18"/>
                <w:szCs w:val="18"/>
              </w:rPr>
            </w:pPr>
            <w:r>
              <w:rPr>
                <w:sz w:val="18"/>
                <w:szCs w:val="18"/>
              </w:rPr>
              <w:t>50</w:t>
            </w:r>
            <w:r w:rsidR="006552DE">
              <w:rPr>
                <w:sz w:val="18"/>
                <w:szCs w:val="18"/>
              </w:rPr>
              <w:t>,0</w:t>
            </w:r>
          </w:p>
        </w:tc>
        <w:tc>
          <w:tcPr>
            <w:tcW w:w="1325" w:type="dxa"/>
            <w:tcBorders>
              <w:top w:val="single" w:sz="4" w:space="0" w:color="auto"/>
              <w:left w:val="single" w:sz="4" w:space="0" w:color="auto"/>
              <w:bottom w:val="single" w:sz="4" w:space="0" w:color="auto"/>
              <w:right w:val="single" w:sz="4" w:space="0" w:color="auto"/>
            </w:tcBorders>
            <w:vAlign w:val="center"/>
          </w:tcPr>
          <w:p w:rsidR="00B77A6C" w:rsidRDefault="00F64551" w:rsidP="00F64551">
            <w:pPr>
              <w:jc w:val="center"/>
              <w:rPr>
                <w:sz w:val="18"/>
                <w:szCs w:val="18"/>
              </w:rPr>
            </w:pPr>
            <w:r>
              <w:rPr>
                <w:sz w:val="18"/>
                <w:szCs w:val="18"/>
              </w:rPr>
              <w:t>50</w:t>
            </w:r>
            <w:r w:rsidR="006552DE">
              <w:rPr>
                <w:sz w:val="18"/>
                <w:szCs w:val="18"/>
              </w:rPr>
              <w:t>,0</w:t>
            </w:r>
          </w:p>
        </w:tc>
        <w:tc>
          <w:tcPr>
            <w:tcW w:w="1295" w:type="dxa"/>
            <w:tcBorders>
              <w:top w:val="single" w:sz="4" w:space="0" w:color="auto"/>
              <w:left w:val="nil"/>
              <w:bottom w:val="single" w:sz="4" w:space="0" w:color="auto"/>
              <w:right w:val="single" w:sz="4" w:space="0" w:color="auto"/>
            </w:tcBorders>
            <w:vAlign w:val="center"/>
          </w:tcPr>
          <w:p w:rsidR="00B77A6C" w:rsidRDefault="00384449" w:rsidP="00384449">
            <w:pPr>
              <w:jc w:val="center"/>
              <w:rPr>
                <w:sz w:val="18"/>
                <w:szCs w:val="18"/>
              </w:rPr>
            </w:pPr>
            <w:r>
              <w:rPr>
                <w:sz w:val="18"/>
                <w:szCs w:val="18"/>
              </w:rPr>
              <w:t>0,01</w:t>
            </w:r>
          </w:p>
        </w:tc>
      </w:tr>
      <w:tr w:rsidR="00F64551"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F64551" w:rsidRPr="00B77A6C" w:rsidRDefault="00F64551" w:rsidP="00B77A6C">
            <w:pPr>
              <w:jc w:val="both"/>
              <w:rPr>
                <w:sz w:val="16"/>
                <w:szCs w:val="16"/>
              </w:rPr>
            </w:pPr>
            <w:r w:rsidRPr="00F64551">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31" w:type="dxa"/>
            <w:tcBorders>
              <w:top w:val="single" w:sz="4" w:space="0" w:color="auto"/>
              <w:left w:val="nil"/>
              <w:bottom w:val="single" w:sz="4" w:space="0" w:color="auto"/>
              <w:right w:val="single" w:sz="4" w:space="0" w:color="auto"/>
            </w:tcBorders>
            <w:vAlign w:val="center"/>
          </w:tcPr>
          <w:p w:rsidR="00F64551" w:rsidRDefault="00F64551" w:rsidP="00F64551">
            <w:pPr>
              <w:jc w:val="center"/>
              <w:rPr>
                <w:sz w:val="18"/>
                <w:szCs w:val="18"/>
              </w:rPr>
            </w:pPr>
            <w:r>
              <w:rPr>
                <w:sz w:val="18"/>
                <w:szCs w:val="18"/>
              </w:rPr>
              <w:t>179,7</w:t>
            </w:r>
          </w:p>
        </w:tc>
        <w:tc>
          <w:tcPr>
            <w:tcW w:w="1325" w:type="dxa"/>
            <w:tcBorders>
              <w:top w:val="single" w:sz="4" w:space="0" w:color="auto"/>
              <w:left w:val="single" w:sz="4" w:space="0" w:color="auto"/>
              <w:bottom w:val="single" w:sz="4" w:space="0" w:color="auto"/>
              <w:right w:val="single" w:sz="4" w:space="0" w:color="auto"/>
            </w:tcBorders>
            <w:vAlign w:val="center"/>
          </w:tcPr>
          <w:p w:rsidR="00F64551" w:rsidRDefault="00F64551" w:rsidP="00F64551">
            <w:pPr>
              <w:jc w:val="center"/>
              <w:rPr>
                <w:sz w:val="18"/>
                <w:szCs w:val="18"/>
              </w:rPr>
            </w:pPr>
            <w:r>
              <w:rPr>
                <w:sz w:val="18"/>
                <w:szCs w:val="18"/>
              </w:rPr>
              <w:t>179,7</w:t>
            </w:r>
          </w:p>
        </w:tc>
        <w:tc>
          <w:tcPr>
            <w:tcW w:w="1295" w:type="dxa"/>
            <w:tcBorders>
              <w:top w:val="single" w:sz="4" w:space="0" w:color="auto"/>
              <w:left w:val="nil"/>
              <w:bottom w:val="single" w:sz="4" w:space="0" w:color="auto"/>
              <w:right w:val="single" w:sz="4" w:space="0" w:color="auto"/>
            </w:tcBorders>
            <w:vAlign w:val="center"/>
          </w:tcPr>
          <w:p w:rsidR="00F64551" w:rsidRDefault="00384449" w:rsidP="00FD2AA8">
            <w:pPr>
              <w:jc w:val="center"/>
              <w:rPr>
                <w:sz w:val="18"/>
                <w:szCs w:val="18"/>
              </w:rPr>
            </w:pPr>
            <w:r>
              <w:rPr>
                <w:sz w:val="18"/>
                <w:szCs w:val="18"/>
              </w:rPr>
              <w:t>0,03</w:t>
            </w:r>
          </w:p>
        </w:tc>
      </w:tr>
      <w:tr w:rsidR="006552DE" w:rsidTr="006552DE">
        <w:trPr>
          <w:trHeight w:val="329"/>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6552DE" w:rsidRPr="00B77A6C" w:rsidRDefault="006552DE" w:rsidP="006552DE">
            <w:pPr>
              <w:jc w:val="both"/>
              <w:rPr>
                <w:sz w:val="16"/>
                <w:szCs w:val="16"/>
              </w:rPr>
            </w:pPr>
            <w:r>
              <w:rPr>
                <w:sz w:val="16"/>
                <w:szCs w:val="16"/>
              </w:rPr>
              <w:t>Прочие м</w:t>
            </w:r>
            <w:r w:rsidRPr="00B77A6C">
              <w:rPr>
                <w:sz w:val="16"/>
                <w:szCs w:val="16"/>
              </w:rPr>
              <w:t>ежбюджетные трансферты</w:t>
            </w:r>
            <w:r>
              <w:rPr>
                <w:sz w:val="16"/>
                <w:szCs w:val="16"/>
              </w:rPr>
              <w:t>, передаваемые бюджетам муниципальных районов</w:t>
            </w:r>
          </w:p>
        </w:tc>
        <w:tc>
          <w:tcPr>
            <w:tcW w:w="1831" w:type="dxa"/>
            <w:tcBorders>
              <w:top w:val="single" w:sz="4" w:space="0" w:color="auto"/>
              <w:left w:val="nil"/>
              <w:bottom w:val="single" w:sz="4" w:space="0" w:color="auto"/>
              <w:right w:val="single" w:sz="4" w:space="0" w:color="auto"/>
            </w:tcBorders>
            <w:vAlign w:val="center"/>
          </w:tcPr>
          <w:p w:rsidR="006552DE" w:rsidRDefault="006552DE" w:rsidP="00F64551">
            <w:pPr>
              <w:jc w:val="center"/>
              <w:rPr>
                <w:sz w:val="18"/>
                <w:szCs w:val="18"/>
              </w:rPr>
            </w:pPr>
            <w:r>
              <w:rPr>
                <w:sz w:val="18"/>
                <w:szCs w:val="18"/>
              </w:rPr>
              <w:t>7</w:t>
            </w:r>
            <w:r w:rsidR="00F64551">
              <w:rPr>
                <w:sz w:val="18"/>
                <w:szCs w:val="18"/>
              </w:rPr>
              <w:t> 332,0</w:t>
            </w:r>
          </w:p>
        </w:tc>
        <w:tc>
          <w:tcPr>
            <w:tcW w:w="1325" w:type="dxa"/>
            <w:tcBorders>
              <w:top w:val="single" w:sz="4" w:space="0" w:color="auto"/>
              <w:left w:val="single" w:sz="4" w:space="0" w:color="auto"/>
              <w:bottom w:val="single" w:sz="4" w:space="0" w:color="auto"/>
              <w:right w:val="single" w:sz="4" w:space="0" w:color="auto"/>
            </w:tcBorders>
            <w:vAlign w:val="center"/>
          </w:tcPr>
          <w:p w:rsidR="006552DE" w:rsidRDefault="00F64551" w:rsidP="00A7454A">
            <w:pPr>
              <w:jc w:val="center"/>
              <w:rPr>
                <w:sz w:val="18"/>
                <w:szCs w:val="18"/>
              </w:rPr>
            </w:pPr>
            <w:r>
              <w:rPr>
                <w:sz w:val="18"/>
                <w:szCs w:val="18"/>
              </w:rPr>
              <w:t>3 033,4</w:t>
            </w:r>
          </w:p>
        </w:tc>
        <w:tc>
          <w:tcPr>
            <w:tcW w:w="1295" w:type="dxa"/>
            <w:tcBorders>
              <w:top w:val="single" w:sz="4" w:space="0" w:color="auto"/>
              <w:left w:val="nil"/>
              <w:bottom w:val="single" w:sz="4" w:space="0" w:color="auto"/>
              <w:right w:val="single" w:sz="4" w:space="0" w:color="auto"/>
            </w:tcBorders>
            <w:vAlign w:val="center"/>
          </w:tcPr>
          <w:p w:rsidR="006552DE" w:rsidRDefault="00384449" w:rsidP="00FD2AA8">
            <w:pPr>
              <w:jc w:val="center"/>
              <w:rPr>
                <w:sz w:val="18"/>
                <w:szCs w:val="18"/>
              </w:rPr>
            </w:pPr>
            <w:r>
              <w:rPr>
                <w:sz w:val="18"/>
                <w:szCs w:val="18"/>
              </w:rPr>
              <w:t>0,44</w:t>
            </w:r>
          </w:p>
        </w:tc>
      </w:tr>
      <w:tr w:rsidR="00C11273"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4D453E" w:rsidRDefault="00C11273" w:rsidP="004F17D3">
            <w:pPr>
              <w:rPr>
                <w:b/>
                <w:sz w:val="18"/>
                <w:szCs w:val="18"/>
              </w:rPr>
            </w:pPr>
            <w:r w:rsidRPr="004D453E">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729F0" w:rsidP="005978F8">
            <w:pPr>
              <w:jc w:val="center"/>
              <w:rPr>
                <w:b/>
                <w:sz w:val="18"/>
                <w:szCs w:val="18"/>
              </w:rPr>
            </w:pPr>
            <w:r>
              <w:rPr>
                <w:b/>
                <w:sz w:val="18"/>
                <w:szCs w:val="18"/>
              </w:rPr>
              <w:t>702 776,1</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C729F0" w:rsidP="00DF448D">
            <w:pPr>
              <w:jc w:val="center"/>
              <w:rPr>
                <w:b/>
                <w:sz w:val="18"/>
                <w:szCs w:val="18"/>
              </w:rPr>
            </w:pPr>
            <w:r>
              <w:rPr>
                <w:b/>
                <w:sz w:val="18"/>
                <w:szCs w:val="18"/>
              </w:rPr>
              <w:t>689 430,</w:t>
            </w:r>
            <w:r w:rsidR="00DF448D">
              <w:rPr>
                <w:b/>
                <w:sz w:val="18"/>
                <w:szCs w:val="18"/>
              </w:rPr>
              <w:t>2</w:t>
            </w:r>
          </w:p>
        </w:tc>
        <w:tc>
          <w:tcPr>
            <w:tcW w:w="1295"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87CAD" w:rsidP="004D5348">
            <w:pPr>
              <w:jc w:val="center"/>
              <w:rPr>
                <w:b/>
                <w:sz w:val="18"/>
                <w:szCs w:val="18"/>
              </w:rPr>
            </w:pPr>
            <w:r>
              <w:rPr>
                <w:b/>
                <w:sz w:val="18"/>
                <w:szCs w:val="18"/>
              </w:rPr>
              <w:t>100%</w:t>
            </w:r>
          </w:p>
        </w:tc>
      </w:tr>
      <w:tr w:rsidR="00C11273"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4D453E" w:rsidRDefault="00FE51A5" w:rsidP="002F4318">
            <w:pPr>
              <w:rPr>
                <w:b/>
                <w:sz w:val="18"/>
                <w:szCs w:val="18"/>
              </w:rPr>
            </w:pPr>
            <w:r>
              <w:rPr>
                <w:b/>
                <w:sz w:val="18"/>
                <w:szCs w:val="18"/>
              </w:rPr>
              <w:t>Возврат остатков субсидий,</w:t>
            </w:r>
            <w:r w:rsidR="00C11273" w:rsidRPr="004D453E">
              <w:rPr>
                <w:b/>
                <w:sz w:val="18"/>
                <w:szCs w:val="18"/>
              </w:rPr>
              <w:t xml:space="preserve"> субвенций</w:t>
            </w:r>
            <w:r>
              <w:rPr>
                <w:b/>
                <w:sz w:val="18"/>
                <w:szCs w:val="18"/>
              </w:rPr>
              <w:t xml:space="preserve"> и иных межбюджетных трансфертов, имеющих целевое назначение</w:t>
            </w:r>
            <w:r w:rsidR="002F4318">
              <w:rPr>
                <w:b/>
                <w:sz w:val="18"/>
                <w:szCs w:val="18"/>
              </w:rPr>
              <w:t xml:space="preserve"> прошлых лет </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F64551" w:rsidP="00B77A6C">
            <w:pPr>
              <w:jc w:val="center"/>
              <w:rPr>
                <w:b/>
                <w:sz w:val="18"/>
                <w:szCs w:val="18"/>
              </w:rPr>
            </w:pPr>
            <w:r>
              <w:rPr>
                <w:b/>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F64551" w:rsidP="00B77A6C">
            <w:pPr>
              <w:jc w:val="center"/>
              <w:rPr>
                <w:b/>
                <w:sz w:val="18"/>
                <w:szCs w:val="18"/>
              </w:rPr>
            </w:pPr>
            <w:r>
              <w:rPr>
                <w:b/>
                <w:sz w:val="18"/>
                <w:szCs w:val="18"/>
              </w:rPr>
              <w:t>0,0</w:t>
            </w:r>
          </w:p>
        </w:tc>
        <w:tc>
          <w:tcPr>
            <w:tcW w:w="1295"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87CAD" w:rsidP="004F17D3">
            <w:pPr>
              <w:jc w:val="center"/>
              <w:rPr>
                <w:b/>
                <w:sz w:val="18"/>
                <w:szCs w:val="18"/>
              </w:rPr>
            </w:pPr>
            <w:r>
              <w:rPr>
                <w:b/>
                <w:sz w:val="18"/>
                <w:szCs w:val="18"/>
              </w:rPr>
              <w:t>Х</w:t>
            </w:r>
          </w:p>
        </w:tc>
      </w:tr>
      <w:tr w:rsidR="00C11273" w:rsidRPr="00680B0E" w:rsidTr="00212C84">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680B0E" w:rsidRDefault="00C11273" w:rsidP="004F17D3">
            <w:pPr>
              <w:rPr>
                <w:b/>
                <w:sz w:val="18"/>
                <w:szCs w:val="18"/>
              </w:rPr>
            </w:pPr>
            <w:r>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C729F0" w:rsidP="005978F8">
            <w:pPr>
              <w:jc w:val="center"/>
              <w:rPr>
                <w:b/>
                <w:sz w:val="18"/>
                <w:szCs w:val="18"/>
              </w:rPr>
            </w:pPr>
            <w:r>
              <w:rPr>
                <w:b/>
                <w:sz w:val="18"/>
                <w:szCs w:val="18"/>
              </w:rPr>
              <w:t>702 776,1</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DF448D" w:rsidP="00A7454A">
            <w:pPr>
              <w:jc w:val="center"/>
              <w:rPr>
                <w:b/>
                <w:sz w:val="18"/>
                <w:szCs w:val="18"/>
              </w:rPr>
            </w:pPr>
            <w:r>
              <w:rPr>
                <w:b/>
                <w:sz w:val="18"/>
                <w:szCs w:val="18"/>
              </w:rPr>
              <w:t>689 430,2</w:t>
            </w:r>
          </w:p>
        </w:tc>
        <w:tc>
          <w:tcPr>
            <w:tcW w:w="1295" w:type="dxa"/>
            <w:tcBorders>
              <w:top w:val="nil"/>
              <w:left w:val="nil"/>
              <w:bottom w:val="single" w:sz="4" w:space="0" w:color="auto"/>
              <w:right w:val="single" w:sz="4" w:space="0" w:color="auto"/>
            </w:tcBorders>
            <w:shd w:val="clear" w:color="auto" w:fill="auto"/>
            <w:vAlign w:val="center"/>
          </w:tcPr>
          <w:p w:rsidR="00C11273" w:rsidRPr="00680B0E" w:rsidRDefault="00787CAD" w:rsidP="004F17D3">
            <w:pPr>
              <w:jc w:val="center"/>
              <w:rPr>
                <w:b/>
                <w:sz w:val="18"/>
                <w:szCs w:val="18"/>
              </w:rPr>
            </w:pPr>
            <w:r>
              <w:rPr>
                <w:b/>
                <w:sz w:val="18"/>
                <w:szCs w:val="18"/>
              </w:rPr>
              <w:t>100%</w:t>
            </w:r>
          </w:p>
        </w:tc>
      </w:tr>
    </w:tbl>
    <w:p w:rsidR="00C11273" w:rsidRPr="002F36A1" w:rsidRDefault="00C11273" w:rsidP="00DF448D">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В общем объеме безвозмездных поступлений, поступивших в бюджет района  в 20</w:t>
      </w:r>
      <w:r w:rsidR="002F4318" w:rsidRPr="002F36A1">
        <w:rPr>
          <w:sz w:val="28"/>
          <w:szCs w:val="28"/>
        </w:rPr>
        <w:t>2</w:t>
      </w:r>
      <w:r w:rsidR="00DF448D">
        <w:rPr>
          <w:sz w:val="28"/>
          <w:szCs w:val="28"/>
        </w:rPr>
        <w:t>4</w:t>
      </w:r>
      <w:r w:rsidRPr="002F36A1">
        <w:rPr>
          <w:sz w:val="28"/>
          <w:szCs w:val="28"/>
        </w:rPr>
        <w:t xml:space="preserve"> году, наибольший удельный вес занимают субвенции  - </w:t>
      </w:r>
      <w:r w:rsidR="005279DE">
        <w:rPr>
          <w:sz w:val="28"/>
          <w:szCs w:val="28"/>
        </w:rPr>
        <w:t>6</w:t>
      </w:r>
      <w:r w:rsidR="00DF448D">
        <w:rPr>
          <w:sz w:val="28"/>
          <w:szCs w:val="28"/>
        </w:rPr>
        <w:t>3,1</w:t>
      </w:r>
      <w:r w:rsidRPr="002F36A1">
        <w:rPr>
          <w:sz w:val="28"/>
          <w:szCs w:val="28"/>
        </w:rPr>
        <w:t>%</w:t>
      </w:r>
      <w:r w:rsidR="00A700C1" w:rsidRPr="002F36A1">
        <w:rPr>
          <w:sz w:val="28"/>
          <w:szCs w:val="28"/>
        </w:rPr>
        <w:t>,</w:t>
      </w:r>
      <w:r w:rsidR="00A037B1">
        <w:rPr>
          <w:sz w:val="28"/>
          <w:szCs w:val="28"/>
        </w:rPr>
        <w:t xml:space="preserve"> затем </w:t>
      </w:r>
      <w:r w:rsidR="00A700C1" w:rsidRPr="002F36A1">
        <w:rPr>
          <w:sz w:val="28"/>
          <w:szCs w:val="28"/>
        </w:rPr>
        <w:t xml:space="preserve">субсидии </w:t>
      </w:r>
      <w:r w:rsidR="00843735" w:rsidRPr="002F36A1">
        <w:rPr>
          <w:sz w:val="28"/>
          <w:szCs w:val="28"/>
        </w:rPr>
        <w:t>–</w:t>
      </w:r>
      <w:r w:rsidR="00A700C1" w:rsidRPr="002F36A1">
        <w:rPr>
          <w:sz w:val="28"/>
          <w:szCs w:val="28"/>
        </w:rPr>
        <w:t xml:space="preserve"> </w:t>
      </w:r>
      <w:r w:rsidR="00DF448D">
        <w:rPr>
          <w:sz w:val="28"/>
          <w:szCs w:val="28"/>
        </w:rPr>
        <w:t>30,9</w:t>
      </w:r>
      <w:r w:rsidR="00A700C1" w:rsidRPr="002F36A1">
        <w:rPr>
          <w:sz w:val="28"/>
          <w:szCs w:val="28"/>
        </w:rPr>
        <w:t xml:space="preserve">%, дотации </w:t>
      </w:r>
      <w:r w:rsidR="00843735" w:rsidRPr="002F36A1">
        <w:rPr>
          <w:sz w:val="28"/>
          <w:szCs w:val="28"/>
        </w:rPr>
        <w:t>–</w:t>
      </w:r>
      <w:r w:rsidR="00A700C1" w:rsidRPr="002F36A1">
        <w:rPr>
          <w:sz w:val="28"/>
          <w:szCs w:val="28"/>
        </w:rPr>
        <w:t xml:space="preserve"> </w:t>
      </w:r>
      <w:r w:rsidR="004E7ACE">
        <w:rPr>
          <w:sz w:val="28"/>
          <w:szCs w:val="28"/>
        </w:rPr>
        <w:t>5,</w:t>
      </w:r>
      <w:r w:rsidR="00DF448D">
        <w:rPr>
          <w:sz w:val="28"/>
          <w:szCs w:val="28"/>
        </w:rPr>
        <w:t>5</w:t>
      </w:r>
      <w:r w:rsidR="00A700C1" w:rsidRPr="002F36A1">
        <w:rPr>
          <w:sz w:val="28"/>
          <w:szCs w:val="28"/>
        </w:rPr>
        <w:t>%</w:t>
      </w:r>
      <w:r w:rsidR="005279DE">
        <w:rPr>
          <w:sz w:val="28"/>
          <w:szCs w:val="28"/>
        </w:rPr>
        <w:t xml:space="preserve">, иные межбюджетные трансферты – </w:t>
      </w:r>
      <w:r w:rsidR="004E7ACE">
        <w:rPr>
          <w:sz w:val="28"/>
          <w:szCs w:val="28"/>
        </w:rPr>
        <w:t>0,</w:t>
      </w:r>
      <w:r w:rsidR="00DF448D">
        <w:rPr>
          <w:sz w:val="28"/>
          <w:szCs w:val="28"/>
        </w:rPr>
        <w:t>5</w:t>
      </w:r>
      <w:r w:rsidR="005279DE">
        <w:rPr>
          <w:sz w:val="28"/>
          <w:szCs w:val="28"/>
        </w:rPr>
        <w:t>%</w:t>
      </w:r>
      <w:r w:rsidR="00FD2AA8">
        <w:rPr>
          <w:sz w:val="28"/>
          <w:szCs w:val="28"/>
        </w:rPr>
        <w:t>.</w:t>
      </w:r>
      <w:r w:rsidRPr="002F36A1">
        <w:rPr>
          <w:sz w:val="28"/>
          <w:szCs w:val="28"/>
        </w:rPr>
        <w:t xml:space="preserve"> </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0F6213" w:rsidRPr="00791E09">
        <w:rPr>
          <w:rFonts w:eastAsia="Calibri"/>
          <w:b/>
          <w:color w:val="000000"/>
          <w:sz w:val="28"/>
          <w:szCs w:val="28"/>
          <w:lang w:eastAsia="en-US"/>
        </w:rPr>
        <w:t xml:space="preserve">Смоленского </w:t>
      </w:r>
      <w:r w:rsidRPr="00791E09">
        <w:rPr>
          <w:rFonts w:eastAsia="Calibri"/>
          <w:b/>
          <w:color w:val="000000"/>
          <w:sz w:val="28"/>
          <w:szCs w:val="28"/>
          <w:lang w:eastAsia="en-US"/>
        </w:rPr>
        <w:t xml:space="preserve">района </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районного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Смоленского района составил 0,0 тыс. руб. Муниципальных заимствований в 202</w:t>
      </w:r>
      <w:r w:rsidR="00384449">
        <w:rPr>
          <w:sz w:val="28"/>
          <w:szCs w:val="28"/>
        </w:rPr>
        <w:t>4</w:t>
      </w:r>
      <w:r>
        <w:rPr>
          <w:sz w:val="28"/>
          <w:szCs w:val="28"/>
        </w:rPr>
        <w:t xml:space="preserve"> году не производилось, кредиты коммерческих банков не привлекались.</w:t>
      </w:r>
    </w:p>
    <w:p w:rsidR="00E847DA" w:rsidRPr="00175108" w:rsidRDefault="000F6213" w:rsidP="0015715A">
      <w:pPr>
        <w:tabs>
          <w:tab w:val="left" w:pos="709"/>
        </w:tabs>
        <w:jc w:val="both"/>
        <w:rPr>
          <w:sz w:val="28"/>
          <w:szCs w:val="28"/>
        </w:rPr>
      </w:pPr>
      <w:r>
        <w:rPr>
          <w:sz w:val="28"/>
          <w:szCs w:val="28"/>
        </w:rPr>
        <w:t xml:space="preserve">          В </w:t>
      </w:r>
      <w:r w:rsidR="0015715A">
        <w:rPr>
          <w:sz w:val="28"/>
          <w:szCs w:val="28"/>
        </w:rPr>
        <w:t xml:space="preserve">соответствии со статьей 7 </w:t>
      </w:r>
      <w:r w:rsidR="0015715A" w:rsidRPr="005B799C">
        <w:rPr>
          <w:sz w:val="28"/>
          <w:szCs w:val="28"/>
        </w:rPr>
        <w:t>Решени</w:t>
      </w:r>
      <w:r w:rsidR="0015715A">
        <w:rPr>
          <w:sz w:val="28"/>
          <w:szCs w:val="28"/>
        </w:rPr>
        <w:t>я</w:t>
      </w:r>
      <w:r w:rsidR="0015715A" w:rsidRPr="005B799C">
        <w:rPr>
          <w:sz w:val="28"/>
          <w:szCs w:val="28"/>
        </w:rPr>
        <w:t xml:space="preserve"> Смоленского районного Собрания депутатов  Алтайского края от 1</w:t>
      </w:r>
      <w:r w:rsidR="00384449">
        <w:rPr>
          <w:sz w:val="28"/>
          <w:szCs w:val="28"/>
        </w:rPr>
        <w:t>5</w:t>
      </w:r>
      <w:r w:rsidR="0015715A" w:rsidRPr="005B799C">
        <w:rPr>
          <w:sz w:val="28"/>
          <w:szCs w:val="28"/>
        </w:rPr>
        <w:t>.12.202</w:t>
      </w:r>
      <w:r w:rsidR="00384449">
        <w:rPr>
          <w:sz w:val="28"/>
          <w:szCs w:val="28"/>
        </w:rPr>
        <w:t>3</w:t>
      </w:r>
      <w:r w:rsidR="0015715A" w:rsidRPr="005B799C">
        <w:rPr>
          <w:sz w:val="28"/>
          <w:szCs w:val="28"/>
        </w:rPr>
        <w:t xml:space="preserve"> № </w:t>
      </w:r>
      <w:r w:rsidR="00384449">
        <w:rPr>
          <w:sz w:val="28"/>
          <w:szCs w:val="28"/>
        </w:rPr>
        <w:t>7</w:t>
      </w:r>
      <w:r w:rsidR="0015715A">
        <w:rPr>
          <w:sz w:val="28"/>
          <w:szCs w:val="28"/>
        </w:rPr>
        <w:t>1</w:t>
      </w:r>
      <w:r w:rsidR="0015715A" w:rsidRPr="005B799C">
        <w:rPr>
          <w:sz w:val="28"/>
          <w:szCs w:val="28"/>
        </w:rPr>
        <w:t xml:space="preserve"> «О районном бюджете</w:t>
      </w:r>
      <w:r w:rsidR="003C278E">
        <w:rPr>
          <w:sz w:val="28"/>
          <w:szCs w:val="28"/>
        </w:rPr>
        <w:t xml:space="preserve"> муниципального образования Смоленский район</w:t>
      </w:r>
      <w:r w:rsidR="0015715A" w:rsidRPr="005B799C">
        <w:rPr>
          <w:sz w:val="28"/>
          <w:szCs w:val="28"/>
        </w:rPr>
        <w:t xml:space="preserve"> на 202</w:t>
      </w:r>
      <w:r w:rsidR="00384449">
        <w:rPr>
          <w:sz w:val="28"/>
          <w:szCs w:val="28"/>
        </w:rPr>
        <w:t>4</w:t>
      </w:r>
      <w:r w:rsidR="0015715A" w:rsidRPr="005B799C">
        <w:rPr>
          <w:sz w:val="28"/>
          <w:szCs w:val="28"/>
        </w:rPr>
        <w:t xml:space="preserve"> год и на плановый период 202</w:t>
      </w:r>
      <w:r w:rsidR="00384449">
        <w:rPr>
          <w:sz w:val="28"/>
          <w:szCs w:val="28"/>
        </w:rPr>
        <w:t>5</w:t>
      </w:r>
      <w:r w:rsidR="0015715A" w:rsidRPr="005B799C">
        <w:rPr>
          <w:sz w:val="28"/>
          <w:szCs w:val="28"/>
        </w:rPr>
        <w:t xml:space="preserve"> и 202</w:t>
      </w:r>
      <w:r w:rsidR="00384449">
        <w:rPr>
          <w:sz w:val="28"/>
          <w:szCs w:val="28"/>
        </w:rPr>
        <w:t>6</w:t>
      </w:r>
      <w:r w:rsidR="0015715A" w:rsidRPr="005B799C">
        <w:rPr>
          <w:sz w:val="28"/>
          <w:szCs w:val="28"/>
        </w:rPr>
        <w:t xml:space="preserve"> годов» </w:t>
      </w:r>
      <w:r w:rsidR="0015715A">
        <w:rPr>
          <w:sz w:val="28"/>
          <w:szCs w:val="28"/>
        </w:rPr>
        <w:t xml:space="preserve">в течение  </w:t>
      </w:r>
      <w:r>
        <w:rPr>
          <w:sz w:val="28"/>
          <w:szCs w:val="28"/>
        </w:rPr>
        <w:t>год</w:t>
      </w:r>
      <w:r w:rsidR="0015715A">
        <w:rPr>
          <w:sz w:val="28"/>
          <w:szCs w:val="28"/>
        </w:rPr>
        <w:t>а</w:t>
      </w:r>
      <w:r>
        <w:rPr>
          <w:sz w:val="28"/>
          <w:szCs w:val="28"/>
        </w:rPr>
        <w:t xml:space="preserve"> предоставл</w:t>
      </w:r>
      <w:r w:rsidR="00791E09">
        <w:rPr>
          <w:sz w:val="28"/>
          <w:szCs w:val="28"/>
        </w:rPr>
        <w:t>ялись бюджетные кредиты сельским поселениям</w:t>
      </w:r>
      <w:r w:rsidR="00175108">
        <w:rPr>
          <w:sz w:val="28"/>
          <w:szCs w:val="28"/>
        </w:rPr>
        <w:t xml:space="preserve"> </w:t>
      </w:r>
      <w:r w:rsidR="00175108" w:rsidRPr="00175108">
        <w:rPr>
          <w:rFonts w:eastAsia="Calibri"/>
          <w:color w:val="000000"/>
          <w:sz w:val="28"/>
          <w:szCs w:val="28"/>
          <w:lang w:eastAsia="en-US"/>
        </w:rPr>
        <w:t xml:space="preserve">на финансирование временных кассовых разрывов и </w:t>
      </w:r>
      <w:r w:rsidR="00175108" w:rsidRPr="00175108">
        <w:rPr>
          <w:rFonts w:eastAsia="Calibri"/>
          <w:sz w:val="28"/>
          <w:szCs w:val="28"/>
          <w:lang w:eastAsia="en-US"/>
        </w:rPr>
        <w:t>частичное покрытие дефицитов местных бюджетов</w:t>
      </w:r>
      <w:r w:rsidR="00791E09" w:rsidRPr="00175108">
        <w:rPr>
          <w:sz w:val="28"/>
          <w:szCs w:val="28"/>
        </w:rPr>
        <w:t>:</w:t>
      </w:r>
    </w:p>
    <w:tbl>
      <w:tblPr>
        <w:tblStyle w:val="aa"/>
        <w:tblW w:w="0" w:type="auto"/>
        <w:tblInd w:w="108" w:type="dxa"/>
        <w:tblLook w:val="04A0"/>
      </w:tblPr>
      <w:tblGrid>
        <w:gridCol w:w="2268"/>
        <w:gridCol w:w="1750"/>
        <w:gridCol w:w="1772"/>
        <w:gridCol w:w="1803"/>
        <w:gridCol w:w="1869"/>
      </w:tblGrid>
      <w:tr w:rsidR="00677746" w:rsidTr="00384449">
        <w:tc>
          <w:tcPr>
            <w:tcW w:w="2268" w:type="dxa"/>
          </w:tcPr>
          <w:p w:rsidR="006550F4" w:rsidRPr="00677746" w:rsidRDefault="006550F4" w:rsidP="006550F4">
            <w:pPr>
              <w:tabs>
                <w:tab w:val="left" w:pos="709"/>
              </w:tabs>
              <w:jc w:val="center"/>
              <w:rPr>
                <w:b/>
                <w:sz w:val="20"/>
                <w:szCs w:val="20"/>
              </w:rPr>
            </w:pPr>
            <w:r w:rsidRPr="00677746">
              <w:rPr>
                <w:b/>
                <w:sz w:val="20"/>
                <w:szCs w:val="20"/>
              </w:rPr>
              <w:t>Наименование</w:t>
            </w:r>
          </w:p>
          <w:p w:rsidR="006550F4" w:rsidRPr="00677746" w:rsidRDefault="006550F4" w:rsidP="006550F4">
            <w:pPr>
              <w:tabs>
                <w:tab w:val="left" w:pos="709"/>
              </w:tabs>
              <w:jc w:val="center"/>
              <w:rPr>
                <w:b/>
                <w:sz w:val="20"/>
                <w:szCs w:val="20"/>
              </w:rPr>
            </w:pPr>
            <w:r w:rsidRPr="00677746">
              <w:rPr>
                <w:b/>
                <w:sz w:val="20"/>
                <w:szCs w:val="20"/>
              </w:rPr>
              <w:t xml:space="preserve">поселения </w:t>
            </w:r>
          </w:p>
        </w:tc>
        <w:tc>
          <w:tcPr>
            <w:tcW w:w="1750" w:type="dxa"/>
          </w:tcPr>
          <w:p w:rsidR="006550F4" w:rsidRPr="00677746" w:rsidRDefault="006550F4" w:rsidP="00384449">
            <w:pPr>
              <w:tabs>
                <w:tab w:val="left" w:pos="709"/>
              </w:tabs>
              <w:jc w:val="center"/>
              <w:rPr>
                <w:b/>
                <w:sz w:val="20"/>
                <w:szCs w:val="20"/>
              </w:rPr>
            </w:pPr>
            <w:r w:rsidRPr="00677746">
              <w:rPr>
                <w:b/>
                <w:sz w:val="20"/>
                <w:szCs w:val="20"/>
              </w:rPr>
              <w:t>Задолженность на 01.01.202</w:t>
            </w:r>
            <w:r w:rsidR="00384449">
              <w:rPr>
                <w:b/>
                <w:sz w:val="20"/>
                <w:szCs w:val="20"/>
              </w:rPr>
              <w:t>4</w:t>
            </w:r>
          </w:p>
        </w:tc>
        <w:tc>
          <w:tcPr>
            <w:tcW w:w="1772" w:type="dxa"/>
          </w:tcPr>
          <w:p w:rsidR="006550F4" w:rsidRPr="00677746" w:rsidRDefault="006550F4" w:rsidP="006550F4">
            <w:pPr>
              <w:tabs>
                <w:tab w:val="left" w:pos="709"/>
              </w:tabs>
              <w:jc w:val="center"/>
              <w:rPr>
                <w:b/>
                <w:sz w:val="20"/>
                <w:szCs w:val="20"/>
              </w:rPr>
            </w:pPr>
            <w:r w:rsidRPr="00677746">
              <w:rPr>
                <w:b/>
                <w:sz w:val="20"/>
                <w:szCs w:val="20"/>
              </w:rPr>
              <w:t>Выдано</w:t>
            </w:r>
          </w:p>
          <w:p w:rsidR="006550F4" w:rsidRPr="00677746" w:rsidRDefault="006550F4" w:rsidP="00384449">
            <w:pPr>
              <w:tabs>
                <w:tab w:val="left" w:pos="709"/>
              </w:tabs>
              <w:jc w:val="center"/>
              <w:rPr>
                <w:b/>
                <w:sz w:val="20"/>
                <w:szCs w:val="20"/>
              </w:rPr>
            </w:pPr>
            <w:r w:rsidRPr="00677746">
              <w:rPr>
                <w:b/>
                <w:sz w:val="20"/>
                <w:szCs w:val="20"/>
              </w:rPr>
              <w:t xml:space="preserve"> в 202</w:t>
            </w:r>
            <w:r w:rsidR="00384449">
              <w:rPr>
                <w:b/>
                <w:sz w:val="20"/>
                <w:szCs w:val="20"/>
              </w:rPr>
              <w:t>4</w:t>
            </w:r>
            <w:r w:rsidRPr="00677746">
              <w:rPr>
                <w:b/>
                <w:sz w:val="20"/>
                <w:szCs w:val="20"/>
              </w:rPr>
              <w:t xml:space="preserve"> году</w:t>
            </w:r>
          </w:p>
        </w:tc>
        <w:tc>
          <w:tcPr>
            <w:tcW w:w="1803" w:type="dxa"/>
          </w:tcPr>
          <w:p w:rsidR="006550F4" w:rsidRPr="00677746" w:rsidRDefault="006550F4" w:rsidP="00384449">
            <w:pPr>
              <w:tabs>
                <w:tab w:val="left" w:pos="709"/>
              </w:tabs>
              <w:jc w:val="center"/>
              <w:rPr>
                <w:b/>
                <w:sz w:val="20"/>
                <w:szCs w:val="20"/>
              </w:rPr>
            </w:pPr>
            <w:r w:rsidRPr="00677746">
              <w:rPr>
                <w:b/>
                <w:sz w:val="20"/>
                <w:szCs w:val="20"/>
              </w:rPr>
              <w:t>Погашено в 202</w:t>
            </w:r>
            <w:r w:rsidR="00384449">
              <w:rPr>
                <w:b/>
                <w:sz w:val="20"/>
                <w:szCs w:val="20"/>
              </w:rPr>
              <w:t>4</w:t>
            </w:r>
            <w:r w:rsidRPr="00677746">
              <w:rPr>
                <w:b/>
                <w:sz w:val="20"/>
                <w:szCs w:val="20"/>
              </w:rPr>
              <w:t xml:space="preserve"> году</w:t>
            </w:r>
          </w:p>
        </w:tc>
        <w:tc>
          <w:tcPr>
            <w:tcW w:w="1869" w:type="dxa"/>
          </w:tcPr>
          <w:p w:rsidR="006550F4" w:rsidRPr="00677746" w:rsidRDefault="006550F4" w:rsidP="00384449">
            <w:pPr>
              <w:tabs>
                <w:tab w:val="left" w:pos="709"/>
              </w:tabs>
              <w:jc w:val="center"/>
              <w:rPr>
                <w:b/>
                <w:sz w:val="20"/>
                <w:szCs w:val="20"/>
              </w:rPr>
            </w:pPr>
            <w:r w:rsidRPr="00677746">
              <w:rPr>
                <w:b/>
                <w:sz w:val="20"/>
                <w:szCs w:val="20"/>
              </w:rPr>
              <w:t>Задолженность на 01.01.202</w:t>
            </w:r>
            <w:r w:rsidR="00384449">
              <w:rPr>
                <w:b/>
                <w:sz w:val="20"/>
                <w:szCs w:val="20"/>
              </w:rPr>
              <w:t>5</w:t>
            </w:r>
          </w:p>
        </w:tc>
      </w:tr>
      <w:tr w:rsidR="00677746" w:rsidTr="00384449">
        <w:tc>
          <w:tcPr>
            <w:tcW w:w="2268" w:type="dxa"/>
          </w:tcPr>
          <w:p w:rsidR="006550F4" w:rsidRPr="006550F4" w:rsidRDefault="006550F4" w:rsidP="006550F4">
            <w:pPr>
              <w:tabs>
                <w:tab w:val="left" w:pos="709"/>
              </w:tabs>
              <w:jc w:val="center"/>
              <w:rPr>
                <w:sz w:val="20"/>
                <w:szCs w:val="20"/>
              </w:rPr>
            </w:pPr>
            <w:r w:rsidRPr="00175108">
              <w:rPr>
                <w:b/>
                <w:sz w:val="20"/>
                <w:szCs w:val="20"/>
              </w:rPr>
              <w:t xml:space="preserve">Новотырышкинский </w:t>
            </w:r>
            <w:r w:rsidRPr="006550F4">
              <w:rPr>
                <w:sz w:val="20"/>
                <w:szCs w:val="20"/>
              </w:rPr>
              <w:t xml:space="preserve">сельсовет Смоленского района Алтайского </w:t>
            </w:r>
            <w:r w:rsidRPr="006550F4">
              <w:rPr>
                <w:sz w:val="20"/>
                <w:szCs w:val="20"/>
              </w:rPr>
              <w:lastRenderedPageBreak/>
              <w:t>края</w:t>
            </w:r>
          </w:p>
        </w:tc>
        <w:tc>
          <w:tcPr>
            <w:tcW w:w="1750" w:type="dxa"/>
            <w:vAlign w:val="center"/>
          </w:tcPr>
          <w:p w:rsidR="006550F4" w:rsidRPr="00677746" w:rsidRDefault="006118B2" w:rsidP="006118B2">
            <w:pPr>
              <w:tabs>
                <w:tab w:val="left" w:pos="709"/>
              </w:tabs>
              <w:jc w:val="center"/>
              <w:rPr>
                <w:sz w:val="20"/>
                <w:szCs w:val="20"/>
              </w:rPr>
            </w:pPr>
            <w:r>
              <w:rPr>
                <w:sz w:val="20"/>
                <w:szCs w:val="20"/>
              </w:rPr>
              <w:lastRenderedPageBreak/>
              <w:t>0</w:t>
            </w:r>
            <w:r w:rsidR="006550F4" w:rsidRPr="00677746">
              <w:rPr>
                <w:sz w:val="20"/>
                <w:szCs w:val="20"/>
              </w:rPr>
              <w:t>,0</w:t>
            </w:r>
          </w:p>
        </w:tc>
        <w:tc>
          <w:tcPr>
            <w:tcW w:w="1772" w:type="dxa"/>
            <w:vAlign w:val="center"/>
          </w:tcPr>
          <w:p w:rsidR="006550F4" w:rsidRPr="00677746" w:rsidRDefault="00384449" w:rsidP="005279DE">
            <w:pPr>
              <w:tabs>
                <w:tab w:val="left" w:pos="709"/>
              </w:tabs>
              <w:jc w:val="center"/>
              <w:rPr>
                <w:sz w:val="20"/>
                <w:szCs w:val="20"/>
              </w:rPr>
            </w:pPr>
            <w:r>
              <w:rPr>
                <w:sz w:val="20"/>
                <w:szCs w:val="20"/>
              </w:rPr>
              <w:t>320,0</w:t>
            </w:r>
          </w:p>
        </w:tc>
        <w:tc>
          <w:tcPr>
            <w:tcW w:w="1803" w:type="dxa"/>
            <w:vAlign w:val="center"/>
          </w:tcPr>
          <w:p w:rsidR="006550F4" w:rsidRPr="00677746" w:rsidRDefault="00384449" w:rsidP="005279DE">
            <w:pPr>
              <w:tabs>
                <w:tab w:val="left" w:pos="709"/>
              </w:tabs>
              <w:jc w:val="center"/>
              <w:rPr>
                <w:sz w:val="20"/>
                <w:szCs w:val="20"/>
              </w:rPr>
            </w:pPr>
            <w:r>
              <w:rPr>
                <w:sz w:val="20"/>
                <w:szCs w:val="20"/>
              </w:rPr>
              <w:t>320,0</w:t>
            </w:r>
          </w:p>
        </w:tc>
        <w:tc>
          <w:tcPr>
            <w:tcW w:w="1869" w:type="dxa"/>
            <w:vAlign w:val="center"/>
          </w:tcPr>
          <w:p w:rsidR="006550F4" w:rsidRPr="00677746" w:rsidRDefault="00824657" w:rsidP="00504303">
            <w:pPr>
              <w:tabs>
                <w:tab w:val="left" w:pos="709"/>
              </w:tabs>
              <w:jc w:val="center"/>
              <w:rPr>
                <w:sz w:val="20"/>
                <w:szCs w:val="20"/>
              </w:rPr>
            </w:pPr>
            <w:r>
              <w:rPr>
                <w:sz w:val="20"/>
                <w:szCs w:val="20"/>
              </w:rPr>
              <w:t>0,0</w:t>
            </w:r>
          </w:p>
        </w:tc>
      </w:tr>
      <w:tr w:rsidR="00677746" w:rsidTr="00384449">
        <w:tc>
          <w:tcPr>
            <w:tcW w:w="2268" w:type="dxa"/>
          </w:tcPr>
          <w:p w:rsidR="006550F4" w:rsidRPr="006550F4" w:rsidRDefault="006550F4" w:rsidP="006550F4">
            <w:pPr>
              <w:tabs>
                <w:tab w:val="left" w:pos="709"/>
              </w:tabs>
              <w:jc w:val="center"/>
              <w:rPr>
                <w:sz w:val="20"/>
                <w:szCs w:val="20"/>
              </w:rPr>
            </w:pPr>
            <w:r w:rsidRPr="00175108">
              <w:rPr>
                <w:b/>
                <w:sz w:val="20"/>
                <w:szCs w:val="20"/>
              </w:rPr>
              <w:lastRenderedPageBreak/>
              <w:t>Сычёвский</w:t>
            </w:r>
            <w:r w:rsidRPr="006550F4">
              <w:rPr>
                <w:sz w:val="20"/>
                <w:szCs w:val="20"/>
              </w:rPr>
              <w:t xml:space="preserve"> сельсовет Смоленского района Алтайского края</w:t>
            </w:r>
          </w:p>
        </w:tc>
        <w:tc>
          <w:tcPr>
            <w:tcW w:w="1750" w:type="dxa"/>
            <w:vAlign w:val="center"/>
          </w:tcPr>
          <w:p w:rsidR="006550F4" w:rsidRPr="00677746" w:rsidRDefault="006118B2" w:rsidP="006118B2">
            <w:pPr>
              <w:tabs>
                <w:tab w:val="left" w:pos="709"/>
              </w:tabs>
              <w:jc w:val="center"/>
              <w:rPr>
                <w:sz w:val="20"/>
                <w:szCs w:val="20"/>
              </w:rPr>
            </w:pPr>
            <w:r>
              <w:rPr>
                <w:sz w:val="20"/>
                <w:szCs w:val="20"/>
              </w:rPr>
              <w:t>0</w:t>
            </w:r>
            <w:r w:rsidR="00824657">
              <w:rPr>
                <w:sz w:val="20"/>
                <w:szCs w:val="20"/>
              </w:rPr>
              <w:t>,0</w:t>
            </w:r>
          </w:p>
        </w:tc>
        <w:tc>
          <w:tcPr>
            <w:tcW w:w="1772" w:type="dxa"/>
            <w:vAlign w:val="center"/>
          </w:tcPr>
          <w:p w:rsidR="006550F4" w:rsidRPr="00677746" w:rsidRDefault="00384449" w:rsidP="005279DE">
            <w:pPr>
              <w:tabs>
                <w:tab w:val="left" w:pos="709"/>
              </w:tabs>
              <w:jc w:val="center"/>
              <w:rPr>
                <w:sz w:val="20"/>
                <w:szCs w:val="20"/>
              </w:rPr>
            </w:pPr>
            <w:r>
              <w:rPr>
                <w:sz w:val="20"/>
                <w:szCs w:val="20"/>
              </w:rPr>
              <w:t>490,0</w:t>
            </w:r>
          </w:p>
        </w:tc>
        <w:tc>
          <w:tcPr>
            <w:tcW w:w="1803" w:type="dxa"/>
            <w:vAlign w:val="center"/>
          </w:tcPr>
          <w:p w:rsidR="006550F4" w:rsidRPr="00677746" w:rsidRDefault="00384449" w:rsidP="005279DE">
            <w:pPr>
              <w:tabs>
                <w:tab w:val="left" w:pos="709"/>
              </w:tabs>
              <w:jc w:val="center"/>
              <w:rPr>
                <w:sz w:val="20"/>
                <w:szCs w:val="20"/>
              </w:rPr>
            </w:pPr>
            <w:r>
              <w:rPr>
                <w:sz w:val="20"/>
                <w:szCs w:val="20"/>
              </w:rPr>
              <w:t>490,0</w:t>
            </w:r>
          </w:p>
        </w:tc>
        <w:tc>
          <w:tcPr>
            <w:tcW w:w="1869" w:type="dxa"/>
            <w:vAlign w:val="center"/>
          </w:tcPr>
          <w:p w:rsidR="006550F4" w:rsidRPr="00677746" w:rsidRDefault="00824657" w:rsidP="00504303">
            <w:pPr>
              <w:tabs>
                <w:tab w:val="left" w:pos="709"/>
              </w:tabs>
              <w:jc w:val="center"/>
              <w:rPr>
                <w:sz w:val="20"/>
                <w:szCs w:val="20"/>
              </w:rPr>
            </w:pPr>
            <w:r>
              <w:rPr>
                <w:sz w:val="20"/>
                <w:szCs w:val="20"/>
              </w:rPr>
              <w:t>0,0</w:t>
            </w:r>
          </w:p>
        </w:tc>
      </w:tr>
      <w:tr w:rsidR="00384449" w:rsidTr="00384449">
        <w:tc>
          <w:tcPr>
            <w:tcW w:w="2268" w:type="dxa"/>
          </w:tcPr>
          <w:p w:rsidR="00384449" w:rsidRPr="00175108" w:rsidRDefault="00384449" w:rsidP="00384449">
            <w:pPr>
              <w:tabs>
                <w:tab w:val="left" w:pos="709"/>
              </w:tabs>
              <w:ind w:right="-225"/>
              <w:rPr>
                <w:b/>
                <w:sz w:val="20"/>
                <w:szCs w:val="20"/>
              </w:rPr>
            </w:pPr>
            <w:r w:rsidRPr="00175108">
              <w:rPr>
                <w:b/>
                <w:sz w:val="20"/>
                <w:szCs w:val="20"/>
              </w:rPr>
              <w:t>С</w:t>
            </w:r>
            <w:r>
              <w:rPr>
                <w:b/>
                <w:sz w:val="20"/>
                <w:szCs w:val="20"/>
              </w:rPr>
              <w:t xml:space="preserve">олоновский </w:t>
            </w:r>
            <w:r w:rsidRPr="006550F4">
              <w:rPr>
                <w:sz w:val="20"/>
                <w:szCs w:val="20"/>
              </w:rPr>
              <w:t>сельсовет Смоленского района Алтайского края</w:t>
            </w:r>
          </w:p>
        </w:tc>
        <w:tc>
          <w:tcPr>
            <w:tcW w:w="1750" w:type="dxa"/>
            <w:vAlign w:val="center"/>
          </w:tcPr>
          <w:p w:rsidR="00384449" w:rsidRDefault="00384449" w:rsidP="006118B2">
            <w:pPr>
              <w:tabs>
                <w:tab w:val="left" w:pos="709"/>
              </w:tabs>
              <w:jc w:val="center"/>
              <w:rPr>
                <w:sz w:val="20"/>
                <w:szCs w:val="20"/>
              </w:rPr>
            </w:pPr>
            <w:r>
              <w:rPr>
                <w:sz w:val="20"/>
                <w:szCs w:val="20"/>
              </w:rPr>
              <w:t>0,0</w:t>
            </w:r>
          </w:p>
        </w:tc>
        <w:tc>
          <w:tcPr>
            <w:tcW w:w="1772" w:type="dxa"/>
            <w:vAlign w:val="center"/>
          </w:tcPr>
          <w:p w:rsidR="00384449" w:rsidRDefault="00384449" w:rsidP="005279DE">
            <w:pPr>
              <w:tabs>
                <w:tab w:val="left" w:pos="709"/>
              </w:tabs>
              <w:jc w:val="center"/>
              <w:rPr>
                <w:sz w:val="20"/>
                <w:szCs w:val="20"/>
              </w:rPr>
            </w:pPr>
            <w:r>
              <w:rPr>
                <w:sz w:val="20"/>
                <w:szCs w:val="20"/>
              </w:rPr>
              <w:t>150,0</w:t>
            </w:r>
          </w:p>
        </w:tc>
        <w:tc>
          <w:tcPr>
            <w:tcW w:w="1803" w:type="dxa"/>
            <w:vAlign w:val="center"/>
          </w:tcPr>
          <w:p w:rsidR="00384449" w:rsidRDefault="00384449" w:rsidP="005279DE">
            <w:pPr>
              <w:tabs>
                <w:tab w:val="left" w:pos="709"/>
              </w:tabs>
              <w:jc w:val="center"/>
              <w:rPr>
                <w:sz w:val="20"/>
                <w:szCs w:val="20"/>
              </w:rPr>
            </w:pPr>
            <w:r>
              <w:rPr>
                <w:sz w:val="20"/>
                <w:szCs w:val="20"/>
              </w:rPr>
              <w:t>150,0</w:t>
            </w:r>
          </w:p>
        </w:tc>
        <w:tc>
          <w:tcPr>
            <w:tcW w:w="1869" w:type="dxa"/>
            <w:vAlign w:val="center"/>
          </w:tcPr>
          <w:p w:rsidR="00384449" w:rsidRDefault="00384449" w:rsidP="00504303">
            <w:pPr>
              <w:tabs>
                <w:tab w:val="left" w:pos="709"/>
              </w:tabs>
              <w:jc w:val="center"/>
              <w:rPr>
                <w:sz w:val="20"/>
                <w:szCs w:val="20"/>
              </w:rPr>
            </w:pPr>
            <w:r>
              <w:rPr>
                <w:sz w:val="20"/>
                <w:szCs w:val="20"/>
              </w:rPr>
              <w:t>0,0</w:t>
            </w:r>
          </w:p>
        </w:tc>
      </w:tr>
      <w:tr w:rsidR="00677746" w:rsidRPr="00677746" w:rsidTr="00384449">
        <w:trPr>
          <w:trHeight w:val="416"/>
        </w:trPr>
        <w:tc>
          <w:tcPr>
            <w:tcW w:w="2268" w:type="dxa"/>
          </w:tcPr>
          <w:p w:rsidR="006550F4" w:rsidRPr="00677746" w:rsidRDefault="00677746" w:rsidP="006550F4">
            <w:pPr>
              <w:tabs>
                <w:tab w:val="left" w:pos="709"/>
              </w:tabs>
              <w:jc w:val="center"/>
              <w:rPr>
                <w:b/>
                <w:sz w:val="20"/>
                <w:szCs w:val="20"/>
              </w:rPr>
            </w:pPr>
            <w:r w:rsidRPr="00677746">
              <w:rPr>
                <w:b/>
                <w:sz w:val="20"/>
                <w:szCs w:val="20"/>
              </w:rPr>
              <w:t>ИТОГО</w:t>
            </w:r>
          </w:p>
        </w:tc>
        <w:tc>
          <w:tcPr>
            <w:tcW w:w="1750" w:type="dxa"/>
          </w:tcPr>
          <w:p w:rsidR="006550F4" w:rsidRPr="00677746" w:rsidRDefault="006118B2" w:rsidP="00504303">
            <w:pPr>
              <w:tabs>
                <w:tab w:val="left" w:pos="709"/>
              </w:tabs>
              <w:jc w:val="center"/>
              <w:rPr>
                <w:b/>
                <w:sz w:val="20"/>
                <w:szCs w:val="20"/>
              </w:rPr>
            </w:pPr>
            <w:r>
              <w:rPr>
                <w:b/>
                <w:sz w:val="20"/>
                <w:szCs w:val="20"/>
              </w:rPr>
              <w:t>0,0</w:t>
            </w:r>
          </w:p>
        </w:tc>
        <w:tc>
          <w:tcPr>
            <w:tcW w:w="1772" w:type="dxa"/>
          </w:tcPr>
          <w:p w:rsidR="006550F4" w:rsidRPr="00677746" w:rsidRDefault="00384449" w:rsidP="005279DE">
            <w:pPr>
              <w:tabs>
                <w:tab w:val="left" w:pos="709"/>
              </w:tabs>
              <w:jc w:val="center"/>
              <w:rPr>
                <w:b/>
                <w:sz w:val="20"/>
                <w:szCs w:val="20"/>
              </w:rPr>
            </w:pPr>
            <w:r>
              <w:rPr>
                <w:b/>
                <w:sz w:val="20"/>
                <w:szCs w:val="20"/>
              </w:rPr>
              <w:t>960,0</w:t>
            </w:r>
          </w:p>
        </w:tc>
        <w:tc>
          <w:tcPr>
            <w:tcW w:w="1803" w:type="dxa"/>
          </w:tcPr>
          <w:p w:rsidR="006550F4" w:rsidRPr="00677746" w:rsidRDefault="00384449" w:rsidP="005279DE">
            <w:pPr>
              <w:tabs>
                <w:tab w:val="left" w:pos="709"/>
              </w:tabs>
              <w:jc w:val="center"/>
              <w:rPr>
                <w:b/>
                <w:sz w:val="20"/>
                <w:szCs w:val="20"/>
              </w:rPr>
            </w:pPr>
            <w:r>
              <w:rPr>
                <w:b/>
                <w:sz w:val="20"/>
                <w:szCs w:val="20"/>
              </w:rPr>
              <w:t>960,0</w:t>
            </w:r>
          </w:p>
        </w:tc>
        <w:tc>
          <w:tcPr>
            <w:tcW w:w="1869" w:type="dxa"/>
          </w:tcPr>
          <w:p w:rsidR="006550F4" w:rsidRPr="00677746" w:rsidRDefault="00824657" w:rsidP="00504303">
            <w:pPr>
              <w:tabs>
                <w:tab w:val="left" w:pos="709"/>
              </w:tabs>
              <w:jc w:val="center"/>
              <w:rPr>
                <w:b/>
                <w:sz w:val="20"/>
                <w:szCs w:val="20"/>
              </w:rPr>
            </w:pPr>
            <w:r>
              <w:rPr>
                <w:b/>
                <w:sz w:val="20"/>
                <w:szCs w:val="20"/>
              </w:rPr>
              <w:t>0,0</w:t>
            </w:r>
          </w:p>
        </w:tc>
      </w:tr>
    </w:tbl>
    <w:p w:rsidR="00BA6CB1" w:rsidRDefault="00BA6CB1" w:rsidP="00B21CA2">
      <w:pPr>
        <w:tabs>
          <w:tab w:val="left" w:pos="709"/>
        </w:tabs>
        <w:ind w:firstLine="709"/>
        <w:jc w:val="both"/>
        <w:rPr>
          <w:rFonts w:eastAsia="Calibri"/>
          <w:color w:val="000000"/>
          <w:sz w:val="28"/>
          <w:szCs w:val="28"/>
          <w:lang w:eastAsia="en-US"/>
        </w:rPr>
      </w:pPr>
      <w:r w:rsidRPr="00175108">
        <w:rPr>
          <w:rFonts w:eastAsia="Calibri"/>
          <w:color w:val="000000"/>
          <w:sz w:val="28"/>
          <w:szCs w:val="28"/>
          <w:lang w:eastAsia="en-US"/>
        </w:rPr>
        <w:t>Остаток задолженности сельских поселений  по бюджетным кредитам</w:t>
      </w:r>
      <w:r w:rsidR="00175108" w:rsidRPr="00175108">
        <w:rPr>
          <w:rFonts w:eastAsia="Calibri"/>
          <w:color w:val="000000"/>
          <w:sz w:val="28"/>
          <w:szCs w:val="28"/>
          <w:lang w:eastAsia="en-US"/>
        </w:rPr>
        <w:t xml:space="preserve"> </w:t>
      </w:r>
      <w:r w:rsidRPr="00175108">
        <w:rPr>
          <w:rFonts w:eastAsia="Calibri"/>
          <w:color w:val="000000"/>
          <w:sz w:val="28"/>
          <w:szCs w:val="28"/>
          <w:lang w:eastAsia="en-US"/>
        </w:rPr>
        <w:t>по состоянию на 01.01.202</w:t>
      </w:r>
      <w:r w:rsidR="00384449">
        <w:rPr>
          <w:rFonts w:eastAsia="Calibri"/>
          <w:color w:val="000000"/>
          <w:sz w:val="28"/>
          <w:szCs w:val="28"/>
          <w:lang w:eastAsia="en-US"/>
        </w:rPr>
        <w:t>4</w:t>
      </w:r>
      <w:r w:rsidRPr="00175108">
        <w:rPr>
          <w:rFonts w:eastAsia="Calibri"/>
          <w:color w:val="000000"/>
          <w:sz w:val="28"/>
          <w:szCs w:val="28"/>
          <w:lang w:eastAsia="en-US"/>
        </w:rPr>
        <w:t xml:space="preserve"> составил </w:t>
      </w:r>
      <w:r w:rsidR="006118B2">
        <w:rPr>
          <w:rFonts w:eastAsia="Calibri"/>
          <w:color w:val="000000"/>
          <w:sz w:val="28"/>
          <w:szCs w:val="28"/>
          <w:lang w:eastAsia="en-US"/>
        </w:rPr>
        <w:t xml:space="preserve">0,0 </w:t>
      </w:r>
      <w:r w:rsidRPr="00175108">
        <w:rPr>
          <w:rFonts w:eastAsia="Calibri"/>
          <w:sz w:val="28"/>
          <w:szCs w:val="28"/>
          <w:lang w:eastAsia="en-US"/>
        </w:rPr>
        <w:t>тыс.</w:t>
      </w:r>
      <w:r w:rsidR="00824657">
        <w:rPr>
          <w:rFonts w:eastAsia="Calibri"/>
          <w:sz w:val="28"/>
          <w:szCs w:val="28"/>
          <w:lang w:eastAsia="en-US"/>
        </w:rPr>
        <w:t xml:space="preserve"> </w:t>
      </w:r>
      <w:r w:rsidRPr="00175108">
        <w:rPr>
          <w:rFonts w:eastAsia="Calibri"/>
          <w:color w:val="000000"/>
          <w:sz w:val="28"/>
          <w:szCs w:val="28"/>
          <w:lang w:eastAsia="en-US"/>
        </w:rPr>
        <w:t>руб</w:t>
      </w:r>
      <w:r w:rsidR="00175108" w:rsidRPr="00175108">
        <w:rPr>
          <w:rFonts w:eastAsia="Calibri"/>
          <w:color w:val="000000"/>
          <w:sz w:val="28"/>
          <w:szCs w:val="28"/>
          <w:lang w:eastAsia="en-US"/>
        </w:rPr>
        <w:t>.; в</w:t>
      </w:r>
      <w:r w:rsidRPr="00175108">
        <w:rPr>
          <w:rFonts w:eastAsia="Calibri"/>
          <w:color w:val="000000"/>
          <w:sz w:val="28"/>
          <w:szCs w:val="28"/>
          <w:lang w:eastAsia="en-US"/>
        </w:rPr>
        <w:t xml:space="preserve"> 202</w:t>
      </w:r>
      <w:r w:rsidR="00384449">
        <w:rPr>
          <w:rFonts w:eastAsia="Calibri"/>
          <w:color w:val="000000"/>
          <w:sz w:val="28"/>
          <w:szCs w:val="28"/>
          <w:lang w:eastAsia="en-US"/>
        </w:rPr>
        <w:t>4</w:t>
      </w:r>
      <w:r w:rsidRPr="00175108">
        <w:rPr>
          <w:rFonts w:eastAsia="Calibri"/>
          <w:color w:val="000000"/>
          <w:sz w:val="28"/>
          <w:szCs w:val="28"/>
          <w:lang w:eastAsia="en-US"/>
        </w:rPr>
        <w:t xml:space="preserve"> году предоставлены бюджетные кредиты сельским поселениям на сумму </w:t>
      </w:r>
      <w:r w:rsidR="005D329E">
        <w:rPr>
          <w:rFonts w:eastAsia="Calibri"/>
          <w:color w:val="000000"/>
          <w:sz w:val="28"/>
          <w:szCs w:val="28"/>
          <w:lang w:eastAsia="en-US"/>
        </w:rPr>
        <w:t>960,0</w:t>
      </w:r>
      <w:r w:rsidRPr="00175108">
        <w:rPr>
          <w:rFonts w:eastAsia="Calibri"/>
          <w:color w:val="000000"/>
          <w:sz w:val="28"/>
          <w:szCs w:val="28"/>
          <w:lang w:eastAsia="en-US"/>
        </w:rPr>
        <w:t xml:space="preserve"> тыс.</w:t>
      </w:r>
      <w:r w:rsidR="00824657">
        <w:rPr>
          <w:rFonts w:eastAsia="Calibri"/>
          <w:color w:val="000000"/>
          <w:sz w:val="28"/>
          <w:szCs w:val="28"/>
          <w:lang w:eastAsia="en-US"/>
        </w:rPr>
        <w:t xml:space="preserve"> </w:t>
      </w:r>
      <w:r w:rsidRPr="00175108">
        <w:rPr>
          <w:rFonts w:eastAsia="Calibri"/>
          <w:color w:val="000000"/>
          <w:sz w:val="28"/>
          <w:szCs w:val="28"/>
          <w:lang w:eastAsia="en-US"/>
        </w:rPr>
        <w:t>руб</w:t>
      </w:r>
      <w:r w:rsidR="00175108" w:rsidRPr="00175108">
        <w:rPr>
          <w:rFonts w:eastAsia="Calibri"/>
          <w:color w:val="000000"/>
          <w:sz w:val="28"/>
          <w:szCs w:val="28"/>
          <w:lang w:eastAsia="en-US"/>
        </w:rPr>
        <w:t>.; п</w:t>
      </w:r>
      <w:r w:rsidRPr="00175108">
        <w:rPr>
          <w:rFonts w:eastAsia="Calibri"/>
          <w:color w:val="000000"/>
          <w:sz w:val="28"/>
          <w:szCs w:val="28"/>
          <w:lang w:eastAsia="en-US"/>
        </w:rPr>
        <w:t xml:space="preserve">огашено в отчетном году кредитов на сумму </w:t>
      </w:r>
      <w:r w:rsidR="005D329E">
        <w:rPr>
          <w:rFonts w:eastAsia="Calibri"/>
          <w:color w:val="000000"/>
          <w:sz w:val="28"/>
          <w:szCs w:val="28"/>
          <w:lang w:eastAsia="en-US"/>
        </w:rPr>
        <w:t>960,0</w:t>
      </w:r>
      <w:r w:rsidR="00824657">
        <w:rPr>
          <w:rFonts w:eastAsia="Calibri"/>
          <w:color w:val="000000"/>
          <w:sz w:val="28"/>
          <w:szCs w:val="28"/>
          <w:lang w:eastAsia="en-US"/>
        </w:rPr>
        <w:t xml:space="preserve"> </w:t>
      </w:r>
      <w:r w:rsidRPr="00175108">
        <w:rPr>
          <w:rFonts w:eastAsia="Calibri"/>
          <w:color w:val="000000"/>
          <w:sz w:val="28"/>
          <w:szCs w:val="28"/>
          <w:lang w:eastAsia="en-US"/>
        </w:rPr>
        <w:t>тыс. руб.</w:t>
      </w:r>
      <w:r w:rsidR="00175108" w:rsidRPr="00175108">
        <w:rPr>
          <w:rFonts w:eastAsia="Calibri"/>
          <w:color w:val="000000"/>
          <w:sz w:val="28"/>
          <w:szCs w:val="28"/>
          <w:lang w:eastAsia="en-US"/>
        </w:rPr>
        <w:t>, остаток задолженности на 01.01.202</w:t>
      </w:r>
      <w:r w:rsidR="005D329E">
        <w:rPr>
          <w:rFonts w:eastAsia="Calibri"/>
          <w:color w:val="000000"/>
          <w:sz w:val="28"/>
          <w:szCs w:val="28"/>
          <w:lang w:eastAsia="en-US"/>
        </w:rPr>
        <w:t>5</w:t>
      </w:r>
      <w:r w:rsidR="00175108">
        <w:rPr>
          <w:rFonts w:eastAsia="Calibri"/>
          <w:color w:val="000000"/>
          <w:sz w:val="28"/>
          <w:szCs w:val="28"/>
          <w:lang w:eastAsia="en-US"/>
        </w:rPr>
        <w:t xml:space="preserve"> составил </w:t>
      </w:r>
      <w:r w:rsidR="00824657">
        <w:rPr>
          <w:rFonts w:eastAsia="Calibri"/>
          <w:color w:val="000000"/>
          <w:sz w:val="28"/>
          <w:szCs w:val="28"/>
          <w:lang w:eastAsia="en-US"/>
        </w:rPr>
        <w:t>0,0</w:t>
      </w:r>
      <w:r w:rsidR="00175108">
        <w:rPr>
          <w:rFonts w:eastAsia="Calibri"/>
          <w:color w:val="000000"/>
          <w:sz w:val="28"/>
          <w:szCs w:val="28"/>
          <w:lang w:eastAsia="en-US"/>
        </w:rPr>
        <w:t xml:space="preserve"> тыс.</w:t>
      </w:r>
      <w:r w:rsidR="00824657">
        <w:rPr>
          <w:rFonts w:eastAsia="Calibri"/>
          <w:color w:val="000000"/>
          <w:sz w:val="28"/>
          <w:szCs w:val="28"/>
          <w:lang w:eastAsia="en-US"/>
        </w:rPr>
        <w:t xml:space="preserve"> </w:t>
      </w:r>
      <w:r w:rsidR="00175108">
        <w:rPr>
          <w:rFonts w:eastAsia="Calibri"/>
          <w:color w:val="000000"/>
          <w:sz w:val="28"/>
          <w:szCs w:val="28"/>
          <w:lang w:eastAsia="en-US"/>
        </w:rPr>
        <w:t>руб.</w:t>
      </w:r>
      <w:r w:rsidRPr="00175108">
        <w:rPr>
          <w:rFonts w:eastAsia="Calibri"/>
          <w:color w:val="000000"/>
          <w:sz w:val="28"/>
          <w:szCs w:val="28"/>
          <w:lang w:eastAsia="en-US"/>
        </w:rPr>
        <w:t xml:space="preserve"> </w:t>
      </w:r>
    </w:p>
    <w:p w:rsidR="000F6213" w:rsidRDefault="000F6213" w:rsidP="006118B2">
      <w:pPr>
        <w:tabs>
          <w:tab w:val="left" w:pos="709"/>
        </w:tabs>
        <w:jc w:val="both"/>
        <w:rPr>
          <w:sz w:val="28"/>
          <w:szCs w:val="28"/>
        </w:rPr>
      </w:pPr>
      <w:r>
        <w:rPr>
          <w:sz w:val="28"/>
          <w:szCs w:val="28"/>
        </w:rPr>
        <w:t xml:space="preserve">          </w:t>
      </w:r>
      <w:r w:rsidR="00F91473">
        <w:rPr>
          <w:sz w:val="28"/>
          <w:szCs w:val="28"/>
        </w:rPr>
        <w:t>В</w:t>
      </w:r>
      <w:r>
        <w:rPr>
          <w:sz w:val="28"/>
          <w:szCs w:val="28"/>
        </w:rPr>
        <w:t xml:space="preserve"> 202</w:t>
      </w:r>
      <w:r w:rsidR="005D329E">
        <w:rPr>
          <w:sz w:val="28"/>
          <w:szCs w:val="28"/>
        </w:rPr>
        <w:t>4</w:t>
      </w:r>
      <w:r>
        <w:rPr>
          <w:sz w:val="28"/>
          <w:szCs w:val="28"/>
        </w:rPr>
        <w:t xml:space="preserve"> году муниципальные гарантии не предоставлялись</w:t>
      </w:r>
      <w:r w:rsidR="005D329E">
        <w:rPr>
          <w:sz w:val="28"/>
          <w:szCs w:val="28"/>
        </w:rPr>
        <w:t>.</w:t>
      </w:r>
      <w:r>
        <w:rPr>
          <w:sz w:val="28"/>
          <w:szCs w:val="28"/>
        </w:rPr>
        <w:t xml:space="preserve"> Остатка непогашенной сумм</w:t>
      </w:r>
      <w:r w:rsidR="00380EDE">
        <w:rPr>
          <w:sz w:val="28"/>
          <w:szCs w:val="28"/>
        </w:rPr>
        <w:t>ы</w:t>
      </w:r>
      <w:r>
        <w:rPr>
          <w:sz w:val="28"/>
          <w:szCs w:val="28"/>
        </w:rPr>
        <w:t xml:space="preserve"> по муниципальным гарантиям на 01.01.202</w:t>
      </w:r>
      <w:r w:rsidR="005D329E">
        <w:rPr>
          <w:sz w:val="28"/>
          <w:szCs w:val="28"/>
        </w:rPr>
        <w:t>5</w:t>
      </w:r>
      <w:r>
        <w:rPr>
          <w:sz w:val="28"/>
          <w:szCs w:val="28"/>
        </w:rPr>
        <w:t xml:space="preserve"> нет.</w:t>
      </w:r>
    </w:p>
    <w:p w:rsidR="00FC7A58" w:rsidRPr="005B799C" w:rsidRDefault="000F6213" w:rsidP="00847437">
      <w:pPr>
        <w:tabs>
          <w:tab w:val="num" w:pos="720"/>
        </w:tabs>
        <w:ind w:firstLine="426"/>
        <w:jc w:val="both"/>
        <w:rPr>
          <w:sz w:val="28"/>
          <w:szCs w:val="28"/>
        </w:rPr>
      </w:pPr>
      <w:r>
        <w:rPr>
          <w:sz w:val="28"/>
          <w:szCs w:val="28"/>
        </w:rPr>
        <w:t xml:space="preserve">    </w:t>
      </w:r>
      <w:r w:rsidR="00AC70DC" w:rsidRPr="005B799C">
        <w:rPr>
          <w:sz w:val="28"/>
          <w:szCs w:val="28"/>
        </w:rPr>
        <w:t xml:space="preserve">Решением </w:t>
      </w:r>
      <w:r w:rsidR="005B799C" w:rsidRPr="005B799C">
        <w:rPr>
          <w:sz w:val="28"/>
          <w:szCs w:val="28"/>
        </w:rPr>
        <w:t xml:space="preserve">Смоленского </w:t>
      </w:r>
      <w:r w:rsidR="00AC70DC" w:rsidRPr="005B799C">
        <w:rPr>
          <w:sz w:val="28"/>
          <w:szCs w:val="28"/>
        </w:rPr>
        <w:t>районного Со</w:t>
      </w:r>
      <w:r w:rsidR="005B799C" w:rsidRPr="005B799C">
        <w:rPr>
          <w:sz w:val="28"/>
          <w:szCs w:val="28"/>
        </w:rPr>
        <w:t xml:space="preserve">брания </w:t>
      </w:r>
      <w:r w:rsidR="00AC70DC" w:rsidRPr="005B799C">
        <w:rPr>
          <w:sz w:val="28"/>
          <w:szCs w:val="28"/>
        </w:rPr>
        <w:t xml:space="preserve">депутатов  Алтайского края </w:t>
      </w:r>
      <w:r w:rsidR="005B799C" w:rsidRPr="005B799C">
        <w:rPr>
          <w:sz w:val="28"/>
          <w:szCs w:val="28"/>
        </w:rPr>
        <w:t>от 1</w:t>
      </w:r>
      <w:r w:rsidR="005D329E">
        <w:rPr>
          <w:sz w:val="28"/>
          <w:szCs w:val="28"/>
        </w:rPr>
        <w:t>5</w:t>
      </w:r>
      <w:r w:rsidR="005B799C" w:rsidRPr="005B799C">
        <w:rPr>
          <w:sz w:val="28"/>
          <w:szCs w:val="28"/>
        </w:rPr>
        <w:t>.12.202</w:t>
      </w:r>
      <w:r w:rsidR="005D329E">
        <w:rPr>
          <w:sz w:val="28"/>
          <w:szCs w:val="28"/>
        </w:rPr>
        <w:t>3</w:t>
      </w:r>
      <w:r w:rsidR="005B799C" w:rsidRPr="005B799C">
        <w:rPr>
          <w:sz w:val="28"/>
          <w:szCs w:val="28"/>
        </w:rPr>
        <w:t xml:space="preserve"> № </w:t>
      </w:r>
      <w:r w:rsidR="005D329E">
        <w:rPr>
          <w:sz w:val="28"/>
          <w:szCs w:val="28"/>
        </w:rPr>
        <w:t>7</w:t>
      </w:r>
      <w:r w:rsidR="005279DE">
        <w:rPr>
          <w:sz w:val="28"/>
          <w:szCs w:val="28"/>
        </w:rPr>
        <w:t>1</w:t>
      </w:r>
      <w:r w:rsidR="005B799C" w:rsidRPr="005B799C">
        <w:rPr>
          <w:sz w:val="28"/>
          <w:szCs w:val="28"/>
        </w:rPr>
        <w:t xml:space="preserve"> </w:t>
      </w:r>
      <w:r w:rsidR="00AC70DC" w:rsidRPr="005B799C">
        <w:rPr>
          <w:sz w:val="28"/>
          <w:szCs w:val="28"/>
        </w:rPr>
        <w:t>«О районном бюджете</w:t>
      </w:r>
      <w:r w:rsidR="003C278E">
        <w:rPr>
          <w:sz w:val="28"/>
          <w:szCs w:val="28"/>
        </w:rPr>
        <w:t xml:space="preserve"> муниципального образования Смоленский район </w:t>
      </w:r>
      <w:r w:rsidR="00AC70DC" w:rsidRPr="005B799C">
        <w:rPr>
          <w:sz w:val="28"/>
          <w:szCs w:val="28"/>
        </w:rPr>
        <w:t>на 20</w:t>
      </w:r>
      <w:r w:rsidR="005B799C" w:rsidRPr="005B799C">
        <w:rPr>
          <w:sz w:val="28"/>
          <w:szCs w:val="28"/>
        </w:rPr>
        <w:t>2</w:t>
      </w:r>
      <w:r w:rsidR="005D329E">
        <w:rPr>
          <w:sz w:val="28"/>
          <w:szCs w:val="28"/>
        </w:rPr>
        <w:t>4</w:t>
      </w:r>
      <w:r w:rsidR="005B799C" w:rsidRPr="005B799C">
        <w:rPr>
          <w:sz w:val="28"/>
          <w:szCs w:val="28"/>
        </w:rPr>
        <w:t xml:space="preserve"> год и на плановый период 202</w:t>
      </w:r>
      <w:r w:rsidR="005D329E">
        <w:rPr>
          <w:sz w:val="28"/>
          <w:szCs w:val="28"/>
        </w:rPr>
        <w:t>5</w:t>
      </w:r>
      <w:r w:rsidR="005B799C" w:rsidRPr="005B799C">
        <w:rPr>
          <w:sz w:val="28"/>
          <w:szCs w:val="28"/>
        </w:rPr>
        <w:t xml:space="preserve"> и 202</w:t>
      </w:r>
      <w:r w:rsidR="005D329E">
        <w:rPr>
          <w:sz w:val="28"/>
          <w:szCs w:val="28"/>
        </w:rPr>
        <w:t>6</w:t>
      </w:r>
      <w:r w:rsidR="005B799C" w:rsidRPr="005B799C">
        <w:rPr>
          <w:sz w:val="28"/>
          <w:szCs w:val="28"/>
        </w:rPr>
        <w:t xml:space="preserve"> годов</w:t>
      </w:r>
      <w:r w:rsidR="00AC70DC" w:rsidRPr="005B799C">
        <w:rPr>
          <w:sz w:val="28"/>
          <w:szCs w:val="28"/>
        </w:rPr>
        <w:t>»</w:t>
      </w:r>
      <w:r w:rsidR="005B799C" w:rsidRPr="005B799C">
        <w:rPr>
          <w:sz w:val="28"/>
          <w:szCs w:val="28"/>
        </w:rPr>
        <w:t xml:space="preserve"> (с учетом изменений)</w:t>
      </w:r>
      <w:r w:rsidR="00AC70DC" w:rsidRPr="005B799C">
        <w:rPr>
          <w:sz w:val="28"/>
          <w:szCs w:val="28"/>
        </w:rPr>
        <w:t xml:space="preserve">, установлен  размер дефицита в сумме </w:t>
      </w:r>
      <w:r w:rsidR="005D329E">
        <w:rPr>
          <w:sz w:val="28"/>
          <w:szCs w:val="28"/>
        </w:rPr>
        <w:t>0,0</w:t>
      </w:r>
      <w:r w:rsidR="00AC70DC" w:rsidRPr="005B799C">
        <w:rPr>
          <w:sz w:val="28"/>
          <w:szCs w:val="28"/>
        </w:rPr>
        <w:t xml:space="preserve"> тыс. руб.</w:t>
      </w:r>
      <w:r w:rsidR="0015715A">
        <w:rPr>
          <w:sz w:val="28"/>
          <w:szCs w:val="28"/>
        </w:rPr>
        <w:t xml:space="preserve"> </w:t>
      </w:r>
      <w:r w:rsidR="005B799C">
        <w:rPr>
          <w:sz w:val="28"/>
          <w:szCs w:val="28"/>
        </w:rPr>
        <w:t>За 202</w:t>
      </w:r>
      <w:r w:rsidR="005D329E">
        <w:rPr>
          <w:sz w:val="28"/>
          <w:szCs w:val="28"/>
        </w:rPr>
        <w:t>4</w:t>
      </w:r>
      <w:r w:rsidR="005B799C">
        <w:rPr>
          <w:sz w:val="28"/>
          <w:szCs w:val="28"/>
        </w:rPr>
        <w:t xml:space="preserve"> год районный бюджет исполнен с превышением доходов над расходами (профицитом) в сумме </w:t>
      </w:r>
      <w:r w:rsidR="005D329E">
        <w:rPr>
          <w:sz w:val="28"/>
          <w:szCs w:val="28"/>
        </w:rPr>
        <w:t>25 116,3</w:t>
      </w:r>
      <w:r w:rsidR="00FF0BA0">
        <w:rPr>
          <w:rFonts w:eastAsia="Calibri"/>
          <w:sz w:val="28"/>
          <w:szCs w:val="28"/>
          <w:lang w:eastAsia="en-US"/>
        </w:rPr>
        <w:t xml:space="preserve"> </w:t>
      </w:r>
      <w:r w:rsidR="005B799C">
        <w:rPr>
          <w:sz w:val="28"/>
          <w:szCs w:val="28"/>
        </w:rPr>
        <w:t>тыс. руб.</w:t>
      </w:r>
      <w:r w:rsidR="00FC7A58">
        <w:rPr>
          <w:sz w:val="28"/>
          <w:szCs w:val="28"/>
        </w:rPr>
        <w:t xml:space="preserve"> </w:t>
      </w:r>
    </w:p>
    <w:p w:rsidR="003E7C7E" w:rsidRDefault="000F6213" w:rsidP="00B21CA2">
      <w:pPr>
        <w:tabs>
          <w:tab w:val="left" w:pos="709"/>
        </w:tabs>
        <w:jc w:val="both"/>
        <w:rPr>
          <w:sz w:val="28"/>
          <w:szCs w:val="28"/>
        </w:rPr>
      </w:pPr>
      <w:r>
        <w:rPr>
          <w:sz w:val="28"/>
          <w:szCs w:val="28"/>
        </w:rPr>
        <w:t xml:space="preserve">          Источники финансирования дефицита районного бюджета соответствуют ст. 96 Бюджетного Кодекса Российской Федерации</w:t>
      </w:r>
      <w:r w:rsidR="0071503C">
        <w:rPr>
          <w:sz w:val="28"/>
          <w:szCs w:val="28"/>
        </w:rPr>
        <w:t xml:space="preserve"> и</w:t>
      </w:r>
      <w:r w:rsidR="0071503C" w:rsidRPr="0071503C">
        <w:rPr>
          <w:sz w:val="28"/>
          <w:szCs w:val="28"/>
        </w:rPr>
        <w:t xml:space="preserve"> </w:t>
      </w:r>
      <w:r w:rsidR="0071503C">
        <w:rPr>
          <w:sz w:val="28"/>
          <w:szCs w:val="28"/>
        </w:rPr>
        <w:t>р</w:t>
      </w:r>
      <w:r w:rsidR="0071503C" w:rsidRPr="005B799C">
        <w:rPr>
          <w:sz w:val="28"/>
          <w:szCs w:val="28"/>
        </w:rPr>
        <w:t>ешени</w:t>
      </w:r>
      <w:r w:rsidR="0071503C">
        <w:rPr>
          <w:sz w:val="28"/>
          <w:szCs w:val="28"/>
        </w:rPr>
        <w:t>ю</w:t>
      </w:r>
      <w:r w:rsidR="0071503C" w:rsidRPr="005B799C">
        <w:rPr>
          <w:sz w:val="28"/>
          <w:szCs w:val="28"/>
        </w:rPr>
        <w:t xml:space="preserve"> Смоленского районного Собрания депутатов  Алтайского края от 1</w:t>
      </w:r>
      <w:r w:rsidR="005D329E">
        <w:rPr>
          <w:sz w:val="28"/>
          <w:szCs w:val="28"/>
        </w:rPr>
        <w:t>5</w:t>
      </w:r>
      <w:r w:rsidR="0071503C" w:rsidRPr="005B799C">
        <w:rPr>
          <w:sz w:val="28"/>
          <w:szCs w:val="28"/>
        </w:rPr>
        <w:t>.12.202</w:t>
      </w:r>
      <w:r w:rsidR="005D329E">
        <w:rPr>
          <w:sz w:val="28"/>
          <w:szCs w:val="28"/>
        </w:rPr>
        <w:t>3</w:t>
      </w:r>
      <w:r w:rsidR="0071503C" w:rsidRPr="005B799C">
        <w:rPr>
          <w:sz w:val="28"/>
          <w:szCs w:val="28"/>
        </w:rPr>
        <w:t xml:space="preserve"> № </w:t>
      </w:r>
      <w:r w:rsidR="005D329E">
        <w:rPr>
          <w:sz w:val="28"/>
          <w:szCs w:val="28"/>
        </w:rPr>
        <w:t>7</w:t>
      </w:r>
      <w:r w:rsidR="0015715A">
        <w:rPr>
          <w:sz w:val="28"/>
          <w:szCs w:val="28"/>
        </w:rPr>
        <w:t>1</w:t>
      </w:r>
      <w:r w:rsidR="0071503C" w:rsidRPr="005B799C">
        <w:rPr>
          <w:sz w:val="28"/>
          <w:szCs w:val="28"/>
        </w:rPr>
        <w:t xml:space="preserve"> «О районном бюджете</w:t>
      </w:r>
      <w:r w:rsidR="005D329E">
        <w:rPr>
          <w:sz w:val="28"/>
          <w:szCs w:val="28"/>
        </w:rPr>
        <w:t xml:space="preserve"> муниципального образования Смоленский район</w:t>
      </w:r>
      <w:r w:rsidR="0071503C" w:rsidRPr="005B799C">
        <w:rPr>
          <w:sz w:val="28"/>
          <w:szCs w:val="28"/>
        </w:rPr>
        <w:t xml:space="preserve">  на 202</w:t>
      </w:r>
      <w:r w:rsidR="005D329E">
        <w:rPr>
          <w:sz w:val="28"/>
          <w:szCs w:val="28"/>
        </w:rPr>
        <w:t>4</w:t>
      </w:r>
      <w:r w:rsidR="0071503C" w:rsidRPr="005B799C">
        <w:rPr>
          <w:sz w:val="28"/>
          <w:szCs w:val="28"/>
        </w:rPr>
        <w:t xml:space="preserve"> год и на плановый период 202</w:t>
      </w:r>
      <w:r w:rsidR="005D329E">
        <w:rPr>
          <w:sz w:val="28"/>
          <w:szCs w:val="28"/>
        </w:rPr>
        <w:t>5</w:t>
      </w:r>
      <w:r w:rsidR="0071503C" w:rsidRPr="005B799C">
        <w:rPr>
          <w:sz w:val="28"/>
          <w:szCs w:val="28"/>
        </w:rPr>
        <w:t xml:space="preserve"> и 202</w:t>
      </w:r>
      <w:r w:rsidR="005D329E">
        <w:rPr>
          <w:sz w:val="28"/>
          <w:szCs w:val="28"/>
        </w:rPr>
        <w:t>6</w:t>
      </w:r>
      <w:r w:rsidR="0071503C" w:rsidRPr="005B799C">
        <w:rPr>
          <w:sz w:val="28"/>
          <w:szCs w:val="28"/>
        </w:rPr>
        <w:t xml:space="preserve"> годов»</w:t>
      </w:r>
      <w:r w:rsidR="0071503C">
        <w:rPr>
          <w:sz w:val="28"/>
          <w:szCs w:val="28"/>
        </w:rPr>
        <w:t>.</w:t>
      </w:r>
      <w:r>
        <w:rPr>
          <w:sz w:val="28"/>
          <w:szCs w:val="28"/>
        </w:rPr>
        <w:t xml:space="preserve"> </w:t>
      </w:r>
    </w:p>
    <w:p w:rsidR="0071503C" w:rsidRPr="00FA42C8" w:rsidRDefault="0071503C" w:rsidP="0071503C">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районного бюджета  за 20</w:t>
      </w:r>
      <w:r w:rsidR="003D60BC">
        <w:rPr>
          <w:b/>
          <w:bCs/>
          <w:sz w:val="28"/>
          <w:szCs w:val="28"/>
        </w:rPr>
        <w:t>2</w:t>
      </w:r>
      <w:r w:rsidR="005D329E">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9F3B5E" w:rsidRPr="00E26EBD" w:rsidRDefault="00864047" w:rsidP="000C438A">
      <w:pPr>
        <w:tabs>
          <w:tab w:val="left" w:pos="709"/>
        </w:tabs>
        <w:ind w:firstLine="709"/>
        <w:jc w:val="both"/>
        <w:rPr>
          <w:rFonts w:eastAsia="Calibri"/>
          <w:b/>
          <w:color w:val="000000"/>
          <w:sz w:val="28"/>
          <w:szCs w:val="28"/>
        </w:rPr>
      </w:pPr>
      <w:r w:rsidRPr="009F3B5E">
        <w:rPr>
          <w:rFonts w:eastAsia="Calibri"/>
          <w:color w:val="000000"/>
          <w:sz w:val="28"/>
          <w:szCs w:val="28"/>
          <w:lang w:eastAsia="en-US"/>
        </w:rPr>
        <w:t>Исполнение расходов районного бюджета в 20</w:t>
      </w:r>
      <w:r w:rsidR="00FF2855" w:rsidRPr="009F3B5E">
        <w:rPr>
          <w:rFonts w:eastAsia="Calibri"/>
          <w:color w:val="000000"/>
          <w:sz w:val="28"/>
          <w:szCs w:val="28"/>
          <w:lang w:eastAsia="en-US"/>
        </w:rPr>
        <w:t>2</w:t>
      </w:r>
      <w:r w:rsidR="005D329E">
        <w:rPr>
          <w:rFonts w:eastAsia="Calibri"/>
          <w:color w:val="000000"/>
          <w:sz w:val="28"/>
          <w:szCs w:val="28"/>
          <w:lang w:eastAsia="en-US"/>
        </w:rPr>
        <w:t>4</w:t>
      </w:r>
      <w:r w:rsidRPr="009F3B5E">
        <w:rPr>
          <w:rFonts w:eastAsia="Calibri"/>
          <w:color w:val="000000"/>
          <w:sz w:val="28"/>
          <w:szCs w:val="28"/>
          <w:lang w:eastAsia="en-US"/>
        </w:rPr>
        <w:t xml:space="preserve"> году осуществляли </w:t>
      </w:r>
      <w:r w:rsidR="0015715A">
        <w:rPr>
          <w:rFonts w:eastAsia="Calibri"/>
          <w:color w:val="000000"/>
          <w:sz w:val="28"/>
          <w:szCs w:val="28"/>
          <w:lang w:eastAsia="en-US"/>
        </w:rPr>
        <w:t>5</w:t>
      </w:r>
      <w:r w:rsidR="00380EDE">
        <w:rPr>
          <w:rFonts w:eastAsia="Calibri"/>
          <w:color w:val="000000"/>
          <w:sz w:val="28"/>
          <w:szCs w:val="28"/>
          <w:lang w:eastAsia="en-US"/>
        </w:rPr>
        <w:t xml:space="preserve"> ГРБС </w:t>
      </w:r>
      <w:r w:rsidR="00380EDE" w:rsidRPr="00380EDE">
        <w:rPr>
          <w:sz w:val="28"/>
          <w:szCs w:val="28"/>
        </w:rPr>
        <w:t>на основе реестра расходных обязательств Смоленского района.</w:t>
      </w:r>
      <w:r w:rsidR="00380EDE">
        <w:rPr>
          <w:sz w:val="28"/>
          <w:szCs w:val="28"/>
        </w:rPr>
        <w:t xml:space="preserve"> </w:t>
      </w:r>
      <w:r w:rsidR="009F3B5E" w:rsidRPr="00E26EBD">
        <w:rPr>
          <w:rFonts w:eastAsia="Calibri"/>
          <w:b/>
          <w:color w:val="000000"/>
          <w:sz w:val="22"/>
          <w:szCs w:val="22"/>
        </w:rPr>
        <w:t xml:space="preserve">            </w:t>
      </w:r>
    </w:p>
    <w:p w:rsidR="009F3B5E" w:rsidRPr="009F3B5E" w:rsidRDefault="000E3E14" w:rsidP="000E3E14">
      <w:pPr>
        <w:tabs>
          <w:tab w:val="left" w:pos="709"/>
        </w:tabs>
        <w:ind w:firstLine="426"/>
        <w:jc w:val="both"/>
        <w:rPr>
          <w:sz w:val="28"/>
          <w:szCs w:val="28"/>
        </w:rPr>
      </w:pPr>
      <w:r>
        <w:rPr>
          <w:sz w:val="28"/>
          <w:szCs w:val="28"/>
        </w:rPr>
        <w:t xml:space="preserve">    </w:t>
      </w:r>
      <w:r w:rsidR="009F3B5E" w:rsidRPr="009F3B5E">
        <w:rPr>
          <w:sz w:val="28"/>
          <w:szCs w:val="28"/>
        </w:rPr>
        <w:t>В ходе исполнения районного бюджета в 20</w:t>
      </w:r>
      <w:r w:rsidR="00B12FA0">
        <w:rPr>
          <w:sz w:val="28"/>
          <w:szCs w:val="28"/>
        </w:rPr>
        <w:t>2</w:t>
      </w:r>
      <w:r w:rsidR="005D329E">
        <w:rPr>
          <w:sz w:val="28"/>
          <w:szCs w:val="28"/>
        </w:rPr>
        <w:t>4</w:t>
      </w:r>
      <w:r w:rsidR="009F3B5E" w:rsidRPr="009F3B5E">
        <w:rPr>
          <w:sz w:val="28"/>
          <w:szCs w:val="28"/>
        </w:rPr>
        <w:t xml:space="preserve"> году</w:t>
      </w:r>
      <w:r w:rsidR="00320907">
        <w:rPr>
          <w:sz w:val="28"/>
          <w:szCs w:val="28"/>
        </w:rPr>
        <w:t>,</w:t>
      </w:r>
      <w:r w:rsidR="009F3B5E" w:rsidRPr="009F3B5E">
        <w:rPr>
          <w:sz w:val="28"/>
          <w:szCs w:val="28"/>
        </w:rPr>
        <w:t xml:space="preserve"> как было указано выше</w:t>
      </w:r>
      <w:r w:rsidR="00320907">
        <w:rPr>
          <w:sz w:val="28"/>
          <w:szCs w:val="28"/>
        </w:rPr>
        <w:t>,</w:t>
      </w:r>
      <w:r w:rsidR="009F3B5E" w:rsidRPr="009F3B5E">
        <w:rPr>
          <w:sz w:val="28"/>
          <w:szCs w:val="28"/>
        </w:rPr>
        <w:t xml:space="preserve"> в</w:t>
      </w:r>
      <w:r w:rsidR="006A2FFB">
        <w:rPr>
          <w:sz w:val="28"/>
          <w:szCs w:val="28"/>
        </w:rPr>
        <w:t xml:space="preserve"> первоначальное</w:t>
      </w:r>
      <w:r w:rsidR="009F3B5E" w:rsidRPr="009F3B5E">
        <w:rPr>
          <w:sz w:val="28"/>
          <w:szCs w:val="28"/>
        </w:rPr>
        <w:t xml:space="preserve"> Решение </w:t>
      </w:r>
      <w:r w:rsidR="003C278E">
        <w:rPr>
          <w:sz w:val="28"/>
          <w:szCs w:val="28"/>
        </w:rPr>
        <w:t>«</w:t>
      </w:r>
      <w:r w:rsidR="009F3B5E" w:rsidRPr="009F3B5E">
        <w:rPr>
          <w:sz w:val="28"/>
          <w:szCs w:val="28"/>
        </w:rPr>
        <w:t>О районном бюджете</w:t>
      </w:r>
      <w:r w:rsidR="003C278E">
        <w:rPr>
          <w:sz w:val="28"/>
          <w:szCs w:val="28"/>
        </w:rPr>
        <w:t xml:space="preserve"> муниципального образования Смоленский район</w:t>
      </w:r>
      <w:r w:rsidR="009F3B5E" w:rsidRPr="009F3B5E">
        <w:rPr>
          <w:sz w:val="28"/>
          <w:szCs w:val="28"/>
        </w:rPr>
        <w:t xml:space="preserve"> </w:t>
      </w:r>
      <w:r w:rsidR="006A2FFB">
        <w:rPr>
          <w:sz w:val="28"/>
          <w:szCs w:val="28"/>
        </w:rPr>
        <w:t>на 202</w:t>
      </w:r>
      <w:r w:rsidR="005D329E">
        <w:rPr>
          <w:sz w:val="28"/>
          <w:szCs w:val="28"/>
        </w:rPr>
        <w:t>4</w:t>
      </w:r>
      <w:r w:rsidR="006A2FFB">
        <w:rPr>
          <w:sz w:val="28"/>
          <w:szCs w:val="28"/>
        </w:rPr>
        <w:t xml:space="preserve"> год и плановый</w:t>
      </w:r>
      <w:r w:rsidR="00056CEC">
        <w:rPr>
          <w:sz w:val="28"/>
          <w:szCs w:val="28"/>
        </w:rPr>
        <w:t xml:space="preserve"> период 202</w:t>
      </w:r>
      <w:r w:rsidR="005D329E">
        <w:rPr>
          <w:sz w:val="28"/>
          <w:szCs w:val="28"/>
        </w:rPr>
        <w:t>5</w:t>
      </w:r>
      <w:r w:rsidR="00056CEC">
        <w:rPr>
          <w:sz w:val="28"/>
          <w:szCs w:val="28"/>
        </w:rPr>
        <w:t xml:space="preserve"> и 202</w:t>
      </w:r>
      <w:r w:rsidR="005D329E">
        <w:rPr>
          <w:sz w:val="28"/>
          <w:szCs w:val="28"/>
        </w:rPr>
        <w:t>6</w:t>
      </w:r>
      <w:r w:rsidR="00056CEC">
        <w:rPr>
          <w:sz w:val="28"/>
          <w:szCs w:val="28"/>
        </w:rPr>
        <w:t xml:space="preserve"> годов»</w:t>
      </w:r>
      <w:r w:rsidR="009F3B5E" w:rsidRPr="009F3B5E">
        <w:rPr>
          <w:sz w:val="28"/>
          <w:szCs w:val="28"/>
        </w:rPr>
        <w:t xml:space="preserve"> изменения вносились </w:t>
      </w:r>
      <w:r w:rsidR="005D329E">
        <w:rPr>
          <w:sz w:val="28"/>
          <w:szCs w:val="28"/>
        </w:rPr>
        <w:t>4</w:t>
      </w:r>
      <w:r w:rsidR="009F3B5E" w:rsidRPr="009F3B5E">
        <w:rPr>
          <w:sz w:val="28"/>
          <w:szCs w:val="28"/>
        </w:rPr>
        <w:t xml:space="preserve"> раз</w:t>
      </w:r>
      <w:r w:rsidR="005D329E">
        <w:rPr>
          <w:sz w:val="28"/>
          <w:szCs w:val="28"/>
        </w:rPr>
        <w:t>а</w:t>
      </w:r>
      <w:r w:rsidR="009F3B5E" w:rsidRPr="009F3B5E">
        <w:rPr>
          <w:sz w:val="28"/>
          <w:szCs w:val="28"/>
        </w:rPr>
        <w:t xml:space="preserve">. </w:t>
      </w:r>
    </w:p>
    <w:p w:rsidR="009F3B5E" w:rsidRPr="009F3B5E" w:rsidRDefault="0098059F" w:rsidP="0098059F">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районный бюджет на 20</w:t>
      </w:r>
      <w:r w:rsidR="00056CEC">
        <w:rPr>
          <w:sz w:val="28"/>
          <w:szCs w:val="28"/>
        </w:rPr>
        <w:t>2</w:t>
      </w:r>
      <w:r w:rsidR="005D329E">
        <w:rPr>
          <w:sz w:val="28"/>
          <w:szCs w:val="28"/>
        </w:rPr>
        <w:t>4</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5D329E">
        <w:rPr>
          <w:sz w:val="28"/>
          <w:szCs w:val="28"/>
        </w:rPr>
        <w:t>827 557,7</w:t>
      </w:r>
      <w:r w:rsidR="00056CEC">
        <w:rPr>
          <w:sz w:val="28"/>
          <w:szCs w:val="28"/>
        </w:rPr>
        <w:t xml:space="preserve"> тыс.</w:t>
      </w:r>
      <w:r w:rsidR="00422E19">
        <w:rPr>
          <w:sz w:val="28"/>
          <w:szCs w:val="28"/>
        </w:rPr>
        <w:t xml:space="preserve"> </w:t>
      </w:r>
      <w:r w:rsidR="00056CEC">
        <w:rPr>
          <w:sz w:val="28"/>
          <w:szCs w:val="28"/>
        </w:rPr>
        <w:t xml:space="preserve">руб.) </w:t>
      </w:r>
      <w:r w:rsidR="009F3B5E" w:rsidRPr="009F3B5E">
        <w:rPr>
          <w:sz w:val="28"/>
          <w:szCs w:val="28"/>
        </w:rPr>
        <w:t xml:space="preserve">увеличена на </w:t>
      </w:r>
      <w:r w:rsidR="005D329E">
        <w:rPr>
          <w:sz w:val="28"/>
          <w:szCs w:val="28"/>
        </w:rPr>
        <w:t>17</w:t>
      </w:r>
      <w:r w:rsidR="009F3B5E" w:rsidRPr="009F3B5E">
        <w:rPr>
          <w:sz w:val="28"/>
          <w:szCs w:val="28"/>
        </w:rPr>
        <w:t xml:space="preserve">% и составила  </w:t>
      </w:r>
      <w:r w:rsidR="005D329E">
        <w:rPr>
          <w:sz w:val="28"/>
          <w:szCs w:val="28"/>
        </w:rPr>
        <w:t>968 747,7</w:t>
      </w:r>
      <w:r w:rsidR="009F3B5E" w:rsidRPr="009F3B5E">
        <w:rPr>
          <w:sz w:val="28"/>
          <w:szCs w:val="28"/>
        </w:rPr>
        <w:t xml:space="preserve"> тыс. руб. </w:t>
      </w: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районного бюджета за 20</w:t>
      </w:r>
      <w:r w:rsidR="00056CEC" w:rsidRPr="00056CEC">
        <w:rPr>
          <w:sz w:val="28"/>
          <w:szCs w:val="28"/>
        </w:rPr>
        <w:t>2</w:t>
      </w:r>
      <w:r w:rsidR="006E185C">
        <w:rPr>
          <w:sz w:val="28"/>
          <w:szCs w:val="28"/>
        </w:rPr>
        <w:t>4</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498" w:type="dxa"/>
        <w:tblInd w:w="108" w:type="dxa"/>
        <w:tblLayout w:type="fixed"/>
        <w:tblLook w:val="0000"/>
      </w:tblPr>
      <w:tblGrid>
        <w:gridCol w:w="709"/>
        <w:gridCol w:w="3260"/>
        <w:gridCol w:w="1134"/>
        <w:gridCol w:w="1276"/>
        <w:gridCol w:w="1559"/>
        <w:gridCol w:w="709"/>
        <w:gridCol w:w="851"/>
      </w:tblGrid>
      <w:tr w:rsidR="00056CEC" w:rsidRPr="00E76076" w:rsidTr="00ED2727">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6E185C">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634EE6">
              <w:rPr>
                <w:b/>
                <w:bCs/>
                <w:color w:val="000000"/>
                <w:sz w:val="16"/>
                <w:szCs w:val="16"/>
              </w:rPr>
              <w:t>2</w:t>
            </w:r>
            <w:r w:rsidR="006E185C">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6E185C">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6E185C">
              <w:rPr>
                <w:b/>
                <w:bCs/>
                <w:color w:val="000000"/>
                <w:sz w:val="16"/>
                <w:szCs w:val="16"/>
              </w:rPr>
              <w:t>4</w:t>
            </w:r>
            <w:r w:rsidRPr="00A0762A">
              <w:rPr>
                <w:b/>
                <w:bCs/>
                <w:color w:val="000000"/>
                <w:sz w:val="16"/>
                <w:szCs w:val="16"/>
              </w:rPr>
              <w:t xml:space="preserve"> год</w:t>
            </w:r>
          </w:p>
        </w:tc>
        <w:tc>
          <w:tcPr>
            <w:tcW w:w="3119"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8172DD">
            <w:pPr>
              <w:jc w:val="center"/>
              <w:rPr>
                <w:b/>
                <w:bCs/>
                <w:sz w:val="18"/>
                <w:szCs w:val="18"/>
              </w:rPr>
            </w:pPr>
            <w:r w:rsidRPr="00A0762A">
              <w:rPr>
                <w:b/>
                <w:bCs/>
                <w:sz w:val="18"/>
                <w:szCs w:val="18"/>
              </w:rPr>
              <w:t>Исполнено за 20</w:t>
            </w:r>
            <w:r>
              <w:rPr>
                <w:b/>
                <w:bCs/>
                <w:sz w:val="18"/>
                <w:szCs w:val="18"/>
              </w:rPr>
              <w:t>2</w:t>
            </w:r>
            <w:r w:rsidR="008172DD">
              <w:rPr>
                <w:b/>
                <w:bCs/>
                <w:sz w:val="18"/>
                <w:szCs w:val="18"/>
              </w:rPr>
              <w:t>4</w:t>
            </w:r>
            <w:r w:rsidRPr="00A0762A">
              <w:rPr>
                <w:b/>
                <w:bCs/>
                <w:sz w:val="18"/>
                <w:szCs w:val="18"/>
              </w:rPr>
              <w:t xml:space="preserve"> год</w:t>
            </w:r>
          </w:p>
        </w:tc>
      </w:tr>
      <w:tr w:rsidR="00056CEC" w:rsidRPr="00E76076" w:rsidTr="00ED2727">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24763D" w:rsidP="00851355">
            <w:pPr>
              <w:jc w:val="center"/>
              <w:rPr>
                <w:b/>
                <w:bCs/>
                <w:color w:val="000000"/>
                <w:sz w:val="16"/>
                <w:szCs w:val="16"/>
              </w:rPr>
            </w:pPr>
            <w:r w:rsidRPr="00F07385">
              <w:rPr>
                <w:rFonts w:eastAsia="Calibri"/>
                <w:b/>
                <w:color w:val="000000"/>
                <w:sz w:val="16"/>
                <w:szCs w:val="16"/>
                <w:lang w:eastAsia="en-US"/>
              </w:rPr>
              <w:t>(ф. 0503117)</w:t>
            </w:r>
          </w:p>
        </w:tc>
        <w:tc>
          <w:tcPr>
            <w:tcW w:w="1560"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8C2C58">
        <w:trPr>
          <w:trHeight w:val="426"/>
        </w:trPr>
        <w:tc>
          <w:tcPr>
            <w:tcW w:w="709" w:type="dxa"/>
            <w:vMerge/>
            <w:tcBorders>
              <w:top w:val="single" w:sz="8" w:space="0" w:color="auto"/>
              <w:left w:val="single" w:sz="8" w:space="0" w:color="auto"/>
              <w:bottom w:val="single" w:sz="4" w:space="0" w:color="auto"/>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4" w:space="0" w:color="auto"/>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4"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4"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4" w:space="0" w:color="auto"/>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6CEC" w:rsidRPr="00A0762A" w:rsidRDefault="00056CEC" w:rsidP="006E185C">
            <w:pPr>
              <w:jc w:val="center"/>
              <w:rPr>
                <w:b/>
                <w:bCs/>
                <w:sz w:val="16"/>
                <w:szCs w:val="16"/>
              </w:rPr>
            </w:pPr>
            <w:r>
              <w:rPr>
                <w:b/>
                <w:bCs/>
                <w:sz w:val="16"/>
                <w:szCs w:val="16"/>
              </w:rPr>
              <w:t>к исполнено 20</w:t>
            </w:r>
            <w:r w:rsidR="00634EE6">
              <w:rPr>
                <w:b/>
                <w:bCs/>
                <w:sz w:val="16"/>
                <w:szCs w:val="16"/>
              </w:rPr>
              <w:t>2</w:t>
            </w:r>
            <w:r w:rsidR="006E185C">
              <w:rPr>
                <w:b/>
                <w:bCs/>
                <w:sz w:val="16"/>
                <w:szCs w:val="16"/>
              </w:rPr>
              <w:t>3</w:t>
            </w:r>
            <w:r>
              <w:rPr>
                <w:b/>
                <w:bCs/>
                <w:sz w:val="16"/>
                <w:szCs w:val="16"/>
              </w:rPr>
              <w:t xml:space="preserve"> г.</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8C2C58">
        <w:trPr>
          <w:trHeight w:val="71"/>
        </w:trPr>
        <w:tc>
          <w:tcPr>
            <w:tcW w:w="709" w:type="dxa"/>
            <w:tcBorders>
              <w:top w:val="single" w:sz="4" w:space="0" w:color="auto"/>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lastRenderedPageBreak/>
              <w:t>1</w:t>
            </w:r>
          </w:p>
        </w:tc>
        <w:tc>
          <w:tcPr>
            <w:tcW w:w="3260" w:type="dxa"/>
            <w:tcBorders>
              <w:top w:val="single" w:sz="4" w:space="0" w:color="auto"/>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single" w:sz="4" w:space="0" w:color="auto"/>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single" w:sz="4" w:space="0" w:color="auto"/>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single" w:sz="4" w:space="0" w:color="auto"/>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851" w:type="dxa"/>
            <w:tcBorders>
              <w:top w:val="single" w:sz="4" w:space="0" w:color="auto"/>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6E185C" w:rsidRPr="00CF022D" w:rsidTr="00560C23">
        <w:trPr>
          <w:trHeight w:val="281"/>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F25FAA" w:rsidRDefault="006E185C"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F25FAA" w:rsidRDefault="006E185C" w:rsidP="006E185C">
            <w:pPr>
              <w:jc w:val="center"/>
              <w:rPr>
                <w:b/>
                <w:color w:val="000000"/>
                <w:sz w:val="18"/>
                <w:szCs w:val="18"/>
              </w:rPr>
            </w:pPr>
            <w:r>
              <w:rPr>
                <w:b/>
                <w:color w:val="000000"/>
                <w:sz w:val="18"/>
                <w:szCs w:val="18"/>
              </w:rPr>
              <w:t>65 945,0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F25FAA" w:rsidRDefault="006E185C" w:rsidP="00B44E35">
            <w:pPr>
              <w:jc w:val="center"/>
              <w:rPr>
                <w:rFonts w:eastAsia="Arial Unicode MS"/>
                <w:b/>
                <w:sz w:val="18"/>
                <w:szCs w:val="18"/>
              </w:rPr>
            </w:pPr>
            <w:r>
              <w:rPr>
                <w:rFonts w:eastAsia="Arial Unicode MS"/>
                <w:b/>
                <w:sz w:val="18"/>
                <w:szCs w:val="18"/>
              </w:rPr>
              <w:t>81 642,2</w:t>
            </w:r>
          </w:p>
        </w:tc>
        <w:tc>
          <w:tcPr>
            <w:tcW w:w="1559" w:type="dxa"/>
            <w:tcBorders>
              <w:top w:val="nil"/>
              <w:left w:val="single" w:sz="4" w:space="0" w:color="auto"/>
              <w:bottom w:val="single" w:sz="4" w:space="0" w:color="auto"/>
              <w:right w:val="single" w:sz="4" w:space="0" w:color="auto"/>
            </w:tcBorders>
            <w:vAlign w:val="center"/>
          </w:tcPr>
          <w:p w:rsidR="006E185C" w:rsidRPr="00F25FAA" w:rsidRDefault="006E185C" w:rsidP="00056CEC">
            <w:pPr>
              <w:jc w:val="center"/>
              <w:rPr>
                <w:b/>
                <w:color w:val="000000"/>
                <w:sz w:val="18"/>
                <w:szCs w:val="18"/>
              </w:rPr>
            </w:pPr>
            <w:r>
              <w:rPr>
                <w:b/>
                <w:color w:val="000000"/>
                <w:sz w:val="18"/>
                <w:szCs w:val="18"/>
              </w:rPr>
              <w:t>78 075,1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560C23" w:rsidP="00607D1B">
            <w:pPr>
              <w:jc w:val="center"/>
              <w:rPr>
                <w:b/>
                <w:color w:val="000000"/>
                <w:sz w:val="18"/>
                <w:szCs w:val="18"/>
              </w:rPr>
            </w:pPr>
            <w:r>
              <w:rPr>
                <w:b/>
                <w:color w:val="000000"/>
                <w:sz w:val="18"/>
                <w:szCs w:val="18"/>
              </w:rPr>
              <w:t>118,4</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560C23" w:rsidP="00056CEC">
            <w:pPr>
              <w:jc w:val="center"/>
              <w:rPr>
                <w:b/>
                <w:color w:val="000000"/>
                <w:sz w:val="18"/>
                <w:szCs w:val="18"/>
              </w:rPr>
            </w:pPr>
            <w:r>
              <w:rPr>
                <w:b/>
                <w:color w:val="000000"/>
                <w:sz w:val="18"/>
                <w:szCs w:val="18"/>
              </w:rPr>
              <w:t>95,6</w:t>
            </w:r>
          </w:p>
        </w:tc>
      </w:tr>
      <w:tr w:rsidR="006E185C"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1E0E36" w:rsidRDefault="006E185C" w:rsidP="00851355">
            <w:pPr>
              <w:jc w:val="both"/>
              <w:rPr>
                <w:bCs/>
                <w:sz w:val="18"/>
                <w:szCs w:val="18"/>
              </w:rPr>
            </w:pPr>
            <w:r w:rsidRPr="001E0E36">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E185C" w:rsidRPr="001E0E36" w:rsidRDefault="006E185C" w:rsidP="00851355">
            <w:pPr>
              <w:rPr>
                <w:color w:val="000000"/>
                <w:sz w:val="18"/>
                <w:szCs w:val="18"/>
              </w:rPr>
            </w:pPr>
            <w:r w:rsidRPr="001E0E36">
              <w:rPr>
                <w:color w:val="000000"/>
                <w:sz w:val="18"/>
                <w:szCs w:val="18"/>
              </w:rPr>
              <w:t>Функционирование высшего должностного лица субъекта РФ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2 416,5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6E185C" w:rsidP="00056CEC">
            <w:pPr>
              <w:jc w:val="center"/>
              <w:rPr>
                <w:rFonts w:eastAsia="Arial Unicode MS"/>
                <w:sz w:val="18"/>
                <w:szCs w:val="18"/>
              </w:rPr>
            </w:pPr>
            <w:r>
              <w:rPr>
                <w:rFonts w:eastAsia="Arial Unicode MS"/>
                <w:sz w:val="18"/>
                <w:szCs w:val="18"/>
              </w:rPr>
              <w:t>2 418,2</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6E185C" w:rsidP="006E185C">
            <w:pPr>
              <w:jc w:val="center"/>
              <w:rPr>
                <w:color w:val="000000"/>
                <w:sz w:val="18"/>
                <w:szCs w:val="18"/>
              </w:rPr>
            </w:pPr>
            <w:r>
              <w:rPr>
                <w:color w:val="000000"/>
                <w:sz w:val="18"/>
                <w:szCs w:val="18"/>
              </w:rPr>
              <w:t>2 405,5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560C23" w:rsidP="00851355">
            <w:pPr>
              <w:jc w:val="center"/>
              <w:rPr>
                <w:color w:val="000000"/>
                <w:sz w:val="18"/>
                <w:szCs w:val="18"/>
              </w:rPr>
            </w:pPr>
            <w:r>
              <w:rPr>
                <w:color w:val="000000"/>
                <w:sz w:val="18"/>
                <w:szCs w:val="18"/>
              </w:rPr>
              <w:t>99,5</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560C23" w:rsidP="00851355">
            <w:pPr>
              <w:jc w:val="center"/>
              <w:rPr>
                <w:color w:val="000000"/>
                <w:sz w:val="18"/>
                <w:szCs w:val="18"/>
              </w:rPr>
            </w:pPr>
            <w:r>
              <w:rPr>
                <w:color w:val="000000"/>
                <w:sz w:val="18"/>
                <w:szCs w:val="18"/>
              </w:rPr>
              <w:t>99,5</w:t>
            </w:r>
          </w:p>
        </w:tc>
      </w:tr>
      <w:tr w:rsidR="006E185C"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E185C" w:rsidRPr="00F25FAA" w:rsidRDefault="006E185C"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34,3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6E185C" w:rsidP="006E185C">
            <w:pPr>
              <w:jc w:val="center"/>
              <w:rPr>
                <w:rFonts w:eastAsia="Arial Unicode MS"/>
                <w:sz w:val="18"/>
                <w:szCs w:val="18"/>
              </w:rPr>
            </w:pPr>
            <w:r>
              <w:rPr>
                <w:rFonts w:eastAsia="Arial Unicode MS"/>
                <w:sz w:val="18"/>
                <w:szCs w:val="18"/>
              </w:rPr>
              <w:t>36,8</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6E185C" w:rsidP="00851355">
            <w:pPr>
              <w:jc w:val="center"/>
              <w:rPr>
                <w:color w:val="000000"/>
                <w:sz w:val="18"/>
                <w:szCs w:val="18"/>
              </w:rPr>
            </w:pPr>
            <w:r>
              <w:rPr>
                <w:color w:val="000000"/>
                <w:sz w:val="18"/>
                <w:szCs w:val="18"/>
              </w:rPr>
              <w:t>33,2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B708E9">
            <w:pPr>
              <w:jc w:val="center"/>
              <w:rPr>
                <w:color w:val="000000"/>
                <w:sz w:val="18"/>
                <w:szCs w:val="18"/>
              </w:rPr>
            </w:pPr>
            <w:r>
              <w:rPr>
                <w:color w:val="000000"/>
                <w:sz w:val="18"/>
                <w:szCs w:val="18"/>
              </w:rPr>
              <w:t>96,8</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90,2</w:t>
            </w:r>
          </w:p>
        </w:tc>
      </w:tr>
      <w:tr w:rsidR="006E185C"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E185C" w:rsidRPr="00F25FAA" w:rsidRDefault="006E185C"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31 564,5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6E185C" w:rsidP="006E185C">
            <w:pPr>
              <w:jc w:val="center"/>
              <w:rPr>
                <w:rFonts w:eastAsia="Arial Unicode MS"/>
                <w:sz w:val="18"/>
                <w:szCs w:val="18"/>
              </w:rPr>
            </w:pPr>
            <w:r>
              <w:rPr>
                <w:rFonts w:eastAsia="Arial Unicode MS"/>
                <w:sz w:val="18"/>
                <w:szCs w:val="18"/>
              </w:rPr>
              <w:t>36 105,5</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6E185C" w:rsidP="006E185C">
            <w:pPr>
              <w:jc w:val="center"/>
              <w:rPr>
                <w:color w:val="000000"/>
                <w:sz w:val="18"/>
                <w:szCs w:val="18"/>
              </w:rPr>
            </w:pPr>
            <w:r>
              <w:rPr>
                <w:color w:val="000000"/>
                <w:sz w:val="18"/>
                <w:szCs w:val="18"/>
              </w:rPr>
              <w:t>35 558,7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851355">
            <w:pPr>
              <w:jc w:val="center"/>
              <w:rPr>
                <w:color w:val="000000"/>
                <w:sz w:val="18"/>
                <w:szCs w:val="18"/>
              </w:rPr>
            </w:pPr>
            <w:r>
              <w:rPr>
                <w:color w:val="000000"/>
                <w:sz w:val="18"/>
                <w:szCs w:val="18"/>
              </w:rPr>
              <w:t>112,6</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98,5</w:t>
            </w:r>
          </w:p>
        </w:tc>
      </w:tr>
      <w:tr w:rsidR="006E185C" w:rsidRPr="00CF022D" w:rsidTr="00ED2727">
        <w:trPr>
          <w:trHeight w:val="30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Cs/>
                <w:sz w:val="18"/>
                <w:szCs w:val="18"/>
              </w:rPr>
            </w:pPr>
            <w:r w:rsidRPr="00F25FAA">
              <w:rPr>
                <w:bCs/>
                <w:sz w:val="18"/>
                <w:szCs w:val="18"/>
              </w:rPr>
              <w:t>0105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F25FAA" w:rsidRDefault="006E185C" w:rsidP="00056CEC">
            <w:pPr>
              <w:rPr>
                <w:color w:val="000000"/>
                <w:sz w:val="18"/>
                <w:szCs w:val="18"/>
              </w:rPr>
            </w:pPr>
            <w:r w:rsidRPr="00F25FAA">
              <w:rPr>
                <w:color w:val="000000"/>
                <w:sz w:val="18"/>
                <w:szCs w:val="18"/>
              </w:rPr>
              <w:t>Судебная система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6E185C" w:rsidP="006E185C">
            <w:pPr>
              <w:jc w:val="center"/>
              <w:rPr>
                <w:rFonts w:eastAsia="Arial Unicode MS"/>
                <w:sz w:val="18"/>
                <w:szCs w:val="18"/>
              </w:rPr>
            </w:pPr>
            <w:r>
              <w:rPr>
                <w:rFonts w:eastAsia="Arial Unicode MS"/>
                <w:sz w:val="18"/>
                <w:szCs w:val="18"/>
              </w:rPr>
              <w:t>3,4</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6E185C" w:rsidP="00851355">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851355">
            <w:pPr>
              <w:jc w:val="center"/>
              <w:rPr>
                <w:color w:val="000000"/>
                <w:sz w:val="18"/>
                <w:szCs w:val="18"/>
              </w:rPr>
            </w:pPr>
            <w:r>
              <w:rPr>
                <w:color w:val="000000"/>
                <w:sz w:val="18"/>
                <w:szCs w:val="18"/>
              </w:rPr>
              <w:t>0,0</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0,0</w:t>
            </w:r>
          </w:p>
        </w:tc>
      </w:tr>
      <w:tr w:rsidR="006E185C"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Cs/>
                <w:sz w:val="18"/>
                <w:szCs w:val="18"/>
              </w:rPr>
            </w:pPr>
            <w:r w:rsidRPr="00F25FAA">
              <w:rPr>
                <w:bCs/>
                <w:sz w:val="18"/>
                <w:szCs w:val="18"/>
              </w:rPr>
              <w:t>0106</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E185C" w:rsidRPr="00F25FAA" w:rsidRDefault="006E185C" w:rsidP="006E0E25">
            <w:pPr>
              <w:jc w:val="both"/>
              <w:rPr>
                <w:color w:val="000000"/>
                <w:sz w:val="18"/>
                <w:szCs w:val="18"/>
              </w:rPr>
            </w:pPr>
            <w:r w:rsidRPr="00F25FAA">
              <w:rPr>
                <w:color w:val="000000"/>
                <w:sz w:val="18"/>
                <w:szCs w:val="18"/>
              </w:rPr>
              <w:t xml:space="preserve">Обеспечение деятельности финансовых, налоговых и таможенных органов и органов финансового </w:t>
            </w:r>
            <w:r>
              <w:rPr>
                <w:color w:val="000000"/>
                <w:sz w:val="18"/>
                <w:szCs w:val="18"/>
              </w:rPr>
              <w:t>надзора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9 692,9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6E185C" w:rsidP="00851355">
            <w:pPr>
              <w:jc w:val="center"/>
              <w:rPr>
                <w:rFonts w:eastAsia="Arial Unicode MS"/>
                <w:sz w:val="18"/>
                <w:szCs w:val="18"/>
              </w:rPr>
            </w:pPr>
            <w:r>
              <w:rPr>
                <w:rFonts w:eastAsia="Arial Unicode MS"/>
                <w:sz w:val="18"/>
                <w:szCs w:val="18"/>
              </w:rPr>
              <w:t>10 039,3</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6E185C" w:rsidP="006E185C">
            <w:pPr>
              <w:jc w:val="center"/>
              <w:rPr>
                <w:color w:val="000000"/>
                <w:sz w:val="18"/>
                <w:szCs w:val="18"/>
              </w:rPr>
            </w:pPr>
            <w:r>
              <w:rPr>
                <w:color w:val="000000"/>
                <w:sz w:val="18"/>
                <w:szCs w:val="18"/>
              </w:rPr>
              <w:t>9 994,8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733DCC">
            <w:pPr>
              <w:jc w:val="center"/>
              <w:rPr>
                <w:color w:val="000000"/>
                <w:sz w:val="18"/>
                <w:szCs w:val="18"/>
              </w:rPr>
            </w:pPr>
            <w:r>
              <w:rPr>
                <w:color w:val="000000"/>
                <w:sz w:val="18"/>
                <w:szCs w:val="18"/>
              </w:rPr>
              <w:t>103</w:t>
            </w:r>
            <w:r w:rsidR="00733DCC">
              <w:rPr>
                <w:color w:val="000000"/>
                <w:sz w:val="18"/>
                <w:szCs w:val="18"/>
              </w:rPr>
              <w:t>,</w:t>
            </w:r>
            <w:r>
              <w:rPr>
                <w:color w:val="000000"/>
                <w:sz w:val="18"/>
                <w:szCs w:val="18"/>
              </w:rPr>
              <w:t>1</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99,6</w:t>
            </w:r>
          </w:p>
        </w:tc>
      </w:tr>
      <w:tr w:rsidR="006E185C"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E185C" w:rsidRPr="00F25FAA" w:rsidRDefault="006E185C"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Default="006E185C" w:rsidP="006E185C">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Default="006E185C" w:rsidP="00851355">
            <w:pPr>
              <w:jc w:val="center"/>
              <w:rPr>
                <w:rFonts w:eastAsia="Arial Unicode MS"/>
                <w:sz w:val="18"/>
                <w:szCs w:val="18"/>
              </w:rPr>
            </w:pPr>
            <w:r>
              <w:rPr>
                <w:rFonts w:eastAsia="Arial Unicode MS"/>
                <w:sz w:val="18"/>
                <w:szCs w:val="18"/>
              </w:rPr>
              <w:t>200,0</w:t>
            </w:r>
          </w:p>
        </w:tc>
        <w:tc>
          <w:tcPr>
            <w:tcW w:w="1559" w:type="dxa"/>
            <w:tcBorders>
              <w:top w:val="nil"/>
              <w:left w:val="single" w:sz="4" w:space="0" w:color="auto"/>
              <w:bottom w:val="single" w:sz="4" w:space="0" w:color="auto"/>
              <w:right w:val="single" w:sz="4" w:space="0" w:color="auto"/>
            </w:tcBorders>
            <w:vAlign w:val="center"/>
          </w:tcPr>
          <w:p w:rsidR="006E185C" w:rsidRDefault="006E185C" w:rsidP="00851355">
            <w:pPr>
              <w:jc w:val="center"/>
              <w:rPr>
                <w:color w:val="000000"/>
                <w:sz w:val="18"/>
                <w:szCs w:val="18"/>
              </w:rPr>
            </w:pPr>
            <w:r>
              <w:rPr>
                <w:color w:val="000000"/>
                <w:sz w:val="18"/>
                <w:szCs w:val="18"/>
              </w:rPr>
              <w:t>200,0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851355">
            <w:pPr>
              <w:jc w:val="center"/>
              <w:rPr>
                <w:color w:val="000000"/>
                <w:sz w:val="18"/>
                <w:szCs w:val="18"/>
              </w:rPr>
            </w:pPr>
            <w:r>
              <w:rPr>
                <w:color w:val="000000"/>
                <w:sz w:val="18"/>
                <w:szCs w:val="18"/>
              </w:rPr>
              <w:t>-</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100,0</w:t>
            </w:r>
          </w:p>
        </w:tc>
      </w:tr>
      <w:tr w:rsidR="006E185C" w:rsidRPr="00CF022D" w:rsidTr="00ED2727">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Default="006E185C" w:rsidP="00851355">
            <w:pPr>
              <w:jc w:val="both"/>
              <w:rPr>
                <w:bCs/>
                <w:sz w:val="18"/>
                <w:szCs w:val="18"/>
              </w:rPr>
            </w:pPr>
            <w:r>
              <w:rPr>
                <w:bCs/>
                <w:sz w:val="18"/>
                <w:szCs w:val="18"/>
              </w:rPr>
              <w:t>0111</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E185C" w:rsidRDefault="006E185C" w:rsidP="00851355">
            <w:pPr>
              <w:jc w:val="both"/>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Default="006E185C" w:rsidP="006E185C">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Default="006E185C" w:rsidP="00851355">
            <w:pPr>
              <w:jc w:val="center"/>
              <w:rPr>
                <w:rFonts w:eastAsia="Arial Unicode MS"/>
                <w:sz w:val="18"/>
                <w:szCs w:val="18"/>
              </w:rPr>
            </w:pPr>
            <w:r>
              <w:rPr>
                <w:rFonts w:eastAsia="Arial Unicode MS"/>
                <w:sz w:val="18"/>
                <w:szCs w:val="18"/>
              </w:rPr>
              <w:t>616,4</w:t>
            </w:r>
          </w:p>
        </w:tc>
        <w:tc>
          <w:tcPr>
            <w:tcW w:w="1559" w:type="dxa"/>
            <w:tcBorders>
              <w:top w:val="nil"/>
              <w:left w:val="single" w:sz="4" w:space="0" w:color="auto"/>
              <w:bottom w:val="single" w:sz="4" w:space="0" w:color="auto"/>
              <w:right w:val="single" w:sz="4" w:space="0" w:color="auto"/>
            </w:tcBorders>
            <w:vAlign w:val="center"/>
          </w:tcPr>
          <w:p w:rsidR="006E185C" w:rsidRDefault="006E185C" w:rsidP="00851355">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851355">
            <w:pPr>
              <w:jc w:val="center"/>
              <w:rPr>
                <w:color w:val="000000"/>
                <w:sz w:val="18"/>
                <w:szCs w:val="18"/>
              </w:rPr>
            </w:pPr>
            <w:r>
              <w:rPr>
                <w:color w:val="000000"/>
                <w:sz w:val="18"/>
                <w:szCs w:val="18"/>
              </w:rPr>
              <w:t>0,0</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0,0</w:t>
            </w:r>
          </w:p>
        </w:tc>
      </w:tr>
      <w:tr w:rsidR="006E185C" w:rsidRPr="00CF022D" w:rsidTr="00ED2727">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F25FAA" w:rsidRDefault="006E185C"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22 236,8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6E185C" w:rsidP="00056CEC">
            <w:pPr>
              <w:jc w:val="center"/>
              <w:rPr>
                <w:rFonts w:eastAsia="Arial Unicode MS"/>
                <w:sz w:val="18"/>
                <w:szCs w:val="18"/>
              </w:rPr>
            </w:pPr>
            <w:r>
              <w:rPr>
                <w:rFonts w:eastAsia="Arial Unicode MS"/>
                <w:sz w:val="18"/>
                <w:szCs w:val="18"/>
              </w:rPr>
              <w:t>32 222,6</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6E185C" w:rsidP="006E185C">
            <w:pPr>
              <w:jc w:val="center"/>
              <w:rPr>
                <w:color w:val="000000"/>
                <w:sz w:val="18"/>
                <w:szCs w:val="18"/>
              </w:rPr>
            </w:pPr>
            <w:r>
              <w:rPr>
                <w:color w:val="000000"/>
                <w:sz w:val="18"/>
                <w:szCs w:val="18"/>
              </w:rPr>
              <w:t>29 882,9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851355">
            <w:pPr>
              <w:jc w:val="center"/>
              <w:rPr>
                <w:color w:val="000000"/>
                <w:sz w:val="18"/>
                <w:szCs w:val="18"/>
              </w:rPr>
            </w:pPr>
            <w:r>
              <w:rPr>
                <w:color w:val="000000"/>
                <w:sz w:val="18"/>
                <w:szCs w:val="18"/>
              </w:rPr>
              <w:t>134,4</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92,7</w:t>
            </w:r>
          </w:p>
        </w:tc>
      </w:tr>
      <w:tr w:rsidR="006E185C" w:rsidRPr="00CF022D" w:rsidTr="00ED2727">
        <w:trPr>
          <w:trHeight w:val="33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
                <w:bCs/>
                <w:sz w:val="18"/>
                <w:szCs w:val="18"/>
              </w:rPr>
            </w:pPr>
            <w:r w:rsidRPr="00F25FAA">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F25FAA" w:rsidRDefault="006E185C" w:rsidP="00056CEC">
            <w:pPr>
              <w:jc w:val="center"/>
              <w:rPr>
                <w:b/>
                <w:iCs/>
                <w:color w:val="000000"/>
                <w:sz w:val="18"/>
                <w:szCs w:val="18"/>
              </w:rPr>
            </w:pPr>
            <w:r w:rsidRPr="00F25FAA">
              <w:rPr>
                <w:b/>
                <w:iCs/>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6E185C" w:rsidRPr="00F25FAA" w:rsidRDefault="006E185C" w:rsidP="006E185C">
            <w:pPr>
              <w:jc w:val="center"/>
              <w:rPr>
                <w:b/>
                <w:iCs/>
                <w:color w:val="000000"/>
                <w:sz w:val="18"/>
                <w:szCs w:val="18"/>
              </w:rPr>
            </w:pPr>
            <w:r>
              <w:rPr>
                <w:b/>
                <w:iCs/>
                <w:color w:val="000000"/>
                <w:sz w:val="18"/>
                <w:szCs w:val="18"/>
              </w:rPr>
              <w:t>2 133,4</w:t>
            </w:r>
          </w:p>
        </w:tc>
        <w:tc>
          <w:tcPr>
            <w:tcW w:w="1276"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6E185C" w:rsidRPr="00F25FAA" w:rsidRDefault="006E185C" w:rsidP="006E185C">
            <w:pPr>
              <w:jc w:val="center"/>
              <w:rPr>
                <w:rFonts w:eastAsia="Arial Unicode MS"/>
                <w:b/>
                <w:sz w:val="18"/>
                <w:szCs w:val="18"/>
              </w:rPr>
            </w:pPr>
            <w:r>
              <w:rPr>
                <w:rFonts w:eastAsia="Arial Unicode MS"/>
                <w:b/>
                <w:sz w:val="18"/>
                <w:szCs w:val="18"/>
              </w:rPr>
              <w:t>2 585,9</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F25FAA" w:rsidRDefault="006E185C" w:rsidP="006E185C">
            <w:pPr>
              <w:jc w:val="center"/>
              <w:rPr>
                <w:b/>
                <w:iCs/>
                <w:color w:val="000000"/>
                <w:sz w:val="18"/>
                <w:szCs w:val="18"/>
              </w:rPr>
            </w:pPr>
            <w:r>
              <w:rPr>
                <w:b/>
                <w:iCs/>
                <w:color w:val="000000"/>
                <w:sz w:val="18"/>
                <w:szCs w:val="18"/>
              </w:rPr>
              <w:t>2 585,9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F25FAA" w:rsidRDefault="00076921" w:rsidP="00851355">
            <w:pPr>
              <w:jc w:val="center"/>
              <w:rPr>
                <w:b/>
                <w:iCs/>
                <w:color w:val="000000"/>
                <w:sz w:val="18"/>
                <w:szCs w:val="18"/>
              </w:rPr>
            </w:pPr>
            <w:r>
              <w:rPr>
                <w:b/>
                <w:iCs/>
                <w:color w:val="000000"/>
                <w:sz w:val="18"/>
                <w:szCs w:val="18"/>
              </w:rPr>
              <w:t>121,2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F25FAA" w:rsidRDefault="00076921" w:rsidP="00851355">
            <w:pPr>
              <w:jc w:val="center"/>
              <w:rPr>
                <w:b/>
                <w:iCs/>
                <w:color w:val="000000"/>
                <w:sz w:val="18"/>
                <w:szCs w:val="18"/>
              </w:rPr>
            </w:pPr>
            <w:r>
              <w:rPr>
                <w:b/>
                <w:iCs/>
                <w:color w:val="000000"/>
                <w:sz w:val="18"/>
                <w:szCs w:val="18"/>
              </w:rPr>
              <w:t>100,0</w:t>
            </w:r>
          </w:p>
        </w:tc>
      </w:tr>
      <w:tr w:rsidR="006E185C" w:rsidRPr="00CF022D" w:rsidTr="00ED2727">
        <w:trPr>
          <w:trHeight w:val="33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056CEC">
            <w:pPr>
              <w:rPr>
                <w:bCs/>
                <w:sz w:val="18"/>
                <w:szCs w:val="18"/>
              </w:rPr>
            </w:pPr>
            <w:r w:rsidRPr="00F25FAA">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E185C" w:rsidRPr="00F25FAA" w:rsidRDefault="006E185C" w:rsidP="00851355">
            <w:pPr>
              <w:rPr>
                <w:iCs/>
                <w:color w:val="000000"/>
                <w:sz w:val="18"/>
                <w:szCs w:val="18"/>
              </w:rPr>
            </w:pPr>
            <w:r w:rsidRPr="00F25FAA">
              <w:rPr>
                <w:iCs/>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6E185C" w:rsidRPr="009A6BAC" w:rsidRDefault="006E185C" w:rsidP="006E185C">
            <w:pPr>
              <w:jc w:val="center"/>
              <w:rPr>
                <w:iCs/>
                <w:color w:val="000000"/>
                <w:sz w:val="18"/>
                <w:szCs w:val="18"/>
              </w:rPr>
            </w:pPr>
            <w:r>
              <w:rPr>
                <w:iCs/>
                <w:color w:val="000000"/>
                <w:sz w:val="18"/>
                <w:szCs w:val="18"/>
              </w:rPr>
              <w:t>2 133,4</w:t>
            </w:r>
          </w:p>
        </w:tc>
        <w:tc>
          <w:tcPr>
            <w:tcW w:w="1276"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6E185C" w:rsidRPr="001E0E36" w:rsidRDefault="006E185C" w:rsidP="006E185C">
            <w:pPr>
              <w:jc w:val="center"/>
              <w:rPr>
                <w:rFonts w:eastAsia="Arial Unicode MS"/>
                <w:sz w:val="18"/>
                <w:szCs w:val="20"/>
              </w:rPr>
            </w:pPr>
            <w:r>
              <w:rPr>
                <w:rFonts w:eastAsia="Arial Unicode MS"/>
                <w:sz w:val="18"/>
                <w:szCs w:val="20"/>
              </w:rPr>
              <w:t>2 585,9</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6E185C" w:rsidP="006E185C">
            <w:pPr>
              <w:jc w:val="center"/>
              <w:rPr>
                <w:iCs/>
                <w:color w:val="000000"/>
                <w:sz w:val="18"/>
                <w:szCs w:val="18"/>
              </w:rPr>
            </w:pPr>
            <w:r>
              <w:rPr>
                <w:iCs/>
                <w:color w:val="000000"/>
                <w:sz w:val="18"/>
                <w:szCs w:val="18"/>
              </w:rPr>
              <w:t>2 585,9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851355">
            <w:pPr>
              <w:jc w:val="center"/>
              <w:rPr>
                <w:iCs/>
                <w:color w:val="000000"/>
                <w:sz w:val="18"/>
                <w:szCs w:val="18"/>
              </w:rPr>
            </w:pPr>
            <w:r>
              <w:rPr>
                <w:iCs/>
                <w:color w:val="000000"/>
                <w:sz w:val="18"/>
                <w:szCs w:val="18"/>
              </w:rPr>
              <w:t>121,2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iCs/>
                <w:color w:val="000000"/>
                <w:sz w:val="18"/>
                <w:szCs w:val="18"/>
              </w:rPr>
            </w:pPr>
            <w:r>
              <w:rPr>
                <w:iCs/>
                <w:color w:val="000000"/>
                <w:sz w:val="18"/>
                <w:szCs w:val="18"/>
              </w:rPr>
              <w:t>100,0</w:t>
            </w:r>
          </w:p>
        </w:tc>
      </w:tr>
      <w:tr w:rsidR="006E185C" w:rsidRPr="00CF022D" w:rsidTr="00ED2727">
        <w:trPr>
          <w:trHeight w:val="49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F25FAA" w:rsidRDefault="006E185C" w:rsidP="00851355">
            <w:pPr>
              <w:jc w:val="both"/>
              <w:rPr>
                <w:b/>
                <w:bCs/>
                <w:sz w:val="18"/>
                <w:szCs w:val="18"/>
              </w:rPr>
            </w:pPr>
            <w:r w:rsidRPr="00F25FAA">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F25FAA" w:rsidRDefault="006E185C" w:rsidP="00056CEC">
            <w:pPr>
              <w:jc w:val="center"/>
              <w:rPr>
                <w:b/>
                <w:color w:val="000000"/>
                <w:sz w:val="18"/>
                <w:szCs w:val="18"/>
              </w:rPr>
            </w:pPr>
            <w:r w:rsidRPr="00F25FAA">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F25FAA" w:rsidRDefault="006E185C" w:rsidP="006E185C">
            <w:pPr>
              <w:jc w:val="center"/>
              <w:rPr>
                <w:b/>
                <w:color w:val="000000"/>
                <w:sz w:val="18"/>
                <w:szCs w:val="18"/>
              </w:rPr>
            </w:pPr>
            <w:r>
              <w:rPr>
                <w:b/>
                <w:color w:val="000000"/>
                <w:sz w:val="18"/>
                <w:szCs w:val="18"/>
              </w:rPr>
              <w:t>5 207,0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E185C" w:rsidRPr="00F25FAA" w:rsidRDefault="006E185C" w:rsidP="00056CEC">
            <w:pPr>
              <w:jc w:val="center"/>
              <w:rPr>
                <w:rFonts w:eastAsia="Arial Unicode MS"/>
                <w:b/>
                <w:sz w:val="18"/>
                <w:szCs w:val="20"/>
              </w:rPr>
            </w:pPr>
            <w:r>
              <w:rPr>
                <w:rFonts w:eastAsia="Arial Unicode MS"/>
                <w:b/>
                <w:sz w:val="18"/>
                <w:szCs w:val="20"/>
              </w:rPr>
              <w:t>4 774,6</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F25FAA" w:rsidRDefault="006E185C" w:rsidP="00851355">
            <w:pPr>
              <w:jc w:val="center"/>
              <w:rPr>
                <w:b/>
                <w:color w:val="000000"/>
                <w:sz w:val="18"/>
                <w:szCs w:val="18"/>
              </w:rPr>
            </w:pPr>
            <w:r>
              <w:rPr>
                <w:b/>
                <w:color w:val="000000"/>
                <w:sz w:val="18"/>
                <w:szCs w:val="18"/>
              </w:rPr>
              <w:t>4 729,2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F25FAA" w:rsidRDefault="00076921" w:rsidP="00851355">
            <w:pPr>
              <w:jc w:val="center"/>
              <w:rPr>
                <w:b/>
                <w:color w:val="000000"/>
                <w:sz w:val="18"/>
                <w:szCs w:val="18"/>
              </w:rPr>
            </w:pPr>
            <w:r>
              <w:rPr>
                <w:b/>
                <w:color w:val="000000"/>
                <w:sz w:val="18"/>
                <w:szCs w:val="18"/>
              </w:rPr>
              <w:t>90,8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F25FAA" w:rsidRDefault="00076921" w:rsidP="00851355">
            <w:pPr>
              <w:jc w:val="center"/>
              <w:rPr>
                <w:b/>
                <w:color w:val="000000"/>
                <w:sz w:val="18"/>
                <w:szCs w:val="18"/>
              </w:rPr>
            </w:pPr>
            <w:r>
              <w:rPr>
                <w:b/>
                <w:color w:val="000000"/>
                <w:sz w:val="18"/>
                <w:szCs w:val="18"/>
              </w:rPr>
              <w:t>99,0</w:t>
            </w:r>
          </w:p>
        </w:tc>
      </w:tr>
      <w:tr w:rsidR="006E185C" w:rsidRPr="00CF022D" w:rsidTr="00ED2727">
        <w:trPr>
          <w:trHeight w:val="45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EC6004" w:rsidRDefault="006E185C" w:rsidP="00851355">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E185C" w:rsidRPr="00EC6004" w:rsidRDefault="006E185C" w:rsidP="00AB254F">
            <w:pPr>
              <w:jc w:val="both"/>
              <w:rPr>
                <w:color w:val="000000"/>
                <w:sz w:val="18"/>
                <w:szCs w:val="18"/>
              </w:rPr>
            </w:pPr>
            <w:r w:rsidRPr="00EC6004">
              <w:rPr>
                <w:color w:val="000000"/>
                <w:sz w:val="18"/>
                <w:szCs w:val="18"/>
              </w:rPr>
              <w:t xml:space="preserve">Защита населения и территории от чрезвычайных ситуаций природного и техногенного характера, </w:t>
            </w:r>
            <w:r>
              <w:rPr>
                <w:color w:val="000000"/>
                <w:sz w:val="18"/>
                <w:szCs w:val="18"/>
              </w:rPr>
              <w:t>пожарная безопасность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3 930,4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E185C" w:rsidRPr="001E0E36" w:rsidRDefault="006E185C" w:rsidP="00056CEC">
            <w:pPr>
              <w:jc w:val="center"/>
              <w:rPr>
                <w:rFonts w:eastAsia="Arial Unicode MS"/>
                <w:sz w:val="18"/>
                <w:szCs w:val="20"/>
              </w:rPr>
            </w:pPr>
            <w:r>
              <w:rPr>
                <w:rFonts w:eastAsia="Arial Unicode MS"/>
                <w:sz w:val="18"/>
                <w:szCs w:val="20"/>
              </w:rPr>
              <w:t>4 298,6</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6E185C" w:rsidP="006E185C">
            <w:pPr>
              <w:jc w:val="center"/>
              <w:rPr>
                <w:color w:val="000000"/>
                <w:sz w:val="18"/>
                <w:szCs w:val="18"/>
              </w:rPr>
            </w:pPr>
            <w:r>
              <w:rPr>
                <w:color w:val="000000"/>
                <w:sz w:val="18"/>
                <w:szCs w:val="18"/>
              </w:rPr>
              <w:t>4 253,2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851355">
            <w:pPr>
              <w:jc w:val="center"/>
              <w:rPr>
                <w:color w:val="000000"/>
                <w:sz w:val="18"/>
                <w:szCs w:val="18"/>
              </w:rPr>
            </w:pPr>
            <w:r>
              <w:rPr>
                <w:color w:val="000000"/>
                <w:sz w:val="18"/>
                <w:szCs w:val="18"/>
              </w:rPr>
              <w:t>108,2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98,9</w:t>
            </w:r>
          </w:p>
        </w:tc>
      </w:tr>
      <w:tr w:rsidR="006E185C" w:rsidRPr="00CF022D" w:rsidTr="00ED2727">
        <w:trPr>
          <w:trHeight w:val="45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EC6004" w:rsidRDefault="006E185C" w:rsidP="00851355">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E185C" w:rsidRPr="00EC6004" w:rsidRDefault="006E185C" w:rsidP="00851355">
            <w:pPr>
              <w:jc w:val="both"/>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1 276,6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E185C" w:rsidRPr="001E0E36" w:rsidRDefault="006E185C" w:rsidP="00B26BD3">
            <w:pPr>
              <w:jc w:val="center"/>
              <w:rPr>
                <w:rFonts w:eastAsia="Arial Unicode MS"/>
                <w:sz w:val="18"/>
                <w:szCs w:val="20"/>
              </w:rPr>
            </w:pPr>
            <w:r>
              <w:rPr>
                <w:rFonts w:eastAsia="Arial Unicode MS"/>
                <w:sz w:val="18"/>
                <w:szCs w:val="20"/>
              </w:rPr>
              <w:t>476,0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6E185C" w:rsidP="00851355">
            <w:pPr>
              <w:jc w:val="center"/>
              <w:rPr>
                <w:color w:val="000000"/>
                <w:sz w:val="18"/>
                <w:szCs w:val="18"/>
              </w:rPr>
            </w:pPr>
            <w:r>
              <w:rPr>
                <w:color w:val="000000"/>
                <w:sz w:val="18"/>
                <w:szCs w:val="18"/>
              </w:rPr>
              <w:t>476,0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46632E" w:rsidRDefault="00076921" w:rsidP="00076921">
            <w:pPr>
              <w:jc w:val="center"/>
              <w:rPr>
                <w:color w:val="000000"/>
                <w:sz w:val="18"/>
                <w:szCs w:val="18"/>
              </w:rPr>
            </w:pPr>
            <w:r>
              <w:rPr>
                <w:color w:val="000000"/>
                <w:sz w:val="18"/>
                <w:szCs w:val="18"/>
              </w:rPr>
              <w:t>37,3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46632E" w:rsidRDefault="00076921" w:rsidP="00851355">
            <w:pPr>
              <w:jc w:val="center"/>
              <w:rPr>
                <w:color w:val="000000"/>
                <w:sz w:val="18"/>
                <w:szCs w:val="18"/>
              </w:rPr>
            </w:pPr>
            <w:r>
              <w:rPr>
                <w:color w:val="000000"/>
                <w:sz w:val="18"/>
                <w:szCs w:val="18"/>
              </w:rPr>
              <w:t>100,0</w:t>
            </w:r>
          </w:p>
        </w:tc>
      </w:tr>
      <w:tr w:rsidR="006E185C" w:rsidRPr="00CF022D" w:rsidTr="00ED2727">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EC6004" w:rsidRDefault="006E185C"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EC6004" w:rsidRDefault="006E185C"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EC6004" w:rsidRDefault="006E185C" w:rsidP="006E185C">
            <w:pPr>
              <w:jc w:val="center"/>
              <w:rPr>
                <w:b/>
                <w:color w:val="000000"/>
                <w:sz w:val="18"/>
                <w:szCs w:val="18"/>
              </w:rPr>
            </w:pPr>
            <w:r>
              <w:rPr>
                <w:b/>
                <w:color w:val="000000"/>
                <w:sz w:val="18"/>
                <w:szCs w:val="18"/>
              </w:rPr>
              <w:t>19 221,7</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E185C" w:rsidRPr="00EC6004" w:rsidRDefault="006E185C" w:rsidP="00851355">
            <w:pPr>
              <w:jc w:val="center"/>
              <w:rPr>
                <w:rFonts w:eastAsia="Arial Unicode MS"/>
                <w:b/>
                <w:sz w:val="18"/>
                <w:szCs w:val="20"/>
              </w:rPr>
            </w:pPr>
            <w:r>
              <w:rPr>
                <w:rFonts w:eastAsia="Arial Unicode MS"/>
                <w:b/>
                <w:sz w:val="18"/>
                <w:szCs w:val="20"/>
              </w:rPr>
              <w:t>28 343,8</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EC6004" w:rsidRDefault="006E185C" w:rsidP="00851355">
            <w:pPr>
              <w:jc w:val="center"/>
              <w:rPr>
                <w:b/>
                <w:color w:val="000000"/>
                <w:sz w:val="18"/>
                <w:szCs w:val="18"/>
              </w:rPr>
            </w:pPr>
            <w:r>
              <w:rPr>
                <w:b/>
                <w:color w:val="000000"/>
                <w:sz w:val="18"/>
                <w:szCs w:val="18"/>
              </w:rPr>
              <w:t>26 296,1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EC6004" w:rsidRDefault="00076921" w:rsidP="00851355">
            <w:pPr>
              <w:jc w:val="center"/>
              <w:rPr>
                <w:b/>
                <w:color w:val="000000"/>
                <w:sz w:val="18"/>
                <w:szCs w:val="18"/>
              </w:rPr>
            </w:pPr>
            <w:r>
              <w:rPr>
                <w:b/>
                <w:color w:val="000000"/>
                <w:sz w:val="18"/>
                <w:szCs w:val="18"/>
              </w:rPr>
              <w:t>136,8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EC6004" w:rsidRDefault="00076921" w:rsidP="00851355">
            <w:pPr>
              <w:jc w:val="center"/>
              <w:rPr>
                <w:b/>
                <w:color w:val="000000"/>
                <w:sz w:val="18"/>
                <w:szCs w:val="18"/>
              </w:rPr>
            </w:pPr>
            <w:r>
              <w:rPr>
                <w:b/>
                <w:color w:val="000000"/>
                <w:sz w:val="18"/>
                <w:szCs w:val="18"/>
              </w:rPr>
              <w:t>92,8</w:t>
            </w:r>
          </w:p>
        </w:tc>
      </w:tr>
      <w:tr w:rsidR="006E185C" w:rsidRPr="00CF022D" w:rsidTr="00ED2727">
        <w:trPr>
          <w:trHeight w:val="403"/>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EC6004" w:rsidRDefault="006E185C" w:rsidP="00851355">
            <w:pPr>
              <w:jc w:val="both"/>
              <w:rPr>
                <w:bCs/>
                <w:sz w:val="18"/>
                <w:szCs w:val="18"/>
              </w:rPr>
            </w:pPr>
            <w:r w:rsidRPr="00EC6004">
              <w:rPr>
                <w:bCs/>
                <w:sz w:val="18"/>
                <w:szCs w:val="18"/>
              </w:rPr>
              <w:t>0405</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EC6004" w:rsidRDefault="006E185C" w:rsidP="00056CEC">
            <w:pPr>
              <w:rPr>
                <w:color w:val="000000"/>
                <w:sz w:val="18"/>
                <w:szCs w:val="18"/>
              </w:rPr>
            </w:pPr>
            <w:r>
              <w:rPr>
                <w:color w:val="000000"/>
                <w:sz w:val="18"/>
                <w:szCs w:val="18"/>
              </w:rPr>
              <w:t>Сельское хозяйство и рыболовство</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EC6004" w:rsidRDefault="006E185C" w:rsidP="006E185C">
            <w:pPr>
              <w:jc w:val="center"/>
              <w:rPr>
                <w:color w:val="000000"/>
                <w:sz w:val="18"/>
                <w:szCs w:val="18"/>
              </w:rPr>
            </w:pPr>
            <w:r>
              <w:rPr>
                <w:color w:val="000000"/>
                <w:sz w:val="18"/>
                <w:szCs w:val="18"/>
              </w:rPr>
              <w:t>400,9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E185C" w:rsidRPr="00EC6004" w:rsidRDefault="006E185C" w:rsidP="006E185C">
            <w:pPr>
              <w:jc w:val="center"/>
              <w:rPr>
                <w:rFonts w:eastAsia="Arial Unicode MS"/>
                <w:sz w:val="18"/>
                <w:szCs w:val="20"/>
              </w:rPr>
            </w:pPr>
            <w:r>
              <w:rPr>
                <w:rFonts w:eastAsia="Arial Unicode MS"/>
                <w:sz w:val="18"/>
                <w:szCs w:val="20"/>
              </w:rPr>
              <w:t>498,0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EC6004" w:rsidRDefault="006E185C" w:rsidP="00056CEC">
            <w:pPr>
              <w:jc w:val="center"/>
              <w:rPr>
                <w:color w:val="000000"/>
                <w:sz w:val="18"/>
                <w:szCs w:val="18"/>
              </w:rPr>
            </w:pPr>
            <w:r>
              <w:rPr>
                <w:color w:val="000000"/>
                <w:sz w:val="18"/>
                <w:szCs w:val="18"/>
              </w:rPr>
              <w:t>183,6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EC6004" w:rsidRDefault="00076921" w:rsidP="00851355">
            <w:pPr>
              <w:jc w:val="center"/>
              <w:rPr>
                <w:color w:val="000000"/>
                <w:sz w:val="18"/>
                <w:szCs w:val="18"/>
              </w:rPr>
            </w:pPr>
            <w:r>
              <w:rPr>
                <w:color w:val="000000"/>
                <w:sz w:val="18"/>
                <w:szCs w:val="18"/>
              </w:rPr>
              <w:t>45,8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EC6004" w:rsidRDefault="00076921" w:rsidP="00851355">
            <w:pPr>
              <w:jc w:val="center"/>
              <w:rPr>
                <w:color w:val="000000"/>
                <w:sz w:val="18"/>
                <w:szCs w:val="18"/>
              </w:rPr>
            </w:pPr>
            <w:r>
              <w:rPr>
                <w:color w:val="000000"/>
                <w:sz w:val="18"/>
                <w:szCs w:val="18"/>
              </w:rPr>
              <w:t>36,9</w:t>
            </w:r>
          </w:p>
        </w:tc>
      </w:tr>
      <w:tr w:rsidR="006E185C" w:rsidRPr="00CF022D" w:rsidTr="00ED2727">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EC6004" w:rsidRDefault="006E185C"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E185C" w:rsidRDefault="006E185C"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EC6004" w:rsidRDefault="006E185C" w:rsidP="006E185C">
            <w:pPr>
              <w:jc w:val="center"/>
              <w:rPr>
                <w:color w:val="000000"/>
                <w:sz w:val="18"/>
                <w:szCs w:val="18"/>
              </w:rPr>
            </w:pPr>
            <w:r>
              <w:rPr>
                <w:color w:val="000000"/>
                <w:sz w:val="18"/>
                <w:szCs w:val="18"/>
              </w:rPr>
              <w:t>17 614,2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E185C" w:rsidRPr="00EC6004" w:rsidRDefault="006E185C" w:rsidP="006E185C">
            <w:pPr>
              <w:jc w:val="center"/>
              <w:rPr>
                <w:rFonts w:eastAsia="Arial Unicode MS"/>
                <w:sz w:val="18"/>
                <w:szCs w:val="20"/>
              </w:rPr>
            </w:pPr>
            <w:r>
              <w:rPr>
                <w:rFonts w:eastAsia="Arial Unicode MS"/>
                <w:sz w:val="18"/>
                <w:szCs w:val="20"/>
              </w:rPr>
              <w:t>25 232,7</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EC6004" w:rsidRDefault="006E185C" w:rsidP="00851355">
            <w:pPr>
              <w:jc w:val="center"/>
              <w:rPr>
                <w:color w:val="000000"/>
                <w:sz w:val="18"/>
                <w:szCs w:val="18"/>
              </w:rPr>
            </w:pPr>
            <w:r>
              <w:rPr>
                <w:color w:val="000000"/>
                <w:sz w:val="18"/>
                <w:szCs w:val="18"/>
              </w:rPr>
              <w:t>24 350,4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EC6004" w:rsidRDefault="00076921" w:rsidP="00851355">
            <w:pPr>
              <w:jc w:val="center"/>
              <w:rPr>
                <w:color w:val="000000"/>
                <w:sz w:val="18"/>
                <w:szCs w:val="18"/>
              </w:rPr>
            </w:pPr>
            <w:r>
              <w:rPr>
                <w:color w:val="000000"/>
                <w:sz w:val="18"/>
                <w:szCs w:val="18"/>
              </w:rPr>
              <w:t>138,2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EC6004" w:rsidRDefault="00076921" w:rsidP="00851355">
            <w:pPr>
              <w:jc w:val="center"/>
              <w:rPr>
                <w:color w:val="000000"/>
                <w:sz w:val="18"/>
                <w:szCs w:val="18"/>
              </w:rPr>
            </w:pPr>
            <w:r>
              <w:rPr>
                <w:color w:val="000000"/>
                <w:sz w:val="18"/>
                <w:szCs w:val="18"/>
              </w:rPr>
              <w:t>96,5</w:t>
            </w:r>
          </w:p>
        </w:tc>
      </w:tr>
      <w:tr w:rsidR="006E185C" w:rsidRPr="00CF022D" w:rsidTr="00ED2727">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Default="006E185C" w:rsidP="00851355">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E185C" w:rsidRDefault="006E185C"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EC6004" w:rsidRDefault="006E185C" w:rsidP="006E185C">
            <w:pPr>
              <w:jc w:val="center"/>
              <w:rPr>
                <w:color w:val="000000"/>
                <w:sz w:val="18"/>
                <w:szCs w:val="18"/>
              </w:rPr>
            </w:pPr>
            <w:r>
              <w:rPr>
                <w:color w:val="000000"/>
                <w:sz w:val="18"/>
                <w:szCs w:val="18"/>
              </w:rPr>
              <w:t>1 206,6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E185C" w:rsidRPr="00EC6004" w:rsidRDefault="006E185C" w:rsidP="006E185C">
            <w:pPr>
              <w:jc w:val="center"/>
              <w:rPr>
                <w:rFonts w:eastAsia="Arial Unicode MS"/>
                <w:sz w:val="18"/>
                <w:szCs w:val="20"/>
              </w:rPr>
            </w:pPr>
            <w:r>
              <w:rPr>
                <w:rFonts w:eastAsia="Arial Unicode MS"/>
                <w:sz w:val="18"/>
                <w:szCs w:val="20"/>
              </w:rPr>
              <w:t>2 613,1</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EC6004" w:rsidRDefault="006E185C" w:rsidP="006E185C">
            <w:pPr>
              <w:jc w:val="center"/>
              <w:rPr>
                <w:color w:val="000000"/>
                <w:sz w:val="18"/>
                <w:szCs w:val="18"/>
              </w:rPr>
            </w:pPr>
            <w:r>
              <w:rPr>
                <w:color w:val="000000"/>
                <w:sz w:val="18"/>
                <w:szCs w:val="18"/>
              </w:rPr>
              <w:t>1 762,1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EC6004" w:rsidRDefault="00076921" w:rsidP="00851355">
            <w:pPr>
              <w:jc w:val="center"/>
              <w:rPr>
                <w:color w:val="000000"/>
                <w:sz w:val="18"/>
                <w:szCs w:val="18"/>
              </w:rPr>
            </w:pPr>
            <w:r>
              <w:rPr>
                <w:color w:val="000000"/>
                <w:sz w:val="18"/>
                <w:szCs w:val="18"/>
              </w:rPr>
              <w:t>146,0</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EC6004" w:rsidRDefault="00076921" w:rsidP="00851355">
            <w:pPr>
              <w:jc w:val="center"/>
              <w:rPr>
                <w:color w:val="000000"/>
                <w:sz w:val="18"/>
                <w:szCs w:val="18"/>
              </w:rPr>
            </w:pPr>
            <w:r>
              <w:rPr>
                <w:color w:val="000000"/>
                <w:sz w:val="18"/>
                <w:szCs w:val="18"/>
              </w:rPr>
              <w:t>67,4</w:t>
            </w:r>
          </w:p>
        </w:tc>
      </w:tr>
      <w:tr w:rsidR="006E185C" w:rsidRPr="00CF022D" w:rsidTr="00ED2727">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32711D" w:rsidRDefault="006E185C"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32711D" w:rsidRDefault="006E185C"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32711D" w:rsidRDefault="006E185C" w:rsidP="006E185C">
            <w:pPr>
              <w:jc w:val="center"/>
              <w:rPr>
                <w:b/>
                <w:color w:val="000000"/>
                <w:sz w:val="18"/>
                <w:szCs w:val="18"/>
              </w:rPr>
            </w:pPr>
            <w:r>
              <w:rPr>
                <w:b/>
                <w:color w:val="000000"/>
                <w:sz w:val="18"/>
                <w:szCs w:val="18"/>
              </w:rPr>
              <w:t>86 470,4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E185C" w:rsidRPr="0032711D" w:rsidRDefault="006E185C" w:rsidP="00710D86">
            <w:pPr>
              <w:jc w:val="center"/>
              <w:rPr>
                <w:rFonts w:eastAsia="Arial Unicode MS"/>
                <w:b/>
                <w:sz w:val="18"/>
                <w:szCs w:val="20"/>
              </w:rPr>
            </w:pPr>
            <w:r>
              <w:rPr>
                <w:rFonts w:eastAsia="Arial Unicode MS"/>
                <w:b/>
                <w:sz w:val="18"/>
                <w:szCs w:val="20"/>
              </w:rPr>
              <w:t>112 492,6</w:t>
            </w:r>
          </w:p>
        </w:tc>
        <w:tc>
          <w:tcPr>
            <w:tcW w:w="1559" w:type="dxa"/>
            <w:tcBorders>
              <w:top w:val="nil"/>
              <w:left w:val="single" w:sz="4" w:space="0" w:color="auto"/>
              <w:bottom w:val="single" w:sz="4" w:space="0" w:color="auto"/>
              <w:right w:val="single" w:sz="4" w:space="0" w:color="auto"/>
            </w:tcBorders>
            <w:vAlign w:val="center"/>
          </w:tcPr>
          <w:p w:rsidR="006E185C" w:rsidRPr="0032711D" w:rsidRDefault="006E185C" w:rsidP="00710D86">
            <w:pPr>
              <w:jc w:val="center"/>
              <w:rPr>
                <w:b/>
                <w:color w:val="000000"/>
                <w:sz w:val="18"/>
                <w:szCs w:val="18"/>
              </w:rPr>
            </w:pPr>
            <w:r>
              <w:rPr>
                <w:b/>
                <w:color w:val="000000"/>
                <w:sz w:val="18"/>
                <w:szCs w:val="18"/>
              </w:rPr>
              <w:t>109 096,0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32711D" w:rsidRDefault="00076921" w:rsidP="00851355">
            <w:pPr>
              <w:jc w:val="center"/>
              <w:rPr>
                <w:b/>
                <w:color w:val="000000"/>
                <w:sz w:val="18"/>
                <w:szCs w:val="18"/>
              </w:rPr>
            </w:pPr>
            <w:r>
              <w:rPr>
                <w:b/>
                <w:color w:val="000000"/>
                <w:sz w:val="18"/>
                <w:szCs w:val="18"/>
              </w:rPr>
              <w:t>126,2</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32711D" w:rsidRDefault="00076921" w:rsidP="00851355">
            <w:pPr>
              <w:jc w:val="center"/>
              <w:rPr>
                <w:b/>
                <w:color w:val="000000"/>
                <w:sz w:val="18"/>
                <w:szCs w:val="18"/>
              </w:rPr>
            </w:pPr>
            <w:r>
              <w:rPr>
                <w:b/>
                <w:color w:val="000000"/>
                <w:sz w:val="18"/>
                <w:szCs w:val="18"/>
              </w:rPr>
              <w:t>97,0</w:t>
            </w:r>
          </w:p>
        </w:tc>
      </w:tr>
      <w:tr w:rsidR="00B34D66" w:rsidRPr="00CF022D" w:rsidTr="00ED2727">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34D66" w:rsidRPr="00B34D66" w:rsidRDefault="00B34D66" w:rsidP="00851355">
            <w:pPr>
              <w:jc w:val="both"/>
              <w:rPr>
                <w:bCs/>
                <w:sz w:val="18"/>
                <w:szCs w:val="18"/>
              </w:rPr>
            </w:pPr>
            <w:r w:rsidRPr="00B34D66">
              <w:rPr>
                <w:bCs/>
                <w:sz w:val="18"/>
                <w:szCs w:val="18"/>
              </w:rPr>
              <w:t>0501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B34D66" w:rsidRPr="00B34D66" w:rsidRDefault="00B34D66" w:rsidP="00B34D66">
            <w:pPr>
              <w:rPr>
                <w:color w:val="000000"/>
                <w:sz w:val="18"/>
                <w:szCs w:val="18"/>
              </w:rPr>
            </w:pPr>
            <w:r>
              <w:rPr>
                <w:color w:val="000000"/>
                <w:sz w:val="18"/>
                <w:szCs w:val="18"/>
              </w:rPr>
              <w:t>Жилищное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34D66" w:rsidRPr="00B34D66" w:rsidRDefault="00B34D66" w:rsidP="006E185C">
            <w:pPr>
              <w:jc w:val="center"/>
              <w:rPr>
                <w:color w:val="000000"/>
                <w:sz w:val="18"/>
                <w:szCs w:val="18"/>
              </w:rPr>
            </w:pPr>
            <w:r w:rsidRPr="00B34D66">
              <w:rPr>
                <w:color w:val="000000"/>
                <w:sz w:val="18"/>
                <w:szCs w:val="18"/>
              </w:rPr>
              <w:t>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B34D66" w:rsidRPr="00B34D66" w:rsidRDefault="00B34D66" w:rsidP="00710D86">
            <w:pPr>
              <w:jc w:val="center"/>
              <w:rPr>
                <w:rFonts w:eastAsia="Arial Unicode MS"/>
                <w:sz w:val="18"/>
                <w:szCs w:val="20"/>
              </w:rPr>
            </w:pPr>
            <w:r>
              <w:rPr>
                <w:rFonts w:eastAsia="Arial Unicode MS"/>
                <w:sz w:val="18"/>
                <w:szCs w:val="20"/>
              </w:rPr>
              <w:t>1 400,0</w:t>
            </w:r>
          </w:p>
        </w:tc>
        <w:tc>
          <w:tcPr>
            <w:tcW w:w="1559" w:type="dxa"/>
            <w:tcBorders>
              <w:top w:val="nil"/>
              <w:left w:val="single" w:sz="4" w:space="0" w:color="auto"/>
              <w:bottom w:val="single" w:sz="4" w:space="0" w:color="auto"/>
              <w:right w:val="single" w:sz="4" w:space="0" w:color="auto"/>
            </w:tcBorders>
            <w:vAlign w:val="center"/>
          </w:tcPr>
          <w:p w:rsidR="00B34D66" w:rsidRPr="00B34D66" w:rsidRDefault="00B34D66" w:rsidP="00710D86">
            <w:pPr>
              <w:jc w:val="center"/>
              <w:rPr>
                <w:color w:val="000000"/>
                <w:sz w:val="18"/>
                <w:szCs w:val="18"/>
              </w:rPr>
            </w:pPr>
            <w:r>
              <w:rPr>
                <w:color w:val="000000"/>
                <w:sz w:val="18"/>
                <w:szCs w:val="18"/>
              </w:rPr>
              <w:t>1 400,0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34D66" w:rsidRPr="00B34D66" w:rsidRDefault="00076921" w:rsidP="00851355">
            <w:pPr>
              <w:jc w:val="center"/>
              <w:rPr>
                <w:color w:val="000000"/>
                <w:sz w:val="18"/>
                <w:szCs w:val="18"/>
              </w:rPr>
            </w:pPr>
            <w:r>
              <w:rPr>
                <w:color w:val="000000"/>
                <w:sz w:val="18"/>
                <w:szCs w:val="18"/>
              </w:rPr>
              <w:t>-</w:t>
            </w:r>
          </w:p>
        </w:tc>
        <w:tc>
          <w:tcPr>
            <w:tcW w:w="851" w:type="dxa"/>
            <w:tcBorders>
              <w:top w:val="nil"/>
              <w:left w:val="single" w:sz="4" w:space="0" w:color="auto"/>
              <w:bottom w:val="single" w:sz="4" w:space="0" w:color="auto"/>
              <w:right w:val="single" w:sz="8" w:space="0" w:color="auto"/>
            </w:tcBorders>
            <w:shd w:val="clear" w:color="auto" w:fill="auto"/>
            <w:vAlign w:val="center"/>
          </w:tcPr>
          <w:p w:rsidR="00B34D66" w:rsidRPr="00B34D66" w:rsidRDefault="00076921" w:rsidP="00851355">
            <w:pPr>
              <w:jc w:val="center"/>
              <w:rPr>
                <w:color w:val="000000"/>
                <w:sz w:val="18"/>
                <w:szCs w:val="18"/>
              </w:rPr>
            </w:pPr>
            <w:r>
              <w:rPr>
                <w:color w:val="000000"/>
                <w:sz w:val="18"/>
                <w:szCs w:val="18"/>
              </w:rPr>
              <w:t>100,0</w:t>
            </w:r>
          </w:p>
        </w:tc>
      </w:tr>
      <w:tr w:rsidR="006E185C" w:rsidRPr="00CF022D" w:rsidTr="00ED2727">
        <w:trPr>
          <w:trHeight w:val="333"/>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32711D" w:rsidRDefault="006E185C" w:rsidP="00851355">
            <w:pPr>
              <w:jc w:val="both"/>
              <w:rPr>
                <w:bCs/>
                <w:sz w:val="18"/>
                <w:szCs w:val="18"/>
              </w:rPr>
            </w:pPr>
            <w:r w:rsidRPr="0032711D">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32711D" w:rsidRDefault="006E185C" w:rsidP="00056CEC">
            <w:pPr>
              <w:rPr>
                <w:color w:val="000000"/>
                <w:sz w:val="18"/>
                <w:szCs w:val="18"/>
              </w:rPr>
            </w:pPr>
            <w:r w:rsidRPr="0032711D">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79 467,8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E185C" w:rsidRPr="001E0E36" w:rsidRDefault="00B34D66" w:rsidP="00851355">
            <w:pPr>
              <w:jc w:val="center"/>
              <w:rPr>
                <w:rFonts w:eastAsia="Arial Unicode MS"/>
                <w:sz w:val="18"/>
                <w:szCs w:val="20"/>
              </w:rPr>
            </w:pPr>
            <w:r>
              <w:rPr>
                <w:rFonts w:eastAsia="Arial Unicode MS"/>
                <w:sz w:val="18"/>
                <w:szCs w:val="20"/>
              </w:rPr>
              <w:t>105 288,5</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B34D66" w:rsidP="00851355">
            <w:pPr>
              <w:jc w:val="center"/>
              <w:rPr>
                <w:color w:val="000000"/>
                <w:sz w:val="18"/>
                <w:szCs w:val="18"/>
              </w:rPr>
            </w:pPr>
            <w:r>
              <w:rPr>
                <w:color w:val="000000"/>
                <w:sz w:val="18"/>
                <w:szCs w:val="18"/>
              </w:rPr>
              <w:t>103 359,6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076921" w:rsidP="00851355">
            <w:pPr>
              <w:jc w:val="center"/>
              <w:rPr>
                <w:color w:val="000000"/>
                <w:sz w:val="18"/>
                <w:szCs w:val="18"/>
              </w:rPr>
            </w:pPr>
            <w:r>
              <w:rPr>
                <w:color w:val="000000"/>
                <w:sz w:val="18"/>
                <w:szCs w:val="18"/>
              </w:rPr>
              <w:t>130,1</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98,2</w:t>
            </w:r>
          </w:p>
        </w:tc>
      </w:tr>
      <w:tr w:rsidR="006E185C" w:rsidRPr="00CF022D" w:rsidTr="00ED2727">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32711D" w:rsidRDefault="006E185C"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32711D" w:rsidRDefault="006E185C"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7 002,6</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E185C" w:rsidRPr="001E0E36" w:rsidRDefault="00B34D66" w:rsidP="00056CEC">
            <w:pPr>
              <w:jc w:val="center"/>
              <w:rPr>
                <w:rFonts w:eastAsia="Arial Unicode MS"/>
                <w:sz w:val="18"/>
                <w:szCs w:val="20"/>
              </w:rPr>
            </w:pPr>
            <w:r>
              <w:rPr>
                <w:rFonts w:eastAsia="Arial Unicode MS"/>
                <w:sz w:val="18"/>
                <w:szCs w:val="20"/>
              </w:rPr>
              <w:t>5 804,1</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B34D66" w:rsidP="00056CEC">
            <w:pPr>
              <w:jc w:val="center"/>
              <w:rPr>
                <w:color w:val="000000"/>
                <w:sz w:val="18"/>
                <w:szCs w:val="18"/>
              </w:rPr>
            </w:pPr>
            <w:r>
              <w:rPr>
                <w:color w:val="000000"/>
                <w:sz w:val="18"/>
                <w:szCs w:val="18"/>
              </w:rPr>
              <w:t>4 336,4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61,9</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74,7</w:t>
            </w:r>
          </w:p>
        </w:tc>
      </w:tr>
      <w:tr w:rsidR="006E185C" w:rsidRPr="00CF022D" w:rsidTr="00ED2727">
        <w:trPr>
          <w:trHeight w:val="352"/>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
                <w:bCs/>
                <w:sz w:val="18"/>
                <w:szCs w:val="18"/>
              </w:rPr>
            </w:pPr>
            <w:r>
              <w:rPr>
                <w:b/>
                <w:bCs/>
                <w:sz w:val="18"/>
                <w:szCs w:val="18"/>
              </w:rPr>
              <w:t>07</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jc w:val="center"/>
              <w:rPr>
                <w:b/>
                <w:color w:val="000000"/>
                <w:sz w:val="18"/>
                <w:szCs w:val="18"/>
              </w:rPr>
            </w:pPr>
            <w:r w:rsidRPr="00720316">
              <w:rPr>
                <w:b/>
                <w:color w:val="000000"/>
                <w:sz w:val="18"/>
                <w:szCs w:val="18"/>
              </w:rPr>
              <w:t>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6E185C" w:rsidP="006E185C">
            <w:pPr>
              <w:jc w:val="center"/>
              <w:rPr>
                <w:b/>
                <w:color w:val="000000"/>
                <w:sz w:val="18"/>
                <w:szCs w:val="18"/>
              </w:rPr>
            </w:pPr>
            <w:r>
              <w:rPr>
                <w:b/>
                <w:color w:val="000000"/>
                <w:sz w:val="18"/>
                <w:szCs w:val="18"/>
              </w:rPr>
              <w:t>508 643,0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B34D66" w:rsidP="00056CEC">
            <w:pPr>
              <w:jc w:val="center"/>
              <w:rPr>
                <w:rFonts w:eastAsia="Arial Unicode MS"/>
                <w:b/>
                <w:sz w:val="18"/>
                <w:szCs w:val="20"/>
              </w:rPr>
            </w:pPr>
            <w:r>
              <w:rPr>
                <w:rFonts w:eastAsia="Arial Unicode MS"/>
                <w:b/>
                <w:sz w:val="18"/>
                <w:szCs w:val="20"/>
              </w:rPr>
              <w:t>607 255,7</w:t>
            </w:r>
          </w:p>
        </w:tc>
        <w:tc>
          <w:tcPr>
            <w:tcW w:w="1559" w:type="dxa"/>
            <w:tcBorders>
              <w:top w:val="nil"/>
              <w:left w:val="single" w:sz="4" w:space="0" w:color="auto"/>
              <w:bottom w:val="single" w:sz="4" w:space="0" w:color="auto"/>
              <w:right w:val="single" w:sz="4" w:space="0" w:color="auto"/>
            </w:tcBorders>
            <w:vAlign w:val="center"/>
          </w:tcPr>
          <w:p w:rsidR="006E185C" w:rsidRPr="00720316" w:rsidRDefault="00B34D66" w:rsidP="00056CEC">
            <w:pPr>
              <w:jc w:val="center"/>
              <w:rPr>
                <w:b/>
                <w:color w:val="000000"/>
                <w:sz w:val="18"/>
                <w:szCs w:val="18"/>
              </w:rPr>
            </w:pPr>
            <w:r>
              <w:rPr>
                <w:b/>
                <w:color w:val="000000"/>
                <w:sz w:val="18"/>
                <w:szCs w:val="18"/>
              </w:rPr>
              <w:t>603 301,0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20316" w:rsidRDefault="0025465C" w:rsidP="00851355">
            <w:pPr>
              <w:jc w:val="center"/>
              <w:rPr>
                <w:b/>
                <w:color w:val="000000"/>
                <w:sz w:val="18"/>
                <w:szCs w:val="18"/>
              </w:rPr>
            </w:pPr>
            <w:r>
              <w:rPr>
                <w:b/>
                <w:color w:val="000000"/>
                <w:sz w:val="18"/>
                <w:szCs w:val="18"/>
              </w:rPr>
              <w:t>118,6</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20316" w:rsidRDefault="0025465C" w:rsidP="00851355">
            <w:pPr>
              <w:jc w:val="center"/>
              <w:rPr>
                <w:b/>
                <w:color w:val="000000"/>
                <w:sz w:val="18"/>
                <w:szCs w:val="18"/>
              </w:rPr>
            </w:pPr>
            <w:r>
              <w:rPr>
                <w:b/>
                <w:color w:val="000000"/>
                <w:sz w:val="18"/>
                <w:szCs w:val="18"/>
              </w:rPr>
              <w:t>99,3</w:t>
            </w:r>
          </w:p>
        </w:tc>
      </w:tr>
      <w:tr w:rsidR="006E185C" w:rsidRPr="00CF022D" w:rsidTr="00ED2727">
        <w:trPr>
          <w:trHeight w:val="258"/>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0701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Дошкольное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108 897,8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056CEC">
            <w:pPr>
              <w:jc w:val="center"/>
              <w:rPr>
                <w:rFonts w:eastAsia="Arial Unicode MS"/>
                <w:sz w:val="18"/>
                <w:szCs w:val="20"/>
              </w:rPr>
            </w:pPr>
            <w:r>
              <w:rPr>
                <w:rFonts w:eastAsia="Arial Unicode MS"/>
                <w:sz w:val="18"/>
                <w:szCs w:val="20"/>
              </w:rPr>
              <w:t>165 445,9</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B34D66" w:rsidP="00056CEC">
            <w:pPr>
              <w:jc w:val="center"/>
              <w:rPr>
                <w:color w:val="000000"/>
                <w:sz w:val="18"/>
                <w:szCs w:val="18"/>
              </w:rPr>
            </w:pPr>
            <w:r>
              <w:rPr>
                <w:color w:val="000000"/>
                <w:sz w:val="18"/>
                <w:szCs w:val="18"/>
              </w:rPr>
              <w:t>165 263,0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151,8</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92878" w:rsidRDefault="003558A8" w:rsidP="003558A8">
            <w:pPr>
              <w:jc w:val="center"/>
              <w:rPr>
                <w:color w:val="000000"/>
                <w:sz w:val="18"/>
                <w:szCs w:val="18"/>
              </w:rPr>
            </w:pPr>
            <w:r>
              <w:rPr>
                <w:color w:val="000000"/>
                <w:sz w:val="18"/>
                <w:szCs w:val="18"/>
                <w:lang w:val="en-US"/>
              </w:rPr>
              <w:t>99</w:t>
            </w:r>
            <w:r>
              <w:rPr>
                <w:color w:val="000000"/>
                <w:sz w:val="18"/>
                <w:szCs w:val="18"/>
              </w:rPr>
              <w:t>,</w:t>
            </w:r>
            <w:r>
              <w:rPr>
                <w:color w:val="000000"/>
                <w:sz w:val="18"/>
                <w:szCs w:val="18"/>
                <w:lang w:val="en-US"/>
              </w:rPr>
              <w:t>9</w:t>
            </w:r>
          </w:p>
        </w:tc>
      </w:tr>
      <w:tr w:rsidR="006E185C" w:rsidRPr="00CF022D" w:rsidTr="00ED2727">
        <w:trPr>
          <w:trHeight w:val="27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0702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Общее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339</w:t>
            </w:r>
            <w:r w:rsidR="0025465C">
              <w:rPr>
                <w:color w:val="000000"/>
                <w:sz w:val="18"/>
                <w:szCs w:val="18"/>
              </w:rPr>
              <w:t xml:space="preserve"> </w:t>
            </w:r>
            <w:r>
              <w:rPr>
                <w:color w:val="000000"/>
                <w:sz w:val="18"/>
                <w:szCs w:val="18"/>
              </w:rPr>
              <w:t>688,1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851355">
            <w:pPr>
              <w:jc w:val="center"/>
              <w:rPr>
                <w:rFonts w:eastAsia="Arial Unicode MS"/>
                <w:sz w:val="18"/>
                <w:szCs w:val="20"/>
              </w:rPr>
            </w:pPr>
            <w:r>
              <w:rPr>
                <w:rFonts w:eastAsia="Arial Unicode MS"/>
                <w:sz w:val="18"/>
                <w:szCs w:val="20"/>
              </w:rPr>
              <w:t>386 334,3</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B34D66" w:rsidP="00710D86">
            <w:pPr>
              <w:jc w:val="center"/>
              <w:rPr>
                <w:color w:val="000000"/>
                <w:sz w:val="18"/>
                <w:szCs w:val="18"/>
              </w:rPr>
            </w:pPr>
            <w:r>
              <w:rPr>
                <w:color w:val="000000"/>
                <w:sz w:val="18"/>
                <w:szCs w:val="18"/>
              </w:rPr>
              <w:t>384 393,1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113,2</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99,5</w:t>
            </w:r>
          </w:p>
        </w:tc>
      </w:tr>
      <w:tr w:rsidR="006E185C" w:rsidRPr="00CF022D" w:rsidTr="00ED2727">
        <w:trPr>
          <w:trHeight w:val="27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0703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Дополнительное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14 742,1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056CEC">
            <w:pPr>
              <w:jc w:val="center"/>
              <w:rPr>
                <w:rFonts w:eastAsia="Arial Unicode MS"/>
                <w:sz w:val="18"/>
                <w:szCs w:val="20"/>
              </w:rPr>
            </w:pPr>
            <w:r>
              <w:rPr>
                <w:rFonts w:eastAsia="Arial Unicode MS"/>
                <w:sz w:val="18"/>
                <w:szCs w:val="20"/>
              </w:rPr>
              <w:t>16 611,9</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B34D66" w:rsidP="00056CEC">
            <w:pPr>
              <w:jc w:val="center"/>
              <w:rPr>
                <w:color w:val="000000"/>
                <w:sz w:val="18"/>
                <w:szCs w:val="18"/>
              </w:rPr>
            </w:pPr>
            <w:r>
              <w:rPr>
                <w:color w:val="000000"/>
                <w:sz w:val="18"/>
                <w:szCs w:val="18"/>
              </w:rPr>
              <w:t>16 611,9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25465C">
            <w:pPr>
              <w:jc w:val="center"/>
              <w:rPr>
                <w:color w:val="000000"/>
                <w:sz w:val="18"/>
                <w:szCs w:val="18"/>
              </w:rPr>
            </w:pPr>
            <w:r>
              <w:rPr>
                <w:color w:val="000000"/>
                <w:sz w:val="18"/>
                <w:szCs w:val="18"/>
              </w:rPr>
              <w:t>112,7</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100,0</w:t>
            </w:r>
          </w:p>
        </w:tc>
      </w:tr>
      <w:tr w:rsidR="006E185C" w:rsidRPr="00CF022D" w:rsidTr="00ED2727">
        <w:trPr>
          <w:trHeight w:val="270"/>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0707</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Молодежная политика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70,0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851355">
            <w:pPr>
              <w:jc w:val="center"/>
              <w:rPr>
                <w:rFonts w:eastAsia="Arial Unicode MS"/>
                <w:sz w:val="18"/>
                <w:szCs w:val="20"/>
              </w:rPr>
            </w:pPr>
            <w:r>
              <w:rPr>
                <w:rFonts w:eastAsia="Arial Unicode MS"/>
                <w:sz w:val="18"/>
                <w:szCs w:val="20"/>
              </w:rPr>
              <w:t>1 610,0</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B34D66" w:rsidP="00851355">
            <w:pPr>
              <w:jc w:val="center"/>
              <w:rPr>
                <w:color w:val="000000"/>
                <w:sz w:val="18"/>
                <w:szCs w:val="18"/>
              </w:rPr>
            </w:pPr>
            <w:r>
              <w:rPr>
                <w:color w:val="000000"/>
                <w:sz w:val="18"/>
                <w:szCs w:val="18"/>
              </w:rPr>
              <w:t>127,3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181,8</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7,9</w:t>
            </w:r>
          </w:p>
        </w:tc>
      </w:tr>
      <w:tr w:rsidR="006E185C" w:rsidRPr="00CF022D" w:rsidTr="00ED2727">
        <w:trPr>
          <w:trHeight w:val="273"/>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0709</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Другие вопросы в области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45 245,0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056CEC">
            <w:pPr>
              <w:jc w:val="center"/>
              <w:rPr>
                <w:rFonts w:eastAsia="Arial Unicode MS"/>
                <w:sz w:val="18"/>
                <w:szCs w:val="20"/>
              </w:rPr>
            </w:pPr>
            <w:r>
              <w:rPr>
                <w:rFonts w:eastAsia="Arial Unicode MS"/>
                <w:sz w:val="18"/>
                <w:szCs w:val="20"/>
              </w:rPr>
              <w:t>37 253,6</w:t>
            </w:r>
          </w:p>
        </w:tc>
        <w:tc>
          <w:tcPr>
            <w:tcW w:w="1559" w:type="dxa"/>
            <w:tcBorders>
              <w:top w:val="nil"/>
              <w:left w:val="single" w:sz="4" w:space="0" w:color="auto"/>
              <w:bottom w:val="single" w:sz="4" w:space="0" w:color="auto"/>
              <w:right w:val="single" w:sz="4" w:space="0" w:color="auto"/>
            </w:tcBorders>
            <w:vAlign w:val="center"/>
          </w:tcPr>
          <w:p w:rsidR="006E185C" w:rsidRPr="009A6BAC" w:rsidRDefault="00B34D66" w:rsidP="00B34D66">
            <w:pPr>
              <w:jc w:val="center"/>
              <w:rPr>
                <w:color w:val="000000"/>
                <w:sz w:val="18"/>
                <w:szCs w:val="18"/>
              </w:rPr>
            </w:pPr>
            <w:r>
              <w:rPr>
                <w:color w:val="000000"/>
                <w:sz w:val="18"/>
                <w:szCs w:val="18"/>
              </w:rPr>
              <w:t>36 905,7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81,6</w:t>
            </w:r>
          </w:p>
        </w:tc>
        <w:tc>
          <w:tcPr>
            <w:tcW w:w="851" w:type="dxa"/>
            <w:tcBorders>
              <w:top w:val="nil"/>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99,1</w:t>
            </w:r>
          </w:p>
        </w:tc>
      </w:tr>
      <w:tr w:rsidR="006E185C" w:rsidRPr="00CF022D" w:rsidTr="00ED2727">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6E185C" w:rsidP="006E185C">
            <w:pPr>
              <w:jc w:val="center"/>
              <w:rPr>
                <w:b/>
                <w:color w:val="000000"/>
                <w:sz w:val="18"/>
                <w:szCs w:val="18"/>
              </w:rPr>
            </w:pPr>
            <w:r>
              <w:rPr>
                <w:b/>
                <w:color w:val="000000"/>
                <w:sz w:val="18"/>
                <w:szCs w:val="18"/>
              </w:rPr>
              <w:t>40 412,2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B34D66" w:rsidP="00056CEC">
            <w:pPr>
              <w:jc w:val="center"/>
              <w:rPr>
                <w:rFonts w:eastAsia="Arial Unicode MS"/>
                <w:b/>
                <w:sz w:val="18"/>
                <w:szCs w:val="20"/>
              </w:rPr>
            </w:pPr>
            <w:r>
              <w:rPr>
                <w:rFonts w:eastAsia="Arial Unicode MS"/>
                <w:b/>
                <w:sz w:val="18"/>
                <w:szCs w:val="20"/>
              </w:rPr>
              <w:t>56 148,6</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720316" w:rsidRDefault="00B34D66" w:rsidP="0024763D">
            <w:pPr>
              <w:jc w:val="center"/>
              <w:rPr>
                <w:b/>
                <w:color w:val="000000"/>
                <w:sz w:val="18"/>
                <w:szCs w:val="18"/>
              </w:rPr>
            </w:pPr>
            <w:r>
              <w:rPr>
                <w:b/>
                <w:color w:val="000000"/>
                <w:sz w:val="18"/>
                <w:szCs w:val="18"/>
              </w:rPr>
              <w:t>56 138,7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20316" w:rsidRDefault="0025465C" w:rsidP="00851355">
            <w:pPr>
              <w:jc w:val="center"/>
              <w:rPr>
                <w:b/>
                <w:color w:val="000000"/>
                <w:sz w:val="18"/>
                <w:szCs w:val="18"/>
              </w:rPr>
            </w:pPr>
            <w:r>
              <w:rPr>
                <w:b/>
                <w:color w:val="000000"/>
                <w:sz w:val="18"/>
                <w:szCs w:val="18"/>
              </w:rPr>
              <w:t>139,0</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20316" w:rsidRDefault="0025465C" w:rsidP="00851355">
            <w:pPr>
              <w:jc w:val="center"/>
              <w:rPr>
                <w:b/>
                <w:color w:val="000000"/>
                <w:sz w:val="18"/>
                <w:szCs w:val="18"/>
              </w:rPr>
            </w:pPr>
            <w:r>
              <w:rPr>
                <w:b/>
                <w:color w:val="000000"/>
                <w:sz w:val="18"/>
                <w:szCs w:val="18"/>
              </w:rPr>
              <w:t>100,0</w:t>
            </w:r>
          </w:p>
        </w:tc>
      </w:tr>
      <w:tr w:rsidR="006E185C" w:rsidRPr="00CF022D" w:rsidTr="00ED2727">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27 181,6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76127B">
            <w:pPr>
              <w:jc w:val="center"/>
              <w:rPr>
                <w:rFonts w:eastAsia="Arial Unicode MS"/>
                <w:sz w:val="18"/>
                <w:szCs w:val="20"/>
              </w:rPr>
            </w:pPr>
            <w:r>
              <w:rPr>
                <w:rFonts w:eastAsia="Arial Unicode MS"/>
                <w:sz w:val="18"/>
                <w:szCs w:val="20"/>
              </w:rPr>
              <w:t>35 689,8</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B34D66" w:rsidP="0024763D">
            <w:pPr>
              <w:jc w:val="center"/>
              <w:rPr>
                <w:color w:val="000000"/>
                <w:sz w:val="18"/>
                <w:szCs w:val="18"/>
              </w:rPr>
            </w:pPr>
            <w:r>
              <w:rPr>
                <w:color w:val="000000"/>
                <w:sz w:val="18"/>
                <w:szCs w:val="18"/>
              </w:rPr>
              <w:t>35 689,8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D7190C">
            <w:pPr>
              <w:jc w:val="center"/>
              <w:rPr>
                <w:color w:val="000000"/>
                <w:sz w:val="18"/>
                <w:szCs w:val="18"/>
              </w:rPr>
            </w:pPr>
            <w:r>
              <w:rPr>
                <w:color w:val="000000"/>
                <w:sz w:val="18"/>
                <w:szCs w:val="18"/>
              </w:rPr>
              <w:t>13</w:t>
            </w:r>
            <w:r w:rsidR="00D7190C">
              <w:rPr>
                <w:color w:val="000000"/>
                <w:sz w:val="18"/>
                <w:szCs w:val="18"/>
              </w:rPr>
              <w:t>1,3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92878" w:rsidRDefault="0025465C" w:rsidP="00FC325E">
            <w:pPr>
              <w:jc w:val="center"/>
              <w:rPr>
                <w:color w:val="000000"/>
                <w:sz w:val="18"/>
                <w:szCs w:val="18"/>
              </w:rPr>
            </w:pPr>
            <w:r>
              <w:rPr>
                <w:color w:val="000000"/>
                <w:sz w:val="18"/>
                <w:szCs w:val="18"/>
              </w:rPr>
              <w:t>100,0</w:t>
            </w:r>
          </w:p>
        </w:tc>
      </w:tr>
      <w:tr w:rsidR="006E185C" w:rsidRPr="00CF022D" w:rsidTr="00ED2727">
        <w:trPr>
          <w:trHeight w:val="26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Другие вопросы в области культуры и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13 230,6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851355">
            <w:pPr>
              <w:jc w:val="center"/>
              <w:rPr>
                <w:rFonts w:eastAsia="Arial Unicode MS"/>
                <w:sz w:val="18"/>
                <w:szCs w:val="20"/>
              </w:rPr>
            </w:pPr>
            <w:r>
              <w:rPr>
                <w:rFonts w:eastAsia="Arial Unicode MS"/>
                <w:sz w:val="18"/>
                <w:szCs w:val="20"/>
              </w:rPr>
              <w:t>20 458,8</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B34D66" w:rsidP="00851355">
            <w:pPr>
              <w:jc w:val="center"/>
              <w:rPr>
                <w:color w:val="000000"/>
                <w:sz w:val="18"/>
                <w:szCs w:val="18"/>
              </w:rPr>
            </w:pPr>
            <w:r>
              <w:rPr>
                <w:color w:val="000000"/>
                <w:sz w:val="18"/>
                <w:szCs w:val="18"/>
              </w:rPr>
              <w:t>20 448,9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155,0</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100,0</w:t>
            </w:r>
          </w:p>
        </w:tc>
      </w:tr>
      <w:tr w:rsidR="006E185C" w:rsidRPr="00CF022D" w:rsidTr="00ED2727">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
                <w:bCs/>
                <w:sz w:val="18"/>
                <w:szCs w:val="18"/>
              </w:rPr>
            </w:pPr>
            <w:r>
              <w:rPr>
                <w:b/>
                <w:bCs/>
                <w:sz w:val="18"/>
                <w:szCs w:val="18"/>
              </w:rPr>
              <w:t>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jc w:val="center"/>
              <w:rPr>
                <w:b/>
                <w:color w:val="000000"/>
                <w:sz w:val="18"/>
                <w:szCs w:val="18"/>
              </w:rPr>
            </w:pPr>
            <w:r>
              <w:rPr>
                <w:b/>
                <w:color w:val="000000"/>
                <w:sz w:val="18"/>
                <w:szCs w:val="18"/>
              </w:rPr>
              <w:t>Здравоохранение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6E185C" w:rsidP="006E185C">
            <w:pPr>
              <w:jc w:val="center"/>
              <w:rPr>
                <w:b/>
                <w:color w:val="000000"/>
                <w:sz w:val="18"/>
                <w:szCs w:val="18"/>
              </w:rPr>
            </w:pPr>
            <w:r>
              <w:rPr>
                <w:b/>
                <w:color w:val="000000"/>
                <w:sz w:val="18"/>
                <w:szCs w:val="18"/>
              </w:rPr>
              <w:t>30,0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B34D66" w:rsidP="00B34D66">
            <w:pPr>
              <w:jc w:val="center"/>
              <w:rPr>
                <w:rFonts w:eastAsia="Arial Unicode MS"/>
                <w:b/>
                <w:sz w:val="18"/>
                <w:szCs w:val="20"/>
              </w:rPr>
            </w:pPr>
            <w:r>
              <w:rPr>
                <w:rFonts w:eastAsia="Arial Unicode MS"/>
                <w:b/>
                <w:sz w:val="18"/>
                <w:szCs w:val="20"/>
              </w:rPr>
              <w:t>4</w:t>
            </w:r>
            <w:r w:rsidR="006E185C">
              <w:rPr>
                <w:rFonts w:eastAsia="Arial Unicode MS"/>
                <w:b/>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720316" w:rsidRDefault="00B34D66" w:rsidP="00B34D66">
            <w:pPr>
              <w:jc w:val="center"/>
              <w:rPr>
                <w:b/>
                <w:color w:val="000000"/>
                <w:sz w:val="18"/>
                <w:szCs w:val="18"/>
              </w:rPr>
            </w:pPr>
            <w:r>
              <w:rPr>
                <w:b/>
                <w:color w:val="000000"/>
                <w:sz w:val="18"/>
                <w:szCs w:val="18"/>
              </w:rPr>
              <w:t>4</w:t>
            </w:r>
            <w:r w:rsidR="006E185C">
              <w:rPr>
                <w:b/>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20316" w:rsidRDefault="0025465C" w:rsidP="00851355">
            <w:pPr>
              <w:jc w:val="center"/>
              <w:rPr>
                <w:b/>
                <w:color w:val="000000"/>
                <w:sz w:val="18"/>
                <w:szCs w:val="18"/>
              </w:rPr>
            </w:pPr>
            <w:r>
              <w:rPr>
                <w:b/>
                <w:color w:val="000000"/>
                <w:sz w:val="18"/>
                <w:szCs w:val="18"/>
              </w:rPr>
              <w:t>133,3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20316" w:rsidRDefault="0025465C" w:rsidP="00851355">
            <w:pPr>
              <w:jc w:val="center"/>
              <w:rPr>
                <w:b/>
                <w:color w:val="000000"/>
                <w:sz w:val="18"/>
                <w:szCs w:val="18"/>
              </w:rPr>
            </w:pPr>
            <w:r>
              <w:rPr>
                <w:b/>
                <w:color w:val="000000"/>
                <w:sz w:val="18"/>
                <w:szCs w:val="18"/>
              </w:rPr>
              <w:t>100,0</w:t>
            </w:r>
          </w:p>
        </w:tc>
      </w:tr>
      <w:tr w:rsidR="006E185C" w:rsidRPr="00CF022D" w:rsidTr="00ED2727">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6127B" w:rsidRDefault="006E185C" w:rsidP="00851355">
            <w:pPr>
              <w:jc w:val="both"/>
              <w:rPr>
                <w:bCs/>
                <w:sz w:val="18"/>
                <w:szCs w:val="18"/>
              </w:rPr>
            </w:pPr>
            <w:r w:rsidRPr="0076127B">
              <w:rPr>
                <w:bCs/>
                <w:sz w:val="18"/>
                <w:szCs w:val="18"/>
              </w:rPr>
              <w:t>0909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6127B" w:rsidRDefault="006E185C" w:rsidP="00056CEC">
            <w:pPr>
              <w:jc w:val="center"/>
              <w:rPr>
                <w:color w:val="000000"/>
                <w:sz w:val="18"/>
                <w:szCs w:val="18"/>
              </w:rPr>
            </w:pPr>
            <w:r w:rsidRPr="0076127B">
              <w:rPr>
                <w:color w:val="000000"/>
                <w:sz w:val="18"/>
                <w:szCs w:val="18"/>
              </w:rPr>
              <w:t>Другие вопросы в области здравоохранения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6127B" w:rsidRDefault="006E185C" w:rsidP="006E185C">
            <w:pPr>
              <w:jc w:val="center"/>
              <w:rPr>
                <w:color w:val="000000"/>
                <w:sz w:val="18"/>
                <w:szCs w:val="18"/>
              </w:rPr>
            </w:pPr>
            <w:r>
              <w:rPr>
                <w:color w:val="000000"/>
                <w:sz w:val="18"/>
                <w:szCs w:val="18"/>
              </w:rPr>
              <w:t>30,0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6127B" w:rsidRDefault="00B34D66" w:rsidP="00B34D66">
            <w:pPr>
              <w:jc w:val="center"/>
              <w:rPr>
                <w:rFonts w:eastAsia="Arial Unicode MS"/>
                <w:sz w:val="18"/>
                <w:szCs w:val="20"/>
              </w:rPr>
            </w:pPr>
            <w:r>
              <w:rPr>
                <w:rFonts w:eastAsia="Arial Unicode MS"/>
                <w:sz w:val="18"/>
                <w:szCs w:val="20"/>
              </w:rPr>
              <w:t>4</w:t>
            </w:r>
            <w:r w:rsidR="006E185C">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76127B" w:rsidRDefault="00B34D66" w:rsidP="00B34D66">
            <w:pPr>
              <w:jc w:val="center"/>
              <w:rPr>
                <w:color w:val="000000"/>
                <w:sz w:val="18"/>
                <w:szCs w:val="18"/>
              </w:rPr>
            </w:pPr>
            <w:r>
              <w:rPr>
                <w:color w:val="000000"/>
                <w:sz w:val="18"/>
                <w:szCs w:val="18"/>
              </w:rPr>
              <w:t>4</w:t>
            </w:r>
            <w:r w:rsidR="006E185C">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20316" w:rsidRDefault="0025465C" w:rsidP="00851355">
            <w:pPr>
              <w:jc w:val="center"/>
              <w:rPr>
                <w:b/>
                <w:color w:val="000000"/>
                <w:sz w:val="18"/>
                <w:szCs w:val="18"/>
              </w:rPr>
            </w:pPr>
            <w:r>
              <w:rPr>
                <w:b/>
                <w:color w:val="000000"/>
                <w:sz w:val="18"/>
                <w:szCs w:val="18"/>
              </w:rPr>
              <w:t>133,3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20316" w:rsidRDefault="0025465C" w:rsidP="00851355">
            <w:pPr>
              <w:jc w:val="center"/>
              <w:rPr>
                <w:b/>
                <w:color w:val="000000"/>
                <w:sz w:val="18"/>
                <w:szCs w:val="18"/>
              </w:rPr>
            </w:pPr>
            <w:r>
              <w:rPr>
                <w:b/>
                <w:color w:val="000000"/>
                <w:sz w:val="18"/>
                <w:szCs w:val="18"/>
              </w:rPr>
              <w:t>100,0</w:t>
            </w:r>
          </w:p>
        </w:tc>
      </w:tr>
      <w:tr w:rsidR="006E185C" w:rsidRPr="00CF022D" w:rsidTr="00ED2727">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
                <w:bCs/>
                <w:sz w:val="18"/>
                <w:szCs w:val="18"/>
              </w:rPr>
            </w:pPr>
            <w:r w:rsidRPr="00720316">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jc w:val="center"/>
              <w:rPr>
                <w:b/>
                <w:color w:val="000000"/>
                <w:sz w:val="18"/>
                <w:szCs w:val="18"/>
              </w:rPr>
            </w:pPr>
            <w:r w:rsidRPr="00720316">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6E185C" w:rsidP="006E185C">
            <w:pPr>
              <w:jc w:val="center"/>
              <w:rPr>
                <w:b/>
                <w:color w:val="000000"/>
                <w:sz w:val="18"/>
                <w:szCs w:val="18"/>
              </w:rPr>
            </w:pPr>
            <w:r>
              <w:rPr>
                <w:b/>
                <w:color w:val="000000"/>
                <w:sz w:val="18"/>
                <w:szCs w:val="18"/>
              </w:rPr>
              <w:t>33 562,4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720316" w:rsidRDefault="00B34D66" w:rsidP="00851355">
            <w:pPr>
              <w:jc w:val="center"/>
              <w:rPr>
                <w:rFonts w:eastAsia="Arial Unicode MS"/>
                <w:b/>
                <w:sz w:val="18"/>
                <w:szCs w:val="20"/>
              </w:rPr>
            </w:pPr>
            <w:r>
              <w:rPr>
                <w:rFonts w:eastAsia="Arial Unicode MS"/>
                <w:b/>
                <w:sz w:val="18"/>
                <w:szCs w:val="20"/>
              </w:rPr>
              <w:t>48 778,7</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720316" w:rsidRDefault="00B34D66" w:rsidP="00056CEC">
            <w:pPr>
              <w:jc w:val="center"/>
              <w:rPr>
                <w:b/>
                <w:color w:val="000000"/>
                <w:sz w:val="18"/>
                <w:szCs w:val="18"/>
              </w:rPr>
            </w:pPr>
            <w:r>
              <w:rPr>
                <w:b/>
                <w:color w:val="000000"/>
                <w:sz w:val="18"/>
                <w:szCs w:val="18"/>
              </w:rPr>
              <w:t>37 946,6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20316" w:rsidRDefault="0025465C" w:rsidP="00851355">
            <w:pPr>
              <w:jc w:val="center"/>
              <w:rPr>
                <w:b/>
                <w:color w:val="000000"/>
                <w:sz w:val="18"/>
                <w:szCs w:val="18"/>
              </w:rPr>
            </w:pPr>
            <w:r>
              <w:rPr>
                <w:b/>
                <w:color w:val="000000"/>
                <w:sz w:val="18"/>
                <w:szCs w:val="18"/>
              </w:rPr>
              <w:t>113,1</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20316" w:rsidRDefault="0025465C" w:rsidP="00851355">
            <w:pPr>
              <w:jc w:val="center"/>
              <w:rPr>
                <w:b/>
                <w:color w:val="000000"/>
                <w:sz w:val="18"/>
                <w:szCs w:val="18"/>
              </w:rPr>
            </w:pPr>
            <w:r>
              <w:rPr>
                <w:b/>
                <w:color w:val="000000"/>
                <w:sz w:val="18"/>
                <w:szCs w:val="18"/>
              </w:rPr>
              <w:t>77,8</w:t>
            </w:r>
          </w:p>
        </w:tc>
      </w:tr>
      <w:tr w:rsidR="006E185C" w:rsidRPr="00CF022D" w:rsidTr="00ED2727">
        <w:trPr>
          <w:trHeight w:val="39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lastRenderedPageBreak/>
              <w:t>1001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Пенсионное обеспечение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276,5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76127B">
            <w:pPr>
              <w:jc w:val="center"/>
              <w:rPr>
                <w:rFonts w:eastAsia="Arial Unicode MS"/>
                <w:sz w:val="18"/>
                <w:szCs w:val="20"/>
              </w:rPr>
            </w:pPr>
            <w:r>
              <w:rPr>
                <w:rFonts w:eastAsia="Arial Unicode MS"/>
                <w:sz w:val="18"/>
                <w:szCs w:val="20"/>
              </w:rPr>
              <w:t>1 000,0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B34D66" w:rsidP="00851355">
            <w:pPr>
              <w:jc w:val="center"/>
              <w:rPr>
                <w:color w:val="000000"/>
                <w:sz w:val="18"/>
                <w:szCs w:val="18"/>
              </w:rPr>
            </w:pPr>
            <w:r>
              <w:rPr>
                <w:color w:val="000000"/>
                <w:sz w:val="18"/>
                <w:szCs w:val="18"/>
              </w:rPr>
              <w:t>942,4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9F5BC5">
            <w:pPr>
              <w:jc w:val="center"/>
              <w:rPr>
                <w:color w:val="000000"/>
                <w:sz w:val="18"/>
                <w:szCs w:val="18"/>
              </w:rPr>
            </w:pPr>
            <w:r>
              <w:rPr>
                <w:color w:val="000000"/>
                <w:sz w:val="18"/>
                <w:szCs w:val="18"/>
              </w:rPr>
              <w:t>340,8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94,2</w:t>
            </w:r>
          </w:p>
        </w:tc>
      </w:tr>
      <w:tr w:rsidR="006E185C" w:rsidRPr="00CF022D" w:rsidTr="00ED2727">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1003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Default="006E185C" w:rsidP="00056CEC">
            <w:pPr>
              <w:rPr>
                <w:color w:val="000000"/>
                <w:sz w:val="18"/>
                <w:szCs w:val="18"/>
              </w:rPr>
            </w:pPr>
            <w:r w:rsidRPr="00720316">
              <w:rPr>
                <w:color w:val="000000"/>
                <w:sz w:val="18"/>
                <w:szCs w:val="18"/>
              </w:rPr>
              <w:t>Социальное обеспечение населения</w:t>
            </w:r>
          </w:p>
          <w:p w:rsidR="006E185C" w:rsidRPr="00720316" w:rsidRDefault="006E185C" w:rsidP="00056CEC">
            <w:pPr>
              <w:rPr>
                <w:color w:val="000000"/>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8 924,2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056CEC">
            <w:pPr>
              <w:jc w:val="center"/>
              <w:rPr>
                <w:rFonts w:eastAsia="Arial Unicode MS"/>
                <w:sz w:val="18"/>
                <w:szCs w:val="20"/>
              </w:rPr>
            </w:pPr>
            <w:r>
              <w:rPr>
                <w:rFonts w:eastAsia="Arial Unicode MS"/>
                <w:sz w:val="18"/>
                <w:szCs w:val="20"/>
              </w:rPr>
              <w:t>18 908,0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B34D66" w:rsidP="00056CEC">
            <w:pPr>
              <w:jc w:val="center"/>
              <w:rPr>
                <w:color w:val="000000"/>
                <w:sz w:val="18"/>
                <w:szCs w:val="18"/>
              </w:rPr>
            </w:pPr>
            <w:r>
              <w:rPr>
                <w:color w:val="000000"/>
                <w:sz w:val="18"/>
                <w:szCs w:val="18"/>
              </w:rPr>
              <w:t>11 715,8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131,3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62,0</w:t>
            </w:r>
          </w:p>
        </w:tc>
      </w:tr>
      <w:tr w:rsidR="006E185C" w:rsidRPr="00CF022D" w:rsidTr="00ED2727">
        <w:trPr>
          <w:trHeight w:val="423"/>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1004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E185C" w:rsidRPr="00720316" w:rsidRDefault="006E185C" w:rsidP="00056CEC">
            <w:pPr>
              <w:rPr>
                <w:color w:val="000000"/>
                <w:sz w:val="18"/>
                <w:szCs w:val="18"/>
              </w:rPr>
            </w:pPr>
            <w:r w:rsidRPr="00720316">
              <w:rPr>
                <w:color w:val="000000"/>
                <w:sz w:val="18"/>
                <w:szCs w:val="18"/>
              </w:rPr>
              <w:t>Охрана семьи и детства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24</w:t>
            </w:r>
            <w:r w:rsidR="0025465C">
              <w:rPr>
                <w:color w:val="000000"/>
                <w:sz w:val="18"/>
                <w:szCs w:val="18"/>
              </w:rPr>
              <w:t xml:space="preserve"> </w:t>
            </w:r>
            <w:r>
              <w:rPr>
                <w:color w:val="000000"/>
                <w:sz w:val="18"/>
                <w:szCs w:val="18"/>
              </w:rPr>
              <w:t>357,0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851355">
            <w:pPr>
              <w:jc w:val="center"/>
              <w:rPr>
                <w:rFonts w:eastAsia="Arial Unicode MS"/>
                <w:sz w:val="18"/>
                <w:szCs w:val="20"/>
              </w:rPr>
            </w:pPr>
            <w:r>
              <w:rPr>
                <w:rFonts w:eastAsia="Arial Unicode MS"/>
                <w:sz w:val="18"/>
                <w:szCs w:val="20"/>
              </w:rPr>
              <w:t>28 862,0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B34D66" w:rsidP="00851355">
            <w:pPr>
              <w:jc w:val="center"/>
              <w:rPr>
                <w:color w:val="000000"/>
                <w:sz w:val="18"/>
                <w:szCs w:val="18"/>
              </w:rPr>
            </w:pPr>
            <w:r>
              <w:rPr>
                <w:color w:val="000000"/>
                <w:sz w:val="18"/>
                <w:szCs w:val="18"/>
              </w:rPr>
              <w:t>25 279,7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851355">
            <w:pPr>
              <w:jc w:val="center"/>
              <w:rPr>
                <w:color w:val="000000"/>
                <w:sz w:val="18"/>
                <w:szCs w:val="18"/>
              </w:rPr>
            </w:pPr>
            <w:r>
              <w:rPr>
                <w:color w:val="000000"/>
                <w:sz w:val="18"/>
                <w:szCs w:val="18"/>
              </w:rPr>
              <w:t>103,8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92878" w:rsidRDefault="0025465C" w:rsidP="00851355">
            <w:pPr>
              <w:jc w:val="center"/>
              <w:rPr>
                <w:color w:val="000000"/>
                <w:sz w:val="18"/>
                <w:szCs w:val="18"/>
              </w:rPr>
            </w:pPr>
            <w:r>
              <w:rPr>
                <w:color w:val="000000"/>
                <w:sz w:val="18"/>
                <w:szCs w:val="18"/>
              </w:rPr>
              <w:t>87,6</w:t>
            </w:r>
          </w:p>
        </w:tc>
      </w:tr>
      <w:tr w:rsidR="006E185C" w:rsidRPr="00CF022D" w:rsidTr="00ED2727">
        <w:trPr>
          <w:trHeight w:val="22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1006</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E185C" w:rsidRPr="00720316" w:rsidRDefault="006E185C" w:rsidP="00851355">
            <w:pPr>
              <w:jc w:val="both"/>
              <w:rPr>
                <w:color w:val="000000"/>
                <w:sz w:val="18"/>
                <w:szCs w:val="18"/>
              </w:rPr>
            </w:pPr>
            <w:r w:rsidRPr="00720316">
              <w:rPr>
                <w:color w:val="000000"/>
                <w:sz w:val="18"/>
                <w:szCs w:val="18"/>
              </w:rPr>
              <w:t>Другие вопросы в области социальной политики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9A6BAC" w:rsidRDefault="006E185C" w:rsidP="006E185C">
            <w:pPr>
              <w:jc w:val="center"/>
              <w:rPr>
                <w:color w:val="000000"/>
                <w:sz w:val="18"/>
                <w:szCs w:val="18"/>
              </w:rPr>
            </w:pPr>
            <w:r>
              <w:rPr>
                <w:color w:val="000000"/>
                <w:sz w:val="18"/>
                <w:szCs w:val="18"/>
              </w:rPr>
              <w:t>4,7</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E185C" w:rsidRPr="001E0E36" w:rsidRDefault="00B34D66" w:rsidP="00056CEC">
            <w:pPr>
              <w:jc w:val="center"/>
              <w:rPr>
                <w:rFonts w:eastAsia="Arial Unicode MS"/>
                <w:sz w:val="18"/>
                <w:szCs w:val="20"/>
              </w:rPr>
            </w:pPr>
            <w:r>
              <w:rPr>
                <w:rFonts w:eastAsia="Arial Unicode MS"/>
                <w:sz w:val="18"/>
                <w:szCs w:val="20"/>
              </w:rPr>
              <w:t>8,7</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B34D66" w:rsidP="00056CEC">
            <w:pPr>
              <w:jc w:val="center"/>
              <w:rPr>
                <w:color w:val="000000"/>
                <w:sz w:val="18"/>
                <w:szCs w:val="18"/>
              </w:rPr>
            </w:pPr>
            <w:r>
              <w:rPr>
                <w:color w:val="000000"/>
                <w:sz w:val="18"/>
                <w:szCs w:val="18"/>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92878" w:rsidRDefault="0025465C" w:rsidP="00ED2727">
            <w:pPr>
              <w:jc w:val="center"/>
              <w:rPr>
                <w:color w:val="000000"/>
                <w:sz w:val="18"/>
                <w:szCs w:val="18"/>
              </w:rPr>
            </w:pPr>
            <w:r>
              <w:rPr>
                <w:color w:val="000000"/>
                <w:sz w:val="18"/>
                <w:szCs w:val="18"/>
              </w:rPr>
              <w:t>185,1</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E185C" w:rsidRPr="00792878" w:rsidRDefault="0025465C" w:rsidP="00885A9B">
            <w:pPr>
              <w:jc w:val="center"/>
              <w:rPr>
                <w:color w:val="000000"/>
                <w:sz w:val="18"/>
                <w:szCs w:val="18"/>
              </w:rPr>
            </w:pPr>
            <w:r>
              <w:rPr>
                <w:color w:val="000000"/>
                <w:sz w:val="18"/>
                <w:szCs w:val="18"/>
              </w:rPr>
              <w:t>100,0</w:t>
            </w:r>
          </w:p>
        </w:tc>
      </w:tr>
      <w:tr w:rsidR="006E185C" w:rsidRPr="00CF022D" w:rsidTr="00ED2727">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720316" w:rsidRDefault="006E185C"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E185C" w:rsidRPr="00720316" w:rsidRDefault="006E185C" w:rsidP="006E185C">
            <w:pPr>
              <w:jc w:val="center"/>
              <w:rPr>
                <w:b/>
                <w:iCs/>
                <w:color w:val="000000"/>
                <w:sz w:val="18"/>
                <w:szCs w:val="18"/>
              </w:rPr>
            </w:pPr>
            <w:r>
              <w:rPr>
                <w:b/>
                <w:iCs/>
                <w:color w:val="000000"/>
                <w:sz w:val="18"/>
                <w:szCs w:val="18"/>
              </w:rPr>
              <w:t>14 216,6</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E185C" w:rsidRPr="00720316" w:rsidRDefault="00B34D66" w:rsidP="00851355">
            <w:pPr>
              <w:jc w:val="center"/>
              <w:rPr>
                <w:rFonts w:eastAsia="Arial Unicode MS"/>
                <w:b/>
                <w:sz w:val="18"/>
                <w:szCs w:val="20"/>
              </w:rPr>
            </w:pPr>
            <w:r>
              <w:rPr>
                <w:rFonts w:eastAsia="Arial Unicode MS"/>
                <w:b/>
                <w:sz w:val="18"/>
                <w:szCs w:val="20"/>
              </w:rPr>
              <w:t>21 212,3</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720316" w:rsidRDefault="00B34D66" w:rsidP="00851355">
            <w:pPr>
              <w:jc w:val="center"/>
              <w:rPr>
                <w:b/>
                <w:iCs/>
                <w:color w:val="000000"/>
                <w:sz w:val="18"/>
                <w:szCs w:val="18"/>
              </w:rPr>
            </w:pPr>
            <w:r>
              <w:rPr>
                <w:b/>
                <w:iCs/>
                <w:color w:val="000000"/>
                <w:sz w:val="18"/>
                <w:szCs w:val="18"/>
              </w:rPr>
              <w:t>21 212,3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20316" w:rsidRDefault="0025465C" w:rsidP="00851355">
            <w:pPr>
              <w:jc w:val="center"/>
              <w:rPr>
                <w:b/>
                <w:iCs/>
                <w:color w:val="000000"/>
                <w:sz w:val="18"/>
                <w:szCs w:val="18"/>
              </w:rPr>
            </w:pPr>
            <w:r>
              <w:rPr>
                <w:b/>
                <w:iCs/>
                <w:color w:val="000000"/>
                <w:sz w:val="18"/>
                <w:szCs w:val="18"/>
              </w:rPr>
              <w:t>149,2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185C" w:rsidRPr="00720316" w:rsidRDefault="0025465C" w:rsidP="00851355">
            <w:pPr>
              <w:jc w:val="center"/>
              <w:rPr>
                <w:b/>
                <w:iCs/>
                <w:color w:val="000000"/>
                <w:sz w:val="18"/>
                <w:szCs w:val="18"/>
              </w:rPr>
            </w:pPr>
            <w:r>
              <w:rPr>
                <w:b/>
                <w:iCs/>
                <w:color w:val="000000"/>
                <w:sz w:val="18"/>
                <w:szCs w:val="18"/>
              </w:rPr>
              <w:t>100,0</w:t>
            </w:r>
          </w:p>
        </w:tc>
      </w:tr>
      <w:tr w:rsidR="006E185C" w:rsidRPr="00CF022D" w:rsidTr="00ED2727">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056CEC" w:rsidRDefault="006E185C"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056CEC" w:rsidRDefault="006E185C"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E185C" w:rsidRPr="00056CEC" w:rsidRDefault="006E185C" w:rsidP="006E185C">
            <w:pPr>
              <w:jc w:val="center"/>
              <w:rPr>
                <w:iCs/>
                <w:color w:val="000000"/>
                <w:sz w:val="18"/>
                <w:szCs w:val="18"/>
              </w:rPr>
            </w:pPr>
            <w:r>
              <w:rPr>
                <w:iCs/>
                <w:color w:val="000000"/>
                <w:sz w:val="18"/>
                <w:szCs w:val="18"/>
              </w:rPr>
              <w:t>1 117,0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E185C" w:rsidRPr="00056CEC" w:rsidRDefault="00B34D66" w:rsidP="00851355">
            <w:pPr>
              <w:jc w:val="center"/>
              <w:rPr>
                <w:rFonts w:eastAsia="Arial Unicode MS"/>
                <w:sz w:val="18"/>
                <w:szCs w:val="20"/>
              </w:rPr>
            </w:pPr>
            <w:r>
              <w:rPr>
                <w:rFonts w:eastAsia="Arial Unicode MS"/>
                <w:sz w:val="18"/>
                <w:szCs w:val="20"/>
              </w:rPr>
              <w:t>2 166,9</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056CEC" w:rsidRDefault="00B34D66" w:rsidP="00851355">
            <w:pPr>
              <w:jc w:val="center"/>
              <w:rPr>
                <w:iCs/>
                <w:color w:val="000000"/>
                <w:sz w:val="18"/>
                <w:szCs w:val="18"/>
              </w:rPr>
            </w:pPr>
            <w:r>
              <w:rPr>
                <w:iCs/>
                <w:color w:val="000000"/>
                <w:sz w:val="18"/>
                <w:szCs w:val="18"/>
              </w:rPr>
              <w:t>2 166,9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056CEC" w:rsidRDefault="0025465C" w:rsidP="00851355">
            <w:pPr>
              <w:jc w:val="center"/>
              <w:rPr>
                <w:iCs/>
                <w:color w:val="000000"/>
                <w:sz w:val="18"/>
                <w:szCs w:val="18"/>
              </w:rPr>
            </w:pPr>
            <w:r>
              <w:rPr>
                <w:iCs/>
                <w:color w:val="000000"/>
                <w:sz w:val="18"/>
                <w:szCs w:val="18"/>
              </w:rPr>
              <w:t>194,0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185C" w:rsidRPr="00056CEC" w:rsidRDefault="0025465C" w:rsidP="00851355">
            <w:pPr>
              <w:jc w:val="center"/>
              <w:rPr>
                <w:iCs/>
                <w:color w:val="000000"/>
                <w:sz w:val="18"/>
                <w:szCs w:val="18"/>
              </w:rPr>
            </w:pPr>
            <w:r>
              <w:rPr>
                <w:iCs/>
                <w:color w:val="000000"/>
                <w:sz w:val="18"/>
                <w:szCs w:val="18"/>
              </w:rPr>
              <w:t>100,0</w:t>
            </w:r>
          </w:p>
        </w:tc>
      </w:tr>
      <w:tr w:rsidR="006E185C" w:rsidRPr="00CF022D" w:rsidTr="00ED2727">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056CEC" w:rsidRDefault="006E185C" w:rsidP="00851355">
            <w:pPr>
              <w:jc w:val="both"/>
              <w:rPr>
                <w:bCs/>
                <w:sz w:val="18"/>
                <w:szCs w:val="18"/>
              </w:rPr>
            </w:pPr>
            <w:r>
              <w:rPr>
                <w:bCs/>
                <w:sz w:val="18"/>
                <w:szCs w:val="18"/>
              </w:rPr>
              <w:t>1102</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056CEC" w:rsidRDefault="006E185C" w:rsidP="00056CEC">
            <w:pPr>
              <w:rPr>
                <w:iCs/>
                <w:color w:val="000000"/>
                <w:sz w:val="18"/>
                <w:szCs w:val="18"/>
              </w:rPr>
            </w:pPr>
            <w:r>
              <w:rPr>
                <w:iCs/>
                <w:color w:val="000000"/>
                <w:sz w:val="18"/>
                <w:szCs w:val="18"/>
              </w:rPr>
              <w:t>Массовый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E185C" w:rsidRPr="00056CEC" w:rsidRDefault="006E185C" w:rsidP="006E185C">
            <w:pPr>
              <w:jc w:val="center"/>
              <w:rPr>
                <w:iCs/>
                <w:color w:val="000000"/>
                <w:sz w:val="18"/>
                <w:szCs w:val="18"/>
              </w:rPr>
            </w:pPr>
            <w:r>
              <w:rPr>
                <w:iCs/>
                <w:color w:val="000000"/>
                <w:sz w:val="18"/>
                <w:szCs w:val="18"/>
              </w:rPr>
              <w:t>12 763,5</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E185C" w:rsidRPr="00056CEC" w:rsidRDefault="00B34D66" w:rsidP="0076127B">
            <w:pPr>
              <w:jc w:val="center"/>
              <w:rPr>
                <w:rFonts w:eastAsia="Arial Unicode MS"/>
                <w:sz w:val="18"/>
                <w:szCs w:val="20"/>
              </w:rPr>
            </w:pPr>
            <w:r>
              <w:rPr>
                <w:rFonts w:eastAsia="Arial Unicode MS"/>
                <w:sz w:val="18"/>
                <w:szCs w:val="20"/>
              </w:rPr>
              <w:t>19 045,4</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056CEC" w:rsidRDefault="00B34D66" w:rsidP="00851355">
            <w:pPr>
              <w:jc w:val="center"/>
              <w:rPr>
                <w:iCs/>
                <w:color w:val="000000"/>
                <w:sz w:val="18"/>
                <w:szCs w:val="18"/>
              </w:rPr>
            </w:pPr>
            <w:r>
              <w:rPr>
                <w:iCs/>
                <w:color w:val="000000"/>
                <w:sz w:val="18"/>
                <w:szCs w:val="18"/>
              </w:rPr>
              <w:t>19 045,4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056CEC" w:rsidRDefault="0025465C" w:rsidP="00851355">
            <w:pPr>
              <w:jc w:val="center"/>
              <w:rPr>
                <w:iCs/>
                <w:color w:val="000000"/>
                <w:sz w:val="18"/>
                <w:szCs w:val="18"/>
              </w:rPr>
            </w:pPr>
            <w:r>
              <w:rPr>
                <w:iCs/>
                <w:color w:val="000000"/>
                <w:sz w:val="18"/>
                <w:szCs w:val="18"/>
              </w:rPr>
              <w:t>149,2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185C" w:rsidRPr="00056CEC" w:rsidRDefault="0025465C" w:rsidP="00851355">
            <w:pPr>
              <w:jc w:val="center"/>
              <w:rPr>
                <w:iCs/>
                <w:color w:val="000000"/>
                <w:sz w:val="18"/>
                <w:szCs w:val="18"/>
              </w:rPr>
            </w:pPr>
            <w:r>
              <w:rPr>
                <w:iCs/>
                <w:color w:val="000000"/>
                <w:sz w:val="18"/>
                <w:szCs w:val="18"/>
              </w:rPr>
              <w:t>100,0</w:t>
            </w:r>
          </w:p>
        </w:tc>
      </w:tr>
      <w:tr w:rsidR="006E185C" w:rsidRPr="00CF022D" w:rsidTr="00ED27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1E0E36" w:rsidRDefault="006E185C" w:rsidP="00851355">
            <w:pPr>
              <w:jc w:val="both"/>
              <w:rPr>
                <w:bCs/>
                <w:sz w:val="18"/>
                <w:szCs w:val="18"/>
              </w:rPr>
            </w:pPr>
            <w:r w:rsidRPr="001E0E36">
              <w:rPr>
                <w:bCs/>
                <w:sz w:val="18"/>
                <w:szCs w:val="18"/>
              </w:rPr>
              <w:t>1103</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1E0E36" w:rsidRDefault="006E185C" w:rsidP="00FC325E">
            <w:pPr>
              <w:rPr>
                <w:iCs/>
                <w:color w:val="000000"/>
                <w:sz w:val="18"/>
                <w:szCs w:val="18"/>
              </w:rPr>
            </w:pPr>
            <w:r w:rsidRPr="001E0E36">
              <w:rPr>
                <w:iCs/>
                <w:color w:val="000000"/>
                <w:sz w:val="18"/>
                <w:szCs w:val="18"/>
              </w:rPr>
              <w:t>Спорт высших достижений</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E185C" w:rsidRPr="001E0E36" w:rsidRDefault="006E185C" w:rsidP="006E185C">
            <w:pPr>
              <w:jc w:val="center"/>
              <w:rPr>
                <w:iCs/>
                <w:color w:val="000000"/>
                <w:sz w:val="18"/>
                <w:szCs w:val="18"/>
              </w:rPr>
            </w:pPr>
            <w:r>
              <w:rPr>
                <w:iCs/>
                <w:color w:val="000000"/>
                <w:sz w:val="18"/>
                <w:szCs w:val="18"/>
              </w:rPr>
              <w:t>336,1</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E185C" w:rsidRPr="001E0E36" w:rsidRDefault="00B34D66"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1E0E36" w:rsidRDefault="00B34D66" w:rsidP="00851355">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1E0E36" w:rsidRDefault="0025465C" w:rsidP="00851355">
            <w:pPr>
              <w:jc w:val="center"/>
              <w:rPr>
                <w:iCs/>
                <w:color w:val="000000"/>
                <w:sz w:val="18"/>
                <w:szCs w:val="18"/>
              </w:rPr>
            </w:pPr>
            <w:r>
              <w:rPr>
                <w:i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185C" w:rsidRPr="001E0E36" w:rsidRDefault="0025465C" w:rsidP="00851355">
            <w:pPr>
              <w:jc w:val="center"/>
              <w:rPr>
                <w:iCs/>
                <w:color w:val="000000"/>
                <w:sz w:val="18"/>
                <w:szCs w:val="18"/>
              </w:rPr>
            </w:pPr>
            <w:r>
              <w:rPr>
                <w:iCs/>
                <w:color w:val="000000"/>
                <w:sz w:val="18"/>
                <w:szCs w:val="18"/>
              </w:rPr>
              <w:t>0,0</w:t>
            </w:r>
          </w:p>
        </w:tc>
      </w:tr>
      <w:tr w:rsidR="006E185C" w:rsidRPr="00CF022D" w:rsidTr="00ED27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
                <w:bCs/>
                <w:sz w:val="18"/>
                <w:szCs w:val="18"/>
              </w:rPr>
            </w:pPr>
            <w:r w:rsidRPr="00720316">
              <w:rPr>
                <w:b/>
                <w:bCs/>
                <w:sz w:val="18"/>
                <w:szCs w:val="18"/>
              </w:rPr>
              <w:t>14</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E185C" w:rsidRPr="00720316" w:rsidRDefault="006E185C" w:rsidP="00056CEC">
            <w:pPr>
              <w:rPr>
                <w:b/>
                <w:iCs/>
                <w:color w:val="000000"/>
                <w:sz w:val="18"/>
                <w:szCs w:val="18"/>
              </w:rPr>
            </w:pPr>
            <w:r w:rsidRPr="00720316">
              <w:rPr>
                <w:b/>
                <w:iCs/>
                <w:color w:val="000000"/>
                <w:sz w:val="18"/>
                <w:szCs w:val="18"/>
              </w:rPr>
              <w:t xml:space="preserve">Межбюджетные трансферты общего характера бюджетам </w:t>
            </w:r>
            <w:r>
              <w:rPr>
                <w:b/>
                <w:iCs/>
                <w:color w:val="000000"/>
                <w:sz w:val="18"/>
                <w:szCs w:val="18"/>
              </w:rPr>
              <w:t>бюджетной системы</w:t>
            </w:r>
            <w:r w:rsidRPr="00720316">
              <w:rPr>
                <w:b/>
                <w:iCs/>
                <w:color w:val="000000"/>
                <w:sz w:val="18"/>
                <w:szCs w:val="18"/>
              </w:rPr>
              <w:t xml:space="preserve"> РФ </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E185C" w:rsidRPr="00720316" w:rsidRDefault="006E185C" w:rsidP="006E185C">
            <w:pPr>
              <w:jc w:val="center"/>
              <w:rPr>
                <w:b/>
                <w:iCs/>
                <w:color w:val="000000"/>
                <w:sz w:val="18"/>
                <w:szCs w:val="18"/>
              </w:rPr>
            </w:pPr>
            <w:r>
              <w:rPr>
                <w:b/>
                <w:iCs/>
                <w:color w:val="000000"/>
                <w:sz w:val="18"/>
                <w:szCs w:val="18"/>
              </w:rPr>
              <w:t>5 503,3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E185C" w:rsidRPr="00720316" w:rsidRDefault="00640CE0" w:rsidP="00851355">
            <w:pPr>
              <w:jc w:val="center"/>
              <w:rPr>
                <w:rFonts w:eastAsia="Arial Unicode MS"/>
                <w:b/>
                <w:sz w:val="18"/>
                <w:szCs w:val="20"/>
              </w:rPr>
            </w:pPr>
            <w:r>
              <w:rPr>
                <w:rFonts w:eastAsia="Arial Unicode MS"/>
                <w:b/>
                <w:sz w:val="18"/>
                <w:szCs w:val="20"/>
              </w:rPr>
              <w:t>5 473,3</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720316" w:rsidRDefault="006E185C" w:rsidP="00640CE0">
            <w:pPr>
              <w:jc w:val="center"/>
              <w:rPr>
                <w:b/>
                <w:iCs/>
                <w:color w:val="000000"/>
                <w:sz w:val="18"/>
                <w:szCs w:val="18"/>
              </w:rPr>
            </w:pPr>
            <w:r>
              <w:rPr>
                <w:b/>
                <w:iCs/>
                <w:color w:val="000000"/>
                <w:sz w:val="18"/>
                <w:szCs w:val="18"/>
              </w:rPr>
              <w:t>5</w:t>
            </w:r>
            <w:r w:rsidR="00640CE0">
              <w:rPr>
                <w:b/>
                <w:iCs/>
                <w:color w:val="000000"/>
                <w:sz w:val="18"/>
                <w:szCs w:val="18"/>
              </w:rPr>
              <w:t> 465,3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720316" w:rsidRDefault="00EE446F" w:rsidP="00851355">
            <w:pPr>
              <w:jc w:val="center"/>
              <w:rPr>
                <w:b/>
                <w:iCs/>
                <w:color w:val="000000"/>
                <w:sz w:val="18"/>
                <w:szCs w:val="18"/>
              </w:rPr>
            </w:pPr>
            <w:r>
              <w:rPr>
                <w:b/>
                <w:iCs/>
                <w:color w:val="000000"/>
                <w:sz w:val="18"/>
                <w:szCs w:val="18"/>
              </w:rPr>
              <w:t>99,3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185C" w:rsidRPr="00720316" w:rsidRDefault="00EE446F" w:rsidP="00ED2727">
            <w:pPr>
              <w:jc w:val="center"/>
              <w:rPr>
                <w:b/>
                <w:iCs/>
                <w:color w:val="000000"/>
                <w:sz w:val="18"/>
                <w:szCs w:val="18"/>
              </w:rPr>
            </w:pPr>
            <w:r>
              <w:rPr>
                <w:b/>
                <w:iCs/>
                <w:color w:val="000000"/>
                <w:sz w:val="18"/>
                <w:szCs w:val="18"/>
              </w:rPr>
              <w:t>99,9</w:t>
            </w:r>
          </w:p>
        </w:tc>
      </w:tr>
      <w:tr w:rsidR="006E185C" w:rsidRPr="00CF022D" w:rsidTr="00ED27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Pr="00720316" w:rsidRDefault="006E185C" w:rsidP="00851355">
            <w:pPr>
              <w:jc w:val="both"/>
              <w:rPr>
                <w:bCs/>
                <w:sz w:val="18"/>
                <w:szCs w:val="18"/>
              </w:rPr>
            </w:pPr>
            <w:r w:rsidRPr="00720316">
              <w:rPr>
                <w:bCs/>
                <w:sz w:val="18"/>
                <w:szCs w:val="18"/>
              </w:rPr>
              <w:t>1401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E185C" w:rsidRPr="00720316" w:rsidRDefault="006E185C" w:rsidP="00851355">
            <w:pPr>
              <w:rPr>
                <w:iCs/>
                <w:color w:val="000000"/>
                <w:sz w:val="18"/>
                <w:szCs w:val="18"/>
              </w:rPr>
            </w:pPr>
            <w:r w:rsidRPr="00720316">
              <w:rPr>
                <w:iCs/>
                <w:color w:val="000000"/>
                <w:sz w:val="18"/>
                <w:szCs w:val="18"/>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E185C" w:rsidRPr="009A6BAC" w:rsidRDefault="006E185C" w:rsidP="006E185C">
            <w:pPr>
              <w:jc w:val="center"/>
              <w:rPr>
                <w:iCs/>
                <w:color w:val="000000"/>
                <w:sz w:val="18"/>
                <w:szCs w:val="18"/>
              </w:rPr>
            </w:pPr>
            <w:r>
              <w:rPr>
                <w:iCs/>
                <w:color w:val="000000"/>
                <w:sz w:val="18"/>
                <w:szCs w:val="18"/>
              </w:rPr>
              <w:t>5 503,3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E185C" w:rsidRPr="001E0E36" w:rsidRDefault="00640CE0" w:rsidP="00851355">
            <w:pPr>
              <w:jc w:val="center"/>
              <w:rPr>
                <w:rFonts w:eastAsia="Arial Unicode MS"/>
                <w:sz w:val="18"/>
                <w:szCs w:val="20"/>
              </w:rPr>
            </w:pPr>
            <w:r>
              <w:rPr>
                <w:rFonts w:eastAsia="Arial Unicode MS"/>
                <w:sz w:val="18"/>
                <w:szCs w:val="20"/>
              </w:rPr>
              <w:t>4 833,3</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A6BAC" w:rsidRDefault="00640CE0" w:rsidP="00607D1B">
            <w:pPr>
              <w:jc w:val="center"/>
              <w:rPr>
                <w:iCs/>
                <w:color w:val="000000"/>
                <w:sz w:val="18"/>
                <w:szCs w:val="18"/>
              </w:rPr>
            </w:pPr>
            <w:r>
              <w:rPr>
                <w:iCs/>
                <w:color w:val="000000"/>
                <w:sz w:val="18"/>
                <w:szCs w:val="18"/>
              </w:rPr>
              <w:t>4 825,3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3502BC" w:rsidRDefault="00EE446F" w:rsidP="00851355">
            <w:pPr>
              <w:jc w:val="center"/>
              <w:rPr>
                <w:iCs/>
                <w:color w:val="000000"/>
                <w:sz w:val="18"/>
                <w:szCs w:val="18"/>
              </w:rPr>
            </w:pPr>
            <w:r>
              <w:rPr>
                <w:iCs/>
                <w:color w:val="000000"/>
                <w:sz w:val="18"/>
                <w:szCs w:val="18"/>
              </w:rPr>
              <w:t>87,7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185C" w:rsidRPr="003502BC" w:rsidRDefault="00EE446F" w:rsidP="00851355">
            <w:pPr>
              <w:jc w:val="center"/>
              <w:rPr>
                <w:iCs/>
                <w:color w:val="000000"/>
                <w:sz w:val="18"/>
                <w:szCs w:val="18"/>
              </w:rPr>
            </w:pPr>
            <w:r>
              <w:rPr>
                <w:iCs/>
                <w:color w:val="000000"/>
                <w:sz w:val="18"/>
                <w:szCs w:val="18"/>
              </w:rPr>
              <w:t>99,8</w:t>
            </w:r>
          </w:p>
        </w:tc>
      </w:tr>
      <w:tr w:rsidR="00640CE0" w:rsidRPr="00CF022D" w:rsidTr="00ED27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40CE0" w:rsidRPr="00720316" w:rsidRDefault="00640CE0" w:rsidP="00851355">
            <w:pPr>
              <w:jc w:val="both"/>
              <w:rPr>
                <w:bCs/>
                <w:sz w:val="18"/>
                <w:szCs w:val="18"/>
              </w:rPr>
            </w:pPr>
            <w:r>
              <w:rPr>
                <w:bCs/>
                <w:sz w:val="18"/>
                <w:szCs w:val="18"/>
              </w:rPr>
              <w:t>1403</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640CE0" w:rsidRPr="00720316" w:rsidRDefault="00640CE0" w:rsidP="00851355">
            <w:pPr>
              <w:rPr>
                <w:iCs/>
                <w:color w:val="000000"/>
                <w:sz w:val="18"/>
                <w:szCs w:val="18"/>
              </w:rPr>
            </w:pPr>
            <w:r>
              <w:rPr>
                <w:iCs/>
                <w:color w:val="000000"/>
                <w:sz w:val="18"/>
                <w:szCs w:val="18"/>
              </w:rPr>
              <w:t>Прочие межбюджетные трансферты общего характера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40CE0" w:rsidRDefault="00640CE0" w:rsidP="006E185C">
            <w:pPr>
              <w:jc w:val="center"/>
              <w:rPr>
                <w:iCs/>
                <w:color w:val="000000"/>
                <w:sz w:val="18"/>
                <w:szCs w:val="18"/>
              </w:rPr>
            </w:pPr>
            <w:r>
              <w:rPr>
                <w:iCs/>
                <w:color w:val="000000"/>
                <w:sz w:val="18"/>
                <w:szCs w:val="18"/>
              </w:rPr>
              <w:t>0,0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40CE0" w:rsidRDefault="00640CE0" w:rsidP="00851355">
            <w:pPr>
              <w:jc w:val="center"/>
              <w:rPr>
                <w:rFonts w:eastAsia="Arial Unicode MS"/>
                <w:sz w:val="18"/>
                <w:szCs w:val="20"/>
              </w:rPr>
            </w:pPr>
            <w:r>
              <w:rPr>
                <w:rFonts w:eastAsia="Arial Unicode MS"/>
                <w:sz w:val="18"/>
                <w:szCs w:val="20"/>
              </w:rPr>
              <w:t>640,0</w:t>
            </w:r>
          </w:p>
        </w:tc>
        <w:tc>
          <w:tcPr>
            <w:tcW w:w="1559" w:type="dxa"/>
            <w:tcBorders>
              <w:top w:val="single" w:sz="4" w:space="0" w:color="auto"/>
              <w:left w:val="single" w:sz="4" w:space="0" w:color="auto"/>
              <w:bottom w:val="single" w:sz="4" w:space="0" w:color="auto"/>
              <w:right w:val="single" w:sz="4" w:space="0" w:color="auto"/>
            </w:tcBorders>
            <w:vAlign w:val="center"/>
          </w:tcPr>
          <w:p w:rsidR="00640CE0" w:rsidRDefault="00640CE0" w:rsidP="00607D1B">
            <w:pPr>
              <w:jc w:val="center"/>
              <w:rPr>
                <w:iCs/>
                <w:color w:val="000000"/>
                <w:sz w:val="18"/>
                <w:szCs w:val="18"/>
              </w:rPr>
            </w:pPr>
            <w:r>
              <w:rPr>
                <w:iCs/>
                <w:color w:val="000000"/>
                <w:sz w:val="18"/>
                <w:szCs w:val="18"/>
              </w:rPr>
              <w:t>640,0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40CE0" w:rsidRPr="003502BC" w:rsidRDefault="00EE446F" w:rsidP="00851355">
            <w:pPr>
              <w:jc w:val="center"/>
              <w:rPr>
                <w:iCs/>
                <w:color w:val="000000"/>
                <w:sz w:val="18"/>
                <w:szCs w:val="18"/>
              </w:rPr>
            </w:pPr>
            <w:r>
              <w:rPr>
                <w:iCs/>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0CE0" w:rsidRPr="003502BC" w:rsidRDefault="00EE446F" w:rsidP="00851355">
            <w:pPr>
              <w:jc w:val="center"/>
              <w:rPr>
                <w:iCs/>
                <w:color w:val="000000"/>
                <w:sz w:val="18"/>
                <w:szCs w:val="18"/>
              </w:rPr>
            </w:pPr>
            <w:r>
              <w:rPr>
                <w:iCs/>
                <w:color w:val="000000"/>
                <w:sz w:val="18"/>
                <w:szCs w:val="18"/>
              </w:rPr>
              <w:t>100,0</w:t>
            </w:r>
          </w:p>
        </w:tc>
      </w:tr>
      <w:tr w:rsidR="006E185C" w:rsidRPr="00CF022D" w:rsidTr="00ED2727">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E185C" w:rsidRDefault="006E185C"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Default="006E185C"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E185C" w:rsidRPr="009D0D64" w:rsidRDefault="006E185C" w:rsidP="006E185C">
            <w:pPr>
              <w:jc w:val="center"/>
              <w:rPr>
                <w:b/>
                <w:iCs/>
                <w:color w:val="000000"/>
                <w:sz w:val="18"/>
                <w:szCs w:val="18"/>
              </w:rPr>
            </w:pPr>
            <w:r>
              <w:rPr>
                <w:b/>
                <w:iCs/>
                <w:color w:val="000000"/>
                <w:sz w:val="18"/>
                <w:szCs w:val="18"/>
              </w:rPr>
              <w:t>781 345,0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E185C" w:rsidRPr="009D0D64" w:rsidRDefault="00640CE0" w:rsidP="00851355">
            <w:pPr>
              <w:jc w:val="center"/>
              <w:rPr>
                <w:rFonts w:eastAsia="Arial Unicode MS"/>
                <w:b/>
                <w:sz w:val="18"/>
                <w:szCs w:val="20"/>
              </w:rPr>
            </w:pPr>
            <w:r>
              <w:rPr>
                <w:rFonts w:eastAsia="Arial Unicode MS"/>
                <w:b/>
                <w:sz w:val="18"/>
                <w:szCs w:val="20"/>
              </w:rPr>
              <w:t>968 747,7</w:t>
            </w:r>
          </w:p>
        </w:tc>
        <w:tc>
          <w:tcPr>
            <w:tcW w:w="1559" w:type="dxa"/>
            <w:tcBorders>
              <w:top w:val="single" w:sz="4" w:space="0" w:color="auto"/>
              <w:left w:val="single" w:sz="4" w:space="0" w:color="auto"/>
              <w:bottom w:val="single" w:sz="4" w:space="0" w:color="auto"/>
              <w:right w:val="single" w:sz="4" w:space="0" w:color="auto"/>
            </w:tcBorders>
            <w:vAlign w:val="center"/>
          </w:tcPr>
          <w:p w:rsidR="006E185C" w:rsidRPr="009D0D64" w:rsidRDefault="00640CE0" w:rsidP="00851355">
            <w:pPr>
              <w:jc w:val="center"/>
              <w:rPr>
                <w:b/>
                <w:iCs/>
                <w:color w:val="000000"/>
                <w:sz w:val="18"/>
                <w:szCs w:val="18"/>
              </w:rPr>
            </w:pPr>
            <w:r>
              <w:rPr>
                <w:b/>
                <w:iCs/>
                <w:color w:val="000000"/>
                <w:sz w:val="18"/>
                <w:szCs w:val="18"/>
              </w:rPr>
              <w:t>944 886,2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185C" w:rsidRPr="009D0D64" w:rsidRDefault="00EE446F" w:rsidP="00851355">
            <w:pPr>
              <w:jc w:val="center"/>
              <w:rPr>
                <w:b/>
                <w:iCs/>
                <w:color w:val="000000"/>
                <w:sz w:val="18"/>
                <w:szCs w:val="18"/>
              </w:rPr>
            </w:pPr>
            <w:r>
              <w:rPr>
                <w:b/>
                <w:iCs/>
                <w:color w:val="000000"/>
                <w:sz w:val="18"/>
                <w:szCs w:val="18"/>
              </w:rPr>
              <w:t>120,9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185C" w:rsidRPr="009D0D64" w:rsidRDefault="00EE446F" w:rsidP="00851355">
            <w:pPr>
              <w:jc w:val="center"/>
              <w:rPr>
                <w:b/>
                <w:iCs/>
                <w:color w:val="000000"/>
                <w:sz w:val="18"/>
                <w:szCs w:val="18"/>
              </w:rPr>
            </w:pPr>
            <w:r>
              <w:rPr>
                <w:b/>
                <w:iCs/>
                <w:color w:val="000000"/>
                <w:sz w:val="18"/>
                <w:szCs w:val="18"/>
              </w:rPr>
              <w:t>97,5</w:t>
            </w:r>
          </w:p>
        </w:tc>
      </w:tr>
    </w:tbl>
    <w:p w:rsidR="00B07A9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районный бюджет за 202</w:t>
      </w:r>
      <w:r w:rsidR="00EE446F">
        <w:rPr>
          <w:sz w:val="28"/>
          <w:szCs w:val="28"/>
        </w:rPr>
        <w:t>4</w:t>
      </w:r>
      <w:r w:rsidR="000734E6">
        <w:rPr>
          <w:sz w:val="28"/>
          <w:szCs w:val="28"/>
        </w:rPr>
        <w:t xml:space="preserve"> год исполнен в сумме </w:t>
      </w:r>
      <w:r w:rsidR="00EE446F">
        <w:rPr>
          <w:sz w:val="28"/>
          <w:szCs w:val="28"/>
        </w:rPr>
        <w:t>944 886,2</w:t>
      </w:r>
      <w:r w:rsidR="00ED2727">
        <w:rPr>
          <w:sz w:val="28"/>
          <w:szCs w:val="28"/>
        </w:rPr>
        <w:t xml:space="preserve"> </w:t>
      </w:r>
      <w:r w:rsidR="000734E6">
        <w:rPr>
          <w:sz w:val="28"/>
          <w:szCs w:val="28"/>
        </w:rPr>
        <w:t>тыс. руб., что составило 9</w:t>
      </w:r>
      <w:r w:rsidR="00ED2727">
        <w:rPr>
          <w:sz w:val="28"/>
          <w:szCs w:val="28"/>
        </w:rPr>
        <w:t>7,</w:t>
      </w:r>
      <w:r w:rsidR="00EE446F">
        <w:rPr>
          <w:sz w:val="28"/>
          <w:szCs w:val="28"/>
        </w:rPr>
        <w:t>5</w:t>
      </w:r>
      <w:r w:rsidR="000734E6">
        <w:rPr>
          <w:sz w:val="28"/>
          <w:szCs w:val="28"/>
        </w:rPr>
        <w:t xml:space="preserve">% к уточненному плану и </w:t>
      </w:r>
      <w:r w:rsidR="009A433B">
        <w:rPr>
          <w:sz w:val="28"/>
          <w:szCs w:val="28"/>
        </w:rPr>
        <w:t>1</w:t>
      </w:r>
      <w:r w:rsidR="00EE446F">
        <w:rPr>
          <w:sz w:val="28"/>
          <w:szCs w:val="28"/>
        </w:rPr>
        <w:t>20,9</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24763D">
        <w:rPr>
          <w:sz w:val="28"/>
          <w:szCs w:val="28"/>
        </w:rPr>
        <w:t>2</w:t>
      </w:r>
      <w:r w:rsidR="00EE446F">
        <w:rPr>
          <w:sz w:val="28"/>
          <w:szCs w:val="28"/>
        </w:rPr>
        <w:t>3</w:t>
      </w:r>
      <w:r w:rsidR="000734E6">
        <w:rPr>
          <w:sz w:val="28"/>
          <w:szCs w:val="28"/>
        </w:rPr>
        <w:t xml:space="preserve"> года.</w:t>
      </w:r>
    </w:p>
    <w:p w:rsidR="0019230C"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D7190C">
        <w:rPr>
          <w:rFonts w:eastAsia="Calibri"/>
          <w:color w:val="000000"/>
          <w:sz w:val="28"/>
          <w:szCs w:val="28"/>
          <w:lang w:eastAsia="en-US"/>
        </w:rPr>
        <w:t>78 075,1</w:t>
      </w:r>
      <w:r w:rsidR="0076757C">
        <w:rPr>
          <w:rFonts w:eastAsia="Calibri"/>
          <w:color w:val="000000"/>
          <w:sz w:val="28"/>
          <w:szCs w:val="28"/>
          <w:lang w:eastAsia="en-US"/>
        </w:rPr>
        <w:t xml:space="preserve"> тыс.</w:t>
      </w:r>
      <w:r w:rsidR="009A433B">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D7190C">
        <w:rPr>
          <w:rFonts w:eastAsia="Calibri"/>
          <w:color w:val="000000"/>
          <w:sz w:val="28"/>
          <w:szCs w:val="28"/>
          <w:lang w:eastAsia="en-US"/>
        </w:rPr>
        <w:t>5,6</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63443C">
        <w:rPr>
          <w:rFonts w:eastAsia="Calibri"/>
          <w:color w:val="000000"/>
          <w:sz w:val="28"/>
          <w:szCs w:val="28"/>
          <w:lang w:eastAsia="en-US"/>
        </w:rPr>
        <w:t>11</w:t>
      </w:r>
      <w:r w:rsidR="00D7190C">
        <w:rPr>
          <w:rFonts w:eastAsia="Calibri"/>
          <w:color w:val="000000"/>
          <w:sz w:val="28"/>
          <w:szCs w:val="28"/>
          <w:lang w:eastAsia="en-US"/>
        </w:rPr>
        <w:t>8,4</w:t>
      </w:r>
      <w:r w:rsidR="00DF5187">
        <w:rPr>
          <w:rFonts w:eastAsia="Calibri"/>
          <w:color w:val="000000"/>
          <w:sz w:val="28"/>
          <w:szCs w:val="28"/>
          <w:lang w:eastAsia="en-US"/>
        </w:rPr>
        <w:t>% к уровню 20</w:t>
      </w:r>
      <w:r w:rsidR="009A433B">
        <w:rPr>
          <w:rFonts w:eastAsia="Calibri"/>
          <w:color w:val="000000"/>
          <w:sz w:val="28"/>
          <w:szCs w:val="28"/>
          <w:lang w:eastAsia="en-US"/>
        </w:rPr>
        <w:t>2</w:t>
      </w:r>
      <w:r w:rsidR="00D7190C">
        <w:rPr>
          <w:rFonts w:eastAsia="Calibri"/>
          <w:color w:val="000000"/>
          <w:sz w:val="28"/>
          <w:szCs w:val="28"/>
          <w:lang w:eastAsia="en-US"/>
        </w:rPr>
        <w:t>3</w:t>
      </w:r>
      <w:r w:rsidR="00DF5187">
        <w:rPr>
          <w:rFonts w:eastAsia="Calibri"/>
          <w:color w:val="000000"/>
          <w:sz w:val="28"/>
          <w:szCs w:val="28"/>
          <w:lang w:eastAsia="en-US"/>
        </w:rPr>
        <w:t xml:space="preserve"> года</w:t>
      </w:r>
      <w:r w:rsidR="00F202A8">
        <w:rPr>
          <w:rFonts w:eastAsia="Calibri"/>
          <w:color w:val="000000"/>
          <w:sz w:val="28"/>
          <w:szCs w:val="28"/>
          <w:lang w:eastAsia="en-US"/>
        </w:rPr>
        <w:t xml:space="preserve">, </w:t>
      </w:r>
      <w:r w:rsidR="0019230C">
        <w:rPr>
          <w:rFonts w:eastAsia="Calibri"/>
          <w:color w:val="000000"/>
          <w:sz w:val="28"/>
          <w:szCs w:val="28"/>
          <w:lang w:eastAsia="en-US"/>
        </w:rPr>
        <w:t xml:space="preserve">изменения отмечены по: </w:t>
      </w:r>
    </w:p>
    <w:p w:rsidR="00EC749D" w:rsidRDefault="00EC749D" w:rsidP="00EC749D">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 подразделу 0102 «Функционирование высшего должностного лица субъекта РФ и муниципального образования» произведены расходы в сумме </w:t>
      </w:r>
      <w:r w:rsidR="009C2953">
        <w:rPr>
          <w:rFonts w:eastAsia="Calibri"/>
          <w:color w:val="000000"/>
          <w:sz w:val="28"/>
          <w:szCs w:val="28"/>
          <w:lang w:eastAsia="en-US"/>
        </w:rPr>
        <w:t>2</w:t>
      </w:r>
      <w:r w:rsidR="00D7190C">
        <w:rPr>
          <w:rFonts w:eastAsia="Calibri"/>
          <w:color w:val="000000"/>
          <w:sz w:val="28"/>
          <w:szCs w:val="28"/>
          <w:lang w:eastAsia="en-US"/>
        </w:rPr>
        <w:t> </w:t>
      </w:r>
      <w:r w:rsidR="00F202A8">
        <w:rPr>
          <w:rFonts w:eastAsia="Calibri"/>
          <w:color w:val="000000"/>
          <w:sz w:val="28"/>
          <w:szCs w:val="28"/>
          <w:lang w:eastAsia="en-US"/>
        </w:rPr>
        <w:t>4</w:t>
      </w:r>
      <w:r w:rsidR="00D7190C">
        <w:rPr>
          <w:rFonts w:eastAsia="Calibri"/>
          <w:color w:val="000000"/>
          <w:sz w:val="28"/>
          <w:szCs w:val="28"/>
          <w:lang w:eastAsia="en-US"/>
        </w:rPr>
        <w:t>05,5</w:t>
      </w:r>
      <w:r>
        <w:rPr>
          <w:rFonts w:eastAsia="Calibri"/>
          <w:color w:val="000000"/>
          <w:sz w:val="28"/>
          <w:szCs w:val="28"/>
          <w:lang w:eastAsia="en-US"/>
        </w:rPr>
        <w:t xml:space="preserve"> тыс. руб., что составило </w:t>
      </w:r>
      <w:r w:rsidR="00D7190C">
        <w:rPr>
          <w:rFonts w:eastAsia="Calibri"/>
          <w:color w:val="000000"/>
          <w:sz w:val="28"/>
          <w:szCs w:val="28"/>
          <w:lang w:eastAsia="en-US"/>
        </w:rPr>
        <w:t>99,5</w:t>
      </w:r>
      <w:r>
        <w:rPr>
          <w:rFonts w:eastAsia="Calibri"/>
          <w:color w:val="000000"/>
          <w:sz w:val="28"/>
          <w:szCs w:val="28"/>
          <w:lang w:eastAsia="en-US"/>
        </w:rPr>
        <w:t>% к уровню 202</w:t>
      </w:r>
      <w:r w:rsidR="00D7190C">
        <w:rPr>
          <w:rFonts w:eastAsia="Calibri"/>
          <w:color w:val="000000"/>
          <w:sz w:val="28"/>
          <w:szCs w:val="28"/>
          <w:lang w:eastAsia="en-US"/>
        </w:rPr>
        <w:t>3</w:t>
      </w:r>
      <w:r>
        <w:rPr>
          <w:rFonts w:eastAsia="Calibri"/>
          <w:color w:val="000000"/>
          <w:sz w:val="28"/>
          <w:szCs w:val="28"/>
          <w:lang w:eastAsia="en-US"/>
        </w:rPr>
        <w:t xml:space="preserve"> года. </w:t>
      </w:r>
    </w:p>
    <w:p w:rsidR="00CC7589" w:rsidRDefault="003F2403" w:rsidP="00166EA4">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0103 </w:t>
      </w:r>
      <w:r w:rsidR="00712805" w:rsidRPr="00D75272">
        <w:rPr>
          <w:sz w:val="28"/>
          <w:szCs w:val="28"/>
        </w:rPr>
        <w:t>«Функционирование законодательных (представи</w:t>
      </w:r>
      <w:r w:rsidR="00712805">
        <w:rPr>
          <w:sz w:val="28"/>
          <w:szCs w:val="28"/>
        </w:rPr>
        <w:t>-</w:t>
      </w:r>
      <w:r w:rsidR="00712805" w:rsidRPr="00D75272">
        <w:rPr>
          <w:sz w:val="28"/>
          <w:szCs w:val="28"/>
        </w:rPr>
        <w:t xml:space="preserve">тельных) органов государственной власти и представительных органов муниципальных образований» произведены расходы в сумме </w:t>
      </w:r>
      <w:r w:rsidR="0038099F">
        <w:rPr>
          <w:sz w:val="28"/>
          <w:szCs w:val="28"/>
        </w:rPr>
        <w:t>3</w:t>
      </w:r>
      <w:r w:rsidR="00D7190C">
        <w:rPr>
          <w:sz w:val="28"/>
          <w:szCs w:val="28"/>
        </w:rPr>
        <w:t>3,2</w:t>
      </w:r>
      <w:r w:rsidR="00CC7589">
        <w:rPr>
          <w:sz w:val="28"/>
          <w:szCs w:val="28"/>
        </w:rPr>
        <w:t xml:space="preserve">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D7190C">
        <w:rPr>
          <w:sz w:val="28"/>
          <w:szCs w:val="28"/>
        </w:rPr>
        <w:t>96,8</w:t>
      </w:r>
      <w:r w:rsidR="007B7627">
        <w:rPr>
          <w:sz w:val="28"/>
          <w:szCs w:val="28"/>
        </w:rPr>
        <w:t>% к уро</w:t>
      </w:r>
      <w:r w:rsidR="0019230C">
        <w:rPr>
          <w:sz w:val="28"/>
          <w:szCs w:val="28"/>
        </w:rPr>
        <w:t>в</w:t>
      </w:r>
      <w:r w:rsidR="007B7627">
        <w:rPr>
          <w:sz w:val="28"/>
          <w:szCs w:val="28"/>
        </w:rPr>
        <w:t>ню 20</w:t>
      </w:r>
      <w:r w:rsidR="00CC7589">
        <w:rPr>
          <w:sz w:val="28"/>
          <w:szCs w:val="28"/>
        </w:rPr>
        <w:t>2</w:t>
      </w:r>
      <w:r w:rsidR="00D7190C">
        <w:rPr>
          <w:sz w:val="28"/>
          <w:szCs w:val="28"/>
        </w:rPr>
        <w:t>3</w:t>
      </w:r>
      <w:r w:rsidR="007B7627">
        <w:rPr>
          <w:sz w:val="28"/>
          <w:szCs w:val="28"/>
        </w:rPr>
        <w:t xml:space="preserve"> года, </w:t>
      </w:r>
      <w:r w:rsidR="00CC7589">
        <w:rPr>
          <w:sz w:val="28"/>
          <w:szCs w:val="28"/>
        </w:rPr>
        <w:t xml:space="preserve">на содержание </w:t>
      </w:r>
      <w:r w:rsidR="001B7638">
        <w:rPr>
          <w:sz w:val="28"/>
          <w:szCs w:val="28"/>
        </w:rPr>
        <w:t>представительного</w:t>
      </w:r>
      <w:r w:rsidR="00CC7589">
        <w:rPr>
          <w:sz w:val="28"/>
          <w:szCs w:val="28"/>
        </w:rPr>
        <w:t xml:space="preserve"> органа местного самоуправления.</w:t>
      </w:r>
    </w:p>
    <w:p w:rsidR="00EC749D" w:rsidRDefault="00EC749D" w:rsidP="00EC749D">
      <w:pPr>
        <w:pStyle w:val="a5"/>
        <w:tabs>
          <w:tab w:val="left" w:pos="709"/>
        </w:tabs>
        <w:spacing w:before="0" w:beforeAutospacing="0" w:after="0" w:afterAutospacing="0"/>
        <w:rPr>
          <w:rFonts w:eastAsia="Calibri"/>
          <w:color w:val="000000"/>
          <w:sz w:val="28"/>
          <w:szCs w:val="28"/>
          <w:lang w:eastAsia="en-US"/>
        </w:rPr>
      </w:pPr>
      <w:r>
        <w:rPr>
          <w:sz w:val="28"/>
          <w:szCs w:val="28"/>
        </w:rPr>
        <w:t xml:space="preserve">          - </w:t>
      </w:r>
      <w:r>
        <w:rPr>
          <w:rFonts w:eastAsia="Calibri"/>
          <w:color w:val="000000"/>
          <w:sz w:val="28"/>
          <w:szCs w:val="28"/>
          <w:lang w:eastAsia="en-US"/>
        </w:rPr>
        <w:t xml:space="preserve">по подразделу 0104 «Функционирование правительства РФ, высших исполнительных органов государственной власти субъектов РФ, местных администраций» произведены расходы в сумме </w:t>
      </w:r>
      <w:r w:rsidR="0038099F">
        <w:rPr>
          <w:rFonts w:eastAsia="Calibri"/>
          <w:color w:val="000000"/>
          <w:sz w:val="28"/>
          <w:szCs w:val="28"/>
          <w:lang w:eastAsia="en-US"/>
        </w:rPr>
        <w:t>3</w:t>
      </w:r>
      <w:r w:rsidR="00D7190C">
        <w:rPr>
          <w:rFonts w:eastAsia="Calibri"/>
          <w:color w:val="000000"/>
          <w:sz w:val="28"/>
          <w:szCs w:val="28"/>
          <w:lang w:eastAsia="en-US"/>
        </w:rPr>
        <w:t>5 558,7</w:t>
      </w:r>
      <w:r w:rsidR="0038099F">
        <w:rPr>
          <w:rFonts w:eastAsia="Calibri"/>
          <w:color w:val="000000"/>
          <w:sz w:val="28"/>
          <w:szCs w:val="28"/>
          <w:lang w:eastAsia="en-US"/>
        </w:rPr>
        <w:t xml:space="preserve"> </w:t>
      </w:r>
      <w:r>
        <w:rPr>
          <w:rFonts w:eastAsia="Calibri"/>
          <w:color w:val="000000"/>
          <w:sz w:val="28"/>
          <w:szCs w:val="28"/>
          <w:lang w:eastAsia="en-US"/>
        </w:rPr>
        <w:t>тыс. руб., что составило 1</w:t>
      </w:r>
      <w:r w:rsidR="00D7190C">
        <w:rPr>
          <w:rFonts w:eastAsia="Calibri"/>
          <w:color w:val="000000"/>
          <w:sz w:val="28"/>
          <w:szCs w:val="28"/>
          <w:lang w:eastAsia="en-US"/>
        </w:rPr>
        <w:t>12,6</w:t>
      </w:r>
      <w:r>
        <w:rPr>
          <w:rFonts w:eastAsia="Calibri"/>
          <w:color w:val="000000"/>
          <w:sz w:val="28"/>
          <w:szCs w:val="28"/>
          <w:lang w:eastAsia="en-US"/>
        </w:rPr>
        <w:t>% к уровню 202</w:t>
      </w:r>
      <w:r w:rsidR="00D7190C">
        <w:rPr>
          <w:rFonts w:eastAsia="Calibri"/>
          <w:color w:val="000000"/>
          <w:sz w:val="28"/>
          <w:szCs w:val="28"/>
          <w:lang w:eastAsia="en-US"/>
        </w:rPr>
        <w:t>3</w:t>
      </w:r>
      <w:r>
        <w:rPr>
          <w:rFonts w:eastAsia="Calibri"/>
          <w:color w:val="000000"/>
          <w:sz w:val="28"/>
          <w:szCs w:val="28"/>
          <w:lang w:eastAsia="en-US"/>
        </w:rPr>
        <w:t xml:space="preserve"> года. </w:t>
      </w:r>
    </w:p>
    <w:p w:rsidR="0038099F" w:rsidRDefault="0038099F" w:rsidP="006E0E25">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6E0E25">
        <w:rPr>
          <w:rFonts w:eastAsia="Calibri"/>
          <w:color w:val="000000"/>
          <w:sz w:val="28"/>
          <w:szCs w:val="28"/>
          <w:lang w:eastAsia="en-US"/>
        </w:rPr>
        <w:t xml:space="preserve"> </w:t>
      </w:r>
      <w:r>
        <w:rPr>
          <w:sz w:val="28"/>
          <w:szCs w:val="28"/>
        </w:rPr>
        <w:t xml:space="preserve">по подразделу </w:t>
      </w:r>
      <w:r>
        <w:rPr>
          <w:rFonts w:eastAsia="Calibri"/>
          <w:color w:val="000000"/>
          <w:sz w:val="28"/>
          <w:szCs w:val="28"/>
          <w:lang w:eastAsia="en-US"/>
        </w:rPr>
        <w:t xml:space="preserve">0106 «Обеспечение деятельности финансовых, налоговых и таможенных органов и органов финансового </w:t>
      </w:r>
      <w:r w:rsidR="006E0E25">
        <w:rPr>
          <w:rFonts w:eastAsia="Calibri"/>
          <w:color w:val="000000"/>
          <w:sz w:val="28"/>
          <w:szCs w:val="28"/>
          <w:lang w:eastAsia="en-US"/>
        </w:rPr>
        <w:t>надзора</w:t>
      </w:r>
      <w:r>
        <w:rPr>
          <w:rFonts w:eastAsia="Calibri"/>
          <w:color w:val="000000"/>
          <w:sz w:val="28"/>
          <w:szCs w:val="28"/>
          <w:lang w:eastAsia="en-US"/>
        </w:rPr>
        <w:t>»</w:t>
      </w:r>
      <w:r w:rsidR="006E0E25">
        <w:rPr>
          <w:rFonts w:eastAsia="Calibri"/>
          <w:color w:val="000000"/>
          <w:sz w:val="28"/>
          <w:szCs w:val="28"/>
          <w:lang w:eastAsia="en-US"/>
        </w:rPr>
        <w:t xml:space="preserve"> произведены расходы в сумме 9</w:t>
      </w:r>
      <w:r w:rsidR="00733DCC">
        <w:rPr>
          <w:rFonts w:eastAsia="Calibri"/>
          <w:color w:val="000000"/>
          <w:sz w:val="28"/>
          <w:szCs w:val="28"/>
          <w:lang w:eastAsia="en-US"/>
        </w:rPr>
        <w:t> 994,8</w:t>
      </w:r>
      <w:r w:rsidR="006E0E25">
        <w:rPr>
          <w:rFonts w:eastAsia="Calibri"/>
          <w:color w:val="000000"/>
          <w:sz w:val="28"/>
          <w:szCs w:val="28"/>
          <w:lang w:eastAsia="en-US"/>
        </w:rPr>
        <w:t xml:space="preserve"> тыс. руб., что составило 1</w:t>
      </w:r>
      <w:r w:rsidR="00733DCC">
        <w:rPr>
          <w:rFonts w:eastAsia="Calibri"/>
          <w:color w:val="000000"/>
          <w:sz w:val="28"/>
          <w:szCs w:val="28"/>
          <w:lang w:eastAsia="en-US"/>
        </w:rPr>
        <w:t>03,1</w:t>
      </w:r>
      <w:r w:rsidR="006E0E25">
        <w:rPr>
          <w:rFonts w:eastAsia="Calibri"/>
          <w:color w:val="000000"/>
          <w:sz w:val="28"/>
          <w:szCs w:val="28"/>
          <w:lang w:eastAsia="en-US"/>
        </w:rPr>
        <w:t>% к уровню 202</w:t>
      </w:r>
      <w:r w:rsidR="00733DCC">
        <w:rPr>
          <w:rFonts w:eastAsia="Calibri"/>
          <w:color w:val="000000"/>
          <w:sz w:val="28"/>
          <w:szCs w:val="28"/>
          <w:lang w:eastAsia="en-US"/>
        </w:rPr>
        <w:t>3</w:t>
      </w:r>
      <w:r w:rsidR="006E0E25">
        <w:rPr>
          <w:rFonts w:eastAsia="Calibri"/>
          <w:color w:val="000000"/>
          <w:sz w:val="28"/>
          <w:szCs w:val="28"/>
          <w:lang w:eastAsia="en-US"/>
        </w:rPr>
        <w:t xml:space="preserve"> года. </w:t>
      </w:r>
    </w:p>
    <w:p w:rsidR="00733DCC" w:rsidRDefault="00733DCC" w:rsidP="006E0E25">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w:t>
      </w:r>
      <w:r>
        <w:rPr>
          <w:sz w:val="28"/>
          <w:szCs w:val="28"/>
        </w:rPr>
        <w:t xml:space="preserve">по подразделу </w:t>
      </w:r>
      <w:r>
        <w:rPr>
          <w:rFonts w:eastAsia="Calibri"/>
          <w:color w:val="000000"/>
          <w:sz w:val="28"/>
          <w:szCs w:val="28"/>
          <w:lang w:eastAsia="en-US"/>
        </w:rPr>
        <w:t>0107 «Обеспечение проведения выборов и референдумов» произведены расходы в сумме 200,0 тыс. руб.</w:t>
      </w:r>
      <w:r w:rsidR="00A67D95">
        <w:rPr>
          <w:rFonts w:eastAsia="Calibri"/>
          <w:color w:val="000000"/>
          <w:sz w:val="28"/>
          <w:szCs w:val="28"/>
          <w:lang w:eastAsia="en-US"/>
        </w:rPr>
        <w:t xml:space="preserve"> на проведение выборов в представительные органы</w:t>
      </w:r>
      <w:r>
        <w:rPr>
          <w:rFonts w:eastAsia="Calibri"/>
          <w:color w:val="000000"/>
          <w:sz w:val="28"/>
          <w:szCs w:val="28"/>
          <w:lang w:eastAsia="en-US"/>
        </w:rPr>
        <w:t xml:space="preserve">, в 2023 году на данные цели расходы не осуществлялись. </w:t>
      </w:r>
    </w:p>
    <w:p w:rsidR="00013E71" w:rsidRDefault="00166EA4" w:rsidP="00CF1436">
      <w:pPr>
        <w:tabs>
          <w:tab w:val="left" w:pos="709"/>
        </w:tabs>
        <w:jc w:val="both"/>
        <w:rPr>
          <w:sz w:val="28"/>
          <w:szCs w:val="28"/>
        </w:rPr>
      </w:pPr>
      <w:r>
        <w:rPr>
          <w:sz w:val="28"/>
          <w:szCs w:val="28"/>
        </w:rPr>
        <w:t xml:space="preserve">          </w:t>
      </w:r>
      <w:r w:rsidR="00774913">
        <w:rPr>
          <w:sz w:val="28"/>
          <w:szCs w:val="28"/>
        </w:rPr>
        <w:t xml:space="preserve">- </w:t>
      </w:r>
      <w:r w:rsidR="00CA4A91">
        <w:rPr>
          <w:sz w:val="28"/>
          <w:szCs w:val="28"/>
        </w:rPr>
        <w:t xml:space="preserve">по </w:t>
      </w:r>
      <w:r w:rsidR="007B7627" w:rsidRPr="00D75272">
        <w:rPr>
          <w:sz w:val="28"/>
          <w:szCs w:val="28"/>
        </w:rPr>
        <w:t xml:space="preserve">подразделу </w:t>
      </w:r>
      <w:r w:rsidR="007B7627">
        <w:rPr>
          <w:sz w:val="28"/>
          <w:szCs w:val="28"/>
        </w:rPr>
        <w:t>01</w:t>
      </w:r>
      <w:r w:rsidR="00585254">
        <w:rPr>
          <w:sz w:val="28"/>
          <w:szCs w:val="28"/>
        </w:rPr>
        <w:t>13</w:t>
      </w:r>
      <w:r w:rsidR="007B7627">
        <w:rPr>
          <w:sz w:val="28"/>
          <w:szCs w:val="28"/>
        </w:rPr>
        <w:t xml:space="preserve"> </w:t>
      </w:r>
      <w:r w:rsidR="00712805" w:rsidRPr="00D75272">
        <w:rPr>
          <w:sz w:val="28"/>
          <w:szCs w:val="28"/>
        </w:rPr>
        <w:t xml:space="preserve">«Другие общегосударственные вопросы» произведены расходы </w:t>
      </w:r>
      <w:r w:rsidR="0019230C">
        <w:rPr>
          <w:sz w:val="28"/>
          <w:szCs w:val="28"/>
        </w:rPr>
        <w:t xml:space="preserve">в сумме </w:t>
      </w:r>
      <w:r w:rsidR="00E70A6D">
        <w:rPr>
          <w:sz w:val="28"/>
          <w:szCs w:val="28"/>
        </w:rPr>
        <w:t>2</w:t>
      </w:r>
      <w:r w:rsidR="00A67D95">
        <w:rPr>
          <w:sz w:val="28"/>
          <w:szCs w:val="28"/>
        </w:rPr>
        <w:t>9 882,9</w:t>
      </w:r>
      <w:r w:rsidR="0019230C">
        <w:rPr>
          <w:sz w:val="28"/>
          <w:szCs w:val="28"/>
        </w:rPr>
        <w:t xml:space="preserve"> тыс.</w:t>
      </w:r>
      <w:r w:rsidR="00A44D35">
        <w:rPr>
          <w:sz w:val="28"/>
          <w:szCs w:val="28"/>
        </w:rPr>
        <w:t xml:space="preserve"> </w:t>
      </w:r>
      <w:r w:rsidR="0019230C">
        <w:rPr>
          <w:sz w:val="28"/>
          <w:szCs w:val="28"/>
        </w:rPr>
        <w:t xml:space="preserve">руб., что составило </w:t>
      </w:r>
      <w:r w:rsidR="005A4F13">
        <w:rPr>
          <w:sz w:val="28"/>
          <w:szCs w:val="28"/>
        </w:rPr>
        <w:t>1</w:t>
      </w:r>
      <w:r w:rsidR="00A67D95">
        <w:rPr>
          <w:sz w:val="28"/>
          <w:szCs w:val="28"/>
        </w:rPr>
        <w:t>34,4</w:t>
      </w:r>
      <w:r w:rsidR="0019230C">
        <w:rPr>
          <w:sz w:val="28"/>
          <w:szCs w:val="28"/>
        </w:rPr>
        <w:t>% к уровню 20</w:t>
      </w:r>
      <w:r w:rsidR="00CC7589">
        <w:rPr>
          <w:sz w:val="28"/>
          <w:szCs w:val="28"/>
        </w:rPr>
        <w:t>2</w:t>
      </w:r>
      <w:r w:rsidR="00A67D95">
        <w:rPr>
          <w:sz w:val="28"/>
          <w:szCs w:val="28"/>
        </w:rPr>
        <w:t>3</w:t>
      </w:r>
      <w:r w:rsidR="0019230C">
        <w:rPr>
          <w:sz w:val="28"/>
          <w:szCs w:val="28"/>
        </w:rPr>
        <w:t xml:space="preserve"> года. </w:t>
      </w:r>
      <w:r w:rsidR="00CF1436" w:rsidRPr="00CA4A91">
        <w:rPr>
          <w:sz w:val="28"/>
          <w:szCs w:val="28"/>
        </w:rPr>
        <w:t xml:space="preserve">Относительно </w:t>
      </w:r>
      <w:r w:rsidR="00773FB5" w:rsidRPr="00CA4A91">
        <w:rPr>
          <w:sz w:val="28"/>
          <w:szCs w:val="28"/>
        </w:rPr>
        <w:t xml:space="preserve">прошлого периода расходы </w:t>
      </w:r>
      <w:r w:rsidR="00DC6CDE">
        <w:rPr>
          <w:sz w:val="28"/>
          <w:szCs w:val="28"/>
        </w:rPr>
        <w:t>увел</w:t>
      </w:r>
      <w:r w:rsidR="00792DC3">
        <w:rPr>
          <w:sz w:val="28"/>
          <w:szCs w:val="28"/>
        </w:rPr>
        <w:t xml:space="preserve">ичены на </w:t>
      </w:r>
      <w:r w:rsidR="00013E71">
        <w:rPr>
          <w:sz w:val="28"/>
          <w:szCs w:val="28"/>
        </w:rPr>
        <w:lastRenderedPageBreak/>
        <w:t>оплат</w:t>
      </w:r>
      <w:r w:rsidR="00792DC3">
        <w:rPr>
          <w:sz w:val="28"/>
          <w:szCs w:val="28"/>
        </w:rPr>
        <w:t xml:space="preserve">у </w:t>
      </w:r>
      <w:r w:rsidR="00013E71">
        <w:rPr>
          <w:sz w:val="28"/>
          <w:szCs w:val="28"/>
        </w:rPr>
        <w:t>судебных актов и погашени</w:t>
      </w:r>
      <w:r w:rsidR="00792DC3">
        <w:rPr>
          <w:sz w:val="28"/>
          <w:szCs w:val="28"/>
        </w:rPr>
        <w:t>е</w:t>
      </w:r>
      <w:r w:rsidR="00013E71">
        <w:rPr>
          <w:sz w:val="28"/>
          <w:szCs w:val="28"/>
        </w:rPr>
        <w:t xml:space="preserve"> требовани</w:t>
      </w:r>
      <w:r w:rsidR="00792DC3">
        <w:rPr>
          <w:sz w:val="28"/>
          <w:szCs w:val="28"/>
        </w:rPr>
        <w:t>й</w:t>
      </w:r>
      <w:r w:rsidR="00013E71">
        <w:rPr>
          <w:sz w:val="28"/>
          <w:szCs w:val="28"/>
        </w:rPr>
        <w:t xml:space="preserve"> по муниципальным гарантиям (за уголь).</w:t>
      </w:r>
    </w:p>
    <w:p w:rsidR="00FB60D1" w:rsidRDefault="000E3E14" w:rsidP="00A71269">
      <w:pPr>
        <w:pStyle w:val="a5"/>
        <w:tabs>
          <w:tab w:val="left" w:pos="709"/>
        </w:tabs>
        <w:spacing w:before="0" w:beforeAutospacing="0" w:after="0" w:afterAutospacing="0"/>
        <w:rPr>
          <w:rFonts w:eastAsia="Calibri"/>
          <w:color w:val="000000"/>
          <w:sz w:val="28"/>
          <w:szCs w:val="28"/>
          <w:lang w:eastAsia="en-US"/>
        </w:rPr>
      </w:pPr>
      <w:r w:rsidRPr="001251F3">
        <w:rPr>
          <w:sz w:val="28"/>
          <w:szCs w:val="28"/>
        </w:rPr>
        <w:t xml:space="preserve">-  </w:t>
      </w:r>
      <w:r w:rsidRPr="001251F3">
        <w:rPr>
          <w:b/>
          <w:sz w:val="28"/>
          <w:szCs w:val="28"/>
        </w:rPr>
        <w:t>по</w:t>
      </w:r>
      <w:r w:rsidR="000734E6" w:rsidRPr="001251F3">
        <w:rPr>
          <w:rFonts w:eastAsia="Calibri"/>
          <w:b/>
          <w:i/>
          <w:color w:val="000000"/>
          <w:sz w:val="28"/>
          <w:szCs w:val="28"/>
          <w:lang w:eastAsia="en-US"/>
        </w:rPr>
        <w:t xml:space="preserve"> </w:t>
      </w:r>
      <w:r w:rsidR="000734E6" w:rsidRPr="004D0AF5">
        <w:rPr>
          <w:rFonts w:eastAsia="Calibri"/>
          <w:b/>
          <w:color w:val="000000"/>
          <w:sz w:val="28"/>
          <w:szCs w:val="28"/>
          <w:lang w:eastAsia="en-US"/>
        </w:rPr>
        <w:t>разделу 02</w:t>
      </w:r>
      <w:r w:rsidR="000734E6" w:rsidRPr="001251F3">
        <w:rPr>
          <w:rFonts w:eastAsia="Calibri"/>
          <w:b/>
          <w:i/>
          <w:color w:val="000000"/>
          <w:sz w:val="28"/>
          <w:szCs w:val="28"/>
          <w:lang w:eastAsia="en-US"/>
        </w:rPr>
        <w:t xml:space="preserve"> «Национальная оборона»</w:t>
      </w:r>
      <w:r w:rsidR="000734E6" w:rsidRPr="001251F3">
        <w:rPr>
          <w:rFonts w:eastAsia="Calibri"/>
          <w:color w:val="000000"/>
          <w:sz w:val="28"/>
          <w:szCs w:val="28"/>
          <w:lang w:eastAsia="en-US"/>
        </w:rPr>
        <w:t xml:space="preserve"> расходы</w:t>
      </w:r>
      <w:r w:rsidR="00A71269">
        <w:rPr>
          <w:rFonts w:eastAsia="Calibri"/>
          <w:color w:val="000000"/>
          <w:sz w:val="28"/>
          <w:szCs w:val="28"/>
          <w:lang w:eastAsia="en-US"/>
        </w:rPr>
        <w:t xml:space="preserve"> составили </w:t>
      </w:r>
      <w:r w:rsidR="004E7EE5">
        <w:rPr>
          <w:rFonts w:eastAsia="Calibri"/>
          <w:color w:val="000000"/>
          <w:sz w:val="28"/>
          <w:szCs w:val="28"/>
          <w:lang w:eastAsia="en-US"/>
        </w:rPr>
        <w:t>2</w:t>
      </w:r>
      <w:r w:rsidR="00013E71">
        <w:rPr>
          <w:rFonts w:eastAsia="Calibri"/>
          <w:color w:val="000000"/>
          <w:sz w:val="28"/>
          <w:szCs w:val="28"/>
          <w:lang w:eastAsia="en-US"/>
        </w:rPr>
        <w:t> 585,9</w:t>
      </w:r>
      <w:r w:rsidR="00A71269">
        <w:rPr>
          <w:rFonts w:eastAsia="Calibri"/>
          <w:color w:val="000000"/>
          <w:sz w:val="28"/>
          <w:szCs w:val="28"/>
          <w:lang w:eastAsia="en-US"/>
        </w:rPr>
        <w:t xml:space="preserve"> тыс.</w:t>
      </w:r>
      <w:r w:rsidR="00CF143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0734E6" w:rsidRPr="001251F3">
        <w:rPr>
          <w:rFonts w:eastAsia="Calibri"/>
          <w:color w:val="000000"/>
          <w:sz w:val="28"/>
          <w:szCs w:val="28"/>
          <w:lang w:eastAsia="en-US"/>
        </w:rPr>
        <w:t>1</w:t>
      </w:r>
      <w:r w:rsidR="00013E71">
        <w:rPr>
          <w:rFonts w:eastAsia="Calibri"/>
          <w:color w:val="000000"/>
          <w:sz w:val="28"/>
          <w:szCs w:val="28"/>
          <w:lang w:eastAsia="en-US"/>
        </w:rPr>
        <w:t>00</w:t>
      </w:r>
      <w:r w:rsidR="000734E6" w:rsidRPr="001251F3">
        <w:rPr>
          <w:rFonts w:eastAsia="Calibri"/>
          <w:color w:val="000000"/>
          <w:sz w:val="28"/>
          <w:szCs w:val="28"/>
          <w:lang w:eastAsia="en-US"/>
        </w:rPr>
        <w:t xml:space="preserve"> %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013E71">
        <w:rPr>
          <w:rFonts w:eastAsia="Calibri"/>
          <w:color w:val="000000"/>
          <w:sz w:val="28"/>
          <w:szCs w:val="28"/>
          <w:lang w:eastAsia="en-US"/>
        </w:rPr>
        <w:t>121,2</w:t>
      </w:r>
      <w:r w:rsidR="00A71269">
        <w:rPr>
          <w:rFonts w:eastAsia="Calibri"/>
          <w:color w:val="000000"/>
          <w:sz w:val="28"/>
          <w:szCs w:val="28"/>
          <w:lang w:eastAsia="en-US"/>
        </w:rPr>
        <w:t>%  к уровню 20</w:t>
      </w:r>
      <w:r w:rsidR="00CF1436">
        <w:rPr>
          <w:rFonts w:eastAsia="Calibri"/>
          <w:color w:val="000000"/>
          <w:sz w:val="28"/>
          <w:szCs w:val="28"/>
          <w:lang w:eastAsia="en-US"/>
        </w:rPr>
        <w:t>2</w:t>
      </w:r>
      <w:r w:rsidR="00013E71">
        <w:rPr>
          <w:rFonts w:eastAsia="Calibri"/>
          <w:color w:val="000000"/>
          <w:sz w:val="28"/>
          <w:szCs w:val="28"/>
          <w:lang w:eastAsia="en-US"/>
        </w:rPr>
        <w:t>3</w:t>
      </w:r>
      <w:r w:rsidR="00A71269">
        <w:rPr>
          <w:rFonts w:eastAsia="Calibri"/>
          <w:color w:val="000000"/>
          <w:sz w:val="28"/>
          <w:szCs w:val="28"/>
          <w:lang w:eastAsia="en-US"/>
        </w:rPr>
        <w:t xml:space="preserve"> года</w:t>
      </w:r>
      <w:r w:rsidR="00FB60D1">
        <w:rPr>
          <w:rFonts w:eastAsia="Calibri"/>
          <w:color w:val="000000"/>
          <w:sz w:val="28"/>
          <w:szCs w:val="28"/>
          <w:lang w:eastAsia="en-US"/>
        </w:rPr>
        <w:t>:</w:t>
      </w:r>
    </w:p>
    <w:p w:rsidR="004E7EE5" w:rsidRDefault="004E7EE5" w:rsidP="00FB60D1">
      <w:pPr>
        <w:pStyle w:val="a5"/>
        <w:tabs>
          <w:tab w:val="left" w:pos="709"/>
        </w:tabs>
        <w:spacing w:before="0" w:beforeAutospacing="0" w:after="0" w:afterAutospacing="0"/>
        <w:rPr>
          <w:sz w:val="28"/>
          <w:szCs w:val="28"/>
        </w:rPr>
      </w:pPr>
      <w:r>
        <w:rPr>
          <w:sz w:val="28"/>
          <w:szCs w:val="28"/>
        </w:rPr>
        <w:t xml:space="preserve">          - по подразделу 0203 «Мобилизационная и вневойсковая подготовка»</w:t>
      </w:r>
      <w:r w:rsidR="00180A2C">
        <w:rPr>
          <w:sz w:val="28"/>
          <w:szCs w:val="28"/>
        </w:rPr>
        <w:t xml:space="preserve"> </w:t>
      </w:r>
      <w:r w:rsidR="00180A2C" w:rsidRPr="00D75272">
        <w:rPr>
          <w:sz w:val="28"/>
          <w:szCs w:val="28"/>
        </w:rPr>
        <w:t xml:space="preserve">произведены расходы </w:t>
      </w:r>
      <w:r w:rsidR="00180A2C">
        <w:rPr>
          <w:sz w:val="28"/>
          <w:szCs w:val="28"/>
        </w:rPr>
        <w:t>в сумме 2</w:t>
      </w:r>
      <w:r w:rsidR="00013E71">
        <w:rPr>
          <w:sz w:val="28"/>
          <w:szCs w:val="28"/>
        </w:rPr>
        <w:t> 585,9</w:t>
      </w:r>
      <w:r w:rsidR="00FB60D1">
        <w:rPr>
          <w:sz w:val="28"/>
          <w:szCs w:val="28"/>
        </w:rPr>
        <w:t xml:space="preserve"> </w:t>
      </w:r>
      <w:r w:rsidR="00180A2C">
        <w:rPr>
          <w:sz w:val="28"/>
          <w:szCs w:val="28"/>
        </w:rPr>
        <w:t xml:space="preserve">тыс. руб. Относительно прошлого периода расходы </w:t>
      </w:r>
      <w:r w:rsidR="00013E71">
        <w:rPr>
          <w:sz w:val="28"/>
          <w:szCs w:val="28"/>
        </w:rPr>
        <w:t>увелич</w:t>
      </w:r>
      <w:r w:rsidR="00792DC3">
        <w:rPr>
          <w:sz w:val="28"/>
          <w:szCs w:val="28"/>
        </w:rPr>
        <w:t>ены</w:t>
      </w:r>
      <w:r w:rsidR="00180A2C">
        <w:rPr>
          <w:sz w:val="28"/>
          <w:szCs w:val="28"/>
        </w:rPr>
        <w:t xml:space="preserve"> </w:t>
      </w:r>
      <w:r w:rsidR="00FB60D1">
        <w:rPr>
          <w:sz w:val="28"/>
          <w:szCs w:val="28"/>
        </w:rPr>
        <w:t xml:space="preserve">незначительно за счет субвенции из федерального бюджета. </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013E71">
        <w:rPr>
          <w:rFonts w:eastAsia="Calibri"/>
          <w:color w:val="000000"/>
          <w:sz w:val="28"/>
          <w:szCs w:val="28"/>
          <w:lang w:eastAsia="en-US"/>
        </w:rPr>
        <w:t>4 729,2</w:t>
      </w:r>
      <w:r w:rsidR="00CF1436">
        <w:rPr>
          <w:rFonts w:eastAsia="Calibri"/>
          <w:color w:val="000000"/>
          <w:sz w:val="28"/>
          <w:szCs w:val="28"/>
          <w:lang w:eastAsia="en-US"/>
        </w:rPr>
        <w:t xml:space="preserve"> </w:t>
      </w:r>
      <w:r w:rsidR="00A71269">
        <w:rPr>
          <w:rFonts w:eastAsia="Calibri"/>
          <w:color w:val="000000"/>
          <w:sz w:val="28"/>
          <w:szCs w:val="28"/>
          <w:lang w:eastAsia="en-US"/>
        </w:rPr>
        <w:t>тыс.</w:t>
      </w:r>
      <w:r w:rsidR="00CF143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61ECE">
        <w:rPr>
          <w:rFonts w:eastAsia="Calibri"/>
          <w:color w:val="000000"/>
          <w:sz w:val="28"/>
          <w:szCs w:val="28"/>
          <w:lang w:eastAsia="en-US"/>
        </w:rPr>
        <w:t>9</w:t>
      </w:r>
      <w:r w:rsidR="00FB60D1">
        <w:rPr>
          <w:rFonts w:eastAsia="Calibri"/>
          <w:color w:val="000000"/>
          <w:sz w:val="28"/>
          <w:szCs w:val="28"/>
          <w:lang w:eastAsia="en-US"/>
        </w:rPr>
        <w:t>9</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013E71">
        <w:rPr>
          <w:rFonts w:eastAsia="Calibri"/>
          <w:color w:val="000000"/>
          <w:sz w:val="28"/>
          <w:szCs w:val="28"/>
          <w:lang w:eastAsia="en-US"/>
        </w:rPr>
        <w:t>90,8</w:t>
      </w:r>
      <w:r w:rsidR="00A71269" w:rsidRPr="001251F3">
        <w:rPr>
          <w:sz w:val="28"/>
          <w:szCs w:val="28"/>
        </w:rPr>
        <w:t>%</w:t>
      </w:r>
      <w:r w:rsidR="00A71269">
        <w:rPr>
          <w:sz w:val="28"/>
          <w:szCs w:val="28"/>
        </w:rPr>
        <w:t xml:space="preserve"> </w:t>
      </w:r>
      <w:r w:rsidR="00DB105B" w:rsidRPr="001251F3">
        <w:rPr>
          <w:sz w:val="28"/>
          <w:szCs w:val="28"/>
        </w:rPr>
        <w:t>к уровню 20</w:t>
      </w:r>
      <w:r w:rsidR="00CF1436">
        <w:rPr>
          <w:sz w:val="28"/>
          <w:szCs w:val="28"/>
        </w:rPr>
        <w:t>2</w:t>
      </w:r>
      <w:r w:rsidR="00013E71">
        <w:rPr>
          <w:sz w:val="28"/>
          <w:szCs w:val="28"/>
        </w:rPr>
        <w:t>3</w:t>
      </w:r>
      <w:r w:rsidR="00DB105B" w:rsidRPr="001251F3">
        <w:rPr>
          <w:sz w:val="28"/>
          <w:szCs w:val="28"/>
        </w:rPr>
        <w:t xml:space="preserve"> года</w:t>
      </w:r>
      <w:r w:rsidR="00180A2C">
        <w:rPr>
          <w:sz w:val="28"/>
          <w:szCs w:val="28"/>
        </w:rPr>
        <w:t>.</w:t>
      </w:r>
      <w:r w:rsidR="00DB105B" w:rsidRPr="001251F3">
        <w:rPr>
          <w:sz w:val="28"/>
          <w:szCs w:val="28"/>
        </w:rPr>
        <w:t xml:space="preserve"> </w:t>
      </w:r>
    </w:p>
    <w:p w:rsidR="00180A2C" w:rsidRDefault="00362B2B" w:rsidP="003B50EC">
      <w:pPr>
        <w:pStyle w:val="Default"/>
        <w:tabs>
          <w:tab w:val="left" w:pos="709"/>
        </w:tabs>
        <w:jc w:val="both"/>
        <w:rPr>
          <w:sz w:val="28"/>
          <w:szCs w:val="28"/>
        </w:rPr>
      </w:pPr>
      <w:r>
        <w:rPr>
          <w:sz w:val="28"/>
          <w:szCs w:val="28"/>
        </w:rPr>
        <w:t xml:space="preserve">          </w:t>
      </w:r>
      <w:r w:rsidR="00180A2C">
        <w:rPr>
          <w:sz w:val="28"/>
          <w:szCs w:val="28"/>
        </w:rPr>
        <w:t>- п</w:t>
      </w:r>
      <w:r w:rsidR="003B50EC">
        <w:rPr>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03</w:t>
      </w:r>
      <w:r w:rsidR="00773FB5">
        <w:rPr>
          <w:color w:val="auto"/>
          <w:sz w:val="28"/>
          <w:szCs w:val="28"/>
        </w:rPr>
        <w:t>10</w:t>
      </w:r>
      <w:r w:rsidR="00816B9D">
        <w:rPr>
          <w:color w:val="auto"/>
          <w:sz w:val="28"/>
          <w:szCs w:val="28"/>
        </w:rPr>
        <w:t xml:space="preserve"> «Защита населения и территории от чрезвычайных ситуаций природного и техногенного характера, </w:t>
      </w:r>
      <w:r w:rsidR="00773FB5">
        <w:rPr>
          <w:color w:val="auto"/>
          <w:sz w:val="28"/>
          <w:szCs w:val="28"/>
        </w:rPr>
        <w:t>пожарная безопасность</w:t>
      </w:r>
      <w:r w:rsidR="00816B9D">
        <w:rPr>
          <w:color w:val="auto"/>
          <w:sz w:val="28"/>
          <w:szCs w:val="28"/>
        </w:rPr>
        <w:t xml:space="preserve">» </w:t>
      </w:r>
      <w:r w:rsidR="00816B9D" w:rsidRPr="00D75272">
        <w:rPr>
          <w:sz w:val="28"/>
          <w:szCs w:val="28"/>
        </w:rPr>
        <w:t>произведены расходы</w:t>
      </w:r>
      <w:r>
        <w:rPr>
          <w:sz w:val="28"/>
          <w:szCs w:val="28"/>
        </w:rPr>
        <w:t xml:space="preserve"> в сумме</w:t>
      </w:r>
      <w:r w:rsidR="00D3334A">
        <w:rPr>
          <w:sz w:val="28"/>
          <w:szCs w:val="28"/>
        </w:rPr>
        <w:t xml:space="preserve"> </w:t>
      </w:r>
      <w:r w:rsidR="00013E71">
        <w:rPr>
          <w:sz w:val="28"/>
          <w:szCs w:val="28"/>
        </w:rPr>
        <w:t>4 253,2</w:t>
      </w:r>
      <w:r>
        <w:rPr>
          <w:sz w:val="28"/>
          <w:szCs w:val="28"/>
        </w:rPr>
        <w:t xml:space="preserve"> тыс.</w:t>
      </w:r>
      <w:r w:rsidR="00D3334A">
        <w:rPr>
          <w:sz w:val="28"/>
          <w:szCs w:val="28"/>
        </w:rPr>
        <w:t xml:space="preserve"> </w:t>
      </w:r>
      <w:r>
        <w:rPr>
          <w:sz w:val="28"/>
          <w:szCs w:val="28"/>
        </w:rPr>
        <w:t xml:space="preserve">руб., что составило </w:t>
      </w:r>
      <w:r w:rsidR="00013E71">
        <w:rPr>
          <w:sz w:val="28"/>
          <w:szCs w:val="28"/>
        </w:rPr>
        <w:t>108,2</w:t>
      </w:r>
      <w:r>
        <w:rPr>
          <w:sz w:val="28"/>
          <w:szCs w:val="28"/>
        </w:rPr>
        <w:t>% к уровню 20</w:t>
      </w:r>
      <w:r w:rsidR="00D3334A">
        <w:rPr>
          <w:sz w:val="28"/>
          <w:szCs w:val="28"/>
        </w:rPr>
        <w:t>2</w:t>
      </w:r>
      <w:r w:rsidR="00013E71">
        <w:rPr>
          <w:sz w:val="28"/>
          <w:szCs w:val="28"/>
        </w:rPr>
        <w:t>3</w:t>
      </w:r>
      <w:r>
        <w:rPr>
          <w:sz w:val="28"/>
          <w:szCs w:val="28"/>
        </w:rPr>
        <w:t xml:space="preserve"> года. </w:t>
      </w:r>
    </w:p>
    <w:p w:rsidR="002845AB" w:rsidRDefault="004504A0" w:rsidP="00DF0C7F">
      <w:pPr>
        <w:pStyle w:val="Default"/>
        <w:tabs>
          <w:tab w:val="left" w:pos="709"/>
        </w:tabs>
        <w:jc w:val="both"/>
        <w:rPr>
          <w:sz w:val="28"/>
          <w:szCs w:val="28"/>
        </w:rPr>
      </w:pPr>
      <w:r>
        <w:rPr>
          <w:sz w:val="28"/>
          <w:szCs w:val="28"/>
        </w:rPr>
        <w:t xml:space="preserve">          </w:t>
      </w:r>
      <w:r w:rsidR="00DF0C7F">
        <w:rPr>
          <w:sz w:val="28"/>
          <w:szCs w:val="28"/>
        </w:rPr>
        <w:t>- п</w:t>
      </w:r>
      <w:r w:rsidR="003B50EC">
        <w:rPr>
          <w:sz w:val="28"/>
          <w:szCs w:val="28"/>
        </w:rPr>
        <w:t xml:space="preserve">о </w:t>
      </w:r>
      <w:r w:rsidR="00D72003">
        <w:rPr>
          <w:sz w:val="28"/>
          <w:szCs w:val="28"/>
        </w:rPr>
        <w:t>под</w:t>
      </w:r>
      <w:r>
        <w:rPr>
          <w:sz w:val="28"/>
          <w:szCs w:val="28"/>
        </w:rPr>
        <w:t xml:space="preserve">разделу 0314 «Другие вопросы в области национальной </w:t>
      </w:r>
      <w:r w:rsidR="003B50EC">
        <w:rPr>
          <w:sz w:val="28"/>
          <w:szCs w:val="28"/>
        </w:rPr>
        <w:t>б</w:t>
      </w:r>
      <w:r>
        <w:rPr>
          <w:sz w:val="28"/>
          <w:szCs w:val="28"/>
        </w:rPr>
        <w:t xml:space="preserve">езопасности и правоохранительной деятельности» </w:t>
      </w:r>
      <w:r w:rsidR="00362B2B">
        <w:rPr>
          <w:sz w:val="28"/>
          <w:szCs w:val="28"/>
        </w:rPr>
        <w:t xml:space="preserve">произведены расходы в сумме </w:t>
      </w:r>
      <w:r w:rsidR="00013E71">
        <w:rPr>
          <w:sz w:val="28"/>
          <w:szCs w:val="28"/>
        </w:rPr>
        <w:t xml:space="preserve">476,0 </w:t>
      </w:r>
      <w:r w:rsidR="00362B2B">
        <w:rPr>
          <w:sz w:val="28"/>
          <w:szCs w:val="28"/>
        </w:rPr>
        <w:t>тыс.</w:t>
      </w:r>
      <w:r w:rsidR="00F54FF0">
        <w:rPr>
          <w:sz w:val="28"/>
          <w:szCs w:val="28"/>
        </w:rPr>
        <w:t xml:space="preserve"> </w:t>
      </w:r>
      <w:r w:rsidR="00362B2B">
        <w:rPr>
          <w:sz w:val="28"/>
          <w:szCs w:val="28"/>
        </w:rPr>
        <w:t xml:space="preserve">руб., что составило </w:t>
      </w:r>
      <w:r w:rsidR="00013E71">
        <w:rPr>
          <w:sz w:val="28"/>
          <w:szCs w:val="28"/>
        </w:rPr>
        <w:t>37,3</w:t>
      </w:r>
      <w:r w:rsidR="00362B2B">
        <w:rPr>
          <w:sz w:val="28"/>
          <w:szCs w:val="28"/>
        </w:rPr>
        <w:t xml:space="preserve">% к уровню </w:t>
      </w:r>
      <w:r w:rsidR="00BC4005">
        <w:rPr>
          <w:sz w:val="28"/>
          <w:szCs w:val="28"/>
        </w:rPr>
        <w:t>20</w:t>
      </w:r>
      <w:r w:rsidR="00F54FF0">
        <w:rPr>
          <w:sz w:val="28"/>
          <w:szCs w:val="28"/>
        </w:rPr>
        <w:t>2</w:t>
      </w:r>
      <w:r w:rsidR="00013E71">
        <w:rPr>
          <w:sz w:val="28"/>
          <w:szCs w:val="28"/>
        </w:rPr>
        <w:t>3</w:t>
      </w:r>
      <w:r w:rsidR="00BC4005">
        <w:rPr>
          <w:sz w:val="28"/>
          <w:szCs w:val="28"/>
        </w:rPr>
        <w:t xml:space="preserve"> </w:t>
      </w:r>
      <w:r w:rsidR="00362B2B">
        <w:rPr>
          <w:sz w:val="28"/>
          <w:szCs w:val="28"/>
        </w:rPr>
        <w:t>года.</w:t>
      </w:r>
      <w:r w:rsidR="00BC4005">
        <w:rPr>
          <w:sz w:val="28"/>
          <w:szCs w:val="28"/>
        </w:rPr>
        <w:t xml:space="preserve"> </w:t>
      </w:r>
      <w:r w:rsidR="00DF0C7F">
        <w:rPr>
          <w:sz w:val="28"/>
          <w:szCs w:val="28"/>
        </w:rPr>
        <w:t xml:space="preserve">Относительно прошлого периода расходы </w:t>
      </w:r>
      <w:r w:rsidR="00013E71">
        <w:rPr>
          <w:sz w:val="28"/>
          <w:szCs w:val="28"/>
        </w:rPr>
        <w:t>сни</w:t>
      </w:r>
      <w:r w:rsidR="000669DE">
        <w:rPr>
          <w:sz w:val="28"/>
          <w:szCs w:val="28"/>
        </w:rPr>
        <w:t xml:space="preserve">жены </w:t>
      </w:r>
      <w:r w:rsidR="00DF0C7F">
        <w:rPr>
          <w:sz w:val="28"/>
          <w:szCs w:val="28"/>
        </w:rPr>
        <w:t>на реализацию муниципальн</w:t>
      </w:r>
      <w:r w:rsidR="00F62217">
        <w:rPr>
          <w:sz w:val="28"/>
          <w:szCs w:val="28"/>
        </w:rPr>
        <w:t xml:space="preserve">ых программ района: </w:t>
      </w:r>
      <w:r w:rsidR="00DF0C7F">
        <w:rPr>
          <w:sz w:val="28"/>
          <w:szCs w:val="28"/>
        </w:rPr>
        <w:t>«</w:t>
      </w:r>
      <w:r w:rsidR="000669DE" w:rsidRPr="000669DE">
        <w:rPr>
          <w:sz w:val="28"/>
          <w:szCs w:val="28"/>
        </w:rPr>
        <w:t>Профилактика преступлений и иных правонарушений в Смоленском районе</w:t>
      </w:r>
      <w:r w:rsidR="002845AB">
        <w:rPr>
          <w:sz w:val="28"/>
          <w:szCs w:val="28"/>
        </w:rPr>
        <w:t>»</w:t>
      </w:r>
      <w:r w:rsidR="000669DE">
        <w:rPr>
          <w:sz w:val="28"/>
          <w:szCs w:val="28"/>
        </w:rPr>
        <w:t xml:space="preserve"> на 123,0 тыс. руб. или на  86%; и </w:t>
      </w:r>
      <w:r w:rsidR="00F62217">
        <w:rPr>
          <w:sz w:val="28"/>
          <w:szCs w:val="28"/>
        </w:rPr>
        <w:t>«Противодействие экстремизму и идеологии терроризма в Смоленском районе Алтайского края»</w:t>
      </w:r>
      <w:r w:rsidR="00EC0B35">
        <w:rPr>
          <w:sz w:val="28"/>
          <w:szCs w:val="28"/>
        </w:rPr>
        <w:t xml:space="preserve"> на 557,5 тыс. руб. или на 97%</w:t>
      </w:r>
      <w:r w:rsidR="00F62217">
        <w:rPr>
          <w:sz w:val="28"/>
          <w:szCs w:val="28"/>
        </w:rPr>
        <w:t>.</w:t>
      </w:r>
    </w:p>
    <w:p w:rsidR="00DC22C6" w:rsidRDefault="00BD19A9" w:rsidP="002845AB">
      <w:pPr>
        <w:pStyle w:val="Default"/>
        <w:jc w:val="both"/>
        <w:rPr>
          <w:sz w:val="28"/>
          <w:szCs w:val="28"/>
        </w:rPr>
      </w:pPr>
      <w:r>
        <w:rPr>
          <w:sz w:val="28"/>
          <w:szCs w:val="28"/>
        </w:rPr>
        <w:t xml:space="preserve"> </w:t>
      </w:r>
      <w:r w:rsidR="000D0C87" w:rsidRPr="001251F3">
        <w:rPr>
          <w:sz w:val="28"/>
          <w:szCs w:val="28"/>
        </w:rPr>
        <w:t xml:space="preserve">-  </w:t>
      </w:r>
      <w:r w:rsidR="000D0C87" w:rsidRPr="001251F3">
        <w:rPr>
          <w:b/>
          <w:sz w:val="28"/>
          <w:szCs w:val="28"/>
        </w:rPr>
        <w:t>по разделу 04 «</w:t>
      </w:r>
      <w:r w:rsidR="000D0C87" w:rsidRPr="001251F3">
        <w:rPr>
          <w:b/>
          <w:i/>
          <w:sz w:val="28"/>
          <w:szCs w:val="28"/>
        </w:rPr>
        <w:t>Национальная экономика</w:t>
      </w:r>
      <w:r w:rsidR="000D0C87"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0669DE">
        <w:rPr>
          <w:sz w:val="28"/>
          <w:szCs w:val="28"/>
        </w:rPr>
        <w:t>26 296,1</w:t>
      </w:r>
      <w:r w:rsidR="00A862FD">
        <w:rPr>
          <w:sz w:val="28"/>
          <w:szCs w:val="28"/>
        </w:rPr>
        <w:t xml:space="preserve"> </w:t>
      </w:r>
      <w:r w:rsidR="00BC4005">
        <w:rPr>
          <w:sz w:val="28"/>
          <w:szCs w:val="28"/>
        </w:rPr>
        <w:t>тыс.</w:t>
      </w:r>
      <w:r w:rsidR="00A862FD">
        <w:rPr>
          <w:sz w:val="28"/>
          <w:szCs w:val="28"/>
        </w:rPr>
        <w:t xml:space="preserve"> </w:t>
      </w:r>
      <w:r w:rsidR="00BC4005">
        <w:rPr>
          <w:sz w:val="28"/>
          <w:szCs w:val="28"/>
        </w:rPr>
        <w:t>руб. или</w:t>
      </w:r>
      <w:r w:rsidR="00DC22C6">
        <w:rPr>
          <w:sz w:val="28"/>
          <w:szCs w:val="28"/>
        </w:rPr>
        <w:t xml:space="preserve"> </w:t>
      </w:r>
      <w:r w:rsidR="000669DE">
        <w:rPr>
          <w:sz w:val="28"/>
          <w:szCs w:val="28"/>
        </w:rPr>
        <w:t>92,8</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Pr>
          <w:sz w:val="28"/>
          <w:szCs w:val="28"/>
        </w:rPr>
        <w:t>1</w:t>
      </w:r>
      <w:r w:rsidR="000669DE">
        <w:rPr>
          <w:sz w:val="28"/>
          <w:szCs w:val="28"/>
        </w:rPr>
        <w:t>36,8</w:t>
      </w:r>
      <w:r w:rsidR="00BC4005" w:rsidRPr="001251F3">
        <w:rPr>
          <w:sz w:val="28"/>
          <w:szCs w:val="28"/>
        </w:rPr>
        <w:t>%</w:t>
      </w:r>
      <w:r w:rsidR="00DC22C6">
        <w:rPr>
          <w:sz w:val="28"/>
          <w:szCs w:val="28"/>
        </w:rPr>
        <w:t xml:space="preserve"> </w:t>
      </w:r>
      <w:r w:rsidR="00DC22C6" w:rsidRPr="001251F3">
        <w:rPr>
          <w:sz w:val="28"/>
          <w:szCs w:val="28"/>
        </w:rPr>
        <w:t>к уровню 20</w:t>
      </w:r>
      <w:r w:rsidR="00A862FD">
        <w:rPr>
          <w:sz w:val="28"/>
          <w:szCs w:val="28"/>
        </w:rPr>
        <w:t>2</w:t>
      </w:r>
      <w:r w:rsidR="000669DE">
        <w:rPr>
          <w:sz w:val="28"/>
          <w:szCs w:val="28"/>
        </w:rPr>
        <w:t>3</w:t>
      </w:r>
      <w:r w:rsidR="00DC22C6" w:rsidRPr="001251F3">
        <w:rPr>
          <w:sz w:val="28"/>
          <w:szCs w:val="28"/>
        </w:rPr>
        <w:t xml:space="preserve"> года</w:t>
      </w:r>
      <w:r w:rsidR="00F62217">
        <w:rPr>
          <w:sz w:val="28"/>
          <w:szCs w:val="28"/>
        </w:rPr>
        <w:t>:</w:t>
      </w:r>
      <w:r w:rsidR="00DC22C6" w:rsidRPr="001251F3">
        <w:rPr>
          <w:sz w:val="28"/>
          <w:szCs w:val="28"/>
        </w:rPr>
        <w:t xml:space="preserve"> </w:t>
      </w:r>
    </w:p>
    <w:p w:rsidR="00BD19A9" w:rsidRDefault="00BC4005" w:rsidP="003B50EC">
      <w:pPr>
        <w:pStyle w:val="a5"/>
        <w:tabs>
          <w:tab w:val="left" w:pos="709"/>
        </w:tabs>
        <w:spacing w:before="0" w:beforeAutospacing="0" w:after="0" w:afterAutospacing="0"/>
        <w:rPr>
          <w:sz w:val="28"/>
          <w:szCs w:val="28"/>
        </w:rPr>
      </w:pPr>
      <w:r>
        <w:rPr>
          <w:rFonts w:eastAsia="Calibri"/>
          <w:color w:val="000000"/>
          <w:sz w:val="28"/>
          <w:szCs w:val="28"/>
          <w:lang w:eastAsia="en-US"/>
        </w:rPr>
        <w:t xml:space="preserve">          </w:t>
      </w:r>
      <w:r w:rsidR="00BD19A9">
        <w:rPr>
          <w:rFonts w:eastAsia="Calibri"/>
          <w:color w:val="000000"/>
          <w:sz w:val="28"/>
          <w:szCs w:val="28"/>
          <w:lang w:eastAsia="en-US"/>
        </w:rPr>
        <w:t>- п</w:t>
      </w:r>
      <w:r w:rsidR="003B50EC">
        <w:rPr>
          <w:rFonts w:eastAsia="Calibri"/>
          <w:color w:val="000000"/>
          <w:sz w:val="28"/>
          <w:szCs w:val="28"/>
          <w:lang w:eastAsia="en-US"/>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0405</w:t>
      </w:r>
      <w:r w:rsidR="00DC22C6">
        <w:rPr>
          <w:sz w:val="28"/>
          <w:szCs w:val="28"/>
        </w:rPr>
        <w:t xml:space="preserve"> «Сельское хозяйство и рыболовство» </w:t>
      </w:r>
      <w:r>
        <w:rPr>
          <w:sz w:val="28"/>
          <w:szCs w:val="28"/>
        </w:rPr>
        <w:t xml:space="preserve">произведены расходы в сумме </w:t>
      </w:r>
      <w:r w:rsidR="00EC0B35">
        <w:rPr>
          <w:sz w:val="28"/>
          <w:szCs w:val="28"/>
        </w:rPr>
        <w:t>183,6</w:t>
      </w:r>
      <w:r>
        <w:rPr>
          <w:sz w:val="28"/>
          <w:szCs w:val="28"/>
        </w:rPr>
        <w:t xml:space="preserve"> тыс.</w:t>
      </w:r>
      <w:r w:rsidR="00A862FD">
        <w:rPr>
          <w:sz w:val="28"/>
          <w:szCs w:val="28"/>
        </w:rPr>
        <w:t xml:space="preserve"> </w:t>
      </w:r>
      <w:r>
        <w:rPr>
          <w:sz w:val="28"/>
          <w:szCs w:val="28"/>
        </w:rPr>
        <w:t xml:space="preserve">руб., что составило </w:t>
      </w:r>
      <w:r w:rsidR="00915E62">
        <w:rPr>
          <w:sz w:val="28"/>
          <w:szCs w:val="28"/>
        </w:rPr>
        <w:t xml:space="preserve">36,9% </w:t>
      </w:r>
      <w:r w:rsidR="00915E62" w:rsidRPr="001251F3">
        <w:rPr>
          <w:sz w:val="28"/>
          <w:szCs w:val="28"/>
        </w:rPr>
        <w:t xml:space="preserve">к </w:t>
      </w:r>
      <w:r w:rsidR="00915E62">
        <w:rPr>
          <w:sz w:val="28"/>
          <w:szCs w:val="28"/>
        </w:rPr>
        <w:t xml:space="preserve">уточненному </w:t>
      </w:r>
      <w:r w:rsidR="00915E62" w:rsidRPr="001251F3">
        <w:rPr>
          <w:sz w:val="28"/>
          <w:szCs w:val="28"/>
        </w:rPr>
        <w:t>плану</w:t>
      </w:r>
      <w:r w:rsidR="00915E62">
        <w:rPr>
          <w:sz w:val="28"/>
          <w:szCs w:val="28"/>
        </w:rPr>
        <w:t xml:space="preserve"> и </w:t>
      </w:r>
      <w:r w:rsidR="00EC0B35">
        <w:rPr>
          <w:sz w:val="28"/>
          <w:szCs w:val="28"/>
        </w:rPr>
        <w:t>45,8</w:t>
      </w:r>
      <w:r>
        <w:rPr>
          <w:sz w:val="28"/>
          <w:szCs w:val="28"/>
        </w:rPr>
        <w:t xml:space="preserve">% к уровню </w:t>
      </w:r>
      <w:r w:rsidR="00ED4DAB">
        <w:rPr>
          <w:sz w:val="28"/>
          <w:szCs w:val="28"/>
        </w:rPr>
        <w:t>20</w:t>
      </w:r>
      <w:r w:rsidR="00A862FD">
        <w:rPr>
          <w:sz w:val="28"/>
          <w:szCs w:val="28"/>
        </w:rPr>
        <w:t>2</w:t>
      </w:r>
      <w:r w:rsidR="00EC0B35">
        <w:rPr>
          <w:sz w:val="28"/>
          <w:szCs w:val="28"/>
        </w:rPr>
        <w:t>3</w:t>
      </w:r>
      <w:r w:rsidR="00ED4DAB">
        <w:rPr>
          <w:sz w:val="28"/>
          <w:szCs w:val="28"/>
        </w:rPr>
        <w:t xml:space="preserve"> года. З</w:t>
      </w:r>
      <w:r w:rsidR="00DC22C6">
        <w:rPr>
          <w:sz w:val="28"/>
          <w:szCs w:val="28"/>
        </w:rPr>
        <w:t xml:space="preserve">а счет субвенции из краевого бюджета </w:t>
      </w:r>
      <w:r w:rsidR="00A862FD">
        <w:rPr>
          <w:sz w:val="28"/>
          <w:szCs w:val="28"/>
        </w:rPr>
        <w:t xml:space="preserve">данная сумма направлена </w:t>
      </w:r>
      <w:r w:rsidR="00DC22C6">
        <w:rPr>
          <w:sz w:val="28"/>
          <w:szCs w:val="28"/>
        </w:rPr>
        <w:t xml:space="preserve">на </w:t>
      </w:r>
      <w:r w:rsidR="00DC22C6" w:rsidRPr="001251F3">
        <w:rPr>
          <w:sz w:val="28"/>
          <w:szCs w:val="28"/>
        </w:rPr>
        <w:t>отлов и содержани</w:t>
      </w:r>
      <w:r w:rsidR="00DC22C6">
        <w:rPr>
          <w:sz w:val="28"/>
          <w:szCs w:val="28"/>
        </w:rPr>
        <w:t>е</w:t>
      </w:r>
      <w:r w:rsidR="00DC22C6" w:rsidRPr="001251F3">
        <w:rPr>
          <w:sz w:val="28"/>
          <w:szCs w:val="28"/>
        </w:rPr>
        <w:t xml:space="preserve"> безнадзорных животных</w:t>
      </w:r>
      <w:r w:rsidR="00A862FD">
        <w:rPr>
          <w:sz w:val="28"/>
          <w:szCs w:val="28"/>
        </w:rPr>
        <w:t>.</w:t>
      </w:r>
      <w:r w:rsidR="00DC22C6">
        <w:rPr>
          <w:sz w:val="28"/>
          <w:szCs w:val="28"/>
        </w:rPr>
        <w:t xml:space="preserve"> </w:t>
      </w:r>
    </w:p>
    <w:p w:rsidR="008B0433" w:rsidRDefault="00BD19A9" w:rsidP="003B50EC">
      <w:pPr>
        <w:pStyle w:val="a5"/>
        <w:tabs>
          <w:tab w:val="left" w:pos="709"/>
        </w:tabs>
        <w:spacing w:before="0" w:beforeAutospacing="0" w:after="0" w:afterAutospacing="0"/>
        <w:rPr>
          <w:sz w:val="28"/>
          <w:szCs w:val="28"/>
        </w:rPr>
      </w:pPr>
      <w:r>
        <w:rPr>
          <w:sz w:val="28"/>
          <w:szCs w:val="28"/>
        </w:rPr>
        <w:t xml:space="preserve">         </w:t>
      </w:r>
      <w:r w:rsidR="008B0433">
        <w:rPr>
          <w:sz w:val="28"/>
          <w:szCs w:val="28"/>
        </w:rPr>
        <w:t xml:space="preserve">- </w:t>
      </w:r>
      <w:r>
        <w:rPr>
          <w:rFonts w:eastAsia="Calibri"/>
          <w:color w:val="000000"/>
          <w:sz w:val="28"/>
          <w:szCs w:val="28"/>
          <w:lang w:eastAsia="en-US"/>
        </w:rPr>
        <w:t xml:space="preserve">по </w:t>
      </w:r>
      <w:r>
        <w:rPr>
          <w:sz w:val="28"/>
          <w:szCs w:val="28"/>
        </w:rPr>
        <w:t>под</w:t>
      </w:r>
      <w:r w:rsidRPr="001251F3">
        <w:rPr>
          <w:sz w:val="28"/>
          <w:szCs w:val="28"/>
        </w:rPr>
        <w:t xml:space="preserve">разделу </w:t>
      </w:r>
      <w:r w:rsidRPr="00DC22C6">
        <w:rPr>
          <w:sz w:val="28"/>
          <w:szCs w:val="28"/>
        </w:rPr>
        <w:t>040</w:t>
      </w:r>
      <w:r>
        <w:rPr>
          <w:sz w:val="28"/>
          <w:szCs w:val="28"/>
        </w:rPr>
        <w:t xml:space="preserve">9 «Дорожное хозяйство (дорожные фонды)» </w:t>
      </w:r>
      <w:r w:rsidR="00DC22C6">
        <w:rPr>
          <w:sz w:val="28"/>
          <w:szCs w:val="28"/>
        </w:rPr>
        <w:t xml:space="preserve"> </w:t>
      </w:r>
      <w:r>
        <w:rPr>
          <w:sz w:val="28"/>
          <w:szCs w:val="28"/>
        </w:rPr>
        <w:t xml:space="preserve">произведены расходы в сумме </w:t>
      </w:r>
      <w:r w:rsidR="00EC0B35">
        <w:rPr>
          <w:sz w:val="28"/>
          <w:szCs w:val="28"/>
        </w:rPr>
        <w:t>24 350,4</w:t>
      </w:r>
      <w:r>
        <w:rPr>
          <w:sz w:val="28"/>
          <w:szCs w:val="28"/>
        </w:rPr>
        <w:t xml:space="preserve"> тыс. руб., что составило </w:t>
      </w:r>
      <w:r w:rsidR="00EC0B35">
        <w:rPr>
          <w:sz w:val="28"/>
          <w:szCs w:val="28"/>
        </w:rPr>
        <w:t>138,2</w:t>
      </w:r>
      <w:r>
        <w:rPr>
          <w:sz w:val="28"/>
          <w:szCs w:val="28"/>
        </w:rPr>
        <w:t>% к уровню 202</w:t>
      </w:r>
      <w:r w:rsidR="00EC0B35">
        <w:rPr>
          <w:sz w:val="28"/>
          <w:szCs w:val="28"/>
        </w:rPr>
        <w:t>3</w:t>
      </w:r>
      <w:r>
        <w:rPr>
          <w:sz w:val="28"/>
          <w:szCs w:val="28"/>
        </w:rPr>
        <w:t xml:space="preserve"> года.</w:t>
      </w:r>
      <w:r w:rsidR="008B0433">
        <w:rPr>
          <w:sz w:val="28"/>
          <w:szCs w:val="28"/>
        </w:rPr>
        <w:t xml:space="preserve"> Относительно прошлого периода расходы </w:t>
      </w:r>
      <w:r w:rsidR="00915E62">
        <w:rPr>
          <w:sz w:val="28"/>
          <w:szCs w:val="28"/>
        </w:rPr>
        <w:t xml:space="preserve">увеличены на содержание и ремонт автомобильных дорог за счет средств дорожного фонда на 4 266,8 тыс. руб. или на 36%; и </w:t>
      </w:r>
      <w:r w:rsidR="00427A2E">
        <w:rPr>
          <w:sz w:val="28"/>
          <w:szCs w:val="28"/>
        </w:rPr>
        <w:t xml:space="preserve">за счет реализации инициативных проектов развития (создания) общественной инфраструктуры муниципальных образований (Смоленского сельсовета и Линёвского сельсовета) в общей сумме составили 3 888,3 тыс. руб. </w:t>
      </w:r>
    </w:p>
    <w:p w:rsidR="00462F8E" w:rsidRDefault="008B0433" w:rsidP="00066883">
      <w:pPr>
        <w:pStyle w:val="a5"/>
        <w:tabs>
          <w:tab w:val="left" w:pos="709"/>
        </w:tabs>
        <w:spacing w:before="0" w:beforeAutospacing="0" w:after="0" w:afterAutospacing="0"/>
        <w:rPr>
          <w:sz w:val="28"/>
          <w:szCs w:val="28"/>
        </w:rPr>
      </w:pPr>
      <w:r>
        <w:rPr>
          <w:sz w:val="28"/>
          <w:szCs w:val="28"/>
        </w:rPr>
        <w:t xml:space="preserve">          - по подразделу 0412 «Другие вопросы в области национальной экономики»</w:t>
      </w:r>
      <w:r w:rsidR="00066883">
        <w:rPr>
          <w:sz w:val="28"/>
          <w:szCs w:val="28"/>
        </w:rPr>
        <w:t xml:space="preserve"> произведены расходы в сумме 1</w:t>
      </w:r>
      <w:r w:rsidR="00915E62">
        <w:rPr>
          <w:sz w:val="28"/>
          <w:szCs w:val="28"/>
        </w:rPr>
        <w:t>762,1</w:t>
      </w:r>
      <w:r w:rsidR="00066883">
        <w:rPr>
          <w:sz w:val="28"/>
          <w:szCs w:val="28"/>
        </w:rPr>
        <w:t xml:space="preserve"> тыс. руб., что составило </w:t>
      </w:r>
      <w:r w:rsidR="00915E62">
        <w:rPr>
          <w:sz w:val="28"/>
          <w:szCs w:val="28"/>
        </w:rPr>
        <w:t>67,4%</w:t>
      </w:r>
      <w:r w:rsidR="00356E82">
        <w:rPr>
          <w:sz w:val="28"/>
          <w:szCs w:val="28"/>
        </w:rPr>
        <w:t xml:space="preserve"> к уточненному пла</w:t>
      </w:r>
      <w:r w:rsidR="00B4782A">
        <w:rPr>
          <w:sz w:val="28"/>
          <w:szCs w:val="28"/>
        </w:rPr>
        <w:t>н</w:t>
      </w:r>
      <w:r w:rsidR="00356E82">
        <w:rPr>
          <w:sz w:val="28"/>
          <w:szCs w:val="28"/>
        </w:rPr>
        <w:t xml:space="preserve">у и </w:t>
      </w:r>
      <w:r w:rsidR="002619FF">
        <w:rPr>
          <w:sz w:val="28"/>
          <w:szCs w:val="28"/>
        </w:rPr>
        <w:t>1</w:t>
      </w:r>
      <w:r w:rsidR="00915E62">
        <w:rPr>
          <w:sz w:val="28"/>
          <w:szCs w:val="28"/>
        </w:rPr>
        <w:t>46</w:t>
      </w:r>
      <w:r w:rsidR="00066883">
        <w:rPr>
          <w:sz w:val="28"/>
          <w:szCs w:val="28"/>
        </w:rPr>
        <w:t>% к уровню 202</w:t>
      </w:r>
      <w:r w:rsidR="00915E62">
        <w:rPr>
          <w:sz w:val="28"/>
          <w:szCs w:val="28"/>
        </w:rPr>
        <w:t>3</w:t>
      </w:r>
      <w:r w:rsidR="00066883">
        <w:rPr>
          <w:sz w:val="28"/>
          <w:szCs w:val="28"/>
        </w:rPr>
        <w:t xml:space="preserve"> года. Относительно прошлого периода расходы </w:t>
      </w:r>
      <w:r w:rsidR="002619FF">
        <w:rPr>
          <w:sz w:val="28"/>
          <w:szCs w:val="28"/>
        </w:rPr>
        <w:t xml:space="preserve">увеличены </w:t>
      </w:r>
      <w:r w:rsidR="00066883">
        <w:rPr>
          <w:sz w:val="28"/>
          <w:szCs w:val="28"/>
        </w:rPr>
        <w:t>на реализацию мероприятий по землеустройству и землепользованию в рамках переданных полномочий бюджетам поселений</w:t>
      </w:r>
      <w:r w:rsidR="00AE19A5">
        <w:rPr>
          <w:sz w:val="28"/>
          <w:szCs w:val="28"/>
        </w:rPr>
        <w:t xml:space="preserve">, но плановые бюджетные ассигнования не исполнены на </w:t>
      </w:r>
      <w:r w:rsidR="00915E62">
        <w:rPr>
          <w:sz w:val="28"/>
          <w:szCs w:val="28"/>
        </w:rPr>
        <w:t>851,0</w:t>
      </w:r>
      <w:r w:rsidR="00AE19A5">
        <w:rPr>
          <w:sz w:val="28"/>
          <w:szCs w:val="28"/>
        </w:rPr>
        <w:t xml:space="preserve"> тыс. руб.</w:t>
      </w:r>
      <w:r w:rsidR="00792DC3">
        <w:rPr>
          <w:sz w:val="28"/>
          <w:szCs w:val="28"/>
        </w:rPr>
        <w:t>или на 32,6%</w:t>
      </w:r>
      <w:r>
        <w:rPr>
          <w:sz w:val="28"/>
          <w:szCs w:val="28"/>
        </w:rPr>
        <w:t xml:space="preserve"> </w:t>
      </w:r>
      <w:r w:rsidR="00BD19A9">
        <w:rPr>
          <w:sz w:val="28"/>
          <w:szCs w:val="28"/>
        </w:rPr>
        <w:t xml:space="preserve"> </w:t>
      </w:r>
      <w:r w:rsidR="00DC22C6">
        <w:rPr>
          <w:sz w:val="28"/>
          <w:szCs w:val="28"/>
        </w:rPr>
        <w:t xml:space="preserve">      </w:t>
      </w:r>
    </w:p>
    <w:p w:rsidR="002619FF" w:rsidRDefault="00BB1789" w:rsidP="002619FF">
      <w:pPr>
        <w:pStyle w:val="a5"/>
        <w:tabs>
          <w:tab w:val="left" w:pos="709"/>
        </w:tabs>
        <w:spacing w:before="0" w:beforeAutospacing="0" w:after="0" w:afterAutospacing="0"/>
        <w:rPr>
          <w:sz w:val="28"/>
          <w:szCs w:val="28"/>
        </w:rPr>
      </w:pPr>
      <w:r w:rsidRPr="001251F3">
        <w:rPr>
          <w:sz w:val="28"/>
          <w:szCs w:val="28"/>
        </w:rPr>
        <w:lastRenderedPageBreak/>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915E62">
        <w:rPr>
          <w:rFonts w:eastAsia="Calibri"/>
          <w:color w:val="000000"/>
          <w:sz w:val="28"/>
          <w:szCs w:val="28"/>
          <w:lang w:eastAsia="en-US"/>
        </w:rPr>
        <w:t>109 096,0</w:t>
      </w:r>
      <w:r w:rsidR="00DB4338">
        <w:rPr>
          <w:rFonts w:eastAsia="Calibri"/>
          <w:color w:val="000000"/>
          <w:sz w:val="28"/>
          <w:szCs w:val="28"/>
          <w:lang w:eastAsia="en-US"/>
        </w:rPr>
        <w:t xml:space="preserve"> тыс.</w:t>
      </w:r>
      <w:r w:rsidR="00E34656">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066883">
        <w:rPr>
          <w:rFonts w:eastAsia="Calibri"/>
          <w:color w:val="000000"/>
          <w:sz w:val="28"/>
          <w:szCs w:val="28"/>
          <w:lang w:eastAsia="en-US"/>
        </w:rPr>
        <w:t>9</w:t>
      </w:r>
      <w:r w:rsidR="002619FF">
        <w:rPr>
          <w:rFonts w:eastAsia="Calibri"/>
          <w:color w:val="000000"/>
          <w:sz w:val="28"/>
          <w:szCs w:val="28"/>
          <w:lang w:eastAsia="en-US"/>
        </w:rPr>
        <w:t>7</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DB4338">
        <w:rPr>
          <w:sz w:val="28"/>
          <w:szCs w:val="28"/>
        </w:rPr>
        <w:t>1</w:t>
      </w:r>
      <w:r w:rsidR="00915E62">
        <w:rPr>
          <w:sz w:val="28"/>
          <w:szCs w:val="28"/>
        </w:rPr>
        <w:t>26,2</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E34656">
        <w:rPr>
          <w:sz w:val="28"/>
          <w:szCs w:val="28"/>
        </w:rPr>
        <w:t>2</w:t>
      </w:r>
      <w:r w:rsidR="00915E62">
        <w:rPr>
          <w:sz w:val="28"/>
          <w:szCs w:val="28"/>
        </w:rPr>
        <w:t>3</w:t>
      </w:r>
      <w:r w:rsidR="00D72003" w:rsidRPr="001251F3">
        <w:rPr>
          <w:sz w:val="28"/>
          <w:szCs w:val="28"/>
        </w:rPr>
        <w:t xml:space="preserve"> года</w:t>
      </w:r>
      <w:r w:rsidR="002619FF">
        <w:rPr>
          <w:sz w:val="28"/>
          <w:szCs w:val="28"/>
        </w:rPr>
        <w:t>:</w:t>
      </w:r>
    </w:p>
    <w:p w:rsidR="0047405B" w:rsidRDefault="00D72003" w:rsidP="002619FF">
      <w:pPr>
        <w:pStyle w:val="a5"/>
        <w:tabs>
          <w:tab w:val="left" w:pos="709"/>
        </w:tabs>
        <w:spacing w:before="0" w:beforeAutospacing="0" w:after="0" w:afterAutospacing="0"/>
        <w:rPr>
          <w:rFonts w:eastAsia="Calibri"/>
          <w:color w:val="000000"/>
          <w:sz w:val="28"/>
          <w:szCs w:val="28"/>
          <w:lang w:eastAsia="en-US"/>
        </w:rPr>
      </w:pPr>
      <w:r>
        <w:rPr>
          <w:sz w:val="28"/>
          <w:szCs w:val="28"/>
        </w:rPr>
        <w:t xml:space="preserve">          </w:t>
      </w:r>
      <w:r w:rsidR="00C97B87">
        <w:rPr>
          <w:sz w:val="28"/>
          <w:szCs w:val="28"/>
        </w:rPr>
        <w:t xml:space="preserve">- по подразделу </w:t>
      </w:r>
      <w:r w:rsidR="00C97B87" w:rsidRPr="00D72003">
        <w:rPr>
          <w:sz w:val="28"/>
          <w:szCs w:val="28"/>
        </w:rPr>
        <w:t>050</w:t>
      </w:r>
      <w:r w:rsidR="00C97B87">
        <w:rPr>
          <w:sz w:val="28"/>
          <w:szCs w:val="28"/>
        </w:rPr>
        <w:t xml:space="preserve">1 «Жилищное хозяйство» произведены расходы в сумме </w:t>
      </w:r>
      <w:r w:rsidR="0047405B">
        <w:rPr>
          <w:sz w:val="28"/>
          <w:szCs w:val="28"/>
        </w:rPr>
        <w:t xml:space="preserve">1 400,0 </w:t>
      </w:r>
      <w:r w:rsidR="00C97B87">
        <w:rPr>
          <w:sz w:val="28"/>
          <w:szCs w:val="28"/>
        </w:rPr>
        <w:t>тыс. руб.</w:t>
      </w:r>
      <w:r w:rsidR="0047405B">
        <w:rPr>
          <w:sz w:val="28"/>
          <w:szCs w:val="28"/>
        </w:rPr>
        <w:t xml:space="preserve"> </w:t>
      </w:r>
      <w:r w:rsidR="0047405B">
        <w:rPr>
          <w:rFonts w:eastAsia="Calibri"/>
          <w:color w:val="000000"/>
          <w:sz w:val="28"/>
          <w:szCs w:val="28"/>
          <w:lang w:eastAsia="en-US"/>
        </w:rPr>
        <w:t>или 100</w:t>
      </w:r>
      <w:r w:rsidR="0047405B" w:rsidRPr="001251F3">
        <w:rPr>
          <w:rFonts w:eastAsia="Calibri"/>
          <w:color w:val="000000"/>
          <w:sz w:val="28"/>
          <w:szCs w:val="28"/>
          <w:lang w:eastAsia="en-US"/>
        </w:rPr>
        <w:t xml:space="preserve">% </w:t>
      </w:r>
      <w:r w:rsidR="0047405B">
        <w:rPr>
          <w:rFonts w:eastAsia="Calibri"/>
          <w:color w:val="000000"/>
          <w:sz w:val="28"/>
          <w:szCs w:val="28"/>
          <w:lang w:eastAsia="en-US"/>
        </w:rPr>
        <w:t xml:space="preserve"> </w:t>
      </w:r>
      <w:r w:rsidR="0047405B" w:rsidRPr="001251F3">
        <w:rPr>
          <w:rFonts w:eastAsia="Calibri"/>
          <w:color w:val="000000"/>
          <w:sz w:val="28"/>
          <w:szCs w:val="28"/>
          <w:lang w:eastAsia="en-US"/>
        </w:rPr>
        <w:t xml:space="preserve">к </w:t>
      </w:r>
      <w:r w:rsidR="0047405B">
        <w:rPr>
          <w:rFonts w:eastAsia="Calibri"/>
          <w:color w:val="000000"/>
          <w:sz w:val="28"/>
          <w:szCs w:val="28"/>
          <w:lang w:eastAsia="en-US"/>
        </w:rPr>
        <w:t xml:space="preserve">уточненному </w:t>
      </w:r>
      <w:r w:rsidR="0047405B" w:rsidRPr="001251F3">
        <w:rPr>
          <w:rFonts w:eastAsia="Calibri"/>
          <w:color w:val="000000"/>
          <w:sz w:val="28"/>
          <w:szCs w:val="28"/>
          <w:lang w:eastAsia="en-US"/>
        </w:rPr>
        <w:t>плану</w:t>
      </w:r>
      <w:r w:rsidR="0047405B">
        <w:rPr>
          <w:rFonts w:eastAsia="Calibri"/>
          <w:color w:val="000000"/>
          <w:sz w:val="28"/>
          <w:szCs w:val="28"/>
          <w:lang w:eastAsia="en-US"/>
        </w:rPr>
        <w:t xml:space="preserve">, </w:t>
      </w:r>
      <w:r w:rsidR="00825941">
        <w:rPr>
          <w:rFonts w:eastAsia="Calibri"/>
          <w:color w:val="000000"/>
          <w:sz w:val="28"/>
          <w:szCs w:val="28"/>
          <w:lang w:eastAsia="en-US"/>
        </w:rPr>
        <w:t>в рамках</w:t>
      </w:r>
      <w:r w:rsidR="0047405B">
        <w:rPr>
          <w:rFonts w:eastAsia="Calibri"/>
          <w:color w:val="000000"/>
          <w:sz w:val="28"/>
          <w:szCs w:val="28"/>
          <w:lang w:eastAsia="en-US"/>
        </w:rPr>
        <w:t xml:space="preserve"> реализаци</w:t>
      </w:r>
      <w:r w:rsidR="00825941">
        <w:rPr>
          <w:rFonts w:eastAsia="Calibri"/>
          <w:color w:val="000000"/>
          <w:sz w:val="28"/>
          <w:szCs w:val="28"/>
          <w:lang w:eastAsia="en-US"/>
        </w:rPr>
        <w:t>и</w:t>
      </w:r>
      <w:r w:rsidR="0047405B">
        <w:rPr>
          <w:rFonts w:eastAsia="Calibri"/>
          <w:color w:val="000000"/>
          <w:sz w:val="28"/>
          <w:szCs w:val="28"/>
          <w:lang w:eastAsia="en-US"/>
        </w:rPr>
        <w:t xml:space="preserve"> МП «Обеспечение жильем молодых семей в Смоленском районе»</w:t>
      </w:r>
      <w:r w:rsidR="00825941">
        <w:rPr>
          <w:rFonts w:eastAsia="Calibri"/>
          <w:color w:val="000000"/>
          <w:sz w:val="28"/>
          <w:szCs w:val="28"/>
          <w:lang w:eastAsia="en-US"/>
        </w:rPr>
        <w:t xml:space="preserve"> на переселение граждан из аварийного жилья и снос аварийного муниципального имущества в с. Верх-Обское</w:t>
      </w:r>
      <w:r w:rsidR="0047405B">
        <w:rPr>
          <w:rFonts w:eastAsia="Calibri"/>
          <w:color w:val="000000"/>
          <w:sz w:val="28"/>
          <w:szCs w:val="28"/>
          <w:lang w:eastAsia="en-US"/>
        </w:rPr>
        <w:t xml:space="preserve">. </w:t>
      </w:r>
    </w:p>
    <w:p w:rsidR="001251F3" w:rsidRDefault="0047405B" w:rsidP="0047405B">
      <w:pPr>
        <w:pStyle w:val="a5"/>
        <w:tabs>
          <w:tab w:val="left" w:pos="709"/>
        </w:tabs>
        <w:spacing w:before="0" w:beforeAutospacing="0" w:after="0" w:afterAutospacing="0"/>
        <w:rPr>
          <w:sz w:val="28"/>
          <w:szCs w:val="28"/>
        </w:rPr>
      </w:pPr>
      <w:r>
        <w:rPr>
          <w:rFonts w:eastAsia="Calibri"/>
          <w:color w:val="000000"/>
          <w:sz w:val="28"/>
          <w:szCs w:val="28"/>
          <w:lang w:eastAsia="en-US"/>
        </w:rPr>
        <w:t xml:space="preserve">          </w:t>
      </w:r>
      <w:r w:rsidR="00586E60">
        <w:rPr>
          <w:sz w:val="28"/>
          <w:szCs w:val="28"/>
        </w:rPr>
        <w:t>- п</w:t>
      </w:r>
      <w:r w:rsidR="003B50EC">
        <w:rPr>
          <w:sz w:val="28"/>
          <w:szCs w:val="28"/>
        </w:rPr>
        <w:t xml:space="preserve">о подразделу </w:t>
      </w:r>
      <w:r w:rsidR="001251F3" w:rsidRPr="00D72003">
        <w:rPr>
          <w:sz w:val="28"/>
          <w:szCs w:val="28"/>
        </w:rPr>
        <w:t>0502</w:t>
      </w:r>
      <w:r w:rsidR="001251F3">
        <w:rPr>
          <w:sz w:val="28"/>
          <w:szCs w:val="28"/>
        </w:rPr>
        <w:t xml:space="preserve"> </w:t>
      </w:r>
      <w:r w:rsidR="00D72003">
        <w:rPr>
          <w:sz w:val="28"/>
          <w:szCs w:val="28"/>
        </w:rPr>
        <w:t>«</w:t>
      </w:r>
      <w:r w:rsidR="00533A4E">
        <w:rPr>
          <w:sz w:val="28"/>
          <w:szCs w:val="28"/>
        </w:rPr>
        <w:t>К</w:t>
      </w:r>
      <w:r w:rsidR="00D72003">
        <w:rPr>
          <w:sz w:val="28"/>
          <w:szCs w:val="28"/>
        </w:rPr>
        <w:t>оммунальное хозяйство»</w:t>
      </w:r>
      <w:r w:rsidR="00DB4338">
        <w:rPr>
          <w:sz w:val="28"/>
          <w:szCs w:val="28"/>
        </w:rPr>
        <w:t xml:space="preserve"> произведены расходы в сумме </w:t>
      </w:r>
      <w:r>
        <w:rPr>
          <w:sz w:val="28"/>
          <w:szCs w:val="28"/>
        </w:rPr>
        <w:t>103 359,6</w:t>
      </w:r>
      <w:r w:rsidR="00DB4338">
        <w:rPr>
          <w:sz w:val="28"/>
          <w:szCs w:val="28"/>
        </w:rPr>
        <w:t xml:space="preserve"> тыс. руб., что составило </w:t>
      </w:r>
      <w:r>
        <w:rPr>
          <w:sz w:val="28"/>
          <w:szCs w:val="28"/>
        </w:rPr>
        <w:t>130,1</w:t>
      </w:r>
      <w:r w:rsidR="00DB4338">
        <w:rPr>
          <w:sz w:val="28"/>
          <w:szCs w:val="28"/>
        </w:rPr>
        <w:t>% к уровню 20</w:t>
      </w:r>
      <w:r w:rsidR="00E34656">
        <w:rPr>
          <w:sz w:val="28"/>
          <w:szCs w:val="28"/>
        </w:rPr>
        <w:t>2</w:t>
      </w:r>
      <w:r>
        <w:rPr>
          <w:sz w:val="28"/>
          <w:szCs w:val="28"/>
        </w:rPr>
        <w:t>3</w:t>
      </w:r>
      <w:r w:rsidR="00DB4338">
        <w:rPr>
          <w:sz w:val="28"/>
          <w:szCs w:val="28"/>
        </w:rPr>
        <w:t xml:space="preserve"> года.</w:t>
      </w:r>
      <w:r w:rsidR="00533A4E">
        <w:rPr>
          <w:sz w:val="28"/>
          <w:szCs w:val="28"/>
        </w:rPr>
        <w:t xml:space="preserve"> </w:t>
      </w:r>
      <w:r w:rsidR="00223388">
        <w:rPr>
          <w:sz w:val="28"/>
          <w:szCs w:val="28"/>
        </w:rPr>
        <w:t xml:space="preserve">Относительно прошлого периода расходы увеличены на </w:t>
      </w:r>
      <w:r w:rsidR="00C334CB">
        <w:rPr>
          <w:sz w:val="28"/>
          <w:szCs w:val="28"/>
        </w:rPr>
        <w:t>р</w:t>
      </w:r>
      <w:r w:rsidR="00533A4E">
        <w:rPr>
          <w:sz w:val="28"/>
          <w:szCs w:val="28"/>
        </w:rPr>
        <w:t xml:space="preserve">еализацию мероприятий </w:t>
      </w:r>
      <w:r>
        <w:rPr>
          <w:sz w:val="28"/>
          <w:szCs w:val="28"/>
        </w:rPr>
        <w:t>МП «Модернизация жилищно-коммунального комплекса муниципального образования Смоленский район Алтайского края</w:t>
      </w:r>
      <w:r w:rsidR="00763667">
        <w:rPr>
          <w:sz w:val="28"/>
          <w:szCs w:val="28"/>
        </w:rPr>
        <w:t xml:space="preserve">» </w:t>
      </w:r>
      <w:r w:rsidR="00533A4E">
        <w:rPr>
          <w:sz w:val="28"/>
          <w:szCs w:val="28"/>
        </w:rPr>
        <w:t>на</w:t>
      </w:r>
      <w:r w:rsidR="00533A4E" w:rsidRPr="001251F3">
        <w:rPr>
          <w:sz w:val="28"/>
          <w:szCs w:val="28"/>
        </w:rPr>
        <w:t xml:space="preserve"> </w:t>
      </w:r>
      <w:r w:rsidR="00223388">
        <w:rPr>
          <w:sz w:val="28"/>
          <w:szCs w:val="28"/>
        </w:rPr>
        <w:t>1</w:t>
      </w:r>
      <w:r>
        <w:rPr>
          <w:sz w:val="28"/>
          <w:szCs w:val="28"/>
        </w:rPr>
        <w:t>0 830,0</w:t>
      </w:r>
      <w:r w:rsidR="00223388">
        <w:rPr>
          <w:sz w:val="28"/>
          <w:szCs w:val="28"/>
        </w:rPr>
        <w:t xml:space="preserve"> </w:t>
      </w:r>
      <w:r w:rsidR="00533A4E" w:rsidRPr="001251F3">
        <w:rPr>
          <w:sz w:val="28"/>
          <w:szCs w:val="28"/>
        </w:rPr>
        <w:t>тыс.</w:t>
      </w:r>
      <w:r w:rsidR="001E0177">
        <w:rPr>
          <w:sz w:val="28"/>
          <w:szCs w:val="28"/>
        </w:rPr>
        <w:t xml:space="preserve"> </w:t>
      </w:r>
      <w:r w:rsidR="00533A4E" w:rsidRPr="001251F3">
        <w:rPr>
          <w:sz w:val="28"/>
          <w:szCs w:val="28"/>
        </w:rPr>
        <w:t>руб.</w:t>
      </w:r>
      <w:r>
        <w:rPr>
          <w:sz w:val="28"/>
          <w:szCs w:val="28"/>
        </w:rPr>
        <w:t xml:space="preserve"> или на 32%; </w:t>
      </w:r>
      <w:r w:rsidR="00C334CB">
        <w:rPr>
          <w:sz w:val="28"/>
          <w:szCs w:val="28"/>
        </w:rPr>
        <w:t xml:space="preserve"> </w:t>
      </w:r>
      <w:r w:rsidR="00763667">
        <w:rPr>
          <w:sz w:val="28"/>
          <w:szCs w:val="28"/>
        </w:rPr>
        <w:t xml:space="preserve">на реализацию МП </w:t>
      </w:r>
      <w:r w:rsidR="00763667" w:rsidRPr="00763667">
        <w:rPr>
          <w:sz w:val="28"/>
          <w:szCs w:val="28"/>
        </w:rPr>
        <w:t>«Газификация</w:t>
      </w:r>
      <w:r w:rsidR="00763667">
        <w:rPr>
          <w:sz w:val="28"/>
          <w:szCs w:val="28"/>
        </w:rPr>
        <w:t xml:space="preserve"> Смоленского района Алтайского края</w:t>
      </w:r>
      <w:r w:rsidR="00763667" w:rsidRPr="001251F3">
        <w:rPr>
          <w:sz w:val="28"/>
          <w:szCs w:val="28"/>
        </w:rPr>
        <w:t>»</w:t>
      </w:r>
      <w:r w:rsidR="00763667">
        <w:rPr>
          <w:sz w:val="28"/>
          <w:szCs w:val="28"/>
        </w:rPr>
        <w:t xml:space="preserve"> на 15 068,0 тыс. руб. или на 107%. </w:t>
      </w:r>
    </w:p>
    <w:p w:rsidR="00B83686" w:rsidRDefault="000A681B" w:rsidP="006D490A">
      <w:pPr>
        <w:pStyle w:val="Default"/>
        <w:tabs>
          <w:tab w:val="left" w:pos="709"/>
        </w:tabs>
        <w:jc w:val="both"/>
        <w:rPr>
          <w:sz w:val="28"/>
          <w:szCs w:val="28"/>
        </w:rPr>
      </w:pPr>
      <w:r>
        <w:rPr>
          <w:sz w:val="28"/>
          <w:szCs w:val="28"/>
        </w:rPr>
        <w:t xml:space="preserve">         </w:t>
      </w:r>
      <w:r w:rsidR="00775D6C">
        <w:rPr>
          <w:sz w:val="28"/>
          <w:szCs w:val="28"/>
        </w:rPr>
        <w:t xml:space="preserve"> </w:t>
      </w:r>
      <w:r w:rsidR="00675D50">
        <w:rPr>
          <w:sz w:val="28"/>
          <w:szCs w:val="28"/>
        </w:rPr>
        <w:t>- п</w:t>
      </w:r>
      <w:r w:rsidR="003B50EC">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47405B">
        <w:rPr>
          <w:sz w:val="28"/>
          <w:szCs w:val="28"/>
        </w:rPr>
        <w:t>4 336,4</w:t>
      </w:r>
      <w:r w:rsidR="00733672">
        <w:rPr>
          <w:sz w:val="28"/>
          <w:szCs w:val="28"/>
        </w:rPr>
        <w:t xml:space="preserve"> </w:t>
      </w:r>
      <w:r w:rsidR="008B01E4">
        <w:rPr>
          <w:sz w:val="28"/>
          <w:szCs w:val="28"/>
        </w:rPr>
        <w:t>тыс.</w:t>
      </w:r>
      <w:r w:rsidR="00733672">
        <w:rPr>
          <w:sz w:val="28"/>
          <w:szCs w:val="28"/>
        </w:rPr>
        <w:t xml:space="preserve"> </w:t>
      </w:r>
      <w:r w:rsidR="008B01E4">
        <w:rPr>
          <w:sz w:val="28"/>
          <w:szCs w:val="28"/>
        </w:rPr>
        <w:t>руб.</w:t>
      </w:r>
      <w:r w:rsidR="001078DF">
        <w:rPr>
          <w:sz w:val="28"/>
          <w:szCs w:val="28"/>
        </w:rPr>
        <w:t>,</w:t>
      </w:r>
      <w:r w:rsidR="00E153F2">
        <w:rPr>
          <w:sz w:val="28"/>
          <w:szCs w:val="28"/>
        </w:rPr>
        <w:t xml:space="preserve"> </w:t>
      </w:r>
      <w:r w:rsidR="00C13DA1">
        <w:rPr>
          <w:color w:val="auto"/>
          <w:sz w:val="28"/>
          <w:szCs w:val="28"/>
        </w:rPr>
        <w:t xml:space="preserve">что составило </w:t>
      </w:r>
      <w:r w:rsidR="000A6DEE">
        <w:rPr>
          <w:color w:val="auto"/>
          <w:sz w:val="28"/>
          <w:szCs w:val="28"/>
        </w:rPr>
        <w:t xml:space="preserve">74,7% </w:t>
      </w:r>
      <w:r w:rsidR="000A6DEE" w:rsidRPr="001251F3">
        <w:rPr>
          <w:sz w:val="28"/>
          <w:szCs w:val="28"/>
        </w:rPr>
        <w:t xml:space="preserve">к </w:t>
      </w:r>
      <w:r w:rsidR="000A6DEE">
        <w:rPr>
          <w:sz w:val="28"/>
          <w:szCs w:val="28"/>
        </w:rPr>
        <w:t>уточненному п</w:t>
      </w:r>
      <w:r w:rsidR="000A6DEE" w:rsidRPr="001251F3">
        <w:rPr>
          <w:sz w:val="28"/>
          <w:szCs w:val="28"/>
        </w:rPr>
        <w:t>лану</w:t>
      </w:r>
      <w:r w:rsidR="000A6DEE">
        <w:rPr>
          <w:sz w:val="28"/>
          <w:szCs w:val="28"/>
        </w:rPr>
        <w:t xml:space="preserve"> и </w:t>
      </w:r>
      <w:r w:rsidR="0047405B">
        <w:rPr>
          <w:color w:val="auto"/>
          <w:sz w:val="28"/>
          <w:szCs w:val="28"/>
        </w:rPr>
        <w:t>61,9</w:t>
      </w:r>
      <w:r w:rsidR="00C13DA1">
        <w:rPr>
          <w:color w:val="auto"/>
          <w:sz w:val="28"/>
          <w:szCs w:val="28"/>
        </w:rPr>
        <w:t>% к уровню 202</w:t>
      </w:r>
      <w:r w:rsidR="0047405B">
        <w:rPr>
          <w:color w:val="auto"/>
          <w:sz w:val="28"/>
          <w:szCs w:val="28"/>
        </w:rPr>
        <w:t>3</w:t>
      </w:r>
      <w:r w:rsidR="00C13DA1">
        <w:rPr>
          <w:color w:val="auto"/>
          <w:sz w:val="28"/>
          <w:szCs w:val="28"/>
        </w:rPr>
        <w:t xml:space="preserve"> года. </w:t>
      </w:r>
      <w:r w:rsidR="00D65447">
        <w:rPr>
          <w:color w:val="auto"/>
          <w:sz w:val="28"/>
          <w:szCs w:val="28"/>
        </w:rPr>
        <w:t>Относительно прошлого периода</w:t>
      </w:r>
      <w:r w:rsidR="008B01E4">
        <w:rPr>
          <w:color w:val="auto"/>
          <w:sz w:val="28"/>
          <w:szCs w:val="28"/>
        </w:rPr>
        <w:t xml:space="preserve"> </w:t>
      </w:r>
      <w:r w:rsidR="00C334CB">
        <w:rPr>
          <w:color w:val="auto"/>
          <w:sz w:val="28"/>
          <w:szCs w:val="28"/>
        </w:rPr>
        <w:t xml:space="preserve">снижены </w:t>
      </w:r>
      <w:r w:rsidR="008B01E4">
        <w:rPr>
          <w:color w:val="auto"/>
          <w:sz w:val="28"/>
          <w:szCs w:val="28"/>
        </w:rPr>
        <w:t>расходы</w:t>
      </w:r>
      <w:r w:rsidR="008B01E4">
        <w:rPr>
          <w:sz w:val="28"/>
          <w:szCs w:val="28"/>
        </w:rPr>
        <w:t xml:space="preserve"> </w:t>
      </w:r>
      <w:r w:rsidR="006F7CFF">
        <w:rPr>
          <w:sz w:val="28"/>
          <w:szCs w:val="28"/>
        </w:rPr>
        <w:t>на сбор и у</w:t>
      </w:r>
      <w:r w:rsidR="00A95FD7">
        <w:rPr>
          <w:sz w:val="28"/>
          <w:szCs w:val="28"/>
        </w:rPr>
        <w:t>даление</w:t>
      </w:r>
      <w:r w:rsidR="006F7CFF">
        <w:rPr>
          <w:sz w:val="28"/>
          <w:szCs w:val="28"/>
        </w:rPr>
        <w:t xml:space="preserve"> твердых</w:t>
      </w:r>
      <w:r w:rsidR="00A95FD7">
        <w:rPr>
          <w:sz w:val="28"/>
          <w:szCs w:val="28"/>
        </w:rPr>
        <w:t xml:space="preserve"> </w:t>
      </w:r>
      <w:r w:rsidR="006F7CFF">
        <w:rPr>
          <w:sz w:val="28"/>
          <w:szCs w:val="28"/>
        </w:rPr>
        <w:t>отходов</w:t>
      </w:r>
      <w:r w:rsidR="00775D6C">
        <w:rPr>
          <w:sz w:val="28"/>
          <w:szCs w:val="28"/>
        </w:rPr>
        <w:t xml:space="preserve"> </w:t>
      </w:r>
      <w:r w:rsidR="008B01E4">
        <w:rPr>
          <w:sz w:val="28"/>
          <w:szCs w:val="28"/>
        </w:rPr>
        <w:t xml:space="preserve">на </w:t>
      </w:r>
      <w:r w:rsidR="00763667">
        <w:rPr>
          <w:sz w:val="28"/>
          <w:szCs w:val="28"/>
        </w:rPr>
        <w:t xml:space="preserve">1 514,2 </w:t>
      </w:r>
      <w:r w:rsidR="00775D6C">
        <w:rPr>
          <w:sz w:val="28"/>
          <w:szCs w:val="28"/>
        </w:rPr>
        <w:t>тыс.</w:t>
      </w:r>
      <w:r w:rsidR="003812B4">
        <w:rPr>
          <w:sz w:val="28"/>
          <w:szCs w:val="28"/>
        </w:rPr>
        <w:t xml:space="preserve"> </w:t>
      </w:r>
      <w:r w:rsidR="00775D6C">
        <w:rPr>
          <w:sz w:val="28"/>
          <w:szCs w:val="28"/>
        </w:rPr>
        <w:t>руб.</w:t>
      </w:r>
      <w:r w:rsidR="00763667">
        <w:rPr>
          <w:sz w:val="28"/>
          <w:szCs w:val="28"/>
        </w:rPr>
        <w:t xml:space="preserve"> или на 45%</w:t>
      </w:r>
      <w:r w:rsidR="00D65447">
        <w:rPr>
          <w:sz w:val="28"/>
          <w:szCs w:val="28"/>
        </w:rPr>
        <w:t xml:space="preserve">; </w:t>
      </w:r>
      <w:r w:rsidR="00224145">
        <w:rPr>
          <w:sz w:val="28"/>
          <w:szCs w:val="28"/>
        </w:rPr>
        <w:t xml:space="preserve">на </w:t>
      </w:r>
      <w:r w:rsidR="008C5A94">
        <w:rPr>
          <w:sz w:val="28"/>
          <w:szCs w:val="28"/>
        </w:rPr>
        <w:t xml:space="preserve">реализацию </w:t>
      </w:r>
      <w:r w:rsidR="00B83686">
        <w:rPr>
          <w:sz w:val="28"/>
          <w:szCs w:val="28"/>
        </w:rPr>
        <w:t>инициативных проектов развития (создания) общественной инфраструктуры на 1 212,0 тыс. руб. или на 46%.</w:t>
      </w:r>
      <w:r w:rsidR="000A6DEE">
        <w:rPr>
          <w:sz w:val="28"/>
          <w:szCs w:val="28"/>
        </w:rPr>
        <w:t xml:space="preserve"> Плановые бюджетные ассигнования 2024 года на сбор и удаление твердых отходов не исполнены на 1 410,7 тыс. руб. или на 43%. </w:t>
      </w:r>
    </w:p>
    <w:p w:rsidR="00A1670F" w:rsidRDefault="00580A89" w:rsidP="00580A89">
      <w:pPr>
        <w:pStyle w:val="a5"/>
        <w:tabs>
          <w:tab w:val="left" w:pos="709"/>
        </w:tabs>
        <w:spacing w:before="0" w:beforeAutospacing="0" w:after="0" w:afterAutospacing="0"/>
        <w:rPr>
          <w:sz w:val="28"/>
          <w:szCs w:val="28"/>
        </w:rPr>
      </w:pPr>
      <w:r>
        <w:rPr>
          <w:rFonts w:eastAsia="Calibri"/>
          <w:b/>
          <w:i/>
          <w:color w:val="000000"/>
          <w:sz w:val="28"/>
          <w:szCs w:val="28"/>
          <w:lang w:eastAsia="en-US"/>
        </w:rPr>
        <w:t xml:space="preserve">- </w:t>
      </w:r>
      <w:r w:rsidRPr="00580A89">
        <w:rPr>
          <w:rFonts w:eastAsia="Calibri"/>
          <w:b/>
          <w:color w:val="000000"/>
          <w:sz w:val="28"/>
          <w:szCs w:val="28"/>
          <w:lang w:eastAsia="en-US"/>
        </w:rPr>
        <w:t>по разделу</w:t>
      </w:r>
      <w:r w:rsidRPr="001251F3">
        <w:rPr>
          <w:rFonts w:eastAsia="Calibri"/>
          <w:b/>
          <w:i/>
          <w:color w:val="000000"/>
          <w:sz w:val="28"/>
          <w:szCs w:val="28"/>
          <w:lang w:eastAsia="en-US"/>
        </w:rPr>
        <w:t xml:space="preserve"> </w:t>
      </w:r>
      <w:r w:rsidRPr="00580A89">
        <w:rPr>
          <w:rFonts w:eastAsia="Calibri"/>
          <w:b/>
          <w:color w:val="000000"/>
          <w:sz w:val="28"/>
          <w:szCs w:val="28"/>
          <w:lang w:eastAsia="en-US"/>
        </w:rPr>
        <w:t>07</w:t>
      </w:r>
      <w:r w:rsidRPr="001251F3">
        <w:rPr>
          <w:rFonts w:eastAsia="Calibri"/>
          <w:b/>
          <w:i/>
          <w:color w:val="000000"/>
          <w:sz w:val="28"/>
          <w:szCs w:val="28"/>
          <w:lang w:eastAsia="en-US"/>
        </w:rPr>
        <w:t xml:space="preserve"> «Образование»</w:t>
      </w:r>
      <w:r w:rsidRPr="001251F3">
        <w:rPr>
          <w:rFonts w:eastAsia="Calibri"/>
          <w:color w:val="000000"/>
          <w:sz w:val="28"/>
          <w:szCs w:val="28"/>
          <w:lang w:eastAsia="en-US"/>
        </w:rPr>
        <w:t xml:space="preserve"> расходы </w:t>
      </w:r>
      <w:r w:rsidR="00CA73D9">
        <w:rPr>
          <w:rFonts w:eastAsia="Calibri"/>
          <w:color w:val="000000"/>
          <w:sz w:val="28"/>
          <w:szCs w:val="28"/>
          <w:lang w:eastAsia="en-US"/>
        </w:rPr>
        <w:t xml:space="preserve">составили </w:t>
      </w:r>
      <w:r w:rsidR="00B83686">
        <w:rPr>
          <w:rFonts w:eastAsia="Calibri"/>
          <w:color w:val="000000"/>
          <w:sz w:val="28"/>
          <w:szCs w:val="28"/>
          <w:lang w:eastAsia="en-US"/>
        </w:rPr>
        <w:t>603 301,0</w:t>
      </w:r>
      <w:r w:rsidR="00CA73D9">
        <w:rPr>
          <w:rFonts w:eastAsia="Calibri"/>
          <w:color w:val="000000"/>
          <w:sz w:val="28"/>
          <w:szCs w:val="28"/>
          <w:lang w:eastAsia="en-US"/>
        </w:rPr>
        <w:t xml:space="preserve"> тыс.</w:t>
      </w:r>
      <w:r w:rsidR="003812B4">
        <w:rPr>
          <w:rFonts w:eastAsia="Calibri"/>
          <w:color w:val="000000"/>
          <w:sz w:val="28"/>
          <w:szCs w:val="28"/>
          <w:lang w:eastAsia="en-US"/>
        </w:rPr>
        <w:t xml:space="preserve"> </w:t>
      </w:r>
      <w:r w:rsidR="00CA73D9">
        <w:rPr>
          <w:rFonts w:eastAsia="Calibri"/>
          <w:color w:val="000000"/>
          <w:sz w:val="28"/>
          <w:szCs w:val="28"/>
          <w:lang w:eastAsia="en-US"/>
        </w:rPr>
        <w:t>руб. или</w:t>
      </w:r>
      <w:r w:rsidRPr="001251F3">
        <w:rPr>
          <w:rFonts w:eastAsia="Calibri"/>
          <w:color w:val="000000"/>
          <w:sz w:val="28"/>
          <w:szCs w:val="28"/>
          <w:lang w:eastAsia="en-US"/>
        </w:rPr>
        <w:t xml:space="preserve"> </w:t>
      </w:r>
      <w:r w:rsidR="008C5A94">
        <w:rPr>
          <w:rFonts w:eastAsia="Calibri"/>
          <w:color w:val="000000"/>
          <w:sz w:val="28"/>
          <w:szCs w:val="28"/>
          <w:lang w:eastAsia="en-US"/>
        </w:rPr>
        <w:t>99,</w:t>
      </w:r>
      <w:r w:rsidR="00B83686">
        <w:rPr>
          <w:rFonts w:eastAsia="Calibri"/>
          <w:color w:val="000000"/>
          <w:sz w:val="28"/>
          <w:szCs w:val="28"/>
          <w:lang w:eastAsia="en-US"/>
        </w:rPr>
        <w:t>3</w:t>
      </w:r>
      <w:r w:rsidRPr="001251F3">
        <w:rPr>
          <w:rFonts w:eastAsia="Calibri"/>
          <w:color w:val="000000"/>
          <w:sz w:val="28"/>
          <w:szCs w:val="28"/>
          <w:lang w:eastAsia="en-US"/>
        </w:rPr>
        <w:t>%</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sidR="00CA73D9">
        <w:rPr>
          <w:rFonts w:eastAsia="Calibri"/>
          <w:color w:val="000000"/>
          <w:sz w:val="28"/>
          <w:szCs w:val="28"/>
          <w:lang w:eastAsia="en-US"/>
        </w:rPr>
        <w:t>уточненному п</w:t>
      </w:r>
      <w:r w:rsidRPr="001251F3">
        <w:rPr>
          <w:rFonts w:eastAsia="Calibri"/>
          <w:color w:val="000000"/>
          <w:sz w:val="28"/>
          <w:szCs w:val="28"/>
          <w:lang w:eastAsia="en-US"/>
        </w:rPr>
        <w:t>лану</w:t>
      </w:r>
      <w:r w:rsidR="00CA73D9">
        <w:rPr>
          <w:rFonts w:eastAsia="Calibri"/>
          <w:color w:val="000000"/>
          <w:sz w:val="28"/>
          <w:szCs w:val="28"/>
          <w:lang w:eastAsia="en-US"/>
        </w:rPr>
        <w:t xml:space="preserve"> и </w:t>
      </w:r>
      <w:r w:rsidR="003812B4">
        <w:rPr>
          <w:rFonts w:eastAsia="Calibri"/>
          <w:color w:val="000000"/>
          <w:sz w:val="28"/>
          <w:szCs w:val="28"/>
          <w:lang w:eastAsia="en-US"/>
        </w:rPr>
        <w:t>1</w:t>
      </w:r>
      <w:r w:rsidR="008C5A94">
        <w:rPr>
          <w:rFonts w:eastAsia="Calibri"/>
          <w:color w:val="000000"/>
          <w:sz w:val="28"/>
          <w:szCs w:val="28"/>
          <w:lang w:eastAsia="en-US"/>
        </w:rPr>
        <w:t>1</w:t>
      </w:r>
      <w:r w:rsidR="00B83686">
        <w:rPr>
          <w:rFonts w:eastAsia="Calibri"/>
          <w:color w:val="000000"/>
          <w:sz w:val="28"/>
          <w:szCs w:val="28"/>
          <w:lang w:eastAsia="en-US"/>
        </w:rPr>
        <w:t>8,6</w:t>
      </w:r>
      <w:r w:rsidR="00CA73D9">
        <w:rPr>
          <w:rFonts w:eastAsia="Calibri"/>
          <w:color w:val="000000"/>
          <w:sz w:val="28"/>
          <w:szCs w:val="28"/>
          <w:lang w:eastAsia="en-US"/>
        </w:rPr>
        <w:t>%</w:t>
      </w:r>
      <w:r>
        <w:rPr>
          <w:rFonts w:eastAsia="Calibri"/>
          <w:color w:val="000000"/>
          <w:sz w:val="28"/>
          <w:szCs w:val="28"/>
          <w:lang w:eastAsia="en-US"/>
        </w:rPr>
        <w:t xml:space="preserve"> </w:t>
      </w:r>
      <w:r w:rsidRPr="001251F3">
        <w:rPr>
          <w:sz w:val="28"/>
          <w:szCs w:val="28"/>
        </w:rPr>
        <w:t>к уровню 20</w:t>
      </w:r>
      <w:r w:rsidR="003812B4">
        <w:rPr>
          <w:sz w:val="28"/>
          <w:szCs w:val="28"/>
        </w:rPr>
        <w:t>2</w:t>
      </w:r>
      <w:r w:rsidR="00B83686">
        <w:rPr>
          <w:sz w:val="28"/>
          <w:szCs w:val="28"/>
        </w:rPr>
        <w:t>3</w:t>
      </w:r>
      <w:r w:rsidRPr="001251F3">
        <w:rPr>
          <w:sz w:val="28"/>
          <w:szCs w:val="28"/>
        </w:rPr>
        <w:t xml:space="preserve"> года</w:t>
      </w:r>
      <w:r w:rsidR="00792DC3">
        <w:rPr>
          <w:sz w:val="28"/>
          <w:szCs w:val="28"/>
        </w:rPr>
        <w:t>.</w:t>
      </w:r>
    </w:p>
    <w:p w:rsidR="00A1670F" w:rsidRDefault="00A1670F" w:rsidP="00A1670F">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по: </w:t>
      </w:r>
    </w:p>
    <w:p w:rsidR="00183430" w:rsidRDefault="00B83686" w:rsidP="00A1670F">
      <w:pPr>
        <w:pStyle w:val="a5"/>
        <w:tabs>
          <w:tab w:val="left" w:pos="709"/>
        </w:tabs>
        <w:spacing w:before="0" w:beforeAutospacing="0" w:after="0" w:afterAutospacing="0"/>
        <w:rPr>
          <w:sz w:val="28"/>
          <w:szCs w:val="28"/>
        </w:rPr>
      </w:pPr>
      <w:r>
        <w:rPr>
          <w:sz w:val="28"/>
          <w:szCs w:val="28"/>
        </w:rPr>
        <w:t xml:space="preserve">          - по </w:t>
      </w:r>
      <w:r w:rsidRPr="00D75272">
        <w:rPr>
          <w:sz w:val="28"/>
          <w:szCs w:val="28"/>
        </w:rPr>
        <w:t>подразделу</w:t>
      </w:r>
      <w:r>
        <w:rPr>
          <w:sz w:val="28"/>
          <w:szCs w:val="28"/>
        </w:rPr>
        <w:t xml:space="preserve"> 0701</w:t>
      </w:r>
      <w:r w:rsidRPr="00D75272">
        <w:rPr>
          <w:sz w:val="28"/>
          <w:szCs w:val="28"/>
        </w:rPr>
        <w:t xml:space="preserve"> «</w:t>
      </w:r>
      <w:r>
        <w:rPr>
          <w:sz w:val="28"/>
          <w:szCs w:val="28"/>
        </w:rPr>
        <w:t>Дошкольное образование</w:t>
      </w:r>
      <w:r w:rsidRPr="00D75272">
        <w:rPr>
          <w:sz w:val="28"/>
          <w:szCs w:val="28"/>
        </w:rPr>
        <w:t xml:space="preserve">» </w:t>
      </w:r>
      <w:r>
        <w:rPr>
          <w:sz w:val="28"/>
          <w:szCs w:val="28"/>
        </w:rPr>
        <w:t>произведены расходы в сумме 165 263,0 тыс. руб.</w:t>
      </w:r>
      <w:r w:rsidR="001078DF">
        <w:rPr>
          <w:sz w:val="28"/>
          <w:szCs w:val="28"/>
        </w:rPr>
        <w:t xml:space="preserve">, что составило </w:t>
      </w:r>
      <w:r>
        <w:rPr>
          <w:sz w:val="28"/>
          <w:szCs w:val="28"/>
        </w:rPr>
        <w:t xml:space="preserve">151,8% к уровню 2023 года. </w:t>
      </w:r>
      <w:r w:rsidR="00183430">
        <w:rPr>
          <w:sz w:val="28"/>
          <w:szCs w:val="28"/>
        </w:rPr>
        <w:t>Относительно прошлого периода расходы увеличены на содержание и обеспечение деятельности дошкольных образовательных учреждений на 9 099,0 тыс. руб. или на 73%; на ремонт дошкольных образовательных учреждений (Детский сад Малышок») в сумме 45 184,8 тыс. руб.</w:t>
      </w:r>
    </w:p>
    <w:p w:rsidR="00A95FD7" w:rsidRDefault="00166EA4" w:rsidP="00A95FD7">
      <w:pPr>
        <w:pStyle w:val="a5"/>
        <w:tabs>
          <w:tab w:val="left" w:pos="709"/>
        </w:tabs>
        <w:spacing w:before="0" w:beforeAutospacing="0" w:after="0" w:afterAutospacing="0"/>
        <w:rPr>
          <w:sz w:val="28"/>
          <w:szCs w:val="28"/>
        </w:rPr>
      </w:pPr>
      <w:r>
        <w:rPr>
          <w:sz w:val="28"/>
          <w:szCs w:val="28"/>
        </w:rPr>
        <w:t xml:space="preserve">          </w:t>
      </w:r>
      <w:r w:rsidR="00774913">
        <w:rPr>
          <w:sz w:val="28"/>
          <w:szCs w:val="28"/>
        </w:rPr>
        <w:t xml:space="preserve">- </w:t>
      </w:r>
      <w:r w:rsidR="007D1BF6">
        <w:rPr>
          <w:sz w:val="28"/>
          <w:szCs w:val="28"/>
        </w:rPr>
        <w:t xml:space="preserve">по </w:t>
      </w:r>
      <w:r w:rsidR="00580A89" w:rsidRPr="00D75272">
        <w:rPr>
          <w:sz w:val="28"/>
          <w:szCs w:val="28"/>
        </w:rPr>
        <w:t>подразделу</w:t>
      </w:r>
      <w:r w:rsidR="00A03172">
        <w:rPr>
          <w:sz w:val="28"/>
          <w:szCs w:val="28"/>
        </w:rPr>
        <w:t xml:space="preserve"> 0707</w:t>
      </w:r>
      <w:r w:rsidR="00580A89" w:rsidRPr="00D75272">
        <w:rPr>
          <w:sz w:val="28"/>
          <w:szCs w:val="28"/>
        </w:rPr>
        <w:t xml:space="preserve"> «Молодежная политика» </w:t>
      </w:r>
      <w:r w:rsidR="00A76CD4">
        <w:rPr>
          <w:sz w:val="28"/>
          <w:szCs w:val="28"/>
        </w:rPr>
        <w:t xml:space="preserve">произведены расходы в сумме </w:t>
      </w:r>
      <w:r w:rsidR="00183430">
        <w:rPr>
          <w:sz w:val="28"/>
          <w:szCs w:val="28"/>
        </w:rPr>
        <w:t>127,3</w:t>
      </w:r>
      <w:r w:rsidR="00A76CD4">
        <w:rPr>
          <w:sz w:val="28"/>
          <w:szCs w:val="28"/>
        </w:rPr>
        <w:t xml:space="preserve"> тыс. руб. или </w:t>
      </w:r>
      <w:r w:rsidR="00183430">
        <w:rPr>
          <w:sz w:val="28"/>
          <w:szCs w:val="28"/>
        </w:rPr>
        <w:t>7,9</w:t>
      </w:r>
      <w:r w:rsidR="00A76CD4">
        <w:rPr>
          <w:sz w:val="28"/>
          <w:szCs w:val="28"/>
        </w:rPr>
        <w:t xml:space="preserve">% к уточненному плану и </w:t>
      </w:r>
      <w:r w:rsidR="00183430">
        <w:rPr>
          <w:sz w:val="28"/>
          <w:szCs w:val="28"/>
        </w:rPr>
        <w:t>181,8</w:t>
      </w:r>
      <w:r w:rsidR="00A76CD4">
        <w:rPr>
          <w:sz w:val="28"/>
          <w:szCs w:val="28"/>
        </w:rPr>
        <w:t>% к уровню 202</w:t>
      </w:r>
      <w:r w:rsidR="00183430">
        <w:rPr>
          <w:sz w:val="28"/>
          <w:szCs w:val="28"/>
        </w:rPr>
        <w:t>3</w:t>
      </w:r>
      <w:r w:rsidR="00A76CD4">
        <w:rPr>
          <w:sz w:val="28"/>
          <w:szCs w:val="28"/>
        </w:rPr>
        <w:t xml:space="preserve"> года. </w:t>
      </w:r>
      <w:r w:rsidR="00183430">
        <w:rPr>
          <w:sz w:val="28"/>
          <w:szCs w:val="28"/>
        </w:rPr>
        <w:t>Относительно прошлого периода расходы увеличены на реализацию МП «Развитие молодежной политики в Смоленском районе» на 57,3 тыс. руб. или на 82%</w:t>
      </w:r>
      <w:r w:rsidR="00A95FD7">
        <w:rPr>
          <w:sz w:val="28"/>
          <w:szCs w:val="28"/>
        </w:rPr>
        <w:t xml:space="preserve">, но плановые бюджетные ассигнования </w:t>
      </w:r>
      <w:r w:rsidR="00110E5B">
        <w:rPr>
          <w:sz w:val="28"/>
          <w:szCs w:val="28"/>
        </w:rPr>
        <w:t xml:space="preserve">на эти цели </w:t>
      </w:r>
      <w:r w:rsidR="00A95FD7">
        <w:rPr>
          <w:sz w:val="28"/>
          <w:szCs w:val="28"/>
        </w:rPr>
        <w:t>не исполнены на 1 482,7 тыс. руб.</w:t>
      </w:r>
      <w:r w:rsidR="001078DF">
        <w:rPr>
          <w:sz w:val="28"/>
          <w:szCs w:val="28"/>
        </w:rPr>
        <w:t xml:space="preserve"> или на 92%.</w:t>
      </w:r>
      <w:r w:rsidR="00A95FD7">
        <w:rPr>
          <w:sz w:val="28"/>
          <w:szCs w:val="28"/>
        </w:rPr>
        <w:t xml:space="preserve">       </w:t>
      </w:r>
    </w:p>
    <w:p w:rsidR="002D5FBE" w:rsidRDefault="007D1BF6" w:rsidP="007D1BF6">
      <w:pPr>
        <w:tabs>
          <w:tab w:val="left" w:pos="709"/>
        </w:tabs>
        <w:jc w:val="both"/>
        <w:rPr>
          <w:sz w:val="28"/>
          <w:szCs w:val="28"/>
        </w:rPr>
      </w:pPr>
      <w:r>
        <w:rPr>
          <w:sz w:val="28"/>
          <w:szCs w:val="28"/>
        </w:rPr>
        <w:t xml:space="preserve">          - по </w:t>
      </w:r>
      <w:r w:rsidRPr="00D75272">
        <w:rPr>
          <w:sz w:val="28"/>
          <w:szCs w:val="28"/>
        </w:rPr>
        <w:t>подразделу</w:t>
      </w:r>
      <w:r>
        <w:rPr>
          <w:sz w:val="28"/>
          <w:szCs w:val="28"/>
        </w:rPr>
        <w:t xml:space="preserve"> 0709 «Другие вопросы в области образования» произведены расходы в сумме </w:t>
      </w:r>
      <w:r w:rsidR="00183430">
        <w:rPr>
          <w:sz w:val="28"/>
          <w:szCs w:val="28"/>
        </w:rPr>
        <w:t xml:space="preserve">36 905,7 </w:t>
      </w:r>
      <w:r>
        <w:rPr>
          <w:sz w:val="28"/>
          <w:szCs w:val="28"/>
        </w:rPr>
        <w:t>тыс. руб.</w:t>
      </w:r>
      <w:r w:rsidR="001078DF">
        <w:rPr>
          <w:sz w:val="28"/>
          <w:szCs w:val="28"/>
        </w:rPr>
        <w:t xml:space="preserve">, что составило </w:t>
      </w:r>
      <w:r w:rsidR="00183430">
        <w:rPr>
          <w:sz w:val="28"/>
          <w:szCs w:val="28"/>
        </w:rPr>
        <w:t>81,6</w:t>
      </w:r>
      <w:r>
        <w:rPr>
          <w:sz w:val="28"/>
          <w:szCs w:val="28"/>
        </w:rPr>
        <w:t>% к уровню 202</w:t>
      </w:r>
      <w:r w:rsidR="00183430">
        <w:rPr>
          <w:sz w:val="28"/>
          <w:szCs w:val="28"/>
        </w:rPr>
        <w:t>3</w:t>
      </w:r>
      <w:r>
        <w:rPr>
          <w:sz w:val="28"/>
          <w:szCs w:val="28"/>
        </w:rPr>
        <w:t xml:space="preserve"> года. </w:t>
      </w:r>
      <w:r w:rsidRPr="00CA4A91">
        <w:rPr>
          <w:sz w:val="28"/>
          <w:szCs w:val="28"/>
        </w:rPr>
        <w:t xml:space="preserve">Относительно прошлого периода расходы </w:t>
      </w:r>
      <w:r w:rsidR="00183430">
        <w:rPr>
          <w:sz w:val="28"/>
          <w:szCs w:val="28"/>
        </w:rPr>
        <w:t>снижены</w:t>
      </w:r>
      <w:r w:rsidRPr="00CA4A91">
        <w:rPr>
          <w:sz w:val="28"/>
          <w:szCs w:val="28"/>
        </w:rPr>
        <w:t xml:space="preserve"> на </w:t>
      </w:r>
      <w:r w:rsidR="002D5FBE">
        <w:rPr>
          <w:sz w:val="28"/>
          <w:szCs w:val="28"/>
        </w:rPr>
        <w:t xml:space="preserve">реализацию муниципальной адресной инвестиционной программы муниципального образования Смоленский район Алтайского края на 10 563,0 тыс. руб. или на 47%. </w:t>
      </w:r>
    </w:p>
    <w:p w:rsidR="001C7B64" w:rsidRDefault="00BB1789" w:rsidP="007D1BF6">
      <w:pPr>
        <w:tabs>
          <w:tab w:val="left" w:pos="709"/>
        </w:tabs>
        <w:jc w:val="both"/>
        <w:rPr>
          <w:rFonts w:eastAsia="Calibri"/>
          <w:color w:val="000000"/>
          <w:sz w:val="28"/>
          <w:szCs w:val="28"/>
          <w:lang w:eastAsia="en-US"/>
        </w:rPr>
      </w:pPr>
      <w:r w:rsidRPr="001251F3">
        <w:rPr>
          <w:sz w:val="28"/>
          <w:szCs w:val="28"/>
        </w:rPr>
        <w:lastRenderedPageBreak/>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2D5FBE">
        <w:rPr>
          <w:rFonts w:eastAsia="Calibri"/>
          <w:color w:val="000000"/>
          <w:sz w:val="28"/>
          <w:szCs w:val="28"/>
          <w:lang w:eastAsia="en-US"/>
        </w:rPr>
        <w:t>56 138,7</w:t>
      </w:r>
      <w:r w:rsidR="00D4411A">
        <w:rPr>
          <w:rFonts w:eastAsia="Calibri"/>
          <w:color w:val="000000"/>
          <w:sz w:val="28"/>
          <w:szCs w:val="28"/>
          <w:lang w:eastAsia="en-US"/>
        </w:rPr>
        <w:t xml:space="preserve"> тыс.</w:t>
      </w:r>
      <w:r w:rsidR="004804E6">
        <w:rPr>
          <w:rFonts w:eastAsia="Calibri"/>
          <w:color w:val="000000"/>
          <w:sz w:val="28"/>
          <w:szCs w:val="28"/>
          <w:lang w:eastAsia="en-US"/>
        </w:rPr>
        <w:t xml:space="preserve"> </w:t>
      </w:r>
      <w:r w:rsidR="00D4411A">
        <w:rPr>
          <w:rFonts w:eastAsia="Calibri"/>
          <w:color w:val="000000"/>
          <w:sz w:val="28"/>
          <w:szCs w:val="28"/>
          <w:lang w:eastAsia="en-US"/>
        </w:rPr>
        <w:t xml:space="preserve">руб. или </w:t>
      </w:r>
      <w:r w:rsidR="002D5FBE">
        <w:rPr>
          <w:rFonts w:eastAsia="Calibri"/>
          <w:color w:val="000000"/>
          <w:sz w:val="28"/>
          <w:szCs w:val="28"/>
          <w:lang w:eastAsia="en-US"/>
        </w:rPr>
        <w:t>100</w:t>
      </w:r>
      <w:r w:rsidR="00D4411A">
        <w:rPr>
          <w:rFonts w:eastAsia="Calibri"/>
          <w:color w:val="000000"/>
          <w:sz w:val="28"/>
          <w:szCs w:val="28"/>
          <w:lang w:eastAsia="en-US"/>
        </w:rPr>
        <w:t xml:space="preserve">% к уточненному плану и </w:t>
      </w:r>
      <w:r w:rsidR="001C7B64">
        <w:rPr>
          <w:rFonts w:eastAsia="Calibri"/>
          <w:color w:val="000000"/>
          <w:sz w:val="28"/>
          <w:szCs w:val="28"/>
          <w:lang w:eastAsia="en-US"/>
        </w:rPr>
        <w:t>1</w:t>
      </w:r>
      <w:r w:rsidR="002D5FBE">
        <w:rPr>
          <w:rFonts w:eastAsia="Calibri"/>
          <w:color w:val="000000"/>
          <w:sz w:val="28"/>
          <w:szCs w:val="28"/>
          <w:lang w:eastAsia="en-US"/>
        </w:rPr>
        <w:t>39</w:t>
      </w:r>
      <w:r w:rsidR="00D4411A">
        <w:rPr>
          <w:rFonts w:eastAsia="Calibri"/>
          <w:color w:val="000000"/>
          <w:sz w:val="28"/>
          <w:szCs w:val="28"/>
          <w:lang w:eastAsia="en-US"/>
        </w:rPr>
        <w:t>% к уровню 20</w:t>
      </w:r>
      <w:r w:rsidR="004804E6">
        <w:rPr>
          <w:rFonts w:eastAsia="Calibri"/>
          <w:color w:val="000000"/>
          <w:sz w:val="28"/>
          <w:szCs w:val="28"/>
          <w:lang w:eastAsia="en-US"/>
        </w:rPr>
        <w:t>2</w:t>
      </w:r>
      <w:r w:rsidR="002D5FBE">
        <w:rPr>
          <w:rFonts w:eastAsia="Calibri"/>
          <w:color w:val="000000"/>
          <w:sz w:val="28"/>
          <w:szCs w:val="28"/>
          <w:lang w:eastAsia="en-US"/>
        </w:rPr>
        <w:t>3</w:t>
      </w:r>
      <w:r w:rsidR="00D4411A">
        <w:rPr>
          <w:rFonts w:eastAsia="Calibri"/>
          <w:color w:val="000000"/>
          <w:sz w:val="28"/>
          <w:szCs w:val="28"/>
          <w:lang w:eastAsia="en-US"/>
        </w:rPr>
        <w:t xml:space="preserve"> года</w:t>
      </w:r>
      <w:r w:rsidR="001C7B64">
        <w:rPr>
          <w:rFonts w:eastAsia="Calibri"/>
          <w:color w:val="000000"/>
          <w:sz w:val="28"/>
          <w:szCs w:val="28"/>
          <w:lang w:eastAsia="en-US"/>
        </w:rPr>
        <w:t>:</w:t>
      </w:r>
    </w:p>
    <w:p w:rsidR="005825FB" w:rsidRDefault="00D4411A" w:rsidP="00CA21A9">
      <w:pPr>
        <w:tabs>
          <w:tab w:val="left" w:pos="709"/>
        </w:tabs>
        <w:jc w:val="both"/>
        <w:rPr>
          <w:sz w:val="28"/>
          <w:szCs w:val="28"/>
        </w:rPr>
      </w:pPr>
      <w:r>
        <w:rPr>
          <w:sz w:val="28"/>
          <w:szCs w:val="28"/>
        </w:rPr>
        <w:t xml:space="preserve">          </w:t>
      </w:r>
      <w:r w:rsidR="00595F26">
        <w:rPr>
          <w:sz w:val="28"/>
          <w:szCs w:val="28"/>
        </w:rPr>
        <w:t>- п</w:t>
      </w:r>
      <w:r w:rsidR="003B50EC">
        <w:rPr>
          <w:sz w:val="28"/>
          <w:szCs w:val="28"/>
        </w:rPr>
        <w:t xml:space="preserve">о </w:t>
      </w:r>
      <w:r w:rsidR="009E792E">
        <w:rPr>
          <w:sz w:val="28"/>
          <w:szCs w:val="28"/>
        </w:rPr>
        <w:t>под</w:t>
      </w:r>
      <w:r w:rsidR="00961F14">
        <w:rPr>
          <w:sz w:val="28"/>
          <w:szCs w:val="28"/>
        </w:rPr>
        <w:t xml:space="preserve">разделу </w:t>
      </w:r>
      <w:r w:rsidR="00961F14" w:rsidRPr="00D4411A">
        <w:rPr>
          <w:sz w:val="28"/>
          <w:szCs w:val="28"/>
        </w:rPr>
        <w:t>0801</w:t>
      </w:r>
      <w:r>
        <w:rPr>
          <w:sz w:val="28"/>
          <w:szCs w:val="28"/>
        </w:rPr>
        <w:t xml:space="preserve"> «Культура»</w:t>
      </w:r>
      <w:r w:rsidR="00961F14">
        <w:rPr>
          <w:sz w:val="28"/>
          <w:szCs w:val="28"/>
        </w:rPr>
        <w:t xml:space="preserve"> </w:t>
      </w:r>
      <w:r w:rsidRPr="00D75272">
        <w:rPr>
          <w:sz w:val="28"/>
          <w:szCs w:val="28"/>
        </w:rPr>
        <w:t xml:space="preserve">произведены расходы </w:t>
      </w:r>
      <w:r>
        <w:rPr>
          <w:sz w:val="28"/>
          <w:szCs w:val="28"/>
        </w:rPr>
        <w:t xml:space="preserve">в сумме </w:t>
      </w:r>
      <w:r w:rsidR="002D5FBE">
        <w:rPr>
          <w:sz w:val="28"/>
          <w:szCs w:val="28"/>
        </w:rPr>
        <w:t>35 689,8</w:t>
      </w:r>
      <w:r w:rsidR="00595F26">
        <w:rPr>
          <w:sz w:val="28"/>
          <w:szCs w:val="28"/>
        </w:rPr>
        <w:t xml:space="preserve"> </w:t>
      </w:r>
      <w:r>
        <w:rPr>
          <w:sz w:val="28"/>
          <w:szCs w:val="28"/>
        </w:rPr>
        <w:t>тыс.</w:t>
      </w:r>
      <w:r w:rsidR="007413C3">
        <w:rPr>
          <w:sz w:val="28"/>
          <w:szCs w:val="28"/>
        </w:rPr>
        <w:t xml:space="preserve"> </w:t>
      </w:r>
      <w:r>
        <w:rPr>
          <w:sz w:val="28"/>
          <w:szCs w:val="28"/>
        </w:rPr>
        <w:t xml:space="preserve">руб., что составило </w:t>
      </w:r>
      <w:r w:rsidR="001C7B64">
        <w:rPr>
          <w:sz w:val="28"/>
          <w:szCs w:val="28"/>
        </w:rPr>
        <w:t>1</w:t>
      </w:r>
      <w:r w:rsidR="002D5FBE">
        <w:rPr>
          <w:sz w:val="28"/>
          <w:szCs w:val="28"/>
        </w:rPr>
        <w:t>35</w:t>
      </w:r>
      <w:r>
        <w:rPr>
          <w:sz w:val="28"/>
          <w:szCs w:val="28"/>
        </w:rPr>
        <w:t>% к уровню 20</w:t>
      </w:r>
      <w:r w:rsidR="007413C3">
        <w:rPr>
          <w:sz w:val="28"/>
          <w:szCs w:val="28"/>
        </w:rPr>
        <w:t>2</w:t>
      </w:r>
      <w:r w:rsidR="00423C47">
        <w:rPr>
          <w:sz w:val="28"/>
          <w:szCs w:val="28"/>
        </w:rPr>
        <w:t>3</w:t>
      </w:r>
      <w:r>
        <w:rPr>
          <w:sz w:val="28"/>
          <w:szCs w:val="28"/>
        </w:rPr>
        <w:t xml:space="preserve"> года</w:t>
      </w:r>
      <w:r w:rsidR="00C0692E">
        <w:rPr>
          <w:sz w:val="28"/>
          <w:szCs w:val="28"/>
        </w:rPr>
        <w:t xml:space="preserve">. </w:t>
      </w:r>
      <w:r w:rsidR="00CA21A9" w:rsidRPr="00CA4A91">
        <w:rPr>
          <w:sz w:val="28"/>
          <w:szCs w:val="28"/>
        </w:rPr>
        <w:t>Относительно прошлого периода расходы увелич</w:t>
      </w:r>
      <w:r w:rsidR="00423C47">
        <w:rPr>
          <w:sz w:val="28"/>
          <w:szCs w:val="28"/>
        </w:rPr>
        <w:t>ены</w:t>
      </w:r>
      <w:r w:rsidR="00CA21A9" w:rsidRPr="00CA4A91">
        <w:rPr>
          <w:sz w:val="28"/>
          <w:szCs w:val="28"/>
        </w:rPr>
        <w:t xml:space="preserve"> на содержание </w:t>
      </w:r>
      <w:r w:rsidR="00661EDF">
        <w:rPr>
          <w:sz w:val="28"/>
          <w:szCs w:val="28"/>
        </w:rPr>
        <w:t>учреждений к</w:t>
      </w:r>
      <w:r w:rsidR="00CA21A9">
        <w:rPr>
          <w:sz w:val="28"/>
          <w:szCs w:val="28"/>
        </w:rPr>
        <w:t xml:space="preserve">ультуры на </w:t>
      </w:r>
      <w:r w:rsidR="005825FB">
        <w:rPr>
          <w:sz w:val="28"/>
          <w:szCs w:val="28"/>
        </w:rPr>
        <w:t>3 060,5</w:t>
      </w:r>
      <w:r w:rsidR="00CA21A9">
        <w:rPr>
          <w:sz w:val="28"/>
          <w:szCs w:val="28"/>
        </w:rPr>
        <w:t xml:space="preserve"> тыс. руб.</w:t>
      </w:r>
      <w:r w:rsidR="005825FB">
        <w:rPr>
          <w:sz w:val="28"/>
          <w:szCs w:val="28"/>
        </w:rPr>
        <w:t xml:space="preserve"> или на 23%; </w:t>
      </w:r>
      <w:r w:rsidR="003D1F9C">
        <w:rPr>
          <w:sz w:val="28"/>
          <w:szCs w:val="28"/>
        </w:rPr>
        <w:t xml:space="preserve"> </w:t>
      </w:r>
      <w:r w:rsidR="005825FB">
        <w:rPr>
          <w:sz w:val="28"/>
          <w:szCs w:val="28"/>
        </w:rPr>
        <w:t>н</w:t>
      </w:r>
      <w:r w:rsidR="003D1F9C">
        <w:rPr>
          <w:sz w:val="28"/>
          <w:szCs w:val="28"/>
        </w:rPr>
        <w:t xml:space="preserve">а реализацию муниципальной </w:t>
      </w:r>
      <w:r w:rsidR="005825FB">
        <w:rPr>
          <w:sz w:val="28"/>
          <w:szCs w:val="28"/>
        </w:rPr>
        <w:t>адресной инвестиционной программы муниципального образования Смоленский район Алтайского края на 2 760,0 тыс. руб. или на 318%; за счет увеличения субсидии из краевого бюджета на софинансирование части расходных обязательств местных бюджетов (повышение МРОТ) на 2 829,0 тыс. руб. или на 156%.</w:t>
      </w:r>
    </w:p>
    <w:p w:rsidR="00254B94" w:rsidRDefault="00C0692E" w:rsidP="00254AB8">
      <w:pPr>
        <w:pStyle w:val="Default"/>
        <w:tabs>
          <w:tab w:val="left" w:pos="567"/>
          <w:tab w:val="left" w:pos="709"/>
        </w:tabs>
        <w:jc w:val="both"/>
        <w:rPr>
          <w:color w:val="auto"/>
          <w:sz w:val="28"/>
          <w:szCs w:val="28"/>
        </w:rPr>
      </w:pPr>
      <w:r>
        <w:rPr>
          <w:color w:val="auto"/>
          <w:sz w:val="28"/>
          <w:szCs w:val="28"/>
        </w:rPr>
        <w:t xml:space="preserve">          </w:t>
      </w:r>
      <w:r w:rsidR="00D358D3">
        <w:rPr>
          <w:color w:val="auto"/>
          <w:sz w:val="28"/>
          <w:szCs w:val="28"/>
        </w:rPr>
        <w:t>- п</w:t>
      </w:r>
      <w:r w:rsidR="00961F14">
        <w:rPr>
          <w:color w:val="auto"/>
          <w:sz w:val="28"/>
          <w:szCs w:val="28"/>
        </w:rPr>
        <w:t xml:space="preserve">о </w:t>
      </w:r>
      <w:r>
        <w:rPr>
          <w:color w:val="auto"/>
          <w:sz w:val="28"/>
          <w:szCs w:val="28"/>
        </w:rPr>
        <w:t>под</w:t>
      </w:r>
      <w:r w:rsidR="00961F14">
        <w:rPr>
          <w:color w:val="auto"/>
          <w:sz w:val="28"/>
          <w:szCs w:val="28"/>
        </w:rPr>
        <w:t xml:space="preserve">разделу </w:t>
      </w:r>
      <w:r w:rsidR="00961F14" w:rsidRPr="00C0692E">
        <w:rPr>
          <w:color w:val="auto"/>
          <w:sz w:val="28"/>
          <w:szCs w:val="28"/>
        </w:rPr>
        <w:t>0804</w:t>
      </w:r>
      <w:r>
        <w:rPr>
          <w:b/>
          <w:color w:val="auto"/>
          <w:sz w:val="28"/>
          <w:szCs w:val="28"/>
        </w:rPr>
        <w:t xml:space="preserve"> «</w:t>
      </w:r>
      <w:r w:rsidRPr="00C0692E">
        <w:rPr>
          <w:color w:val="auto"/>
          <w:sz w:val="28"/>
          <w:szCs w:val="28"/>
        </w:rPr>
        <w:t>Другие вопросы в области культуры и кинем</w:t>
      </w:r>
      <w:r>
        <w:rPr>
          <w:color w:val="auto"/>
          <w:sz w:val="28"/>
          <w:szCs w:val="28"/>
        </w:rPr>
        <w:t>а</w:t>
      </w:r>
      <w:r w:rsidRPr="00C0692E">
        <w:rPr>
          <w:color w:val="auto"/>
          <w:sz w:val="28"/>
          <w:szCs w:val="28"/>
        </w:rPr>
        <w:t>тографии»</w:t>
      </w:r>
      <w:r>
        <w:rPr>
          <w:color w:val="auto"/>
          <w:sz w:val="28"/>
          <w:szCs w:val="28"/>
        </w:rPr>
        <w:t xml:space="preserve"> произведены расходы в сумме </w:t>
      </w:r>
      <w:r w:rsidR="005825FB">
        <w:rPr>
          <w:color w:val="auto"/>
          <w:sz w:val="28"/>
          <w:szCs w:val="28"/>
        </w:rPr>
        <w:t>20 448,9</w:t>
      </w:r>
      <w:r>
        <w:rPr>
          <w:color w:val="auto"/>
          <w:sz w:val="28"/>
          <w:szCs w:val="28"/>
        </w:rPr>
        <w:t xml:space="preserve"> тыс.</w:t>
      </w:r>
      <w:r w:rsidR="00866F85">
        <w:rPr>
          <w:color w:val="auto"/>
          <w:sz w:val="28"/>
          <w:szCs w:val="28"/>
        </w:rPr>
        <w:t xml:space="preserve"> </w:t>
      </w:r>
      <w:r>
        <w:rPr>
          <w:color w:val="auto"/>
          <w:sz w:val="28"/>
          <w:szCs w:val="28"/>
        </w:rPr>
        <w:t xml:space="preserve">руб., что составило </w:t>
      </w:r>
      <w:r w:rsidR="003D1F9C">
        <w:rPr>
          <w:color w:val="auto"/>
          <w:sz w:val="28"/>
          <w:szCs w:val="28"/>
        </w:rPr>
        <w:t>1</w:t>
      </w:r>
      <w:r w:rsidR="005825FB">
        <w:rPr>
          <w:color w:val="auto"/>
          <w:sz w:val="28"/>
          <w:szCs w:val="28"/>
        </w:rPr>
        <w:t>55</w:t>
      </w:r>
      <w:r>
        <w:rPr>
          <w:color w:val="auto"/>
          <w:sz w:val="28"/>
          <w:szCs w:val="28"/>
        </w:rPr>
        <w:t>% к уровню 20</w:t>
      </w:r>
      <w:r w:rsidR="00866F85">
        <w:rPr>
          <w:color w:val="auto"/>
          <w:sz w:val="28"/>
          <w:szCs w:val="28"/>
        </w:rPr>
        <w:t>2</w:t>
      </w:r>
      <w:r w:rsidR="005825FB">
        <w:rPr>
          <w:color w:val="auto"/>
          <w:sz w:val="28"/>
          <w:szCs w:val="28"/>
        </w:rPr>
        <w:t>3</w:t>
      </w:r>
      <w:r>
        <w:rPr>
          <w:color w:val="auto"/>
          <w:sz w:val="28"/>
          <w:szCs w:val="28"/>
        </w:rPr>
        <w:t xml:space="preserve"> года. </w:t>
      </w:r>
      <w:r w:rsidR="00661EDF" w:rsidRPr="00CA4A91">
        <w:rPr>
          <w:sz w:val="28"/>
          <w:szCs w:val="28"/>
        </w:rPr>
        <w:t>Относительно прошлого периода расходы увелич</w:t>
      </w:r>
      <w:r w:rsidR="00110E5B">
        <w:rPr>
          <w:sz w:val="28"/>
          <w:szCs w:val="28"/>
        </w:rPr>
        <w:t xml:space="preserve">ены </w:t>
      </w:r>
      <w:r w:rsidR="00661EDF" w:rsidRPr="00CA4A91">
        <w:rPr>
          <w:sz w:val="28"/>
          <w:szCs w:val="28"/>
        </w:rPr>
        <w:t xml:space="preserve">на </w:t>
      </w:r>
      <w:r w:rsidR="00661EDF">
        <w:rPr>
          <w:sz w:val="28"/>
          <w:szCs w:val="28"/>
        </w:rPr>
        <w:t xml:space="preserve">реализацию муниципальной программы «Развитие культуры в Смоленском районе» на </w:t>
      </w:r>
      <w:r w:rsidR="007E2314">
        <w:rPr>
          <w:sz w:val="28"/>
          <w:szCs w:val="28"/>
        </w:rPr>
        <w:t>657,0 тыс. руб. или на 75%; н</w:t>
      </w:r>
      <w:r w:rsidR="00661EDF">
        <w:rPr>
          <w:sz w:val="28"/>
          <w:szCs w:val="28"/>
        </w:rPr>
        <w:t>а реализацию муниципальной адресной инвестиционной программы Смоленского района Алтайского края на</w:t>
      </w:r>
      <w:r w:rsidR="007E2314">
        <w:rPr>
          <w:sz w:val="28"/>
          <w:szCs w:val="28"/>
        </w:rPr>
        <w:t xml:space="preserve"> </w:t>
      </w:r>
      <w:r w:rsidR="00661EDF">
        <w:rPr>
          <w:sz w:val="28"/>
          <w:szCs w:val="28"/>
        </w:rPr>
        <w:t>6</w:t>
      </w:r>
      <w:r w:rsidR="007E2314">
        <w:rPr>
          <w:sz w:val="28"/>
          <w:szCs w:val="28"/>
        </w:rPr>
        <w:t> 343,2 тыс. руб. или на 961%.</w:t>
      </w:r>
      <w:r w:rsidR="00661EDF">
        <w:rPr>
          <w:sz w:val="28"/>
          <w:szCs w:val="28"/>
        </w:rPr>
        <w:t xml:space="preserve"> </w:t>
      </w:r>
    </w:p>
    <w:p w:rsidR="00D358D3" w:rsidRDefault="00DA3D8C" w:rsidP="009F3B5E">
      <w:pPr>
        <w:pStyle w:val="Default"/>
        <w:jc w:val="both"/>
        <w:rPr>
          <w:sz w:val="28"/>
          <w:szCs w:val="28"/>
        </w:rPr>
      </w:pPr>
      <w:r w:rsidRPr="001251F3">
        <w:rPr>
          <w:color w:val="auto"/>
          <w:sz w:val="28"/>
          <w:szCs w:val="28"/>
        </w:rPr>
        <w:t xml:space="preserve">- </w:t>
      </w:r>
      <w:r w:rsidRPr="001251F3">
        <w:rPr>
          <w:b/>
          <w:color w:val="auto"/>
          <w:sz w:val="28"/>
          <w:szCs w:val="28"/>
        </w:rPr>
        <w:t xml:space="preserve">по разделу </w:t>
      </w:r>
      <w:r>
        <w:rPr>
          <w:b/>
          <w:color w:val="auto"/>
          <w:sz w:val="28"/>
          <w:szCs w:val="28"/>
        </w:rPr>
        <w:t>09</w:t>
      </w:r>
      <w:r w:rsidRPr="001251F3">
        <w:rPr>
          <w:b/>
          <w:color w:val="auto"/>
          <w:sz w:val="28"/>
          <w:szCs w:val="28"/>
        </w:rPr>
        <w:t xml:space="preserve"> «</w:t>
      </w:r>
      <w:r w:rsidRPr="00DA3D8C">
        <w:rPr>
          <w:b/>
          <w:i/>
          <w:color w:val="auto"/>
          <w:sz w:val="28"/>
          <w:szCs w:val="28"/>
        </w:rPr>
        <w:t>Здравоохране</w:t>
      </w:r>
      <w:r>
        <w:rPr>
          <w:b/>
          <w:i/>
          <w:color w:val="auto"/>
          <w:sz w:val="28"/>
          <w:szCs w:val="28"/>
        </w:rPr>
        <w:t>н</w:t>
      </w:r>
      <w:r w:rsidRPr="00DA3D8C">
        <w:rPr>
          <w:b/>
          <w:i/>
          <w:color w:val="auto"/>
          <w:sz w:val="28"/>
          <w:szCs w:val="28"/>
        </w:rPr>
        <w:t>ие</w:t>
      </w:r>
      <w:r w:rsidRPr="001251F3">
        <w:rPr>
          <w:b/>
          <w:color w:val="auto"/>
          <w:sz w:val="28"/>
          <w:szCs w:val="28"/>
        </w:rPr>
        <w:t>»</w:t>
      </w:r>
      <w:r w:rsidRPr="001251F3">
        <w:rPr>
          <w:color w:val="auto"/>
          <w:sz w:val="28"/>
          <w:szCs w:val="28"/>
        </w:rPr>
        <w:t xml:space="preserve"> расход</w:t>
      </w:r>
      <w:r>
        <w:rPr>
          <w:color w:val="auto"/>
          <w:sz w:val="28"/>
          <w:szCs w:val="28"/>
        </w:rPr>
        <w:t xml:space="preserve">ы составили </w:t>
      </w:r>
      <w:r w:rsidR="007E2314">
        <w:rPr>
          <w:color w:val="auto"/>
          <w:sz w:val="28"/>
          <w:szCs w:val="28"/>
        </w:rPr>
        <w:t>4</w:t>
      </w:r>
      <w:r w:rsidR="00661EDF">
        <w:rPr>
          <w:color w:val="auto"/>
          <w:sz w:val="28"/>
          <w:szCs w:val="28"/>
        </w:rPr>
        <w:t>0</w:t>
      </w:r>
      <w:r>
        <w:rPr>
          <w:color w:val="auto"/>
          <w:sz w:val="28"/>
          <w:szCs w:val="28"/>
        </w:rPr>
        <w:t xml:space="preserve">,0 тыс. руб. </w:t>
      </w:r>
      <w:r>
        <w:rPr>
          <w:sz w:val="28"/>
          <w:szCs w:val="28"/>
        </w:rPr>
        <w:t>или 100% к уточненному плану</w:t>
      </w:r>
      <w:r w:rsidR="00D358D3">
        <w:rPr>
          <w:sz w:val="28"/>
          <w:szCs w:val="28"/>
        </w:rPr>
        <w:t xml:space="preserve"> и 1</w:t>
      </w:r>
      <w:r w:rsidR="007E2314">
        <w:rPr>
          <w:sz w:val="28"/>
          <w:szCs w:val="28"/>
        </w:rPr>
        <w:t>33,3</w:t>
      </w:r>
      <w:r w:rsidR="00D358D3">
        <w:rPr>
          <w:sz w:val="28"/>
          <w:szCs w:val="28"/>
        </w:rPr>
        <w:t>% к уровню 202</w:t>
      </w:r>
      <w:r w:rsidR="007E2314">
        <w:rPr>
          <w:sz w:val="28"/>
          <w:szCs w:val="28"/>
        </w:rPr>
        <w:t>3</w:t>
      </w:r>
      <w:r w:rsidR="00D358D3">
        <w:rPr>
          <w:sz w:val="28"/>
          <w:szCs w:val="28"/>
        </w:rPr>
        <w:t xml:space="preserve"> года</w:t>
      </w:r>
      <w:r>
        <w:rPr>
          <w:sz w:val="28"/>
          <w:szCs w:val="28"/>
        </w:rPr>
        <w:t xml:space="preserve">. </w:t>
      </w:r>
    </w:p>
    <w:p w:rsidR="00DA3D8C" w:rsidRDefault="00B33FB8" w:rsidP="00B33FB8">
      <w:pPr>
        <w:pStyle w:val="Default"/>
        <w:tabs>
          <w:tab w:val="left" w:pos="709"/>
        </w:tabs>
        <w:jc w:val="both"/>
        <w:rPr>
          <w:color w:val="auto"/>
          <w:sz w:val="28"/>
          <w:szCs w:val="28"/>
        </w:rPr>
      </w:pPr>
      <w:r>
        <w:rPr>
          <w:sz w:val="28"/>
          <w:szCs w:val="28"/>
        </w:rPr>
        <w:t xml:space="preserve">          </w:t>
      </w:r>
      <w:r w:rsidR="00D358D3">
        <w:rPr>
          <w:sz w:val="28"/>
          <w:szCs w:val="28"/>
        </w:rPr>
        <w:t xml:space="preserve">- по подразделу 0909 «Другие вопросы в области здравоохранения» произведены расходы в сумме </w:t>
      </w:r>
      <w:r w:rsidR="007E2314">
        <w:rPr>
          <w:sz w:val="28"/>
          <w:szCs w:val="28"/>
        </w:rPr>
        <w:t>4</w:t>
      </w:r>
      <w:r w:rsidR="00661EDF">
        <w:rPr>
          <w:sz w:val="28"/>
          <w:szCs w:val="28"/>
        </w:rPr>
        <w:t>0</w:t>
      </w:r>
      <w:r w:rsidR="00D358D3">
        <w:rPr>
          <w:sz w:val="28"/>
          <w:szCs w:val="28"/>
        </w:rPr>
        <w:t xml:space="preserve">,0 тыс. руб. на реализацию </w:t>
      </w:r>
      <w:r w:rsidR="007E2314">
        <w:rPr>
          <w:sz w:val="28"/>
          <w:szCs w:val="28"/>
        </w:rPr>
        <w:t xml:space="preserve">МП </w:t>
      </w:r>
      <w:r w:rsidR="00D358D3">
        <w:rPr>
          <w:sz w:val="28"/>
          <w:szCs w:val="28"/>
        </w:rPr>
        <w:t>«Развитие общественного здоровья в муниципальном образовании Смоленский район Алтайского края».</w:t>
      </w:r>
      <w:r w:rsidR="00DA3D8C">
        <w:rPr>
          <w:sz w:val="28"/>
          <w:szCs w:val="28"/>
        </w:rPr>
        <w:t xml:space="preserve"> </w:t>
      </w:r>
    </w:p>
    <w:p w:rsidR="00365D7C" w:rsidRDefault="009F3B5E" w:rsidP="009F3B5E">
      <w:pPr>
        <w:pStyle w:val="Default"/>
        <w:jc w:val="both"/>
        <w:rPr>
          <w:sz w:val="28"/>
          <w:szCs w:val="28"/>
        </w:rPr>
      </w:pPr>
      <w:r w:rsidRPr="001251F3">
        <w:rPr>
          <w:color w:val="auto"/>
          <w:sz w:val="28"/>
          <w:szCs w:val="28"/>
        </w:rPr>
        <w:t xml:space="preserve">- </w:t>
      </w:r>
      <w:r w:rsidRPr="001251F3">
        <w:rPr>
          <w:b/>
          <w:color w:val="auto"/>
          <w:sz w:val="28"/>
          <w:szCs w:val="28"/>
        </w:rPr>
        <w:t>по разделу 10 «</w:t>
      </w:r>
      <w:r w:rsidRPr="001251F3">
        <w:rPr>
          <w:b/>
          <w:i/>
          <w:color w:val="auto"/>
          <w:sz w:val="28"/>
          <w:szCs w:val="28"/>
        </w:rPr>
        <w:t>Социальная политика</w:t>
      </w:r>
      <w:r w:rsidRPr="001251F3">
        <w:rPr>
          <w:b/>
          <w:color w:val="auto"/>
          <w:sz w:val="28"/>
          <w:szCs w:val="28"/>
        </w:rPr>
        <w:t>»</w:t>
      </w:r>
      <w:r w:rsidRPr="001251F3">
        <w:rPr>
          <w:color w:val="auto"/>
          <w:sz w:val="28"/>
          <w:szCs w:val="28"/>
        </w:rPr>
        <w:t xml:space="preserve"> расход</w:t>
      </w:r>
      <w:r w:rsidR="00254AB8">
        <w:rPr>
          <w:color w:val="auto"/>
          <w:sz w:val="28"/>
          <w:szCs w:val="28"/>
        </w:rPr>
        <w:t xml:space="preserve">ы составили </w:t>
      </w:r>
      <w:r w:rsidR="00661EDF">
        <w:rPr>
          <w:color w:val="auto"/>
          <w:sz w:val="28"/>
          <w:szCs w:val="28"/>
        </w:rPr>
        <w:t>3</w:t>
      </w:r>
      <w:r w:rsidR="007E2314">
        <w:rPr>
          <w:color w:val="auto"/>
          <w:sz w:val="28"/>
          <w:szCs w:val="28"/>
        </w:rPr>
        <w:t>7 946,6</w:t>
      </w:r>
      <w:r w:rsidR="00254AB8">
        <w:rPr>
          <w:color w:val="auto"/>
          <w:sz w:val="28"/>
          <w:szCs w:val="28"/>
        </w:rPr>
        <w:t xml:space="preserve"> тыс.</w:t>
      </w:r>
      <w:r w:rsidR="00DA3D8C">
        <w:rPr>
          <w:color w:val="auto"/>
          <w:sz w:val="28"/>
          <w:szCs w:val="28"/>
        </w:rPr>
        <w:t xml:space="preserve"> </w:t>
      </w:r>
      <w:r w:rsidR="00254AB8">
        <w:rPr>
          <w:color w:val="auto"/>
          <w:sz w:val="28"/>
          <w:szCs w:val="28"/>
        </w:rPr>
        <w:t xml:space="preserve">руб. </w:t>
      </w:r>
      <w:r w:rsidR="00254AB8">
        <w:rPr>
          <w:sz w:val="28"/>
          <w:szCs w:val="28"/>
        </w:rPr>
        <w:t xml:space="preserve">или </w:t>
      </w:r>
      <w:r w:rsidR="007E2314">
        <w:rPr>
          <w:sz w:val="28"/>
          <w:szCs w:val="28"/>
        </w:rPr>
        <w:t>77,8</w:t>
      </w:r>
      <w:r w:rsidR="00254AB8">
        <w:rPr>
          <w:sz w:val="28"/>
          <w:szCs w:val="28"/>
        </w:rPr>
        <w:t xml:space="preserve">% к уточненному плану и </w:t>
      </w:r>
      <w:r w:rsidR="00DA3D8C">
        <w:rPr>
          <w:sz w:val="28"/>
          <w:szCs w:val="28"/>
        </w:rPr>
        <w:t>1</w:t>
      </w:r>
      <w:r w:rsidR="00365D7C">
        <w:rPr>
          <w:sz w:val="28"/>
          <w:szCs w:val="28"/>
        </w:rPr>
        <w:t>13,</w:t>
      </w:r>
      <w:r w:rsidR="007E2314">
        <w:rPr>
          <w:sz w:val="28"/>
          <w:szCs w:val="28"/>
        </w:rPr>
        <w:t>1</w:t>
      </w:r>
      <w:r w:rsidR="00254AB8">
        <w:rPr>
          <w:sz w:val="28"/>
          <w:szCs w:val="28"/>
        </w:rPr>
        <w:t>% к уровню 20</w:t>
      </w:r>
      <w:r w:rsidR="00DA3D8C">
        <w:rPr>
          <w:sz w:val="28"/>
          <w:szCs w:val="28"/>
        </w:rPr>
        <w:t>2</w:t>
      </w:r>
      <w:r w:rsidR="007E2314">
        <w:rPr>
          <w:sz w:val="28"/>
          <w:szCs w:val="28"/>
        </w:rPr>
        <w:t>3</w:t>
      </w:r>
      <w:r w:rsidR="00254AB8">
        <w:rPr>
          <w:sz w:val="28"/>
          <w:szCs w:val="28"/>
        </w:rPr>
        <w:t xml:space="preserve"> года</w:t>
      </w:r>
      <w:r w:rsidR="00110E5B">
        <w:rPr>
          <w:sz w:val="28"/>
          <w:szCs w:val="28"/>
        </w:rPr>
        <w:t>.</w:t>
      </w:r>
    </w:p>
    <w:p w:rsidR="00861EFC" w:rsidRDefault="00861EFC" w:rsidP="00861EFC">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по: </w:t>
      </w:r>
    </w:p>
    <w:p w:rsidR="00DA3D8C" w:rsidRDefault="00FA54B9" w:rsidP="00FA54B9">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DA3D8C">
        <w:rPr>
          <w:rFonts w:eastAsia="Calibri"/>
          <w:color w:val="000000"/>
          <w:sz w:val="28"/>
          <w:szCs w:val="28"/>
          <w:lang w:eastAsia="en-US"/>
        </w:rPr>
        <w:t xml:space="preserve">- </w:t>
      </w:r>
      <w:r w:rsidR="00DA3D8C" w:rsidRPr="00D75272">
        <w:rPr>
          <w:sz w:val="28"/>
          <w:szCs w:val="28"/>
        </w:rPr>
        <w:t>подразделу</w:t>
      </w:r>
      <w:r w:rsidR="00DA3D8C">
        <w:rPr>
          <w:sz w:val="28"/>
          <w:szCs w:val="28"/>
        </w:rPr>
        <w:t xml:space="preserve"> 1001</w:t>
      </w:r>
      <w:r w:rsidR="00DA3D8C" w:rsidRPr="00D75272">
        <w:rPr>
          <w:sz w:val="28"/>
          <w:szCs w:val="28"/>
        </w:rPr>
        <w:t xml:space="preserve"> «</w:t>
      </w:r>
      <w:r w:rsidR="00DA3D8C">
        <w:rPr>
          <w:sz w:val="28"/>
          <w:szCs w:val="28"/>
        </w:rPr>
        <w:t xml:space="preserve">Пенсионное обеспечение» </w:t>
      </w:r>
      <w:r>
        <w:rPr>
          <w:sz w:val="28"/>
          <w:szCs w:val="28"/>
        </w:rPr>
        <w:t xml:space="preserve">произведены расходы в сумме </w:t>
      </w:r>
      <w:r w:rsidR="007E2314">
        <w:rPr>
          <w:sz w:val="28"/>
          <w:szCs w:val="28"/>
        </w:rPr>
        <w:t>942,4</w:t>
      </w:r>
      <w:r>
        <w:rPr>
          <w:sz w:val="28"/>
          <w:szCs w:val="28"/>
        </w:rPr>
        <w:t xml:space="preserve"> тыс. руб., что составило </w:t>
      </w:r>
      <w:r w:rsidR="007E2314">
        <w:rPr>
          <w:sz w:val="28"/>
          <w:szCs w:val="28"/>
        </w:rPr>
        <w:t>340,8</w:t>
      </w:r>
      <w:r>
        <w:rPr>
          <w:sz w:val="28"/>
          <w:szCs w:val="28"/>
        </w:rPr>
        <w:t>% к уровню 202</w:t>
      </w:r>
      <w:r w:rsidR="007E2314">
        <w:rPr>
          <w:sz w:val="28"/>
          <w:szCs w:val="28"/>
        </w:rPr>
        <w:t>3</w:t>
      </w:r>
      <w:r>
        <w:rPr>
          <w:sz w:val="28"/>
          <w:szCs w:val="28"/>
        </w:rPr>
        <w:t xml:space="preserve"> года. Расходы </w:t>
      </w:r>
      <w:r w:rsidR="009A11E3">
        <w:rPr>
          <w:sz w:val="28"/>
          <w:szCs w:val="28"/>
        </w:rPr>
        <w:t xml:space="preserve">осуществлены на доплаты </w:t>
      </w:r>
      <w:r w:rsidR="00EE0714">
        <w:rPr>
          <w:sz w:val="28"/>
          <w:szCs w:val="28"/>
        </w:rPr>
        <w:t xml:space="preserve">к </w:t>
      </w:r>
      <w:r>
        <w:rPr>
          <w:sz w:val="28"/>
          <w:szCs w:val="28"/>
        </w:rPr>
        <w:t>пенсия</w:t>
      </w:r>
      <w:r w:rsidR="009A11E3">
        <w:rPr>
          <w:sz w:val="28"/>
          <w:szCs w:val="28"/>
        </w:rPr>
        <w:t>м</w:t>
      </w:r>
      <w:r>
        <w:rPr>
          <w:sz w:val="28"/>
          <w:szCs w:val="28"/>
        </w:rPr>
        <w:t xml:space="preserve"> за выслугу лет  лицам, замещавшим должности муниципальной службы в органах местного самоуправления Смоленского района Алтайского края.</w:t>
      </w:r>
    </w:p>
    <w:p w:rsidR="008E2225" w:rsidRDefault="00861EFC" w:rsidP="008E2225">
      <w:pPr>
        <w:pStyle w:val="Default"/>
        <w:tabs>
          <w:tab w:val="left" w:pos="709"/>
        </w:tabs>
        <w:jc w:val="both"/>
        <w:rPr>
          <w:sz w:val="28"/>
          <w:szCs w:val="28"/>
        </w:rPr>
      </w:pPr>
      <w:r>
        <w:rPr>
          <w:sz w:val="28"/>
          <w:szCs w:val="28"/>
        </w:rPr>
        <w:t xml:space="preserve">          - </w:t>
      </w:r>
      <w:r w:rsidR="009A11E3">
        <w:rPr>
          <w:sz w:val="28"/>
          <w:szCs w:val="28"/>
        </w:rPr>
        <w:t xml:space="preserve">по </w:t>
      </w:r>
      <w:r w:rsidRPr="00D75272">
        <w:rPr>
          <w:sz w:val="28"/>
          <w:szCs w:val="28"/>
        </w:rPr>
        <w:t>подразделу</w:t>
      </w:r>
      <w:r>
        <w:rPr>
          <w:sz w:val="28"/>
          <w:szCs w:val="28"/>
        </w:rPr>
        <w:t xml:space="preserve"> 1003</w:t>
      </w:r>
      <w:r w:rsidRPr="00D75272">
        <w:rPr>
          <w:sz w:val="28"/>
          <w:szCs w:val="28"/>
        </w:rPr>
        <w:t xml:space="preserve"> «</w:t>
      </w:r>
      <w:r>
        <w:rPr>
          <w:sz w:val="28"/>
          <w:szCs w:val="28"/>
        </w:rPr>
        <w:t xml:space="preserve">Социальное обеспечение населения» произведены расходы в сумме </w:t>
      </w:r>
      <w:r w:rsidR="007E2314">
        <w:rPr>
          <w:sz w:val="28"/>
          <w:szCs w:val="28"/>
        </w:rPr>
        <w:t>11 715,8</w:t>
      </w:r>
      <w:r w:rsidR="00FA54B9">
        <w:rPr>
          <w:sz w:val="28"/>
          <w:szCs w:val="28"/>
        </w:rPr>
        <w:t xml:space="preserve"> </w:t>
      </w:r>
      <w:r>
        <w:rPr>
          <w:sz w:val="28"/>
          <w:szCs w:val="28"/>
        </w:rPr>
        <w:t>тыс.</w:t>
      </w:r>
      <w:r w:rsidR="00FA54B9">
        <w:rPr>
          <w:sz w:val="28"/>
          <w:szCs w:val="28"/>
        </w:rPr>
        <w:t xml:space="preserve"> </w:t>
      </w:r>
      <w:r>
        <w:rPr>
          <w:sz w:val="28"/>
          <w:szCs w:val="28"/>
        </w:rPr>
        <w:t xml:space="preserve">руб., что составило </w:t>
      </w:r>
      <w:r w:rsidR="00EE0714">
        <w:rPr>
          <w:sz w:val="28"/>
          <w:szCs w:val="28"/>
        </w:rPr>
        <w:t>6</w:t>
      </w:r>
      <w:r w:rsidR="00825941">
        <w:rPr>
          <w:sz w:val="28"/>
          <w:szCs w:val="28"/>
        </w:rPr>
        <w:t>2</w:t>
      </w:r>
      <w:r>
        <w:rPr>
          <w:sz w:val="28"/>
          <w:szCs w:val="28"/>
        </w:rPr>
        <w:t xml:space="preserve">% к </w:t>
      </w:r>
      <w:r w:rsidR="00BB534E">
        <w:rPr>
          <w:sz w:val="28"/>
          <w:szCs w:val="28"/>
        </w:rPr>
        <w:t xml:space="preserve">уточенному плану и </w:t>
      </w:r>
      <w:r w:rsidR="00EE0714">
        <w:rPr>
          <w:sz w:val="28"/>
          <w:szCs w:val="28"/>
        </w:rPr>
        <w:t>13</w:t>
      </w:r>
      <w:r w:rsidR="00825941">
        <w:rPr>
          <w:sz w:val="28"/>
          <w:szCs w:val="28"/>
        </w:rPr>
        <w:t>1,3</w:t>
      </w:r>
      <w:r w:rsidR="00BB534E">
        <w:rPr>
          <w:sz w:val="28"/>
          <w:szCs w:val="28"/>
        </w:rPr>
        <w:t xml:space="preserve">% к </w:t>
      </w:r>
      <w:r>
        <w:rPr>
          <w:sz w:val="28"/>
          <w:szCs w:val="28"/>
        </w:rPr>
        <w:t>уровню 20</w:t>
      </w:r>
      <w:r w:rsidR="00FA54B9">
        <w:rPr>
          <w:sz w:val="28"/>
          <w:szCs w:val="28"/>
        </w:rPr>
        <w:t>2</w:t>
      </w:r>
      <w:r w:rsidR="00825941">
        <w:rPr>
          <w:sz w:val="28"/>
          <w:szCs w:val="28"/>
        </w:rPr>
        <w:t>3</w:t>
      </w:r>
      <w:r>
        <w:rPr>
          <w:sz w:val="28"/>
          <w:szCs w:val="28"/>
        </w:rPr>
        <w:t xml:space="preserve"> года.</w:t>
      </w:r>
      <w:r w:rsidR="00480992">
        <w:rPr>
          <w:sz w:val="28"/>
          <w:szCs w:val="28"/>
        </w:rPr>
        <w:t xml:space="preserve"> </w:t>
      </w:r>
      <w:r w:rsidR="00BB534E">
        <w:rPr>
          <w:sz w:val="28"/>
          <w:szCs w:val="28"/>
        </w:rPr>
        <w:t>По данному подразделу плановые значения н</w:t>
      </w:r>
      <w:r w:rsidR="008E2225">
        <w:rPr>
          <w:sz w:val="28"/>
          <w:szCs w:val="28"/>
        </w:rPr>
        <w:t>е</w:t>
      </w:r>
      <w:r w:rsidR="00BB534E">
        <w:rPr>
          <w:sz w:val="28"/>
          <w:szCs w:val="28"/>
        </w:rPr>
        <w:t xml:space="preserve"> исполнены по </w:t>
      </w:r>
      <w:r w:rsidR="001078DF">
        <w:rPr>
          <w:sz w:val="28"/>
          <w:szCs w:val="28"/>
        </w:rPr>
        <w:t xml:space="preserve">МП </w:t>
      </w:r>
      <w:r w:rsidR="008E2225">
        <w:rPr>
          <w:sz w:val="28"/>
          <w:szCs w:val="28"/>
        </w:rPr>
        <w:t xml:space="preserve">«Модернизация жилищно-коммунального комплекса муниципального образования Смоленский район» на компенсацию части расходов за коммунальные услуги населению, из запланированных </w:t>
      </w:r>
      <w:r w:rsidR="001078DF">
        <w:rPr>
          <w:sz w:val="28"/>
          <w:szCs w:val="28"/>
        </w:rPr>
        <w:t>7 629,6</w:t>
      </w:r>
      <w:r w:rsidR="008E2225">
        <w:rPr>
          <w:sz w:val="28"/>
          <w:szCs w:val="28"/>
        </w:rPr>
        <w:t xml:space="preserve"> тыс. руб. </w:t>
      </w:r>
      <w:r w:rsidR="00E67872">
        <w:rPr>
          <w:sz w:val="28"/>
          <w:szCs w:val="28"/>
        </w:rPr>
        <w:t>(</w:t>
      </w:r>
      <w:r w:rsidR="00FA6660">
        <w:rPr>
          <w:sz w:val="28"/>
          <w:szCs w:val="28"/>
        </w:rPr>
        <w:t>в т.ч. средства краевого бюджета 7 </w:t>
      </w:r>
      <w:r w:rsidR="00904F77">
        <w:rPr>
          <w:sz w:val="28"/>
          <w:szCs w:val="28"/>
        </w:rPr>
        <w:t>332</w:t>
      </w:r>
      <w:r w:rsidR="00FA6660">
        <w:rPr>
          <w:sz w:val="28"/>
          <w:szCs w:val="28"/>
        </w:rPr>
        <w:t>,0 тыс. руб.)</w:t>
      </w:r>
      <w:r w:rsidR="00E67872">
        <w:rPr>
          <w:sz w:val="28"/>
          <w:szCs w:val="28"/>
        </w:rPr>
        <w:t xml:space="preserve"> </w:t>
      </w:r>
      <w:r w:rsidR="008E2225">
        <w:rPr>
          <w:sz w:val="28"/>
          <w:szCs w:val="28"/>
        </w:rPr>
        <w:t xml:space="preserve">исполнено только </w:t>
      </w:r>
      <w:r w:rsidR="00EE0714">
        <w:rPr>
          <w:sz w:val="28"/>
          <w:szCs w:val="28"/>
        </w:rPr>
        <w:t>3 </w:t>
      </w:r>
      <w:r w:rsidR="001078DF">
        <w:rPr>
          <w:sz w:val="28"/>
          <w:szCs w:val="28"/>
        </w:rPr>
        <w:t>033,4</w:t>
      </w:r>
      <w:r w:rsidR="008E2225">
        <w:rPr>
          <w:sz w:val="28"/>
          <w:szCs w:val="28"/>
        </w:rPr>
        <w:t xml:space="preserve"> тыс. руб.</w:t>
      </w:r>
      <w:r w:rsidR="00FA6660">
        <w:rPr>
          <w:sz w:val="28"/>
          <w:szCs w:val="28"/>
        </w:rPr>
        <w:t xml:space="preserve"> (</w:t>
      </w:r>
      <w:r w:rsidR="00904F77">
        <w:rPr>
          <w:sz w:val="28"/>
          <w:szCs w:val="28"/>
        </w:rPr>
        <w:t xml:space="preserve">за счет средств </w:t>
      </w:r>
      <w:r w:rsidR="00FA6660">
        <w:rPr>
          <w:sz w:val="28"/>
          <w:szCs w:val="28"/>
        </w:rPr>
        <w:t>краевого бюджета)</w:t>
      </w:r>
      <w:r w:rsidR="00E63E74">
        <w:rPr>
          <w:sz w:val="28"/>
          <w:szCs w:val="28"/>
        </w:rPr>
        <w:t>, т.к. данные расходы носят заявительный характер.</w:t>
      </w:r>
    </w:p>
    <w:p w:rsidR="00E731FF" w:rsidRDefault="00E731FF" w:rsidP="002D231D">
      <w:pPr>
        <w:pStyle w:val="Default"/>
        <w:tabs>
          <w:tab w:val="left" w:pos="709"/>
        </w:tabs>
        <w:jc w:val="both"/>
        <w:rPr>
          <w:sz w:val="28"/>
          <w:szCs w:val="28"/>
        </w:rPr>
      </w:pPr>
      <w:r>
        <w:rPr>
          <w:sz w:val="28"/>
          <w:szCs w:val="28"/>
        </w:rPr>
        <w:t xml:space="preserve">          - </w:t>
      </w:r>
      <w:r w:rsidR="009A11E3">
        <w:rPr>
          <w:sz w:val="28"/>
          <w:szCs w:val="28"/>
        </w:rPr>
        <w:t xml:space="preserve">по </w:t>
      </w:r>
      <w:r w:rsidRPr="00D75272">
        <w:rPr>
          <w:sz w:val="28"/>
          <w:szCs w:val="28"/>
        </w:rPr>
        <w:t>подразделу</w:t>
      </w:r>
      <w:r>
        <w:rPr>
          <w:sz w:val="28"/>
          <w:szCs w:val="28"/>
        </w:rPr>
        <w:t xml:space="preserve"> 1004</w:t>
      </w:r>
      <w:r w:rsidRPr="00D75272">
        <w:rPr>
          <w:sz w:val="28"/>
          <w:szCs w:val="28"/>
        </w:rPr>
        <w:t xml:space="preserve"> «</w:t>
      </w:r>
      <w:r>
        <w:rPr>
          <w:sz w:val="28"/>
          <w:szCs w:val="28"/>
        </w:rPr>
        <w:t>Охрана семьи и детства» произведены расходы в сумме 2</w:t>
      </w:r>
      <w:r w:rsidR="00904F77">
        <w:rPr>
          <w:sz w:val="28"/>
          <w:szCs w:val="28"/>
        </w:rPr>
        <w:t>5 279,7</w:t>
      </w:r>
      <w:r>
        <w:rPr>
          <w:sz w:val="28"/>
          <w:szCs w:val="28"/>
        </w:rPr>
        <w:t xml:space="preserve"> тыс.</w:t>
      </w:r>
      <w:r w:rsidR="00EB672A">
        <w:rPr>
          <w:sz w:val="28"/>
          <w:szCs w:val="28"/>
        </w:rPr>
        <w:t xml:space="preserve"> </w:t>
      </w:r>
      <w:r>
        <w:rPr>
          <w:sz w:val="28"/>
          <w:szCs w:val="28"/>
        </w:rPr>
        <w:t xml:space="preserve">руб., что составило </w:t>
      </w:r>
      <w:r w:rsidR="008E2225">
        <w:rPr>
          <w:sz w:val="28"/>
          <w:szCs w:val="28"/>
        </w:rPr>
        <w:t>8</w:t>
      </w:r>
      <w:r w:rsidR="002D231D">
        <w:rPr>
          <w:sz w:val="28"/>
          <w:szCs w:val="28"/>
        </w:rPr>
        <w:t>7,6</w:t>
      </w:r>
      <w:r>
        <w:rPr>
          <w:sz w:val="28"/>
          <w:szCs w:val="28"/>
        </w:rPr>
        <w:t>% к уточненному плану</w:t>
      </w:r>
      <w:r w:rsidR="008E2225">
        <w:rPr>
          <w:sz w:val="28"/>
          <w:szCs w:val="28"/>
        </w:rPr>
        <w:t xml:space="preserve"> и 10</w:t>
      </w:r>
      <w:r w:rsidR="002D231D">
        <w:rPr>
          <w:sz w:val="28"/>
          <w:szCs w:val="28"/>
        </w:rPr>
        <w:t>3,8</w:t>
      </w:r>
      <w:r w:rsidR="008E2225">
        <w:rPr>
          <w:sz w:val="28"/>
          <w:szCs w:val="28"/>
        </w:rPr>
        <w:t>% к уровню прошлого года</w:t>
      </w:r>
      <w:r>
        <w:rPr>
          <w:sz w:val="28"/>
          <w:szCs w:val="28"/>
        </w:rPr>
        <w:t>.</w:t>
      </w:r>
      <w:r w:rsidR="00480992">
        <w:rPr>
          <w:sz w:val="28"/>
          <w:szCs w:val="28"/>
        </w:rPr>
        <w:t xml:space="preserve"> </w:t>
      </w:r>
      <w:r w:rsidR="00480992" w:rsidRPr="00D75272">
        <w:rPr>
          <w:sz w:val="28"/>
          <w:szCs w:val="28"/>
        </w:rPr>
        <w:t xml:space="preserve">По данному подразделу </w:t>
      </w:r>
      <w:r w:rsidR="007F5086">
        <w:rPr>
          <w:sz w:val="28"/>
          <w:szCs w:val="28"/>
        </w:rPr>
        <w:t xml:space="preserve">не исполнены назначения в сумме </w:t>
      </w:r>
      <w:r w:rsidR="002D231D">
        <w:rPr>
          <w:sz w:val="28"/>
          <w:szCs w:val="28"/>
        </w:rPr>
        <w:t>3 582,3</w:t>
      </w:r>
      <w:r w:rsidR="00EB672A">
        <w:rPr>
          <w:sz w:val="28"/>
          <w:szCs w:val="28"/>
        </w:rPr>
        <w:t xml:space="preserve"> </w:t>
      </w:r>
      <w:r w:rsidR="007F5086">
        <w:rPr>
          <w:sz w:val="28"/>
          <w:szCs w:val="28"/>
        </w:rPr>
        <w:t xml:space="preserve">тыс. руб., т.к. </w:t>
      </w:r>
      <w:r w:rsidR="00480992" w:rsidRPr="00D75272">
        <w:rPr>
          <w:sz w:val="28"/>
          <w:szCs w:val="28"/>
        </w:rPr>
        <w:t xml:space="preserve">расходы за счет средств краевого бюджета на </w:t>
      </w:r>
      <w:r w:rsidR="00480992" w:rsidRPr="00D75272">
        <w:rPr>
          <w:sz w:val="28"/>
          <w:szCs w:val="28"/>
        </w:rPr>
        <w:lastRenderedPageBreak/>
        <w:t>финансовое обеспечение переданных полномочий на выплату компенсации части родительской платы за содержание ребенка в</w:t>
      </w:r>
      <w:r w:rsidR="00480992">
        <w:rPr>
          <w:sz w:val="28"/>
          <w:szCs w:val="28"/>
        </w:rPr>
        <w:t xml:space="preserve"> дошкольном учреждении</w:t>
      </w:r>
      <w:r w:rsidR="007F5086">
        <w:rPr>
          <w:sz w:val="28"/>
          <w:szCs w:val="28"/>
        </w:rPr>
        <w:t xml:space="preserve">, а </w:t>
      </w:r>
      <w:r w:rsidR="00480992" w:rsidRPr="00D75272">
        <w:rPr>
          <w:sz w:val="28"/>
          <w:szCs w:val="28"/>
        </w:rPr>
        <w:t>также</w:t>
      </w:r>
      <w:r w:rsidR="007F5086">
        <w:rPr>
          <w:sz w:val="28"/>
          <w:szCs w:val="28"/>
        </w:rPr>
        <w:t xml:space="preserve"> </w:t>
      </w:r>
      <w:r w:rsidR="00480992" w:rsidRPr="00D75272">
        <w:rPr>
          <w:sz w:val="28"/>
          <w:szCs w:val="28"/>
        </w:rPr>
        <w:t>вознаграждение, причитающееся приемному родителю</w:t>
      </w:r>
      <w:r w:rsidR="007F5086">
        <w:rPr>
          <w:sz w:val="28"/>
          <w:szCs w:val="28"/>
        </w:rPr>
        <w:t>, носят заявительный характер</w:t>
      </w:r>
      <w:r w:rsidR="00EB672A">
        <w:rPr>
          <w:sz w:val="28"/>
          <w:szCs w:val="28"/>
        </w:rPr>
        <w:t>.</w:t>
      </w:r>
    </w:p>
    <w:p w:rsidR="00EB4452" w:rsidRPr="001251F3" w:rsidRDefault="00EB4452" w:rsidP="00EB4452">
      <w:pPr>
        <w:pStyle w:val="Default"/>
        <w:tabs>
          <w:tab w:val="left" w:pos="709"/>
        </w:tabs>
        <w:jc w:val="both"/>
        <w:rPr>
          <w:color w:val="auto"/>
          <w:sz w:val="28"/>
          <w:szCs w:val="28"/>
        </w:rPr>
      </w:pPr>
      <w:r>
        <w:rPr>
          <w:sz w:val="28"/>
          <w:szCs w:val="28"/>
        </w:rPr>
        <w:t xml:space="preserve">          - по </w:t>
      </w:r>
      <w:r w:rsidRPr="00D75272">
        <w:rPr>
          <w:sz w:val="28"/>
          <w:szCs w:val="28"/>
        </w:rPr>
        <w:t>подразделу</w:t>
      </w:r>
      <w:r>
        <w:rPr>
          <w:sz w:val="28"/>
          <w:szCs w:val="28"/>
        </w:rPr>
        <w:t xml:space="preserve"> 1006</w:t>
      </w:r>
      <w:r w:rsidRPr="00D75272">
        <w:rPr>
          <w:sz w:val="28"/>
          <w:szCs w:val="28"/>
        </w:rPr>
        <w:t xml:space="preserve"> «</w:t>
      </w:r>
      <w:r>
        <w:rPr>
          <w:sz w:val="28"/>
          <w:szCs w:val="28"/>
        </w:rPr>
        <w:t xml:space="preserve">Другие вопросы в области социальной политики» произведены расходы в сумме 8,7 тыс. руб., что составило 185,1% к уровню прошлого года. </w:t>
      </w:r>
      <w:r w:rsidRPr="00D75272">
        <w:rPr>
          <w:sz w:val="28"/>
          <w:szCs w:val="28"/>
        </w:rPr>
        <w:t xml:space="preserve">По данному подразделу </w:t>
      </w:r>
      <w:r>
        <w:rPr>
          <w:sz w:val="28"/>
          <w:szCs w:val="28"/>
        </w:rPr>
        <w:t>осуществлены расходы за счет средств краевой субвенции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2D231D">
        <w:rPr>
          <w:color w:val="auto"/>
          <w:sz w:val="28"/>
          <w:szCs w:val="28"/>
        </w:rPr>
        <w:t>21 212,3</w:t>
      </w:r>
      <w:r w:rsidR="007F5086">
        <w:rPr>
          <w:color w:val="auto"/>
          <w:sz w:val="28"/>
          <w:szCs w:val="28"/>
        </w:rPr>
        <w:t xml:space="preserve"> тыс.</w:t>
      </w:r>
      <w:r w:rsidR="00FF3480">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FF3480">
        <w:rPr>
          <w:sz w:val="28"/>
          <w:szCs w:val="28"/>
        </w:rPr>
        <w:t>1</w:t>
      </w:r>
      <w:r w:rsidR="002D231D">
        <w:rPr>
          <w:sz w:val="28"/>
          <w:szCs w:val="28"/>
        </w:rPr>
        <w:t>49,2</w:t>
      </w:r>
      <w:r w:rsidR="007F5086">
        <w:rPr>
          <w:sz w:val="28"/>
          <w:szCs w:val="28"/>
        </w:rPr>
        <w:t>% к уровню 20</w:t>
      </w:r>
      <w:r w:rsidR="00FF3480">
        <w:rPr>
          <w:sz w:val="28"/>
          <w:szCs w:val="28"/>
        </w:rPr>
        <w:t>2</w:t>
      </w:r>
      <w:r w:rsidR="002D231D">
        <w:rPr>
          <w:sz w:val="28"/>
          <w:szCs w:val="28"/>
        </w:rPr>
        <w:t>3</w:t>
      </w:r>
      <w:r w:rsidR="007F5086">
        <w:rPr>
          <w:sz w:val="28"/>
          <w:szCs w:val="28"/>
        </w:rPr>
        <w:t xml:space="preserve"> года</w:t>
      </w:r>
      <w:r w:rsidR="000B50D0">
        <w:rPr>
          <w:sz w:val="28"/>
          <w:szCs w:val="28"/>
        </w:rPr>
        <w:t>:</w:t>
      </w:r>
    </w:p>
    <w:p w:rsidR="000B50D0" w:rsidRDefault="007F5086" w:rsidP="000B50D0">
      <w:pPr>
        <w:pStyle w:val="Default"/>
        <w:tabs>
          <w:tab w:val="left" w:pos="709"/>
        </w:tabs>
        <w:jc w:val="both"/>
        <w:rPr>
          <w:sz w:val="28"/>
          <w:szCs w:val="28"/>
        </w:rPr>
      </w:pPr>
      <w:r>
        <w:rPr>
          <w:sz w:val="28"/>
          <w:szCs w:val="28"/>
        </w:rPr>
        <w:t xml:space="preserve">          </w:t>
      </w:r>
      <w:r w:rsidR="000B50D0">
        <w:rPr>
          <w:sz w:val="28"/>
          <w:szCs w:val="28"/>
        </w:rPr>
        <w:t>- п</w:t>
      </w:r>
      <w:r w:rsidR="000B50D0" w:rsidRPr="00D75272">
        <w:rPr>
          <w:sz w:val="28"/>
          <w:szCs w:val="28"/>
        </w:rPr>
        <w:t>о подразделу</w:t>
      </w:r>
      <w:r w:rsidR="000B50D0">
        <w:rPr>
          <w:sz w:val="28"/>
          <w:szCs w:val="28"/>
        </w:rPr>
        <w:t xml:space="preserve"> 1101</w:t>
      </w:r>
      <w:r w:rsidR="000B50D0" w:rsidRPr="00D75272">
        <w:rPr>
          <w:sz w:val="28"/>
          <w:szCs w:val="28"/>
        </w:rPr>
        <w:t xml:space="preserve"> «</w:t>
      </w:r>
      <w:r w:rsidR="000B50D0">
        <w:rPr>
          <w:sz w:val="28"/>
          <w:szCs w:val="28"/>
        </w:rPr>
        <w:t xml:space="preserve">Физическая культура» произведены расходы в сумме </w:t>
      </w:r>
      <w:r w:rsidR="00EB4452">
        <w:rPr>
          <w:sz w:val="28"/>
          <w:szCs w:val="28"/>
        </w:rPr>
        <w:t>2 166,9</w:t>
      </w:r>
      <w:r w:rsidR="000B50D0">
        <w:rPr>
          <w:sz w:val="28"/>
          <w:szCs w:val="28"/>
        </w:rPr>
        <w:t xml:space="preserve"> тыс. руб., что составило 1</w:t>
      </w:r>
      <w:r w:rsidR="00EB4452">
        <w:rPr>
          <w:sz w:val="28"/>
          <w:szCs w:val="28"/>
        </w:rPr>
        <w:t>94</w:t>
      </w:r>
      <w:r w:rsidR="000B50D0">
        <w:rPr>
          <w:sz w:val="28"/>
          <w:szCs w:val="28"/>
        </w:rPr>
        <w:t>% к уровню 202</w:t>
      </w:r>
      <w:r w:rsidR="00EB4452">
        <w:rPr>
          <w:sz w:val="28"/>
          <w:szCs w:val="28"/>
        </w:rPr>
        <w:t>3</w:t>
      </w:r>
      <w:r w:rsidR="000B50D0">
        <w:rPr>
          <w:sz w:val="28"/>
          <w:szCs w:val="28"/>
        </w:rPr>
        <w:t xml:space="preserve"> года. </w:t>
      </w:r>
      <w:r w:rsidR="002855DF">
        <w:rPr>
          <w:sz w:val="28"/>
          <w:szCs w:val="28"/>
        </w:rPr>
        <w:t>Относительно прошлого периода р</w:t>
      </w:r>
      <w:r w:rsidR="00FF2EEF">
        <w:rPr>
          <w:sz w:val="28"/>
          <w:szCs w:val="28"/>
        </w:rPr>
        <w:t xml:space="preserve">асходы </w:t>
      </w:r>
      <w:r w:rsidR="002855DF">
        <w:rPr>
          <w:sz w:val="28"/>
          <w:szCs w:val="28"/>
        </w:rPr>
        <w:t>увеличены</w:t>
      </w:r>
      <w:r w:rsidR="00FF2EEF">
        <w:rPr>
          <w:sz w:val="28"/>
          <w:szCs w:val="28"/>
        </w:rPr>
        <w:t xml:space="preserve"> на реализацию </w:t>
      </w:r>
      <w:r w:rsidR="002855DF">
        <w:rPr>
          <w:sz w:val="28"/>
          <w:szCs w:val="28"/>
        </w:rPr>
        <w:t xml:space="preserve">МП </w:t>
      </w:r>
      <w:r w:rsidR="00FF2EEF">
        <w:rPr>
          <w:sz w:val="28"/>
          <w:szCs w:val="28"/>
        </w:rPr>
        <w:t xml:space="preserve">«Развитие физической культуры и спорта в Смоленском районе </w:t>
      </w:r>
      <w:r w:rsidR="002855DF">
        <w:rPr>
          <w:sz w:val="28"/>
          <w:szCs w:val="28"/>
        </w:rPr>
        <w:t>А</w:t>
      </w:r>
      <w:r w:rsidR="00FF2EEF">
        <w:rPr>
          <w:sz w:val="28"/>
          <w:szCs w:val="28"/>
        </w:rPr>
        <w:t>лтайского края»</w:t>
      </w:r>
      <w:r w:rsidR="002855DF">
        <w:rPr>
          <w:sz w:val="28"/>
          <w:szCs w:val="28"/>
        </w:rPr>
        <w:t xml:space="preserve"> на 451,0 тыс. руб. или на 40%; на реализацию муниципальной адресной инвестиционной программы муниципального образования Смоленский район Алтайского края в сумме 599,0 тыс. руб. или на 100%.</w:t>
      </w:r>
    </w:p>
    <w:p w:rsidR="00FF2EEF" w:rsidRDefault="00FF2EEF" w:rsidP="00FF2EEF">
      <w:pPr>
        <w:pStyle w:val="Default"/>
        <w:tabs>
          <w:tab w:val="left" w:pos="709"/>
        </w:tabs>
        <w:jc w:val="both"/>
        <w:rPr>
          <w:sz w:val="28"/>
          <w:szCs w:val="28"/>
        </w:rPr>
      </w:pPr>
      <w:r>
        <w:rPr>
          <w:sz w:val="28"/>
          <w:szCs w:val="28"/>
        </w:rPr>
        <w:t xml:space="preserve">          - п</w:t>
      </w:r>
      <w:r w:rsidRPr="00D75272">
        <w:rPr>
          <w:sz w:val="28"/>
          <w:szCs w:val="28"/>
        </w:rPr>
        <w:t>о подразделу</w:t>
      </w:r>
      <w:r>
        <w:rPr>
          <w:sz w:val="28"/>
          <w:szCs w:val="28"/>
        </w:rPr>
        <w:t xml:space="preserve"> 1102</w:t>
      </w:r>
      <w:r w:rsidRPr="00D75272">
        <w:rPr>
          <w:sz w:val="28"/>
          <w:szCs w:val="28"/>
        </w:rPr>
        <w:t xml:space="preserve"> «</w:t>
      </w:r>
      <w:r>
        <w:rPr>
          <w:sz w:val="28"/>
          <w:szCs w:val="28"/>
        </w:rPr>
        <w:t>Массовый спорт» произведены расходы в сумме 1</w:t>
      </w:r>
      <w:r w:rsidR="002855DF">
        <w:rPr>
          <w:sz w:val="28"/>
          <w:szCs w:val="28"/>
        </w:rPr>
        <w:t>9 045,4</w:t>
      </w:r>
      <w:r>
        <w:rPr>
          <w:sz w:val="28"/>
          <w:szCs w:val="28"/>
        </w:rPr>
        <w:t xml:space="preserve"> тыс. руб., что составило 1</w:t>
      </w:r>
      <w:r w:rsidR="002855DF">
        <w:rPr>
          <w:sz w:val="28"/>
          <w:szCs w:val="28"/>
        </w:rPr>
        <w:t>49,2</w:t>
      </w:r>
      <w:r>
        <w:rPr>
          <w:sz w:val="28"/>
          <w:szCs w:val="28"/>
        </w:rPr>
        <w:t>% к уровню 202</w:t>
      </w:r>
      <w:r w:rsidR="002855DF">
        <w:rPr>
          <w:sz w:val="28"/>
          <w:szCs w:val="28"/>
        </w:rPr>
        <w:t>3</w:t>
      </w:r>
      <w:r>
        <w:rPr>
          <w:sz w:val="28"/>
          <w:szCs w:val="28"/>
        </w:rPr>
        <w:t xml:space="preserve"> года. Относительно прошлого периода расходы увеличены на содержание спортивной школы </w:t>
      </w:r>
      <w:r w:rsidR="00845451">
        <w:rPr>
          <w:sz w:val="28"/>
          <w:szCs w:val="28"/>
        </w:rPr>
        <w:t xml:space="preserve">на </w:t>
      </w:r>
      <w:r w:rsidR="00DB7524">
        <w:rPr>
          <w:sz w:val="28"/>
          <w:szCs w:val="28"/>
        </w:rPr>
        <w:t>1 676,2</w:t>
      </w:r>
      <w:r w:rsidR="00845451">
        <w:rPr>
          <w:sz w:val="28"/>
          <w:szCs w:val="28"/>
        </w:rPr>
        <w:t xml:space="preserve"> тыс. руб.</w:t>
      </w:r>
      <w:r w:rsidR="00DB7524">
        <w:rPr>
          <w:sz w:val="28"/>
          <w:szCs w:val="28"/>
        </w:rPr>
        <w:t xml:space="preserve"> или на 14%;</w:t>
      </w:r>
      <w:r>
        <w:rPr>
          <w:sz w:val="28"/>
          <w:szCs w:val="28"/>
        </w:rPr>
        <w:t xml:space="preserve"> на реализацию муниципальной адресной инвестиционной</w:t>
      </w:r>
      <w:r w:rsidR="00845451">
        <w:rPr>
          <w:sz w:val="28"/>
          <w:szCs w:val="28"/>
        </w:rPr>
        <w:t xml:space="preserve"> программы Смоленского района Алтайского края</w:t>
      </w:r>
      <w:r>
        <w:rPr>
          <w:sz w:val="28"/>
          <w:szCs w:val="28"/>
        </w:rPr>
        <w:t xml:space="preserve"> </w:t>
      </w:r>
      <w:r w:rsidR="00845451">
        <w:rPr>
          <w:sz w:val="28"/>
          <w:szCs w:val="28"/>
        </w:rPr>
        <w:t xml:space="preserve">на </w:t>
      </w:r>
      <w:r w:rsidR="00DB7524">
        <w:rPr>
          <w:sz w:val="28"/>
          <w:szCs w:val="28"/>
        </w:rPr>
        <w:t>2 742,0</w:t>
      </w:r>
      <w:r w:rsidR="00845451">
        <w:rPr>
          <w:sz w:val="28"/>
          <w:szCs w:val="28"/>
        </w:rPr>
        <w:t xml:space="preserve"> тыс. руб.</w:t>
      </w:r>
      <w:r w:rsidR="00DB7524">
        <w:rPr>
          <w:sz w:val="28"/>
          <w:szCs w:val="28"/>
        </w:rPr>
        <w:t xml:space="preserve"> или на 599%.</w:t>
      </w:r>
    </w:p>
    <w:p w:rsidR="00156444" w:rsidRDefault="00497BF8" w:rsidP="00DB7524">
      <w:pPr>
        <w:pStyle w:val="Default"/>
        <w:tabs>
          <w:tab w:val="left" w:pos="709"/>
        </w:tabs>
        <w:jc w:val="both"/>
        <w:rPr>
          <w:sz w:val="28"/>
          <w:szCs w:val="28"/>
        </w:rPr>
      </w:pPr>
      <w:r>
        <w:rPr>
          <w:sz w:val="28"/>
          <w:szCs w:val="28"/>
        </w:rPr>
        <w:t xml:space="preserve">- </w:t>
      </w:r>
      <w:r w:rsidRPr="00497BF8">
        <w:rPr>
          <w:b/>
          <w:sz w:val="28"/>
          <w:szCs w:val="28"/>
        </w:rPr>
        <w:t>по разделу</w:t>
      </w:r>
      <w:r w:rsidR="009F3B5E" w:rsidRPr="00497BF8">
        <w:rPr>
          <w:b/>
          <w:sz w:val="28"/>
          <w:szCs w:val="28"/>
        </w:rPr>
        <w:t xml:space="preserve"> 14</w:t>
      </w:r>
      <w:r w:rsidR="009F3B5E" w:rsidRPr="001251F3">
        <w:rPr>
          <w:b/>
          <w:i/>
          <w:sz w:val="28"/>
          <w:szCs w:val="28"/>
        </w:rPr>
        <w:t xml:space="preserve"> «Межбюджетные трансферты </w:t>
      </w:r>
      <w:r w:rsidR="00156444">
        <w:rPr>
          <w:b/>
          <w:i/>
          <w:sz w:val="28"/>
          <w:szCs w:val="28"/>
        </w:rPr>
        <w:t xml:space="preserve">общего характера </w:t>
      </w:r>
      <w:r w:rsidR="009F3B5E" w:rsidRPr="001251F3">
        <w:rPr>
          <w:b/>
          <w:i/>
          <w:sz w:val="28"/>
          <w:szCs w:val="28"/>
        </w:rPr>
        <w:t xml:space="preserve">бюджетам </w:t>
      </w:r>
      <w:r w:rsidR="00156444">
        <w:rPr>
          <w:b/>
          <w:i/>
          <w:sz w:val="28"/>
          <w:szCs w:val="28"/>
        </w:rPr>
        <w:t>бюджетной системы Российской Федерации</w:t>
      </w:r>
      <w:r w:rsidR="009F3B5E" w:rsidRPr="001251F3">
        <w:rPr>
          <w:b/>
          <w:i/>
          <w:sz w:val="28"/>
          <w:szCs w:val="28"/>
        </w:rPr>
        <w:t xml:space="preserve">» </w:t>
      </w:r>
      <w:r w:rsidR="00156444" w:rsidRPr="00156444">
        <w:rPr>
          <w:sz w:val="28"/>
          <w:szCs w:val="28"/>
        </w:rPr>
        <w:t xml:space="preserve">расходы составили </w:t>
      </w:r>
      <w:r w:rsidR="00845451">
        <w:rPr>
          <w:sz w:val="28"/>
          <w:szCs w:val="28"/>
        </w:rPr>
        <w:t>5</w:t>
      </w:r>
      <w:r w:rsidR="00DB7524">
        <w:rPr>
          <w:sz w:val="28"/>
          <w:szCs w:val="28"/>
        </w:rPr>
        <w:t> 465,3</w:t>
      </w:r>
      <w:r w:rsidR="00156444" w:rsidRPr="00156444">
        <w:rPr>
          <w:sz w:val="28"/>
          <w:szCs w:val="28"/>
        </w:rPr>
        <w:t xml:space="preserve"> тыс.</w:t>
      </w:r>
      <w:r w:rsidR="00BA0596">
        <w:rPr>
          <w:sz w:val="28"/>
          <w:szCs w:val="28"/>
        </w:rPr>
        <w:t xml:space="preserve"> </w:t>
      </w:r>
      <w:r w:rsidR="00156444" w:rsidRPr="00156444">
        <w:rPr>
          <w:sz w:val="28"/>
          <w:szCs w:val="28"/>
        </w:rPr>
        <w:t>руб.</w:t>
      </w:r>
      <w:r w:rsidR="00156444">
        <w:rPr>
          <w:sz w:val="28"/>
          <w:szCs w:val="28"/>
        </w:rPr>
        <w:t xml:space="preserve"> или </w:t>
      </w:r>
      <w:r w:rsidR="00845451">
        <w:rPr>
          <w:sz w:val="28"/>
          <w:szCs w:val="28"/>
        </w:rPr>
        <w:t>99,9</w:t>
      </w:r>
      <w:r w:rsidR="00156444">
        <w:rPr>
          <w:sz w:val="28"/>
          <w:szCs w:val="28"/>
        </w:rPr>
        <w:t xml:space="preserve">% к уточненному плану и </w:t>
      </w:r>
      <w:r w:rsidR="00DB7524">
        <w:rPr>
          <w:sz w:val="28"/>
          <w:szCs w:val="28"/>
        </w:rPr>
        <w:t>99,3</w:t>
      </w:r>
      <w:r w:rsidR="00156444">
        <w:rPr>
          <w:sz w:val="28"/>
          <w:szCs w:val="28"/>
        </w:rPr>
        <w:t>% к уровню 20</w:t>
      </w:r>
      <w:r w:rsidR="00BA0596">
        <w:rPr>
          <w:sz w:val="28"/>
          <w:szCs w:val="28"/>
        </w:rPr>
        <w:t>2</w:t>
      </w:r>
      <w:r w:rsidR="00DB7524">
        <w:rPr>
          <w:sz w:val="28"/>
          <w:szCs w:val="28"/>
        </w:rPr>
        <w:t>3</w:t>
      </w:r>
      <w:r w:rsidR="00156444">
        <w:rPr>
          <w:sz w:val="28"/>
          <w:szCs w:val="28"/>
        </w:rPr>
        <w:t xml:space="preserve"> года</w:t>
      </w:r>
      <w:r w:rsidR="00DB7524">
        <w:rPr>
          <w:sz w:val="28"/>
          <w:szCs w:val="28"/>
        </w:rPr>
        <w:t>.</w:t>
      </w:r>
    </w:p>
    <w:p w:rsidR="00044B15" w:rsidRDefault="00D83B8F" w:rsidP="00DB7524">
      <w:pPr>
        <w:tabs>
          <w:tab w:val="left" w:pos="709"/>
        </w:tabs>
        <w:jc w:val="both"/>
        <w:rPr>
          <w:sz w:val="28"/>
          <w:szCs w:val="28"/>
        </w:rPr>
      </w:pPr>
      <w:r>
        <w:rPr>
          <w:sz w:val="28"/>
          <w:szCs w:val="28"/>
        </w:rPr>
        <w:t xml:space="preserve">          </w:t>
      </w:r>
      <w:r w:rsidR="00DB7524">
        <w:rPr>
          <w:sz w:val="28"/>
          <w:szCs w:val="28"/>
        </w:rPr>
        <w:t>- п</w:t>
      </w:r>
      <w:r w:rsidR="00DB7524" w:rsidRPr="00D75272">
        <w:rPr>
          <w:sz w:val="28"/>
          <w:szCs w:val="28"/>
        </w:rPr>
        <w:t>о подразделу</w:t>
      </w:r>
      <w:r w:rsidR="00DB7524">
        <w:rPr>
          <w:sz w:val="28"/>
          <w:szCs w:val="28"/>
        </w:rPr>
        <w:t xml:space="preserve"> 1401</w:t>
      </w:r>
      <w:r w:rsidR="00DB7524" w:rsidRPr="00D75272">
        <w:rPr>
          <w:sz w:val="28"/>
          <w:szCs w:val="28"/>
        </w:rPr>
        <w:t xml:space="preserve"> «</w:t>
      </w:r>
      <w:r w:rsidR="00DB7524">
        <w:rPr>
          <w:sz w:val="28"/>
          <w:szCs w:val="28"/>
        </w:rPr>
        <w:t xml:space="preserve">Дотации на выравнивание бюджетной обеспеченности» </w:t>
      </w:r>
      <w:r w:rsidR="00044B15">
        <w:rPr>
          <w:sz w:val="28"/>
          <w:szCs w:val="28"/>
        </w:rPr>
        <w:t xml:space="preserve">перечислена дотация на выравнивание уровня бюджетной обеспеченности бюджетов сельских поселений в сумме </w:t>
      </w:r>
      <w:r w:rsidR="00DB7524">
        <w:rPr>
          <w:sz w:val="28"/>
          <w:szCs w:val="28"/>
        </w:rPr>
        <w:t>4 825,3</w:t>
      </w:r>
      <w:r w:rsidR="00044B15">
        <w:rPr>
          <w:sz w:val="28"/>
          <w:szCs w:val="28"/>
        </w:rPr>
        <w:t xml:space="preserve"> тыс. руб. (в т.ч. за счет субвенции из краевого бюджета 1</w:t>
      </w:r>
      <w:r w:rsidR="00DB7524">
        <w:rPr>
          <w:sz w:val="28"/>
          <w:szCs w:val="28"/>
        </w:rPr>
        <w:t> 998,3</w:t>
      </w:r>
      <w:r w:rsidR="00044B15">
        <w:rPr>
          <w:sz w:val="28"/>
          <w:szCs w:val="28"/>
        </w:rPr>
        <w:t xml:space="preserve"> тыс. руб.; за счет средств районного бюджета </w:t>
      </w:r>
      <w:r w:rsidR="00DB7524">
        <w:rPr>
          <w:sz w:val="28"/>
          <w:szCs w:val="28"/>
        </w:rPr>
        <w:t>2 827,0</w:t>
      </w:r>
      <w:r w:rsidR="00044B15">
        <w:rPr>
          <w:sz w:val="28"/>
          <w:szCs w:val="28"/>
        </w:rPr>
        <w:t xml:space="preserve"> тыс. руб.).</w:t>
      </w:r>
    </w:p>
    <w:p w:rsidR="0076311B" w:rsidRDefault="00DB7524" w:rsidP="00385AE5">
      <w:pPr>
        <w:tabs>
          <w:tab w:val="left" w:pos="709"/>
        </w:tabs>
        <w:jc w:val="both"/>
        <w:rPr>
          <w:sz w:val="28"/>
          <w:szCs w:val="28"/>
        </w:rPr>
      </w:pPr>
      <w:r>
        <w:rPr>
          <w:sz w:val="28"/>
          <w:szCs w:val="28"/>
        </w:rPr>
        <w:t xml:space="preserve">          - п</w:t>
      </w:r>
      <w:r w:rsidRPr="00D75272">
        <w:rPr>
          <w:sz w:val="28"/>
          <w:szCs w:val="28"/>
        </w:rPr>
        <w:t>о подразделу</w:t>
      </w:r>
      <w:r>
        <w:rPr>
          <w:sz w:val="28"/>
          <w:szCs w:val="28"/>
        </w:rPr>
        <w:t xml:space="preserve"> 1403</w:t>
      </w:r>
      <w:r w:rsidRPr="00D75272">
        <w:rPr>
          <w:sz w:val="28"/>
          <w:szCs w:val="28"/>
        </w:rPr>
        <w:t xml:space="preserve"> «</w:t>
      </w:r>
      <w:r>
        <w:rPr>
          <w:sz w:val="28"/>
          <w:szCs w:val="28"/>
        </w:rPr>
        <w:t>Прочие межбюджетные трансферты общего характера» перечислено бюджетам сельских поселений на возмещение расходов, связанных с переоценкой кадастровой стоимости земли и изменением налогового законодательства, в сумме 640,0 тыс. руб.</w:t>
      </w:r>
    </w:p>
    <w:p w:rsidR="00DB7524" w:rsidRDefault="00DB7524" w:rsidP="00385AE5">
      <w:pPr>
        <w:tabs>
          <w:tab w:val="left" w:pos="709"/>
        </w:tabs>
        <w:jc w:val="both"/>
        <w:rPr>
          <w:sz w:val="28"/>
          <w:szCs w:val="28"/>
        </w:rPr>
      </w:pPr>
    </w:p>
    <w:p w:rsidR="009F3B5E" w:rsidRPr="00156444" w:rsidRDefault="009F3B5E" w:rsidP="009F3B5E">
      <w:pPr>
        <w:spacing w:line="276" w:lineRule="auto"/>
        <w:ind w:firstLine="851"/>
        <w:jc w:val="center"/>
        <w:rPr>
          <w:rFonts w:eastAsia="Calibri"/>
          <w:sz w:val="28"/>
          <w:szCs w:val="28"/>
          <w:lang w:eastAsia="en-US"/>
        </w:rPr>
      </w:pPr>
      <w:r w:rsidRPr="00110E5B">
        <w:rPr>
          <w:rFonts w:eastAsia="Calibri"/>
          <w:sz w:val="28"/>
          <w:szCs w:val="28"/>
          <w:lang w:eastAsia="en-US"/>
        </w:rPr>
        <w:t>Структура расходов районного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BC1DB7">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9"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5B3F5A" w:rsidP="00110E5B">
            <w:pPr>
              <w:jc w:val="center"/>
              <w:rPr>
                <w:rFonts w:eastAsia="Calibri"/>
                <w:sz w:val="20"/>
                <w:szCs w:val="20"/>
                <w:lang w:eastAsia="en-US"/>
              </w:rPr>
            </w:pPr>
            <w:r>
              <w:rPr>
                <w:rFonts w:eastAsia="Calibri"/>
                <w:sz w:val="20"/>
                <w:szCs w:val="20"/>
                <w:lang w:eastAsia="en-US"/>
              </w:rPr>
              <w:t>8,</w:t>
            </w:r>
            <w:r w:rsidR="00110E5B">
              <w:rPr>
                <w:rFonts w:eastAsia="Calibri"/>
                <w:sz w:val="20"/>
                <w:szCs w:val="20"/>
                <w:lang w:eastAsia="en-US"/>
              </w:rPr>
              <w:t>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02</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оборона</w:t>
            </w:r>
          </w:p>
        </w:tc>
        <w:tc>
          <w:tcPr>
            <w:tcW w:w="1890" w:type="dxa"/>
            <w:shd w:val="clear" w:color="auto" w:fill="auto"/>
            <w:vAlign w:val="center"/>
          </w:tcPr>
          <w:p w:rsidR="009F3B5E" w:rsidRPr="00350487" w:rsidRDefault="009F3B5E" w:rsidP="00BC1DB7">
            <w:pPr>
              <w:jc w:val="center"/>
              <w:rPr>
                <w:rFonts w:eastAsia="Calibri"/>
                <w:sz w:val="20"/>
                <w:szCs w:val="20"/>
                <w:lang w:eastAsia="en-US"/>
              </w:rPr>
            </w:pPr>
            <w:r>
              <w:rPr>
                <w:rFonts w:eastAsia="Calibri"/>
                <w:sz w:val="20"/>
                <w:szCs w:val="20"/>
                <w:lang w:eastAsia="en-US"/>
              </w:rPr>
              <w:t>0,</w:t>
            </w:r>
            <w:r w:rsidR="00BC1DB7">
              <w:rPr>
                <w:rFonts w:eastAsia="Calibri"/>
                <w:sz w:val="20"/>
                <w:szCs w:val="20"/>
                <w:lang w:eastAsia="en-US"/>
              </w:rPr>
              <w:t>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5B3F5A" w:rsidP="00110E5B">
            <w:pPr>
              <w:jc w:val="center"/>
              <w:rPr>
                <w:rFonts w:eastAsia="Calibri"/>
                <w:sz w:val="20"/>
                <w:szCs w:val="20"/>
                <w:lang w:eastAsia="en-US"/>
              </w:rPr>
            </w:pPr>
            <w:r>
              <w:rPr>
                <w:rFonts w:eastAsia="Calibri"/>
                <w:sz w:val="20"/>
                <w:szCs w:val="20"/>
                <w:lang w:eastAsia="en-US"/>
              </w:rPr>
              <w:t>0,</w:t>
            </w:r>
            <w:r w:rsidR="00110E5B">
              <w:rPr>
                <w:rFonts w:eastAsia="Calibri"/>
                <w:sz w:val="20"/>
                <w:szCs w:val="20"/>
                <w:lang w:eastAsia="en-US"/>
              </w:rPr>
              <w:t>5</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lastRenderedPageBreak/>
              <w:t>04</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860A5B" w:rsidP="00110E5B">
            <w:pPr>
              <w:jc w:val="center"/>
              <w:rPr>
                <w:rFonts w:eastAsia="Calibri"/>
                <w:sz w:val="20"/>
                <w:szCs w:val="20"/>
                <w:lang w:eastAsia="en-US"/>
              </w:rPr>
            </w:pPr>
            <w:r>
              <w:rPr>
                <w:rFonts w:eastAsia="Calibri"/>
                <w:sz w:val="20"/>
                <w:szCs w:val="20"/>
                <w:lang w:eastAsia="en-US"/>
              </w:rPr>
              <w:t>2,</w:t>
            </w:r>
            <w:r w:rsidR="00110E5B">
              <w:rPr>
                <w:rFonts w:eastAsia="Calibri"/>
                <w:sz w:val="20"/>
                <w:szCs w:val="20"/>
                <w:lang w:eastAsia="en-US"/>
              </w:rPr>
              <w:t>8</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5B3F5A" w:rsidP="006403C6">
            <w:pPr>
              <w:jc w:val="center"/>
              <w:rPr>
                <w:rFonts w:eastAsia="Calibri"/>
                <w:sz w:val="20"/>
                <w:szCs w:val="20"/>
                <w:lang w:eastAsia="en-US"/>
              </w:rPr>
            </w:pPr>
            <w:r>
              <w:rPr>
                <w:rFonts w:eastAsia="Calibri"/>
                <w:sz w:val="20"/>
                <w:szCs w:val="20"/>
                <w:lang w:eastAsia="en-US"/>
              </w:rPr>
              <w:t>11</w:t>
            </w:r>
            <w:r w:rsidR="00860A5B">
              <w:rPr>
                <w:rFonts w:eastAsia="Calibri"/>
                <w:sz w:val="20"/>
                <w:szCs w:val="20"/>
                <w:lang w:eastAsia="en-US"/>
              </w:rPr>
              <w:t>,</w:t>
            </w:r>
            <w:r w:rsidR="006403C6">
              <w:rPr>
                <w:rFonts w:eastAsia="Calibri"/>
                <w:sz w:val="20"/>
                <w:szCs w:val="20"/>
                <w:lang w:eastAsia="en-US"/>
              </w:rPr>
              <w:t>6</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07</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Образование </w:t>
            </w:r>
          </w:p>
        </w:tc>
        <w:tc>
          <w:tcPr>
            <w:tcW w:w="1890" w:type="dxa"/>
            <w:shd w:val="clear" w:color="auto" w:fill="auto"/>
            <w:vAlign w:val="center"/>
          </w:tcPr>
          <w:p w:rsidR="009F3B5E" w:rsidRPr="00350487" w:rsidRDefault="00860A5B" w:rsidP="00110E5B">
            <w:pPr>
              <w:jc w:val="center"/>
              <w:rPr>
                <w:rFonts w:eastAsia="Calibri"/>
                <w:sz w:val="20"/>
                <w:szCs w:val="20"/>
                <w:lang w:eastAsia="en-US"/>
              </w:rPr>
            </w:pPr>
            <w:r>
              <w:rPr>
                <w:rFonts w:eastAsia="Calibri"/>
                <w:sz w:val="20"/>
                <w:szCs w:val="20"/>
                <w:lang w:eastAsia="en-US"/>
              </w:rPr>
              <w:t>6</w:t>
            </w:r>
            <w:r w:rsidR="00110E5B">
              <w:rPr>
                <w:rFonts w:eastAsia="Calibri"/>
                <w:sz w:val="20"/>
                <w:szCs w:val="20"/>
                <w:lang w:eastAsia="en-US"/>
              </w:rPr>
              <w:t>3,8</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B4782A" w:rsidP="00B4782A">
            <w:pPr>
              <w:jc w:val="center"/>
              <w:rPr>
                <w:rFonts w:eastAsia="Calibri"/>
                <w:sz w:val="20"/>
                <w:szCs w:val="20"/>
                <w:lang w:eastAsia="en-US"/>
              </w:rPr>
            </w:pPr>
            <w:r>
              <w:rPr>
                <w:rFonts w:eastAsia="Calibri"/>
                <w:sz w:val="20"/>
                <w:szCs w:val="20"/>
                <w:lang w:eastAsia="en-US"/>
              </w:rPr>
              <w:t>5,</w:t>
            </w:r>
            <w:r w:rsidR="00110E5B">
              <w:rPr>
                <w:rFonts w:eastAsia="Calibri"/>
                <w:sz w:val="20"/>
                <w:szCs w:val="20"/>
                <w:lang w:eastAsia="en-US"/>
              </w:rPr>
              <w:t>9</w:t>
            </w:r>
          </w:p>
        </w:tc>
      </w:tr>
      <w:tr w:rsidR="00860A5B" w:rsidRPr="00350487" w:rsidTr="00BC1DB7">
        <w:tc>
          <w:tcPr>
            <w:tcW w:w="912" w:type="dxa"/>
            <w:shd w:val="clear" w:color="auto" w:fill="auto"/>
            <w:vAlign w:val="center"/>
          </w:tcPr>
          <w:p w:rsidR="00860A5B" w:rsidRPr="00350487" w:rsidRDefault="00860A5B" w:rsidP="00851355">
            <w:pPr>
              <w:jc w:val="center"/>
              <w:rPr>
                <w:rFonts w:eastAsia="Calibri"/>
                <w:sz w:val="20"/>
                <w:szCs w:val="20"/>
                <w:lang w:eastAsia="en-US"/>
              </w:rPr>
            </w:pPr>
            <w:r>
              <w:rPr>
                <w:rFonts w:eastAsia="Calibri"/>
                <w:sz w:val="20"/>
                <w:szCs w:val="20"/>
                <w:lang w:eastAsia="en-US"/>
              </w:rPr>
              <w:t>09</w:t>
            </w:r>
          </w:p>
        </w:tc>
        <w:tc>
          <w:tcPr>
            <w:tcW w:w="6769" w:type="dxa"/>
            <w:shd w:val="clear" w:color="auto" w:fill="auto"/>
            <w:vAlign w:val="center"/>
          </w:tcPr>
          <w:p w:rsidR="00860A5B" w:rsidRPr="00350487" w:rsidRDefault="00860A5B" w:rsidP="00851355">
            <w:pPr>
              <w:jc w:val="center"/>
              <w:rPr>
                <w:rFonts w:eastAsia="Calibri"/>
                <w:sz w:val="20"/>
                <w:szCs w:val="20"/>
                <w:lang w:eastAsia="en-US"/>
              </w:rPr>
            </w:pPr>
            <w:r>
              <w:rPr>
                <w:rFonts w:eastAsia="Calibri"/>
                <w:sz w:val="20"/>
                <w:szCs w:val="20"/>
                <w:lang w:eastAsia="en-US"/>
              </w:rPr>
              <w:t>Здравоохранение</w:t>
            </w:r>
          </w:p>
        </w:tc>
        <w:tc>
          <w:tcPr>
            <w:tcW w:w="1890" w:type="dxa"/>
            <w:shd w:val="clear" w:color="auto" w:fill="auto"/>
            <w:vAlign w:val="center"/>
          </w:tcPr>
          <w:p w:rsidR="00860A5B" w:rsidRDefault="00860A5B" w:rsidP="00110E5B">
            <w:pPr>
              <w:jc w:val="center"/>
              <w:rPr>
                <w:rFonts w:eastAsia="Calibri"/>
                <w:sz w:val="20"/>
                <w:szCs w:val="20"/>
                <w:lang w:eastAsia="en-US"/>
              </w:rPr>
            </w:pPr>
            <w:r>
              <w:rPr>
                <w:rFonts w:eastAsia="Calibri"/>
                <w:sz w:val="20"/>
                <w:szCs w:val="20"/>
                <w:lang w:eastAsia="en-US"/>
              </w:rPr>
              <w:t>0,00</w:t>
            </w:r>
            <w:r w:rsidR="00110E5B">
              <w:rPr>
                <w:rFonts w:eastAsia="Calibri"/>
                <w:sz w:val="20"/>
                <w:szCs w:val="20"/>
                <w:lang w:eastAsia="en-US"/>
              </w:rPr>
              <w:t>4</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10</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Социальная политика</w:t>
            </w:r>
          </w:p>
        </w:tc>
        <w:tc>
          <w:tcPr>
            <w:tcW w:w="1890" w:type="dxa"/>
            <w:shd w:val="clear" w:color="auto" w:fill="auto"/>
            <w:vAlign w:val="center"/>
          </w:tcPr>
          <w:p w:rsidR="009F3B5E" w:rsidRPr="00350487" w:rsidRDefault="005B3F5A" w:rsidP="00110E5B">
            <w:pPr>
              <w:jc w:val="center"/>
              <w:rPr>
                <w:rFonts w:eastAsia="Calibri"/>
                <w:sz w:val="20"/>
                <w:szCs w:val="20"/>
                <w:lang w:eastAsia="en-US"/>
              </w:rPr>
            </w:pPr>
            <w:r>
              <w:rPr>
                <w:rFonts w:eastAsia="Calibri"/>
                <w:sz w:val="20"/>
                <w:szCs w:val="20"/>
                <w:lang w:eastAsia="en-US"/>
              </w:rPr>
              <w:t>4,</w:t>
            </w:r>
            <w:r w:rsidR="00110E5B">
              <w:rPr>
                <w:rFonts w:eastAsia="Calibri"/>
                <w:sz w:val="20"/>
                <w:szCs w:val="20"/>
                <w:lang w:eastAsia="en-US"/>
              </w:rPr>
              <w:t>0</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110E5B" w:rsidP="00110E5B">
            <w:pPr>
              <w:jc w:val="center"/>
              <w:rPr>
                <w:rFonts w:eastAsia="Calibri"/>
                <w:sz w:val="20"/>
                <w:szCs w:val="20"/>
                <w:lang w:eastAsia="en-US"/>
              </w:rPr>
            </w:pPr>
            <w:r>
              <w:rPr>
                <w:rFonts w:eastAsia="Calibri"/>
                <w:sz w:val="20"/>
                <w:szCs w:val="20"/>
                <w:lang w:eastAsia="en-US"/>
              </w:rPr>
              <w:t>2,2</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14</w:t>
            </w:r>
          </w:p>
        </w:tc>
        <w:tc>
          <w:tcPr>
            <w:tcW w:w="6769" w:type="dxa"/>
            <w:shd w:val="clear" w:color="auto" w:fill="auto"/>
            <w:vAlign w:val="center"/>
          </w:tcPr>
          <w:p w:rsidR="009F3B5E" w:rsidRPr="00350487" w:rsidRDefault="009F3B5E" w:rsidP="00BC1DB7">
            <w:pPr>
              <w:jc w:val="center"/>
              <w:rPr>
                <w:rFonts w:eastAsia="Calibri"/>
                <w:sz w:val="20"/>
                <w:szCs w:val="20"/>
                <w:lang w:eastAsia="en-US"/>
              </w:rPr>
            </w:pPr>
            <w:r w:rsidRPr="00350487">
              <w:rPr>
                <w:rFonts w:eastAsia="Calibri"/>
                <w:sz w:val="20"/>
                <w:szCs w:val="20"/>
                <w:lang w:eastAsia="en-US"/>
              </w:rPr>
              <w:t xml:space="preserve">Межбюджетные трансферты </w:t>
            </w:r>
            <w:r w:rsidR="00BC1DB7">
              <w:rPr>
                <w:rFonts w:eastAsia="Calibri"/>
                <w:sz w:val="20"/>
                <w:szCs w:val="20"/>
                <w:lang w:eastAsia="en-US"/>
              </w:rPr>
              <w:t xml:space="preserve">общего характера </w:t>
            </w:r>
            <w:r w:rsidRPr="00350487">
              <w:rPr>
                <w:rFonts w:eastAsia="Calibri"/>
                <w:sz w:val="20"/>
                <w:szCs w:val="20"/>
                <w:lang w:eastAsia="en-US"/>
              </w:rPr>
              <w:t xml:space="preserve">бюджетам </w:t>
            </w:r>
            <w:r w:rsidR="00BC1DB7">
              <w:rPr>
                <w:rFonts w:eastAsia="Calibri"/>
                <w:sz w:val="20"/>
                <w:szCs w:val="20"/>
                <w:lang w:eastAsia="en-US"/>
              </w:rPr>
              <w:t>бюджетной системы РФ</w:t>
            </w:r>
          </w:p>
        </w:tc>
        <w:tc>
          <w:tcPr>
            <w:tcW w:w="1890" w:type="dxa"/>
            <w:shd w:val="clear" w:color="auto" w:fill="auto"/>
            <w:vAlign w:val="center"/>
          </w:tcPr>
          <w:p w:rsidR="009F3B5E" w:rsidRPr="00350487" w:rsidRDefault="00BC1DB7" w:rsidP="00110E5B">
            <w:pPr>
              <w:jc w:val="center"/>
              <w:rPr>
                <w:rFonts w:eastAsia="Calibri"/>
                <w:sz w:val="20"/>
                <w:szCs w:val="20"/>
                <w:lang w:eastAsia="en-US"/>
              </w:rPr>
            </w:pPr>
            <w:r>
              <w:rPr>
                <w:rFonts w:eastAsia="Calibri"/>
                <w:sz w:val="20"/>
                <w:szCs w:val="20"/>
                <w:lang w:eastAsia="en-US"/>
              </w:rPr>
              <w:t>0,</w:t>
            </w:r>
            <w:r w:rsidR="00110E5B">
              <w:rPr>
                <w:rFonts w:eastAsia="Calibri"/>
                <w:sz w:val="20"/>
                <w:szCs w:val="20"/>
                <w:lang w:eastAsia="en-US"/>
              </w:rPr>
              <w:t>6</w:t>
            </w:r>
          </w:p>
        </w:tc>
      </w:tr>
      <w:tr w:rsidR="009F3B5E" w:rsidRPr="00350487" w:rsidTr="00BC1DB7">
        <w:trPr>
          <w:trHeight w:val="390"/>
        </w:trPr>
        <w:tc>
          <w:tcPr>
            <w:tcW w:w="7681"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860A5B">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6403C6">
        <w:rPr>
          <w:sz w:val="28"/>
          <w:szCs w:val="28"/>
        </w:rPr>
        <w:t>4</w:t>
      </w:r>
      <w:r w:rsidRPr="00254CFD">
        <w:rPr>
          <w:sz w:val="28"/>
          <w:szCs w:val="28"/>
        </w:rPr>
        <w:t xml:space="preserve"> год занимают расходы по разделу «Образование» - 6</w:t>
      </w:r>
      <w:r w:rsidR="006403C6">
        <w:rPr>
          <w:sz w:val="28"/>
          <w:szCs w:val="28"/>
        </w:rPr>
        <w:t>3,8</w:t>
      </w:r>
      <w:r w:rsidRPr="00254CFD">
        <w:rPr>
          <w:sz w:val="28"/>
          <w:szCs w:val="28"/>
        </w:rPr>
        <w:t xml:space="preserve">%, </w:t>
      </w:r>
      <w:r w:rsidR="001A64B4">
        <w:rPr>
          <w:sz w:val="28"/>
          <w:szCs w:val="28"/>
        </w:rPr>
        <w:t>затем п</w:t>
      </w:r>
      <w:r w:rsidRPr="00254CFD">
        <w:rPr>
          <w:color w:val="auto"/>
          <w:sz w:val="28"/>
          <w:szCs w:val="28"/>
        </w:rPr>
        <w:t xml:space="preserve">о разделу </w:t>
      </w:r>
      <w:r w:rsidR="00EB100C" w:rsidRPr="00254CFD">
        <w:rPr>
          <w:color w:val="auto"/>
          <w:sz w:val="28"/>
          <w:szCs w:val="28"/>
        </w:rPr>
        <w:t xml:space="preserve">«Жилищно-коммунальное хозяйство» - </w:t>
      </w:r>
      <w:r w:rsidR="00EB100C">
        <w:rPr>
          <w:color w:val="auto"/>
          <w:sz w:val="28"/>
          <w:szCs w:val="28"/>
        </w:rPr>
        <w:t>11</w:t>
      </w:r>
      <w:r w:rsidR="006403C6">
        <w:rPr>
          <w:color w:val="auto"/>
          <w:sz w:val="28"/>
          <w:szCs w:val="28"/>
        </w:rPr>
        <w:t>,6</w:t>
      </w:r>
      <w:r w:rsidR="00EB100C" w:rsidRPr="00254CFD">
        <w:rPr>
          <w:color w:val="auto"/>
          <w:sz w:val="28"/>
          <w:szCs w:val="28"/>
        </w:rPr>
        <w:t xml:space="preserve">%, </w:t>
      </w:r>
      <w:r w:rsidRPr="00254CFD">
        <w:rPr>
          <w:color w:val="auto"/>
          <w:sz w:val="28"/>
          <w:szCs w:val="28"/>
        </w:rPr>
        <w:t>«</w:t>
      </w:r>
      <w:r w:rsidR="00254CFD" w:rsidRPr="00254CFD">
        <w:rPr>
          <w:color w:val="auto"/>
          <w:sz w:val="28"/>
          <w:szCs w:val="28"/>
        </w:rPr>
        <w:t xml:space="preserve">Общегосударственные вопросы» - </w:t>
      </w:r>
      <w:r w:rsidR="00EB100C">
        <w:rPr>
          <w:color w:val="auto"/>
          <w:sz w:val="28"/>
          <w:szCs w:val="28"/>
        </w:rPr>
        <w:t>8,</w:t>
      </w:r>
      <w:r w:rsidR="006403C6">
        <w:rPr>
          <w:color w:val="auto"/>
          <w:sz w:val="28"/>
          <w:szCs w:val="28"/>
        </w:rPr>
        <w:t>3</w:t>
      </w:r>
      <w:r w:rsidR="00254CFD" w:rsidRPr="00254CFD">
        <w:rPr>
          <w:color w:val="auto"/>
          <w:sz w:val="28"/>
          <w:szCs w:val="28"/>
        </w:rPr>
        <w:t xml:space="preserve">%, </w:t>
      </w:r>
      <w:r w:rsidR="00860A5B" w:rsidRPr="00254CFD">
        <w:rPr>
          <w:color w:val="auto"/>
          <w:sz w:val="28"/>
          <w:szCs w:val="28"/>
        </w:rPr>
        <w:t>«</w:t>
      </w:r>
      <w:r w:rsidR="00860A5B" w:rsidRPr="00254CFD">
        <w:rPr>
          <w:sz w:val="28"/>
          <w:szCs w:val="28"/>
        </w:rPr>
        <w:t xml:space="preserve">Культура, кинематографии» - </w:t>
      </w:r>
      <w:r w:rsidR="00B4782A">
        <w:rPr>
          <w:sz w:val="28"/>
          <w:szCs w:val="28"/>
        </w:rPr>
        <w:t>5,</w:t>
      </w:r>
      <w:r w:rsidR="006403C6">
        <w:rPr>
          <w:sz w:val="28"/>
          <w:szCs w:val="28"/>
        </w:rPr>
        <w:t>9</w:t>
      </w:r>
      <w:r w:rsidR="00860A5B" w:rsidRPr="00254CFD">
        <w:rPr>
          <w:sz w:val="28"/>
          <w:szCs w:val="28"/>
        </w:rPr>
        <w:t>%</w:t>
      </w:r>
      <w:r w:rsidR="00860A5B">
        <w:rPr>
          <w:sz w:val="28"/>
          <w:szCs w:val="28"/>
        </w:rPr>
        <w:t xml:space="preserve">, </w:t>
      </w:r>
      <w:r w:rsidR="00254CFD" w:rsidRPr="00254CFD">
        <w:rPr>
          <w:color w:val="auto"/>
          <w:sz w:val="28"/>
          <w:szCs w:val="28"/>
        </w:rPr>
        <w:t>«</w:t>
      </w:r>
      <w:r w:rsidRPr="00254CFD">
        <w:rPr>
          <w:color w:val="auto"/>
          <w:sz w:val="28"/>
          <w:szCs w:val="28"/>
        </w:rPr>
        <w:t xml:space="preserve">Социальная политика» - </w:t>
      </w:r>
      <w:r w:rsidR="00EB100C">
        <w:rPr>
          <w:color w:val="auto"/>
          <w:sz w:val="28"/>
          <w:szCs w:val="28"/>
        </w:rPr>
        <w:t>4</w:t>
      </w:r>
      <w:r w:rsidR="00254CFD" w:rsidRPr="00254CFD">
        <w:rPr>
          <w:color w:val="auto"/>
          <w:sz w:val="28"/>
          <w:szCs w:val="28"/>
        </w:rPr>
        <w:t xml:space="preserve">%, </w:t>
      </w:r>
      <w:r w:rsidR="00860A5B">
        <w:rPr>
          <w:sz w:val="28"/>
          <w:szCs w:val="28"/>
        </w:rPr>
        <w:t>«Национальная экономика» - 2,</w:t>
      </w:r>
      <w:r w:rsidR="006403C6">
        <w:rPr>
          <w:sz w:val="28"/>
          <w:szCs w:val="28"/>
        </w:rPr>
        <w:t>8</w:t>
      </w:r>
      <w:r w:rsidR="00860A5B">
        <w:rPr>
          <w:sz w:val="28"/>
          <w:szCs w:val="28"/>
        </w:rPr>
        <w:t xml:space="preserve">%, «Физическая культура и спорт» - </w:t>
      </w:r>
      <w:r w:rsidR="006403C6">
        <w:rPr>
          <w:sz w:val="28"/>
          <w:szCs w:val="28"/>
        </w:rPr>
        <w:t>2,2</w:t>
      </w:r>
      <w:r w:rsidR="00860A5B">
        <w:rPr>
          <w:sz w:val="28"/>
          <w:szCs w:val="28"/>
        </w:rPr>
        <w:t>%</w:t>
      </w:r>
      <w:r w:rsidR="000B1AFC">
        <w:rPr>
          <w:sz w:val="28"/>
          <w:szCs w:val="28"/>
        </w:rPr>
        <w:t>.</w:t>
      </w:r>
    </w:p>
    <w:p w:rsidR="004D0AF5" w:rsidRDefault="00675D50" w:rsidP="00675D50">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860A5B">
        <w:rPr>
          <w:sz w:val="28"/>
          <w:szCs w:val="28"/>
        </w:rPr>
        <w:t>7</w:t>
      </w:r>
      <w:r w:rsidR="006403C6">
        <w:rPr>
          <w:sz w:val="28"/>
          <w:szCs w:val="28"/>
        </w:rPr>
        <w:t>5,9</w:t>
      </w:r>
      <w:r w:rsidR="009F3B5E" w:rsidRPr="000B1AFC">
        <w:rPr>
          <w:sz w:val="28"/>
          <w:szCs w:val="28"/>
        </w:rPr>
        <w:t>% всех расходов районного бюджета</w:t>
      </w:r>
      <w:r w:rsidR="009F3B5E" w:rsidRPr="000B1AFC">
        <w:t>.</w:t>
      </w:r>
    </w:p>
    <w:p w:rsidR="000C438A" w:rsidRDefault="000C438A" w:rsidP="00675D50">
      <w:pPr>
        <w:tabs>
          <w:tab w:val="left" w:pos="709"/>
        </w:tabs>
        <w:ind w:firstLine="426"/>
        <w:jc w:val="both"/>
      </w:pPr>
    </w:p>
    <w:p w:rsidR="000C438A" w:rsidRDefault="000C438A" w:rsidP="00440087">
      <w:pPr>
        <w:pStyle w:val="ConsTitle"/>
        <w:widowControl/>
        <w:tabs>
          <w:tab w:val="left" w:pos="709"/>
        </w:tabs>
        <w:ind w:right="0"/>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 xml:space="preserve">В соответствии с нормами части 5 статьи 179.4 Бюджетного кодекса Российской Федерации и  статьи  8  </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Положения </w:t>
      </w:r>
      <w:r>
        <w:rPr>
          <w:rFonts w:ascii="Times New Roman" w:eastAsia="Calibri" w:hAnsi="Times New Roman" w:cs="Times New Roman"/>
          <w:b w:val="0"/>
          <w:color w:val="000000"/>
          <w:sz w:val="28"/>
          <w:szCs w:val="28"/>
        </w:rPr>
        <w:t xml:space="preserve">о </w:t>
      </w:r>
      <w:r w:rsidRPr="00E26EBD">
        <w:rPr>
          <w:rFonts w:ascii="Times New Roman" w:eastAsia="Calibri" w:hAnsi="Times New Roman" w:cs="Times New Roman"/>
          <w:b w:val="0"/>
          <w:color w:val="000000"/>
          <w:sz w:val="28"/>
          <w:szCs w:val="28"/>
        </w:rPr>
        <w:t>бюджетном устройстве,</w:t>
      </w:r>
      <w:r w:rsidRPr="00E26EBD">
        <w:rPr>
          <w:rFonts w:ascii="Times New Roman" w:hAnsi="Times New Roman" w:cs="Times New Roman"/>
          <w:b w:val="0"/>
          <w:sz w:val="28"/>
          <w:szCs w:val="28"/>
        </w:rPr>
        <w:t xml:space="preserve"> бюджетном процессе и финансовом контроле в  Смоленском  районе»</w:t>
      </w:r>
      <w:r w:rsidRPr="00E26EBD">
        <w:rPr>
          <w:rFonts w:ascii="Times New Roman" w:eastAsia="Calibri" w:hAnsi="Times New Roman" w:cs="Times New Roman"/>
          <w:b w:val="0"/>
          <w:color w:val="000000"/>
          <w:sz w:val="28"/>
          <w:szCs w:val="28"/>
        </w:rPr>
        <w:t>, предусмотрен объем бюджетных ассигнований  муниципального дорожного фонда на</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20</w:t>
      </w:r>
      <w:r>
        <w:rPr>
          <w:rFonts w:ascii="Times New Roman" w:eastAsia="Calibri" w:hAnsi="Times New Roman" w:cs="Times New Roman"/>
          <w:b w:val="0"/>
          <w:color w:val="000000"/>
          <w:sz w:val="28"/>
          <w:szCs w:val="28"/>
        </w:rPr>
        <w:t>2</w:t>
      </w:r>
      <w:r w:rsidR="006403C6">
        <w:rPr>
          <w:rFonts w:ascii="Times New Roman" w:eastAsia="Calibri" w:hAnsi="Times New Roman" w:cs="Times New Roman"/>
          <w:b w:val="0"/>
          <w:color w:val="000000"/>
          <w:sz w:val="28"/>
          <w:szCs w:val="28"/>
        </w:rPr>
        <w:t>4</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 xml:space="preserve">год </w:t>
      </w:r>
      <w:r w:rsidR="00320907">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 xml:space="preserve">первоначально в сумме </w:t>
      </w:r>
      <w:r w:rsidR="00440087">
        <w:rPr>
          <w:rFonts w:ascii="Times New Roman" w:eastAsia="Calibri" w:hAnsi="Times New Roman" w:cs="Times New Roman"/>
          <w:b w:val="0"/>
          <w:color w:val="000000"/>
          <w:sz w:val="28"/>
          <w:szCs w:val="28"/>
        </w:rPr>
        <w:t>18 307,2</w:t>
      </w:r>
      <w:r w:rsidRPr="00E26EBD">
        <w:rPr>
          <w:rFonts w:ascii="Times New Roman" w:eastAsia="Calibri" w:hAnsi="Times New Roman" w:cs="Times New Roman"/>
          <w:b w:val="0"/>
          <w:color w:val="000000"/>
          <w:sz w:val="28"/>
          <w:szCs w:val="28"/>
        </w:rPr>
        <w:t xml:space="preserve"> 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с уточнениями – </w:t>
      </w:r>
      <w:r w:rsidR="00440087">
        <w:rPr>
          <w:rFonts w:ascii="Times New Roman" w:eastAsia="Calibri" w:hAnsi="Times New Roman" w:cs="Times New Roman"/>
          <w:b w:val="0"/>
          <w:color w:val="000000"/>
          <w:sz w:val="28"/>
          <w:szCs w:val="28"/>
        </w:rPr>
        <w:t xml:space="preserve">21 896,3 </w:t>
      </w:r>
      <w:r w:rsidRPr="00E26EBD">
        <w:rPr>
          <w:rFonts w:ascii="Times New Roman" w:eastAsia="Calibri" w:hAnsi="Times New Roman" w:cs="Times New Roman"/>
          <w:b w:val="0"/>
          <w:color w:val="000000"/>
          <w:sz w:val="28"/>
          <w:szCs w:val="28"/>
        </w:rPr>
        <w:t>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или </w:t>
      </w:r>
      <w:r w:rsidR="00440087">
        <w:rPr>
          <w:rFonts w:ascii="Times New Roman" w:eastAsia="Calibri" w:hAnsi="Times New Roman" w:cs="Times New Roman"/>
          <w:b w:val="0"/>
          <w:color w:val="000000"/>
          <w:sz w:val="28"/>
          <w:szCs w:val="28"/>
        </w:rPr>
        <w:t xml:space="preserve">увеличен </w:t>
      </w:r>
      <w:r w:rsidRPr="00E26EBD">
        <w:rPr>
          <w:rFonts w:ascii="Times New Roman" w:eastAsia="Calibri" w:hAnsi="Times New Roman" w:cs="Times New Roman"/>
          <w:b w:val="0"/>
          <w:color w:val="000000"/>
          <w:sz w:val="28"/>
          <w:szCs w:val="28"/>
        </w:rPr>
        <w:t>на</w:t>
      </w:r>
      <w:r w:rsidR="00440087">
        <w:rPr>
          <w:rFonts w:ascii="Times New Roman" w:eastAsia="Calibri" w:hAnsi="Times New Roman" w:cs="Times New Roman"/>
          <w:b w:val="0"/>
          <w:color w:val="000000"/>
          <w:sz w:val="28"/>
          <w:szCs w:val="28"/>
        </w:rPr>
        <w:t xml:space="preserve"> 3 589,1 </w:t>
      </w:r>
      <w:r w:rsidRPr="00E26EBD">
        <w:rPr>
          <w:rFonts w:ascii="Times New Roman" w:eastAsia="Calibri" w:hAnsi="Times New Roman" w:cs="Times New Roman"/>
          <w:b w:val="0"/>
          <w:color w:val="000000"/>
          <w:sz w:val="28"/>
          <w:szCs w:val="28"/>
        </w:rPr>
        <w:t>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(на </w:t>
      </w:r>
      <w:r w:rsidR="00440087">
        <w:rPr>
          <w:rFonts w:ascii="Times New Roman" w:eastAsia="Calibri" w:hAnsi="Times New Roman" w:cs="Times New Roman"/>
          <w:b w:val="0"/>
          <w:color w:val="000000"/>
          <w:sz w:val="28"/>
          <w:szCs w:val="28"/>
        </w:rPr>
        <w:t>19,6</w:t>
      </w:r>
      <w:r w:rsidRPr="00E26EBD">
        <w:rPr>
          <w:rFonts w:ascii="Times New Roman" w:eastAsia="Calibri" w:hAnsi="Times New Roman" w:cs="Times New Roman"/>
          <w:b w:val="0"/>
          <w:color w:val="000000"/>
          <w:sz w:val="28"/>
          <w:szCs w:val="28"/>
        </w:rPr>
        <w:t>%)</w:t>
      </w:r>
      <w:r w:rsidR="00440087">
        <w:rPr>
          <w:rFonts w:ascii="Times New Roman" w:eastAsia="Calibri" w:hAnsi="Times New Roman" w:cs="Times New Roman"/>
          <w:b w:val="0"/>
          <w:color w:val="000000"/>
          <w:sz w:val="28"/>
          <w:szCs w:val="28"/>
        </w:rPr>
        <w:t>. По отношению к 2023 году увеличен на 1 730,8 тыс. руб. или на 8,9%</w:t>
      </w:r>
      <w:r w:rsidRPr="00E26EBD">
        <w:rPr>
          <w:rFonts w:ascii="Times New Roman" w:eastAsia="Calibri" w:hAnsi="Times New Roman" w:cs="Times New Roman"/>
          <w:b w:val="0"/>
          <w:color w:val="000000"/>
          <w:sz w:val="28"/>
          <w:szCs w:val="28"/>
        </w:rPr>
        <w:t xml:space="preserve">. За счет средств муниципального дорожного фонда в отчетном периоде расходы осуществлены в размере </w:t>
      </w:r>
      <w:r w:rsidR="00F5535E">
        <w:rPr>
          <w:rFonts w:ascii="Times New Roman" w:eastAsia="Calibri" w:hAnsi="Times New Roman" w:cs="Times New Roman"/>
          <w:b w:val="0"/>
          <w:color w:val="000000"/>
          <w:sz w:val="28"/>
          <w:szCs w:val="28"/>
        </w:rPr>
        <w:t>21 014,0</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 xml:space="preserve">тыс. рублей, что составляет </w:t>
      </w:r>
      <w:r w:rsidR="00F5535E">
        <w:rPr>
          <w:rFonts w:ascii="Times New Roman" w:eastAsia="Calibri" w:hAnsi="Times New Roman" w:cs="Times New Roman"/>
          <w:b w:val="0"/>
          <w:color w:val="000000"/>
          <w:sz w:val="28"/>
          <w:szCs w:val="28"/>
        </w:rPr>
        <w:t>96</w:t>
      </w:r>
      <w:r w:rsidRPr="00E26EBD">
        <w:rPr>
          <w:rFonts w:ascii="Times New Roman" w:eastAsia="Calibri" w:hAnsi="Times New Roman" w:cs="Times New Roman"/>
          <w:b w:val="0"/>
          <w:color w:val="000000"/>
          <w:sz w:val="28"/>
          <w:szCs w:val="28"/>
        </w:rPr>
        <w:t>% к плану.</w:t>
      </w:r>
    </w:p>
    <w:p w:rsidR="000C438A" w:rsidRDefault="000C438A" w:rsidP="000C438A">
      <w:pPr>
        <w:tabs>
          <w:tab w:val="left" w:pos="709"/>
        </w:tabs>
        <w:autoSpaceDE w:val="0"/>
        <w:ind w:firstLine="426"/>
        <w:jc w:val="both"/>
        <w:rPr>
          <w:sz w:val="28"/>
          <w:szCs w:val="28"/>
        </w:rPr>
      </w:pPr>
      <w:r>
        <w:rPr>
          <w:sz w:val="28"/>
          <w:szCs w:val="28"/>
        </w:rPr>
        <w:t xml:space="preserve">    Расходы на осуществление бюджетных инвестиций в объекты капитального строительства, ремонт муниципального имущества в 202</w:t>
      </w:r>
      <w:r w:rsidR="00F5535E">
        <w:rPr>
          <w:sz w:val="28"/>
          <w:szCs w:val="28"/>
        </w:rPr>
        <w:t>4</w:t>
      </w:r>
      <w:r>
        <w:rPr>
          <w:sz w:val="28"/>
          <w:szCs w:val="28"/>
        </w:rPr>
        <w:t xml:space="preserve"> году составили </w:t>
      </w:r>
      <w:r w:rsidR="00AC74B0">
        <w:rPr>
          <w:sz w:val="28"/>
          <w:szCs w:val="28"/>
        </w:rPr>
        <w:t>157 919,2</w:t>
      </w:r>
      <w:r>
        <w:rPr>
          <w:sz w:val="28"/>
          <w:szCs w:val="28"/>
        </w:rPr>
        <w:t xml:space="preserve"> тыс. руб., в т.ч. за счет средств районного бюджета – </w:t>
      </w:r>
      <w:r w:rsidR="00AC74B0">
        <w:rPr>
          <w:sz w:val="28"/>
          <w:szCs w:val="28"/>
        </w:rPr>
        <w:t>42 756,4</w:t>
      </w:r>
      <w:r>
        <w:rPr>
          <w:sz w:val="28"/>
          <w:szCs w:val="28"/>
        </w:rPr>
        <w:t xml:space="preserve"> тыс. руб., за счет средств краевого бюджета </w:t>
      </w:r>
      <w:r w:rsidR="00AC74B0">
        <w:rPr>
          <w:sz w:val="28"/>
          <w:szCs w:val="28"/>
        </w:rPr>
        <w:t>115 162,8</w:t>
      </w:r>
      <w:r>
        <w:rPr>
          <w:sz w:val="28"/>
          <w:szCs w:val="28"/>
        </w:rPr>
        <w:t xml:space="preserve"> тыс.  руб. </w:t>
      </w:r>
      <w:r w:rsidRPr="005C6FFB">
        <w:rPr>
          <w:sz w:val="28"/>
          <w:szCs w:val="28"/>
        </w:rPr>
        <w:t xml:space="preserve">В т.ч. сумма бюджетных инвестиций </w:t>
      </w:r>
      <w:r w:rsidR="00DE5247">
        <w:rPr>
          <w:sz w:val="28"/>
          <w:szCs w:val="28"/>
        </w:rPr>
        <w:t>в объекты капитального строительства составил</w:t>
      </w:r>
      <w:r w:rsidR="00841F2A">
        <w:rPr>
          <w:sz w:val="28"/>
          <w:szCs w:val="28"/>
        </w:rPr>
        <w:t>а</w:t>
      </w:r>
      <w:r w:rsidR="00DE5247">
        <w:rPr>
          <w:sz w:val="28"/>
          <w:szCs w:val="28"/>
        </w:rPr>
        <w:t xml:space="preserve"> </w:t>
      </w:r>
      <w:r w:rsidR="00841F2A">
        <w:rPr>
          <w:sz w:val="28"/>
          <w:szCs w:val="28"/>
        </w:rPr>
        <w:t>30 504,3</w:t>
      </w:r>
      <w:r w:rsidR="00DE5247">
        <w:rPr>
          <w:sz w:val="28"/>
          <w:szCs w:val="28"/>
        </w:rPr>
        <w:t xml:space="preserve"> тыс. руб. (</w:t>
      </w:r>
      <w:r w:rsidR="00E32EB9">
        <w:rPr>
          <w:sz w:val="28"/>
          <w:szCs w:val="28"/>
        </w:rPr>
        <w:t>28 174,7 тыс. руб. -</w:t>
      </w:r>
      <w:r w:rsidR="00DE5247">
        <w:rPr>
          <w:sz w:val="28"/>
          <w:szCs w:val="28"/>
        </w:rPr>
        <w:t xml:space="preserve"> строительство газовых котельных в с. Смоленское и с. Точильное</w:t>
      </w:r>
      <w:r w:rsidR="00841F2A">
        <w:rPr>
          <w:sz w:val="28"/>
          <w:szCs w:val="28"/>
        </w:rPr>
        <w:t xml:space="preserve">; </w:t>
      </w:r>
      <w:r w:rsidR="00E32EB9">
        <w:rPr>
          <w:sz w:val="28"/>
          <w:szCs w:val="28"/>
        </w:rPr>
        <w:t xml:space="preserve">2 329,6 тыс. руб. - </w:t>
      </w:r>
      <w:r w:rsidR="00841F2A">
        <w:rPr>
          <w:sz w:val="28"/>
          <w:szCs w:val="28"/>
        </w:rPr>
        <w:t>строительство водопроводной сети с. Точильное</w:t>
      </w:r>
      <w:r w:rsidR="00DE5247">
        <w:rPr>
          <w:sz w:val="28"/>
          <w:szCs w:val="28"/>
        </w:rPr>
        <w:t xml:space="preserve">); </w:t>
      </w:r>
      <w:r w:rsidRPr="005C6FFB">
        <w:rPr>
          <w:sz w:val="28"/>
          <w:szCs w:val="28"/>
        </w:rPr>
        <w:t>на</w:t>
      </w:r>
      <w:r w:rsidRPr="00D462F6">
        <w:rPr>
          <w:sz w:val="28"/>
          <w:szCs w:val="28"/>
        </w:rPr>
        <w:t xml:space="preserve"> приобретение объектов основных средств в муниципальную собственность составила </w:t>
      </w:r>
      <w:r w:rsidR="00E32EB9">
        <w:rPr>
          <w:sz w:val="28"/>
          <w:szCs w:val="28"/>
        </w:rPr>
        <w:t>2</w:t>
      </w:r>
      <w:r w:rsidR="00B738FE">
        <w:rPr>
          <w:sz w:val="28"/>
          <w:szCs w:val="28"/>
        </w:rPr>
        <w:t xml:space="preserve">4 185,0 </w:t>
      </w:r>
      <w:r w:rsidRPr="00D462F6">
        <w:rPr>
          <w:sz w:val="28"/>
          <w:szCs w:val="28"/>
        </w:rPr>
        <w:t>тыс. руб</w:t>
      </w:r>
      <w:r>
        <w:rPr>
          <w:sz w:val="28"/>
          <w:szCs w:val="28"/>
        </w:rPr>
        <w:t>. (</w:t>
      </w:r>
      <w:r w:rsidR="00E32EB9">
        <w:rPr>
          <w:sz w:val="28"/>
          <w:szCs w:val="28"/>
        </w:rPr>
        <w:t>2</w:t>
      </w:r>
      <w:r w:rsidR="00A67696">
        <w:rPr>
          <w:sz w:val="28"/>
          <w:szCs w:val="28"/>
        </w:rPr>
        <w:t xml:space="preserve"> </w:t>
      </w:r>
      <w:r>
        <w:rPr>
          <w:sz w:val="28"/>
          <w:szCs w:val="28"/>
        </w:rPr>
        <w:t>комплект</w:t>
      </w:r>
      <w:r w:rsidR="00E32EB9">
        <w:rPr>
          <w:sz w:val="28"/>
          <w:szCs w:val="28"/>
        </w:rPr>
        <w:t>а</w:t>
      </w:r>
      <w:r>
        <w:rPr>
          <w:sz w:val="28"/>
          <w:szCs w:val="28"/>
        </w:rPr>
        <w:t xml:space="preserve"> оборудования для детских площадок дошкольных учреждений</w:t>
      </w:r>
      <w:r w:rsidR="00866231">
        <w:rPr>
          <w:sz w:val="28"/>
          <w:szCs w:val="28"/>
        </w:rPr>
        <w:t xml:space="preserve"> </w:t>
      </w:r>
      <w:r w:rsidR="00E32EB9">
        <w:rPr>
          <w:sz w:val="28"/>
          <w:szCs w:val="28"/>
        </w:rPr>
        <w:t>(д/с «Малышок» и д/с «Снежинка») на сумму 440,0</w:t>
      </w:r>
      <w:r w:rsidR="00866231">
        <w:rPr>
          <w:sz w:val="28"/>
          <w:szCs w:val="28"/>
        </w:rPr>
        <w:t xml:space="preserve"> тыс. руб.; </w:t>
      </w:r>
      <w:r w:rsidR="00E32EB9">
        <w:rPr>
          <w:sz w:val="28"/>
          <w:szCs w:val="28"/>
        </w:rPr>
        <w:t>модульная котельная в п. Линёвский на сумму 21 150,0 тыс. руб.</w:t>
      </w:r>
      <w:r w:rsidR="00655F3A">
        <w:rPr>
          <w:sz w:val="28"/>
          <w:szCs w:val="28"/>
        </w:rPr>
        <w:t>; музыкальн</w:t>
      </w:r>
      <w:r w:rsidR="00E32EB9">
        <w:rPr>
          <w:sz w:val="28"/>
          <w:szCs w:val="28"/>
        </w:rPr>
        <w:t xml:space="preserve">ые инструменты для ДШИ на </w:t>
      </w:r>
      <w:r w:rsidR="00655F3A">
        <w:rPr>
          <w:sz w:val="28"/>
          <w:szCs w:val="28"/>
        </w:rPr>
        <w:t>сумм</w:t>
      </w:r>
      <w:r w:rsidR="00E32EB9">
        <w:rPr>
          <w:sz w:val="28"/>
          <w:szCs w:val="28"/>
        </w:rPr>
        <w:t xml:space="preserve">у 200,0 </w:t>
      </w:r>
      <w:r w:rsidR="00655F3A">
        <w:rPr>
          <w:sz w:val="28"/>
          <w:szCs w:val="28"/>
        </w:rPr>
        <w:t>тыс. руб.</w:t>
      </w:r>
      <w:r w:rsidR="00E32EB9">
        <w:rPr>
          <w:sz w:val="28"/>
          <w:szCs w:val="28"/>
        </w:rPr>
        <w:t>; дизельный генератор для МБОУ «Смоленская СОШ № 2» на сумму 995,0 тыс. руб.</w:t>
      </w:r>
      <w:r w:rsidR="00B738FE">
        <w:rPr>
          <w:sz w:val="28"/>
          <w:szCs w:val="28"/>
        </w:rPr>
        <w:t>; приобретение мебели в МБОУ «Сычёвская СОШ» в рамках проекта «Точка Роста»</w:t>
      </w:r>
      <w:r w:rsidR="00E347E1">
        <w:rPr>
          <w:sz w:val="28"/>
          <w:szCs w:val="28"/>
        </w:rPr>
        <w:t xml:space="preserve"> на сумму 1 400,0 тыс. руб.</w:t>
      </w:r>
      <w:r>
        <w:rPr>
          <w:sz w:val="28"/>
          <w:szCs w:val="28"/>
        </w:rPr>
        <w:t>). По состоянию на 01.01.202</w:t>
      </w:r>
      <w:r w:rsidR="00AC74B0">
        <w:rPr>
          <w:sz w:val="28"/>
          <w:szCs w:val="28"/>
        </w:rPr>
        <w:t>5</w:t>
      </w:r>
      <w:r>
        <w:rPr>
          <w:sz w:val="28"/>
          <w:szCs w:val="28"/>
        </w:rPr>
        <w:t xml:space="preserve"> объекты незавершенного строительства</w:t>
      </w:r>
      <w:r w:rsidR="00E32EB9">
        <w:rPr>
          <w:sz w:val="28"/>
          <w:szCs w:val="28"/>
        </w:rPr>
        <w:t xml:space="preserve"> – 2 газовые котельные (МБОУ «Смоленская СОШ № 1»; МБОУ </w:t>
      </w:r>
      <w:r w:rsidR="00B61F08">
        <w:rPr>
          <w:sz w:val="28"/>
          <w:szCs w:val="28"/>
        </w:rPr>
        <w:t>«Точилинская СОШ»).</w:t>
      </w:r>
    </w:p>
    <w:p w:rsidR="000C438A" w:rsidRDefault="000C438A" w:rsidP="000C438A">
      <w:pPr>
        <w:tabs>
          <w:tab w:val="left" w:pos="709"/>
        </w:tabs>
        <w:autoSpaceDE w:val="0"/>
        <w:ind w:firstLine="426"/>
        <w:jc w:val="both"/>
        <w:rPr>
          <w:sz w:val="28"/>
          <w:szCs w:val="28"/>
        </w:rPr>
      </w:pPr>
      <w:r>
        <w:rPr>
          <w:sz w:val="28"/>
          <w:szCs w:val="28"/>
        </w:rPr>
        <w:lastRenderedPageBreak/>
        <w:t xml:space="preserve">    Согласно решению о районном бюджете на 202</w:t>
      </w:r>
      <w:r w:rsidR="00B61F08">
        <w:rPr>
          <w:sz w:val="28"/>
          <w:szCs w:val="28"/>
        </w:rPr>
        <w:t>4</w:t>
      </w:r>
      <w:r>
        <w:rPr>
          <w:sz w:val="28"/>
          <w:szCs w:val="28"/>
        </w:rPr>
        <w:t xml:space="preserve"> год, объем бюджетных ассигнований, направленных на исполнение публичных нормативных обязательств был утвержден в сумме 2</w:t>
      </w:r>
      <w:r w:rsidR="00B61F08">
        <w:rPr>
          <w:sz w:val="28"/>
          <w:szCs w:val="28"/>
        </w:rPr>
        <w:t>3 908,1</w:t>
      </w:r>
      <w:r>
        <w:rPr>
          <w:sz w:val="28"/>
          <w:szCs w:val="28"/>
        </w:rPr>
        <w:t xml:space="preserve"> тыс. руб., кассовое исполнение составило </w:t>
      </w:r>
      <w:r w:rsidR="00781468">
        <w:rPr>
          <w:sz w:val="28"/>
          <w:szCs w:val="28"/>
        </w:rPr>
        <w:t>2</w:t>
      </w:r>
      <w:r w:rsidR="00B61F08">
        <w:rPr>
          <w:sz w:val="28"/>
          <w:szCs w:val="28"/>
        </w:rPr>
        <w:t>1 733,6</w:t>
      </w:r>
      <w:r w:rsidRPr="00781468">
        <w:rPr>
          <w:sz w:val="28"/>
          <w:szCs w:val="28"/>
        </w:rPr>
        <w:t xml:space="preserve"> тыс. руб. или 9</w:t>
      </w:r>
      <w:r w:rsidR="00B61F08">
        <w:rPr>
          <w:sz w:val="28"/>
          <w:szCs w:val="28"/>
        </w:rPr>
        <w:t>1</w:t>
      </w:r>
      <w:r w:rsidRPr="00781468">
        <w:rPr>
          <w:sz w:val="28"/>
          <w:szCs w:val="28"/>
        </w:rPr>
        <w:t xml:space="preserve"> % от плана.</w:t>
      </w:r>
      <w:r>
        <w:rPr>
          <w:sz w:val="28"/>
          <w:szCs w:val="28"/>
        </w:rPr>
        <w:t xml:space="preserve"> </w:t>
      </w:r>
    </w:p>
    <w:p w:rsidR="0014681C" w:rsidRDefault="0014681C" w:rsidP="0014681C">
      <w:pPr>
        <w:tabs>
          <w:tab w:val="left" w:pos="709"/>
        </w:tabs>
        <w:jc w:val="both"/>
        <w:rPr>
          <w:sz w:val="28"/>
          <w:szCs w:val="28"/>
        </w:rPr>
      </w:pPr>
    </w:p>
    <w:p w:rsidR="009F3B5E" w:rsidRPr="000B1AFC" w:rsidRDefault="000C438A" w:rsidP="0014681C">
      <w:pPr>
        <w:tabs>
          <w:tab w:val="left" w:pos="709"/>
        </w:tabs>
        <w:jc w:val="both"/>
        <w:rPr>
          <w:sz w:val="28"/>
          <w:szCs w:val="28"/>
        </w:rPr>
      </w:pPr>
      <w:r>
        <w:rPr>
          <w:sz w:val="28"/>
          <w:szCs w:val="28"/>
        </w:rPr>
        <w:t xml:space="preserve">         </w:t>
      </w:r>
      <w:r w:rsidR="00675D50">
        <w:rPr>
          <w:sz w:val="28"/>
          <w:szCs w:val="28"/>
        </w:rPr>
        <w:t xml:space="preserve"> </w:t>
      </w:r>
      <w:r w:rsidR="009F3B5E" w:rsidRPr="000B1AFC">
        <w:rPr>
          <w:sz w:val="28"/>
          <w:szCs w:val="28"/>
        </w:rPr>
        <w:t xml:space="preserve">Сельским поселениям  выделены межбюджетные трансферты </w:t>
      </w:r>
      <w:r w:rsidR="000B1AFC">
        <w:rPr>
          <w:sz w:val="28"/>
          <w:szCs w:val="28"/>
        </w:rPr>
        <w:t>в сумме</w:t>
      </w:r>
      <w:r w:rsidR="009F3B5E" w:rsidRPr="000B1AFC">
        <w:rPr>
          <w:sz w:val="28"/>
          <w:szCs w:val="28"/>
        </w:rPr>
        <w:t xml:space="preserve"> </w:t>
      </w:r>
      <w:r w:rsidR="00FE54D2">
        <w:rPr>
          <w:sz w:val="28"/>
          <w:szCs w:val="28"/>
        </w:rPr>
        <w:t>44 785,4</w:t>
      </w:r>
      <w:r w:rsidR="009F3B5E" w:rsidRPr="000B1AFC">
        <w:rPr>
          <w:sz w:val="28"/>
          <w:szCs w:val="28"/>
        </w:rPr>
        <w:t xml:space="preserve"> тыс. руб</w:t>
      </w:r>
      <w:r w:rsidR="000B1AFC">
        <w:rPr>
          <w:sz w:val="28"/>
          <w:szCs w:val="28"/>
        </w:rPr>
        <w:t>.</w:t>
      </w:r>
      <w:r w:rsidR="009F3B5E" w:rsidRPr="000B1AFC">
        <w:rPr>
          <w:sz w:val="28"/>
          <w:szCs w:val="28"/>
        </w:rPr>
        <w:t xml:space="preserve"> или </w:t>
      </w:r>
      <w:r w:rsidR="0076311B">
        <w:rPr>
          <w:sz w:val="28"/>
          <w:szCs w:val="28"/>
        </w:rPr>
        <w:t>99,</w:t>
      </w:r>
      <w:r w:rsidR="00FE54D2">
        <w:rPr>
          <w:sz w:val="28"/>
          <w:szCs w:val="28"/>
        </w:rPr>
        <w:t>9</w:t>
      </w:r>
      <w:r w:rsidR="009F3B5E" w:rsidRPr="000B1AFC">
        <w:rPr>
          <w:sz w:val="28"/>
          <w:szCs w:val="28"/>
        </w:rPr>
        <w:t xml:space="preserve">% (план по отчету – </w:t>
      </w:r>
      <w:r w:rsidR="00FE54D2">
        <w:rPr>
          <w:sz w:val="28"/>
          <w:szCs w:val="28"/>
        </w:rPr>
        <w:t>44 850,4</w:t>
      </w:r>
      <w:r w:rsidR="00C07971">
        <w:rPr>
          <w:sz w:val="28"/>
          <w:szCs w:val="28"/>
        </w:rPr>
        <w:t xml:space="preserve"> </w:t>
      </w:r>
      <w:r w:rsidR="009F3B5E" w:rsidRPr="000B1AFC">
        <w:rPr>
          <w:sz w:val="28"/>
          <w:szCs w:val="28"/>
        </w:rPr>
        <w:t>тыс. рублей).</w:t>
      </w:r>
    </w:p>
    <w:p w:rsidR="009F3B5E" w:rsidRPr="001D0885" w:rsidRDefault="009F3B5E" w:rsidP="002E2F78">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5083"/>
      </w:tblGrid>
      <w:tr w:rsidR="004036CD" w:rsidRPr="001D0885" w:rsidTr="00A61187">
        <w:tc>
          <w:tcPr>
            <w:tcW w:w="4487" w:type="dxa"/>
            <w:shd w:val="clear" w:color="auto" w:fill="auto"/>
            <w:vAlign w:val="center"/>
          </w:tcPr>
          <w:p w:rsidR="009F3B5E" w:rsidRPr="001D0885" w:rsidRDefault="009F3B5E" w:rsidP="00FE54D2">
            <w:pPr>
              <w:jc w:val="center"/>
            </w:pPr>
            <w:r w:rsidRPr="001D0885">
              <w:t xml:space="preserve">Дотации </w:t>
            </w:r>
            <w:r>
              <w:t xml:space="preserve">бюджетам поселений </w:t>
            </w:r>
            <w:r w:rsidRPr="001D0885">
              <w:t xml:space="preserve">на выравнивание бюджетной обеспеченности </w:t>
            </w:r>
            <w:r>
              <w:t xml:space="preserve"> - </w:t>
            </w:r>
            <w:r w:rsidR="00FE54D2" w:rsidRPr="00FE54D2">
              <w:rPr>
                <w:b/>
              </w:rPr>
              <w:t>4 825,3</w:t>
            </w:r>
            <w:r>
              <w:rPr>
                <w:b/>
              </w:rPr>
              <w:t xml:space="preserve"> тыс. рублей</w:t>
            </w:r>
          </w:p>
        </w:tc>
        <w:tc>
          <w:tcPr>
            <w:tcW w:w="5083" w:type="dxa"/>
            <w:shd w:val="clear" w:color="auto" w:fill="auto"/>
            <w:vAlign w:val="center"/>
          </w:tcPr>
          <w:p w:rsidR="009F3B5E" w:rsidRPr="001D0885" w:rsidRDefault="009F3B5E" w:rsidP="00FE54D2">
            <w:r w:rsidRPr="001D0885">
              <w:t xml:space="preserve">Направлено в бюджеты </w:t>
            </w:r>
            <w:r w:rsidR="002E2F78">
              <w:t>9</w:t>
            </w:r>
            <w:r w:rsidRPr="001D0885">
              <w:t xml:space="preserve"> </w:t>
            </w:r>
            <w:r>
              <w:t xml:space="preserve">сельских поселений </w:t>
            </w:r>
            <w:r w:rsidRPr="001D0885">
              <w:t xml:space="preserve"> </w:t>
            </w:r>
            <w:r w:rsidR="00A61187">
              <w:t>99,</w:t>
            </w:r>
            <w:r w:rsidR="00FE54D2">
              <w:t>8</w:t>
            </w:r>
            <w:r w:rsidRPr="001D0885">
              <w:t xml:space="preserve">% от запланированного объема </w:t>
            </w:r>
          </w:p>
        </w:tc>
      </w:tr>
      <w:tr w:rsidR="004036CD" w:rsidRPr="001D0885" w:rsidTr="00A61187">
        <w:tc>
          <w:tcPr>
            <w:tcW w:w="4487" w:type="dxa"/>
            <w:shd w:val="clear" w:color="auto" w:fill="auto"/>
          </w:tcPr>
          <w:p w:rsidR="009F3B5E" w:rsidRDefault="009F3B5E" w:rsidP="00851355">
            <w:pPr>
              <w:jc w:val="center"/>
            </w:pPr>
            <w:r w:rsidRPr="001D0885">
              <w:t>Субвенции</w:t>
            </w:r>
            <w:r>
              <w:t xml:space="preserve"> бюджетам поселений </w:t>
            </w:r>
            <w:r w:rsidRPr="001D0885">
              <w:t>на осуществление полномочий по первичному воинскому учету</w:t>
            </w:r>
          </w:p>
          <w:p w:rsidR="009F3B5E" w:rsidRPr="002A1DC3" w:rsidRDefault="00715680" w:rsidP="00FE54D2">
            <w:pPr>
              <w:jc w:val="center"/>
              <w:rPr>
                <w:b/>
              </w:rPr>
            </w:pPr>
            <w:r>
              <w:rPr>
                <w:b/>
              </w:rPr>
              <w:t>2</w:t>
            </w:r>
            <w:r w:rsidR="00FE54D2">
              <w:rPr>
                <w:b/>
              </w:rPr>
              <w:t> 585,9</w:t>
            </w:r>
            <w:r w:rsidR="009F3B5E" w:rsidRPr="002A1DC3">
              <w:rPr>
                <w:b/>
              </w:rPr>
              <w:t xml:space="preserve"> тыс. рублей</w:t>
            </w:r>
          </w:p>
        </w:tc>
        <w:tc>
          <w:tcPr>
            <w:tcW w:w="5083" w:type="dxa"/>
            <w:shd w:val="clear" w:color="auto" w:fill="auto"/>
          </w:tcPr>
          <w:p w:rsidR="009F3B5E" w:rsidRPr="001D0885" w:rsidRDefault="009F3B5E" w:rsidP="00A3237B">
            <w:r w:rsidRPr="001D0885">
              <w:t xml:space="preserve">Направлено в бюджеты </w:t>
            </w:r>
            <w:r w:rsidR="00A3237B">
              <w:t>8</w:t>
            </w:r>
            <w:r w:rsidRPr="001D0885">
              <w:t xml:space="preserve"> сельских поселений 100% от запланированного объема </w:t>
            </w:r>
          </w:p>
        </w:tc>
      </w:tr>
      <w:tr w:rsidR="004036CD" w:rsidRPr="001D0885" w:rsidTr="00A61187">
        <w:tc>
          <w:tcPr>
            <w:tcW w:w="4487" w:type="dxa"/>
            <w:shd w:val="clear" w:color="auto" w:fill="auto"/>
          </w:tcPr>
          <w:p w:rsidR="009F3B5E" w:rsidRDefault="009F3B5E" w:rsidP="00851355">
            <w:pPr>
              <w:jc w:val="center"/>
            </w:pPr>
            <w:r w:rsidRPr="001D0885">
              <w:t xml:space="preserve">Трансферты </w:t>
            </w:r>
            <w:r>
              <w:t xml:space="preserve">бюджетам </w:t>
            </w:r>
            <w:r w:rsidRPr="001D0885">
              <w:t>поселений  по содержанию мест захоронения</w:t>
            </w:r>
          </w:p>
          <w:p w:rsidR="009F3B5E" w:rsidRPr="00B50B3C" w:rsidRDefault="00FE54D2" w:rsidP="00FE54D2">
            <w:pPr>
              <w:jc w:val="center"/>
              <w:rPr>
                <w:b/>
              </w:rPr>
            </w:pPr>
            <w:r>
              <w:rPr>
                <w:b/>
              </w:rPr>
              <w:t>862,0</w:t>
            </w:r>
            <w:r w:rsidR="009F3B5E" w:rsidRPr="00B50B3C">
              <w:rPr>
                <w:b/>
              </w:rPr>
              <w:t xml:space="preserve"> тыс. рублей</w:t>
            </w:r>
          </w:p>
        </w:tc>
        <w:tc>
          <w:tcPr>
            <w:tcW w:w="5083" w:type="dxa"/>
            <w:shd w:val="clear" w:color="auto" w:fill="auto"/>
          </w:tcPr>
          <w:p w:rsidR="009F3B5E" w:rsidRPr="001D0885" w:rsidRDefault="009F3B5E" w:rsidP="00FE54D2">
            <w:r w:rsidRPr="001D0885">
              <w:t xml:space="preserve">Направлено в бюджеты </w:t>
            </w:r>
            <w:r w:rsidR="00FE54D2">
              <w:t>8</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675D50">
            <w:pPr>
              <w:jc w:val="center"/>
            </w:pPr>
            <w:r w:rsidRPr="001D0885">
              <w:t xml:space="preserve">Трансферты </w:t>
            </w:r>
            <w:r>
              <w:t xml:space="preserve">бюджетам </w:t>
            </w:r>
            <w:r w:rsidRPr="001D0885">
              <w:t>поселений  по содержанию мест захоронения</w:t>
            </w:r>
            <w:r>
              <w:t xml:space="preserve"> на реализацию проекта «местные инициативы»</w:t>
            </w:r>
          </w:p>
          <w:p w:rsidR="00D23453" w:rsidRPr="00B50B3C" w:rsidRDefault="00FE54D2" w:rsidP="00FE54D2">
            <w:pPr>
              <w:jc w:val="center"/>
              <w:rPr>
                <w:b/>
              </w:rPr>
            </w:pPr>
            <w:r>
              <w:rPr>
                <w:b/>
              </w:rPr>
              <w:t>1 395,8</w:t>
            </w:r>
            <w:r w:rsidR="00D23453" w:rsidRPr="00B50B3C">
              <w:rPr>
                <w:b/>
              </w:rPr>
              <w:t xml:space="preserve"> тыс. рублей</w:t>
            </w:r>
          </w:p>
        </w:tc>
        <w:tc>
          <w:tcPr>
            <w:tcW w:w="5083" w:type="dxa"/>
            <w:shd w:val="clear" w:color="auto" w:fill="auto"/>
          </w:tcPr>
          <w:p w:rsidR="00D23453" w:rsidRPr="001D0885" w:rsidRDefault="00D23453" w:rsidP="00FE54D2">
            <w:r w:rsidRPr="001D0885">
              <w:t>Направлено в бюджет</w:t>
            </w:r>
            <w:r w:rsidR="00FE54D2">
              <w:t xml:space="preserve"> Солоновского </w:t>
            </w:r>
            <w:r>
              <w:t>сельсовет</w:t>
            </w:r>
            <w:r w:rsidR="00FE54D2">
              <w:t>а,</w:t>
            </w:r>
            <w:r w:rsidR="00715680">
              <w:t xml:space="preserve"> </w:t>
            </w:r>
            <w:r>
              <w:t>9</w:t>
            </w:r>
            <w:r w:rsidR="00FE54D2">
              <w:t>6</w:t>
            </w:r>
            <w:r w:rsidRPr="001D0885">
              <w:t>% от запланированного объема.</w:t>
            </w:r>
          </w:p>
        </w:tc>
      </w:tr>
      <w:tr w:rsidR="00D23453" w:rsidRPr="001D0885" w:rsidTr="00A61187">
        <w:tc>
          <w:tcPr>
            <w:tcW w:w="4487" w:type="dxa"/>
            <w:shd w:val="clear" w:color="auto" w:fill="auto"/>
          </w:tcPr>
          <w:p w:rsidR="00D23453" w:rsidRDefault="00D23453" w:rsidP="00851355">
            <w:pPr>
              <w:jc w:val="center"/>
            </w:pPr>
            <w:r w:rsidRPr="001D0885">
              <w:t xml:space="preserve">Трансферты </w:t>
            </w:r>
            <w:r>
              <w:t xml:space="preserve">бюджетам </w:t>
            </w:r>
            <w:r w:rsidRPr="001D0885">
              <w:t xml:space="preserve">поселений  </w:t>
            </w:r>
            <w:r>
              <w:t xml:space="preserve">на </w:t>
            </w:r>
            <w:r w:rsidR="00FE54D2">
              <w:t>организацию деятельности по сбору и удалению твердых отходов</w:t>
            </w:r>
            <w:r>
              <w:t xml:space="preserve"> на территории   сельсовета</w:t>
            </w:r>
          </w:p>
          <w:p w:rsidR="00D23453" w:rsidRPr="001D0885" w:rsidRDefault="00715680" w:rsidP="00FE54D2">
            <w:pPr>
              <w:jc w:val="center"/>
            </w:pPr>
            <w:r>
              <w:rPr>
                <w:b/>
              </w:rPr>
              <w:t>1</w:t>
            </w:r>
            <w:r w:rsidR="00FE54D2">
              <w:rPr>
                <w:b/>
              </w:rPr>
              <w:t> 743,7</w:t>
            </w:r>
            <w:r w:rsidR="00D23453" w:rsidRPr="00B50B3C">
              <w:rPr>
                <w:b/>
              </w:rPr>
              <w:t xml:space="preserve"> тыс. рублей</w:t>
            </w:r>
          </w:p>
        </w:tc>
        <w:tc>
          <w:tcPr>
            <w:tcW w:w="5083" w:type="dxa"/>
            <w:shd w:val="clear" w:color="auto" w:fill="auto"/>
          </w:tcPr>
          <w:p w:rsidR="00D23453" w:rsidRPr="001D0885" w:rsidRDefault="00D23453" w:rsidP="00FE54D2">
            <w:r w:rsidRPr="001D0885">
              <w:t xml:space="preserve">Направлено в бюджеты </w:t>
            </w:r>
            <w:r w:rsidR="00FE54D2">
              <w:t>5</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675D50">
            <w:pPr>
              <w:jc w:val="center"/>
            </w:pPr>
            <w:r w:rsidRPr="001D0885">
              <w:t xml:space="preserve">Трансферты бюджетам поселений  </w:t>
            </w:r>
            <w:r>
              <w:t>на дорожную деятельность в отношении автом. дорог местного значения в границах населенных пунктов</w:t>
            </w:r>
          </w:p>
          <w:p w:rsidR="00D23453" w:rsidRPr="001D0885" w:rsidRDefault="00D23453" w:rsidP="00FE54D2">
            <w:pPr>
              <w:jc w:val="center"/>
            </w:pPr>
            <w:r>
              <w:rPr>
                <w:b/>
              </w:rPr>
              <w:t>1</w:t>
            </w:r>
            <w:r w:rsidR="00FE54D2">
              <w:rPr>
                <w:b/>
              </w:rPr>
              <w:t>3 133,8</w:t>
            </w:r>
            <w:r w:rsidRPr="00EE75EA">
              <w:rPr>
                <w:b/>
              </w:rPr>
              <w:t xml:space="preserve"> тыс. рублей</w:t>
            </w:r>
          </w:p>
        </w:tc>
        <w:tc>
          <w:tcPr>
            <w:tcW w:w="5083" w:type="dxa"/>
            <w:shd w:val="clear" w:color="auto" w:fill="auto"/>
          </w:tcPr>
          <w:p w:rsidR="00D23453" w:rsidRPr="001D0885" w:rsidRDefault="00D23453" w:rsidP="00FE54D2">
            <w:r w:rsidRPr="001D0885">
              <w:t xml:space="preserve">Направлено в бюджеты </w:t>
            </w:r>
            <w:r w:rsidR="00FE54D2">
              <w:t>9</w:t>
            </w:r>
            <w:r w:rsidRPr="001D0885">
              <w:t xml:space="preserve"> сельских поселений </w:t>
            </w:r>
            <w:r w:rsidR="00715680">
              <w:t>100</w:t>
            </w:r>
            <w:r w:rsidRPr="001D0885">
              <w:t>% от запланированного объема</w:t>
            </w:r>
          </w:p>
        </w:tc>
      </w:tr>
      <w:tr w:rsidR="00FE54D2" w:rsidRPr="001D0885" w:rsidTr="00A61187">
        <w:tc>
          <w:tcPr>
            <w:tcW w:w="4487" w:type="dxa"/>
            <w:shd w:val="clear" w:color="auto" w:fill="auto"/>
          </w:tcPr>
          <w:p w:rsidR="00FE54D2" w:rsidRDefault="00FE54D2" w:rsidP="00FE54D2">
            <w:pPr>
              <w:jc w:val="center"/>
            </w:pPr>
            <w:r w:rsidRPr="001D0885">
              <w:t xml:space="preserve">Трансферты бюджетам поселений  </w:t>
            </w:r>
            <w:r>
              <w:t>на дорожную деятельность в отношении автом. дорог местного значения на реализацию проекта «местные инициативы»</w:t>
            </w:r>
          </w:p>
          <w:p w:rsidR="002C2B21" w:rsidRPr="001D0885" w:rsidRDefault="002C2B21" w:rsidP="002C2B21">
            <w:pPr>
              <w:jc w:val="center"/>
            </w:pPr>
            <w:r>
              <w:rPr>
                <w:b/>
              </w:rPr>
              <w:t>3 888,3</w:t>
            </w:r>
            <w:r w:rsidRPr="00EE75EA">
              <w:rPr>
                <w:b/>
              </w:rPr>
              <w:t xml:space="preserve"> тыс. рублей</w:t>
            </w:r>
          </w:p>
        </w:tc>
        <w:tc>
          <w:tcPr>
            <w:tcW w:w="5083" w:type="dxa"/>
            <w:shd w:val="clear" w:color="auto" w:fill="auto"/>
          </w:tcPr>
          <w:p w:rsidR="00FE54D2" w:rsidRPr="001D0885" w:rsidRDefault="002C2B21" w:rsidP="002C2B21">
            <w:r w:rsidRPr="001D0885">
              <w:t xml:space="preserve">Направлено в бюджеты </w:t>
            </w:r>
            <w:r>
              <w:t>2</w:t>
            </w:r>
            <w:r w:rsidRPr="001D0885">
              <w:t xml:space="preserve"> сельских поселений </w:t>
            </w:r>
            <w:r>
              <w:t>(Смоленский и Линёвский), 100</w:t>
            </w:r>
            <w:r w:rsidRPr="001D0885">
              <w:t>% от запланированного объема</w:t>
            </w:r>
          </w:p>
        </w:tc>
      </w:tr>
      <w:tr w:rsidR="00D23453" w:rsidRPr="001D0885" w:rsidTr="00A61187">
        <w:tc>
          <w:tcPr>
            <w:tcW w:w="4487" w:type="dxa"/>
            <w:shd w:val="clear" w:color="auto" w:fill="auto"/>
          </w:tcPr>
          <w:p w:rsidR="00D23453" w:rsidRDefault="00D23453" w:rsidP="004036CD">
            <w:pPr>
              <w:jc w:val="center"/>
            </w:pPr>
            <w:r w:rsidRPr="001D0885">
              <w:t xml:space="preserve">Трансферты бюджетам поселений  </w:t>
            </w:r>
            <w:r>
              <w:t xml:space="preserve">на реализацию мероприятий по землеустройству и землепользованию </w:t>
            </w:r>
          </w:p>
          <w:p w:rsidR="00D23453" w:rsidRPr="001D0885" w:rsidRDefault="002C2B21" w:rsidP="002C2B21">
            <w:pPr>
              <w:jc w:val="center"/>
            </w:pPr>
            <w:r>
              <w:rPr>
                <w:b/>
              </w:rPr>
              <w:t>1 330,0</w:t>
            </w:r>
            <w:r w:rsidR="00D23453" w:rsidRPr="00EE75EA">
              <w:rPr>
                <w:b/>
              </w:rPr>
              <w:t xml:space="preserve"> тыс. рублей</w:t>
            </w:r>
          </w:p>
        </w:tc>
        <w:tc>
          <w:tcPr>
            <w:tcW w:w="5083" w:type="dxa"/>
            <w:shd w:val="clear" w:color="auto" w:fill="auto"/>
          </w:tcPr>
          <w:p w:rsidR="00D23453" w:rsidRPr="001D0885" w:rsidRDefault="00D23453" w:rsidP="002C2B21">
            <w:r w:rsidRPr="001D0885">
              <w:t xml:space="preserve">Направлено в бюджеты </w:t>
            </w:r>
            <w:r w:rsidR="002C2B21">
              <w:t>5</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851355">
            <w:pPr>
              <w:jc w:val="center"/>
            </w:pPr>
            <w:r w:rsidRPr="001D0885">
              <w:t xml:space="preserve">Трансферты бюджетам поселений  </w:t>
            </w:r>
            <w:r>
              <w:t>за счет резервного фонда Администрации Смоленского района</w:t>
            </w:r>
          </w:p>
          <w:p w:rsidR="00D23453" w:rsidRPr="00302250" w:rsidRDefault="00D23453" w:rsidP="002C2B21">
            <w:pPr>
              <w:jc w:val="center"/>
              <w:rPr>
                <w:b/>
              </w:rPr>
            </w:pPr>
            <w:r>
              <w:rPr>
                <w:b/>
              </w:rPr>
              <w:t>1</w:t>
            </w:r>
            <w:r w:rsidR="00F74C92">
              <w:rPr>
                <w:b/>
              </w:rPr>
              <w:t>0</w:t>
            </w:r>
            <w:r w:rsidR="002C2B21">
              <w:rPr>
                <w:b/>
              </w:rPr>
              <w:t>,0</w:t>
            </w:r>
            <w:r w:rsidRPr="00302250">
              <w:rPr>
                <w:b/>
              </w:rPr>
              <w:t xml:space="preserve"> тыс. рублей</w:t>
            </w:r>
          </w:p>
        </w:tc>
        <w:tc>
          <w:tcPr>
            <w:tcW w:w="5083" w:type="dxa"/>
            <w:shd w:val="clear" w:color="auto" w:fill="auto"/>
          </w:tcPr>
          <w:p w:rsidR="00D23453" w:rsidRPr="001D0885" w:rsidRDefault="00D23453" w:rsidP="002C2B21">
            <w:r w:rsidRPr="001D0885">
              <w:t>Направлено в бюджет</w:t>
            </w:r>
            <w:r w:rsidR="002C2B21">
              <w:t xml:space="preserve"> Линёвского </w:t>
            </w:r>
            <w:r w:rsidRPr="001D0885">
              <w:t>сельс</w:t>
            </w:r>
            <w:r w:rsidR="002C2B21">
              <w:t>овета,</w:t>
            </w:r>
            <w:r w:rsidRPr="001D0885">
              <w:t xml:space="preserve"> 100% от запланированного объема.</w:t>
            </w:r>
          </w:p>
        </w:tc>
      </w:tr>
      <w:tr w:rsidR="00D23453" w:rsidRPr="001D0885" w:rsidTr="00A61187">
        <w:tc>
          <w:tcPr>
            <w:tcW w:w="4487" w:type="dxa"/>
            <w:shd w:val="clear" w:color="auto" w:fill="auto"/>
          </w:tcPr>
          <w:p w:rsidR="00F74C92" w:rsidRDefault="00D23453" w:rsidP="00F74C92">
            <w:pPr>
              <w:jc w:val="center"/>
            </w:pPr>
            <w:r>
              <w:t xml:space="preserve">Трансферты бюджетам сельских поселений на расчеты за уголь (отопление), потребляемый учреждениями бюджетной сферы </w:t>
            </w:r>
          </w:p>
          <w:p w:rsidR="00D23453" w:rsidRPr="001C7F2A" w:rsidRDefault="002C2B21" w:rsidP="002C2B21">
            <w:pPr>
              <w:jc w:val="center"/>
              <w:rPr>
                <w:b/>
              </w:rPr>
            </w:pPr>
            <w:r>
              <w:rPr>
                <w:b/>
              </w:rPr>
              <w:lastRenderedPageBreak/>
              <w:t>5 593,6</w:t>
            </w:r>
            <w:r w:rsidR="00D23453" w:rsidRPr="001C7F2A">
              <w:rPr>
                <w:b/>
              </w:rPr>
              <w:t xml:space="preserve"> тыс. рублей</w:t>
            </w:r>
          </w:p>
        </w:tc>
        <w:tc>
          <w:tcPr>
            <w:tcW w:w="5083" w:type="dxa"/>
            <w:shd w:val="clear" w:color="auto" w:fill="auto"/>
          </w:tcPr>
          <w:p w:rsidR="00D23453" w:rsidRPr="001C7F2A" w:rsidRDefault="00D23453" w:rsidP="002C2B21">
            <w:r w:rsidRPr="001C7F2A">
              <w:lastRenderedPageBreak/>
              <w:t xml:space="preserve">Направлено в бюджеты </w:t>
            </w:r>
            <w:r w:rsidR="002C2B21">
              <w:t>8</w:t>
            </w:r>
            <w:r w:rsidRPr="001C7F2A">
              <w:t xml:space="preserve"> сельск</w:t>
            </w:r>
            <w:r>
              <w:t>их</w:t>
            </w:r>
            <w:r w:rsidRPr="001C7F2A">
              <w:t xml:space="preserve"> поселени</w:t>
            </w:r>
            <w:r>
              <w:t>й</w:t>
            </w:r>
            <w:r w:rsidRPr="001C7F2A">
              <w:t xml:space="preserve"> </w:t>
            </w:r>
            <w:r>
              <w:t>100</w:t>
            </w:r>
            <w:r w:rsidRPr="001C7F2A">
              <w:t>% от запланированного объема.</w:t>
            </w:r>
          </w:p>
        </w:tc>
      </w:tr>
      <w:tr w:rsidR="00D23453" w:rsidRPr="001D0885" w:rsidTr="00A61187">
        <w:tc>
          <w:tcPr>
            <w:tcW w:w="4487" w:type="dxa"/>
            <w:shd w:val="clear" w:color="auto" w:fill="auto"/>
          </w:tcPr>
          <w:p w:rsidR="00D23453" w:rsidRDefault="00D23453" w:rsidP="00157BEE">
            <w:pPr>
              <w:jc w:val="center"/>
            </w:pPr>
            <w:r>
              <w:lastRenderedPageBreak/>
              <w:t>Трансферты бюджетам сельских поселений на реализацию муниципальной адресной инвестиционной программы муниципального образования Смоленский район Алтайского края</w:t>
            </w:r>
          </w:p>
          <w:p w:rsidR="00D23453" w:rsidRPr="001C7F2A" w:rsidRDefault="002C2B21" w:rsidP="002C2B21">
            <w:pPr>
              <w:jc w:val="center"/>
              <w:rPr>
                <w:b/>
              </w:rPr>
            </w:pPr>
            <w:r>
              <w:rPr>
                <w:b/>
              </w:rPr>
              <w:t>4 954,8</w:t>
            </w:r>
            <w:r w:rsidR="00D23453" w:rsidRPr="001C7F2A">
              <w:rPr>
                <w:b/>
              </w:rPr>
              <w:t xml:space="preserve"> тыс. рублей</w:t>
            </w:r>
          </w:p>
        </w:tc>
        <w:tc>
          <w:tcPr>
            <w:tcW w:w="5083" w:type="dxa"/>
            <w:shd w:val="clear" w:color="auto" w:fill="auto"/>
          </w:tcPr>
          <w:p w:rsidR="00D23453" w:rsidRPr="001C7F2A" w:rsidRDefault="00D23453" w:rsidP="00F74C92">
            <w:r w:rsidRPr="001C7F2A">
              <w:t xml:space="preserve">Направлено в бюджеты </w:t>
            </w:r>
            <w:r w:rsidR="00F74C92">
              <w:t>4</w:t>
            </w:r>
            <w:r w:rsidRPr="001C7F2A">
              <w:t xml:space="preserve"> сельск</w:t>
            </w:r>
            <w:r>
              <w:t>их</w:t>
            </w:r>
            <w:r w:rsidRPr="001C7F2A">
              <w:t xml:space="preserve"> поселени</w:t>
            </w:r>
            <w:r>
              <w:t>й</w:t>
            </w:r>
            <w:r w:rsidRPr="001C7F2A">
              <w:t xml:space="preserve"> </w:t>
            </w:r>
            <w:r>
              <w:t>100</w:t>
            </w:r>
            <w:r w:rsidRPr="001C7F2A">
              <w:t>% от запланированного объема.</w:t>
            </w:r>
          </w:p>
        </w:tc>
      </w:tr>
      <w:tr w:rsidR="00A0063C" w:rsidRPr="001D0885" w:rsidTr="00A61187">
        <w:tc>
          <w:tcPr>
            <w:tcW w:w="4487" w:type="dxa"/>
            <w:shd w:val="clear" w:color="auto" w:fill="auto"/>
          </w:tcPr>
          <w:p w:rsidR="00A0063C" w:rsidRDefault="00A0063C" w:rsidP="00A0063C">
            <w:pPr>
              <w:jc w:val="center"/>
            </w:pPr>
            <w:r>
              <w:t>Трансферты бюджетам сельских поселений на реализацию муниципальной программы «Профилактика наркомании и токсикомании на территории Смоленского района на 2019-2024 годы»</w:t>
            </w:r>
          </w:p>
          <w:p w:rsidR="00A0063C" w:rsidRPr="00A0063C" w:rsidRDefault="002C2B21" w:rsidP="002C2B21">
            <w:pPr>
              <w:jc w:val="center"/>
              <w:rPr>
                <w:b/>
              </w:rPr>
            </w:pPr>
            <w:r>
              <w:rPr>
                <w:b/>
              </w:rPr>
              <w:t>85</w:t>
            </w:r>
            <w:r w:rsidR="00A0063C" w:rsidRPr="00A0063C">
              <w:rPr>
                <w:b/>
              </w:rPr>
              <w:t>,0 тыс. рублей</w:t>
            </w:r>
          </w:p>
        </w:tc>
        <w:tc>
          <w:tcPr>
            <w:tcW w:w="5083" w:type="dxa"/>
            <w:shd w:val="clear" w:color="auto" w:fill="auto"/>
          </w:tcPr>
          <w:p w:rsidR="00A0063C" w:rsidRPr="001C7F2A" w:rsidRDefault="00A0063C" w:rsidP="002C2B21">
            <w:r w:rsidRPr="001C7F2A">
              <w:t>Направлено в бюджет</w:t>
            </w:r>
            <w:r w:rsidR="002C2B21">
              <w:t>ы 3 сельских поселений,</w:t>
            </w:r>
            <w:r w:rsidRPr="001C7F2A">
              <w:t xml:space="preserve"> </w:t>
            </w:r>
            <w:r>
              <w:t>100</w:t>
            </w:r>
            <w:r w:rsidRPr="001C7F2A">
              <w:t>% от запланированного объема.</w:t>
            </w:r>
          </w:p>
        </w:tc>
      </w:tr>
      <w:tr w:rsidR="00F74C92" w:rsidRPr="001D0885" w:rsidTr="00A61187">
        <w:tc>
          <w:tcPr>
            <w:tcW w:w="4487" w:type="dxa"/>
            <w:shd w:val="clear" w:color="auto" w:fill="auto"/>
          </w:tcPr>
          <w:p w:rsidR="00F74C92" w:rsidRDefault="00636C11" w:rsidP="00A0063C">
            <w:pPr>
              <w:jc w:val="center"/>
            </w:pPr>
            <w:r>
              <w:t>Трансферты бюджетам сельских поселений на реализацию муниципальной программы «П</w:t>
            </w:r>
            <w:r w:rsidR="002C2B21">
              <w:t>овышение безопасности дорожного движения в Смоленском районе Алтайского края»</w:t>
            </w:r>
          </w:p>
          <w:p w:rsidR="00636C11" w:rsidRDefault="002C2B21" w:rsidP="002C2B21">
            <w:pPr>
              <w:jc w:val="center"/>
            </w:pPr>
            <w:r>
              <w:rPr>
                <w:b/>
              </w:rPr>
              <w:t>320,0</w:t>
            </w:r>
            <w:r w:rsidR="00636C11" w:rsidRPr="00A0063C">
              <w:rPr>
                <w:b/>
              </w:rPr>
              <w:t xml:space="preserve"> тыс. рублей</w:t>
            </w:r>
          </w:p>
        </w:tc>
        <w:tc>
          <w:tcPr>
            <w:tcW w:w="5083" w:type="dxa"/>
            <w:shd w:val="clear" w:color="auto" w:fill="auto"/>
          </w:tcPr>
          <w:p w:rsidR="00F74C92" w:rsidRPr="001C7F2A" w:rsidRDefault="00636C11" w:rsidP="00636C11">
            <w:r w:rsidRPr="001C7F2A">
              <w:t>Направлено в бюджет</w:t>
            </w:r>
            <w:r>
              <w:t xml:space="preserve"> Смоленского сельсовета</w:t>
            </w:r>
            <w:r w:rsidRPr="001C7F2A">
              <w:t xml:space="preserve"> </w:t>
            </w:r>
            <w:r>
              <w:t>100</w:t>
            </w:r>
            <w:r w:rsidRPr="001C7F2A">
              <w:t>% от запланированного объема.</w:t>
            </w:r>
          </w:p>
        </w:tc>
      </w:tr>
      <w:tr w:rsidR="00F74C92" w:rsidRPr="001D0885" w:rsidTr="00A61187">
        <w:tc>
          <w:tcPr>
            <w:tcW w:w="4487" w:type="dxa"/>
            <w:shd w:val="clear" w:color="auto" w:fill="auto"/>
          </w:tcPr>
          <w:p w:rsidR="002C2B21" w:rsidRDefault="00636C11" w:rsidP="002C2B21">
            <w:pPr>
              <w:jc w:val="center"/>
            </w:pPr>
            <w:r w:rsidRPr="002C2B21">
              <w:t>Трансферты бюджетам сельских поселений на реализацию муниципальной программы «</w:t>
            </w:r>
            <w:r w:rsidR="002C2B21" w:rsidRPr="002C2B21">
              <w:t>Развитие физической культуры и спорта в Смоленском районе»</w:t>
            </w:r>
          </w:p>
          <w:p w:rsidR="00636C11" w:rsidRDefault="002C2B21" w:rsidP="002C2B21">
            <w:pPr>
              <w:jc w:val="center"/>
            </w:pPr>
            <w:r>
              <w:rPr>
                <w:b/>
              </w:rPr>
              <w:t>197,9</w:t>
            </w:r>
            <w:r w:rsidR="00636C11" w:rsidRPr="00A0063C">
              <w:rPr>
                <w:b/>
              </w:rPr>
              <w:t xml:space="preserve"> тыс. рублей</w:t>
            </w:r>
          </w:p>
        </w:tc>
        <w:tc>
          <w:tcPr>
            <w:tcW w:w="5083" w:type="dxa"/>
            <w:shd w:val="clear" w:color="auto" w:fill="auto"/>
          </w:tcPr>
          <w:p w:rsidR="00F74C92" w:rsidRPr="001C7F2A" w:rsidRDefault="00636C11" w:rsidP="00043EFF">
            <w:r w:rsidRPr="001C7F2A">
              <w:t>Направлено в бюджет</w:t>
            </w:r>
            <w:r w:rsidR="002C2B21">
              <w:t>ы 3 сельских поселений</w:t>
            </w:r>
            <w:r w:rsidR="00043EFF">
              <w:t>,</w:t>
            </w:r>
            <w:r>
              <w:t xml:space="preserve"> 100</w:t>
            </w:r>
            <w:r w:rsidRPr="001C7F2A">
              <w:t>% от запланированного объема.</w:t>
            </w:r>
          </w:p>
        </w:tc>
      </w:tr>
      <w:tr w:rsidR="00F74C92" w:rsidRPr="001D0885" w:rsidTr="00A61187">
        <w:tc>
          <w:tcPr>
            <w:tcW w:w="4487" w:type="dxa"/>
            <w:shd w:val="clear" w:color="auto" w:fill="auto"/>
          </w:tcPr>
          <w:p w:rsidR="00F74C92" w:rsidRDefault="00636C11" w:rsidP="00A0063C">
            <w:pPr>
              <w:jc w:val="center"/>
            </w:pPr>
            <w:r>
              <w:t>Трансферты бюджетам сельских поселений на реализацию муниципальной программы «Развитие культуры Смоленского района»</w:t>
            </w:r>
          </w:p>
          <w:p w:rsidR="00636C11" w:rsidRDefault="002C2B21" w:rsidP="002C2B21">
            <w:pPr>
              <w:jc w:val="center"/>
            </w:pPr>
            <w:r>
              <w:rPr>
                <w:b/>
              </w:rPr>
              <w:t>857,0</w:t>
            </w:r>
            <w:r w:rsidR="00636C11" w:rsidRPr="00A0063C">
              <w:rPr>
                <w:b/>
              </w:rPr>
              <w:t xml:space="preserve"> тыс. рублей</w:t>
            </w:r>
          </w:p>
        </w:tc>
        <w:tc>
          <w:tcPr>
            <w:tcW w:w="5083" w:type="dxa"/>
            <w:shd w:val="clear" w:color="auto" w:fill="auto"/>
          </w:tcPr>
          <w:p w:rsidR="00F74C92" w:rsidRPr="001C7F2A" w:rsidRDefault="00636C11" w:rsidP="002C2B21">
            <w:r w:rsidRPr="001C7F2A">
              <w:t xml:space="preserve">Направлено в бюджеты </w:t>
            </w:r>
            <w:r w:rsidR="002C2B21">
              <w:t>4</w:t>
            </w:r>
            <w:r w:rsidRPr="001C7F2A">
              <w:t xml:space="preserve"> сельск</w:t>
            </w:r>
            <w:r>
              <w:t>их</w:t>
            </w:r>
            <w:r w:rsidRPr="001C7F2A">
              <w:t xml:space="preserve"> поселени</w:t>
            </w:r>
            <w:r>
              <w:t>й</w:t>
            </w:r>
            <w:r w:rsidR="002C2B21">
              <w:t>,</w:t>
            </w:r>
            <w:r>
              <w:t xml:space="preserve">  100</w:t>
            </w:r>
            <w:r w:rsidRPr="001C7F2A">
              <w:t>% от запланированного объема.</w:t>
            </w:r>
          </w:p>
        </w:tc>
      </w:tr>
      <w:tr w:rsidR="00636C11" w:rsidRPr="001D0885" w:rsidTr="00A61187">
        <w:tc>
          <w:tcPr>
            <w:tcW w:w="4487" w:type="dxa"/>
            <w:shd w:val="clear" w:color="auto" w:fill="auto"/>
          </w:tcPr>
          <w:p w:rsidR="00043EFF" w:rsidRDefault="00636C11" w:rsidP="00043EFF">
            <w:pPr>
              <w:jc w:val="center"/>
            </w:pPr>
            <w:r>
              <w:t xml:space="preserve">Трансферты бюджетам сельских поселений на </w:t>
            </w:r>
            <w:r w:rsidR="00043EFF">
              <w:t xml:space="preserve">строительство водопровода в рамках </w:t>
            </w:r>
            <w:r>
              <w:t>реализаци</w:t>
            </w:r>
            <w:r w:rsidR="00043EFF">
              <w:t>и проекта «местные инициативы»</w:t>
            </w:r>
          </w:p>
          <w:p w:rsidR="00636C11" w:rsidRDefault="00636C11" w:rsidP="00043EFF">
            <w:pPr>
              <w:jc w:val="center"/>
            </w:pPr>
            <w:r>
              <w:rPr>
                <w:b/>
              </w:rPr>
              <w:t>2</w:t>
            </w:r>
            <w:r w:rsidR="00043EFF">
              <w:rPr>
                <w:b/>
              </w:rPr>
              <w:t> 329,6</w:t>
            </w:r>
            <w:r w:rsidRPr="00A0063C">
              <w:rPr>
                <w:b/>
              </w:rPr>
              <w:t xml:space="preserve"> тыс. рублей</w:t>
            </w:r>
          </w:p>
        </w:tc>
        <w:tc>
          <w:tcPr>
            <w:tcW w:w="5083" w:type="dxa"/>
            <w:shd w:val="clear" w:color="auto" w:fill="auto"/>
          </w:tcPr>
          <w:p w:rsidR="00636C11" w:rsidRPr="001C7F2A" w:rsidRDefault="00636C11" w:rsidP="00043EFF">
            <w:r w:rsidRPr="001C7F2A">
              <w:t>Направлено в бюджет</w:t>
            </w:r>
            <w:r>
              <w:t xml:space="preserve"> </w:t>
            </w:r>
            <w:r w:rsidR="00043EFF">
              <w:t>Точилинского сельсовета,</w:t>
            </w:r>
            <w:r w:rsidRPr="001C7F2A">
              <w:t xml:space="preserve"> </w:t>
            </w:r>
            <w:r>
              <w:t>100</w:t>
            </w:r>
            <w:r w:rsidRPr="001C7F2A">
              <w:t>% от запланированного объема.</w:t>
            </w:r>
          </w:p>
        </w:tc>
      </w:tr>
      <w:tr w:rsidR="00043EFF" w:rsidRPr="001D0885" w:rsidTr="00A61187">
        <w:tc>
          <w:tcPr>
            <w:tcW w:w="4487" w:type="dxa"/>
            <w:shd w:val="clear" w:color="auto" w:fill="auto"/>
          </w:tcPr>
          <w:p w:rsidR="00043EFF" w:rsidRDefault="00043EFF" w:rsidP="00043EFF">
            <w:pPr>
              <w:jc w:val="center"/>
            </w:pPr>
            <w:r>
              <w:t>Трансферты бюджетам сельских поселений в рамках реализации муниципальной программы «Модернизация жилищно-коммунального комплекса Смоленского района Алтайского края»</w:t>
            </w:r>
          </w:p>
          <w:p w:rsidR="00043EFF" w:rsidRPr="00043EFF" w:rsidRDefault="00043EFF" w:rsidP="00043EFF">
            <w:pPr>
              <w:jc w:val="center"/>
              <w:rPr>
                <w:b/>
              </w:rPr>
            </w:pPr>
            <w:r w:rsidRPr="00043EFF">
              <w:rPr>
                <w:b/>
              </w:rPr>
              <w:t>32,7 тыс. рублей</w:t>
            </w:r>
          </w:p>
        </w:tc>
        <w:tc>
          <w:tcPr>
            <w:tcW w:w="5083" w:type="dxa"/>
            <w:shd w:val="clear" w:color="auto" w:fill="auto"/>
          </w:tcPr>
          <w:p w:rsidR="00043EFF" w:rsidRPr="001C7F2A" w:rsidRDefault="00043EFF" w:rsidP="00043EFF">
            <w:r w:rsidRPr="001C7F2A">
              <w:t>Направлено в бюджет</w:t>
            </w:r>
            <w:r>
              <w:t xml:space="preserve"> Точилинского сельсовета,</w:t>
            </w:r>
            <w:r w:rsidRPr="001C7F2A">
              <w:t xml:space="preserve"> </w:t>
            </w:r>
            <w:r>
              <w:t>100</w:t>
            </w:r>
            <w:r w:rsidRPr="001C7F2A">
              <w:t>% от запланированного объема.</w:t>
            </w:r>
          </w:p>
        </w:tc>
      </w:tr>
      <w:tr w:rsidR="00043EFF" w:rsidRPr="001D0885" w:rsidTr="00A61187">
        <w:tc>
          <w:tcPr>
            <w:tcW w:w="4487" w:type="dxa"/>
            <w:shd w:val="clear" w:color="auto" w:fill="auto"/>
          </w:tcPr>
          <w:p w:rsidR="00043EFF" w:rsidRDefault="00043EFF" w:rsidP="00043EFF">
            <w:pPr>
              <w:jc w:val="center"/>
            </w:pPr>
            <w:r>
              <w:t>Трансферты бюджетам сельских поселений на возмещение расходов связанных с переоценкой кадастровой стоимости земли и изменением налогового законодательства</w:t>
            </w:r>
          </w:p>
          <w:p w:rsidR="00043EFF" w:rsidRDefault="00043EFF" w:rsidP="00043EFF">
            <w:pPr>
              <w:jc w:val="center"/>
            </w:pPr>
            <w:r w:rsidRPr="00043EFF">
              <w:rPr>
                <w:b/>
              </w:rPr>
              <w:t>640,0 тыс. рублей</w:t>
            </w:r>
          </w:p>
        </w:tc>
        <w:tc>
          <w:tcPr>
            <w:tcW w:w="5083" w:type="dxa"/>
            <w:shd w:val="clear" w:color="auto" w:fill="auto"/>
          </w:tcPr>
          <w:p w:rsidR="00043EFF" w:rsidRPr="001C7F2A" w:rsidRDefault="00043EFF" w:rsidP="00043EFF">
            <w:r w:rsidRPr="001C7F2A">
              <w:t xml:space="preserve">Направлено в бюджеты </w:t>
            </w:r>
            <w:r>
              <w:t>2</w:t>
            </w:r>
            <w:r w:rsidRPr="001C7F2A">
              <w:t xml:space="preserve"> сельск</w:t>
            </w:r>
            <w:r>
              <w:t>их</w:t>
            </w:r>
            <w:r w:rsidRPr="001C7F2A">
              <w:t xml:space="preserve"> поселени</w:t>
            </w:r>
            <w:r>
              <w:t>й (Новотырышкинский и Сычёвский),  100</w:t>
            </w:r>
            <w:r w:rsidRPr="001C7F2A">
              <w:t>% от запланированного объема.</w:t>
            </w:r>
          </w:p>
        </w:tc>
      </w:tr>
    </w:tbl>
    <w:p w:rsidR="003E7C7E" w:rsidRDefault="003E7C7E" w:rsidP="003D60BC">
      <w:pPr>
        <w:widowControl w:val="0"/>
        <w:tabs>
          <w:tab w:val="left" w:pos="284"/>
        </w:tabs>
        <w:autoSpaceDE w:val="0"/>
        <w:autoSpaceDN w:val="0"/>
        <w:adjustRightInd w:val="0"/>
        <w:jc w:val="center"/>
        <w:rPr>
          <w:b/>
          <w:bCs/>
          <w:sz w:val="28"/>
          <w:szCs w:val="28"/>
        </w:rPr>
      </w:pPr>
    </w:p>
    <w:p w:rsidR="008C2C58" w:rsidRDefault="008C2C58" w:rsidP="003D60BC">
      <w:pPr>
        <w:widowControl w:val="0"/>
        <w:tabs>
          <w:tab w:val="left" w:pos="284"/>
        </w:tabs>
        <w:autoSpaceDE w:val="0"/>
        <w:autoSpaceDN w:val="0"/>
        <w:adjustRightInd w:val="0"/>
        <w:jc w:val="center"/>
        <w:rPr>
          <w:b/>
          <w:bCs/>
          <w:sz w:val="28"/>
          <w:szCs w:val="28"/>
        </w:rPr>
      </w:pPr>
    </w:p>
    <w:p w:rsidR="003D60BC" w:rsidRDefault="003D60BC" w:rsidP="003D60BC">
      <w:pPr>
        <w:widowControl w:val="0"/>
        <w:tabs>
          <w:tab w:val="left" w:pos="284"/>
        </w:tabs>
        <w:autoSpaceDE w:val="0"/>
        <w:autoSpaceDN w:val="0"/>
        <w:adjustRightInd w:val="0"/>
        <w:jc w:val="center"/>
        <w:rPr>
          <w:b/>
          <w:bCs/>
          <w:sz w:val="28"/>
          <w:szCs w:val="28"/>
        </w:rPr>
      </w:pPr>
      <w:r w:rsidRPr="003D60BC">
        <w:rPr>
          <w:b/>
          <w:bCs/>
          <w:sz w:val="28"/>
          <w:szCs w:val="28"/>
        </w:rPr>
        <w:lastRenderedPageBreak/>
        <w:t>Анализ исполнения муниципальных программ в 20</w:t>
      </w:r>
      <w:r>
        <w:rPr>
          <w:b/>
          <w:bCs/>
          <w:sz w:val="28"/>
          <w:szCs w:val="28"/>
        </w:rPr>
        <w:t>2</w:t>
      </w:r>
      <w:r w:rsidR="008172DD">
        <w:rPr>
          <w:b/>
          <w:bCs/>
          <w:sz w:val="28"/>
          <w:szCs w:val="28"/>
        </w:rPr>
        <w:t>4</w:t>
      </w:r>
      <w:r w:rsidRPr="003D60BC">
        <w:rPr>
          <w:b/>
          <w:bCs/>
          <w:sz w:val="28"/>
          <w:szCs w:val="28"/>
        </w:rPr>
        <w:t xml:space="preserve"> году.</w:t>
      </w:r>
    </w:p>
    <w:p w:rsidR="009B3E01" w:rsidRDefault="009B3E01" w:rsidP="003D60BC">
      <w:pPr>
        <w:widowControl w:val="0"/>
        <w:tabs>
          <w:tab w:val="left" w:pos="284"/>
        </w:tabs>
        <w:autoSpaceDE w:val="0"/>
        <w:autoSpaceDN w:val="0"/>
        <w:adjustRightInd w:val="0"/>
        <w:jc w:val="center"/>
        <w:rPr>
          <w:b/>
          <w:bCs/>
          <w:sz w:val="28"/>
          <w:szCs w:val="28"/>
        </w:rPr>
      </w:pPr>
      <w:r>
        <w:rPr>
          <w:b/>
          <w:bCs/>
          <w:sz w:val="28"/>
          <w:szCs w:val="28"/>
        </w:rPr>
        <w:t xml:space="preserve"> </w:t>
      </w:r>
    </w:p>
    <w:p w:rsidR="009B3E01" w:rsidRPr="009B3E01" w:rsidRDefault="009B3E01" w:rsidP="00615851">
      <w:pPr>
        <w:pStyle w:val="Default"/>
        <w:tabs>
          <w:tab w:val="left" w:pos="709"/>
        </w:tabs>
        <w:ind w:firstLine="426"/>
        <w:jc w:val="both"/>
        <w:rPr>
          <w:i/>
          <w:sz w:val="28"/>
          <w:szCs w:val="28"/>
        </w:rPr>
      </w:pPr>
      <w:r>
        <w:rPr>
          <w:color w:val="auto"/>
          <w:sz w:val="28"/>
          <w:szCs w:val="28"/>
        </w:rPr>
        <w:t xml:space="preserve">    </w:t>
      </w:r>
      <w:r w:rsidRPr="009B3E01">
        <w:rPr>
          <w:color w:val="auto"/>
          <w:sz w:val="28"/>
          <w:szCs w:val="28"/>
        </w:rPr>
        <w:t>В соответствии с требованиями бюджетного законодательства  р</w:t>
      </w:r>
      <w:r w:rsidRPr="009B3E01">
        <w:rPr>
          <w:sz w:val="28"/>
          <w:szCs w:val="28"/>
        </w:rPr>
        <w:t>асходная часть  бюджета на  20</w:t>
      </w:r>
      <w:r>
        <w:rPr>
          <w:sz w:val="28"/>
          <w:szCs w:val="28"/>
        </w:rPr>
        <w:t>2</w:t>
      </w:r>
      <w:r w:rsidR="008172DD">
        <w:rPr>
          <w:sz w:val="28"/>
          <w:szCs w:val="28"/>
        </w:rPr>
        <w:t>4</w:t>
      </w:r>
      <w:r w:rsidRPr="009B3E01">
        <w:rPr>
          <w:sz w:val="28"/>
          <w:szCs w:val="28"/>
        </w:rPr>
        <w:t xml:space="preserve"> год сформирована </w:t>
      </w:r>
      <w:r w:rsidRPr="009B3E01">
        <w:rPr>
          <w:color w:val="auto"/>
          <w:sz w:val="28"/>
          <w:szCs w:val="28"/>
        </w:rPr>
        <w:t xml:space="preserve">посредством реализации программного подхода к управлению бюджетными расходами на основе </w:t>
      </w:r>
      <w:r w:rsidR="002C6083" w:rsidRPr="004B17D1">
        <w:rPr>
          <w:color w:val="auto"/>
          <w:sz w:val="28"/>
          <w:szCs w:val="28"/>
        </w:rPr>
        <w:t>2</w:t>
      </w:r>
      <w:r w:rsidR="0020495D" w:rsidRPr="004B17D1">
        <w:rPr>
          <w:color w:val="auto"/>
          <w:sz w:val="28"/>
          <w:szCs w:val="28"/>
        </w:rPr>
        <w:t>2</w:t>
      </w:r>
      <w:r w:rsidRPr="00440B4E">
        <w:rPr>
          <w:color w:val="auto"/>
          <w:sz w:val="28"/>
          <w:szCs w:val="28"/>
        </w:rPr>
        <w:t xml:space="preserve"> м</w:t>
      </w:r>
      <w:r w:rsidRPr="009B3E01">
        <w:rPr>
          <w:color w:val="auto"/>
          <w:sz w:val="28"/>
          <w:szCs w:val="28"/>
        </w:rPr>
        <w:t>униципальн</w:t>
      </w:r>
      <w:r w:rsidR="0020495D">
        <w:rPr>
          <w:color w:val="auto"/>
          <w:sz w:val="28"/>
          <w:szCs w:val="28"/>
        </w:rPr>
        <w:t>ых</w:t>
      </w:r>
      <w:r w:rsidRPr="009B3E01">
        <w:rPr>
          <w:color w:val="auto"/>
          <w:sz w:val="28"/>
          <w:szCs w:val="28"/>
        </w:rPr>
        <w:t xml:space="preserve"> программ.</w:t>
      </w:r>
      <w:r w:rsidRPr="009B3E01">
        <w:rPr>
          <w:sz w:val="28"/>
          <w:szCs w:val="28"/>
        </w:rPr>
        <w:t xml:space="preserve"> </w:t>
      </w:r>
    </w:p>
    <w:p w:rsidR="009B3E01" w:rsidRPr="00D462F6" w:rsidRDefault="009B3E01" w:rsidP="00615851">
      <w:pPr>
        <w:tabs>
          <w:tab w:val="left" w:pos="709"/>
        </w:tabs>
        <w:ind w:firstLine="426"/>
        <w:jc w:val="both"/>
        <w:rPr>
          <w:b/>
          <w:sz w:val="28"/>
          <w:szCs w:val="28"/>
        </w:rPr>
      </w:pPr>
      <w:r>
        <w:rPr>
          <w:sz w:val="28"/>
          <w:szCs w:val="28"/>
        </w:rPr>
        <w:t xml:space="preserve">   </w:t>
      </w:r>
      <w:r w:rsidR="00615851">
        <w:rPr>
          <w:sz w:val="28"/>
          <w:szCs w:val="28"/>
        </w:rPr>
        <w:t xml:space="preserve"> </w:t>
      </w:r>
      <w:r w:rsidRPr="00D462F6">
        <w:rPr>
          <w:sz w:val="28"/>
          <w:szCs w:val="28"/>
        </w:rPr>
        <w:t xml:space="preserve">На реализацию программной части районного бюджета предусмотрены   бюджетные ассигнования в размере  </w:t>
      </w:r>
      <w:r w:rsidR="000D7942">
        <w:rPr>
          <w:sz w:val="28"/>
          <w:szCs w:val="28"/>
        </w:rPr>
        <w:t>197 687,7</w:t>
      </w:r>
      <w:r w:rsidRPr="00D462F6">
        <w:rPr>
          <w:color w:val="C00000"/>
          <w:sz w:val="28"/>
          <w:szCs w:val="28"/>
        </w:rPr>
        <w:t xml:space="preserve"> </w:t>
      </w:r>
      <w:r w:rsidRPr="00D462F6">
        <w:rPr>
          <w:sz w:val="28"/>
          <w:szCs w:val="28"/>
        </w:rPr>
        <w:t>тыс. руб.</w:t>
      </w:r>
      <w:r w:rsidR="000D7942">
        <w:rPr>
          <w:sz w:val="28"/>
          <w:szCs w:val="28"/>
        </w:rPr>
        <w:t xml:space="preserve"> (в т.ч. за счет средств федерального и краевого бюджетов - 136 668,6 тыс. руб.; за счет средств районного бюджета – 61 019,1 тыс. руб.). </w:t>
      </w:r>
      <w:r w:rsidR="00C20199">
        <w:rPr>
          <w:sz w:val="28"/>
          <w:szCs w:val="28"/>
        </w:rPr>
        <w:t>По отношению к 202</w:t>
      </w:r>
      <w:r w:rsidR="008172DD">
        <w:rPr>
          <w:sz w:val="28"/>
          <w:szCs w:val="28"/>
        </w:rPr>
        <w:t>3</w:t>
      </w:r>
      <w:r w:rsidR="00C20199">
        <w:rPr>
          <w:sz w:val="28"/>
          <w:szCs w:val="28"/>
        </w:rPr>
        <w:t xml:space="preserve"> году ассигнования увеличены на </w:t>
      </w:r>
      <w:r w:rsidR="000D7942">
        <w:rPr>
          <w:sz w:val="28"/>
          <w:szCs w:val="28"/>
        </w:rPr>
        <w:t>73 093,1</w:t>
      </w:r>
      <w:r w:rsidR="00C20199">
        <w:rPr>
          <w:sz w:val="28"/>
          <w:szCs w:val="28"/>
        </w:rPr>
        <w:t xml:space="preserve"> тыс. руб. или на </w:t>
      </w:r>
      <w:r w:rsidR="000D7942">
        <w:rPr>
          <w:sz w:val="28"/>
          <w:szCs w:val="28"/>
        </w:rPr>
        <w:t>59</w:t>
      </w:r>
      <w:r w:rsidR="00C20199">
        <w:rPr>
          <w:sz w:val="28"/>
          <w:szCs w:val="28"/>
        </w:rPr>
        <w:t xml:space="preserve">%. </w:t>
      </w:r>
      <w:r w:rsidRPr="00D462F6">
        <w:rPr>
          <w:sz w:val="28"/>
          <w:szCs w:val="28"/>
        </w:rPr>
        <w:t xml:space="preserve">Доля муниципальных программ в общем объеме </w:t>
      </w:r>
      <w:r w:rsidR="00265019" w:rsidRPr="00D462F6">
        <w:rPr>
          <w:sz w:val="28"/>
          <w:szCs w:val="28"/>
        </w:rPr>
        <w:t xml:space="preserve">плановых </w:t>
      </w:r>
      <w:r w:rsidRPr="00D462F6">
        <w:rPr>
          <w:sz w:val="28"/>
          <w:szCs w:val="28"/>
        </w:rPr>
        <w:t>расходов бюджета на 20</w:t>
      </w:r>
      <w:r w:rsidR="00E02E2E" w:rsidRPr="00D462F6">
        <w:rPr>
          <w:sz w:val="28"/>
          <w:szCs w:val="28"/>
        </w:rPr>
        <w:t>2</w:t>
      </w:r>
      <w:r w:rsidR="008172DD">
        <w:rPr>
          <w:sz w:val="28"/>
          <w:szCs w:val="28"/>
        </w:rPr>
        <w:t>4</w:t>
      </w:r>
      <w:r w:rsidRPr="00D462F6">
        <w:rPr>
          <w:sz w:val="28"/>
          <w:szCs w:val="28"/>
        </w:rPr>
        <w:t xml:space="preserve"> год – </w:t>
      </w:r>
      <w:r w:rsidR="000D7942">
        <w:rPr>
          <w:sz w:val="28"/>
          <w:szCs w:val="28"/>
        </w:rPr>
        <w:t>21</w:t>
      </w:r>
      <w:r w:rsidRPr="00D462F6">
        <w:rPr>
          <w:sz w:val="28"/>
          <w:szCs w:val="28"/>
        </w:rPr>
        <w:t>%</w:t>
      </w:r>
      <w:r w:rsidR="000D7942">
        <w:rPr>
          <w:sz w:val="28"/>
          <w:szCs w:val="28"/>
        </w:rPr>
        <w:t>, по отношению к 2023 году доля увеличилась на 5% (составляла 16%).</w:t>
      </w:r>
    </w:p>
    <w:p w:rsidR="00C260A9" w:rsidRPr="00440B4E" w:rsidRDefault="009B3E01" w:rsidP="00C260A9">
      <w:pPr>
        <w:tabs>
          <w:tab w:val="left" w:pos="709"/>
        </w:tabs>
        <w:autoSpaceDE w:val="0"/>
        <w:autoSpaceDN w:val="0"/>
        <w:adjustRightInd w:val="0"/>
        <w:jc w:val="both"/>
        <w:outlineLvl w:val="3"/>
        <w:rPr>
          <w:sz w:val="28"/>
          <w:szCs w:val="28"/>
        </w:rPr>
      </w:pPr>
      <w:r w:rsidRPr="00D462F6">
        <w:rPr>
          <w:sz w:val="28"/>
          <w:szCs w:val="28"/>
        </w:rPr>
        <w:t xml:space="preserve">       </w:t>
      </w:r>
      <w:r w:rsidR="00265019" w:rsidRPr="00D462F6">
        <w:rPr>
          <w:sz w:val="28"/>
          <w:szCs w:val="28"/>
        </w:rPr>
        <w:t xml:space="preserve">   </w:t>
      </w:r>
      <w:r w:rsidRPr="00D462F6">
        <w:rPr>
          <w:sz w:val="28"/>
          <w:szCs w:val="28"/>
        </w:rPr>
        <w:t xml:space="preserve">Исполнение бюджета по муниципальным программам составляет </w:t>
      </w:r>
      <w:r w:rsidR="000D7942">
        <w:rPr>
          <w:sz w:val="28"/>
          <w:szCs w:val="28"/>
        </w:rPr>
        <w:t>185 546,6</w:t>
      </w:r>
      <w:r w:rsidRPr="00D462F6">
        <w:rPr>
          <w:color w:val="C00000"/>
          <w:sz w:val="28"/>
          <w:szCs w:val="28"/>
        </w:rPr>
        <w:t xml:space="preserve"> </w:t>
      </w:r>
      <w:r w:rsidRPr="00D462F6">
        <w:rPr>
          <w:sz w:val="28"/>
          <w:szCs w:val="28"/>
        </w:rPr>
        <w:t xml:space="preserve">тыс. руб. или </w:t>
      </w:r>
      <w:r w:rsidR="000D7942">
        <w:rPr>
          <w:sz w:val="28"/>
          <w:szCs w:val="28"/>
        </w:rPr>
        <w:t>94</w:t>
      </w:r>
      <w:r w:rsidRPr="00D462F6">
        <w:rPr>
          <w:sz w:val="28"/>
          <w:szCs w:val="28"/>
        </w:rPr>
        <w:t>% от уточненного плана.</w:t>
      </w:r>
      <w:r w:rsidRPr="00440B4E">
        <w:rPr>
          <w:sz w:val="28"/>
          <w:szCs w:val="28"/>
        </w:rPr>
        <w:t xml:space="preserve"> </w:t>
      </w:r>
    </w:p>
    <w:p w:rsidR="009B3E01" w:rsidRPr="00F07385" w:rsidRDefault="009B3E01" w:rsidP="00C260A9">
      <w:pPr>
        <w:tabs>
          <w:tab w:val="left" w:pos="709"/>
        </w:tabs>
        <w:autoSpaceDE w:val="0"/>
        <w:autoSpaceDN w:val="0"/>
        <w:adjustRightInd w:val="0"/>
        <w:jc w:val="center"/>
        <w:outlineLvl w:val="3"/>
      </w:pPr>
      <w:r w:rsidRPr="00F07385">
        <w:rPr>
          <w:sz w:val="28"/>
          <w:szCs w:val="28"/>
        </w:rPr>
        <w:t>Распределение расходов районного бюдж</w:t>
      </w:r>
      <w:r w:rsidR="000106DE" w:rsidRPr="00F07385">
        <w:rPr>
          <w:sz w:val="28"/>
          <w:szCs w:val="28"/>
        </w:rPr>
        <w:t xml:space="preserve">ета по муниципальным программам </w:t>
      </w:r>
      <w:r w:rsidRPr="00F07385">
        <w:rPr>
          <w:sz w:val="28"/>
          <w:szCs w:val="28"/>
        </w:rPr>
        <w:t>за 202</w:t>
      </w:r>
      <w:r w:rsidR="008172DD">
        <w:rPr>
          <w:sz w:val="28"/>
          <w:szCs w:val="28"/>
        </w:rPr>
        <w:t>4</w:t>
      </w:r>
      <w:r w:rsidRPr="00F07385">
        <w:rPr>
          <w:sz w:val="28"/>
          <w:szCs w:val="28"/>
        </w:rPr>
        <w:t xml:space="preserve"> год</w:t>
      </w:r>
    </w:p>
    <w:tbl>
      <w:tblPr>
        <w:tblW w:w="9356" w:type="dxa"/>
        <w:tblInd w:w="108" w:type="dxa"/>
        <w:tblLayout w:type="fixed"/>
        <w:tblLook w:val="04A0"/>
      </w:tblPr>
      <w:tblGrid>
        <w:gridCol w:w="426"/>
        <w:gridCol w:w="3402"/>
        <w:gridCol w:w="1275"/>
        <w:gridCol w:w="1134"/>
        <w:gridCol w:w="1134"/>
        <w:gridCol w:w="993"/>
        <w:gridCol w:w="992"/>
      </w:tblGrid>
      <w:tr w:rsidR="00F07385" w:rsidTr="00F07385">
        <w:trPr>
          <w:trHeight w:val="332"/>
        </w:trPr>
        <w:tc>
          <w:tcPr>
            <w:tcW w:w="9356" w:type="dxa"/>
            <w:gridSpan w:val="7"/>
            <w:tcBorders>
              <w:bottom w:val="single" w:sz="8" w:space="0" w:color="auto"/>
            </w:tcBorders>
            <w:shd w:val="clear" w:color="auto" w:fill="auto"/>
            <w:vAlign w:val="center"/>
          </w:tcPr>
          <w:p w:rsidR="00F07385" w:rsidRPr="00EC1169" w:rsidRDefault="00F07385" w:rsidP="00F07385">
            <w:pPr>
              <w:jc w:val="right"/>
              <w:rPr>
                <w:b/>
                <w:bCs/>
                <w:sz w:val="16"/>
                <w:szCs w:val="16"/>
              </w:rPr>
            </w:pPr>
            <w:r w:rsidRPr="00F07385">
              <w:t>Таблица № 7 (тыс. руб.)</w:t>
            </w:r>
          </w:p>
        </w:tc>
      </w:tr>
      <w:tr w:rsidR="00960291" w:rsidTr="00F07385">
        <w:trPr>
          <w:trHeight w:val="750"/>
        </w:trPr>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C81D1B" w:rsidRDefault="00E02E2E" w:rsidP="00265019">
            <w:pPr>
              <w:jc w:val="center"/>
              <w:rPr>
                <w:b/>
                <w:bCs/>
                <w:sz w:val="18"/>
                <w:szCs w:val="18"/>
              </w:rPr>
            </w:pPr>
            <w:r w:rsidRPr="00C81D1B">
              <w:rPr>
                <w:b/>
                <w:bCs/>
                <w:sz w:val="18"/>
                <w:szCs w:val="18"/>
              </w:rPr>
              <w:t>№ п/п</w:t>
            </w:r>
          </w:p>
        </w:tc>
        <w:tc>
          <w:tcPr>
            <w:tcW w:w="3402" w:type="dxa"/>
            <w:tcBorders>
              <w:top w:val="single" w:sz="8" w:space="0" w:color="auto"/>
              <w:left w:val="nil"/>
              <w:bottom w:val="single" w:sz="4" w:space="0" w:color="auto"/>
              <w:right w:val="single" w:sz="4" w:space="0" w:color="auto"/>
            </w:tcBorders>
            <w:shd w:val="clear" w:color="auto" w:fill="auto"/>
            <w:noWrap/>
            <w:vAlign w:val="center"/>
          </w:tcPr>
          <w:p w:rsidR="00E02E2E" w:rsidRPr="00EC1169" w:rsidRDefault="00E02E2E" w:rsidP="00265019">
            <w:pPr>
              <w:jc w:val="center"/>
              <w:rPr>
                <w:b/>
                <w:bCs/>
                <w:sz w:val="16"/>
                <w:szCs w:val="16"/>
              </w:rPr>
            </w:pPr>
            <w:r w:rsidRPr="00EC1169">
              <w:rPr>
                <w:b/>
                <w:bCs/>
                <w:sz w:val="16"/>
                <w:szCs w:val="16"/>
              </w:rPr>
              <w:t>Наименование муниципальной программы</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EC1169" w:rsidRDefault="00E02E2E" w:rsidP="00B72D4A">
            <w:pPr>
              <w:widowControl w:val="0"/>
              <w:autoSpaceDE w:val="0"/>
              <w:autoSpaceDN w:val="0"/>
              <w:adjustRightInd w:val="0"/>
              <w:jc w:val="center"/>
              <w:rPr>
                <w:b/>
                <w:sz w:val="16"/>
                <w:szCs w:val="16"/>
              </w:rPr>
            </w:pPr>
            <w:r>
              <w:rPr>
                <w:b/>
                <w:sz w:val="16"/>
                <w:szCs w:val="16"/>
              </w:rPr>
              <w:t>Предусмотренно в МП</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265019">
            <w:pPr>
              <w:widowControl w:val="0"/>
              <w:autoSpaceDE w:val="0"/>
              <w:autoSpaceDN w:val="0"/>
              <w:adjustRightInd w:val="0"/>
              <w:jc w:val="center"/>
              <w:rPr>
                <w:b/>
                <w:sz w:val="16"/>
                <w:szCs w:val="16"/>
              </w:rPr>
            </w:pPr>
            <w:r w:rsidRPr="00EC1169">
              <w:rPr>
                <w:b/>
                <w:sz w:val="16"/>
                <w:szCs w:val="16"/>
              </w:rPr>
              <w:t>Утверждено на 20</w:t>
            </w:r>
            <w:r>
              <w:rPr>
                <w:b/>
                <w:sz w:val="16"/>
                <w:szCs w:val="16"/>
              </w:rPr>
              <w:t>2</w:t>
            </w:r>
            <w:r w:rsidR="008172DD">
              <w:rPr>
                <w:b/>
                <w:sz w:val="16"/>
                <w:szCs w:val="16"/>
              </w:rPr>
              <w:t>4</w:t>
            </w:r>
            <w:r w:rsidRPr="00EC1169">
              <w:rPr>
                <w:b/>
                <w:sz w:val="16"/>
                <w:szCs w:val="16"/>
              </w:rPr>
              <w:t xml:space="preserve"> год</w:t>
            </w:r>
            <w:r>
              <w:rPr>
                <w:b/>
                <w:sz w:val="16"/>
                <w:szCs w:val="16"/>
              </w:rPr>
              <w:t>, уточненные назначения</w:t>
            </w:r>
          </w:p>
          <w:p w:rsidR="00E02E2E" w:rsidRDefault="00E02E2E" w:rsidP="00265019">
            <w:pPr>
              <w:widowControl w:val="0"/>
              <w:autoSpaceDE w:val="0"/>
              <w:autoSpaceDN w:val="0"/>
              <w:adjustRightInd w:val="0"/>
              <w:jc w:val="center"/>
              <w:rPr>
                <w:b/>
                <w:sz w:val="16"/>
                <w:szCs w:val="16"/>
              </w:rPr>
            </w:pPr>
          </w:p>
          <w:p w:rsidR="00E02E2E" w:rsidRPr="00EC1169" w:rsidRDefault="00E02E2E" w:rsidP="00265019">
            <w:pPr>
              <w:widowControl w:val="0"/>
              <w:autoSpaceDE w:val="0"/>
              <w:autoSpaceDN w:val="0"/>
              <w:adjustRightInd w:val="0"/>
              <w:jc w:val="center"/>
              <w:rPr>
                <w:b/>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265019">
            <w:pPr>
              <w:widowControl w:val="0"/>
              <w:tabs>
                <w:tab w:val="left" w:pos="677"/>
              </w:tabs>
              <w:autoSpaceDE w:val="0"/>
              <w:autoSpaceDN w:val="0"/>
              <w:adjustRightInd w:val="0"/>
              <w:jc w:val="center"/>
              <w:rPr>
                <w:b/>
                <w:sz w:val="16"/>
                <w:szCs w:val="16"/>
              </w:rPr>
            </w:pPr>
            <w:r w:rsidRPr="00EC1169">
              <w:rPr>
                <w:b/>
                <w:sz w:val="16"/>
                <w:szCs w:val="16"/>
              </w:rPr>
              <w:t>Исполнен</w:t>
            </w:r>
            <w:r w:rsidR="00960291">
              <w:rPr>
                <w:b/>
                <w:sz w:val="16"/>
                <w:szCs w:val="16"/>
              </w:rPr>
              <w:t>о</w:t>
            </w:r>
            <w:r w:rsidRPr="00EC1169">
              <w:rPr>
                <w:b/>
                <w:sz w:val="16"/>
                <w:szCs w:val="16"/>
              </w:rPr>
              <w:t xml:space="preserve"> за  20</w:t>
            </w:r>
            <w:r>
              <w:rPr>
                <w:b/>
                <w:sz w:val="16"/>
                <w:szCs w:val="16"/>
              </w:rPr>
              <w:t>2</w:t>
            </w:r>
            <w:r w:rsidR="008172DD">
              <w:rPr>
                <w:b/>
                <w:sz w:val="16"/>
                <w:szCs w:val="16"/>
              </w:rPr>
              <w:t>4</w:t>
            </w:r>
          </w:p>
          <w:p w:rsidR="00E02E2E" w:rsidRPr="00EC1169" w:rsidRDefault="00E02E2E" w:rsidP="00265019">
            <w:pPr>
              <w:widowControl w:val="0"/>
              <w:tabs>
                <w:tab w:val="left" w:pos="677"/>
              </w:tabs>
              <w:autoSpaceDE w:val="0"/>
              <w:autoSpaceDN w:val="0"/>
              <w:adjustRightInd w:val="0"/>
              <w:jc w:val="center"/>
              <w:rPr>
                <w:b/>
                <w:sz w:val="16"/>
                <w:szCs w:val="16"/>
              </w:rPr>
            </w:pPr>
            <w:r w:rsidRPr="00EC1169">
              <w:rPr>
                <w:b/>
                <w:sz w:val="16"/>
                <w:szCs w:val="16"/>
              </w:rPr>
              <w:t>год</w:t>
            </w:r>
          </w:p>
          <w:p w:rsidR="00E02E2E" w:rsidRPr="00EC1169" w:rsidRDefault="00E02E2E" w:rsidP="00265019">
            <w:pPr>
              <w:widowControl w:val="0"/>
              <w:tabs>
                <w:tab w:val="left" w:pos="677"/>
              </w:tabs>
              <w:autoSpaceDE w:val="0"/>
              <w:autoSpaceDN w:val="0"/>
              <w:adjustRightInd w:val="0"/>
              <w:jc w:val="center"/>
              <w:rPr>
                <w:b/>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E02E2E">
            <w:pPr>
              <w:widowControl w:val="0"/>
              <w:autoSpaceDE w:val="0"/>
              <w:autoSpaceDN w:val="0"/>
              <w:adjustRightInd w:val="0"/>
              <w:jc w:val="center"/>
              <w:rPr>
                <w:b/>
                <w:sz w:val="16"/>
                <w:szCs w:val="16"/>
              </w:rPr>
            </w:pPr>
            <w:r>
              <w:rPr>
                <w:b/>
                <w:sz w:val="16"/>
                <w:szCs w:val="16"/>
              </w:rPr>
              <w:t>Процент и</w:t>
            </w:r>
            <w:r w:rsidRPr="00EC1169">
              <w:rPr>
                <w:b/>
                <w:sz w:val="16"/>
                <w:szCs w:val="16"/>
              </w:rPr>
              <w:t>сполне</w:t>
            </w:r>
          </w:p>
          <w:p w:rsidR="00E52AA5" w:rsidRPr="00EC1169" w:rsidRDefault="00E02E2E" w:rsidP="00E52AA5">
            <w:pPr>
              <w:widowControl w:val="0"/>
              <w:autoSpaceDE w:val="0"/>
              <w:autoSpaceDN w:val="0"/>
              <w:adjustRightInd w:val="0"/>
              <w:jc w:val="center"/>
              <w:rPr>
                <w:b/>
                <w:sz w:val="16"/>
                <w:szCs w:val="16"/>
              </w:rPr>
            </w:pPr>
            <w:r w:rsidRPr="00EC1169">
              <w:rPr>
                <w:b/>
                <w:sz w:val="16"/>
                <w:szCs w:val="16"/>
              </w:rPr>
              <w:t xml:space="preserve">ния  </w:t>
            </w:r>
          </w:p>
          <w:p w:rsidR="00E02E2E" w:rsidRPr="00EC1169" w:rsidRDefault="00E02E2E" w:rsidP="00E02E2E">
            <w:pPr>
              <w:widowControl w:val="0"/>
              <w:autoSpaceDE w:val="0"/>
              <w:autoSpaceDN w:val="0"/>
              <w:adjustRightInd w:val="0"/>
              <w:jc w:val="center"/>
              <w:rPr>
                <w:b/>
                <w:sz w:val="16"/>
                <w:szCs w:val="16"/>
              </w:rPr>
            </w:pPr>
            <w:r w:rsidRPr="00EC1169">
              <w:rPr>
                <w:b/>
                <w:sz w:val="16"/>
                <w:szCs w:val="16"/>
              </w:rPr>
              <w:t>(%)</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EC1169" w:rsidRDefault="00E02E2E" w:rsidP="00265019">
            <w:pPr>
              <w:jc w:val="center"/>
              <w:rPr>
                <w:b/>
                <w:bCs/>
                <w:sz w:val="16"/>
                <w:szCs w:val="16"/>
              </w:rPr>
            </w:pPr>
            <w:r w:rsidRPr="00EC1169">
              <w:rPr>
                <w:b/>
                <w:bCs/>
                <w:sz w:val="16"/>
                <w:szCs w:val="16"/>
              </w:rPr>
              <w:t xml:space="preserve">Удельный вес в программных расходах </w:t>
            </w:r>
          </w:p>
          <w:p w:rsidR="00E02E2E" w:rsidRPr="00EC1169" w:rsidRDefault="00E02E2E" w:rsidP="00265019">
            <w:pPr>
              <w:widowControl w:val="0"/>
              <w:autoSpaceDE w:val="0"/>
              <w:autoSpaceDN w:val="0"/>
              <w:adjustRightInd w:val="0"/>
              <w:jc w:val="center"/>
              <w:rPr>
                <w:b/>
                <w:sz w:val="16"/>
                <w:szCs w:val="16"/>
              </w:rPr>
            </w:pPr>
            <w:r w:rsidRPr="00EC1169">
              <w:rPr>
                <w:b/>
                <w:bCs/>
                <w:sz w:val="16"/>
                <w:szCs w:val="16"/>
              </w:rPr>
              <w:t>%</w:t>
            </w:r>
          </w:p>
        </w:tc>
      </w:tr>
      <w:tr w:rsidR="00E02E2E" w:rsidTr="00F07385">
        <w:trPr>
          <w:trHeight w:val="204"/>
        </w:trPr>
        <w:tc>
          <w:tcPr>
            <w:tcW w:w="426" w:type="dxa"/>
            <w:tcBorders>
              <w:top w:val="single" w:sz="4" w:space="0" w:color="auto"/>
              <w:left w:val="single" w:sz="4" w:space="0" w:color="auto"/>
              <w:bottom w:val="single" w:sz="4" w:space="0" w:color="auto"/>
              <w:right w:val="single" w:sz="4" w:space="0" w:color="auto"/>
            </w:tcBorders>
            <w:vAlign w:val="bottom"/>
          </w:tcPr>
          <w:p w:rsidR="00E02E2E" w:rsidRPr="00C81D1B" w:rsidRDefault="00E02E2E" w:rsidP="00265019">
            <w:pPr>
              <w:jc w:val="center"/>
              <w:rPr>
                <w:b/>
                <w:bCs/>
                <w:sz w:val="18"/>
                <w:szCs w:val="18"/>
              </w:rPr>
            </w:pPr>
            <w:r w:rsidRPr="00C81D1B">
              <w:rPr>
                <w:b/>
                <w:bCs/>
                <w:sz w:val="18"/>
                <w:szCs w:val="18"/>
              </w:rPr>
              <w:t>1</w:t>
            </w:r>
          </w:p>
        </w:tc>
        <w:tc>
          <w:tcPr>
            <w:tcW w:w="3402" w:type="dxa"/>
            <w:tcBorders>
              <w:top w:val="single" w:sz="4" w:space="0" w:color="auto"/>
              <w:left w:val="nil"/>
              <w:bottom w:val="single" w:sz="4" w:space="0" w:color="auto"/>
              <w:right w:val="single" w:sz="4" w:space="0" w:color="auto"/>
            </w:tcBorders>
            <w:noWrap/>
            <w:vAlign w:val="bottom"/>
          </w:tcPr>
          <w:p w:rsidR="00E02E2E" w:rsidRPr="00C81D1B" w:rsidRDefault="00E02E2E" w:rsidP="00265019">
            <w:pPr>
              <w:jc w:val="center"/>
              <w:rPr>
                <w:b/>
                <w:bCs/>
                <w:sz w:val="18"/>
                <w:szCs w:val="18"/>
              </w:rPr>
            </w:pPr>
            <w:r w:rsidRPr="00C81D1B">
              <w:rPr>
                <w:b/>
                <w:bCs/>
                <w:sz w:val="18"/>
                <w:szCs w:val="18"/>
              </w:rPr>
              <w:t>2</w:t>
            </w:r>
          </w:p>
        </w:tc>
        <w:tc>
          <w:tcPr>
            <w:tcW w:w="1275" w:type="dxa"/>
            <w:tcBorders>
              <w:top w:val="single" w:sz="4" w:space="0" w:color="auto"/>
              <w:left w:val="single" w:sz="4" w:space="0" w:color="auto"/>
              <w:bottom w:val="single" w:sz="4" w:space="0" w:color="auto"/>
              <w:right w:val="single" w:sz="4" w:space="0" w:color="auto"/>
            </w:tcBorders>
            <w:vAlign w:val="bottom"/>
          </w:tcPr>
          <w:p w:rsidR="00E02E2E" w:rsidRPr="00C81D1B" w:rsidRDefault="00E02E2E" w:rsidP="00265019">
            <w:pPr>
              <w:jc w:val="center"/>
              <w:rPr>
                <w:b/>
                <w:bCs/>
                <w:sz w:val="18"/>
                <w:szCs w:val="18"/>
              </w:rPr>
            </w:pPr>
            <w:r w:rsidRPr="00C81D1B">
              <w:rPr>
                <w:b/>
                <w:bCs/>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Pr>
                <w:b/>
                <w:bCs/>
                <w:sz w:val="18"/>
                <w:szCs w:val="18"/>
              </w:rPr>
              <w:t>8</w:t>
            </w:r>
          </w:p>
        </w:tc>
      </w:tr>
      <w:tr w:rsidR="00627438" w:rsidTr="00F07385">
        <w:trPr>
          <w:trHeight w:val="450"/>
        </w:trPr>
        <w:tc>
          <w:tcPr>
            <w:tcW w:w="426" w:type="dxa"/>
            <w:tcBorders>
              <w:top w:val="single" w:sz="4" w:space="0" w:color="auto"/>
              <w:left w:val="single" w:sz="4" w:space="0" w:color="auto"/>
              <w:bottom w:val="single" w:sz="4" w:space="0" w:color="auto"/>
              <w:right w:val="single" w:sz="4" w:space="0" w:color="auto"/>
            </w:tcBorders>
            <w:noWrap/>
            <w:vAlign w:val="center"/>
          </w:tcPr>
          <w:p w:rsidR="00627438" w:rsidRPr="00C81D1B" w:rsidRDefault="00627438" w:rsidP="00265019">
            <w:pPr>
              <w:jc w:val="center"/>
              <w:rPr>
                <w:sz w:val="18"/>
                <w:szCs w:val="18"/>
              </w:rPr>
            </w:pPr>
            <w:r>
              <w:rPr>
                <w:sz w:val="18"/>
                <w:szCs w:val="18"/>
              </w:rPr>
              <w:t>1</w:t>
            </w:r>
          </w:p>
        </w:tc>
        <w:tc>
          <w:tcPr>
            <w:tcW w:w="3402" w:type="dxa"/>
            <w:tcBorders>
              <w:top w:val="single" w:sz="4" w:space="0" w:color="auto"/>
              <w:left w:val="nil"/>
              <w:bottom w:val="single" w:sz="4" w:space="0" w:color="auto"/>
              <w:right w:val="single" w:sz="4" w:space="0" w:color="auto"/>
            </w:tcBorders>
            <w:vAlign w:val="center"/>
          </w:tcPr>
          <w:p w:rsidR="00627438" w:rsidRPr="00C81D1B" w:rsidRDefault="00627438" w:rsidP="00157BEE">
            <w:pPr>
              <w:rPr>
                <w:sz w:val="18"/>
                <w:szCs w:val="18"/>
              </w:rPr>
            </w:pPr>
            <w:r w:rsidRPr="00936C14">
              <w:rPr>
                <w:sz w:val="18"/>
                <w:szCs w:val="18"/>
              </w:rPr>
              <w:t>МП «Профилактика преступлений и иных правонарушений в Смоленском районе»</w:t>
            </w:r>
          </w:p>
        </w:tc>
        <w:tc>
          <w:tcPr>
            <w:tcW w:w="1275" w:type="dxa"/>
            <w:tcBorders>
              <w:top w:val="single" w:sz="4" w:space="0" w:color="auto"/>
              <w:left w:val="single" w:sz="4" w:space="0" w:color="auto"/>
              <w:bottom w:val="single" w:sz="4" w:space="0" w:color="auto"/>
              <w:right w:val="single" w:sz="4" w:space="0" w:color="auto"/>
            </w:tcBorders>
            <w:noWrap/>
            <w:vAlign w:val="center"/>
          </w:tcPr>
          <w:p w:rsidR="00627438" w:rsidRPr="007A21B2" w:rsidRDefault="00B80283" w:rsidP="00B80283">
            <w:pPr>
              <w:jc w:val="center"/>
              <w:rPr>
                <w:sz w:val="18"/>
                <w:szCs w:val="18"/>
              </w:rPr>
            </w:pPr>
            <w:r w:rsidRPr="007A21B2">
              <w:rPr>
                <w:sz w:val="18"/>
                <w:szCs w:val="18"/>
              </w:rPr>
              <w:t>20</w:t>
            </w:r>
            <w:r w:rsidR="00E25DE0" w:rsidRPr="007A21B2">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27438" w:rsidRPr="00C81D1B" w:rsidRDefault="000D7942" w:rsidP="000D7942">
            <w:pPr>
              <w:jc w:val="center"/>
              <w:rPr>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27438" w:rsidRPr="00C81D1B" w:rsidRDefault="000D7942" w:rsidP="000D7942">
            <w:pPr>
              <w:jc w:val="center"/>
              <w:rPr>
                <w:sz w:val="18"/>
                <w:szCs w:val="18"/>
              </w:rPr>
            </w:pPr>
            <w:r>
              <w:rPr>
                <w:sz w:val="18"/>
                <w:szCs w:val="18"/>
              </w:rPr>
              <w:t>20</w:t>
            </w:r>
            <w:r w:rsidR="00B346F2">
              <w:rPr>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627438" w:rsidRDefault="0002346E" w:rsidP="00137980">
            <w:pPr>
              <w:jc w:val="center"/>
              <w:rPr>
                <w:sz w:val="18"/>
                <w:szCs w:val="18"/>
              </w:rPr>
            </w:pPr>
            <w:r>
              <w:rPr>
                <w:sz w:val="18"/>
                <w:szCs w:val="18"/>
              </w:rPr>
              <w:t>100</w:t>
            </w:r>
            <w:r w:rsidR="00D742DC">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627438" w:rsidRPr="00440B4E" w:rsidRDefault="0030730A" w:rsidP="00397D82">
            <w:pPr>
              <w:jc w:val="center"/>
              <w:rPr>
                <w:sz w:val="18"/>
                <w:szCs w:val="18"/>
              </w:rPr>
            </w:pPr>
            <w:r>
              <w:rPr>
                <w:sz w:val="18"/>
                <w:szCs w:val="18"/>
              </w:rPr>
              <w:t>0,01</w:t>
            </w:r>
          </w:p>
        </w:tc>
      </w:tr>
      <w:tr w:rsidR="00E02E2E" w:rsidTr="00F07385">
        <w:trPr>
          <w:trHeight w:val="297"/>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sidRPr="00C81D1B">
              <w:rPr>
                <w:sz w:val="18"/>
                <w:szCs w:val="18"/>
              </w:rPr>
              <w:t>2</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Pr>
                <w:sz w:val="18"/>
                <w:szCs w:val="20"/>
              </w:rPr>
              <w:t>МП «Защита населения и территорий от чрезвычайных ситуаций, обеспечение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 Смоленского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6D2FE6" w:rsidP="00C9352A">
            <w:pPr>
              <w:jc w:val="center"/>
              <w:rPr>
                <w:sz w:val="18"/>
                <w:szCs w:val="18"/>
              </w:rPr>
            </w:pPr>
            <w:r w:rsidRPr="007A21B2">
              <w:rPr>
                <w:sz w:val="18"/>
                <w:szCs w:val="18"/>
              </w:rPr>
              <w:t>28</w:t>
            </w:r>
            <w:r w:rsidR="00C9352A" w:rsidRPr="007A21B2">
              <w:rPr>
                <w:sz w:val="18"/>
                <w:szCs w:val="18"/>
              </w:rPr>
              <w:t>8</w:t>
            </w:r>
            <w:r w:rsidRPr="007A21B2">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0D7942">
            <w:pPr>
              <w:jc w:val="center"/>
              <w:rPr>
                <w:sz w:val="18"/>
                <w:szCs w:val="18"/>
              </w:rPr>
            </w:pPr>
            <w:r>
              <w:rPr>
                <w:sz w:val="18"/>
                <w:szCs w:val="18"/>
              </w:rPr>
              <w:t>28</w:t>
            </w:r>
            <w:r w:rsidR="000D7942">
              <w:rPr>
                <w:sz w:val="18"/>
                <w:szCs w:val="18"/>
              </w:rPr>
              <w:t>8</w:t>
            </w: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B346F2" w:rsidP="000D7942">
            <w:pPr>
              <w:jc w:val="center"/>
              <w:rPr>
                <w:sz w:val="18"/>
                <w:szCs w:val="18"/>
              </w:rPr>
            </w:pPr>
            <w:r>
              <w:rPr>
                <w:sz w:val="18"/>
                <w:szCs w:val="18"/>
              </w:rPr>
              <w:t>28</w:t>
            </w:r>
            <w:r w:rsidR="000D7942">
              <w:rPr>
                <w:sz w:val="18"/>
                <w:szCs w:val="18"/>
              </w:rPr>
              <w:t>8</w:t>
            </w:r>
            <w:r>
              <w:rPr>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5C6FFB" w:rsidRDefault="0030730A" w:rsidP="00440B4E">
            <w:pPr>
              <w:jc w:val="center"/>
              <w:rPr>
                <w:sz w:val="18"/>
                <w:szCs w:val="18"/>
              </w:rPr>
            </w:pPr>
            <w:r>
              <w:rPr>
                <w:sz w:val="18"/>
                <w:szCs w:val="18"/>
              </w:rPr>
              <w:t>0,2</w:t>
            </w:r>
          </w:p>
        </w:tc>
      </w:tr>
      <w:tr w:rsidR="00E02E2E" w:rsidTr="00F07385">
        <w:trPr>
          <w:trHeight w:val="405"/>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3</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71277E">
            <w:pPr>
              <w:rPr>
                <w:sz w:val="18"/>
                <w:szCs w:val="18"/>
              </w:rPr>
            </w:pPr>
            <w:r w:rsidRPr="00A446C6">
              <w:rPr>
                <w:sz w:val="18"/>
                <w:szCs w:val="20"/>
              </w:rPr>
              <w:t>М</w:t>
            </w:r>
            <w:r>
              <w:rPr>
                <w:sz w:val="18"/>
                <w:szCs w:val="20"/>
              </w:rPr>
              <w:t>П</w:t>
            </w:r>
            <w:r w:rsidRPr="00A446C6">
              <w:rPr>
                <w:sz w:val="18"/>
                <w:szCs w:val="20"/>
              </w:rPr>
              <w:t xml:space="preserve"> «</w:t>
            </w:r>
            <w:r>
              <w:rPr>
                <w:sz w:val="18"/>
                <w:szCs w:val="20"/>
              </w:rPr>
              <w:t>Информатизация органов местного самоуправления Смоленского района</w:t>
            </w:r>
            <w:r w:rsidR="0071277E">
              <w:rPr>
                <w:sz w:val="18"/>
                <w:szCs w:val="20"/>
              </w:rPr>
              <w:t xml:space="preserve"> Алтайского края</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C9352A" w:rsidP="00265019">
            <w:pPr>
              <w:jc w:val="center"/>
              <w:rPr>
                <w:sz w:val="18"/>
                <w:szCs w:val="18"/>
              </w:rPr>
            </w:pPr>
            <w:r w:rsidRPr="007A21B2">
              <w:rPr>
                <w:sz w:val="18"/>
                <w:szCs w:val="18"/>
              </w:rPr>
              <w:t>378,4</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4B17D1" w:rsidP="004F2EBE">
            <w:pPr>
              <w:jc w:val="center"/>
              <w:rPr>
                <w:sz w:val="18"/>
                <w:szCs w:val="18"/>
              </w:rPr>
            </w:pPr>
            <w:r>
              <w:rPr>
                <w:sz w:val="18"/>
                <w:szCs w:val="18"/>
              </w:rPr>
              <w:t>378,4</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4B17D1" w:rsidP="00B346F2">
            <w:pPr>
              <w:jc w:val="center"/>
              <w:rPr>
                <w:sz w:val="18"/>
                <w:szCs w:val="18"/>
              </w:rPr>
            </w:pPr>
            <w:r>
              <w:rPr>
                <w:sz w:val="18"/>
                <w:szCs w:val="18"/>
              </w:rPr>
              <w:t>378,4</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30730A" w:rsidP="00397D82">
            <w:pPr>
              <w:jc w:val="center"/>
              <w:rPr>
                <w:sz w:val="18"/>
                <w:szCs w:val="18"/>
              </w:rPr>
            </w:pPr>
            <w:r>
              <w:rPr>
                <w:sz w:val="18"/>
                <w:szCs w:val="18"/>
              </w:rPr>
              <w:t>0,2</w:t>
            </w:r>
          </w:p>
        </w:tc>
      </w:tr>
      <w:tr w:rsidR="00E02E2E" w:rsidTr="00F07385">
        <w:trPr>
          <w:trHeight w:val="615"/>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265019">
            <w:pPr>
              <w:jc w:val="center"/>
              <w:rPr>
                <w:sz w:val="18"/>
                <w:szCs w:val="18"/>
              </w:rPr>
            </w:pPr>
            <w:r>
              <w:rPr>
                <w:sz w:val="18"/>
                <w:szCs w:val="18"/>
              </w:rPr>
              <w:t>4</w:t>
            </w:r>
          </w:p>
        </w:tc>
        <w:tc>
          <w:tcPr>
            <w:tcW w:w="3402" w:type="dxa"/>
            <w:tcBorders>
              <w:top w:val="single" w:sz="4" w:space="0" w:color="auto"/>
              <w:left w:val="nil"/>
              <w:bottom w:val="single" w:sz="4" w:space="0" w:color="auto"/>
              <w:right w:val="single" w:sz="4" w:space="0" w:color="auto"/>
            </w:tcBorders>
            <w:vAlign w:val="center"/>
          </w:tcPr>
          <w:p w:rsidR="00E02E2E" w:rsidRDefault="00627438" w:rsidP="00627438">
            <w:pPr>
              <w:rPr>
                <w:sz w:val="18"/>
                <w:szCs w:val="18"/>
              </w:rPr>
            </w:pPr>
            <w:r w:rsidRPr="00A446C6">
              <w:rPr>
                <w:sz w:val="18"/>
                <w:szCs w:val="20"/>
              </w:rPr>
              <w:t>М</w:t>
            </w:r>
            <w:r>
              <w:rPr>
                <w:sz w:val="18"/>
                <w:szCs w:val="20"/>
              </w:rPr>
              <w:t>П</w:t>
            </w:r>
            <w:r w:rsidRPr="00A446C6">
              <w:rPr>
                <w:sz w:val="18"/>
                <w:szCs w:val="20"/>
              </w:rPr>
              <w:t xml:space="preserve"> «</w:t>
            </w:r>
            <w:r>
              <w:rPr>
                <w:sz w:val="18"/>
                <w:szCs w:val="20"/>
              </w:rPr>
              <w:t>Формирование законопослушного поведения участников дорожного движения в муниципальном образовании Смоленский район Алтайского края на 2022-2026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13347F" w:rsidP="00265019">
            <w:pPr>
              <w:jc w:val="center"/>
              <w:rPr>
                <w:sz w:val="18"/>
                <w:szCs w:val="18"/>
              </w:rPr>
            </w:pPr>
            <w:r w:rsidRPr="007A21B2">
              <w:rPr>
                <w:sz w:val="18"/>
                <w:szCs w:val="18"/>
              </w:rPr>
              <w:t>59,5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812D61">
            <w:pPr>
              <w:jc w:val="center"/>
              <w:rPr>
                <w:sz w:val="18"/>
                <w:szCs w:val="18"/>
              </w:rPr>
            </w:pPr>
            <w:r>
              <w:rPr>
                <w:sz w:val="18"/>
                <w:szCs w:val="18"/>
              </w:rPr>
              <w:t>59,5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B346F2" w:rsidP="00265019">
            <w:pPr>
              <w:jc w:val="center"/>
              <w:rPr>
                <w:sz w:val="18"/>
                <w:szCs w:val="18"/>
              </w:rPr>
            </w:pPr>
            <w:r>
              <w:rPr>
                <w:sz w:val="18"/>
                <w:szCs w:val="18"/>
              </w:rPr>
              <w:t>59,5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30730A" w:rsidP="00A65092">
            <w:pPr>
              <w:jc w:val="center"/>
              <w:rPr>
                <w:sz w:val="18"/>
                <w:szCs w:val="18"/>
              </w:rPr>
            </w:pPr>
            <w:r>
              <w:rPr>
                <w:sz w:val="18"/>
                <w:szCs w:val="18"/>
              </w:rPr>
              <w:t>0,03</w:t>
            </w:r>
          </w:p>
        </w:tc>
      </w:tr>
      <w:tr w:rsidR="00E02E2E" w:rsidTr="00F07385">
        <w:trPr>
          <w:trHeight w:val="45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5</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Pr>
                <w:sz w:val="18"/>
                <w:szCs w:val="18"/>
              </w:rPr>
              <w:t xml:space="preserve">МП </w:t>
            </w:r>
            <w:r w:rsidRPr="00366D84">
              <w:rPr>
                <w:sz w:val="18"/>
                <w:szCs w:val="18"/>
              </w:rPr>
              <w:t>«</w:t>
            </w:r>
            <w:r>
              <w:rPr>
                <w:sz w:val="18"/>
                <w:szCs w:val="18"/>
              </w:rPr>
              <w:t>Обеспечение жильем молодых семей в Смоленском районе»</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B80283" w:rsidP="000567BC">
            <w:pPr>
              <w:jc w:val="center"/>
              <w:rPr>
                <w:sz w:val="18"/>
                <w:szCs w:val="18"/>
              </w:rPr>
            </w:pPr>
            <w:r w:rsidRPr="007A21B2">
              <w:rPr>
                <w:sz w:val="18"/>
                <w:szCs w:val="18"/>
              </w:rPr>
              <w:t>3 251,1</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4B17D1" w:rsidP="00265019">
            <w:pPr>
              <w:jc w:val="center"/>
              <w:rPr>
                <w:sz w:val="18"/>
                <w:szCs w:val="18"/>
              </w:rPr>
            </w:pPr>
            <w:r>
              <w:rPr>
                <w:sz w:val="18"/>
                <w:szCs w:val="18"/>
              </w:rPr>
              <w:t>3 251,0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E10C1A" w:rsidP="004B17D1">
            <w:pPr>
              <w:jc w:val="center"/>
              <w:rPr>
                <w:sz w:val="18"/>
                <w:szCs w:val="18"/>
              </w:rPr>
            </w:pPr>
            <w:r>
              <w:rPr>
                <w:sz w:val="18"/>
                <w:szCs w:val="18"/>
              </w:rPr>
              <w:t xml:space="preserve"> </w:t>
            </w:r>
            <w:r w:rsidR="004B17D1">
              <w:rPr>
                <w:sz w:val="18"/>
                <w:szCs w:val="18"/>
              </w:rPr>
              <w:t>3 251,0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30730A" w:rsidP="00A65092">
            <w:pPr>
              <w:jc w:val="center"/>
              <w:rPr>
                <w:b/>
                <w:sz w:val="18"/>
                <w:szCs w:val="18"/>
              </w:rPr>
            </w:pPr>
            <w:r>
              <w:rPr>
                <w:b/>
                <w:sz w:val="18"/>
                <w:szCs w:val="18"/>
              </w:rPr>
              <w:t>1,8</w:t>
            </w:r>
          </w:p>
        </w:tc>
      </w:tr>
      <w:tr w:rsidR="00E02E2E" w:rsidTr="00F07385">
        <w:trPr>
          <w:trHeight w:val="194"/>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6</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sidRPr="00936C14">
              <w:rPr>
                <w:sz w:val="18"/>
                <w:szCs w:val="18"/>
              </w:rPr>
              <w:t>МП «Повышение безопасности дорожного движения в  Смоленском районе</w:t>
            </w:r>
            <w:r>
              <w:rPr>
                <w:sz w:val="18"/>
                <w:szCs w:val="18"/>
              </w:rPr>
              <w:t xml:space="preserve"> Алтайского края</w:t>
            </w:r>
            <w:r w:rsidR="0071277E">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816AE6" w:rsidP="00816AE6">
            <w:pPr>
              <w:jc w:val="center"/>
              <w:rPr>
                <w:sz w:val="18"/>
                <w:szCs w:val="18"/>
              </w:rPr>
            </w:pPr>
            <w:r w:rsidRPr="007A21B2">
              <w:rPr>
                <w:sz w:val="18"/>
                <w:szCs w:val="18"/>
              </w:rPr>
              <w:t>3</w:t>
            </w:r>
            <w:r w:rsidR="00E25DE0" w:rsidRPr="007A21B2">
              <w:rPr>
                <w:sz w:val="18"/>
                <w:szCs w:val="18"/>
              </w:rPr>
              <w:t>40,0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4B17D1" w:rsidP="00055166">
            <w:pPr>
              <w:jc w:val="center"/>
              <w:rPr>
                <w:sz w:val="18"/>
                <w:szCs w:val="18"/>
              </w:rPr>
            </w:pPr>
            <w:r>
              <w:rPr>
                <w:sz w:val="18"/>
                <w:szCs w:val="18"/>
              </w:rPr>
              <w:t>340,0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4B17D1" w:rsidP="00055166">
            <w:pPr>
              <w:jc w:val="center"/>
              <w:rPr>
                <w:sz w:val="18"/>
                <w:szCs w:val="18"/>
              </w:rPr>
            </w:pPr>
            <w:r>
              <w:rPr>
                <w:sz w:val="18"/>
                <w:szCs w:val="18"/>
              </w:rPr>
              <w:t>340,0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30730A" w:rsidP="00440B4E">
            <w:pPr>
              <w:jc w:val="center"/>
              <w:rPr>
                <w:sz w:val="18"/>
                <w:szCs w:val="18"/>
              </w:rPr>
            </w:pPr>
            <w:r>
              <w:rPr>
                <w:sz w:val="18"/>
                <w:szCs w:val="18"/>
              </w:rPr>
              <w:t>0,2</w:t>
            </w:r>
          </w:p>
        </w:tc>
      </w:tr>
      <w:tr w:rsidR="00E02E2E" w:rsidTr="009B41B5">
        <w:trPr>
          <w:trHeight w:val="636"/>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7</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sidRPr="00A446C6">
              <w:rPr>
                <w:sz w:val="18"/>
                <w:szCs w:val="20"/>
              </w:rPr>
              <w:t>М</w:t>
            </w:r>
            <w:r>
              <w:rPr>
                <w:sz w:val="18"/>
                <w:szCs w:val="20"/>
              </w:rPr>
              <w:t>П</w:t>
            </w:r>
            <w:r w:rsidRPr="00A446C6">
              <w:rPr>
                <w:sz w:val="18"/>
                <w:szCs w:val="20"/>
              </w:rPr>
              <w:t xml:space="preserve"> «</w:t>
            </w:r>
            <w:r>
              <w:rPr>
                <w:sz w:val="18"/>
                <w:szCs w:val="20"/>
              </w:rPr>
              <w:t>Развитие туризма в Смоленском районе Алтайского края</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7A21B2" w:rsidP="007A21B2">
            <w:pPr>
              <w:jc w:val="center"/>
              <w:rPr>
                <w:sz w:val="18"/>
                <w:szCs w:val="18"/>
              </w:rPr>
            </w:pPr>
            <w:r w:rsidRPr="007A21B2">
              <w:rPr>
                <w:sz w:val="18"/>
                <w:szCs w:val="18"/>
              </w:rPr>
              <w:t>69,9</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441CD" w:rsidP="004B17D1">
            <w:pPr>
              <w:jc w:val="center"/>
              <w:rPr>
                <w:sz w:val="18"/>
                <w:szCs w:val="18"/>
              </w:rPr>
            </w:pPr>
            <w:r>
              <w:rPr>
                <w:sz w:val="18"/>
                <w:szCs w:val="18"/>
              </w:rPr>
              <w:t>6</w:t>
            </w:r>
            <w:r w:rsidR="004B17D1">
              <w:rPr>
                <w:sz w:val="18"/>
                <w:szCs w:val="18"/>
              </w:rPr>
              <w:t>9,9</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4B17D1" w:rsidP="00C31EF7">
            <w:pPr>
              <w:jc w:val="center"/>
              <w:rPr>
                <w:sz w:val="18"/>
                <w:szCs w:val="18"/>
              </w:rPr>
            </w:pPr>
            <w:r>
              <w:rPr>
                <w:sz w:val="18"/>
                <w:szCs w:val="18"/>
              </w:rPr>
              <w:t>69,9</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30730A" w:rsidP="00A65092">
            <w:pPr>
              <w:jc w:val="center"/>
              <w:rPr>
                <w:sz w:val="18"/>
                <w:szCs w:val="18"/>
              </w:rPr>
            </w:pPr>
            <w:r>
              <w:rPr>
                <w:sz w:val="18"/>
                <w:szCs w:val="18"/>
              </w:rPr>
              <w:t>0,04</w:t>
            </w:r>
          </w:p>
        </w:tc>
      </w:tr>
      <w:tr w:rsidR="009B41B5" w:rsidTr="00F07385">
        <w:trPr>
          <w:trHeight w:val="839"/>
        </w:trPr>
        <w:tc>
          <w:tcPr>
            <w:tcW w:w="426" w:type="dxa"/>
            <w:tcBorders>
              <w:top w:val="single" w:sz="4" w:space="0" w:color="auto"/>
              <w:left w:val="single" w:sz="4" w:space="0" w:color="auto"/>
              <w:bottom w:val="single" w:sz="4" w:space="0" w:color="auto"/>
              <w:right w:val="single" w:sz="4" w:space="0" w:color="auto"/>
            </w:tcBorders>
            <w:noWrap/>
            <w:vAlign w:val="center"/>
          </w:tcPr>
          <w:p w:rsidR="009B41B5" w:rsidRDefault="009B41B5" w:rsidP="00265019">
            <w:pPr>
              <w:jc w:val="center"/>
              <w:rPr>
                <w:sz w:val="18"/>
                <w:szCs w:val="18"/>
              </w:rPr>
            </w:pPr>
            <w:r>
              <w:rPr>
                <w:sz w:val="18"/>
                <w:szCs w:val="18"/>
              </w:rPr>
              <w:t>8</w:t>
            </w:r>
          </w:p>
        </w:tc>
        <w:tc>
          <w:tcPr>
            <w:tcW w:w="3402" w:type="dxa"/>
            <w:tcBorders>
              <w:top w:val="single" w:sz="4" w:space="0" w:color="auto"/>
              <w:left w:val="nil"/>
              <w:bottom w:val="single" w:sz="4" w:space="0" w:color="auto"/>
              <w:right w:val="single" w:sz="4" w:space="0" w:color="auto"/>
            </w:tcBorders>
            <w:vAlign w:val="center"/>
          </w:tcPr>
          <w:p w:rsidR="009B41B5" w:rsidRPr="00A446C6" w:rsidRDefault="009B41B5" w:rsidP="009B41B5">
            <w:pPr>
              <w:rPr>
                <w:sz w:val="18"/>
                <w:szCs w:val="20"/>
              </w:rPr>
            </w:pPr>
            <w:r>
              <w:rPr>
                <w:sz w:val="18"/>
                <w:szCs w:val="20"/>
              </w:rPr>
              <w:t>МП «Развитие кадрового потенциала в системе здравоохранения и образования Смоленского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9B41B5" w:rsidRPr="007A21B2" w:rsidRDefault="00B80283" w:rsidP="00265019">
            <w:pPr>
              <w:jc w:val="center"/>
              <w:rPr>
                <w:sz w:val="18"/>
                <w:szCs w:val="18"/>
              </w:rPr>
            </w:pPr>
            <w:r w:rsidRPr="007A21B2">
              <w:rPr>
                <w:sz w:val="18"/>
                <w:szCs w:val="18"/>
              </w:rPr>
              <w:t>550,6</w:t>
            </w:r>
          </w:p>
        </w:tc>
        <w:tc>
          <w:tcPr>
            <w:tcW w:w="1134" w:type="dxa"/>
            <w:tcBorders>
              <w:top w:val="single" w:sz="4" w:space="0" w:color="auto"/>
              <w:left w:val="single" w:sz="4" w:space="0" w:color="auto"/>
              <w:bottom w:val="single" w:sz="4" w:space="0" w:color="auto"/>
              <w:right w:val="single" w:sz="4" w:space="0" w:color="auto"/>
            </w:tcBorders>
            <w:vAlign w:val="center"/>
          </w:tcPr>
          <w:p w:rsidR="009B41B5" w:rsidRPr="006441CD" w:rsidRDefault="006441CD" w:rsidP="004B17D1">
            <w:pPr>
              <w:jc w:val="center"/>
              <w:rPr>
                <w:sz w:val="18"/>
                <w:szCs w:val="18"/>
                <w:highlight w:val="yellow"/>
              </w:rPr>
            </w:pPr>
            <w:r w:rsidRPr="006441CD">
              <w:rPr>
                <w:sz w:val="18"/>
                <w:szCs w:val="18"/>
              </w:rPr>
              <w:t>5</w:t>
            </w:r>
            <w:r w:rsidR="004B17D1">
              <w:rPr>
                <w:sz w:val="18"/>
                <w:szCs w:val="18"/>
              </w:rPr>
              <w:t>50,6</w:t>
            </w:r>
          </w:p>
        </w:tc>
        <w:tc>
          <w:tcPr>
            <w:tcW w:w="1134" w:type="dxa"/>
            <w:tcBorders>
              <w:top w:val="single" w:sz="4" w:space="0" w:color="auto"/>
              <w:left w:val="single" w:sz="4" w:space="0" w:color="auto"/>
              <w:bottom w:val="single" w:sz="4" w:space="0" w:color="auto"/>
              <w:right w:val="single" w:sz="4" w:space="0" w:color="auto"/>
            </w:tcBorders>
            <w:vAlign w:val="center"/>
          </w:tcPr>
          <w:p w:rsidR="009B41B5" w:rsidRPr="006441CD" w:rsidRDefault="00E10C1A" w:rsidP="004B17D1">
            <w:pPr>
              <w:jc w:val="center"/>
              <w:rPr>
                <w:sz w:val="18"/>
                <w:szCs w:val="18"/>
                <w:highlight w:val="yellow"/>
              </w:rPr>
            </w:pPr>
            <w:r w:rsidRPr="00E10C1A">
              <w:rPr>
                <w:sz w:val="18"/>
                <w:szCs w:val="18"/>
              </w:rPr>
              <w:t>5</w:t>
            </w:r>
            <w:r w:rsidR="004B17D1">
              <w:rPr>
                <w:sz w:val="18"/>
                <w:szCs w:val="18"/>
              </w:rPr>
              <w:t>50,6</w:t>
            </w:r>
          </w:p>
        </w:tc>
        <w:tc>
          <w:tcPr>
            <w:tcW w:w="993" w:type="dxa"/>
            <w:tcBorders>
              <w:top w:val="single" w:sz="4" w:space="0" w:color="auto"/>
              <w:left w:val="single" w:sz="4" w:space="0" w:color="auto"/>
              <w:bottom w:val="single" w:sz="4" w:space="0" w:color="auto"/>
              <w:right w:val="single" w:sz="4" w:space="0" w:color="auto"/>
            </w:tcBorders>
            <w:vAlign w:val="center"/>
          </w:tcPr>
          <w:p w:rsidR="009B41B5" w:rsidRPr="005B6B60"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9B41B5" w:rsidRDefault="0030730A" w:rsidP="00397D82">
            <w:pPr>
              <w:jc w:val="center"/>
              <w:rPr>
                <w:sz w:val="18"/>
                <w:szCs w:val="18"/>
              </w:rPr>
            </w:pPr>
            <w:r>
              <w:rPr>
                <w:sz w:val="18"/>
                <w:szCs w:val="18"/>
              </w:rPr>
              <w:t>0,3</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9B41B5" w:rsidP="009B41B5">
            <w:pPr>
              <w:jc w:val="center"/>
              <w:rPr>
                <w:sz w:val="18"/>
                <w:szCs w:val="18"/>
              </w:rPr>
            </w:pPr>
            <w:r>
              <w:rPr>
                <w:sz w:val="18"/>
                <w:szCs w:val="18"/>
              </w:rPr>
              <w:lastRenderedPageBreak/>
              <w:t>9</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936C14">
            <w:pPr>
              <w:rPr>
                <w:sz w:val="18"/>
                <w:szCs w:val="18"/>
              </w:rPr>
            </w:pPr>
            <w:r>
              <w:rPr>
                <w:sz w:val="18"/>
                <w:szCs w:val="18"/>
              </w:rPr>
              <w:t>МП «Энергосбережение и повышение энергетической эффективности в муниципальном образовании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7A21B2" w:rsidP="007A21B2">
            <w:pPr>
              <w:jc w:val="center"/>
              <w:rPr>
                <w:sz w:val="18"/>
                <w:szCs w:val="18"/>
              </w:rPr>
            </w:pPr>
            <w:r w:rsidRPr="007A21B2">
              <w:rPr>
                <w:sz w:val="18"/>
                <w:szCs w:val="18"/>
              </w:rPr>
              <w:t>242,4</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4B17D1" w:rsidP="0002346E">
            <w:pPr>
              <w:jc w:val="center"/>
              <w:rPr>
                <w:sz w:val="18"/>
                <w:szCs w:val="18"/>
                <w:highlight w:val="yellow"/>
              </w:rPr>
            </w:pPr>
            <w:r>
              <w:rPr>
                <w:sz w:val="18"/>
                <w:szCs w:val="18"/>
              </w:rPr>
              <w:t>242,</w:t>
            </w:r>
            <w:r w:rsidR="0002346E">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6441CD" w:rsidRDefault="004B17D1" w:rsidP="0002346E">
            <w:pPr>
              <w:jc w:val="center"/>
              <w:rPr>
                <w:sz w:val="18"/>
                <w:szCs w:val="18"/>
                <w:highlight w:val="yellow"/>
              </w:rPr>
            </w:pPr>
            <w:r>
              <w:rPr>
                <w:sz w:val="18"/>
                <w:szCs w:val="18"/>
              </w:rPr>
              <w:t>242,</w:t>
            </w:r>
            <w:r w:rsidR="0002346E">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5C6FFB" w:rsidRDefault="0030730A" w:rsidP="00397D82">
            <w:pPr>
              <w:jc w:val="center"/>
              <w:rPr>
                <w:sz w:val="18"/>
                <w:szCs w:val="18"/>
              </w:rPr>
            </w:pPr>
            <w:r>
              <w:rPr>
                <w:sz w:val="18"/>
                <w:szCs w:val="18"/>
              </w:rPr>
              <w:t>0,1</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9B41B5" w:rsidP="009B41B5">
            <w:pPr>
              <w:jc w:val="center"/>
              <w:rPr>
                <w:sz w:val="18"/>
                <w:szCs w:val="18"/>
              </w:rPr>
            </w:pPr>
            <w:r>
              <w:rPr>
                <w:sz w:val="18"/>
                <w:szCs w:val="18"/>
              </w:rPr>
              <w:t>10</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627438" w:rsidP="00A77355">
            <w:pPr>
              <w:rPr>
                <w:sz w:val="18"/>
                <w:szCs w:val="20"/>
              </w:rPr>
            </w:pPr>
            <w:r w:rsidRPr="00A446C6">
              <w:rPr>
                <w:sz w:val="18"/>
                <w:szCs w:val="20"/>
              </w:rPr>
              <w:t>М</w:t>
            </w:r>
            <w:r>
              <w:rPr>
                <w:sz w:val="18"/>
                <w:szCs w:val="20"/>
              </w:rPr>
              <w:t>П</w:t>
            </w:r>
            <w:r w:rsidRPr="00A446C6">
              <w:rPr>
                <w:sz w:val="18"/>
                <w:szCs w:val="20"/>
              </w:rPr>
              <w:t xml:space="preserve"> «</w:t>
            </w:r>
            <w:r>
              <w:rPr>
                <w:sz w:val="18"/>
                <w:szCs w:val="20"/>
              </w:rPr>
              <w:t>Развитие сельского хозяйства Смоленского района</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E25DE0" w:rsidP="007A21B2">
            <w:pPr>
              <w:jc w:val="center"/>
              <w:rPr>
                <w:sz w:val="18"/>
                <w:szCs w:val="18"/>
              </w:rPr>
            </w:pPr>
            <w:r w:rsidRPr="007A21B2">
              <w:rPr>
                <w:sz w:val="18"/>
                <w:szCs w:val="18"/>
              </w:rPr>
              <w:t>3</w:t>
            </w:r>
            <w:r w:rsidR="007A21B2" w:rsidRPr="007A21B2">
              <w:rPr>
                <w:sz w:val="18"/>
                <w:szCs w:val="18"/>
              </w:rPr>
              <w:t>3</w:t>
            </w:r>
            <w:r w:rsidRPr="007A21B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441CD" w:rsidP="004B17D1">
            <w:pPr>
              <w:jc w:val="center"/>
              <w:rPr>
                <w:sz w:val="18"/>
                <w:szCs w:val="18"/>
              </w:rPr>
            </w:pPr>
            <w:r>
              <w:rPr>
                <w:sz w:val="18"/>
                <w:szCs w:val="18"/>
              </w:rPr>
              <w:t>3</w:t>
            </w:r>
            <w:r w:rsidR="004B17D1">
              <w:rPr>
                <w:sz w:val="18"/>
                <w:szCs w:val="18"/>
              </w:rPr>
              <w:t>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441CD" w:rsidP="004B17D1">
            <w:pPr>
              <w:jc w:val="center"/>
              <w:rPr>
                <w:sz w:val="18"/>
                <w:szCs w:val="18"/>
              </w:rPr>
            </w:pPr>
            <w:r>
              <w:rPr>
                <w:sz w:val="18"/>
                <w:szCs w:val="18"/>
              </w:rPr>
              <w:t>3</w:t>
            </w:r>
            <w:r w:rsidR="004B17D1">
              <w:rPr>
                <w:sz w:val="18"/>
                <w:szCs w:val="18"/>
              </w:rPr>
              <w:t>3</w:t>
            </w:r>
            <w:r>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30730A" w:rsidP="00265019">
            <w:pPr>
              <w:jc w:val="center"/>
              <w:rPr>
                <w:sz w:val="18"/>
                <w:szCs w:val="18"/>
              </w:rPr>
            </w:pPr>
            <w:r>
              <w:rPr>
                <w:sz w:val="18"/>
                <w:szCs w:val="18"/>
              </w:rPr>
              <w:t>0,2</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1</w:t>
            </w:r>
          </w:p>
        </w:tc>
        <w:tc>
          <w:tcPr>
            <w:tcW w:w="3402" w:type="dxa"/>
            <w:tcBorders>
              <w:top w:val="single" w:sz="4" w:space="0" w:color="auto"/>
              <w:left w:val="nil"/>
              <w:bottom w:val="single" w:sz="4" w:space="0" w:color="auto"/>
              <w:right w:val="single" w:sz="4" w:space="0" w:color="auto"/>
            </w:tcBorders>
            <w:vAlign w:val="center"/>
          </w:tcPr>
          <w:p w:rsidR="00E02E2E" w:rsidRDefault="00627438" w:rsidP="00936C14">
            <w:pPr>
              <w:rPr>
                <w:sz w:val="18"/>
                <w:szCs w:val="20"/>
              </w:rPr>
            </w:pPr>
            <w:r w:rsidRPr="00C81D1B">
              <w:rPr>
                <w:sz w:val="18"/>
                <w:szCs w:val="18"/>
              </w:rPr>
              <w:t>М</w:t>
            </w:r>
            <w:r>
              <w:rPr>
                <w:sz w:val="18"/>
                <w:szCs w:val="18"/>
              </w:rPr>
              <w:t>П</w:t>
            </w:r>
            <w:r w:rsidRPr="00C81D1B">
              <w:rPr>
                <w:sz w:val="18"/>
                <w:szCs w:val="18"/>
              </w:rPr>
              <w:t xml:space="preserve"> «</w:t>
            </w:r>
            <w:r>
              <w:rPr>
                <w:sz w:val="18"/>
                <w:szCs w:val="18"/>
              </w:rPr>
              <w:t>Противодействие экстремизму и идеологии терроризма в Смоленском районе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7A21B2" w:rsidP="007A21B2">
            <w:pPr>
              <w:jc w:val="center"/>
              <w:rPr>
                <w:sz w:val="18"/>
                <w:szCs w:val="18"/>
              </w:rPr>
            </w:pPr>
            <w:r w:rsidRPr="007A21B2">
              <w:rPr>
                <w:sz w:val="18"/>
                <w:szCs w:val="18"/>
              </w:rPr>
              <w:t>16,0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4B17D1" w:rsidP="00265019">
            <w:pPr>
              <w:jc w:val="center"/>
              <w:rPr>
                <w:sz w:val="18"/>
                <w:szCs w:val="18"/>
              </w:rPr>
            </w:pPr>
            <w:r>
              <w:rPr>
                <w:sz w:val="18"/>
                <w:szCs w:val="18"/>
              </w:rPr>
              <w:t>16,0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4B17D1" w:rsidP="00265019">
            <w:pPr>
              <w:jc w:val="center"/>
              <w:rPr>
                <w:sz w:val="18"/>
                <w:szCs w:val="18"/>
              </w:rPr>
            </w:pPr>
            <w:r>
              <w:rPr>
                <w:sz w:val="18"/>
                <w:szCs w:val="18"/>
              </w:rPr>
              <w:t>16,0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Default="0030730A" w:rsidP="00397D82">
            <w:pPr>
              <w:jc w:val="center"/>
              <w:rPr>
                <w:sz w:val="18"/>
                <w:szCs w:val="18"/>
              </w:rPr>
            </w:pPr>
            <w:r>
              <w:rPr>
                <w:sz w:val="18"/>
                <w:szCs w:val="18"/>
              </w:rPr>
              <w:t>0,01</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2</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627438" w:rsidP="0056344A">
            <w:pPr>
              <w:rPr>
                <w:sz w:val="18"/>
                <w:szCs w:val="20"/>
              </w:rPr>
            </w:pPr>
            <w:r w:rsidRPr="00A446C6">
              <w:rPr>
                <w:sz w:val="18"/>
                <w:szCs w:val="20"/>
              </w:rPr>
              <w:t>М</w:t>
            </w:r>
            <w:r>
              <w:rPr>
                <w:sz w:val="18"/>
                <w:szCs w:val="20"/>
              </w:rPr>
              <w:t>П</w:t>
            </w:r>
            <w:r w:rsidRPr="00A446C6">
              <w:rPr>
                <w:sz w:val="18"/>
                <w:szCs w:val="20"/>
              </w:rPr>
              <w:t xml:space="preserve"> «</w:t>
            </w:r>
            <w:r>
              <w:rPr>
                <w:sz w:val="18"/>
                <w:szCs w:val="20"/>
              </w:rPr>
              <w:t>Модернизация жилищно-коммунального комплекса муниципального образования Смоленский район Алтайского края на 20</w:t>
            </w:r>
            <w:r w:rsidR="0056344A">
              <w:rPr>
                <w:sz w:val="18"/>
                <w:szCs w:val="20"/>
              </w:rPr>
              <w:t>22</w:t>
            </w:r>
            <w:r>
              <w:rPr>
                <w:sz w:val="18"/>
                <w:szCs w:val="20"/>
              </w:rPr>
              <w:t>-202</w:t>
            </w:r>
            <w:r w:rsidR="0056344A">
              <w:rPr>
                <w:sz w:val="18"/>
                <w:szCs w:val="20"/>
              </w:rPr>
              <w:t>4</w:t>
            </w:r>
            <w:r>
              <w:rPr>
                <w:sz w:val="18"/>
                <w:szCs w:val="20"/>
              </w:rPr>
              <w:t xml:space="preserve">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C9352A" w:rsidP="00C9352A">
            <w:pPr>
              <w:jc w:val="center"/>
              <w:rPr>
                <w:sz w:val="18"/>
                <w:szCs w:val="18"/>
              </w:rPr>
            </w:pPr>
            <w:r w:rsidRPr="007A21B2">
              <w:rPr>
                <w:sz w:val="18"/>
                <w:szCs w:val="18"/>
              </w:rPr>
              <w:t>52 696,8</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4B17D1" w:rsidP="00BD6E12">
            <w:pPr>
              <w:jc w:val="center"/>
              <w:rPr>
                <w:sz w:val="18"/>
                <w:szCs w:val="18"/>
              </w:rPr>
            </w:pPr>
            <w:r>
              <w:rPr>
                <w:sz w:val="18"/>
                <w:szCs w:val="18"/>
              </w:rPr>
              <w:t>52 696,8</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4B17D1" w:rsidP="0002346E">
            <w:pPr>
              <w:jc w:val="center"/>
              <w:rPr>
                <w:sz w:val="18"/>
                <w:szCs w:val="18"/>
              </w:rPr>
            </w:pPr>
            <w:r>
              <w:rPr>
                <w:sz w:val="18"/>
                <w:szCs w:val="18"/>
              </w:rPr>
              <w:t>47 448,</w:t>
            </w:r>
            <w:r w:rsidR="0002346E">
              <w:rPr>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742DC" w:rsidP="005B6B60">
            <w:pPr>
              <w:jc w:val="center"/>
              <w:rPr>
                <w:sz w:val="18"/>
                <w:szCs w:val="18"/>
              </w:rPr>
            </w:pPr>
            <w:r>
              <w:rPr>
                <w:sz w:val="18"/>
                <w:szCs w:val="18"/>
              </w:rPr>
              <w:t>90,0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30730A" w:rsidP="00A65092">
            <w:pPr>
              <w:jc w:val="center"/>
              <w:rPr>
                <w:b/>
                <w:sz w:val="18"/>
                <w:szCs w:val="18"/>
              </w:rPr>
            </w:pPr>
            <w:r>
              <w:rPr>
                <w:b/>
                <w:sz w:val="18"/>
                <w:szCs w:val="18"/>
              </w:rPr>
              <w:t>25,6</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3</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56344A" w:rsidP="0056344A">
            <w:pPr>
              <w:rPr>
                <w:sz w:val="18"/>
                <w:szCs w:val="20"/>
              </w:rPr>
            </w:pPr>
            <w:r w:rsidRPr="00A446C6">
              <w:rPr>
                <w:sz w:val="18"/>
                <w:szCs w:val="20"/>
              </w:rPr>
              <w:t>М</w:t>
            </w:r>
            <w:r>
              <w:rPr>
                <w:sz w:val="18"/>
                <w:szCs w:val="20"/>
              </w:rPr>
              <w:t>П</w:t>
            </w:r>
            <w:r w:rsidRPr="00A446C6">
              <w:rPr>
                <w:sz w:val="18"/>
                <w:szCs w:val="20"/>
              </w:rPr>
              <w:t xml:space="preserve"> «</w:t>
            </w:r>
            <w:r>
              <w:rPr>
                <w:sz w:val="18"/>
                <w:szCs w:val="20"/>
              </w:rPr>
              <w:t>Газификация Смоленского района Алтайского края на 2022-2026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816AE6" w:rsidP="00265019">
            <w:pPr>
              <w:jc w:val="center"/>
              <w:rPr>
                <w:sz w:val="18"/>
                <w:szCs w:val="18"/>
              </w:rPr>
            </w:pPr>
            <w:r w:rsidRPr="007A21B2">
              <w:rPr>
                <w:sz w:val="18"/>
                <w:szCs w:val="18"/>
              </w:rPr>
              <w:t>30 183,4</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4B17D1" w:rsidP="00796CD5">
            <w:pPr>
              <w:jc w:val="center"/>
              <w:rPr>
                <w:sz w:val="18"/>
                <w:szCs w:val="18"/>
              </w:rPr>
            </w:pPr>
            <w:r>
              <w:rPr>
                <w:sz w:val="18"/>
                <w:szCs w:val="18"/>
              </w:rPr>
              <w:t>30 183,4</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4B17D1" w:rsidP="00265019">
            <w:pPr>
              <w:jc w:val="center"/>
              <w:rPr>
                <w:sz w:val="18"/>
                <w:szCs w:val="18"/>
              </w:rPr>
            </w:pPr>
            <w:r>
              <w:rPr>
                <w:sz w:val="18"/>
                <w:szCs w:val="18"/>
              </w:rPr>
              <w:t>29 162,8</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742DC" w:rsidP="00265019">
            <w:pPr>
              <w:jc w:val="center"/>
              <w:rPr>
                <w:sz w:val="18"/>
                <w:szCs w:val="18"/>
              </w:rPr>
            </w:pPr>
            <w:r>
              <w:rPr>
                <w:sz w:val="18"/>
                <w:szCs w:val="18"/>
              </w:rPr>
              <w:t>96,6</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D403BF" w:rsidRDefault="0030730A" w:rsidP="006A319B">
            <w:pPr>
              <w:jc w:val="center"/>
              <w:rPr>
                <w:b/>
                <w:sz w:val="18"/>
                <w:szCs w:val="18"/>
              </w:rPr>
            </w:pPr>
            <w:r>
              <w:rPr>
                <w:b/>
                <w:sz w:val="18"/>
                <w:szCs w:val="18"/>
              </w:rPr>
              <w:t>15,7</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4</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56344A" w:rsidP="00A758B8">
            <w:pPr>
              <w:rPr>
                <w:sz w:val="18"/>
                <w:szCs w:val="20"/>
              </w:rPr>
            </w:pPr>
            <w:r w:rsidRPr="00C81D1B">
              <w:rPr>
                <w:sz w:val="18"/>
                <w:szCs w:val="18"/>
              </w:rPr>
              <w:t>М</w:t>
            </w:r>
            <w:r>
              <w:rPr>
                <w:sz w:val="18"/>
                <w:szCs w:val="18"/>
              </w:rPr>
              <w:t>П</w:t>
            </w:r>
            <w:r w:rsidRPr="00C81D1B">
              <w:rPr>
                <w:sz w:val="18"/>
                <w:szCs w:val="18"/>
              </w:rPr>
              <w:t xml:space="preserve"> «Р</w:t>
            </w:r>
            <w:r>
              <w:rPr>
                <w:sz w:val="18"/>
                <w:szCs w:val="18"/>
              </w:rPr>
              <w:t>азвитие культуры Смоленского района</w:t>
            </w:r>
            <w:r w:rsidRPr="00C81D1B">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7A21B2" w:rsidRDefault="00E25DE0" w:rsidP="00127734">
            <w:pPr>
              <w:jc w:val="center"/>
              <w:rPr>
                <w:sz w:val="18"/>
                <w:szCs w:val="18"/>
              </w:rPr>
            </w:pPr>
            <w:r w:rsidRPr="007A21B2">
              <w:rPr>
                <w:sz w:val="18"/>
                <w:szCs w:val="18"/>
              </w:rPr>
              <w:t>4</w:t>
            </w:r>
            <w:r w:rsidR="00127734" w:rsidRPr="007A21B2">
              <w:rPr>
                <w:sz w:val="18"/>
                <w:szCs w:val="18"/>
              </w:rPr>
              <w:t> 234,3</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B346F2" w:rsidP="004B17D1">
            <w:pPr>
              <w:jc w:val="center"/>
              <w:rPr>
                <w:sz w:val="18"/>
                <w:szCs w:val="18"/>
              </w:rPr>
            </w:pPr>
            <w:r>
              <w:rPr>
                <w:sz w:val="18"/>
                <w:szCs w:val="18"/>
              </w:rPr>
              <w:t>4</w:t>
            </w:r>
            <w:r w:rsidR="004B17D1">
              <w:rPr>
                <w:sz w:val="18"/>
                <w:szCs w:val="18"/>
              </w:rPr>
              <w:t> 234,3</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BD6E12" w:rsidP="004B17D1">
            <w:pPr>
              <w:jc w:val="center"/>
              <w:rPr>
                <w:sz w:val="18"/>
                <w:szCs w:val="18"/>
              </w:rPr>
            </w:pPr>
            <w:r>
              <w:rPr>
                <w:sz w:val="18"/>
                <w:szCs w:val="18"/>
              </w:rPr>
              <w:t>4</w:t>
            </w:r>
            <w:r w:rsidR="004B17D1">
              <w:rPr>
                <w:sz w:val="18"/>
                <w:szCs w:val="18"/>
              </w:rPr>
              <w:t> 234,3</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D403BF" w:rsidRDefault="0030730A" w:rsidP="00265019">
            <w:pPr>
              <w:jc w:val="center"/>
              <w:rPr>
                <w:b/>
                <w:sz w:val="18"/>
                <w:szCs w:val="18"/>
              </w:rPr>
            </w:pPr>
            <w:r>
              <w:rPr>
                <w:b/>
                <w:sz w:val="18"/>
                <w:szCs w:val="18"/>
              </w:rPr>
              <w:t>2,3</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5</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9C0CB7">
            <w:pPr>
              <w:rPr>
                <w:sz w:val="18"/>
                <w:szCs w:val="20"/>
              </w:rPr>
            </w:pPr>
            <w:r>
              <w:rPr>
                <w:sz w:val="18"/>
                <w:szCs w:val="20"/>
              </w:rPr>
              <w:t>МП «Комплексное развитие сельских территорий муниципального образования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3357F5" w:rsidRDefault="003357F5" w:rsidP="00265019">
            <w:pPr>
              <w:jc w:val="center"/>
              <w:rPr>
                <w:sz w:val="18"/>
                <w:szCs w:val="18"/>
              </w:rPr>
            </w:pPr>
            <w:r w:rsidRPr="003357F5">
              <w:rPr>
                <w:sz w:val="18"/>
                <w:szCs w:val="18"/>
              </w:rPr>
              <w:t>3 464,2</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265019">
            <w:pPr>
              <w:jc w:val="center"/>
              <w:rPr>
                <w:sz w:val="18"/>
                <w:szCs w:val="18"/>
              </w:rPr>
            </w:pPr>
            <w:r>
              <w:rPr>
                <w:sz w:val="18"/>
                <w:szCs w:val="18"/>
              </w:rPr>
              <w:t>3 464,2</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4F2EBE">
            <w:pPr>
              <w:jc w:val="center"/>
              <w:rPr>
                <w:sz w:val="18"/>
                <w:szCs w:val="18"/>
              </w:rPr>
            </w:pPr>
            <w:r>
              <w:rPr>
                <w:sz w:val="18"/>
                <w:szCs w:val="18"/>
              </w:rPr>
              <w:t>3 464,2</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D403BF" w:rsidRDefault="0030730A" w:rsidP="00265019">
            <w:pPr>
              <w:jc w:val="center"/>
              <w:rPr>
                <w:b/>
                <w:sz w:val="18"/>
                <w:szCs w:val="18"/>
              </w:rPr>
            </w:pPr>
            <w:r>
              <w:rPr>
                <w:b/>
                <w:sz w:val="18"/>
                <w:szCs w:val="18"/>
              </w:rPr>
              <w:t>1,9</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6</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265019">
            <w:pPr>
              <w:rPr>
                <w:sz w:val="18"/>
                <w:szCs w:val="20"/>
              </w:rPr>
            </w:pPr>
            <w:r>
              <w:rPr>
                <w:sz w:val="18"/>
                <w:szCs w:val="20"/>
              </w:rPr>
              <w:t>Муниципальная адресная инвестиционная программа муниципального образования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3357F5" w:rsidRDefault="00127734" w:rsidP="0071003B">
            <w:pPr>
              <w:jc w:val="center"/>
              <w:rPr>
                <w:sz w:val="18"/>
                <w:szCs w:val="18"/>
              </w:rPr>
            </w:pPr>
            <w:r w:rsidRPr="003357F5">
              <w:rPr>
                <w:sz w:val="18"/>
                <w:szCs w:val="18"/>
              </w:rPr>
              <w:t>80 112,3</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Pr="006441CD" w:rsidRDefault="004B17D1" w:rsidP="006441CD">
            <w:pPr>
              <w:jc w:val="center"/>
              <w:rPr>
                <w:sz w:val="18"/>
                <w:szCs w:val="18"/>
                <w:highlight w:val="yellow"/>
              </w:rPr>
            </w:pPr>
            <w:r>
              <w:rPr>
                <w:sz w:val="18"/>
                <w:szCs w:val="18"/>
              </w:rPr>
              <w:t>80 112,3</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Pr="006441CD" w:rsidRDefault="004B17D1" w:rsidP="00265019">
            <w:pPr>
              <w:jc w:val="center"/>
              <w:rPr>
                <w:sz w:val="18"/>
                <w:szCs w:val="18"/>
                <w:highlight w:val="yellow"/>
              </w:rPr>
            </w:pPr>
            <w:r>
              <w:rPr>
                <w:sz w:val="18"/>
                <w:szCs w:val="18"/>
              </w:rPr>
              <w:t>79 625,7</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5B6B60">
            <w:pPr>
              <w:jc w:val="center"/>
              <w:rPr>
                <w:sz w:val="18"/>
                <w:szCs w:val="18"/>
              </w:rPr>
            </w:pPr>
            <w:r>
              <w:rPr>
                <w:sz w:val="18"/>
                <w:szCs w:val="18"/>
              </w:rPr>
              <w:t>99,4</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440B4E" w:rsidRDefault="0030730A" w:rsidP="00A65092">
            <w:pPr>
              <w:jc w:val="center"/>
              <w:rPr>
                <w:b/>
                <w:sz w:val="18"/>
                <w:szCs w:val="18"/>
              </w:rPr>
            </w:pPr>
            <w:r>
              <w:rPr>
                <w:b/>
                <w:sz w:val="18"/>
                <w:szCs w:val="18"/>
              </w:rPr>
              <w:t>42,9</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7</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A758B8">
            <w:pPr>
              <w:rPr>
                <w:sz w:val="18"/>
                <w:szCs w:val="20"/>
              </w:rPr>
            </w:pPr>
            <w:r>
              <w:rPr>
                <w:sz w:val="18"/>
                <w:szCs w:val="20"/>
              </w:rPr>
              <w:t>Развитие общественного здоровья в муниципальном образовании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3357F5" w:rsidRDefault="007A21B2" w:rsidP="007A21B2">
            <w:pPr>
              <w:jc w:val="center"/>
              <w:rPr>
                <w:sz w:val="18"/>
                <w:szCs w:val="18"/>
              </w:rPr>
            </w:pPr>
            <w:r w:rsidRPr="003357F5">
              <w:rPr>
                <w:sz w:val="18"/>
                <w:szCs w:val="18"/>
              </w:rPr>
              <w:t>4</w:t>
            </w:r>
            <w:r w:rsidR="00E25DE0" w:rsidRPr="003357F5">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4B17D1">
            <w:pPr>
              <w:jc w:val="center"/>
              <w:rPr>
                <w:sz w:val="18"/>
                <w:szCs w:val="18"/>
              </w:rPr>
            </w:pPr>
            <w:r>
              <w:rPr>
                <w:sz w:val="18"/>
                <w:szCs w:val="18"/>
              </w:rPr>
              <w:t>4</w:t>
            </w:r>
            <w:r w:rsidR="00B346F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4B17D1">
            <w:pPr>
              <w:jc w:val="center"/>
              <w:rPr>
                <w:sz w:val="18"/>
                <w:szCs w:val="18"/>
              </w:rPr>
            </w:pPr>
            <w:r>
              <w:rPr>
                <w:sz w:val="18"/>
                <w:szCs w:val="18"/>
              </w:rPr>
              <w:t>4</w:t>
            </w:r>
            <w:r w:rsidR="00E10C1A">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265019">
            <w:pPr>
              <w:jc w:val="center"/>
              <w:rPr>
                <w:sz w:val="18"/>
                <w:szCs w:val="18"/>
              </w:rPr>
            </w:pPr>
            <w:r>
              <w:rPr>
                <w:sz w:val="18"/>
                <w:szCs w:val="18"/>
              </w:rPr>
              <w:t>40,0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30730A" w:rsidP="00D403BF">
            <w:pPr>
              <w:jc w:val="center"/>
              <w:rPr>
                <w:sz w:val="18"/>
                <w:szCs w:val="18"/>
              </w:rPr>
            </w:pPr>
            <w:r>
              <w:rPr>
                <w:sz w:val="18"/>
                <w:szCs w:val="18"/>
              </w:rPr>
              <w:t>0,02</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8</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9D0331">
            <w:pPr>
              <w:rPr>
                <w:sz w:val="18"/>
                <w:szCs w:val="20"/>
              </w:rPr>
            </w:pPr>
            <w:r>
              <w:rPr>
                <w:sz w:val="18"/>
                <w:szCs w:val="18"/>
              </w:rPr>
              <w:t>МП «Развитие молодежной политики в Смоленском районе »</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3357F5" w:rsidRDefault="00127734" w:rsidP="00127734">
            <w:pPr>
              <w:jc w:val="center"/>
              <w:rPr>
                <w:sz w:val="18"/>
                <w:szCs w:val="18"/>
              </w:rPr>
            </w:pPr>
            <w:r w:rsidRPr="003357F5">
              <w:rPr>
                <w:sz w:val="18"/>
                <w:szCs w:val="18"/>
              </w:rPr>
              <w:t>1 810,0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265019">
            <w:pPr>
              <w:jc w:val="center"/>
              <w:rPr>
                <w:sz w:val="18"/>
                <w:szCs w:val="18"/>
              </w:rPr>
            </w:pPr>
            <w:r>
              <w:rPr>
                <w:sz w:val="18"/>
                <w:szCs w:val="18"/>
              </w:rPr>
              <w:t>1 810,0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Pr="00E27C99" w:rsidRDefault="004B17D1" w:rsidP="00265019">
            <w:pPr>
              <w:jc w:val="center"/>
              <w:rPr>
                <w:sz w:val="18"/>
                <w:szCs w:val="18"/>
              </w:rPr>
            </w:pPr>
            <w:r>
              <w:rPr>
                <w:sz w:val="18"/>
                <w:szCs w:val="18"/>
              </w:rPr>
              <w:t>327,3</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D742DC">
            <w:pPr>
              <w:jc w:val="center"/>
              <w:rPr>
                <w:sz w:val="18"/>
                <w:szCs w:val="18"/>
              </w:rPr>
            </w:pPr>
            <w:r>
              <w:rPr>
                <w:sz w:val="18"/>
                <w:szCs w:val="18"/>
              </w:rPr>
              <w:t>18,1</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30730A" w:rsidP="00A65092">
            <w:pPr>
              <w:jc w:val="center"/>
              <w:rPr>
                <w:sz w:val="18"/>
                <w:szCs w:val="18"/>
              </w:rPr>
            </w:pPr>
            <w:r>
              <w:rPr>
                <w:sz w:val="18"/>
                <w:szCs w:val="18"/>
              </w:rPr>
              <w:t>0,2</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9</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DB451C">
            <w:pPr>
              <w:rPr>
                <w:sz w:val="18"/>
                <w:szCs w:val="20"/>
              </w:rPr>
            </w:pPr>
            <w:r>
              <w:rPr>
                <w:sz w:val="18"/>
                <w:szCs w:val="20"/>
              </w:rPr>
              <w:t>МП «Развитие образования в Смоленском районе на 2019-2025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22351A" w:rsidRDefault="0013347F" w:rsidP="00B80283">
            <w:pPr>
              <w:jc w:val="center"/>
              <w:rPr>
                <w:b/>
                <w:i/>
                <w:sz w:val="18"/>
                <w:szCs w:val="18"/>
              </w:rPr>
            </w:pPr>
            <w:r>
              <w:rPr>
                <w:b/>
                <w:i/>
                <w:sz w:val="18"/>
                <w:szCs w:val="18"/>
              </w:rPr>
              <w:t>8</w:t>
            </w:r>
            <w:r w:rsidR="00B80283">
              <w:rPr>
                <w:b/>
                <w:i/>
                <w:sz w:val="18"/>
                <w:szCs w:val="18"/>
              </w:rPr>
              <w:t> 213,8</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265019">
            <w:pPr>
              <w:jc w:val="center"/>
              <w:rPr>
                <w:sz w:val="18"/>
                <w:szCs w:val="18"/>
              </w:rPr>
            </w:pPr>
            <w:r>
              <w:rPr>
                <w:sz w:val="18"/>
                <w:szCs w:val="18"/>
              </w:rPr>
              <w:t>17 911,8</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137980">
            <w:pPr>
              <w:jc w:val="center"/>
              <w:rPr>
                <w:sz w:val="18"/>
                <w:szCs w:val="18"/>
              </w:rPr>
            </w:pPr>
            <w:r>
              <w:rPr>
                <w:sz w:val="18"/>
                <w:szCs w:val="18"/>
              </w:rPr>
              <w:t>14 008,8</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265019">
            <w:pPr>
              <w:jc w:val="center"/>
              <w:rPr>
                <w:sz w:val="18"/>
                <w:szCs w:val="18"/>
              </w:rPr>
            </w:pPr>
            <w:r>
              <w:rPr>
                <w:sz w:val="18"/>
                <w:szCs w:val="18"/>
              </w:rPr>
              <w:t>78,2</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9C0CB7" w:rsidRDefault="0030730A" w:rsidP="00A65092">
            <w:pPr>
              <w:jc w:val="center"/>
              <w:rPr>
                <w:b/>
                <w:sz w:val="18"/>
                <w:szCs w:val="18"/>
              </w:rPr>
            </w:pPr>
            <w:r>
              <w:rPr>
                <w:b/>
                <w:sz w:val="18"/>
                <w:szCs w:val="18"/>
              </w:rPr>
              <w:t>7,6</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9B41B5" w:rsidP="00265019">
            <w:pPr>
              <w:jc w:val="center"/>
              <w:rPr>
                <w:sz w:val="18"/>
                <w:szCs w:val="18"/>
              </w:rPr>
            </w:pPr>
            <w:r>
              <w:rPr>
                <w:sz w:val="18"/>
                <w:szCs w:val="18"/>
              </w:rPr>
              <w:t>20</w:t>
            </w:r>
          </w:p>
        </w:tc>
        <w:tc>
          <w:tcPr>
            <w:tcW w:w="3402" w:type="dxa"/>
            <w:tcBorders>
              <w:top w:val="single" w:sz="4" w:space="0" w:color="auto"/>
              <w:left w:val="nil"/>
              <w:bottom w:val="single" w:sz="4" w:space="0" w:color="auto"/>
              <w:right w:val="single" w:sz="4" w:space="0" w:color="auto"/>
            </w:tcBorders>
            <w:vAlign w:val="center"/>
          </w:tcPr>
          <w:p w:rsidR="0056344A" w:rsidRDefault="0056344A" w:rsidP="0071277E">
            <w:pPr>
              <w:rPr>
                <w:sz w:val="18"/>
                <w:szCs w:val="20"/>
              </w:rPr>
            </w:pPr>
            <w:r>
              <w:rPr>
                <w:sz w:val="18"/>
                <w:szCs w:val="20"/>
              </w:rPr>
              <w:t xml:space="preserve">МП «Поддержка и развитие малого и среднего предпринимательства в Смоленском районе </w:t>
            </w:r>
            <w:r w:rsidR="0071277E">
              <w:rPr>
                <w:sz w:val="18"/>
                <w:szCs w:val="20"/>
              </w:rPr>
              <w:t>Алтайского края</w:t>
            </w:r>
            <w:r>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3357F5" w:rsidRDefault="006D2FE6" w:rsidP="00B80283">
            <w:pPr>
              <w:jc w:val="center"/>
              <w:rPr>
                <w:sz w:val="18"/>
                <w:szCs w:val="18"/>
              </w:rPr>
            </w:pPr>
            <w:r w:rsidRPr="003357F5">
              <w:rPr>
                <w:sz w:val="18"/>
                <w:szCs w:val="18"/>
              </w:rPr>
              <w:t>1</w:t>
            </w:r>
            <w:r w:rsidR="00B80283" w:rsidRPr="003357F5">
              <w:rPr>
                <w:sz w:val="18"/>
                <w:szCs w:val="18"/>
              </w:rPr>
              <w:t>3,2</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265019">
            <w:pPr>
              <w:jc w:val="center"/>
              <w:rPr>
                <w:sz w:val="18"/>
                <w:szCs w:val="18"/>
              </w:rPr>
            </w:pPr>
            <w:r>
              <w:rPr>
                <w:sz w:val="18"/>
                <w:szCs w:val="18"/>
              </w:rPr>
              <w:t>13,2</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137980">
            <w:pPr>
              <w:jc w:val="center"/>
              <w:rPr>
                <w:sz w:val="18"/>
                <w:szCs w:val="18"/>
              </w:rPr>
            </w:pPr>
            <w:r>
              <w:rPr>
                <w:sz w:val="18"/>
                <w:szCs w:val="18"/>
              </w:rPr>
              <w:t>13,2</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30730A" w:rsidP="00137980">
            <w:pPr>
              <w:jc w:val="center"/>
              <w:rPr>
                <w:sz w:val="18"/>
                <w:szCs w:val="18"/>
              </w:rPr>
            </w:pPr>
            <w:r>
              <w:rPr>
                <w:sz w:val="18"/>
                <w:szCs w:val="18"/>
              </w:rPr>
              <w:t>0,01</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2</w:t>
            </w:r>
            <w:r w:rsidR="009B41B5">
              <w:rPr>
                <w:sz w:val="18"/>
                <w:szCs w:val="18"/>
              </w:rPr>
              <w:t>1</w:t>
            </w:r>
          </w:p>
        </w:tc>
        <w:tc>
          <w:tcPr>
            <w:tcW w:w="3402" w:type="dxa"/>
            <w:tcBorders>
              <w:top w:val="single" w:sz="4" w:space="0" w:color="auto"/>
              <w:left w:val="nil"/>
              <w:bottom w:val="single" w:sz="4" w:space="0" w:color="auto"/>
              <w:right w:val="single" w:sz="4" w:space="0" w:color="auto"/>
            </w:tcBorders>
            <w:vAlign w:val="center"/>
          </w:tcPr>
          <w:p w:rsidR="0056344A" w:rsidRDefault="009B41B5" w:rsidP="00C81C3E">
            <w:pPr>
              <w:rPr>
                <w:sz w:val="18"/>
                <w:szCs w:val="20"/>
              </w:rPr>
            </w:pPr>
            <w:r>
              <w:rPr>
                <w:sz w:val="18"/>
                <w:szCs w:val="20"/>
              </w:rPr>
              <w:t>МП «Профилактика наркомании и токсикомании на территории Смоленского района на 2019-2024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3357F5" w:rsidRDefault="00127734" w:rsidP="00127734">
            <w:pPr>
              <w:jc w:val="center"/>
              <w:rPr>
                <w:sz w:val="18"/>
                <w:szCs w:val="18"/>
              </w:rPr>
            </w:pPr>
            <w:r w:rsidRPr="003357F5">
              <w:rPr>
                <w:sz w:val="18"/>
                <w:szCs w:val="18"/>
              </w:rPr>
              <w:t>100</w:t>
            </w:r>
            <w:r w:rsidR="0013347F" w:rsidRPr="003357F5">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4B17D1">
            <w:pPr>
              <w:jc w:val="center"/>
              <w:rPr>
                <w:sz w:val="18"/>
                <w:szCs w:val="18"/>
              </w:rPr>
            </w:pPr>
            <w:r>
              <w:rPr>
                <w:sz w:val="18"/>
                <w:szCs w:val="18"/>
              </w:rPr>
              <w:t>100</w:t>
            </w:r>
            <w:r w:rsidR="00B346F2">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4B17D1" w:rsidP="004B17D1">
            <w:pPr>
              <w:jc w:val="center"/>
              <w:rPr>
                <w:sz w:val="18"/>
                <w:szCs w:val="18"/>
              </w:rPr>
            </w:pPr>
            <w:r>
              <w:rPr>
                <w:sz w:val="18"/>
                <w:szCs w:val="18"/>
              </w:rPr>
              <w:t>100</w:t>
            </w:r>
            <w:r w:rsidR="006D5EF6">
              <w:rPr>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30730A" w:rsidP="00137980">
            <w:pPr>
              <w:jc w:val="center"/>
              <w:rPr>
                <w:sz w:val="18"/>
                <w:szCs w:val="18"/>
              </w:rPr>
            </w:pPr>
            <w:r>
              <w:rPr>
                <w:sz w:val="18"/>
                <w:szCs w:val="18"/>
              </w:rPr>
              <w:t>0,05</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9B41B5" w:rsidP="009B41B5">
            <w:pPr>
              <w:jc w:val="center"/>
              <w:rPr>
                <w:sz w:val="18"/>
                <w:szCs w:val="18"/>
              </w:rPr>
            </w:pPr>
            <w:r>
              <w:rPr>
                <w:sz w:val="18"/>
                <w:szCs w:val="18"/>
              </w:rPr>
              <w:t>22</w:t>
            </w:r>
          </w:p>
        </w:tc>
        <w:tc>
          <w:tcPr>
            <w:tcW w:w="3402" w:type="dxa"/>
            <w:tcBorders>
              <w:top w:val="single" w:sz="4" w:space="0" w:color="auto"/>
              <w:left w:val="nil"/>
              <w:bottom w:val="single" w:sz="4" w:space="0" w:color="auto"/>
              <w:right w:val="single" w:sz="4" w:space="0" w:color="auto"/>
            </w:tcBorders>
            <w:vAlign w:val="center"/>
          </w:tcPr>
          <w:p w:rsidR="0056344A" w:rsidRDefault="009B41B5" w:rsidP="0056344A">
            <w:pPr>
              <w:rPr>
                <w:sz w:val="18"/>
                <w:szCs w:val="20"/>
              </w:rPr>
            </w:pPr>
            <w:r w:rsidRPr="00C81D1B">
              <w:rPr>
                <w:sz w:val="18"/>
                <w:szCs w:val="18"/>
              </w:rPr>
              <w:t>М</w:t>
            </w:r>
            <w:r>
              <w:rPr>
                <w:sz w:val="18"/>
                <w:szCs w:val="18"/>
              </w:rPr>
              <w:t>П</w:t>
            </w:r>
            <w:r w:rsidRPr="00C81D1B">
              <w:rPr>
                <w:sz w:val="18"/>
                <w:szCs w:val="18"/>
              </w:rPr>
              <w:t xml:space="preserve"> «</w:t>
            </w:r>
            <w:r>
              <w:rPr>
                <w:sz w:val="18"/>
                <w:szCs w:val="18"/>
              </w:rPr>
              <w:t>Развитие физической культуры и спорта в Смоленском районе Алтайского края</w:t>
            </w:r>
            <w:r w:rsidRPr="00C81D1B">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3357F5" w:rsidRDefault="006D2FE6" w:rsidP="007A21B2">
            <w:pPr>
              <w:jc w:val="center"/>
              <w:rPr>
                <w:sz w:val="18"/>
                <w:szCs w:val="18"/>
              </w:rPr>
            </w:pPr>
            <w:r w:rsidRPr="003357F5">
              <w:rPr>
                <w:sz w:val="18"/>
                <w:szCs w:val="18"/>
              </w:rPr>
              <w:t>1</w:t>
            </w:r>
            <w:r w:rsidR="007A21B2" w:rsidRPr="003357F5">
              <w:rPr>
                <w:sz w:val="18"/>
                <w:szCs w:val="18"/>
              </w:rPr>
              <w:t> 575,9</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B346F2" w:rsidP="004B17D1">
            <w:pPr>
              <w:jc w:val="center"/>
              <w:rPr>
                <w:sz w:val="18"/>
                <w:szCs w:val="18"/>
              </w:rPr>
            </w:pPr>
            <w:r>
              <w:rPr>
                <w:sz w:val="18"/>
                <w:szCs w:val="18"/>
              </w:rPr>
              <w:t>1</w:t>
            </w:r>
            <w:r w:rsidR="004B17D1">
              <w:rPr>
                <w:sz w:val="18"/>
                <w:szCs w:val="18"/>
              </w:rPr>
              <w:t> 575,9</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2C6B77" w:rsidP="004B17D1">
            <w:pPr>
              <w:jc w:val="center"/>
              <w:rPr>
                <w:sz w:val="18"/>
                <w:szCs w:val="18"/>
              </w:rPr>
            </w:pPr>
            <w:r>
              <w:rPr>
                <w:sz w:val="18"/>
                <w:szCs w:val="18"/>
              </w:rPr>
              <w:t>1</w:t>
            </w:r>
            <w:r w:rsidR="004B17D1">
              <w:rPr>
                <w:sz w:val="18"/>
                <w:szCs w:val="18"/>
              </w:rPr>
              <w:t> 575,9</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D742DC" w:rsidP="00D403BF">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30730A" w:rsidRDefault="0030730A" w:rsidP="00A65092">
            <w:pPr>
              <w:jc w:val="center"/>
              <w:rPr>
                <w:sz w:val="18"/>
                <w:szCs w:val="18"/>
              </w:rPr>
            </w:pPr>
            <w:r w:rsidRPr="0030730A">
              <w:rPr>
                <w:sz w:val="18"/>
                <w:szCs w:val="18"/>
              </w:rPr>
              <w:t>0,8</w:t>
            </w:r>
          </w:p>
        </w:tc>
      </w:tr>
      <w:tr w:rsidR="0056344A" w:rsidTr="00F07385">
        <w:trPr>
          <w:trHeight w:val="16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344A" w:rsidRPr="00C81D1B" w:rsidRDefault="0056344A" w:rsidP="00C260A9">
            <w:pPr>
              <w:jc w:val="center"/>
              <w:rPr>
                <w:b/>
                <w:bCs/>
                <w:iCs/>
                <w:sz w:val="18"/>
                <w:szCs w:val="18"/>
              </w:rPr>
            </w:pPr>
            <w:r w:rsidRPr="00C81D1B">
              <w:rPr>
                <w:b/>
                <w:bCs/>
                <w:iCs/>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3357F5" w:rsidP="007C2808">
            <w:pPr>
              <w:jc w:val="center"/>
              <w:rPr>
                <w:b/>
                <w:bCs/>
                <w:iCs/>
                <w:sz w:val="18"/>
                <w:szCs w:val="18"/>
              </w:rPr>
            </w:pPr>
            <w:r>
              <w:rPr>
                <w:b/>
                <w:bCs/>
                <w:iCs/>
                <w:sz w:val="18"/>
                <w:szCs w:val="18"/>
              </w:rPr>
              <w:t>187 989,8</w:t>
            </w:r>
          </w:p>
        </w:tc>
        <w:tc>
          <w:tcPr>
            <w:tcW w:w="1134"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4B17D1" w:rsidP="00796CD5">
            <w:pPr>
              <w:jc w:val="center"/>
              <w:rPr>
                <w:b/>
                <w:bCs/>
                <w:iCs/>
                <w:sz w:val="18"/>
                <w:szCs w:val="18"/>
              </w:rPr>
            </w:pPr>
            <w:r>
              <w:rPr>
                <w:b/>
                <w:bCs/>
                <w:iCs/>
                <w:sz w:val="18"/>
                <w:szCs w:val="18"/>
              </w:rPr>
              <w:t>197 687,7</w:t>
            </w:r>
          </w:p>
        </w:tc>
        <w:tc>
          <w:tcPr>
            <w:tcW w:w="1134"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4B17D1" w:rsidP="0002346E">
            <w:pPr>
              <w:jc w:val="center"/>
              <w:rPr>
                <w:b/>
                <w:bCs/>
                <w:iCs/>
                <w:sz w:val="18"/>
                <w:szCs w:val="18"/>
              </w:rPr>
            </w:pPr>
            <w:r>
              <w:rPr>
                <w:b/>
                <w:bCs/>
                <w:iCs/>
                <w:sz w:val="18"/>
                <w:szCs w:val="18"/>
              </w:rPr>
              <w:t>185 546,</w:t>
            </w:r>
            <w:r w:rsidR="0002346E">
              <w:rPr>
                <w:b/>
                <w:bCs/>
                <w:iCs/>
                <w:sz w:val="18"/>
                <w:szCs w:val="18"/>
              </w:rPr>
              <w:t>6</w:t>
            </w:r>
          </w:p>
        </w:tc>
        <w:tc>
          <w:tcPr>
            <w:tcW w:w="993"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4B17D1" w:rsidP="00D462F6">
            <w:pPr>
              <w:jc w:val="center"/>
              <w:rPr>
                <w:b/>
                <w:bCs/>
                <w:iCs/>
                <w:sz w:val="18"/>
                <w:szCs w:val="18"/>
              </w:rPr>
            </w:pPr>
            <w:r>
              <w:rPr>
                <w:b/>
                <w:bCs/>
                <w:iCs/>
                <w:sz w:val="18"/>
                <w:szCs w:val="18"/>
              </w:rPr>
              <w:t>94,0</w:t>
            </w:r>
          </w:p>
        </w:tc>
        <w:tc>
          <w:tcPr>
            <w:tcW w:w="992"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56344A" w:rsidP="00265019">
            <w:pPr>
              <w:jc w:val="center"/>
              <w:rPr>
                <w:b/>
                <w:bCs/>
                <w:iCs/>
                <w:sz w:val="18"/>
                <w:szCs w:val="18"/>
              </w:rPr>
            </w:pPr>
            <w:r>
              <w:rPr>
                <w:b/>
                <w:bCs/>
                <w:iCs/>
                <w:sz w:val="18"/>
                <w:szCs w:val="18"/>
              </w:rPr>
              <w:t>100</w:t>
            </w:r>
          </w:p>
        </w:tc>
      </w:tr>
    </w:tbl>
    <w:p w:rsidR="009B3E01" w:rsidRDefault="009B3E01" w:rsidP="009B3E01">
      <w:pPr>
        <w:autoSpaceDE w:val="0"/>
        <w:autoSpaceDN w:val="0"/>
        <w:adjustRightInd w:val="0"/>
        <w:spacing w:line="120" w:lineRule="auto"/>
        <w:ind w:firstLine="425"/>
        <w:jc w:val="both"/>
      </w:pPr>
      <w:r>
        <w:t xml:space="preserve">    </w:t>
      </w:r>
    </w:p>
    <w:p w:rsidR="009B3E01" w:rsidRDefault="00C46529" w:rsidP="005C6FFB">
      <w:pPr>
        <w:tabs>
          <w:tab w:val="left" w:pos="709"/>
        </w:tabs>
        <w:autoSpaceDE w:val="0"/>
        <w:ind w:firstLine="426"/>
        <w:jc w:val="both"/>
        <w:rPr>
          <w:sz w:val="28"/>
          <w:szCs w:val="28"/>
        </w:rPr>
      </w:pPr>
      <w:r>
        <w:rPr>
          <w:rFonts w:eastAsia="Calibri"/>
          <w:lang w:eastAsia="en-US"/>
        </w:rPr>
        <w:t xml:space="preserve">    </w:t>
      </w:r>
      <w:r w:rsidR="009B3E01" w:rsidRPr="00217D21">
        <w:rPr>
          <w:sz w:val="28"/>
          <w:szCs w:val="28"/>
        </w:rPr>
        <w:t xml:space="preserve">Наибольший </w:t>
      </w:r>
      <w:r w:rsidR="007520A6" w:rsidRPr="00217D21">
        <w:rPr>
          <w:sz w:val="28"/>
          <w:szCs w:val="28"/>
        </w:rPr>
        <w:t>удельный вес в объеме расходов</w:t>
      </w:r>
      <w:r w:rsidR="009B3E01" w:rsidRPr="00217D21">
        <w:rPr>
          <w:sz w:val="28"/>
          <w:szCs w:val="28"/>
        </w:rPr>
        <w:t xml:space="preserve"> приходится на </w:t>
      </w:r>
      <w:r w:rsidR="003357F5">
        <w:rPr>
          <w:sz w:val="28"/>
          <w:szCs w:val="28"/>
        </w:rPr>
        <w:t>Муниципальную а</w:t>
      </w:r>
      <w:r w:rsidR="003357F5" w:rsidRPr="00217D21">
        <w:rPr>
          <w:sz w:val="28"/>
          <w:szCs w:val="28"/>
        </w:rPr>
        <w:t>дресную инвестиционную программу муниципального образования Смоленский район Алтайского края</w:t>
      </w:r>
      <w:r w:rsidR="003357F5" w:rsidRPr="009C0CB7">
        <w:rPr>
          <w:sz w:val="28"/>
          <w:szCs w:val="28"/>
        </w:rPr>
        <w:t xml:space="preserve"> </w:t>
      </w:r>
      <w:r w:rsidR="003357F5">
        <w:rPr>
          <w:sz w:val="28"/>
          <w:szCs w:val="28"/>
        </w:rPr>
        <w:t xml:space="preserve">– 42,9%, затем </w:t>
      </w:r>
      <w:r w:rsidR="009C0CB7" w:rsidRPr="009C0CB7">
        <w:rPr>
          <w:sz w:val="28"/>
          <w:szCs w:val="28"/>
        </w:rPr>
        <w:t>МП «Модернизация жилищно-коммунального комплекса муниципального образования Смоленский район Алтайского края на 2022-2024 годы»</w:t>
      </w:r>
      <w:r w:rsidR="009C0CB7">
        <w:rPr>
          <w:sz w:val="28"/>
          <w:szCs w:val="28"/>
        </w:rPr>
        <w:t xml:space="preserve"> - </w:t>
      </w:r>
      <w:r w:rsidR="003357F5">
        <w:rPr>
          <w:sz w:val="28"/>
          <w:szCs w:val="28"/>
        </w:rPr>
        <w:t>25,6</w:t>
      </w:r>
      <w:r w:rsidR="009C0CB7">
        <w:rPr>
          <w:sz w:val="28"/>
          <w:szCs w:val="28"/>
        </w:rPr>
        <w:t xml:space="preserve">%; </w:t>
      </w:r>
      <w:r w:rsidR="006A319B">
        <w:rPr>
          <w:sz w:val="28"/>
          <w:szCs w:val="28"/>
        </w:rPr>
        <w:t>МП «Газификация Смоленского района Алтайского края на 2022-2026 годы» - 1</w:t>
      </w:r>
      <w:r w:rsidR="003357F5">
        <w:rPr>
          <w:sz w:val="28"/>
          <w:szCs w:val="28"/>
        </w:rPr>
        <w:t>5,7</w:t>
      </w:r>
      <w:r w:rsidR="006A319B">
        <w:rPr>
          <w:sz w:val="28"/>
          <w:szCs w:val="28"/>
        </w:rPr>
        <w:t xml:space="preserve">%; </w:t>
      </w:r>
      <w:r w:rsidR="003357F5">
        <w:rPr>
          <w:sz w:val="28"/>
          <w:szCs w:val="28"/>
        </w:rPr>
        <w:t xml:space="preserve"> </w:t>
      </w:r>
      <w:r w:rsidR="003357F5" w:rsidRPr="009C0CB7">
        <w:rPr>
          <w:sz w:val="28"/>
          <w:szCs w:val="28"/>
        </w:rPr>
        <w:t>МП</w:t>
      </w:r>
      <w:r w:rsidR="003357F5">
        <w:rPr>
          <w:sz w:val="18"/>
          <w:szCs w:val="20"/>
        </w:rPr>
        <w:t xml:space="preserve"> </w:t>
      </w:r>
      <w:r w:rsidR="003357F5" w:rsidRPr="009C0CB7">
        <w:rPr>
          <w:sz w:val="28"/>
          <w:szCs w:val="28"/>
        </w:rPr>
        <w:t>«Развитие образования в Смоленском районе на 2019-2025 годы»</w:t>
      </w:r>
      <w:r w:rsidR="003357F5">
        <w:rPr>
          <w:sz w:val="28"/>
          <w:szCs w:val="28"/>
        </w:rPr>
        <w:t xml:space="preserve"> - 7,6%; </w:t>
      </w:r>
      <w:r w:rsidR="006A319B">
        <w:rPr>
          <w:sz w:val="28"/>
          <w:szCs w:val="28"/>
        </w:rPr>
        <w:t xml:space="preserve">МП «Развитие культуры Смоленского района» - </w:t>
      </w:r>
      <w:r w:rsidR="003357F5">
        <w:rPr>
          <w:sz w:val="28"/>
          <w:szCs w:val="28"/>
        </w:rPr>
        <w:t>2,3</w:t>
      </w:r>
      <w:r w:rsidR="006A319B">
        <w:rPr>
          <w:sz w:val="28"/>
          <w:szCs w:val="28"/>
        </w:rPr>
        <w:t xml:space="preserve">%; </w:t>
      </w:r>
      <w:r w:rsidR="006A319B" w:rsidRPr="0071277E">
        <w:rPr>
          <w:sz w:val="28"/>
          <w:szCs w:val="28"/>
        </w:rPr>
        <w:t>МП «Комплексное развитие сельских территорий муниципального образования Смоленский район Алтайского края»</w:t>
      </w:r>
      <w:r w:rsidR="0071277E">
        <w:rPr>
          <w:sz w:val="28"/>
          <w:szCs w:val="28"/>
        </w:rPr>
        <w:t xml:space="preserve"> - 1,</w:t>
      </w:r>
      <w:r w:rsidR="00871B3C">
        <w:rPr>
          <w:sz w:val="28"/>
          <w:szCs w:val="28"/>
        </w:rPr>
        <w:t>9</w:t>
      </w:r>
      <w:r w:rsidR="0071277E">
        <w:rPr>
          <w:sz w:val="28"/>
          <w:szCs w:val="28"/>
        </w:rPr>
        <w:t>%;</w:t>
      </w:r>
      <w:r w:rsidR="00871B3C">
        <w:rPr>
          <w:sz w:val="28"/>
          <w:szCs w:val="28"/>
        </w:rPr>
        <w:t xml:space="preserve"> </w:t>
      </w:r>
      <w:r w:rsidR="00871B3C" w:rsidRPr="005C6FFB">
        <w:rPr>
          <w:sz w:val="28"/>
          <w:szCs w:val="28"/>
        </w:rPr>
        <w:t>МП «Обеспечение жильем молодых семей в Смоленском районе»</w:t>
      </w:r>
      <w:r w:rsidR="00871B3C">
        <w:rPr>
          <w:sz w:val="18"/>
          <w:szCs w:val="18"/>
        </w:rPr>
        <w:t xml:space="preserve">  </w:t>
      </w:r>
      <w:r w:rsidR="00871B3C" w:rsidRPr="005C6FFB">
        <w:rPr>
          <w:sz w:val="28"/>
          <w:szCs w:val="28"/>
        </w:rPr>
        <w:t xml:space="preserve">- </w:t>
      </w:r>
      <w:r w:rsidR="00871B3C">
        <w:rPr>
          <w:sz w:val="28"/>
          <w:szCs w:val="28"/>
        </w:rPr>
        <w:t>1,8</w:t>
      </w:r>
      <w:r w:rsidR="00871B3C" w:rsidRPr="005C6FFB">
        <w:rPr>
          <w:sz w:val="28"/>
          <w:szCs w:val="28"/>
        </w:rPr>
        <w:t>%</w:t>
      </w:r>
      <w:r w:rsidR="00871B3C">
        <w:rPr>
          <w:sz w:val="28"/>
          <w:szCs w:val="28"/>
        </w:rPr>
        <w:t>.</w:t>
      </w:r>
    </w:p>
    <w:p w:rsidR="007C2808" w:rsidRDefault="002F4348" w:rsidP="00A37F18">
      <w:pPr>
        <w:tabs>
          <w:tab w:val="left" w:pos="709"/>
        </w:tabs>
        <w:autoSpaceDE w:val="0"/>
        <w:ind w:firstLine="426"/>
        <w:jc w:val="both"/>
        <w:rPr>
          <w:b/>
          <w:sz w:val="28"/>
          <w:szCs w:val="28"/>
        </w:rPr>
      </w:pPr>
      <w:r>
        <w:rPr>
          <w:sz w:val="28"/>
          <w:szCs w:val="28"/>
        </w:rPr>
        <w:t xml:space="preserve">   Из 22 муниципальных программ, по </w:t>
      </w:r>
      <w:r w:rsidR="00282092">
        <w:rPr>
          <w:sz w:val="28"/>
          <w:szCs w:val="28"/>
        </w:rPr>
        <w:t>1</w:t>
      </w:r>
      <w:r w:rsidR="0071277E">
        <w:rPr>
          <w:sz w:val="28"/>
          <w:szCs w:val="28"/>
        </w:rPr>
        <w:t xml:space="preserve"> </w:t>
      </w:r>
      <w:r w:rsidR="00282092">
        <w:rPr>
          <w:sz w:val="28"/>
          <w:szCs w:val="28"/>
        </w:rPr>
        <w:t xml:space="preserve">- </w:t>
      </w:r>
      <w:r w:rsidR="00282092" w:rsidRPr="00282092">
        <w:rPr>
          <w:sz w:val="28"/>
          <w:szCs w:val="28"/>
        </w:rPr>
        <w:t>«Развитие образования в Смоленском районе на 2019-2025 годы»</w:t>
      </w:r>
      <w:r w:rsidR="00282092">
        <w:rPr>
          <w:sz w:val="28"/>
          <w:szCs w:val="28"/>
        </w:rPr>
        <w:t>,</w:t>
      </w:r>
      <w:r>
        <w:rPr>
          <w:sz w:val="28"/>
          <w:szCs w:val="28"/>
        </w:rPr>
        <w:t xml:space="preserve"> не внесены изменения по </w:t>
      </w:r>
      <w:r>
        <w:rPr>
          <w:sz w:val="28"/>
          <w:szCs w:val="28"/>
        </w:rPr>
        <w:lastRenderedPageBreak/>
        <w:t>приведению финансового обеспечения на 202</w:t>
      </w:r>
      <w:r w:rsidR="008172DD">
        <w:rPr>
          <w:sz w:val="28"/>
          <w:szCs w:val="28"/>
        </w:rPr>
        <w:t>4</w:t>
      </w:r>
      <w:r>
        <w:rPr>
          <w:sz w:val="28"/>
          <w:szCs w:val="28"/>
        </w:rPr>
        <w:t xml:space="preserve"> </w:t>
      </w:r>
      <w:r w:rsidR="004321CD">
        <w:rPr>
          <w:sz w:val="28"/>
          <w:szCs w:val="28"/>
        </w:rPr>
        <w:t xml:space="preserve">год </w:t>
      </w:r>
      <w:r>
        <w:rPr>
          <w:sz w:val="28"/>
          <w:szCs w:val="28"/>
        </w:rPr>
        <w:t>в соответствие с решением</w:t>
      </w:r>
      <w:r w:rsidR="0022351A">
        <w:rPr>
          <w:sz w:val="28"/>
          <w:szCs w:val="28"/>
        </w:rPr>
        <w:t xml:space="preserve"> Смоленского районного Собрания депутатов  от 1</w:t>
      </w:r>
      <w:r w:rsidR="007A24A3">
        <w:rPr>
          <w:sz w:val="28"/>
          <w:szCs w:val="28"/>
        </w:rPr>
        <w:t>5</w:t>
      </w:r>
      <w:r w:rsidR="0022351A">
        <w:rPr>
          <w:sz w:val="28"/>
          <w:szCs w:val="28"/>
        </w:rPr>
        <w:t>.12.202</w:t>
      </w:r>
      <w:r w:rsidR="007A24A3">
        <w:rPr>
          <w:sz w:val="28"/>
          <w:szCs w:val="28"/>
        </w:rPr>
        <w:t>3</w:t>
      </w:r>
      <w:r w:rsidR="0022351A">
        <w:rPr>
          <w:sz w:val="28"/>
          <w:szCs w:val="28"/>
        </w:rPr>
        <w:t xml:space="preserve"> № </w:t>
      </w:r>
      <w:r w:rsidR="007A24A3">
        <w:rPr>
          <w:sz w:val="28"/>
          <w:szCs w:val="28"/>
        </w:rPr>
        <w:t>7</w:t>
      </w:r>
      <w:r w:rsidR="00871B3C">
        <w:rPr>
          <w:sz w:val="28"/>
          <w:szCs w:val="28"/>
        </w:rPr>
        <w:t xml:space="preserve">1 </w:t>
      </w:r>
      <w:r w:rsidR="0022351A">
        <w:rPr>
          <w:sz w:val="28"/>
          <w:szCs w:val="28"/>
        </w:rPr>
        <w:t xml:space="preserve">«О районном бюджете </w:t>
      </w:r>
      <w:r w:rsidR="007A24A3">
        <w:rPr>
          <w:sz w:val="28"/>
          <w:szCs w:val="28"/>
        </w:rPr>
        <w:t xml:space="preserve">муниципального образования Смоленский район </w:t>
      </w:r>
      <w:r w:rsidR="0022351A">
        <w:rPr>
          <w:sz w:val="28"/>
          <w:szCs w:val="28"/>
        </w:rPr>
        <w:t>на 202</w:t>
      </w:r>
      <w:r w:rsidR="00871B3C">
        <w:rPr>
          <w:sz w:val="28"/>
          <w:szCs w:val="28"/>
        </w:rPr>
        <w:t>4</w:t>
      </w:r>
      <w:r w:rsidR="0022351A">
        <w:rPr>
          <w:sz w:val="28"/>
          <w:szCs w:val="28"/>
        </w:rPr>
        <w:t xml:space="preserve"> год и на плановый период 202</w:t>
      </w:r>
      <w:r w:rsidR="00871B3C">
        <w:rPr>
          <w:sz w:val="28"/>
          <w:szCs w:val="28"/>
        </w:rPr>
        <w:t>5</w:t>
      </w:r>
      <w:r w:rsidR="0022351A">
        <w:rPr>
          <w:sz w:val="28"/>
          <w:szCs w:val="28"/>
        </w:rPr>
        <w:t xml:space="preserve"> и 202</w:t>
      </w:r>
      <w:r w:rsidR="00871B3C">
        <w:rPr>
          <w:sz w:val="28"/>
          <w:szCs w:val="28"/>
        </w:rPr>
        <w:t>6</w:t>
      </w:r>
      <w:r w:rsidR="0022351A">
        <w:rPr>
          <w:sz w:val="28"/>
          <w:szCs w:val="28"/>
        </w:rPr>
        <w:t xml:space="preserve"> годов»</w:t>
      </w:r>
      <w:r w:rsidR="00871B3C">
        <w:rPr>
          <w:sz w:val="28"/>
          <w:szCs w:val="28"/>
        </w:rPr>
        <w:t xml:space="preserve"> (в редакции от 13.12.2024 № 66)</w:t>
      </w:r>
      <w:r w:rsidR="0022351A">
        <w:rPr>
          <w:sz w:val="28"/>
          <w:szCs w:val="28"/>
        </w:rPr>
        <w:t>.</w:t>
      </w:r>
    </w:p>
    <w:p w:rsidR="006E3EC6" w:rsidRDefault="006E3EC6" w:rsidP="000C438A">
      <w:pPr>
        <w:tabs>
          <w:tab w:val="left" w:pos="709"/>
        </w:tabs>
        <w:autoSpaceDE w:val="0"/>
        <w:ind w:firstLine="426"/>
        <w:jc w:val="center"/>
      </w:pPr>
      <w:r w:rsidRPr="006E3EC6">
        <w:rPr>
          <w:b/>
          <w:sz w:val="28"/>
          <w:szCs w:val="28"/>
        </w:rPr>
        <w:t>Анализ использования средств резервного фонда Администрации Смоленского района</w:t>
      </w:r>
    </w:p>
    <w:p w:rsidR="00217D21" w:rsidRDefault="00217D21" w:rsidP="0087544D">
      <w:pPr>
        <w:tabs>
          <w:tab w:val="left" w:pos="709"/>
        </w:tabs>
        <w:autoSpaceDE w:val="0"/>
        <w:autoSpaceDN w:val="0"/>
        <w:adjustRightInd w:val="0"/>
        <w:ind w:firstLine="720"/>
        <w:jc w:val="both"/>
        <w:rPr>
          <w:sz w:val="28"/>
          <w:szCs w:val="28"/>
          <w:lang w:eastAsia="ar-SA"/>
        </w:rPr>
      </w:pPr>
      <w:r>
        <w:rPr>
          <w:sz w:val="28"/>
          <w:szCs w:val="28"/>
          <w:lang w:eastAsia="ar-SA"/>
        </w:rPr>
        <w:t>Согласно решени</w:t>
      </w:r>
      <w:r w:rsidR="0087544D">
        <w:rPr>
          <w:sz w:val="28"/>
          <w:szCs w:val="28"/>
          <w:lang w:eastAsia="ar-SA"/>
        </w:rPr>
        <w:t>ю</w:t>
      </w:r>
      <w:r>
        <w:rPr>
          <w:sz w:val="28"/>
          <w:szCs w:val="28"/>
          <w:lang w:eastAsia="ar-SA"/>
        </w:rPr>
        <w:t xml:space="preserve"> о районном бюджете на 202</w:t>
      </w:r>
      <w:r w:rsidR="00F30601">
        <w:rPr>
          <w:sz w:val="28"/>
          <w:szCs w:val="28"/>
          <w:lang w:eastAsia="ar-SA"/>
        </w:rPr>
        <w:t>4</w:t>
      </w:r>
      <w:r>
        <w:rPr>
          <w:sz w:val="28"/>
          <w:szCs w:val="28"/>
          <w:lang w:eastAsia="ar-SA"/>
        </w:rPr>
        <w:t xml:space="preserve"> год, объем резервного фонда Администрации района был утвержден в сумме </w:t>
      </w:r>
      <w:r w:rsidR="00F30601">
        <w:rPr>
          <w:sz w:val="28"/>
          <w:szCs w:val="28"/>
          <w:lang w:eastAsia="ar-SA"/>
        </w:rPr>
        <w:t>2 200</w:t>
      </w:r>
      <w:r w:rsidR="00FF38FE">
        <w:rPr>
          <w:sz w:val="28"/>
          <w:szCs w:val="28"/>
          <w:lang w:eastAsia="ar-SA"/>
        </w:rPr>
        <w:t>,0</w:t>
      </w:r>
      <w:r>
        <w:rPr>
          <w:sz w:val="28"/>
          <w:szCs w:val="28"/>
          <w:lang w:eastAsia="ar-SA"/>
        </w:rPr>
        <w:t xml:space="preserve"> тыс.</w:t>
      </w:r>
      <w:r w:rsidR="00CB4E70">
        <w:rPr>
          <w:sz w:val="28"/>
          <w:szCs w:val="28"/>
          <w:lang w:eastAsia="ar-SA"/>
        </w:rPr>
        <w:t xml:space="preserve"> </w:t>
      </w:r>
      <w:r>
        <w:rPr>
          <w:sz w:val="28"/>
          <w:szCs w:val="28"/>
          <w:lang w:eastAsia="ar-SA"/>
        </w:rPr>
        <w:t>руб</w:t>
      </w:r>
      <w:r w:rsidR="00CB4E70">
        <w:rPr>
          <w:sz w:val="28"/>
          <w:szCs w:val="28"/>
          <w:lang w:eastAsia="ar-SA"/>
        </w:rPr>
        <w:t>.</w:t>
      </w:r>
      <w:r>
        <w:rPr>
          <w:sz w:val="28"/>
          <w:szCs w:val="28"/>
          <w:lang w:eastAsia="ar-SA"/>
        </w:rPr>
        <w:t>, кассовый расход за 202</w:t>
      </w:r>
      <w:r w:rsidR="00F30601">
        <w:rPr>
          <w:sz w:val="28"/>
          <w:szCs w:val="28"/>
          <w:lang w:eastAsia="ar-SA"/>
        </w:rPr>
        <w:t>4</w:t>
      </w:r>
      <w:r>
        <w:rPr>
          <w:sz w:val="28"/>
          <w:szCs w:val="28"/>
          <w:lang w:eastAsia="ar-SA"/>
        </w:rPr>
        <w:t xml:space="preserve"> год составил – </w:t>
      </w:r>
      <w:r w:rsidR="00F30601">
        <w:rPr>
          <w:sz w:val="28"/>
          <w:szCs w:val="28"/>
          <w:lang w:eastAsia="ar-SA"/>
        </w:rPr>
        <w:t>1 583,6</w:t>
      </w:r>
      <w:r w:rsidR="00CB4E70">
        <w:rPr>
          <w:sz w:val="28"/>
          <w:szCs w:val="28"/>
          <w:lang w:eastAsia="ar-SA"/>
        </w:rPr>
        <w:t xml:space="preserve"> </w:t>
      </w:r>
      <w:r w:rsidR="00A33C19">
        <w:rPr>
          <w:sz w:val="28"/>
          <w:szCs w:val="28"/>
          <w:lang w:eastAsia="ar-SA"/>
        </w:rPr>
        <w:t>тыс.</w:t>
      </w:r>
      <w:r w:rsidR="00CB4E70">
        <w:rPr>
          <w:sz w:val="28"/>
          <w:szCs w:val="28"/>
          <w:lang w:eastAsia="ar-SA"/>
        </w:rPr>
        <w:t xml:space="preserve"> </w:t>
      </w:r>
      <w:r>
        <w:rPr>
          <w:sz w:val="28"/>
          <w:szCs w:val="28"/>
          <w:lang w:eastAsia="ar-SA"/>
        </w:rPr>
        <w:t>руб.</w:t>
      </w:r>
      <w:r w:rsidR="00A41E8B">
        <w:rPr>
          <w:sz w:val="28"/>
          <w:szCs w:val="28"/>
          <w:lang w:eastAsia="ar-SA"/>
        </w:rPr>
        <w:t xml:space="preserve"> (в т.ч.</w:t>
      </w:r>
      <w:r>
        <w:rPr>
          <w:sz w:val="28"/>
          <w:szCs w:val="28"/>
          <w:lang w:eastAsia="ar-SA"/>
        </w:rPr>
        <w:t xml:space="preserve"> </w:t>
      </w:r>
      <w:r w:rsidR="00BD062F">
        <w:rPr>
          <w:sz w:val="28"/>
          <w:szCs w:val="28"/>
          <w:lang w:eastAsia="ar-SA"/>
        </w:rPr>
        <w:t>1</w:t>
      </w:r>
      <w:r w:rsidR="00B6287B">
        <w:rPr>
          <w:sz w:val="28"/>
          <w:szCs w:val="28"/>
          <w:lang w:eastAsia="ar-SA"/>
        </w:rPr>
        <w:t>0</w:t>
      </w:r>
      <w:r w:rsidR="00F30601">
        <w:rPr>
          <w:sz w:val="28"/>
          <w:szCs w:val="28"/>
          <w:lang w:eastAsia="ar-SA"/>
        </w:rPr>
        <w:t>,0</w:t>
      </w:r>
      <w:r w:rsidR="00CB4E70">
        <w:rPr>
          <w:sz w:val="28"/>
          <w:szCs w:val="28"/>
          <w:lang w:eastAsia="ar-SA"/>
        </w:rPr>
        <w:t xml:space="preserve"> </w:t>
      </w:r>
      <w:r w:rsidR="00A41E8B">
        <w:rPr>
          <w:sz w:val="28"/>
          <w:szCs w:val="28"/>
          <w:lang w:eastAsia="ar-SA"/>
        </w:rPr>
        <w:t>тыс.</w:t>
      </w:r>
      <w:r w:rsidR="00CB4E70">
        <w:rPr>
          <w:sz w:val="28"/>
          <w:szCs w:val="28"/>
          <w:lang w:eastAsia="ar-SA"/>
        </w:rPr>
        <w:t xml:space="preserve"> </w:t>
      </w:r>
      <w:r w:rsidR="00A41E8B">
        <w:rPr>
          <w:sz w:val="28"/>
          <w:szCs w:val="28"/>
          <w:lang w:eastAsia="ar-SA"/>
        </w:rPr>
        <w:t>руб. межбюджетные трансферты сельским поселениям).</w:t>
      </w:r>
    </w:p>
    <w:p w:rsidR="00BE0A8F" w:rsidRDefault="0064319B" w:rsidP="00620A77">
      <w:pPr>
        <w:autoSpaceDE w:val="0"/>
        <w:autoSpaceDN w:val="0"/>
        <w:adjustRightInd w:val="0"/>
        <w:ind w:firstLine="720"/>
        <w:jc w:val="both"/>
        <w:rPr>
          <w:sz w:val="28"/>
          <w:szCs w:val="28"/>
          <w:lang w:eastAsia="ar-SA"/>
        </w:rPr>
      </w:pPr>
      <w:r>
        <w:rPr>
          <w:sz w:val="28"/>
          <w:szCs w:val="28"/>
        </w:rPr>
        <w:t xml:space="preserve">На </w:t>
      </w:r>
      <w:r w:rsidR="00217D21">
        <w:rPr>
          <w:sz w:val="28"/>
          <w:szCs w:val="28"/>
          <w:lang w:eastAsia="ar-SA"/>
        </w:rPr>
        <w:t>защиту населения и территорий от чрезвычайных ситуаций природного и техногенного характера</w:t>
      </w:r>
      <w:r>
        <w:rPr>
          <w:sz w:val="28"/>
          <w:szCs w:val="28"/>
          <w:lang w:eastAsia="ar-SA"/>
        </w:rPr>
        <w:t xml:space="preserve"> расходы </w:t>
      </w:r>
      <w:r w:rsidR="00217D21">
        <w:rPr>
          <w:sz w:val="28"/>
          <w:szCs w:val="28"/>
          <w:lang w:eastAsia="ar-SA"/>
        </w:rPr>
        <w:t xml:space="preserve">составили </w:t>
      </w:r>
      <w:r w:rsidR="00FD22E9" w:rsidRPr="00FD22E9">
        <w:rPr>
          <w:sz w:val="28"/>
          <w:szCs w:val="28"/>
          <w:lang w:eastAsia="ar-SA"/>
        </w:rPr>
        <w:t>72</w:t>
      </w:r>
      <w:r w:rsidR="00FD22E9">
        <w:rPr>
          <w:sz w:val="28"/>
          <w:szCs w:val="28"/>
          <w:lang w:eastAsia="ar-SA"/>
        </w:rPr>
        <w:t>,</w:t>
      </w:r>
      <w:r w:rsidR="00FD22E9" w:rsidRPr="00FD22E9">
        <w:rPr>
          <w:sz w:val="28"/>
          <w:szCs w:val="28"/>
          <w:lang w:eastAsia="ar-SA"/>
        </w:rPr>
        <w:t>7</w:t>
      </w:r>
      <w:r w:rsidR="00E804FE">
        <w:rPr>
          <w:sz w:val="28"/>
          <w:szCs w:val="28"/>
          <w:lang w:eastAsia="ar-SA"/>
        </w:rPr>
        <w:t xml:space="preserve"> </w:t>
      </w:r>
      <w:r w:rsidR="00A33C19">
        <w:rPr>
          <w:sz w:val="28"/>
          <w:szCs w:val="28"/>
          <w:lang w:eastAsia="ar-SA"/>
        </w:rPr>
        <w:t>тыс.</w:t>
      </w:r>
      <w:r w:rsidR="00DA0359">
        <w:rPr>
          <w:sz w:val="28"/>
          <w:szCs w:val="28"/>
          <w:lang w:eastAsia="ar-SA"/>
        </w:rPr>
        <w:t xml:space="preserve"> </w:t>
      </w:r>
      <w:r w:rsidR="00217D21">
        <w:rPr>
          <w:sz w:val="28"/>
          <w:szCs w:val="28"/>
          <w:lang w:eastAsia="ar-SA"/>
        </w:rPr>
        <w:t>руб.</w:t>
      </w:r>
      <w:r w:rsidR="00620A77">
        <w:rPr>
          <w:sz w:val="28"/>
          <w:szCs w:val="28"/>
          <w:lang w:eastAsia="ar-SA"/>
        </w:rPr>
        <w:t xml:space="preserve"> </w:t>
      </w:r>
      <w:r w:rsidR="00217D21">
        <w:rPr>
          <w:sz w:val="28"/>
          <w:szCs w:val="28"/>
          <w:lang w:eastAsia="ar-SA"/>
        </w:rPr>
        <w:t xml:space="preserve">на </w:t>
      </w:r>
      <w:r w:rsidR="00E804FE">
        <w:rPr>
          <w:sz w:val="28"/>
          <w:szCs w:val="28"/>
          <w:lang w:eastAsia="ar-SA"/>
        </w:rPr>
        <w:t>ликвидацию последствий паводковой ситуации в Смоленском районе</w:t>
      </w:r>
      <w:r w:rsidR="00FD22E9">
        <w:rPr>
          <w:sz w:val="28"/>
          <w:szCs w:val="28"/>
          <w:lang w:eastAsia="ar-SA"/>
        </w:rPr>
        <w:t xml:space="preserve"> и проведение противопожарных мероприятий (создание минерализованных полос</w:t>
      </w:r>
      <w:r w:rsidR="00626F23">
        <w:rPr>
          <w:sz w:val="28"/>
          <w:szCs w:val="28"/>
          <w:lang w:eastAsia="ar-SA"/>
        </w:rPr>
        <w:t>)</w:t>
      </w:r>
      <w:r w:rsidR="00620A77">
        <w:rPr>
          <w:sz w:val="28"/>
          <w:szCs w:val="28"/>
          <w:lang w:eastAsia="ar-SA"/>
        </w:rPr>
        <w:t>.</w:t>
      </w:r>
    </w:p>
    <w:p w:rsidR="00217D21" w:rsidRDefault="00217D21" w:rsidP="00EB4339">
      <w:pPr>
        <w:tabs>
          <w:tab w:val="left" w:pos="709"/>
        </w:tabs>
        <w:autoSpaceDE w:val="0"/>
        <w:autoSpaceDN w:val="0"/>
        <w:adjustRightInd w:val="0"/>
        <w:jc w:val="both"/>
        <w:rPr>
          <w:sz w:val="28"/>
          <w:szCs w:val="28"/>
        </w:rPr>
      </w:pPr>
      <w:r>
        <w:rPr>
          <w:sz w:val="28"/>
          <w:szCs w:val="28"/>
        </w:rPr>
        <w:t xml:space="preserve">         </w:t>
      </w:r>
      <w:r w:rsidR="00A33C19">
        <w:rPr>
          <w:sz w:val="28"/>
          <w:szCs w:val="28"/>
        </w:rPr>
        <w:t xml:space="preserve"> </w:t>
      </w:r>
      <w:r w:rsidR="0064319B">
        <w:rPr>
          <w:sz w:val="28"/>
          <w:szCs w:val="28"/>
        </w:rPr>
        <w:t>Н</w:t>
      </w:r>
      <w:r>
        <w:rPr>
          <w:sz w:val="28"/>
          <w:szCs w:val="28"/>
        </w:rPr>
        <w:t>а оказание разовой материальной помощи, по обращению  населения, в связи с произошедшим пожаром,</w:t>
      </w:r>
      <w:r w:rsidR="00976B39">
        <w:rPr>
          <w:sz w:val="28"/>
          <w:szCs w:val="28"/>
        </w:rPr>
        <w:t xml:space="preserve"> на погребение, тяжелой жизненной ситуацией, </w:t>
      </w:r>
      <w:r>
        <w:rPr>
          <w:sz w:val="28"/>
          <w:szCs w:val="28"/>
        </w:rPr>
        <w:t xml:space="preserve">выделено средств из резервного фонда в размере </w:t>
      </w:r>
      <w:r w:rsidR="00626F23">
        <w:rPr>
          <w:sz w:val="28"/>
          <w:szCs w:val="28"/>
        </w:rPr>
        <w:t>1 166,1</w:t>
      </w:r>
      <w:r>
        <w:rPr>
          <w:sz w:val="28"/>
          <w:szCs w:val="28"/>
        </w:rPr>
        <w:t xml:space="preserve"> </w:t>
      </w:r>
      <w:r w:rsidR="00A90A26">
        <w:rPr>
          <w:sz w:val="28"/>
          <w:szCs w:val="28"/>
        </w:rPr>
        <w:t>тыс.</w:t>
      </w:r>
      <w:r w:rsidR="00B567B5">
        <w:rPr>
          <w:sz w:val="28"/>
          <w:szCs w:val="28"/>
        </w:rPr>
        <w:t xml:space="preserve"> </w:t>
      </w:r>
      <w:r>
        <w:rPr>
          <w:sz w:val="28"/>
          <w:szCs w:val="28"/>
        </w:rPr>
        <w:t>руб.</w:t>
      </w:r>
    </w:p>
    <w:p w:rsidR="00E26C79" w:rsidRDefault="00E26C79" w:rsidP="00E26C79">
      <w:pPr>
        <w:tabs>
          <w:tab w:val="left" w:pos="709"/>
        </w:tabs>
        <w:autoSpaceDE w:val="0"/>
        <w:autoSpaceDN w:val="0"/>
        <w:adjustRightInd w:val="0"/>
        <w:jc w:val="both"/>
        <w:rPr>
          <w:sz w:val="28"/>
          <w:szCs w:val="28"/>
        </w:rPr>
      </w:pPr>
      <w:r>
        <w:rPr>
          <w:sz w:val="28"/>
          <w:szCs w:val="28"/>
        </w:rPr>
        <w:t xml:space="preserve">          На реализацию прочих мероприятий направлено </w:t>
      </w:r>
      <w:r w:rsidR="00626F23">
        <w:rPr>
          <w:sz w:val="28"/>
          <w:szCs w:val="28"/>
        </w:rPr>
        <w:t>344,8</w:t>
      </w:r>
      <w:r>
        <w:rPr>
          <w:sz w:val="28"/>
          <w:szCs w:val="28"/>
        </w:rPr>
        <w:t xml:space="preserve"> тыс.</w:t>
      </w:r>
      <w:r w:rsidR="00B567B5">
        <w:rPr>
          <w:sz w:val="28"/>
          <w:szCs w:val="28"/>
        </w:rPr>
        <w:t xml:space="preserve"> </w:t>
      </w:r>
      <w:r>
        <w:rPr>
          <w:sz w:val="28"/>
          <w:szCs w:val="28"/>
        </w:rPr>
        <w:t>руб., в т.ч.:</w:t>
      </w:r>
    </w:p>
    <w:p w:rsidR="00626F23" w:rsidRDefault="00EB4339" w:rsidP="00E26C79">
      <w:pPr>
        <w:tabs>
          <w:tab w:val="left" w:pos="709"/>
        </w:tabs>
        <w:autoSpaceDE w:val="0"/>
        <w:autoSpaceDN w:val="0"/>
        <w:adjustRightInd w:val="0"/>
        <w:jc w:val="both"/>
        <w:rPr>
          <w:rFonts w:eastAsia="Arial Unicode MS"/>
          <w:color w:val="000000"/>
          <w:sz w:val="28"/>
          <w:szCs w:val="28"/>
        </w:rPr>
      </w:pPr>
      <w:r>
        <w:rPr>
          <w:sz w:val="28"/>
          <w:szCs w:val="28"/>
        </w:rPr>
        <w:t xml:space="preserve">- </w:t>
      </w:r>
      <w:r w:rsidR="00626F23">
        <w:rPr>
          <w:rFonts w:eastAsia="Arial Unicode MS"/>
          <w:color w:val="000000"/>
          <w:sz w:val="28"/>
          <w:szCs w:val="28"/>
        </w:rPr>
        <w:t xml:space="preserve">37,0 тыс. руб. на премирование выпускников, достигших высоких результатов в обучении 2023-2024 годах, претендующих на аттестат с отличием и получение медали «За особые успехи в учении» </w:t>
      </w:r>
      <w:r w:rsidR="00626F23">
        <w:rPr>
          <w:rFonts w:eastAsia="Arial Unicode MS"/>
          <w:color w:val="000000"/>
          <w:sz w:val="28"/>
          <w:szCs w:val="28"/>
          <w:lang w:val="en-US"/>
        </w:rPr>
        <w:t>I</w:t>
      </w:r>
      <w:r w:rsidR="00626F23">
        <w:rPr>
          <w:rFonts w:eastAsia="Arial Unicode MS"/>
          <w:color w:val="000000"/>
          <w:sz w:val="28"/>
          <w:szCs w:val="28"/>
        </w:rPr>
        <w:t xml:space="preserve"> и </w:t>
      </w:r>
      <w:r w:rsidR="00626F23">
        <w:rPr>
          <w:rFonts w:eastAsia="Arial Unicode MS"/>
          <w:color w:val="000000"/>
          <w:sz w:val="28"/>
          <w:szCs w:val="28"/>
          <w:lang w:val="en-US"/>
        </w:rPr>
        <w:t>II</w:t>
      </w:r>
      <w:r w:rsidR="00626F23">
        <w:rPr>
          <w:rFonts w:eastAsia="Arial Unicode MS"/>
          <w:color w:val="000000"/>
          <w:sz w:val="28"/>
          <w:szCs w:val="28"/>
        </w:rPr>
        <w:t xml:space="preserve"> степеней;</w:t>
      </w:r>
    </w:p>
    <w:p w:rsidR="00626F23" w:rsidRDefault="00626F23" w:rsidP="00E26C79">
      <w:pPr>
        <w:tabs>
          <w:tab w:val="left" w:pos="709"/>
        </w:tabs>
        <w:autoSpaceDE w:val="0"/>
        <w:autoSpaceDN w:val="0"/>
        <w:adjustRightInd w:val="0"/>
        <w:jc w:val="both"/>
        <w:rPr>
          <w:rFonts w:eastAsia="Arial Unicode MS"/>
          <w:color w:val="000000"/>
          <w:sz w:val="28"/>
          <w:szCs w:val="28"/>
        </w:rPr>
      </w:pPr>
      <w:r>
        <w:rPr>
          <w:rFonts w:eastAsia="Arial Unicode MS"/>
          <w:color w:val="000000"/>
          <w:sz w:val="28"/>
          <w:szCs w:val="28"/>
        </w:rPr>
        <w:t>- 60,0 тыс. руб. на межведомственную краевую акцию «Соберем детей к школе»;</w:t>
      </w:r>
    </w:p>
    <w:p w:rsidR="009D5530" w:rsidRDefault="00626F23" w:rsidP="00E26C79">
      <w:pPr>
        <w:tabs>
          <w:tab w:val="left" w:pos="709"/>
        </w:tabs>
        <w:autoSpaceDE w:val="0"/>
        <w:autoSpaceDN w:val="0"/>
        <w:adjustRightInd w:val="0"/>
        <w:jc w:val="both"/>
        <w:rPr>
          <w:rFonts w:eastAsia="Arial Unicode MS"/>
          <w:color w:val="000000"/>
          <w:sz w:val="28"/>
          <w:szCs w:val="28"/>
        </w:rPr>
      </w:pPr>
      <w:r>
        <w:rPr>
          <w:rFonts w:eastAsia="Arial Unicode MS"/>
          <w:color w:val="000000"/>
          <w:sz w:val="28"/>
          <w:szCs w:val="28"/>
        </w:rPr>
        <w:t xml:space="preserve">- 27,0 тыс. руб. на </w:t>
      </w:r>
      <w:r w:rsidR="009D5530">
        <w:rPr>
          <w:rFonts w:eastAsia="Arial Unicode MS"/>
          <w:color w:val="000000"/>
          <w:sz w:val="28"/>
          <w:szCs w:val="28"/>
        </w:rPr>
        <w:t xml:space="preserve">материальную поддержку отдельных категорий граждан, проживающих на территории Смоленского района, в виде новогодних подарков (кондитерских изделий в ассортименте); </w:t>
      </w:r>
    </w:p>
    <w:p w:rsidR="009D5530" w:rsidRDefault="00EB4339" w:rsidP="00E26C79">
      <w:pPr>
        <w:tabs>
          <w:tab w:val="left" w:pos="709"/>
        </w:tabs>
        <w:autoSpaceDE w:val="0"/>
        <w:autoSpaceDN w:val="0"/>
        <w:adjustRightInd w:val="0"/>
        <w:jc w:val="both"/>
        <w:rPr>
          <w:rFonts w:eastAsia="Arial Unicode MS"/>
          <w:color w:val="000000"/>
          <w:sz w:val="28"/>
          <w:szCs w:val="28"/>
        </w:rPr>
      </w:pPr>
      <w:r>
        <w:rPr>
          <w:sz w:val="28"/>
          <w:szCs w:val="28"/>
        </w:rPr>
        <w:t xml:space="preserve">- </w:t>
      </w:r>
      <w:r w:rsidR="009D5530">
        <w:rPr>
          <w:rFonts w:eastAsia="Arial Unicode MS"/>
          <w:color w:val="000000"/>
          <w:sz w:val="28"/>
          <w:szCs w:val="28"/>
        </w:rPr>
        <w:t>6,4 тыс. руб. на приобретение приза (СВЧ печь) на празднование «Широкой масленицы»;</w:t>
      </w:r>
    </w:p>
    <w:p w:rsidR="009D5530" w:rsidRDefault="009D5530" w:rsidP="00E26C79">
      <w:pPr>
        <w:tabs>
          <w:tab w:val="left" w:pos="709"/>
        </w:tabs>
        <w:autoSpaceDE w:val="0"/>
        <w:autoSpaceDN w:val="0"/>
        <w:adjustRightInd w:val="0"/>
        <w:jc w:val="both"/>
        <w:rPr>
          <w:rFonts w:eastAsia="Arial Unicode MS"/>
          <w:color w:val="000000"/>
          <w:sz w:val="28"/>
          <w:szCs w:val="28"/>
        </w:rPr>
      </w:pPr>
      <w:r>
        <w:rPr>
          <w:rFonts w:eastAsia="Arial Unicode MS"/>
          <w:color w:val="000000"/>
          <w:sz w:val="28"/>
          <w:szCs w:val="28"/>
        </w:rPr>
        <w:t>- 6,2 тыс. руб. на приобретения подарков для чествования юбиляров совместной жизни, на мероприятии, посвященному «Году семьи»;</w:t>
      </w:r>
    </w:p>
    <w:p w:rsidR="009D5530" w:rsidRDefault="009D5530" w:rsidP="009D5530">
      <w:pPr>
        <w:tabs>
          <w:tab w:val="left" w:pos="709"/>
        </w:tabs>
        <w:jc w:val="both"/>
        <w:rPr>
          <w:rFonts w:eastAsia="Arial Unicode MS"/>
          <w:color w:val="000000"/>
          <w:sz w:val="28"/>
          <w:szCs w:val="28"/>
        </w:rPr>
      </w:pPr>
      <w:r>
        <w:rPr>
          <w:rFonts w:eastAsia="Arial Unicode MS"/>
          <w:color w:val="000000"/>
          <w:sz w:val="28"/>
          <w:szCs w:val="28"/>
        </w:rPr>
        <w:t>- 70,0 тыс. руб. на проведение косметического ремонта амбулатории в с. Верх-Обское;</w:t>
      </w:r>
    </w:p>
    <w:p w:rsidR="009D5530" w:rsidRDefault="009D5530" w:rsidP="009D5530">
      <w:pPr>
        <w:tabs>
          <w:tab w:val="left" w:pos="709"/>
        </w:tabs>
        <w:jc w:val="both"/>
        <w:rPr>
          <w:rFonts w:eastAsia="Arial Unicode MS"/>
          <w:color w:val="000000"/>
          <w:sz w:val="28"/>
          <w:szCs w:val="28"/>
        </w:rPr>
      </w:pPr>
      <w:r>
        <w:rPr>
          <w:rFonts w:eastAsia="Arial Unicode MS"/>
          <w:color w:val="000000"/>
          <w:sz w:val="28"/>
          <w:szCs w:val="28"/>
        </w:rPr>
        <w:t xml:space="preserve">- 33,8 тыс. руб. на оплату проживания  и аренду жилья рядовых контрактной службы; </w:t>
      </w:r>
    </w:p>
    <w:p w:rsidR="009D5530" w:rsidRDefault="009D5530" w:rsidP="009D5530">
      <w:pPr>
        <w:tabs>
          <w:tab w:val="left" w:pos="709"/>
        </w:tabs>
        <w:jc w:val="both"/>
        <w:rPr>
          <w:rFonts w:eastAsia="Arial Unicode MS"/>
          <w:color w:val="000000"/>
          <w:sz w:val="28"/>
          <w:szCs w:val="28"/>
        </w:rPr>
      </w:pPr>
      <w:r>
        <w:rPr>
          <w:rFonts w:eastAsia="Arial Unicode MS"/>
          <w:color w:val="000000"/>
          <w:sz w:val="28"/>
          <w:szCs w:val="28"/>
        </w:rPr>
        <w:t>- 14,</w:t>
      </w:r>
      <w:r w:rsidR="00514021">
        <w:rPr>
          <w:rFonts w:eastAsia="Arial Unicode MS"/>
          <w:color w:val="000000"/>
          <w:sz w:val="28"/>
          <w:szCs w:val="28"/>
        </w:rPr>
        <w:t>8</w:t>
      </w:r>
      <w:r>
        <w:rPr>
          <w:rFonts w:eastAsia="Arial Unicode MS"/>
          <w:color w:val="000000"/>
          <w:sz w:val="28"/>
          <w:szCs w:val="28"/>
        </w:rPr>
        <w:t xml:space="preserve"> тыс. руб. на проведение прощания с Шабалиным А.И., в связи с гибелью при исполнении служебного долга;</w:t>
      </w:r>
    </w:p>
    <w:p w:rsidR="009D5530" w:rsidRDefault="009D5530" w:rsidP="009D5530">
      <w:pPr>
        <w:tabs>
          <w:tab w:val="left" w:pos="709"/>
        </w:tabs>
        <w:jc w:val="both"/>
        <w:rPr>
          <w:rFonts w:eastAsia="Arial Unicode MS"/>
          <w:color w:val="000000"/>
          <w:sz w:val="28"/>
          <w:szCs w:val="28"/>
        </w:rPr>
      </w:pPr>
      <w:r>
        <w:rPr>
          <w:rFonts w:eastAsia="Arial Unicode MS"/>
          <w:color w:val="000000"/>
          <w:sz w:val="28"/>
          <w:szCs w:val="28"/>
        </w:rPr>
        <w:t xml:space="preserve">- 7,7 тыс. руб. на приобретение информационного стенда почетного гражданина Смоленского района - Иванова Ю.М.; </w:t>
      </w:r>
    </w:p>
    <w:p w:rsidR="00D60989" w:rsidRDefault="00D60989" w:rsidP="009D5530">
      <w:pPr>
        <w:tabs>
          <w:tab w:val="left" w:pos="709"/>
        </w:tabs>
        <w:jc w:val="both"/>
        <w:rPr>
          <w:rFonts w:eastAsia="Arial Unicode MS"/>
          <w:color w:val="000000"/>
          <w:sz w:val="28"/>
          <w:szCs w:val="28"/>
        </w:rPr>
      </w:pPr>
      <w:r>
        <w:rPr>
          <w:rFonts w:eastAsia="Arial Unicode MS"/>
          <w:color w:val="000000"/>
          <w:sz w:val="28"/>
          <w:szCs w:val="28"/>
        </w:rPr>
        <w:t>- 14,8 тыс. руб. на проведение мероприятия, посвященного Дню пожилого человека;</w:t>
      </w:r>
    </w:p>
    <w:p w:rsidR="00D60989" w:rsidRDefault="00D60989" w:rsidP="009D5530">
      <w:pPr>
        <w:tabs>
          <w:tab w:val="left" w:pos="709"/>
        </w:tabs>
        <w:jc w:val="both"/>
        <w:rPr>
          <w:rFonts w:eastAsia="Arial Unicode MS"/>
          <w:color w:val="000000"/>
          <w:sz w:val="28"/>
          <w:szCs w:val="28"/>
        </w:rPr>
      </w:pPr>
      <w:r>
        <w:rPr>
          <w:rFonts w:eastAsia="Arial Unicode MS"/>
          <w:color w:val="000000"/>
          <w:sz w:val="28"/>
          <w:szCs w:val="28"/>
        </w:rPr>
        <w:t xml:space="preserve">- 3,5 тыс. руб. на </w:t>
      </w:r>
      <w:r w:rsidR="00214A8D">
        <w:rPr>
          <w:rFonts w:eastAsia="Arial Unicode MS"/>
          <w:color w:val="000000"/>
          <w:sz w:val="28"/>
          <w:szCs w:val="28"/>
        </w:rPr>
        <w:t xml:space="preserve">приобретение цветов для </w:t>
      </w:r>
      <w:r>
        <w:rPr>
          <w:rFonts w:eastAsia="Arial Unicode MS"/>
          <w:color w:val="000000"/>
          <w:sz w:val="28"/>
          <w:szCs w:val="28"/>
        </w:rPr>
        <w:t>поздравлени</w:t>
      </w:r>
      <w:r w:rsidR="00214A8D">
        <w:rPr>
          <w:rFonts w:eastAsia="Arial Unicode MS"/>
          <w:color w:val="000000"/>
          <w:sz w:val="28"/>
          <w:szCs w:val="28"/>
        </w:rPr>
        <w:t>я</w:t>
      </w:r>
      <w:r>
        <w:rPr>
          <w:rFonts w:eastAsia="Arial Unicode MS"/>
          <w:color w:val="000000"/>
          <w:sz w:val="28"/>
          <w:szCs w:val="28"/>
        </w:rPr>
        <w:t xml:space="preserve"> целинников Смоленского района</w:t>
      </w:r>
      <w:r w:rsidR="00214A8D">
        <w:rPr>
          <w:rFonts w:eastAsia="Arial Unicode MS"/>
          <w:color w:val="000000"/>
          <w:sz w:val="28"/>
          <w:szCs w:val="28"/>
        </w:rPr>
        <w:t>, в связи с проведением мероприятия «70 лет начала освоения целинных и залежных земель на Алтае»;</w:t>
      </w:r>
    </w:p>
    <w:p w:rsidR="00214A8D" w:rsidRDefault="00214A8D" w:rsidP="009D5530">
      <w:pPr>
        <w:tabs>
          <w:tab w:val="left" w:pos="709"/>
        </w:tabs>
        <w:jc w:val="both"/>
        <w:rPr>
          <w:rFonts w:eastAsia="Arial Unicode MS"/>
          <w:color w:val="000000"/>
          <w:sz w:val="28"/>
          <w:szCs w:val="28"/>
        </w:rPr>
      </w:pPr>
      <w:r>
        <w:rPr>
          <w:rFonts w:eastAsia="Arial Unicode MS"/>
          <w:color w:val="000000"/>
          <w:sz w:val="28"/>
          <w:szCs w:val="28"/>
        </w:rPr>
        <w:lastRenderedPageBreak/>
        <w:t>- 58,7 тыс. руб. на приобретение посадочного материала в КАУ «Алтайлес»;</w:t>
      </w:r>
    </w:p>
    <w:p w:rsidR="00214A8D" w:rsidRDefault="00214A8D" w:rsidP="009D5530">
      <w:pPr>
        <w:tabs>
          <w:tab w:val="left" w:pos="709"/>
        </w:tabs>
        <w:jc w:val="both"/>
        <w:rPr>
          <w:rFonts w:eastAsia="Arial Unicode MS"/>
          <w:color w:val="000000"/>
          <w:sz w:val="28"/>
          <w:szCs w:val="28"/>
        </w:rPr>
      </w:pPr>
      <w:r>
        <w:rPr>
          <w:rFonts w:eastAsia="Arial Unicode MS"/>
          <w:color w:val="000000"/>
          <w:sz w:val="28"/>
          <w:szCs w:val="28"/>
        </w:rPr>
        <w:t xml:space="preserve">- </w:t>
      </w:r>
      <w:r w:rsidR="00514021">
        <w:rPr>
          <w:rFonts w:eastAsia="Arial Unicode MS"/>
          <w:color w:val="000000"/>
          <w:sz w:val="28"/>
          <w:szCs w:val="28"/>
        </w:rPr>
        <w:t>4,</w:t>
      </w:r>
      <w:r>
        <w:rPr>
          <w:rFonts w:eastAsia="Arial Unicode MS"/>
          <w:color w:val="000000"/>
          <w:sz w:val="28"/>
          <w:szCs w:val="28"/>
        </w:rPr>
        <w:t>9 тыс. руб. на приобретение венка ко «Дню Героев Отечества».</w:t>
      </w:r>
    </w:p>
    <w:p w:rsidR="000C438A" w:rsidRDefault="00A33C19" w:rsidP="00E347E1">
      <w:pPr>
        <w:tabs>
          <w:tab w:val="left" w:pos="709"/>
        </w:tabs>
        <w:jc w:val="both"/>
        <w:rPr>
          <w:b/>
          <w:sz w:val="28"/>
          <w:szCs w:val="28"/>
        </w:rPr>
      </w:pPr>
      <w:r>
        <w:rPr>
          <w:sz w:val="28"/>
          <w:szCs w:val="28"/>
        </w:rPr>
        <w:t xml:space="preserve">         </w:t>
      </w:r>
      <w:r w:rsidR="00137980" w:rsidRPr="00CA2122">
        <w:rPr>
          <w:sz w:val="28"/>
          <w:szCs w:val="28"/>
        </w:rPr>
        <w:t xml:space="preserve"> Расходование </w:t>
      </w:r>
      <w:r w:rsidR="00F5475C">
        <w:rPr>
          <w:sz w:val="28"/>
          <w:szCs w:val="28"/>
        </w:rPr>
        <w:t xml:space="preserve">резервного фонда </w:t>
      </w:r>
      <w:r w:rsidR="00137980" w:rsidRPr="00CA2122">
        <w:rPr>
          <w:sz w:val="28"/>
          <w:szCs w:val="28"/>
        </w:rPr>
        <w:t>осуществлялось в соответствии с Положением о порядке расходования средств резервного фонда</w:t>
      </w:r>
      <w:r>
        <w:rPr>
          <w:sz w:val="28"/>
          <w:szCs w:val="28"/>
        </w:rPr>
        <w:t>, утвержденного п</w:t>
      </w:r>
      <w:r w:rsidR="00137980">
        <w:rPr>
          <w:sz w:val="28"/>
          <w:szCs w:val="28"/>
        </w:rPr>
        <w:t>остановление</w:t>
      </w:r>
      <w:r>
        <w:rPr>
          <w:sz w:val="28"/>
          <w:szCs w:val="28"/>
        </w:rPr>
        <w:t xml:space="preserve">м </w:t>
      </w:r>
      <w:r w:rsidR="00137980">
        <w:rPr>
          <w:sz w:val="28"/>
          <w:szCs w:val="28"/>
        </w:rPr>
        <w:t xml:space="preserve">Администрации Смоленского района Алтайского края </w:t>
      </w:r>
      <w:r>
        <w:rPr>
          <w:sz w:val="28"/>
          <w:szCs w:val="28"/>
        </w:rPr>
        <w:t xml:space="preserve">от 30.04.2020 </w:t>
      </w:r>
      <w:r w:rsidR="00137980">
        <w:rPr>
          <w:sz w:val="28"/>
          <w:szCs w:val="28"/>
        </w:rPr>
        <w:t>№ 340</w:t>
      </w:r>
      <w:r>
        <w:rPr>
          <w:sz w:val="28"/>
          <w:szCs w:val="28"/>
        </w:rPr>
        <w:t>.</w:t>
      </w:r>
      <w:r w:rsidR="00FD22E9">
        <w:rPr>
          <w:sz w:val="28"/>
          <w:szCs w:val="28"/>
          <w:lang w:eastAsia="ar-SA"/>
        </w:rPr>
        <w:t xml:space="preserve">   </w:t>
      </w:r>
    </w:p>
    <w:p w:rsidR="00A22CB5" w:rsidRDefault="009B3E01" w:rsidP="00CA40B1">
      <w:pPr>
        <w:tabs>
          <w:tab w:val="left" w:pos="709"/>
        </w:tabs>
        <w:contextualSpacing/>
        <w:jc w:val="center"/>
        <w:rPr>
          <w:b/>
          <w:sz w:val="28"/>
          <w:szCs w:val="28"/>
        </w:rPr>
      </w:pPr>
      <w:r w:rsidRPr="00177ADB">
        <w:rPr>
          <w:b/>
          <w:sz w:val="28"/>
          <w:szCs w:val="28"/>
        </w:rPr>
        <w:t>Анализ использовани</w:t>
      </w:r>
      <w:r w:rsidR="00177ADB">
        <w:rPr>
          <w:b/>
          <w:sz w:val="28"/>
          <w:szCs w:val="28"/>
        </w:rPr>
        <w:t>я</w:t>
      </w:r>
      <w:r w:rsidRPr="00177ADB">
        <w:rPr>
          <w:b/>
          <w:sz w:val="28"/>
          <w:szCs w:val="28"/>
        </w:rPr>
        <w:t xml:space="preserve"> средств муниципального дорожного фонда</w:t>
      </w:r>
    </w:p>
    <w:p w:rsidR="000505E3" w:rsidRDefault="00177ADB" w:rsidP="00CA40B1">
      <w:pPr>
        <w:tabs>
          <w:tab w:val="left" w:pos="709"/>
        </w:tabs>
        <w:ind w:left="-284" w:firstLine="709"/>
        <w:jc w:val="both"/>
        <w:rPr>
          <w:sz w:val="28"/>
          <w:szCs w:val="28"/>
        </w:rPr>
      </w:pPr>
      <w:r>
        <w:rPr>
          <w:b/>
          <w:sz w:val="28"/>
          <w:szCs w:val="28"/>
        </w:rPr>
        <w:t xml:space="preserve">  </w:t>
      </w:r>
      <w:r>
        <w:t xml:space="preserve"> </w:t>
      </w:r>
      <w:r w:rsidR="003C5E30">
        <w:t xml:space="preserve"> </w:t>
      </w:r>
      <w:r w:rsidR="000505E3">
        <w:rPr>
          <w:sz w:val="28"/>
          <w:szCs w:val="28"/>
        </w:rPr>
        <w:t>Уточненный план по расходам районного бюджета на 20</w:t>
      </w:r>
      <w:r w:rsidR="003C5E30">
        <w:rPr>
          <w:sz w:val="28"/>
          <w:szCs w:val="28"/>
        </w:rPr>
        <w:t>2</w:t>
      </w:r>
      <w:r w:rsidR="005458A8">
        <w:rPr>
          <w:sz w:val="28"/>
          <w:szCs w:val="28"/>
        </w:rPr>
        <w:t>4</w:t>
      </w:r>
      <w:r w:rsidR="000505E3">
        <w:rPr>
          <w:sz w:val="28"/>
          <w:szCs w:val="28"/>
        </w:rPr>
        <w:t xml:space="preserve"> год на дорожное хозяйство (дорожные фонды) составил </w:t>
      </w:r>
      <w:r w:rsidR="00533E12">
        <w:rPr>
          <w:sz w:val="28"/>
          <w:szCs w:val="28"/>
        </w:rPr>
        <w:t xml:space="preserve">в сумме </w:t>
      </w:r>
      <w:r w:rsidR="005C74EB">
        <w:rPr>
          <w:sz w:val="28"/>
          <w:szCs w:val="28"/>
        </w:rPr>
        <w:t>2</w:t>
      </w:r>
      <w:r w:rsidR="005458A8">
        <w:rPr>
          <w:sz w:val="28"/>
          <w:szCs w:val="28"/>
        </w:rPr>
        <w:t xml:space="preserve">1 896,3 </w:t>
      </w:r>
      <w:r w:rsidR="000505E3">
        <w:rPr>
          <w:sz w:val="28"/>
          <w:szCs w:val="28"/>
        </w:rPr>
        <w:t>тыс. руб.</w:t>
      </w:r>
      <w:r w:rsidR="000446FA">
        <w:rPr>
          <w:sz w:val="28"/>
          <w:szCs w:val="28"/>
        </w:rPr>
        <w:t>, в течение года израсходовано</w:t>
      </w:r>
      <w:r w:rsidR="000505E3">
        <w:rPr>
          <w:sz w:val="28"/>
          <w:szCs w:val="28"/>
        </w:rPr>
        <w:t xml:space="preserve"> –  </w:t>
      </w:r>
      <w:r w:rsidR="005458A8">
        <w:rPr>
          <w:sz w:val="28"/>
          <w:szCs w:val="28"/>
        </w:rPr>
        <w:t>21 014,0</w:t>
      </w:r>
      <w:r w:rsidR="000446FA">
        <w:rPr>
          <w:rFonts w:eastAsia="Calibri"/>
          <w:b/>
          <w:color w:val="000000"/>
          <w:sz w:val="28"/>
          <w:szCs w:val="28"/>
        </w:rPr>
        <w:t xml:space="preserve"> </w:t>
      </w:r>
      <w:r w:rsidR="000505E3">
        <w:rPr>
          <w:sz w:val="28"/>
          <w:szCs w:val="28"/>
        </w:rPr>
        <w:t>тыс. руб.</w:t>
      </w:r>
      <w:r w:rsidR="00F753F5">
        <w:rPr>
          <w:sz w:val="28"/>
          <w:szCs w:val="28"/>
        </w:rPr>
        <w:t xml:space="preserve"> </w:t>
      </w:r>
    </w:p>
    <w:p w:rsidR="00C30E6C" w:rsidRDefault="00C30E6C" w:rsidP="000505E3">
      <w:pPr>
        <w:ind w:left="-284" w:firstLine="709"/>
        <w:jc w:val="both"/>
        <w:rPr>
          <w:sz w:val="28"/>
          <w:szCs w:val="28"/>
        </w:rPr>
      </w:pPr>
      <w:r>
        <w:rPr>
          <w:sz w:val="28"/>
          <w:szCs w:val="28"/>
        </w:rPr>
        <w:t xml:space="preserve">    Средства дорожного фонда направлены:</w:t>
      </w:r>
    </w:p>
    <w:p w:rsidR="00C30E6C" w:rsidRDefault="00C30E6C" w:rsidP="000505E3">
      <w:pPr>
        <w:ind w:left="-284" w:firstLine="709"/>
        <w:jc w:val="both"/>
        <w:rPr>
          <w:sz w:val="28"/>
          <w:szCs w:val="28"/>
        </w:rPr>
      </w:pPr>
      <w:r>
        <w:rPr>
          <w:sz w:val="28"/>
          <w:szCs w:val="28"/>
        </w:rPr>
        <w:t xml:space="preserve">   </w:t>
      </w:r>
      <w:r w:rsidR="00E33D84">
        <w:rPr>
          <w:sz w:val="28"/>
          <w:szCs w:val="28"/>
        </w:rPr>
        <w:t xml:space="preserve"> </w:t>
      </w:r>
      <w:r>
        <w:rPr>
          <w:sz w:val="28"/>
          <w:szCs w:val="28"/>
        </w:rPr>
        <w:t xml:space="preserve">- сельским поселениям на содержание и ремонт дорог общего пользования в границах населенных пунктов в общей сумме </w:t>
      </w:r>
      <w:r w:rsidR="00D77D3B">
        <w:rPr>
          <w:sz w:val="28"/>
          <w:szCs w:val="28"/>
        </w:rPr>
        <w:t xml:space="preserve">межбюджетных трансфертов </w:t>
      </w:r>
      <w:r w:rsidR="00675D50">
        <w:rPr>
          <w:sz w:val="28"/>
          <w:szCs w:val="28"/>
        </w:rPr>
        <w:t>1</w:t>
      </w:r>
      <w:r w:rsidR="00C87538">
        <w:rPr>
          <w:sz w:val="28"/>
          <w:szCs w:val="28"/>
        </w:rPr>
        <w:t>3 133,</w:t>
      </w:r>
      <w:r w:rsidR="00B738FE">
        <w:rPr>
          <w:sz w:val="28"/>
          <w:szCs w:val="28"/>
        </w:rPr>
        <w:t>8</w:t>
      </w:r>
      <w:r>
        <w:rPr>
          <w:sz w:val="28"/>
          <w:szCs w:val="28"/>
        </w:rPr>
        <w:t xml:space="preserve"> тыс. руб.</w:t>
      </w:r>
    </w:p>
    <w:p w:rsidR="00731792" w:rsidRDefault="00731792" w:rsidP="000505E3">
      <w:pPr>
        <w:ind w:left="-284" w:firstLine="709"/>
        <w:jc w:val="both"/>
        <w:rPr>
          <w:sz w:val="28"/>
          <w:szCs w:val="28"/>
        </w:rPr>
      </w:pPr>
      <w:r>
        <w:rPr>
          <w:sz w:val="28"/>
          <w:szCs w:val="28"/>
        </w:rPr>
        <w:t xml:space="preserve">    - сельским поселениям</w:t>
      </w:r>
      <w:r w:rsidR="001579C8">
        <w:rPr>
          <w:sz w:val="28"/>
          <w:szCs w:val="28"/>
        </w:rPr>
        <w:t xml:space="preserve"> </w:t>
      </w:r>
      <w:r>
        <w:rPr>
          <w:sz w:val="28"/>
          <w:szCs w:val="28"/>
        </w:rPr>
        <w:t>на реализацию инициативных проектов развития (создания) общественной инфраструктуры муниципальных образований – ремонт дорог</w:t>
      </w:r>
      <w:r w:rsidR="001579C8">
        <w:rPr>
          <w:sz w:val="28"/>
          <w:szCs w:val="28"/>
        </w:rPr>
        <w:t xml:space="preserve"> </w:t>
      </w:r>
      <w:r w:rsidR="00E347E1">
        <w:rPr>
          <w:sz w:val="28"/>
          <w:szCs w:val="28"/>
        </w:rPr>
        <w:t xml:space="preserve">в </w:t>
      </w:r>
      <w:r w:rsidR="001E0D20">
        <w:rPr>
          <w:sz w:val="28"/>
          <w:szCs w:val="28"/>
        </w:rPr>
        <w:t xml:space="preserve">сумме 551,9 тыс. руб. </w:t>
      </w:r>
      <w:r>
        <w:rPr>
          <w:sz w:val="28"/>
          <w:szCs w:val="28"/>
        </w:rPr>
        <w:t>(в т.ч. Смоленский сельсовет – 400,0 тыс. руб.; Линёвский сельсовет – 151,9 тыс. руб.).</w:t>
      </w:r>
    </w:p>
    <w:p w:rsidR="000446FA" w:rsidRDefault="00C87538" w:rsidP="000446FA">
      <w:pPr>
        <w:tabs>
          <w:tab w:val="left" w:pos="709"/>
        </w:tabs>
        <w:ind w:left="-284" w:firstLine="709"/>
        <w:jc w:val="both"/>
        <w:rPr>
          <w:color w:val="C00000"/>
          <w:sz w:val="28"/>
          <w:szCs w:val="28"/>
        </w:rPr>
      </w:pPr>
      <w:r>
        <w:rPr>
          <w:sz w:val="28"/>
          <w:szCs w:val="28"/>
        </w:rPr>
        <w:t xml:space="preserve">    </w:t>
      </w:r>
      <w:r w:rsidR="00C220AC">
        <w:rPr>
          <w:sz w:val="28"/>
          <w:szCs w:val="28"/>
        </w:rPr>
        <w:t xml:space="preserve">- Администрации района на </w:t>
      </w:r>
      <w:r w:rsidR="00731792">
        <w:rPr>
          <w:sz w:val="28"/>
          <w:szCs w:val="28"/>
        </w:rPr>
        <w:t xml:space="preserve">содержание и ремонт автомобильных дорог </w:t>
      </w:r>
      <w:r w:rsidR="00C220AC">
        <w:rPr>
          <w:sz w:val="28"/>
          <w:szCs w:val="28"/>
        </w:rPr>
        <w:t xml:space="preserve">в сумме </w:t>
      </w:r>
      <w:r w:rsidR="00731792">
        <w:rPr>
          <w:sz w:val="28"/>
          <w:szCs w:val="28"/>
        </w:rPr>
        <w:t>2 868,</w:t>
      </w:r>
      <w:r w:rsidR="00B738FE">
        <w:rPr>
          <w:sz w:val="28"/>
          <w:szCs w:val="28"/>
        </w:rPr>
        <w:t>0</w:t>
      </w:r>
      <w:r w:rsidR="00731792">
        <w:rPr>
          <w:sz w:val="28"/>
          <w:szCs w:val="28"/>
        </w:rPr>
        <w:t xml:space="preserve"> </w:t>
      </w:r>
      <w:r w:rsidR="00C220AC">
        <w:rPr>
          <w:sz w:val="28"/>
          <w:szCs w:val="28"/>
        </w:rPr>
        <w:t>тыс. руб.</w:t>
      </w:r>
      <w:r w:rsidR="000446FA">
        <w:rPr>
          <w:sz w:val="28"/>
          <w:szCs w:val="28"/>
        </w:rPr>
        <w:t xml:space="preserve">; </w:t>
      </w:r>
      <w:r w:rsidR="000446FA" w:rsidRPr="007658BF">
        <w:rPr>
          <w:sz w:val="28"/>
          <w:szCs w:val="28"/>
        </w:rPr>
        <w:t xml:space="preserve">на </w:t>
      </w:r>
      <w:r w:rsidR="00731792">
        <w:rPr>
          <w:sz w:val="28"/>
          <w:szCs w:val="28"/>
        </w:rPr>
        <w:t>капитальный ремонт и ремонт автомобильных дорог общего пользования в сумме 4 460,3 тыс. руб. (в т.ч. за счет средств краевой субсидии 4 412,3 тыс. руб.).</w:t>
      </w:r>
      <w:r w:rsidR="000446FA">
        <w:rPr>
          <w:sz w:val="28"/>
          <w:szCs w:val="28"/>
        </w:rPr>
        <w:t xml:space="preserve"> </w:t>
      </w:r>
      <w:r w:rsidR="00C220AC">
        <w:rPr>
          <w:sz w:val="28"/>
          <w:szCs w:val="28"/>
        </w:rPr>
        <w:t xml:space="preserve">     </w:t>
      </w:r>
      <w:r w:rsidR="00E33D84">
        <w:rPr>
          <w:sz w:val="28"/>
          <w:szCs w:val="28"/>
        </w:rPr>
        <w:t xml:space="preserve">   </w:t>
      </w:r>
      <w:r w:rsidR="00E33D84" w:rsidRPr="00D77D3B">
        <w:rPr>
          <w:color w:val="C00000"/>
          <w:sz w:val="28"/>
          <w:szCs w:val="28"/>
        </w:rPr>
        <w:t xml:space="preserve">   </w:t>
      </w:r>
      <w:r w:rsidR="00C220AC">
        <w:rPr>
          <w:color w:val="C00000"/>
          <w:sz w:val="28"/>
          <w:szCs w:val="28"/>
        </w:rPr>
        <w:t xml:space="preserve">   </w:t>
      </w:r>
      <w:r w:rsidR="000446FA">
        <w:rPr>
          <w:color w:val="C00000"/>
          <w:sz w:val="28"/>
          <w:szCs w:val="28"/>
        </w:rPr>
        <w:t xml:space="preserve"> </w:t>
      </w:r>
    </w:p>
    <w:p w:rsidR="000C438A" w:rsidRDefault="000446FA" w:rsidP="000446FA">
      <w:pPr>
        <w:tabs>
          <w:tab w:val="left" w:pos="709"/>
        </w:tabs>
        <w:ind w:left="-284" w:firstLine="709"/>
        <w:jc w:val="both"/>
        <w:rPr>
          <w:sz w:val="28"/>
          <w:szCs w:val="28"/>
        </w:rPr>
      </w:pPr>
      <w:r>
        <w:rPr>
          <w:color w:val="C00000"/>
          <w:sz w:val="28"/>
          <w:szCs w:val="28"/>
        </w:rPr>
        <w:t xml:space="preserve">    </w:t>
      </w:r>
      <w:r w:rsidR="000505E3" w:rsidRPr="00B97B9F">
        <w:rPr>
          <w:sz w:val="28"/>
          <w:szCs w:val="28"/>
        </w:rPr>
        <w:t xml:space="preserve">Остаток </w:t>
      </w:r>
      <w:r w:rsidR="00C11D10" w:rsidRPr="00B97B9F">
        <w:rPr>
          <w:sz w:val="28"/>
          <w:szCs w:val="28"/>
        </w:rPr>
        <w:t>план</w:t>
      </w:r>
      <w:r w:rsidR="006F7DB2">
        <w:rPr>
          <w:sz w:val="28"/>
          <w:szCs w:val="28"/>
        </w:rPr>
        <w:t xml:space="preserve">овых бюджетных ассигнований </w:t>
      </w:r>
      <w:r w:rsidR="000505E3" w:rsidRPr="00B97B9F">
        <w:rPr>
          <w:sz w:val="28"/>
          <w:szCs w:val="28"/>
        </w:rPr>
        <w:t xml:space="preserve">муниципального дорожного фонда </w:t>
      </w:r>
      <w:r w:rsidR="00E33D84" w:rsidRPr="00B97B9F">
        <w:rPr>
          <w:sz w:val="28"/>
          <w:szCs w:val="28"/>
        </w:rPr>
        <w:t>Смоленского района</w:t>
      </w:r>
      <w:r w:rsidR="000505E3" w:rsidRPr="00B97B9F">
        <w:rPr>
          <w:sz w:val="28"/>
          <w:szCs w:val="28"/>
        </w:rPr>
        <w:t xml:space="preserve"> на 01.01.20</w:t>
      </w:r>
      <w:r w:rsidR="00E33D84" w:rsidRPr="00B97B9F">
        <w:rPr>
          <w:sz w:val="28"/>
          <w:szCs w:val="28"/>
        </w:rPr>
        <w:t>2</w:t>
      </w:r>
      <w:r w:rsidR="00C87538">
        <w:rPr>
          <w:sz w:val="28"/>
          <w:szCs w:val="28"/>
        </w:rPr>
        <w:t>5</w:t>
      </w:r>
      <w:r w:rsidR="000505E3" w:rsidRPr="00B97B9F">
        <w:rPr>
          <w:sz w:val="28"/>
          <w:szCs w:val="28"/>
        </w:rPr>
        <w:t xml:space="preserve"> </w:t>
      </w:r>
      <w:r w:rsidR="00E33D84" w:rsidRPr="00B97B9F">
        <w:rPr>
          <w:sz w:val="28"/>
          <w:szCs w:val="28"/>
        </w:rPr>
        <w:t>–</w:t>
      </w:r>
      <w:r w:rsidR="000505E3" w:rsidRPr="00B97B9F">
        <w:rPr>
          <w:sz w:val="28"/>
          <w:szCs w:val="28"/>
        </w:rPr>
        <w:t xml:space="preserve"> </w:t>
      </w:r>
      <w:r w:rsidR="00C87538">
        <w:rPr>
          <w:sz w:val="28"/>
          <w:szCs w:val="28"/>
        </w:rPr>
        <w:t>882,3</w:t>
      </w:r>
      <w:r w:rsidR="000442F6">
        <w:rPr>
          <w:sz w:val="28"/>
          <w:szCs w:val="28"/>
        </w:rPr>
        <w:t xml:space="preserve"> </w:t>
      </w:r>
      <w:r w:rsidR="000505E3" w:rsidRPr="00B97B9F">
        <w:rPr>
          <w:sz w:val="28"/>
          <w:szCs w:val="28"/>
        </w:rPr>
        <w:t>тыс. руб.</w:t>
      </w:r>
      <w:r w:rsidR="000505E3" w:rsidRPr="000D6DDD">
        <w:rPr>
          <w:sz w:val="28"/>
          <w:szCs w:val="28"/>
        </w:rPr>
        <w:t xml:space="preserve"> </w:t>
      </w:r>
    </w:p>
    <w:p w:rsidR="00D77D3B" w:rsidRDefault="000505E3" w:rsidP="00C220AC">
      <w:pPr>
        <w:tabs>
          <w:tab w:val="left" w:pos="709"/>
        </w:tabs>
        <w:ind w:left="-284"/>
        <w:jc w:val="both"/>
        <w:rPr>
          <w:b/>
        </w:rPr>
      </w:pPr>
      <w:r w:rsidRPr="00775345">
        <w:rPr>
          <w:color w:val="C00000"/>
          <w:sz w:val="28"/>
          <w:szCs w:val="28"/>
        </w:rPr>
        <w:t xml:space="preserve"> </w:t>
      </w:r>
    </w:p>
    <w:p w:rsidR="009B3E01" w:rsidRPr="00D77D3B" w:rsidRDefault="009B3E01" w:rsidP="00CA40B1">
      <w:pPr>
        <w:jc w:val="center"/>
        <w:rPr>
          <w:b/>
          <w:sz w:val="28"/>
          <w:szCs w:val="28"/>
          <w:highlight w:val="yellow"/>
        </w:rPr>
      </w:pPr>
      <w:r w:rsidRPr="00D77D3B">
        <w:rPr>
          <w:b/>
          <w:bCs/>
          <w:sz w:val="28"/>
          <w:szCs w:val="28"/>
        </w:rPr>
        <w:t>Анализ дебиторской и кредиторской задолженности.</w:t>
      </w:r>
    </w:p>
    <w:p w:rsidR="009B3E01" w:rsidRPr="004A225A" w:rsidRDefault="009B3E01" w:rsidP="00CA40B1">
      <w:pPr>
        <w:jc w:val="both"/>
        <w:rPr>
          <w:b/>
          <w:highlight w:val="yellow"/>
        </w:rPr>
      </w:pP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CF0AEB">
        <w:rPr>
          <w:sz w:val="28"/>
          <w:szCs w:val="28"/>
        </w:rPr>
        <w:t>5</w:t>
      </w:r>
      <w:r w:rsidR="001B3D90">
        <w:rPr>
          <w:sz w:val="28"/>
          <w:szCs w:val="28"/>
        </w:rPr>
        <w:t xml:space="preserve"> </w:t>
      </w:r>
      <w:r w:rsidRPr="00B97B9F">
        <w:rPr>
          <w:b/>
          <w:sz w:val="28"/>
          <w:szCs w:val="28"/>
        </w:rPr>
        <w:t>дебиторская</w:t>
      </w:r>
      <w:r w:rsidRPr="00B97B9F">
        <w:rPr>
          <w:sz w:val="28"/>
          <w:szCs w:val="28"/>
        </w:rPr>
        <w:t xml:space="preserve"> задолженность по районному бюджету составила  </w:t>
      </w:r>
      <w:r w:rsidR="00374157">
        <w:rPr>
          <w:sz w:val="28"/>
          <w:szCs w:val="28"/>
        </w:rPr>
        <w:t>2 340 310,2</w:t>
      </w:r>
      <w:r w:rsidR="002F2C0C">
        <w:rPr>
          <w:sz w:val="28"/>
          <w:szCs w:val="28"/>
        </w:rPr>
        <w:t xml:space="preserve"> </w:t>
      </w:r>
      <w:r w:rsidRPr="00B97B9F">
        <w:rPr>
          <w:sz w:val="28"/>
          <w:szCs w:val="28"/>
        </w:rPr>
        <w:t>тыс. руб.</w:t>
      </w:r>
      <w:r w:rsidR="00C45319">
        <w:rPr>
          <w:sz w:val="28"/>
          <w:szCs w:val="28"/>
        </w:rPr>
        <w:t xml:space="preserve"> (по отношению к 202</w:t>
      </w:r>
      <w:r w:rsidR="00CF0AEB">
        <w:rPr>
          <w:sz w:val="28"/>
          <w:szCs w:val="28"/>
        </w:rPr>
        <w:t>3</w:t>
      </w:r>
      <w:r w:rsidR="00C45319">
        <w:rPr>
          <w:sz w:val="28"/>
          <w:szCs w:val="28"/>
        </w:rPr>
        <w:t xml:space="preserve"> году </w:t>
      </w:r>
      <w:r w:rsidR="00374157">
        <w:rPr>
          <w:sz w:val="28"/>
          <w:szCs w:val="28"/>
        </w:rPr>
        <w:t xml:space="preserve">увеличилась </w:t>
      </w:r>
      <w:r w:rsidR="00C45319">
        <w:rPr>
          <w:sz w:val="28"/>
          <w:szCs w:val="28"/>
        </w:rPr>
        <w:t xml:space="preserve">на </w:t>
      </w:r>
      <w:r w:rsidR="00374157">
        <w:rPr>
          <w:sz w:val="28"/>
          <w:szCs w:val="28"/>
        </w:rPr>
        <w:t>24</w:t>
      </w:r>
      <w:r w:rsidR="00C45319">
        <w:rPr>
          <w:sz w:val="28"/>
          <w:szCs w:val="28"/>
        </w:rPr>
        <w:t>%)</w:t>
      </w:r>
      <w:r w:rsidRPr="00B97B9F">
        <w:rPr>
          <w:sz w:val="28"/>
          <w:szCs w:val="28"/>
        </w:rPr>
        <w:t>, в том числе:</w:t>
      </w:r>
    </w:p>
    <w:p w:rsidR="00710FE4" w:rsidRDefault="009B3E01" w:rsidP="009B3E01">
      <w:pPr>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  </w:t>
      </w:r>
      <w:r w:rsidR="003C3BD8">
        <w:rPr>
          <w:sz w:val="28"/>
          <w:szCs w:val="28"/>
        </w:rPr>
        <w:t xml:space="preserve"> </w:t>
      </w:r>
      <w:r w:rsidR="00336EBD">
        <w:rPr>
          <w:sz w:val="28"/>
          <w:szCs w:val="28"/>
        </w:rPr>
        <w:t>1</w:t>
      </w:r>
      <w:r w:rsidR="00374157">
        <w:rPr>
          <w:sz w:val="28"/>
          <w:szCs w:val="28"/>
        </w:rPr>
        <w:t> 826 852,6</w:t>
      </w:r>
      <w:r w:rsidRPr="00B97B9F">
        <w:rPr>
          <w:sz w:val="28"/>
          <w:szCs w:val="28"/>
        </w:rPr>
        <w:t xml:space="preserve"> тыс. руб. – долгосрочная задолженность</w:t>
      </w:r>
      <w:r w:rsidR="00C45319">
        <w:rPr>
          <w:sz w:val="28"/>
          <w:szCs w:val="28"/>
        </w:rPr>
        <w:t xml:space="preserve"> (по отношению к 202</w:t>
      </w:r>
      <w:r w:rsidR="00374157">
        <w:rPr>
          <w:sz w:val="28"/>
          <w:szCs w:val="28"/>
        </w:rPr>
        <w:t>3</w:t>
      </w:r>
      <w:r w:rsidR="00C45319">
        <w:rPr>
          <w:sz w:val="28"/>
          <w:szCs w:val="28"/>
        </w:rPr>
        <w:t xml:space="preserve"> году </w:t>
      </w:r>
      <w:r w:rsidR="00374157">
        <w:rPr>
          <w:sz w:val="28"/>
          <w:szCs w:val="28"/>
        </w:rPr>
        <w:t xml:space="preserve">увеличилась </w:t>
      </w:r>
      <w:r w:rsidR="00C45319">
        <w:rPr>
          <w:sz w:val="28"/>
          <w:szCs w:val="28"/>
        </w:rPr>
        <w:t xml:space="preserve">на </w:t>
      </w:r>
      <w:r w:rsidR="00374157">
        <w:rPr>
          <w:sz w:val="28"/>
          <w:szCs w:val="28"/>
        </w:rPr>
        <w:t>27</w:t>
      </w:r>
      <w:r w:rsidR="00C45319">
        <w:rPr>
          <w:sz w:val="28"/>
          <w:szCs w:val="28"/>
        </w:rPr>
        <w:t>%)</w:t>
      </w:r>
      <w:r w:rsidRPr="00B97B9F">
        <w:rPr>
          <w:sz w:val="28"/>
          <w:szCs w:val="28"/>
        </w:rPr>
        <w:t xml:space="preserve">; </w:t>
      </w:r>
    </w:p>
    <w:p w:rsidR="009B3E01" w:rsidRPr="00B97B9F" w:rsidRDefault="00710FE4" w:rsidP="00B901B2">
      <w:pPr>
        <w:tabs>
          <w:tab w:val="left" w:pos="709"/>
        </w:tabs>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374157">
        <w:rPr>
          <w:sz w:val="28"/>
          <w:szCs w:val="28"/>
        </w:rPr>
        <w:t>8 204,8</w:t>
      </w:r>
      <w:r>
        <w:rPr>
          <w:sz w:val="28"/>
          <w:szCs w:val="28"/>
        </w:rPr>
        <w:t xml:space="preserve"> тыс.</w:t>
      </w:r>
      <w:r w:rsidR="002F2C0C">
        <w:rPr>
          <w:sz w:val="28"/>
          <w:szCs w:val="28"/>
        </w:rPr>
        <w:t xml:space="preserve"> </w:t>
      </w:r>
      <w:r>
        <w:rPr>
          <w:sz w:val="28"/>
          <w:szCs w:val="28"/>
        </w:rPr>
        <w:t>руб. - просроченная задолженность</w:t>
      </w:r>
      <w:r w:rsidR="00C45319">
        <w:rPr>
          <w:sz w:val="28"/>
          <w:szCs w:val="28"/>
        </w:rPr>
        <w:t xml:space="preserve"> (по отношению к 202</w:t>
      </w:r>
      <w:r w:rsidR="00374157">
        <w:rPr>
          <w:sz w:val="28"/>
          <w:szCs w:val="28"/>
        </w:rPr>
        <w:t>3</w:t>
      </w:r>
      <w:r w:rsidR="00C45319">
        <w:rPr>
          <w:sz w:val="28"/>
          <w:szCs w:val="28"/>
        </w:rPr>
        <w:t xml:space="preserve"> году </w:t>
      </w:r>
      <w:r w:rsidR="00374157">
        <w:rPr>
          <w:sz w:val="28"/>
          <w:szCs w:val="28"/>
        </w:rPr>
        <w:t>снизилась на 15</w:t>
      </w:r>
      <w:r w:rsidR="00C45319">
        <w:rPr>
          <w:sz w:val="28"/>
          <w:szCs w:val="28"/>
        </w:rPr>
        <w:t>%)</w:t>
      </w:r>
      <w:r>
        <w:rPr>
          <w:sz w:val="28"/>
          <w:szCs w:val="28"/>
        </w:rPr>
        <w:t>.</w:t>
      </w:r>
    </w:p>
    <w:p w:rsidR="009B3E01" w:rsidRPr="00B901B2"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20521</w:t>
      </w:r>
      <w:r w:rsidR="003C3BD8">
        <w:rPr>
          <w:sz w:val="28"/>
          <w:szCs w:val="28"/>
        </w:rPr>
        <w:t>000</w:t>
      </w:r>
      <w:r w:rsidRPr="00B97B9F">
        <w:rPr>
          <w:sz w:val="28"/>
          <w:szCs w:val="28"/>
        </w:rPr>
        <w:t xml:space="preserve"> «Расчеты по доходам от операционной аренды» - </w:t>
      </w:r>
      <w:r w:rsidR="00374157">
        <w:rPr>
          <w:sz w:val="28"/>
          <w:szCs w:val="28"/>
        </w:rPr>
        <w:t>4 699,0</w:t>
      </w:r>
      <w:r w:rsidR="003C3BD8">
        <w:rPr>
          <w:sz w:val="28"/>
          <w:szCs w:val="28"/>
        </w:rPr>
        <w:t xml:space="preserve">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r w:rsidR="00CC3FE4">
        <w:rPr>
          <w:sz w:val="28"/>
          <w:szCs w:val="28"/>
        </w:rPr>
        <w:t xml:space="preserve"> (в т.ч. </w:t>
      </w:r>
      <w:r w:rsidR="00374157">
        <w:rPr>
          <w:sz w:val="28"/>
          <w:szCs w:val="28"/>
        </w:rPr>
        <w:t>3 999,0</w:t>
      </w:r>
      <w:r w:rsidR="00CC3FE4">
        <w:rPr>
          <w:sz w:val="28"/>
          <w:szCs w:val="28"/>
        </w:rPr>
        <w:t xml:space="preserve"> тыс. руб. – долгосрочная)</w:t>
      </w:r>
      <w:r w:rsidRPr="00B901B2">
        <w:rPr>
          <w:sz w:val="28"/>
          <w:szCs w:val="28"/>
        </w:rPr>
        <w:t>.</w:t>
      </w:r>
    </w:p>
    <w:p w:rsidR="00DE73B8" w:rsidRDefault="009B3E01" w:rsidP="00C34FF1">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20523</w:t>
      </w:r>
      <w:r w:rsidR="003C3BD8">
        <w:rPr>
          <w:sz w:val="28"/>
          <w:szCs w:val="28"/>
        </w:rPr>
        <w:t>000</w:t>
      </w:r>
      <w:r w:rsidRPr="00B97B9F">
        <w:rPr>
          <w:sz w:val="28"/>
          <w:szCs w:val="28"/>
        </w:rPr>
        <w:t xml:space="preserve"> «Расчеты по доходам от платежей за пользование природными ресурсами» -</w:t>
      </w:r>
      <w:r w:rsidR="002F2C0C">
        <w:rPr>
          <w:sz w:val="28"/>
          <w:szCs w:val="28"/>
        </w:rPr>
        <w:t xml:space="preserve"> </w:t>
      </w:r>
      <w:r w:rsidR="00374157">
        <w:rPr>
          <w:sz w:val="28"/>
          <w:szCs w:val="28"/>
        </w:rPr>
        <w:t>897 410,9</w:t>
      </w:r>
      <w:r w:rsidR="003C3BD8">
        <w:rPr>
          <w:sz w:val="28"/>
          <w:szCs w:val="28"/>
        </w:rPr>
        <w:t xml:space="preserve"> </w:t>
      </w:r>
      <w:r w:rsidRPr="00B97B9F">
        <w:rPr>
          <w:sz w:val="28"/>
          <w:szCs w:val="28"/>
        </w:rPr>
        <w:t>тыс. руб</w:t>
      </w:r>
      <w:r w:rsidR="003C3BD8">
        <w:rPr>
          <w:sz w:val="28"/>
          <w:szCs w:val="28"/>
        </w:rPr>
        <w:t xml:space="preserve">. </w:t>
      </w:r>
      <w:r w:rsidRPr="00B97B9F">
        <w:rPr>
          <w:sz w:val="28"/>
          <w:szCs w:val="28"/>
        </w:rPr>
        <w:t>начисленн</w:t>
      </w:r>
      <w:r w:rsidR="00B901B2">
        <w:rPr>
          <w:sz w:val="28"/>
          <w:szCs w:val="28"/>
        </w:rPr>
        <w:t>ая</w:t>
      </w:r>
      <w:r w:rsidRPr="00B97B9F">
        <w:rPr>
          <w:sz w:val="28"/>
          <w:szCs w:val="28"/>
        </w:rPr>
        <w:t xml:space="preserve"> арендн</w:t>
      </w:r>
      <w:r w:rsidR="00B901B2">
        <w:rPr>
          <w:sz w:val="28"/>
          <w:szCs w:val="28"/>
        </w:rPr>
        <w:t>ая</w:t>
      </w:r>
      <w:r w:rsidRPr="00B97B9F">
        <w:rPr>
          <w:sz w:val="28"/>
          <w:szCs w:val="28"/>
        </w:rPr>
        <w:t xml:space="preserve"> плат</w:t>
      </w:r>
      <w:r w:rsidR="00B901B2">
        <w:rPr>
          <w:sz w:val="28"/>
          <w:szCs w:val="28"/>
        </w:rPr>
        <w:t>а</w:t>
      </w:r>
      <w:r w:rsidRPr="00B97B9F">
        <w:rPr>
          <w:sz w:val="28"/>
          <w:szCs w:val="28"/>
        </w:rPr>
        <w:t xml:space="preserve"> </w:t>
      </w:r>
      <w:r w:rsidRPr="00B901B2">
        <w:rPr>
          <w:sz w:val="28"/>
          <w:szCs w:val="28"/>
        </w:rPr>
        <w:t>за землю</w:t>
      </w:r>
      <w:r w:rsidRPr="00B97B9F">
        <w:rPr>
          <w:sz w:val="28"/>
          <w:szCs w:val="28"/>
        </w:rPr>
        <w:t xml:space="preserve">, </w:t>
      </w:r>
      <w:r w:rsidR="00710FE4">
        <w:rPr>
          <w:sz w:val="28"/>
          <w:szCs w:val="28"/>
        </w:rPr>
        <w:t>в т.ч. долгосрочная</w:t>
      </w:r>
      <w:r w:rsidRPr="00B97B9F">
        <w:rPr>
          <w:sz w:val="28"/>
          <w:szCs w:val="28"/>
        </w:rPr>
        <w:t xml:space="preserve"> – </w:t>
      </w:r>
      <w:r w:rsidR="00374157">
        <w:rPr>
          <w:sz w:val="28"/>
          <w:szCs w:val="28"/>
        </w:rPr>
        <w:t>864 256,9</w:t>
      </w:r>
      <w:r w:rsidRPr="00B97B9F">
        <w:rPr>
          <w:sz w:val="28"/>
          <w:szCs w:val="28"/>
        </w:rPr>
        <w:t xml:space="preserve"> тыс. руб.</w:t>
      </w:r>
      <w:r w:rsidR="002F2C0C">
        <w:rPr>
          <w:sz w:val="28"/>
          <w:szCs w:val="28"/>
        </w:rPr>
        <w:t xml:space="preserve"> и </w:t>
      </w:r>
      <w:r w:rsidR="00374157">
        <w:rPr>
          <w:sz w:val="28"/>
          <w:szCs w:val="28"/>
        </w:rPr>
        <w:t>8 204,8</w:t>
      </w:r>
      <w:r w:rsidR="002F2C0C">
        <w:rPr>
          <w:sz w:val="28"/>
          <w:szCs w:val="28"/>
        </w:rPr>
        <w:t xml:space="preserve"> просроченная задолженность.</w:t>
      </w:r>
    </w:p>
    <w:p w:rsidR="00374157" w:rsidRDefault="00374157" w:rsidP="00C34FF1">
      <w:pPr>
        <w:tabs>
          <w:tab w:val="left" w:pos="709"/>
        </w:tabs>
        <w:jc w:val="both"/>
        <w:rPr>
          <w:sz w:val="28"/>
          <w:szCs w:val="28"/>
        </w:rPr>
      </w:pPr>
      <w:r>
        <w:rPr>
          <w:sz w:val="28"/>
          <w:szCs w:val="28"/>
        </w:rPr>
        <w:t xml:space="preserve">         </w:t>
      </w:r>
      <w:r w:rsidRPr="00B97B9F">
        <w:rPr>
          <w:sz w:val="28"/>
          <w:szCs w:val="28"/>
        </w:rPr>
        <w:t xml:space="preserve">По счету </w:t>
      </w:r>
      <w:r>
        <w:rPr>
          <w:sz w:val="28"/>
          <w:szCs w:val="28"/>
        </w:rPr>
        <w:t xml:space="preserve">1 </w:t>
      </w:r>
      <w:r w:rsidRPr="00B97B9F">
        <w:rPr>
          <w:sz w:val="28"/>
          <w:szCs w:val="28"/>
        </w:rPr>
        <w:t>205</w:t>
      </w:r>
      <w:r>
        <w:rPr>
          <w:sz w:val="28"/>
          <w:szCs w:val="28"/>
        </w:rPr>
        <w:t>44000</w:t>
      </w:r>
      <w:r w:rsidRPr="00B97B9F">
        <w:rPr>
          <w:sz w:val="28"/>
          <w:szCs w:val="28"/>
        </w:rPr>
        <w:t xml:space="preserve"> «Расчеты по </w:t>
      </w:r>
      <w:r>
        <w:rPr>
          <w:sz w:val="28"/>
          <w:szCs w:val="28"/>
        </w:rPr>
        <w:t xml:space="preserve">доходам от возмещения ущерба по имуществу (за исключением страховых возмещений)» </w:t>
      </w:r>
      <w:r w:rsidRPr="00B97B9F">
        <w:rPr>
          <w:sz w:val="28"/>
          <w:szCs w:val="28"/>
        </w:rPr>
        <w:t>-</w:t>
      </w:r>
      <w:r>
        <w:rPr>
          <w:sz w:val="28"/>
          <w:szCs w:val="28"/>
        </w:rPr>
        <w:t xml:space="preserve"> </w:t>
      </w:r>
      <w:r w:rsidR="009525A1">
        <w:rPr>
          <w:sz w:val="28"/>
          <w:szCs w:val="28"/>
        </w:rPr>
        <w:t xml:space="preserve">15,9 </w:t>
      </w:r>
      <w:r w:rsidRPr="00B97B9F">
        <w:rPr>
          <w:sz w:val="28"/>
          <w:szCs w:val="28"/>
        </w:rPr>
        <w:t>тыс. руб</w:t>
      </w:r>
      <w:r>
        <w:rPr>
          <w:sz w:val="28"/>
          <w:szCs w:val="28"/>
        </w:rPr>
        <w:t xml:space="preserve">. </w:t>
      </w:r>
      <w:r w:rsidR="000A150B">
        <w:rPr>
          <w:sz w:val="28"/>
          <w:szCs w:val="28"/>
        </w:rPr>
        <w:t>штраф за незаконный вылов рыбы, в пользу Администрации Смоленского района.</w:t>
      </w:r>
    </w:p>
    <w:p w:rsidR="003F6939" w:rsidRDefault="009B3E01" w:rsidP="00DE73B8">
      <w:pPr>
        <w:tabs>
          <w:tab w:val="left" w:pos="709"/>
        </w:tabs>
        <w:jc w:val="both"/>
        <w:rPr>
          <w:sz w:val="28"/>
          <w:szCs w:val="28"/>
        </w:rPr>
      </w:pPr>
      <w:r w:rsidRPr="00624983">
        <w:rPr>
          <w:sz w:val="28"/>
          <w:szCs w:val="28"/>
        </w:rPr>
        <w:lastRenderedPageBreak/>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DE73B8">
        <w:rPr>
          <w:sz w:val="28"/>
          <w:szCs w:val="28"/>
        </w:rPr>
        <w:t>1</w:t>
      </w:r>
      <w:r w:rsidR="000A150B">
        <w:rPr>
          <w:sz w:val="28"/>
          <w:szCs w:val="28"/>
        </w:rPr>
        <w:t> 438 133,1</w:t>
      </w:r>
      <w:r w:rsidRPr="00624983">
        <w:rPr>
          <w:sz w:val="28"/>
          <w:szCs w:val="28"/>
        </w:rPr>
        <w:t xml:space="preserve"> тыс. руб</w:t>
      </w:r>
      <w:r w:rsidR="00624983">
        <w:rPr>
          <w:sz w:val="28"/>
          <w:szCs w:val="28"/>
        </w:rPr>
        <w:t>.</w:t>
      </w:r>
      <w:r w:rsidR="00066CE8">
        <w:rPr>
          <w:sz w:val="28"/>
          <w:szCs w:val="28"/>
        </w:rPr>
        <w:t xml:space="preserve"> начислены межбюджетные трансферты на плановый период 202</w:t>
      </w:r>
      <w:r w:rsidR="000A150B">
        <w:rPr>
          <w:sz w:val="28"/>
          <w:szCs w:val="28"/>
        </w:rPr>
        <w:t>5</w:t>
      </w:r>
      <w:r w:rsidR="00066CE8">
        <w:rPr>
          <w:sz w:val="28"/>
          <w:szCs w:val="28"/>
        </w:rPr>
        <w:t>-202</w:t>
      </w:r>
      <w:r w:rsidR="000A150B">
        <w:rPr>
          <w:sz w:val="28"/>
          <w:szCs w:val="28"/>
        </w:rPr>
        <w:t>7</w:t>
      </w:r>
      <w:r w:rsidR="00066CE8">
        <w:rPr>
          <w:sz w:val="28"/>
          <w:szCs w:val="28"/>
        </w:rPr>
        <w:t>гг.</w:t>
      </w:r>
      <w:r w:rsidR="00DE73B8">
        <w:rPr>
          <w:sz w:val="28"/>
          <w:szCs w:val="28"/>
        </w:rPr>
        <w:t xml:space="preserve">, в т.ч. </w:t>
      </w:r>
      <w:r w:rsidR="000A150B">
        <w:rPr>
          <w:sz w:val="28"/>
          <w:szCs w:val="28"/>
        </w:rPr>
        <w:t>958 596,7</w:t>
      </w:r>
      <w:r w:rsidR="00DE73B8">
        <w:rPr>
          <w:sz w:val="28"/>
          <w:szCs w:val="28"/>
        </w:rPr>
        <w:t xml:space="preserve"> тыс. руб. – долгосрочные.</w:t>
      </w:r>
    </w:p>
    <w:p w:rsidR="00FF5757" w:rsidRDefault="00FF5757" w:rsidP="003F6939">
      <w:pPr>
        <w:tabs>
          <w:tab w:val="left" w:pos="709"/>
        </w:tabs>
        <w:jc w:val="both"/>
        <w:rPr>
          <w:sz w:val="28"/>
          <w:szCs w:val="28"/>
        </w:rPr>
      </w:pPr>
      <w:r w:rsidRPr="00624983">
        <w:rPr>
          <w:sz w:val="28"/>
          <w:szCs w:val="28"/>
        </w:rPr>
        <w:t xml:space="preserve">      </w:t>
      </w:r>
      <w:r>
        <w:rPr>
          <w:sz w:val="28"/>
          <w:szCs w:val="28"/>
        </w:rPr>
        <w:t xml:space="preserve">    </w:t>
      </w:r>
      <w:r w:rsidRPr="00624983">
        <w:rPr>
          <w:sz w:val="28"/>
          <w:szCs w:val="28"/>
        </w:rPr>
        <w:t>По счету 1 20</w:t>
      </w:r>
      <w:r>
        <w:rPr>
          <w:sz w:val="28"/>
          <w:szCs w:val="28"/>
        </w:rPr>
        <w:t>62</w:t>
      </w:r>
      <w:r w:rsidR="000A150B">
        <w:rPr>
          <w:sz w:val="28"/>
          <w:szCs w:val="28"/>
        </w:rPr>
        <w:t>6</w:t>
      </w:r>
      <w:r>
        <w:rPr>
          <w:sz w:val="28"/>
          <w:szCs w:val="28"/>
        </w:rPr>
        <w:t xml:space="preserve">000 «Расчеты по </w:t>
      </w:r>
      <w:r w:rsidR="000A150B">
        <w:rPr>
          <w:sz w:val="28"/>
          <w:szCs w:val="28"/>
        </w:rPr>
        <w:t xml:space="preserve">прочим работам, </w:t>
      </w:r>
      <w:r>
        <w:rPr>
          <w:sz w:val="28"/>
          <w:szCs w:val="28"/>
        </w:rPr>
        <w:t xml:space="preserve">услугам» - </w:t>
      </w:r>
      <w:r w:rsidR="000A150B">
        <w:rPr>
          <w:sz w:val="28"/>
          <w:szCs w:val="28"/>
        </w:rPr>
        <w:t>40,3</w:t>
      </w:r>
      <w:r>
        <w:rPr>
          <w:sz w:val="28"/>
          <w:szCs w:val="28"/>
        </w:rPr>
        <w:t xml:space="preserve"> тыс. руб. </w:t>
      </w:r>
      <w:r w:rsidR="009B3E01" w:rsidRPr="00B97B9F">
        <w:rPr>
          <w:sz w:val="28"/>
          <w:szCs w:val="28"/>
        </w:rPr>
        <w:t xml:space="preserve">  </w:t>
      </w:r>
      <w:r w:rsidR="000A150B">
        <w:rPr>
          <w:sz w:val="28"/>
          <w:szCs w:val="28"/>
        </w:rPr>
        <w:t>сумма перечисленного аванса за техноло</w:t>
      </w:r>
      <w:r w:rsidR="00E7565F">
        <w:rPr>
          <w:sz w:val="28"/>
          <w:szCs w:val="28"/>
        </w:rPr>
        <w:t>г</w:t>
      </w:r>
      <w:r w:rsidR="000A150B">
        <w:rPr>
          <w:sz w:val="28"/>
          <w:szCs w:val="28"/>
        </w:rPr>
        <w:t xml:space="preserve">ическое </w:t>
      </w:r>
      <w:r w:rsidR="00E7565F">
        <w:rPr>
          <w:sz w:val="28"/>
          <w:szCs w:val="28"/>
        </w:rPr>
        <w:t xml:space="preserve">присоединение к электроснабжению </w:t>
      </w:r>
      <w:r w:rsidR="000A150B">
        <w:rPr>
          <w:sz w:val="28"/>
          <w:szCs w:val="28"/>
        </w:rPr>
        <w:t xml:space="preserve">административного здания </w:t>
      </w:r>
      <w:r w:rsidR="00E7565F">
        <w:rPr>
          <w:sz w:val="28"/>
          <w:szCs w:val="28"/>
        </w:rPr>
        <w:t>по ул. Школьная, 44.</w:t>
      </w:r>
      <w:r w:rsidR="009B3E01" w:rsidRPr="00B97B9F">
        <w:rPr>
          <w:sz w:val="28"/>
          <w:szCs w:val="28"/>
        </w:rPr>
        <w:t xml:space="preserve">   </w:t>
      </w:r>
      <w:r w:rsidR="003F6939">
        <w:rPr>
          <w:sz w:val="28"/>
          <w:szCs w:val="28"/>
        </w:rPr>
        <w:t xml:space="preserve">    </w:t>
      </w:r>
    </w:p>
    <w:p w:rsidR="009B3E01" w:rsidRDefault="00FF5757" w:rsidP="00E7565F">
      <w:pPr>
        <w:tabs>
          <w:tab w:val="left" w:pos="709"/>
        </w:tabs>
        <w:jc w:val="both"/>
        <w:rPr>
          <w:sz w:val="28"/>
          <w:szCs w:val="28"/>
          <w:shd w:val="clear" w:color="auto" w:fill="FFFFFF"/>
        </w:rPr>
      </w:pPr>
      <w:r w:rsidRPr="00624983">
        <w:rPr>
          <w:sz w:val="28"/>
          <w:szCs w:val="28"/>
        </w:rPr>
        <w:t xml:space="preserve">      </w:t>
      </w:r>
      <w:r>
        <w:rPr>
          <w:sz w:val="28"/>
          <w:szCs w:val="28"/>
        </w:rPr>
        <w:t xml:space="preserve">    </w:t>
      </w:r>
      <w:r w:rsidR="003F6939" w:rsidRPr="00624983">
        <w:rPr>
          <w:sz w:val="28"/>
          <w:szCs w:val="28"/>
        </w:rPr>
        <w:t>По счету 1 20</w:t>
      </w:r>
      <w:r w:rsidR="003F6939">
        <w:rPr>
          <w:sz w:val="28"/>
          <w:szCs w:val="28"/>
        </w:rPr>
        <w:t>934000</w:t>
      </w:r>
      <w:r w:rsidR="003F6939" w:rsidRPr="00624983">
        <w:rPr>
          <w:sz w:val="28"/>
          <w:szCs w:val="28"/>
        </w:rPr>
        <w:t xml:space="preserve"> </w:t>
      </w:r>
      <w:r w:rsidR="003F6939" w:rsidRPr="003F6939">
        <w:rPr>
          <w:sz w:val="28"/>
          <w:szCs w:val="28"/>
          <w:shd w:val="clear" w:color="auto" w:fill="FFFFFF"/>
        </w:rPr>
        <w:t>«Расчеты по доходам от компенсации затрат»</w:t>
      </w:r>
      <w:r w:rsidR="003F6939">
        <w:rPr>
          <w:sz w:val="28"/>
          <w:szCs w:val="28"/>
          <w:shd w:val="clear" w:color="auto" w:fill="FFFFFF"/>
        </w:rPr>
        <w:t xml:space="preserve"> - </w:t>
      </w:r>
      <w:r w:rsidR="009E7EF8">
        <w:rPr>
          <w:sz w:val="28"/>
          <w:szCs w:val="28"/>
          <w:shd w:val="clear" w:color="auto" w:fill="FFFFFF"/>
        </w:rPr>
        <w:t xml:space="preserve">11,0 </w:t>
      </w:r>
      <w:r w:rsidR="003F6939">
        <w:rPr>
          <w:sz w:val="28"/>
          <w:szCs w:val="28"/>
          <w:shd w:val="clear" w:color="auto" w:fill="FFFFFF"/>
        </w:rPr>
        <w:t>тыс. руб. по возмещению</w:t>
      </w:r>
      <w:r w:rsidR="00BC390A">
        <w:rPr>
          <w:sz w:val="28"/>
          <w:szCs w:val="28"/>
          <w:shd w:val="clear" w:color="auto" w:fill="FFFFFF"/>
        </w:rPr>
        <w:t xml:space="preserve">, </w:t>
      </w:r>
      <w:r w:rsidR="009E7EF8">
        <w:rPr>
          <w:sz w:val="28"/>
          <w:szCs w:val="28"/>
          <w:shd w:val="clear" w:color="auto" w:fill="FFFFFF"/>
        </w:rPr>
        <w:t>согласно исполнительного листа</w:t>
      </w:r>
      <w:r w:rsidR="00936387">
        <w:rPr>
          <w:sz w:val="28"/>
          <w:szCs w:val="28"/>
          <w:shd w:val="clear" w:color="auto" w:fill="FFFFFF"/>
        </w:rPr>
        <w:t xml:space="preserve"> в МО Смоленский район</w:t>
      </w:r>
      <w:r w:rsidR="009E7EF8">
        <w:rPr>
          <w:sz w:val="28"/>
          <w:szCs w:val="28"/>
          <w:shd w:val="clear" w:color="auto" w:fill="FFFFFF"/>
        </w:rPr>
        <w:t xml:space="preserve">. </w:t>
      </w:r>
    </w:p>
    <w:p w:rsidR="001B3D90" w:rsidRPr="00B97B9F" w:rsidRDefault="0033596C" w:rsidP="001B3D90">
      <w:pPr>
        <w:tabs>
          <w:tab w:val="left" w:pos="709"/>
        </w:tabs>
        <w:jc w:val="both"/>
        <w:rPr>
          <w:sz w:val="28"/>
          <w:szCs w:val="28"/>
        </w:rPr>
      </w:pPr>
      <w:r>
        <w:rPr>
          <w:sz w:val="28"/>
          <w:szCs w:val="28"/>
        </w:rPr>
        <w:t xml:space="preserve">         </w:t>
      </w:r>
      <w:r w:rsidR="00C34FF1">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936387">
        <w:rPr>
          <w:sz w:val="28"/>
          <w:szCs w:val="28"/>
        </w:rPr>
        <w:t>5</w:t>
      </w:r>
      <w:r w:rsidR="001B3D90">
        <w:rPr>
          <w:sz w:val="28"/>
          <w:szCs w:val="28"/>
        </w:rPr>
        <w:t xml:space="preserve"> </w:t>
      </w:r>
      <w:r w:rsidR="009B3E01" w:rsidRPr="00B97B9F">
        <w:rPr>
          <w:sz w:val="28"/>
          <w:szCs w:val="28"/>
        </w:rPr>
        <w:t xml:space="preserve">составила </w:t>
      </w:r>
      <w:r w:rsidR="00C34FF1">
        <w:rPr>
          <w:sz w:val="28"/>
          <w:szCs w:val="28"/>
        </w:rPr>
        <w:t>1</w:t>
      </w:r>
      <w:r w:rsidR="00936387">
        <w:rPr>
          <w:sz w:val="28"/>
          <w:szCs w:val="28"/>
        </w:rPr>
        <w:t>67,5</w:t>
      </w:r>
      <w:r w:rsidR="00C45319">
        <w:rPr>
          <w:sz w:val="28"/>
          <w:szCs w:val="28"/>
        </w:rPr>
        <w:t xml:space="preserve"> </w:t>
      </w:r>
      <w:r w:rsidR="009B3E01" w:rsidRPr="00B97B9F">
        <w:rPr>
          <w:sz w:val="28"/>
          <w:szCs w:val="28"/>
        </w:rPr>
        <w:t>тыс. руб.</w:t>
      </w:r>
      <w:r w:rsidR="00C45319" w:rsidRPr="00C45319">
        <w:rPr>
          <w:sz w:val="28"/>
          <w:szCs w:val="28"/>
        </w:rPr>
        <w:t xml:space="preserve"> </w:t>
      </w:r>
      <w:r w:rsidR="00C45319">
        <w:rPr>
          <w:sz w:val="28"/>
          <w:szCs w:val="28"/>
        </w:rPr>
        <w:t>(по отношению к 202</w:t>
      </w:r>
      <w:r w:rsidR="00936387">
        <w:rPr>
          <w:sz w:val="28"/>
          <w:szCs w:val="28"/>
        </w:rPr>
        <w:t>3</w:t>
      </w:r>
      <w:r w:rsidR="00C45319">
        <w:rPr>
          <w:sz w:val="28"/>
          <w:szCs w:val="28"/>
        </w:rPr>
        <w:t xml:space="preserve"> году снизилась на </w:t>
      </w:r>
      <w:r w:rsidR="00F61F5D">
        <w:rPr>
          <w:sz w:val="28"/>
          <w:szCs w:val="28"/>
        </w:rPr>
        <w:t>9</w:t>
      </w:r>
      <w:r w:rsidR="00C34FF1">
        <w:rPr>
          <w:sz w:val="28"/>
          <w:szCs w:val="28"/>
        </w:rPr>
        <w:t>1</w:t>
      </w:r>
      <w:r w:rsidR="00C45319">
        <w:rPr>
          <w:sz w:val="28"/>
          <w:szCs w:val="28"/>
        </w:rPr>
        <w:t>%)</w:t>
      </w:r>
      <w:r w:rsidR="009B3E01" w:rsidRPr="00B97B9F">
        <w:rPr>
          <w:sz w:val="28"/>
          <w:szCs w:val="28"/>
        </w:rPr>
        <w:t xml:space="preserve">, </w:t>
      </w:r>
      <w:r w:rsidR="00C34FF1">
        <w:rPr>
          <w:sz w:val="28"/>
          <w:szCs w:val="28"/>
        </w:rPr>
        <w:t>долгосрочная и просроченная задолженность отсутствует</w:t>
      </w:r>
      <w:r w:rsidR="00F61F5D">
        <w:rPr>
          <w:sz w:val="28"/>
          <w:szCs w:val="28"/>
        </w:rPr>
        <w:t>.</w:t>
      </w:r>
    </w:p>
    <w:p w:rsidR="009B3E01" w:rsidRPr="009B589B" w:rsidRDefault="0066318F" w:rsidP="0066318F">
      <w:pPr>
        <w:tabs>
          <w:tab w:val="left" w:pos="709"/>
        </w:tabs>
        <w:jc w:val="both"/>
        <w:rPr>
          <w:sz w:val="28"/>
          <w:szCs w:val="28"/>
        </w:rPr>
      </w:pPr>
      <w:r>
        <w:rPr>
          <w:sz w:val="28"/>
          <w:szCs w:val="28"/>
        </w:rPr>
        <w:t xml:space="preserve">      </w:t>
      </w:r>
      <w:r w:rsidR="00B901B2">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00B901B2" w:rsidRPr="009B589B">
        <w:rPr>
          <w:sz w:val="28"/>
          <w:szCs w:val="28"/>
        </w:rPr>
        <w:t xml:space="preserve">Расчеты с плательщиками налоговых доходов» - </w:t>
      </w:r>
      <w:r w:rsidR="00C34FF1">
        <w:rPr>
          <w:sz w:val="28"/>
          <w:szCs w:val="28"/>
        </w:rPr>
        <w:t>43,4</w:t>
      </w:r>
      <w:r w:rsidR="00B901B2" w:rsidRPr="009B589B">
        <w:rPr>
          <w:sz w:val="28"/>
          <w:szCs w:val="28"/>
        </w:rPr>
        <w:t xml:space="preserve"> </w:t>
      </w:r>
      <w:r w:rsidR="009B3E01" w:rsidRPr="009B589B">
        <w:rPr>
          <w:sz w:val="28"/>
          <w:szCs w:val="28"/>
        </w:rPr>
        <w:t>тыс. руб</w:t>
      </w:r>
      <w:r w:rsidR="00B901B2" w:rsidRPr="009B589B">
        <w:rPr>
          <w:sz w:val="28"/>
          <w:szCs w:val="28"/>
        </w:rPr>
        <w:t>.</w:t>
      </w:r>
      <w:r w:rsidR="00066CE8" w:rsidRPr="009B589B">
        <w:rPr>
          <w:sz w:val="28"/>
          <w:szCs w:val="28"/>
        </w:rPr>
        <w:t xml:space="preserve"> </w:t>
      </w:r>
      <w:r w:rsidR="006F7DB2">
        <w:rPr>
          <w:sz w:val="28"/>
          <w:szCs w:val="28"/>
        </w:rPr>
        <w:t xml:space="preserve">переплата </w:t>
      </w:r>
      <w:r w:rsidR="006F7DB2" w:rsidRPr="00EB2974">
        <w:rPr>
          <w:sz w:val="28"/>
          <w:szCs w:val="28"/>
        </w:rPr>
        <w:t xml:space="preserve">по налогу на </w:t>
      </w:r>
      <w:r w:rsidR="00EB2974" w:rsidRPr="00EB2974">
        <w:rPr>
          <w:sz w:val="28"/>
          <w:szCs w:val="28"/>
        </w:rPr>
        <w:t>прибыль организаций до 01.01.2005 года</w:t>
      </w:r>
      <w:r w:rsidR="006F7DB2">
        <w:rPr>
          <w:sz w:val="28"/>
          <w:szCs w:val="28"/>
        </w:rPr>
        <w:t xml:space="preserve"> по данным налогового органа.</w:t>
      </w:r>
    </w:p>
    <w:p w:rsidR="00B901B2" w:rsidRDefault="00B901B2" w:rsidP="00F37873">
      <w:pPr>
        <w:tabs>
          <w:tab w:val="left" w:pos="709"/>
        </w:tabs>
        <w:ind w:firstLine="426"/>
        <w:jc w:val="both"/>
        <w:rPr>
          <w:sz w:val="28"/>
          <w:szCs w:val="28"/>
        </w:rPr>
      </w:pPr>
      <w:r w:rsidRPr="009B589B">
        <w:rPr>
          <w:sz w:val="28"/>
          <w:szCs w:val="28"/>
        </w:rPr>
        <w:t xml:space="preserve">  </w:t>
      </w:r>
      <w:r w:rsidR="00F37873" w:rsidRPr="009B589B">
        <w:rPr>
          <w:sz w:val="28"/>
          <w:szCs w:val="28"/>
        </w:rPr>
        <w:t xml:space="preserve"> </w:t>
      </w:r>
      <w:r w:rsidRPr="009B589B">
        <w:rPr>
          <w:sz w:val="28"/>
          <w:szCs w:val="28"/>
        </w:rPr>
        <w:t xml:space="preserve"> По счету 1 20512000 «Расчеты с плательщиками </w:t>
      </w:r>
      <w:r w:rsidR="00F37873" w:rsidRPr="009B589B">
        <w:rPr>
          <w:sz w:val="28"/>
          <w:szCs w:val="28"/>
        </w:rPr>
        <w:t>государственных пошлин, сборов</w:t>
      </w:r>
      <w:r w:rsidRPr="009B589B">
        <w:rPr>
          <w:sz w:val="28"/>
          <w:szCs w:val="28"/>
        </w:rPr>
        <w:t xml:space="preserve">» - </w:t>
      </w:r>
      <w:r w:rsidR="00C34FF1">
        <w:rPr>
          <w:sz w:val="28"/>
          <w:szCs w:val="28"/>
        </w:rPr>
        <w:t>2,8</w:t>
      </w:r>
      <w:r w:rsidRPr="009B589B">
        <w:rPr>
          <w:sz w:val="28"/>
          <w:szCs w:val="28"/>
        </w:rPr>
        <w:t xml:space="preserve"> тыс. руб.</w:t>
      </w:r>
      <w:r w:rsidR="006F7DB2">
        <w:rPr>
          <w:sz w:val="28"/>
          <w:szCs w:val="28"/>
        </w:rPr>
        <w:t xml:space="preserve"> </w:t>
      </w:r>
      <w:r w:rsidR="00EB2974">
        <w:rPr>
          <w:sz w:val="28"/>
          <w:szCs w:val="28"/>
        </w:rPr>
        <w:t>поступления</w:t>
      </w:r>
      <w:r w:rsidR="006F7DB2">
        <w:rPr>
          <w:sz w:val="28"/>
          <w:szCs w:val="28"/>
        </w:rPr>
        <w:t xml:space="preserve"> по отмененным сборам по данным налогового органа.</w:t>
      </w:r>
    </w:p>
    <w:p w:rsidR="009B3E01" w:rsidRPr="009B589B" w:rsidRDefault="00F37873" w:rsidP="00F37873">
      <w:pPr>
        <w:tabs>
          <w:tab w:val="left" w:pos="709"/>
        </w:tabs>
        <w:ind w:firstLine="426"/>
        <w:jc w:val="both"/>
        <w:rPr>
          <w:sz w:val="28"/>
          <w:szCs w:val="28"/>
        </w:rPr>
      </w:pPr>
      <w:r w:rsidRPr="009B589B">
        <w:rPr>
          <w:sz w:val="28"/>
          <w:szCs w:val="28"/>
        </w:rPr>
        <w:t xml:space="preserve">    </w:t>
      </w:r>
      <w:r w:rsidR="009B3E01" w:rsidRPr="009B589B">
        <w:rPr>
          <w:sz w:val="28"/>
          <w:szCs w:val="28"/>
        </w:rPr>
        <w:t xml:space="preserve">По счету </w:t>
      </w:r>
      <w:r w:rsidR="00B901B2" w:rsidRPr="009B589B">
        <w:rPr>
          <w:sz w:val="28"/>
          <w:szCs w:val="28"/>
        </w:rPr>
        <w:t xml:space="preserve">1 </w:t>
      </w:r>
      <w:r w:rsidR="009B3E01" w:rsidRPr="009B589B">
        <w:rPr>
          <w:sz w:val="28"/>
          <w:szCs w:val="28"/>
        </w:rPr>
        <w:t>30221</w:t>
      </w:r>
      <w:r w:rsidR="00B901B2" w:rsidRPr="009B589B">
        <w:rPr>
          <w:sz w:val="28"/>
          <w:szCs w:val="28"/>
        </w:rPr>
        <w:t>000</w:t>
      </w:r>
      <w:r w:rsidR="009B3E01" w:rsidRPr="009B589B">
        <w:rPr>
          <w:sz w:val="28"/>
          <w:szCs w:val="28"/>
        </w:rPr>
        <w:t xml:space="preserve"> «Расчеты по услугам связи» - </w:t>
      </w:r>
      <w:r w:rsidR="00033EBD">
        <w:rPr>
          <w:sz w:val="28"/>
          <w:szCs w:val="28"/>
        </w:rPr>
        <w:t>3</w:t>
      </w:r>
      <w:r w:rsidR="00F61F5D">
        <w:rPr>
          <w:sz w:val="28"/>
          <w:szCs w:val="28"/>
        </w:rPr>
        <w:t>0,8</w:t>
      </w:r>
      <w:r w:rsidR="009B3E01" w:rsidRPr="009B589B">
        <w:rPr>
          <w:sz w:val="28"/>
          <w:szCs w:val="28"/>
        </w:rPr>
        <w:t xml:space="preserve"> тыс. руб</w:t>
      </w:r>
      <w:r w:rsidRPr="009B589B">
        <w:rPr>
          <w:sz w:val="28"/>
          <w:szCs w:val="28"/>
        </w:rPr>
        <w:t>. за</w:t>
      </w:r>
      <w:r w:rsidR="009B3E01" w:rsidRPr="009B589B">
        <w:rPr>
          <w:sz w:val="28"/>
          <w:szCs w:val="28"/>
        </w:rPr>
        <w:t>долженность текущая</w:t>
      </w:r>
      <w:r w:rsidR="007A7E82">
        <w:rPr>
          <w:sz w:val="28"/>
          <w:szCs w:val="28"/>
        </w:rPr>
        <w:t xml:space="preserve"> за услуги связи</w:t>
      </w:r>
      <w:r w:rsidR="009B3E01" w:rsidRPr="009B589B">
        <w:rPr>
          <w:sz w:val="28"/>
          <w:szCs w:val="28"/>
        </w:rPr>
        <w:t>.</w:t>
      </w:r>
    </w:p>
    <w:p w:rsidR="009B3E01" w:rsidRDefault="00F37873" w:rsidP="009B3E01">
      <w:pPr>
        <w:ind w:firstLine="426"/>
        <w:jc w:val="both"/>
        <w:rPr>
          <w:sz w:val="28"/>
          <w:szCs w:val="28"/>
        </w:rPr>
      </w:pPr>
      <w:r w:rsidRPr="009B589B">
        <w:rPr>
          <w:sz w:val="28"/>
          <w:szCs w:val="28"/>
        </w:rPr>
        <w:t xml:space="preserve">    </w:t>
      </w:r>
      <w:r w:rsidR="009B3E01" w:rsidRPr="009B589B">
        <w:rPr>
          <w:sz w:val="28"/>
          <w:szCs w:val="28"/>
        </w:rPr>
        <w:t xml:space="preserve">По счету </w:t>
      </w:r>
      <w:r w:rsidRPr="009B589B">
        <w:rPr>
          <w:sz w:val="28"/>
          <w:szCs w:val="28"/>
        </w:rPr>
        <w:t xml:space="preserve">1 </w:t>
      </w:r>
      <w:r w:rsidR="009B3E01" w:rsidRPr="009B589B">
        <w:rPr>
          <w:sz w:val="28"/>
          <w:szCs w:val="28"/>
        </w:rPr>
        <w:t>30223</w:t>
      </w:r>
      <w:r w:rsidRPr="009B589B">
        <w:rPr>
          <w:sz w:val="28"/>
          <w:szCs w:val="28"/>
        </w:rPr>
        <w:t>000</w:t>
      </w:r>
      <w:r w:rsidR="009B3E01" w:rsidRPr="009B589B">
        <w:rPr>
          <w:sz w:val="28"/>
          <w:szCs w:val="28"/>
        </w:rPr>
        <w:t xml:space="preserve"> «Расчеты по коммунальным услугам» - </w:t>
      </w:r>
      <w:r w:rsidR="00F61F5D">
        <w:rPr>
          <w:sz w:val="28"/>
          <w:szCs w:val="28"/>
        </w:rPr>
        <w:t xml:space="preserve">11,2 </w:t>
      </w:r>
      <w:r w:rsidR="009B3E01" w:rsidRPr="009B589B">
        <w:rPr>
          <w:sz w:val="28"/>
          <w:szCs w:val="28"/>
        </w:rPr>
        <w:t>тыс. руб</w:t>
      </w:r>
      <w:r w:rsidRPr="009B589B">
        <w:rPr>
          <w:sz w:val="28"/>
          <w:szCs w:val="28"/>
        </w:rPr>
        <w:t>.</w:t>
      </w:r>
      <w:r w:rsidR="009B3E01" w:rsidRPr="009B589B">
        <w:rPr>
          <w:sz w:val="28"/>
          <w:szCs w:val="28"/>
        </w:rPr>
        <w:t>, задолженность текущая</w:t>
      </w:r>
      <w:r w:rsidR="007A7E82">
        <w:rPr>
          <w:sz w:val="28"/>
          <w:szCs w:val="28"/>
        </w:rPr>
        <w:t xml:space="preserve"> за </w:t>
      </w:r>
      <w:r w:rsidR="00033EBD">
        <w:rPr>
          <w:sz w:val="28"/>
          <w:szCs w:val="28"/>
        </w:rPr>
        <w:t>энергоснабжение</w:t>
      </w:r>
      <w:r w:rsidRPr="009B589B">
        <w:rPr>
          <w:sz w:val="28"/>
          <w:szCs w:val="28"/>
        </w:rPr>
        <w:t>.</w:t>
      </w:r>
    </w:p>
    <w:p w:rsidR="009B3E01" w:rsidRDefault="004E25A5" w:rsidP="00212AE1">
      <w:pPr>
        <w:tabs>
          <w:tab w:val="left" w:pos="709"/>
        </w:tabs>
        <w:ind w:firstLine="426"/>
        <w:jc w:val="both"/>
        <w:rPr>
          <w:sz w:val="28"/>
          <w:szCs w:val="28"/>
        </w:rPr>
      </w:pPr>
      <w:r>
        <w:rPr>
          <w:sz w:val="28"/>
          <w:szCs w:val="28"/>
        </w:rPr>
        <w:t xml:space="preserve">   </w:t>
      </w:r>
      <w:r w:rsidR="00212AE1">
        <w:rPr>
          <w:sz w:val="28"/>
          <w:szCs w:val="28"/>
        </w:rPr>
        <w:t xml:space="preserve"> </w:t>
      </w:r>
      <w:r w:rsidR="009B3E01" w:rsidRPr="00B97B9F">
        <w:rPr>
          <w:sz w:val="28"/>
          <w:szCs w:val="28"/>
        </w:rPr>
        <w:t xml:space="preserve">По счету </w:t>
      </w:r>
      <w:r w:rsidR="009B589B">
        <w:rPr>
          <w:sz w:val="28"/>
          <w:szCs w:val="28"/>
        </w:rPr>
        <w:t xml:space="preserve">1 </w:t>
      </w:r>
      <w:r w:rsidR="009B3E01" w:rsidRPr="00B97B9F">
        <w:rPr>
          <w:sz w:val="28"/>
          <w:szCs w:val="28"/>
        </w:rPr>
        <w:t>30234</w:t>
      </w:r>
      <w:r w:rsidR="009B589B">
        <w:rPr>
          <w:sz w:val="28"/>
          <w:szCs w:val="28"/>
        </w:rPr>
        <w:t>000</w:t>
      </w:r>
      <w:r w:rsidR="009B3E01" w:rsidRPr="00B97B9F">
        <w:rPr>
          <w:sz w:val="28"/>
          <w:szCs w:val="28"/>
        </w:rPr>
        <w:t xml:space="preserve"> «Расчеты по приобретению материальных запасов» - </w:t>
      </w:r>
      <w:r w:rsidR="00F61F5D">
        <w:rPr>
          <w:sz w:val="28"/>
          <w:szCs w:val="28"/>
        </w:rPr>
        <w:t>74,6</w:t>
      </w:r>
      <w:r w:rsidR="009B3E01" w:rsidRPr="00B97B9F">
        <w:rPr>
          <w:sz w:val="28"/>
          <w:szCs w:val="28"/>
        </w:rPr>
        <w:t xml:space="preserve"> тыс. руб</w:t>
      </w:r>
      <w:r w:rsidR="009B589B">
        <w:rPr>
          <w:sz w:val="28"/>
          <w:szCs w:val="28"/>
        </w:rPr>
        <w:t xml:space="preserve">., </w:t>
      </w:r>
      <w:r w:rsidR="007A7E82">
        <w:rPr>
          <w:sz w:val="28"/>
          <w:szCs w:val="28"/>
        </w:rPr>
        <w:t xml:space="preserve">за </w:t>
      </w:r>
      <w:r w:rsidR="00E037B3">
        <w:rPr>
          <w:sz w:val="28"/>
          <w:szCs w:val="28"/>
        </w:rPr>
        <w:t>ГСМ за декабрь 202</w:t>
      </w:r>
      <w:r w:rsidR="00F61F5D">
        <w:rPr>
          <w:sz w:val="28"/>
          <w:szCs w:val="28"/>
        </w:rPr>
        <w:t>4</w:t>
      </w:r>
      <w:r w:rsidR="00E037B3">
        <w:rPr>
          <w:sz w:val="28"/>
          <w:szCs w:val="28"/>
        </w:rPr>
        <w:t xml:space="preserve"> года</w:t>
      </w:r>
      <w:r w:rsidR="007A7E82">
        <w:rPr>
          <w:sz w:val="28"/>
          <w:szCs w:val="28"/>
        </w:rPr>
        <w:t>.</w:t>
      </w:r>
    </w:p>
    <w:p w:rsidR="00E037B3" w:rsidRDefault="00E037B3" w:rsidP="00212AE1">
      <w:pPr>
        <w:tabs>
          <w:tab w:val="left" w:pos="709"/>
        </w:tabs>
        <w:jc w:val="both"/>
        <w:rPr>
          <w:sz w:val="28"/>
          <w:szCs w:val="28"/>
        </w:rPr>
      </w:pPr>
      <w:r>
        <w:rPr>
          <w:sz w:val="28"/>
          <w:szCs w:val="28"/>
        </w:rPr>
        <w:t xml:space="preserve">          По  </w:t>
      </w:r>
      <w:r w:rsidRPr="00624983">
        <w:rPr>
          <w:sz w:val="28"/>
          <w:szCs w:val="28"/>
        </w:rPr>
        <w:t xml:space="preserve">счету 1 </w:t>
      </w:r>
      <w:r>
        <w:rPr>
          <w:sz w:val="28"/>
          <w:szCs w:val="28"/>
        </w:rPr>
        <w:t>30</w:t>
      </w:r>
      <w:r w:rsidR="00F61F5D">
        <w:rPr>
          <w:sz w:val="28"/>
          <w:szCs w:val="28"/>
        </w:rPr>
        <w:t>262</w:t>
      </w:r>
      <w:r>
        <w:rPr>
          <w:sz w:val="28"/>
          <w:szCs w:val="28"/>
        </w:rPr>
        <w:t xml:space="preserve">000 «Расчеты по </w:t>
      </w:r>
      <w:r w:rsidR="00F61F5D" w:rsidRPr="00F61F5D">
        <w:rPr>
          <w:sz w:val="28"/>
          <w:szCs w:val="28"/>
        </w:rPr>
        <w:t>пособиям по социальной помощи населению в денежной форме</w:t>
      </w:r>
      <w:r>
        <w:rPr>
          <w:sz w:val="28"/>
          <w:szCs w:val="28"/>
        </w:rPr>
        <w:t xml:space="preserve">» -  </w:t>
      </w:r>
      <w:r w:rsidR="00F61F5D">
        <w:rPr>
          <w:sz w:val="28"/>
          <w:szCs w:val="28"/>
        </w:rPr>
        <w:t>4,7</w:t>
      </w:r>
      <w:r>
        <w:rPr>
          <w:sz w:val="28"/>
          <w:szCs w:val="28"/>
        </w:rPr>
        <w:t xml:space="preserve"> тыс. руб. сумма начисленных в</w:t>
      </w:r>
      <w:r w:rsidR="00F61F5D">
        <w:rPr>
          <w:sz w:val="28"/>
          <w:szCs w:val="28"/>
        </w:rPr>
        <w:t>ыплат на содержание и воспитание детей, находящихся под опекой (попечительством) за декабрь 2024 года, по вновь назначенному пособию</w:t>
      </w:r>
      <w:r w:rsidR="00A76910">
        <w:rPr>
          <w:sz w:val="28"/>
          <w:szCs w:val="28"/>
        </w:rPr>
        <w:t>.</w:t>
      </w:r>
    </w:p>
    <w:p w:rsidR="005670F4" w:rsidRPr="00B97B9F" w:rsidRDefault="00363114" w:rsidP="00212AE1">
      <w:pPr>
        <w:tabs>
          <w:tab w:val="left" w:pos="709"/>
        </w:tabs>
        <w:ind w:firstLine="426"/>
        <w:jc w:val="both"/>
        <w:rPr>
          <w:sz w:val="28"/>
          <w:szCs w:val="28"/>
        </w:rPr>
      </w:pPr>
      <w:r>
        <w:rPr>
          <w:sz w:val="28"/>
          <w:szCs w:val="28"/>
        </w:rPr>
        <w:t xml:space="preserve">   </w:t>
      </w:r>
      <w:r w:rsidR="005670F4">
        <w:rPr>
          <w:sz w:val="28"/>
          <w:szCs w:val="28"/>
        </w:rPr>
        <w:t xml:space="preserve"> </w:t>
      </w:r>
      <w:r w:rsidR="005670F4" w:rsidRPr="009B589B">
        <w:rPr>
          <w:sz w:val="28"/>
          <w:szCs w:val="28"/>
        </w:rPr>
        <w:t>По счету 1</w:t>
      </w:r>
      <w:r w:rsidR="005670F4">
        <w:rPr>
          <w:sz w:val="28"/>
          <w:szCs w:val="28"/>
        </w:rPr>
        <w:t> 401 40</w:t>
      </w:r>
      <w:r w:rsidR="005670F4" w:rsidRPr="009B589B">
        <w:rPr>
          <w:sz w:val="28"/>
          <w:szCs w:val="28"/>
        </w:rPr>
        <w:t>000 «</w:t>
      </w:r>
      <w:r w:rsidR="005670F4">
        <w:rPr>
          <w:sz w:val="28"/>
          <w:szCs w:val="28"/>
        </w:rPr>
        <w:t>Доходы будущих периодов» отражено</w:t>
      </w:r>
      <w:r w:rsidR="009545BD">
        <w:rPr>
          <w:sz w:val="28"/>
          <w:szCs w:val="28"/>
        </w:rPr>
        <w:t xml:space="preserve">                 </w:t>
      </w:r>
      <w:r w:rsidR="00A76910">
        <w:rPr>
          <w:sz w:val="28"/>
          <w:szCs w:val="28"/>
        </w:rPr>
        <w:t>2 338 939,2</w:t>
      </w:r>
      <w:r w:rsidR="009545BD">
        <w:rPr>
          <w:sz w:val="28"/>
          <w:szCs w:val="28"/>
        </w:rPr>
        <w:t xml:space="preserve"> тыс. руб., в т.ч.: </w:t>
      </w:r>
      <w:r w:rsidR="005670F4">
        <w:rPr>
          <w:sz w:val="28"/>
          <w:szCs w:val="28"/>
        </w:rPr>
        <w:t xml:space="preserve">начисление аренды будущих периодов в сумме </w:t>
      </w:r>
      <w:r w:rsidR="00212AE1">
        <w:rPr>
          <w:sz w:val="28"/>
          <w:szCs w:val="28"/>
        </w:rPr>
        <w:t xml:space="preserve">614 071,1 </w:t>
      </w:r>
      <w:r w:rsidR="005670F4">
        <w:rPr>
          <w:sz w:val="28"/>
          <w:szCs w:val="28"/>
        </w:rPr>
        <w:t>тыс. руб. (</w:t>
      </w:r>
      <w:r w:rsidR="009545BD">
        <w:rPr>
          <w:sz w:val="28"/>
          <w:szCs w:val="28"/>
        </w:rPr>
        <w:t xml:space="preserve">по </w:t>
      </w:r>
      <w:r w:rsidR="005670F4">
        <w:rPr>
          <w:sz w:val="28"/>
          <w:szCs w:val="28"/>
        </w:rPr>
        <w:t>имуществ</w:t>
      </w:r>
      <w:r w:rsidR="009545BD">
        <w:rPr>
          <w:sz w:val="28"/>
          <w:szCs w:val="28"/>
        </w:rPr>
        <w:t>у</w:t>
      </w:r>
      <w:r w:rsidR="005670F4">
        <w:rPr>
          <w:sz w:val="28"/>
          <w:szCs w:val="28"/>
        </w:rPr>
        <w:t xml:space="preserve"> </w:t>
      </w:r>
      <w:r w:rsidR="00212AE1">
        <w:rPr>
          <w:sz w:val="28"/>
          <w:szCs w:val="28"/>
        </w:rPr>
        <w:t>–</w:t>
      </w:r>
      <w:r w:rsidR="005670F4">
        <w:rPr>
          <w:sz w:val="28"/>
          <w:szCs w:val="28"/>
        </w:rPr>
        <w:t xml:space="preserve"> </w:t>
      </w:r>
      <w:r w:rsidR="00A76910">
        <w:rPr>
          <w:sz w:val="28"/>
          <w:szCs w:val="28"/>
        </w:rPr>
        <w:t>4 699,0</w:t>
      </w:r>
      <w:r w:rsidR="005670F4">
        <w:rPr>
          <w:sz w:val="28"/>
          <w:szCs w:val="28"/>
        </w:rPr>
        <w:t xml:space="preserve"> тыс. руб.; </w:t>
      </w:r>
      <w:r w:rsidR="009545BD">
        <w:rPr>
          <w:sz w:val="28"/>
          <w:szCs w:val="28"/>
        </w:rPr>
        <w:t xml:space="preserve"> по земле – </w:t>
      </w:r>
      <w:r w:rsidR="00A76910">
        <w:rPr>
          <w:sz w:val="28"/>
          <w:szCs w:val="28"/>
        </w:rPr>
        <w:t>8</w:t>
      </w:r>
      <w:r w:rsidR="00BF6406">
        <w:rPr>
          <w:sz w:val="28"/>
          <w:szCs w:val="28"/>
        </w:rPr>
        <w:t>96 107,1</w:t>
      </w:r>
      <w:r w:rsidR="00212AE1">
        <w:rPr>
          <w:sz w:val="28"/>
          <w:szCs w:val="28"/>
        </w:rPr>
        <w:t xml:space="preserve"> т</w:t>
      </w:r>
      <w:r w:rsidR="009545BD">
        <w:rPr>
          <w:sz w:val="28"/>
          <w:szCs w:val="28"/>
        </w:rPr>
        <w:t>ыс. руб.)</w:t>
      </w:r>
      <w:r w:rsidR="005670F4">
        <w:rPr>
          <w:sz w:val="28"/>
          <w:szCs w:val="28"/>
        </w:rPr>
        <w:t>; межбюджетных трансфертов на 202</w:t>
      </w:r>
      <w:r w:rsidR="00A76910">
        <w:rPr>
          <w:sz w:val="28"/>
          <w:szCs w:val="28"/>
        </w:rPr>
        <w:t>4</w:t>
      </w:r>
      <w:r w:rsidR="005670F4">
        <w:rPr>
          <w:sz w:val="28"/>
          <w:szCs w:val="28"/>
        </w:rPr>
        <w:t>-202</w:t>
      </w:r>
      <w:r w:rsidR="00A76910">
        <w:rPr>
          <w:sz w:val="28"/>
          <w:szCs w:val="28"/>
        </w:rPr>
        <w:t>7</w:t>
      </w:r>
      <w:r w:rsidR="00212AE1">
        <w:rPr>
          <w:sz w:val="28"/>
          <w:szCs w:val="28"/>
        </w:rPr>
        <w:t>6</w:t>
      </w:r>
      <w:r w:rsidR="005670F4">
        <w:rPr>
          <w:sz w:val="28"/>
          <w:szCs w:val="28"/>
        </w:rPr>
        <w:t xml:space="preserve"> гг. в сумме 1</w:t>
      </w:r>
      <w:r w:rsidR="00A76910">
        <w:rPr>
          <w:sz w:val="28"/>
          <w:szCs w:val="28"/>
        </w:rPr>
        <w:t> 438 </w:t>
      </w:r>
      <w:r w:rsidR="00BF6406">
        <w:rPr>
          <w:sz w:val="28"/>
          <w:szCs w:val="28"/>
        </w:rPr>
        <w:t>1</w:t>
      </w:r>
      <w:r w:rsidR="00A76910">
        <w:rPr>
          <w:sz w:val="28"/>
          <w:szCs w:val="28"/>
        </w:rPr>
        <w:t>33,1</w:t>
      </w:r>
      <w:r w:rsidR="005670F4">
        <w:rPr>
          <w:sz w:val="28"/>
          <w:szCs w:val="28"/>
        </w:rPr>
        <w:t xml:space="preserve"> тыс. руб.   </w:t>
      </w:r>
    </w:p>
    <w:p w:rsidR="005670F4" w:rsidRDefault="005670F4" w:rsidP="009545BD">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60</w:t>
      </w:r>
      <w:r w:rsidRPr="009B589B">
        <w:rPr>
          <w:sz w:val="28"/>
          <w:szCs w:val="28"/>
        </w:rPr>
        <w:t>000 «</w:t>
      </w:r>
      <w:r>
        <w:rPr>
          <w:sz w:val="28"/>
          <w:szCs w:val="28"/>
        </w:rPr>
        <w:t xml:space="preserve">Резервы предстоящих расходов» отражено начисление резерва по отпускам в сумме </w:t>
      </w:r>
      <w:r w:rsidR="00CC08E8">
        <w:rPr>
          <w:sz w:val="28"/>
          <w:szCs w:val="28"/>
        </w:rPr>
        <w:t>8</w:t>
      </w:r>
      <w:r w:rsidR="00BF6406">
        <w:rPr>
          <w:sz w:val="28"/>
          <w:szCs w:val="28"/>
        </w:rPr>
        <w:t> 462,8</w:t>
      </w:r>
      <w:r>
        <w:rPr>
          <w:sz w:val="28"/>
          <w:szCs w:val="28"/>
        </w:rPr>
        <w:t xml:space="preserve"> тыс. руб.</w:t>
      </w:r>
    </w:p>
    <w:p w:rsidR="00D5161C" w:rsidRDefault="009B3E01" w:rsidP="00C260A9">
      <w:pPr>
        <w:tabs>
          <w:tab w:val="left" w:pos="709"/>
        </w:tabs>
        <w:jc w:val="both"/>
        <w:rPr>
          <w:sz w:val="28"/>
          <w:szCs w:val="28"/>
        </w:rPr>
      </w:pPr>
      <w:r w:rsidRPr="00B97B9F">
        <w:rPr>
          <w:sz w:val="28"/>
          <w:szCs w:val="28"/>
        </w:rPr>
        <w:t xml:space="preserve">        </w:t>
      </w:r>
      <w:r w:rsidR="00363114">
        <w:rPr>
          <w:sz w:val="28"/>
          <w:szCs w:val="28"/>
        </w:rPr>
        <w:t xml:space="preserve"> </w:t>
      </w:r>
      <w:r w:rsidR="009545BD">
        <w:rPr>
          <w:sz w:val="28"/>
          <w:szCs w:val="28"/>
        </w:rPr>
        <w:t xml:space="preserve"> </w:t>
      </w:r>
      <w:r w:rsidRPr="00B97B9F">
        <w:rPr>
          <w:sz w:val="28"/>
          <w:szCs w:val="28"/>
        </w:rPr>
        <w:t>Кредиторская и дебиторская задолженности, отраженные на начало и конец 20</w:t>
      </w:r>
      <w:r w:rsidR="007A7E82">
        <w:rPr>
          <w:sz w:val="28"/>
          <w:szCs w:val="28"/>
        </w:rPr>
        <w:t>2</w:t>
      </w:r>
      <w:r w:rsidR="00BF6406">
        <w:rPr>
          <w:sz w:val="28"/>
          <w:szCs w:val="28"/>
        </w:rPr>
        <w:t>4</w:t>
      </w:r>
      <w:r w:rsidRPr="00B97B9F">
        <w:rPr>
          <w:sz w:val="28"/>
          <w:szCs w:val="28"/>
        </w:rPr>
        <w:t xml:space="preserve"> года в бюджетной отчетности об исполнении районного бюджета, соответствуют своду данных отчетности главных распорядителей средств районного бюджета.</w:t>
      </w:r>
    </w:p>
    <w:p w:rsidR="00C260A9" w:rsidRDefault="009B3E01" w:rsidP="00C260A9">
      <w:pPr>
        <w:tabs>
          <w:tab w:val="left" w:pos="709"/>
        </w:tabs>
        <w:contextualSpacing/>
        <w:jc w:val="center"/>
        <w:rPr>
          <w:b/>
          <w:bCs/>
          <w:sz w:val="28"/>
          <w:szCs w:val="28"/>
        </w:rPr>
      </w:pPr>
      <w:r w:rsidRPr="00B97B9F">
        <w:rPr>
          <w:b/>
          <w:bCs/>
          <w:sz w:val="28"/>
          <w:szCs w:val="28"/>
        </w:rPr>
        <w:t>Контроль  эффективности использования средств бюджета</w:t>
      </w:r>
    </w:p>
    <w:p w:rsidR="00AB6F3F" w:rsidRDefault="00AB6F3F" w:rsidP="00C260A9">
      <w:pPr>
        <w:tabs>
          <w:tab w:val="left" w:pos="709"/>
        </w:tabs>
        <w:contextualSpacing/>
        <w:jc w:val="center"/>
        <w:rPr>
          <w:b/>
          <w:bCs/>
          <w:sz w:val="28"/>
          <w:szCs w:val="28"/>
        </w:rPr>
      </w:pPr>
    </w:p>
    <w:p w:rsidR="009B3E01" w:rsidRPr="00B97B9F" w:rsidRDefault="006F7DB2" w:rsidP="00AB6F3F">
      <w:pPr>
        <w:tabs>
          <w:tab w:val="left" w:pos="709"/>
        </w:tabs>
        <w:contextualSpacing/>
        <w:jc w:val="both"/>
        <w:rPr>
          <w:sz w:val="28"/>
          <w:szCs w:val="28"/>
        </w:rPr>
      </w:pPr>
      <w:r>
        <w:rPr>
          <w:sz w:val="28"/>
          <w:szCs w:val="28"/>
        </w:rPr>
        <w:t xml:space="preserve">    </w:t>
      </w:r>
      <w:r w:rsidR="00C260A9">
        <w:rPr>
          <w:sz w:val="28"/>
          <w:szCs w:val="28"/>
        </w:rPr>
        <w:t xml:space="preserve">      </w:t>
      </w:r>
      <w:r w:rsidR="009B3E01" w:rsidRPr="00B97B9F">
        <w:rPr>
          <w:sz w:val="28"/>
          <w:szCs w:val="28"/>
        </w:rPr>
        <w:t>Контроль за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w:t>
      </w:r>
    </w:p>
    <w:p w:rsidR="00C50491" w:rsidRDefault="006F7DB2" w:rsidP="00A6439E">
      <w:pPr>
        <w:tabs>
          <w:tab w:val="left" w:pos="709"/>
        </w:tabs>
        <w:jc w:val="both"/>
        <w:textAlignment w:val="top"/>
        <w:rPr>
          <w:sz w:val="28"/>
          <w:szCs w:val="28"/>
        </w:rPr>
      </w:pPr>
      <w:r>
        <w:rPr>
          <w:color w:val="000000"/>
          <w:sz w:val="28"/>
          <w:szCs w:val="28"/>
        </w:rPr>
        <w:lastRenderedPageBreak/>
        <w:t xml:space="preserve">          </w:t>
      </w:r>
      <w:r w:rsidR="009B3E01" w:rsidRPr="00B97B9F">
        <w:rPr>
          <w:color w:val="000000"/>
          <w:sz w:val="28"/>
          <w:szCs w:val="28"/>
        </w:rPr>
        <w:t>По результатам проведенного анализа исполнения районного бюджета за 20</w:t>
      </w:r>
      <w:r>
        <w:rPr>
          <w:color w:val="000000"/>
          <w:sz w:val="28"/>
          <w:szCs w:val="28"/>
        </w:rPr>
        <w:t>2</w:t>
      </w:r>
      <w:r w:rsidR="00C47FB9">
        <w:rPr>
          <w:color w:val="000000"/>
          <w:sz w:val="28"/>
          <w:szCs w:val="28"/>
        </w:rPr>
        <w:t>4</w:t>
      </w:r>
      <w:r w:rsidR="009B3E01" w:rsidRPr="00B97B9F">
        <w:rPr>
          <w:color w:val="000000"/>
          <w:sz w:val="28"/>
          <w:szCs w:val="28"/>
        </w:rPr>
        <w:t xml:space="preserve"> год выявлено, что </w:t>
      </w:r>
      <w:r w:rsidR="0034539A">
        <w:rPr>
          <w:color w:val="000000"/>
          <w:sz w:val="28"/>
          <w:szCs w:val="28"/>
        </w:rPr>
        <w:t>расходы</w:t>
      </w:r>
      <w:r w:rsidR="009B3E01" w:rsidRPr="00B97B9F">
        <w:rPr>
          <w:sz w:val="28"/>
          <w:szCs w:val="28"/>
        </w:rPr>
        <w:t xml:space="preserve"> бюджета  в сумме </w:t>
      </w:r>
      <w:r w:rsidR="003178FE" w:rsidRPr="001579C8">
        <w:rPr>
          <w:b/>
          <w:sz w:val="28"/>
          <w:szCs w:val="28"/>
        </w:rPr>
        <w:t>18 6</w:t>
      </w:r>
      <w:r w:rsidR="00E679D9" w:rsidRPr="001579C8">
        <w:rPr>
          <w:b/>
          <w:sz w:val="28"/>
          <w:szCs w:val="28"/>
        </w:rPr>
        <w:t>9</w:t>
      </w:r>
      <w:r w:rsidR="003178FE" w:rsidRPr="001579C8">
        <w:rPr>
          <w:b/>
          <w:sz w:val="28"/>
          <w:szCs w:val="28"/>
        </w:rPr>
        <w:t>2,</w:t>
      </w:r>
      <w:r w:rsidR="00E679D9" w:rsidRPr="001579C8">
        <w:rPr>
          <w:b/>
          <w:sz w:val="28"/>
          <w:szCs w:val="28"/>
        </w:rPr>
        <w:t>6</w:t>
      </w:r>
      <w:r w:rsidR="00FA45D7">
        <w:rPr>
          <w:sz w:val="28"/>
          <w:szCs w:val="28"/>
        </w:rPr>
        <w:t xml:space="preserve"> тыс.</w:t>
      </w:r>
      <w:r w:rsidR="00E52AA5">
        <w:rPr>
          <w:sz w:val="28"/>
          <w:szCs w:val="28"/>
        </w:rPr>
        <w:t xml:space="preserve"> </w:t>
      </w:r>
      <w:r w:rsidR="00FA45D7">
        <w:rPr>
          <w:sz w:val="28"/>
          <w:szCs w:val="28"/>
        </w:rPr>
        <w:t xml:space="preserve">руб. </w:t>
      </w:r>
      <w:r w:rsidR="0034539A">
        <w:rPr>
          <w:sz w:val="28"/>
          <w:szCs w:val="28"/>
        </w:rPr>
        <w:t xml:space="preserve"> являются неэффективными, т.к. </w:t>
      </w:r>
      <w:r w:rsidR="003C4265">
        <w:rPr>
          <w:sz w:val="28"/>
          <w:szCs w:val="28"/>
        </w:rPr>
        <w:t>направлены на</w:t>
      </w:r>
      <w:r w:rsidR="0034539A">
        <w:rPr>
          <w:sz w:val="28"/>
          <w:szCs w:val="28"/>
        </w:rPr>
        <w:t xml:space="preserve"> цели</w:t>
      </w:r>
      <w:r w:rsidR="00C50491">
        <w:rPr>
          <w:sz w:val="28"/>
          <w:szCs w:val="28"/>
        </w:rPr>
        <w:t>:</w:t>
      </w:r>
    </w:p>
    <w:p w:rsidR="00147A87" w:rsidRDefault="00147A87" w:rsidP="00A6439E">
      <w:pPr>
        <w:tabs>
          <w:tab w:val="left" w:pos="709"/>
        </w:tabs>
        <w:jc w:val="both"/>
        <w:textAlignment w:val="top"/>
        <w:rPr>
          <w:sz w:val="28"/>
          <w:szCs w:val="28"/>
        </w:rPr>
      </w:pPr>
      <w:r>
        <w:rPr>
          <w:sz w:val="28"/>
          <w:szCs w:val="28"/>
        </w:rPr>
        <w:t>-  943,2 тыс. руб. – за резервный уголь предприятий ЖКХ;</w:t>
      </w:r>
    </w:p>
    <w:p w:rsidR="00B30D8C" w:rsidRDefault="002B43ED" w:rsidP="00B30D8C">
      <w:pPr>
        <w:tabs>
          <w:tab w:val="left" w:pos="709"/>
        </w:tabs>
        <w:jc w:val="both"/>
        <w:rPr>
          <w:sz w:val="28"/>
          <w:szCs w:val="28"/>
        </w:rPr>
      </w:pPr>
      <w:r>
        <w:rPr>
          <w:sz w:val="28"/>
          <w:szCs w:val="28"/>
        </w:rPr>
        <w:t xml:space="preserve">- </w:t>
      </w:r>
      <w:r w:rsidR="00B30D8C">
        <w:rPr>
          <w:sz w:val="28"/>
          <w:szCs w:val="28"/>
        </w:rPr>
        <w:t>1</w:t>
      </w:r>
      <w:r w:rsidR="008257CC">
        <w:rPr>
          <w:sz w:val="28"/>
          <w:szCs w:val="28"/>
        </w:rPr>
        <w:t xml:space="preserve">2 924,1 </w:t>
      </w:r>
      <w:r w:rsidR="00B30D8C">
        <w:rPr>
          <w:sz w:val="28"/>
          <w:szCs w:val="28"/>
        </w:rPr>
        <w:t>тыс. руб.</w:t>
      </w:r>
      <w:r w:rsidR="003178FE">
        <w:rPr>
          <w:sz w:val="28"/>
          <w:szCs w:val="28"/>
        </w:rPr>
        <w:t xml:space="preserve"> </w:t>
      </w:r>
      <w:r w:rsidR="00B30D8C">
        <w:rPr>
          <w:sz w:val="28"/>
          <w:szCs w:val="28"/>
        </w:rPr>
        <w:t>-</w:t>
      </w:r>
      <w:r w:rsidR="003178FE">
        <w:rPr>
          <w:sz w:val="28"/>
          <w:szCs w:val="28"/>
        </w:rPr>
        <w:t xml:space="preserve"> </w:t>
      </w:r>
      <w:r w:rsidR="00B30D8C">
        <w:rPr>
          <w:sz w:val="28"/>
          <w:szCs w:val="28"/>
        </w:rPr>
        <w:t>за уголь предприяти</w:t>
      </w:r>
      <w:r w:rsidR="008257CC">
        <w:rPr>
          <w:sz w:val="28"/>
          <w:szCs w:val="28"/>
        </w:rPr>
        <w:t>я КМП «Баланс», по обязательствам гаранта</w:t>
      </w:r>
      <w:r w:rsidR="00B30D8C">
        <w:rPr>
          <w:sz w:val="28"/>
          <w:szCs w:val="28"/>
        </w:rPr>
        <w:t xml:space="preserve"> (в т.ч.: 1</w:t>
      </w:r>
      <w:r w:rsidR="008257CC">
        <w:rPr>
          <w:sz w:val="28"/>
          <w:szCs w:val="28"/>
        </w:rPr>
        <w:t>2 599,6</w:t>
      </w:r>
      <w:r w:rsidR="00B30D8C">
        <w:rPr>
          <w:sz w:val="28"/>
          <w:szCs w:val="28"/>
        </w:rPr>
        <w:t xml:space="preserve"> тыс. руб. – за уголь; 3</w:t>
      </w:r>
      <w:r w:rsidR="008257CC">
        <w:rPr>
          <w:sz w:val="28"/>
          <w:szCs w:val="28"/>
        </w:rPr>
        <w:t>24,5</w:t>
      </w:r>
      <w:r w:rsidR="00B30D8C">
        <w:rPr>
          <w:sz w:val="28"/>
          <w:szCs w:val="28"/>
        </w:rPr>
        <w:t xml:space="preserve"> тыс. руб. - пени за несвоевременную оплату);</w:t>
      </w:r>
    </w:p>
    <w:p w:rsidR="00147A87" w:rsidRDefault="00147A87" w:rsidP="00B30D8C">
      <w:pPr>
        <w:tabs>
          <w:tab w:val="left" w:pos="709"/>
        </w:tabs>
        <w:jc w:val="both"/>
        <w:rPr>
          <w:sz w:val="28"/>
          <w:szCs w:val="28"/>
        </w:rPr>
      </w:pPr>
      <w:r>
        <w:rPr>
          <w:sz w:val="28"/>
          <w:szCs w:val="28"/>
        </w:rPr>
        <w:t xml:space="preserve">- 4 095,4 тыс. руб. – погашение задолженности по требованию ООО «АлтайУголь» за уголь предприятия КМП «Баланс», по муниципальной гарантии; </w:t>
      </w:r>
    </w:p>
    <w:p w:rsidR="00451B55" w:rsidRDefault="00451B55" w:rsidP="003C4265">
      <w:pPr>
        <w:tabs>
          <w:tab w:val="left" w:pos="709"/>
        </w:tabs>
        <w:jc w:val="both"/>
        <w:rPr>
          <w:sz w:val="28"/>
          <w:szCs w:val="28"/>
        </w:rPr>
      </w:pPr>
      <w:r>
        <w:rPr>
          <w:sz w:val="28"/>
          <w:szCs w:val="28"/>
        </w:rPr>
        <w:t xml:space="preserve">- </w:t>
      </w:r>
      <w:r w:rsidR="008257CC">
        <w:rPr>
          <w:sz w:val="28"/>
          <w:szCs w:val="28"/>
        </w:rPr>
        <w:t>457,8</w:t>
      </w:r>
      <w:r>
        <w:rPr>
          <w:sz w:val="28"/>
          <w:szCs w:val="28"/>
        </w:rPr>
        <w:t xml:space="preserve"> тыс. руб.</w:t>
      </w:r>
      <w:r w:rsidR="003178FE">
        <w:rPr>
          <w:sz w:val="28"/>
          <w:szCs w:val="28"/>
        </w:rPr>
        <w:t xml:space="preserve"> –</w:t>
      </w:r>
      <w:r w:rsidR="0078139F">
        <w:rPr>
          <w:sz w:val="28"/>
          <w:szCs w:val="28"/>
        </w:rPr>
        <w:t xml:space="preserve"> </w:t>
      </w:r>
      <w:r>
        <w:rPr>
          <w:sz w:val="28"/>
          <w:szCs w:val="28"/>
        </w:rPr>
        <w:t>оплат</w:t>
      </w:r>
      <w:r w:rsidR="003178FE">
        <w:rPr>
          <w:sz w:val="28"/>
          <w:szCs w:val="28"/>
        </w:rPr>
        <w:t xml:space="preserve">а </w:t>
      </w:r>
      <w:r>
        <w:rPr>
          <w:sz w:val="28"/>
          <w:szCs w:val="28"/>
        </w:rPr>
        <w:t>исполнительных документов</w:t>
      </w:r>
      <w:r w:rsidR="009220D1">
        <w:rPr>
          <w:sz w:val="28"/>
          <w:szCs w:val="28"/>
        </w:rPr>
        <w:t xml:space="preserve"> от АО «Алтайэнергосбыт» по обязательствам гаранта (за  МУП «Тепло»);</w:t>
      </w:r>
    </w:p>
    <w:p w:rsidR="009220D1" w:rsidRDefault="009220D1" w:rsidP="003C4265">
      <w:pPr>
        <w:tabs>
          <w:tab w:val="left" w:pos="709"/>
        </w:tabs>
        <w:jc w:val="both"/>
        <w:rPr>
          <w:sz w:val="28"/>
          <w:szCs w:val="28"/>
        </w:rPr>
      </w:pPr>
      <w:r>
        <w:rPr>
          <w:sz w:val="28"/>
          <w:szCs w:val="28"/>
        </w:rPr>
        <w:t xml:space="preserve">- </w:t>
      </w:r>
      <w:r w:rsidR="008257CC">
        <w:rPr>
          <w:sz w:val="28"/>
          <w:szCs w:val="28"/>
        </w:rPr>
        <w:t>1</w:t>
      </w:r>
      <w:r w:rsidR="003178FE">
        <w:rPr>
          <w:sz w:val="28"/>
          <w:szCs w:val="28"/>
        </w:rPr>
        <w:t>1,8</w:t>
      </w:r>
      <w:r>
        <w:rPr>
          <w:sz w:val="28"/>
          <w:szCs w:val="28"/>
        </w:rPr>
        <w:t xml:space="preserve"> тыс. руб. </w:t>
      </w:r>
      <w:r w:rsidR="008257CC">
        <w:rPr>
          <w:sz w:val="28"/>
          <w:szCs w:val="28"/>
        </w:rPr>
        <w:t>–</w:t>
      </w:r>
      <w:r w:rsidR="0078139F">
        <w:rPr>
          <w:sz w:val="28"/>
          <w:szCs w:val="28"/>
        </w:rPr>
        <w:t xml:space="preserve"> </w:t>
      </w:r>
      <w:r w:rsidR="008257CC">
        <w:rPr>
          <w:sz w:val="28"/>
          <w:szCs w:val="28"/>
        </w:rPr>
        <w:t>возмещение судебных расходов</w:t>
      </w:r>
      <w:r w:rsidR="00384575">
        <w:rPr>
          <w:sz w:val="28"/>
          <w:szCs w:val="28"/>
        </w:rPr>
        <w:t xml:space="preserve"> Деменьеву Антону Георгиевичу в сумме 2,0 тыс. руб.; и Черепановой Любови Алексеевне в сумме 8,0 тыс. руб.</w:t>
      </w:r>
      <w:r w:rsidR="00B30D8C">
        <w:rPr>
          <w:sz w:val="28"/>
          <w:szCs w:val="28"/>
        </w:rPr>
        <w:t>;</w:t>
      </w:r>
      <w:r w:rsidR="003178FE">
        <w:rPr>
          <w:sz w:val="28"/>
          <w:szCs w:val="28"/>
        </w:rPr>
        <w:t xml:space="preserve"> ПАО «Сбербанк России»  в сумме 1,8 тыс. руб.;</w:t>
      </w:r>
    </w:p>
    <w:p w:rsidR="003178FE" w:rsidRDefault="003178FE" w:rsidP="003C4265">
      <w:pPr>
        <w:tabs>
          <w:tab w:val="left" w:pos="709"/>
        </w:tabs>
        <w:jc w:val="both"/>
        <w:rPr>
          <w:sz w:val="28"/>
          <w:szCs w:val="28"/>
        </w:rPr>
      </w:pPr>
      <w:r>
        <w:rPr>
          <w:sz w:val="28"/>
          <w:szCs w:val="28"/>
        </w:rPr>
        <w:t xml:space="preserve">- </w:t>
      </w:r>
      <w:r w:rsidR="00384575">
        <w:rPr>
          <w:sz w:val="28"/>
          <w:szCs w:val="28"/>
        </w:rPr>
        <w:t xml:space="preserve">10,3 тыс. руб. – возврат </w:t>
      </w:r>
      <w:r w:rsidR="001579C8">
        <w:rPr>
          <w:sz w:val="28"/>
          <w:szCs w:val="28"/>
        </w:rPr>
        <w:t xml:space="preserve">Черепановой Татьяне Андреевне </w:t>
      </w:r>
      <w:r w:rsidR="00384575">
        <w:rPr>
          <w:sz w:val="28"/>
          <w:szCs w:val="28"/>
        </w:rPr>
        <w:t xml:space="preserve">удержанной </w:t>
      </w:r>
      <w:r w:rsidR="001579C8">
        <w:rPr>
          <w:sz w:val="28"/>
          <w:szCs w:val="28"/>
        </w:rPr>
        <w:t xml:space="preserve">с нее </w:t>
      </w:r>
      <w:r w:rsidR="00384575">
        <w:rPr>
          <w:sz w:val="28"/>
          <w:szCs w:val="28"/>
        </w:rPr>
        <w:t>суммы, в связи с отменой судебного приказа о задолженности по арендной плате;</w:t>
      </w:r>
    </w:p>
    <w:p w:rsidR="00D84030" w:rsidRDefault="00261F4D" w:rsidP="009220D1">
      <w:pPr>
        <w:tabs>
          <w:tab w:val="left" w:pos="709"/>
        </w:tabs>
        <w:jc w:val="both"/>
        <w:rPr>
          <w:sz w:val="28"/>
          <w:szCs w:val="28"/>
        </w:rPr>
      </w:pPr>
      <w:r>
        <w:rPr>
          <w:sz w:val="28"/>
          <w:szCs w:val="28"/>
        </w:rPr>
        <w:t xml:space="preserve">- </w:t>
      </w:r>
      <w:r w:rsidR="00384575">
        <w:rPr>
          <w:sz w:val="28"/>
          <w:szCs w:val="28"/>
        </w:rPr>
        <w:t>2</w:t>
      </w:r>
      <w:r w:rsidR="00002832">
        <w:rPr>
          <w:sz w:val="28"/>
          <w:szCs w:val="28"/>
        </w:rPr>
        <w:t>0</w:t>
      </w:r>
      <w:r w:rsidR="00384575">
        <w:rPr>
          <w:sz w:val="28"/>
          <w:szCs w:val="28"/>
        </w:rPr>
        <w:t>0</w:t>
      </w:r>
      <w:r w:rsidR="00D84030">
        <w:rPr>
          <w:sz w:val="28"/>
          <w:szCs w:val="28"/>
        </w:rPr>
        <w:t xml:space="preserve">,0 </w:t>
      </w:r>
      <w:r>
        <w:rPr>
          <w:sz w:val="28"/>
          <w:szCs w:val="28"/>
        </w:rPr>
        <w:t xml:space="preserve">тыс. руб. </w:t>
      </w:r>
      <w:r w:rsidR="00D84030">
        <w:rPr>
          <w:sz w:val="28"/>
          <w:szCs w:val="28"/>
        </w:rPr>
        <w:t>–</w:t>
      </w:r>
      <w:r w:rsidR="0078139F">
        <w:rPr>
          <w:sz w:val="28"/>
          <w:szCs w:val="28"/>
        </w:rPr>
        <w:t xml:space="preserve"> </w:t>
      </w:r>
      <w:r w:rsidR="005103E3">
        <w:rPr>
          <w:sz w:val="28"/>
          <w:szCs w:val="28"/>
        </w:rPr>
        <w:t>оплат</w:t>
      </w:r>
      <w:r w:rsidR="00D84030">
        <w:rPr>
          <w:sz w:val="28"/>
          <w:szCs w:val="28"/>
        </w:rPr>
        <w:t>а исполнительского сбора по постановлениям ОСП Смоленского района и г. Белокурихи, в т.ч.:</w:t>
      </w:r>
    </w:p>
    <w:p w:rsidR="00D84030" w:rsidRDefault="00D84030" w:rsidP="00D84030">
      <w:pPr>
        <w:tabs>
          <w:tab w:val="left" w:pos="709"/>
        </w:tabs>
        <w:jc w:val="both"/>
        <w:rPr>
          <w:sz w:val="28"/>
          <w:szCs w:val="28"/>
        </w:rPr>
      </w:pPr>
      <w:r>
        <w:rPr>
          <w:sz w:val="28"/>
          <w:szCs w:val="28"/>
        </w:rPr>
        <w:t xml:space="preserve">          - 50,0 тыс. руб. – не </w:t>
      </w:r>
      <w:r w:rsidR="00384575">
        <w:rPr>
          <w:sz w:val="28"/>
          <w:szCs w:val="28"/>
        </w:rPr>
        <w:t xml:space="preserve">предоставлено </w:t>
      </w:r>
      <w:r w:rsidR="00822B26">
        <w:rPr>
          <w:sz w:val="28"/>
          <w:szCs w:val="28"/>
        </w:rPr>
        <w:t xml:space="preserve">благоустроенное жилое помещение  (квартира) по договору социального найма в соответствии </w:t>
      </w:r>
      <w:r>
        <w:rPr>
          <w:sz w:val="28"/>
          <w:szCs w:val="28"/>
        </w:rPr>
        <w:t>с</w:t>
      </w:r>
      <w:r w:rsidR="00822B26">
        <w:rPr>
          <w:sz w:val="28"/>
          <w:szCs w:val="28"/>
        </w:rPr>
        <w:t xml:space="preserve"> учетной нормой Федоровой Юлии Петровне (08.05.1991г.р.) и ее семье в составе 5 человек;</w:t>
      </w:r>
    </w:p>
    <w:p w:rsidR="009D1CBB" w:rsidRDefault="00D84030" w:rsidP="00D84030">
      <w:pPr>
        <w:tabs>
          <w:tab w:val="left" w:pos="709"/>
        </w:tabs>
        <w:jc w:val="both"/>
        <w:rPr>
          <w:sz w:val="28"/>
          <w:szCs w:val="28"/>
        </w:rPr>
      </w:pPr>
      <w:r>
        <w:rPr>
          <w:sz w:val="28"/>
          <w:szCs w:val="28"/>
        </w:rPr>
        <w:t xml:space="preserve">          - 50,0 тыс. руб. – не </w:t>
      </w:r>
      <w:r w:rsidR="00822B26">
        <w:rPr>
          <w:sz w:val="28"/>
          <w:szCs w:val="28"/>
        </w:rPr>
        <w:t xml:space="preserve">проведен ремонт поверхностей потолка и стен спортивного зала в здании </w:t>
      </w:r>
      <w:r w:rsidR="00002832">
        <w:rPr>
          <w:sz w:val="28"/>
          <w:szCs w:val="28"/>
        </w:rPr>
        <w:t xml:space="preserve">филиала </w:t>
      </w:r>
      <w:r>
        <w:rPr>
          <w:sz w:val="28"/>
          <w:szCs w:val="28"/>
        </w:rPr>
        <w:t>МБОУ «</w:t>
      </w:r>
      <w:r w:rsidR="00002832">
        <w:rPr>
          <w:sz w:val="28"/>
          <w:szCs w:val="28"/>
        </w:rPr>
        <w:t>Верх-Обская СОШ им. М.С. Евдокимова</w:t>
      </w:r>
      <w:r>
        <w:rPr>
          <w:sz w:val="28"/>
          <w:szCs w:val="28"/>
        </w:rPr>
        <w:t>»</w:t>
      </w:r>
      <w:r w:rsidR="009D1CBB">
        <w:rPr>
          <w:sz w:val="28"/>
          <w:szCs w:val="28"/>
        </w:rPr>
        <w:t>;</w:t>
      </w:r>
    </w:p>
    <w:p w:rsidR="00002832" w:rsidRDefault="009D1CBB" w:rsidP="009D1CBB">
      <w:pPr>
        <w:tabs>
          <w:tab w:val="left" w:pos="709"/>
        </w:tabs>
        <w:jc w:val="both"/>
        <w:rPr>
          <w:sz w:val="28"/>
          <w:szCs w:val="28"/>
        </w:rPr>
      </w:pPr>
      <w:r>
        <w:rPr>
          <w:sz w:val="28"/>
          <w:szCs w:val="28"/>
        </w:rPr>
        <w:t xml:space="preserve">          - 50,0 тыс. руб. -  не </w:t>
      </w:r>
      <w:r w:rsidR="00002832">
        <w:rPr>
          <w:sz w:val="28"/>
          <w:szCs w:val="28"/>
        </w:rPr>
        <w:t>оформлено право собственности на водопровод в пос. Кировский Смоленского района Алтайского края;</w:t>
      </w:r>
    </w:p>
    <w:p w:rsidR="00002832" w:rsidRDefault="009D1CBB" w:rsidP="009D1CBB">
      <w:pPr>
        <w:tabs>
          <w:tab w:val="left" w:pos="709"/>
        </w:tabs>
        <w:jc w:val="both"/>
        <w:rPr>
          <w:sz w:val="28"/>
          <w:szCs w:val="28"/>
        </w:rPr>
      </w:pPr>
      <w:r>
        <w:rPr>
          <w:sz w:val="28"/>
          <w:szCs w:val="28"/>
        </w:rPr>
        <w:t xml:space="preserve">          - 50,0 тыс. руб. – не </w:t>
      </w:r>
      <w:r w:rsidR="00002832">
        <w:rPr>
          <w:sz w:val="28"/>
          <w:szCs w:val="28"/>
        </w:rPr>
        <w:t>назначен руководитель МУП «Тепловодоснаб» Смоленского района Алтайского края;</w:t>
      </w:r>
    </w:p>
    <w:p w:rsidR="00EF18AF" w:rsidRDefault="00002832" w:rsidP="00002832">
      <w:pPr>
        <w:tabs>
          <w:tab w:val="left" w:pos="709"/>
        </w:tabs>
        <w:jc w:val="both"/>
        <w:rPr>
          <w:sz w:val="28"/>
          <w:szCs w:val="28"/>
        </w:rPr>
      </w:pPr>
      <w:r>
        <w:rPr>
          <w:sz w:val="28"/>
          <w:szCs w:val="28"/>
        </w:rPr>
        <w:t>- 50,0 тыс. руб. – оплата штрафа по постановлени</w:t>
      </w:r>
      <w:r w:rsidR="00DC5F7C">
        <w:rPr>
          <w:sz w:val="28"/>
          <w:szCs w:val="28"/>
        </w:rPr>
        <w:t>ю</w:t>
      </w:r>
      <w:r>
        <w:rPr>
          <w:sz w:val="28"/>
          <w:szCs w:val="28"/>
        </w:rPr>
        <w:t xml:space="preserve"> </w:t>
      </w:r>
      <w:r w:rsidR="00DC5F7C">
        <w:rPr>
          <w:sz w:val="28"/>
          <w:szCs w:val="28"/>
        </w:rPr>
        <w:t>ГУФССП России по Алтайскому краю по исполнительному производству неимущественного характера (о предоставлении благоустроенного жил</w:t>
      </w:r>
      <w:r w:rsidR="00EF18AF">
        <w:rPr>
          <w:sz w:val="28"/>
          <w:szCs w:val="28"/>
        </w:rPr>
        <w:t xml:space="preserve">ого </w:t>
      </w:r>
      <w:r w:rsidR="00DC5F7C">
        <w:rPr>
          <w:sz w:val="28"/>
          <w:szCs w:val="28"/>
        </w:rPr>
        <w:t>помещени</w:t>
      </w:r>
      <w:r w:rsidR="00EF18AF">
        <w:rPr>
          <w:sz w:val="28"/>
          <w:szCs w:val="28"/>
        </w:rPr>
        <w:t>я</w:t>
      </w:r>
      <w:r w:rsidR="00DC5F7C">
        <w:rPr>
          <w:sz w:val="28"/>
          <w:szCs w:val="28"/>
        </w:rPr>
        <w:t xml:space="preserve">  (квартир</w:t>
      </w:r>
      <w:r w:rsidR="00EF18AF">
        <w:rPr>
          <w:sz w:val="28"/>
          <w:szCs w:val="28"/>
        </w:rPr>
        <w:t>ы</w:t>
      </w:r>
      <w:r w:rsidR="00DC5F7C">
        <w:rPr>
          <w:sz w:val="28"/>
          <w:szCs w:val="28"/>
        </w:rPr>
        <w:t>) по договору социального найма в соответствии с учетной нормой Федоровой Юлии Петровне и ее семье в составе 5 человек</w:t>
      </w:r>
      <w:r w:rsidR="00EF18AF">
        <w:rPr>
          <w:sz w:val="28"/>
          <w:szCs w:val="28"/>
        </w:rPr>
        <w:t>).</w:t>
      </w:r>
    </w:p>
    <w:p w:rsidR="00481F0F" w:rsidRPr="00B97B9F" w:rsidRDefault="000A36D3" w:rsidP="000A36D3">
      <w:pPr>
        <w:tabs>
          <w:tab w:val="left" w:pos="709"/>
        </w:tabs>
        <w:jc w:val="both"/>
        <w:rPr>
          <w:b/>
          <w:sz w:val="28"/>
          <w:szCs w:val="28"/>
        </w:rPr>
      </w:pPr>
      <w:r>
        <w:rPr>
          <w:sz w:val="28"/>
          <w:szCs w:val="28"/>
        </w:rPr>
        <w:t xml:space="preserve">          </w:t>
      </w:r>
      <w:r w:rsidR="009B3E01" w:rsidRPr="00B97B9F">
        <w:rPr>
          <w:sz w:val="28"/>
          <w:szCs w:val="28"/>
        </w:rPr>
        <w:t>Осуществление указанных расходов нарушает принцип эффективности и результативности использования бюджетных средств, (нарушение требований ст. 34, 162 Бюджетного Кодекса РФ)</w:t>
      </w:r>
      <w:r w:rsidR="00481F0F">
        <w:rPr>
          <w:sz w:val="28"/>
          <w:szCs w:val="28"/>
        </w:rPr>
        <w:t xml:space="preserve">, т.к. </w:t>
      </w:r>
      <w:r w:rsidR="00481F0F" w:rsidRPr="00481F0F">
        <w:rPr>
          <w:sz w:val="28"/>
          <w:szCs w:val="28"/>
        </w:rPr>
        <w:t>д</w:t>
      </w:r>
      <w:r w:rsidR="009B3E01" w:rsidRPr="00481F0F">
        <w:rPr>
          <w:sz w:val="28"/>
          <w:szCs w:val="28"/>
        </w:rPr>
        <w:t xml:space="preserve">анные расходы не являются заданным результатом деятельности и расходы на данные нужды являются </w:t>
      </w:r>
      <w:r w:rsidR="009B3E01" w:rsidRPr="00481F0F">
        <w:rPr>
          <w:sz w:val="28"/>
          <w:szCs w:val="28"/>
          <w:u w:val="single"/>
        </w:rPr>
        <w:t>неэффективными.</w:t>
      </w:r>
    </w:p>
    <w:p w:rsidR="009B3E01" w:rsidRPr="00B97B9F" w:rsidRDefault="009B3E01" w:rsidP="009B3E01">
      <w:pPr>
        <w:autoSpaceDE w:val="0"/>
        <w:autoSpaceDN w:val="0"/>
        <w:adjustRightInd w:val="0"/>
        <w:jc w:val="both"/>
        <w:outlineLvl w:val="0"/>
        <w:rPr>
          <w:color w:val="000000"/>
          <w:spacing w:val="-1"/>
          <w:sz w:val="28"/>
          <w:szCs w:val="28"/>
        </w:rPr>
      </w:pPr>
      <w:r w:rsidRPr="00B97B9F">
        <w:rPr>
          <w:b/>
          <w:i/>
          <w:color w:val="000000"/>
          <w:spacing w:val="-1"/>
          <w:sz w:val="28"/>
          <w:szCs w:val="28"/>
        </w:rPr>
        <w:t>Предложения:</w:t>
      </w:r>
    </w:p>
    <w:p w:rsidR="009B3E01" w:rsidRDefault="009B3E01" w:rsidP="007B60AC">
      <w:pPr>
        <w:tabs>
          <w:tab w:val="left" w:pos="567"/>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7B60AC">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w:t>
      </w:r>
      <w:r w:rsidR="00E679D9">
        <w:rPr>
          <w:color w:val="000000"/>
          <w:spacing w:val="-1"/>
          <w:sz w:val="28"/>
          <w:szCs w:val="28"/>
        </w:rPr>
        <w:t xml:space="preserve"> </w:t>
      </w:r>
      <w:r w:rsidRPr="00B97B9F">
        <w:rPr>
          <w:color w:val="000000"/>
          <w:spacing w:val="-1"/>
          <w:sz w:val="28"/>
          <w:szCs w:val="28"/>
        </w:rPr>
        <w:t>дебиторской задолженности.</w:t>
      </w:r>
    </w:p>
    <w:p w:rsidR="00873258" w:rsidRDefault="009816D3" w:rsidP="002618F9">
      <w:pPr>
        <w:tabs>
          <w:tab w:val="left" w:pos="709"/>
        </w:tabs>
        <w:autoSpaceDE w:val="0"/>
        <w:autoSpaceDN w:val="0"/>
        <w:adjustRightInd w:val="0"/>
        <w:jc w:val="both"/>
        <w:outlineLvl w:val="0"/>
        <w:rPr>
          <w:color w:val="000000"/>
          <w:spacing w:val="-1"/>
          <w:sz w:val="28"/>
          <w:szCs w:val="28"/>
        </w:rPr>
      </w:pPr>
      <w:r>
        <w:rPr>
          <w:color w:val="000000"/>
          <w:spacing w:val="-1"/>
          <w:sz w:val="28"/>
          <w:szCs w:val="28"/>
        </w:rPr>
        <w:t xml:space="preserve">    </w:t>
      </w:r>
      <w:r w:rsidR="007B60AC">
        <w:rPr>
          <w:color w:val="000000"/>
          <w:spacing w:val="-1"/>
          <w:sz w:val="28"/>
          <w:szCs w:val="28"/>
        </w:rPr>
        <w:t xml:space="preserve">      </w:t>
      </w:r>
      <w:r>
        <w:rPr>
          <w:color w:val="000000"/>
          <w:spacing w:val="-1"/>
          <w:sz w:val="28"/>
          <w:szCs w:val="28"/>
        </w:rPr>
        <w:t>2.</w:t>
      </w:r>
      <w:r w:rsidR="00652712">
        <w:rPr>
          <w:color w:val="000000"/>
          <w:spacing w:val="-1"/>
          <w:sz w:val="28"/>
          <w:szCs w:val="28"/>
        </w:rPr>
        <w:t xml:space="preserve"> </w:t>
      </w:r>
      <w:r w:rsidR="00261F4D">
        <w:rPr>
          <w:color w:val="000000"/>
          <w:spacing w:val="-1"/>
          <w:sz w:val="28"/>
          <w:szCs w:val="28"/>
        </w:rPr>
        <w:t>А</w:t>
      </w:r>
      <w:r w:rsidR="00873258">
        <w:rPr>
          <w:color w:val="000000"/>
          <w:spacing w:val="-1"/>
          <w:sz w:val="28"/>
          <w:szCs w:val="28"/>
        </w:rPr>
        <w:t>дминистрации района принять меры по во</w:t>
      </w:r>
      <w:r w:rsidR="00AB6F3F">
        <w:rPr>
          <w:color w:val="000000"/>
          <w:spacing w:val="-1"/>
          <w:sz w:val="28"/>
          <w:szCs w:val="28"/>
        </w:rPr>
        <w:t xml:space="preserve">змещению </w:t>
      </w:r>
      <w:r w:rsidR="00873258">
        <w:rPr>
          <w:color w:val="000000"/>
          <w:spacing w:val="-1"/>
          <w:sz w:val="28"/>
          <w:szCs w:val="28"/>
        </w:rPr>
        <w:t xml:space="preserve">в бюджет понесенных затрат </w:t>
      </w:r>
      <w:r w:rsidR="00147351">
        <w:rPr>
          <w:color w:val="000000"/>
          <w:spacing w:val="-1"/>
          <w:sz w:val="28"/>
          <w:szCs w:val="28"/>
        </w:rPr>
        <w:t xml:space="preserve">по обязательствам гаранта </w:t>
      </w:r>
      <w:r w:rsidR="00873258">
        <w:rPr>
          <w:color w:val="000000"/>
          <w:spacing w:val="-1"/>
          <w:sz w:val="28"/>
          <w:szCs w:val="28"/>
        </w:rPr>
        <w:t>на оплату</w:t>
      </w:r>
      <w:r w:rsidR="00147351">
        <w:rPr>
          <w:color w:val="000000"/>
          <w:spacing w:val="-1"/>
          <w:sz w:val="28"/>
          <w:szCs w:val="28"/>
        </w:rPr>
        <w:t xml:space="preserve"> судебных решений в </w:t>
      </w:r>
      <w:r w:rsidR="00147351">
        <w:rPr>
          <w:color w:val="000000"/>
          <w:spacing w:val="-1"/>
          <w:sz w:val="28"/>
          <w:szCs w:val="28"/>
        </w:rPr>
        <w:lastRenderedPageBreak/>
        <w:t xml:space="preserve">сумме </w:t>
      </w:r>
      <w:r w:rsidR="00A0664A">
        <w:rPr>
          <w:color w:val="000000"/>
          <w:spacing w:val="-1"/>
          <w:sz w:val="28"/>
          <w:szCs w:val="28"/>
        </w:rPr>
        <w:t xml:space="preserve">457,8 </w:t>
      </w:r>
      <w:r w:rsidR="00147351">
        <w:rPr>
          <w:color w:val="000000"/>
          <w:spacing w:val="-1"/>
          <w:sz w:val="28"/>
          <w:szCs w:val="28"/>
        </w:rPr>
        <w:t>тыс.</w:t>
      </w:r>
      <w:r w:rsidR="0078139F">
        <w:rPr>
          <w:color w:val="000000"/>
          <w:spacing w:val="-1"/>
          <w:sz w:val="28"/>
          <w:szCs w:val="28"/>
        </w:rPr>
        <w:t xml:space="preserve"> </w:t>
      </w:r>
      <w:r w:rsidR="00147351">
        <w:rPr>
          <w:color w:val="000000"/>
          <w:spacing w:val="-1"/>
          <w:sz w:val="28"/>
          <w:szCs w:val="28"/>
        </w:rPr>
        <w:t>руб.</w:t>
      </w:r>
      <w:r w:rsidR="00781446">
        <w:rPr>
          <w:color w:val="000000"/>
          <w:spacing w:val="-1"/>
          <w:sz w:val="28"/>
          <w:szCs w:val="28"/>
        </w:rPr>
        <w:t>,</w:t>
      </w:r>
      <w:r w:rsidR="00147351">
        <w:rPr>
          <w:color w:val="000000"/>
          <w:spacing w:val="-1"/>
          <w:sz w:val="28"/>
          <w:szCs w:val="28"/>
        </w:rPr>
        <w:t xml:space="preserve"> договорных обязательств по оплате угля </w:t>
      </w:r>
      <w:r w:rsidR="00A0664A">
        <w:rPr>
          <w:color w:val="000000"/>
          <w:spacing w:val="-1"/>
          <w:sz w:val="28"/>
          <w:szCs w:val="28"/>
        </w:rPr>
        <w:t xml:space="preserve">предприятий ЖКХ </w:t>
      </w:r>
      <w:r w:rsidR="00147351">
        <w:rPr>
          <w:color w:val="000000"/>
          <w:spacing w:val="-1"/>
          <w:sz w:val="28"/>
          <w:szCs w:val="28"/>
        </w:rPr>
        <w:t xml:space="preserve">на сумму </w:t>
      </w:r>
      <w:r w:rsidR="00A0664A">
        <w:rPr>
          <w:color w:val="000000"/>
          <w:spacing w:val="-1"/>
          <w:sz w:val="28"/>
          <w:szCs w:val="28"/>
        </w:rPr>
        <w:t>17 962,7</w:t>
      </w:r>
      <w:r w:rsidR="00147351">
        <w:rPr>
          <w:color w:val="000000"/>
          <w:spacing w:val="-1"/>
          <w:sz w:val="28"/>
          <w:szCs w:val="28"/>
        </w:rPr>
        <w:t xml:space="preserve"> тыс.</w:t>
      </w:r>
      <w:r w:rsidR="0078139F">
        <w:rPr>
          <w:color w:val="000000"/>
          <w:spacing w:val="-1"/>
          <w:sz w:val="28"/>
          <w:szCs w:val="28"/>
        </w:rPr>
        <w:t xml:space="preserve"> </w:t>
      </w:r>
      <w:r w:rsidR="00147351">
        <w:rPr>
          <w:color w:val="000000"/>
          <w:spacing w:val="-1"/>
          <w:sz w:val="28"/>
          <w:szCs w:val="28"/>
        </w:rPr>
        <w:t>руб.</w:t>
      </w:r>
    </w:p>
    <w:p w:rsidR="0034539A" w:rsidRPr="0034539A" w:rsidRDefault="0034539A" w:rsidP="007B60AC">
      <w:pPr>
        <w:tabs>
          <w:tab w:val="left" w:pos="426"/>
          <w:tab w:val="left" w:pos="709"/>
        </w:tabs>
        <w:jc w:val="both"/>
        <w:rPr>
          <w:color w:val="000000"/>
          <w:spacing w:val="-1"/>
          <w:sz w:val="28"/>
          <w:szCs w:val="28"/>
        </w:rPr>
      </w:pPr>
      <w:r>
        <w:rPr>
          <w:color w:val="000000"/>
          <w:spacing w:val="-1"/>
          <w:sz w:val="28"/>
          <w:szCs w:val="28"/>
        </w:rPr>
        <w:t xml:space="preserve">    </w:t>
      </w:r>
      <w:r w:rsidR="007B60AC">
        <w:rPr>
          <w:color w:val="000000"/>
          <w:spacing w:val="-1"/>
          <w:sz w:val="28"/>
          <w:szCs w:val="28"/>
        </w:rPr>
        <w:t xml:space="preserve">      </w:t>
      </w:r>
      <w:r>
        <w:rPr>
          <w:color w:val="000000"/>
          <w:spacing w:val="-1"/>
          <w:sz w:val="28"/>
          <w:szCs w:val="28"/>
        </w:rPr>
        <w:t xml:space="preserve">3. </w:t>
      </w:r>
      <w:r w:rsidRPr="0034539A">
        <w:rPr>
          <w:color w:val="000000"/>
          <w:spacing w:val="-1"/>
          <w:sz w:val="28"/>
          <w:szCs w:val="28"/>
        </w:rPr>
        <w:t xml:space="preserve">До принятия </w:t>
      </w:r>
      <w:r w:rsidR="00A6439E">
        <w:rPr>
          <w:color w:val="000000"/>
          <w:spacing w:val="-1"/>
          <w:sz w:val="28"/>
          <w:szCs w:val="28"/>
        </w:rPr>
        <w:t>м</w:t>
      </w:r>
      <w:r w:rsidRPr="0034539A">
        <w:rPr>
          <w:color w:val="000000"/>
          <w:spacing w:val="-1"/>
          <w:sz w:val="28"/>
          <w:szCs w:val="28"/>
        </w:rPr>
        <w:t xml:space="preserve">униципальной программы </w:t>
      </w:r>
      <w:r w:rsidR="00A6439E">
        <w:rPr>
          <w:color w:val="000000"/>
          <w:spacing w:val="-1"/>
          <w:sz w:val="28"/>
          <w:szCs w:val="28"/>
        </w:rPr>
        <w:t xml:space="preserve">(изменений в программу) </w:t>
      </w:r>
      <w:r w:rsidRPr="0034539A">
        <w:rPr>
          <w:color w:val="000000"/>
          <w:spacing w:val="-1"/>
          <w:sz w:val="28"/>
          <w:szCs w:val="28"/>
        </w:rPr>
        <w:t xml:space="preserve">предоставлять ее в </w:t>
      </w:r>
      <w:r>
        <w:rPr>
          <w:color w:val="000000"/>
          <w:spacing w:val="-1"/>
          <w:sz w:val="28"/>
          <w:szCs w:val="28"/>
        </w:rPr>
        <w:t>контрольно-сч</w:t>
      </w:r>
      <w:r w:rsidR="00A0664A">
        <w:rPr>
          <w:color w:val="000000"/>
          <w:spacing w:val="-1"/>
          <w:sz w:val="28"/>
          <w:szCs w:val="28"/>
        </w:rPr>
        <w:t>ё</w:t>
      </w:r>
      <w:r>
        <w:rPr>
          <w:color w:val="000000"/>
          <w:spacing w:val="-1"/>
          <w:sz w:val="28"/>
          <w:szCs w:val="28"/>
        </w:rPr>
        <w:t>тную палату</w:t>
      </w:r>
      <w:r w:rsidRPr="0034539A">
        <w:rPr>
          <w:color w:val="000000"/>
          <w:spacing w:val="-1"/>
          <w:sz w:val="28"/>
          <w:szCs w:val="28"/>
        </w:rPr>
        <w:t xml:space="preserve"> для получения заключения.</w:t>
      </w:r>
    </w:p>
    <w:p w:rsidR="009B3E01" w:rsidRDefault="009B3E01" w:rsidP="007B60AC">
      <w:pPr>
        <w:shd w:val="clear" w:color="auto" w:fill="FFFFFF"/>
        <w:tabs>
          <w:tab w:val="left" w:pos="709"/>
        </w:tabs>
        <w:spacing w:after="120" w:line="274" w:lineRule="exact"/>
        <w:ind w:right="11"/>
        <w:jc w:val="both"/>
        <w:rPr>
          <w:b/>
          <w:bCs/>
          <w:color w:val="000000"/>
          <w:spacing w:val="-3"/>
          <w:sz w:val="28"/>
          <w:szCs w:val="28"/>
          <w:u w:val="single"/>
        </w:rPr>
      </w:pPr>
      <w:r w:rsidRPr="00B97B9F">
        <w:rPr>
          <w:b/>
          <w:bCs/>
          <w:color w:val="000000"/>
          <w:spacing w:val="-3"/>
          <w:sz w:val="28"/>
          <w:szCs w:val="28"/>
          <w:u w:val="single"/>
        </w:rPr>
        <w:t>Вывод:</w:t>
      </w:r>
    </w:p>
    <w:p w:rsidR="002B2878" w:rsidRDefault="002B2878" w:rsidP="002B2878">
      <w:pPr>
        <w:shd w:val="clear" w:color="auto" w:fill="FFFFFF"/>
        <w:tabs>
          <w:tab w:val="left" w:pos="709"/>
        </w:tabs>
        <w:ind w:right="11" w:firstLine="697"/>
        <w:jc w:val="both"/>
        <w:rPr>
          <w:b/>
          <w:bCs/>
          <w:color w:val="000000"/>
          <w:spacing w:val="-3"/>
          <w:sz w:val="28"/>
          <w:szCs w:val="28"/>
          <w:u w:val="single"/>
        </w:rPr>
      </w:pPr>
      <w:r>
        <w:rPr>
          <w:color w:val="000000"/>
          <w:sz w:val="28"/>
          <w:szCs w:val="28"/>
        </w:rPr>
        <w:t xml:space="preserve">Результаты внешней проверки годового отчета об исполнении районного бюджета </w:t>
      </w:r>
      <w:r w:rsidR="00A0664A">
        <w:rPr>
          <w:color w:val="000000"/>
          <w:sz w:val="28"/>
          <w:szCs w:val="28"/>
        </w:rPr>
        <w:t xml:space="preserve">муниципального образования Смоленский район </w:t>
      </w:r>
      <w:r>
        <w:rPr>
          <w:color w:val="000000"/>
          <w:sz w:val="28"/>
          <w:szCs w:val="28"/>
        </w:rPr>
        <w:t>за 202</w:t>
      </w:r>
      <w:r w:rsidR="00A0664A">
        <w:rPr>
          <w:color w:val="000000"/>
          <w:sz w:val="28"/>
          <w:szCs w:val="28"/>
        </w:rPr>
        <w:t>4</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781446" w:rsidRPr="00B97B9F" w:rsidRDefault="00781446" w:rsidP="000E73DE">
      <w:pPr>
        <w:shd w:val="clear" w:color="auto" w:fill="FFFFFF"/>
        <w:tabs>
          <w:tab w:val="left" w:pos="709"/>
        </w:tabs>
        <w:ind w:right="11" w:firstLine="697"/>
        <w:jc w:val="both"/>
        <w:rPr>
          <w:b/>
          <w:bCs/>
          <w:color w:val="000000"/>
          <w:spacing w:val="-3"/>
          <w:sz w:val="28"/>
          <w:szCs w:val="28"/>
          <w:u w:val="single"/>
        </w:rPr>
      </w:pPr>
      <w:r>
        <w:rPr>
          <w:color w:val="000000"/>
          <w:sz w:val="28"/>
          <w:szCs w:val="28"/>
        </w:rPr>
        <w:t xml:space="preserve">Бюджет </w:t>
      </w:r>
      <w:r w:rsidR="000E73DE">
        <w:rPr>
          <w:color w:val="000000"/>
          <w:sz w:val="28"/>
          <w:szCs w:val="28"/>
        </w:rPr>
        <w:t xml:space="preserve">муниципального образования </w:t>
      </w:r>
      <w:r>
        <w:rPr>
          <w:color w:val="000000"/>
          <w:sz w:val="28"/>
          <w:szCs w:val="28"/>
        </w:rPr>
        <w:t>Смоленск</w:t>
      </w:r>
      <w:r w:rsidR="000E73DE">
        <w:rPr>
          <w:color w:val="000000"/>
          <w:sz w:val="28"/>
          <w:szCs w:val="28"/>
        </w:rPr>
        <w:t>ий</w:t>
      </w:r>
      <w:r>
        <w:rPr>
          <w:color w:val="000000"/>
          <w:sz w:val="28"/>
          <w:szCs w:val="28"/>
        </w:rPr>
        <w:t xml:space="preserve"> </w:t>
      </w:r>
      <w:r w:rsidR="000E73DE">
        <w:rPr>
          <w:color w:val="000000"/>
          <w:sz w:val="28"/>
          <w:szCs w:val="28"/>
        </w:rPr>
        <w:t>район Алтайского края</w:t>
      </w:r>
      <w:r>
        <w:rPr>
          <w:color w:val="000000"/>
          <w:sz w:val="28"/>
          <w:szCs w:val="28"/>
        </w:rPr>
        <w:t xml:space="preserve"> исполнен в соответствии с решением </w:t>
      </w:r>
      <w:r w:rsidR="000E73DE">
        <w:rPr>
          <w:color w:val="000000"/>
          <w:sz w:val="28"/>
          <w:szCs w:val="28"/>
        </w:rPr>
        <w:t xml:space="preserve">Смоленского районного </w:t>
      </w:r>
      <w:r>
        <w:rPr>
          <w:color w:val="000000"/>
          <w:sz w:val="28"/>
          <w:szCs w:val="28"/>
        </w:rPr>
        <w:t>Собрания депутатов</w:t>
      </w:r>
      <w:r w:rsidR="000E73DE">
        <w:rPr>
          <w:color w:val="000000"/>
          <w:sz w:val="28"/>
          <w:szCs w:val="28"/>
        </w:rPr>
        <w:t xml:space="preserve"> </w:t>
      </w:r>
      <w:r>
        <w:rPr>
          <w:color w:val="000000"/>
          <w:sz w:val="28"/>
          <w:szCs w:val="28"/>
        </w:rPr>
        <w:t xml:space="preserve">от </w:t>
      </w:r>
      <w:r w:rsidR="000E73DE">
        <w:rPr>
          <w:color w:val="000000"/>
          <w:sz w:val="28"/>
          <w:szCs w:val="28"/>
        </w:rPr>
        <w:t>1</w:t>
      </w:r>
      <w:r w:rsidR="00A0664A">
        <w:rPr>
          <w:color w:val="000000"/>
          <w:sz w:val="28"/>
          <w:szCs w:val="28"/>
        </w:rPr>
        <w:t>5</w:t>
      </w:r>
      <w:r>
        <w:rPr>
          <w:color w:val="000000"/>
          <w:sz w:val="28"/>
          <w:szCs w:val="28"/>
        </w:rPr>
        <w:t>.12.202</w:t>
      </w:r>
      <w:r w:rsidR="00A0664A">
        <w:rPr>
          <w:color w:val="000000"/>
          <w:sz w:val="28"/>
          <w:szCs w:val="28"/>
        </w:rPr>
        <w:t>3</w:t>
      </w:r>
      <w:r>
        <w:rPr>
          <w:color w:val="000000"/>
          <w:sz w:val="28"/>
          <w:szCs w:val="28"/>
        </w:rPr>
        <w:t xml:space="preserve"> № </w:t>
      </w:r>
      <w:r w:rsidR="00A0664A">
        <w:rPr>
          <w:color w:val="000000"/>
          <w:sz w:val="28"/>
          <w:szCs w:val="28"/>
        </w:rPr>
        <w:t>71</w:t>
      </w:r>
      <w:r>
        <w:rPr>
          <w:color w:val="000000"/>
          <w:sz w:val="28"/>
          <w:szCs w:val="28"/>
        </w:rPr>
        <w:t xml:space="preserve"> «О </w:t>
      </w:r>
      <w:r w:rsidR="000E73DE">
        <w:rPr>
          <w:color w:val="000000"/>
          <w:sz w:val="28"/>
          <w:szCs w:val="28"/>
        </w:rPr>
        <w:t xml:space="preserve">районном </w:t>
      </w:r>
      <w:r>
        <w:rPr>
          <w:color w:val="000000"/>
          <w:sz w:val="28"/>
          <w:szCs w:val="28"/>
        </w:rPr>
        <w:t xml:space="preserve">бюджете </w:t>
      </w:r>
      <w:r w:rsidR="00AF012A">
        <w:rPr>
          <w:color w:val="000000"/>
          <w:sz w:val="28"/>
          <w:szCs w:val="28"/>
        </w:rPr>
        <w:t xml:space="preserve">муниципального образования Смоленский район </w:t>
      </w:r>
      <w:r w:rsidR="000E73DE">
        <w:rPr>
          <w:color w:val="000000"/>
          <w:sz w:val="28"/>
          <w:szCs w:val="28"/>
        </w:rPr>
        <w:t>на 202</w:t>
      </w:r>
      <w:r w:rsidR="00A0664A">
        <w:rPr>
          <w:color w:val="000000"/>
          <w:sz w:val="28"/>
          <w:szCs w:val="28"/>
        </w:rPr>
        <w:t>4</w:t>
      </w:r>
      <w:r w:rsidR="000E73DE">
        <w:rPr>
          <w:color w:val="000000"/>
          <w:sz w:val="28"/>
          <w:szCs w:val="28"/>
        </w:rPr>
        <w:t xml:space="preserve"> год и на плановый период 202</w:t>
      </w:r>
      <w:r w:rsidR="00A0664A">
        <w:rPr>
          <w:color w:val="000000"/>
          <w:sz w:val="28"/>
          <w:szCs w:val="28"/>
        </w:rPr>
        <w:t>5</w:t>
      </w:r>
      <w:r w:rsidR="000E73DE">
        <w:rPr>
          <w:color w:val="000000"/>
          <w:sz w:val="28"/>
          <w:szCs w:val="28"/>
        </w:rPr>
        <w:t xml:space="preserve"> и 202</w:t>
      </w:r>
      <w:r w:rsidR="00A0664A">
        <w:rPr>
          <w:color w:val="000000"/>
          <w:sz w:val="28"/>
          <w:szCs w:val="28"/>
        </w:rPr>
        <w:t>6</w:t>
      </w:r>
      <w:r w:rsidR="000E73DE">
        <w:rPr>
          <w:color w:val="000000"/>
          <w:sz w:val="28"/>
          <w:szCs w:val="28"/>
        </w:rPr>
        <w:t xml:space="preserve"> годов</w:t>
      </w:r>
      <w:r>
        <w:rPr>
          <w:color w:val="000000"/>
          <w:sz w:val="28"/>
          <w:szCs w:val="28"/>
        </w:rPr>
        <w:t xml:space="preserve"> (с учетом вносимых изменений).</w:t>
      </w:r>
    </w:p>
    <w:p w:rsidR="009B3E01" w:rsidRPr="00B97B9F" w:rsidRDefault="009B3E01" w:rsidP="00A0664A">
      <w:pPr>
        <w:shd w:val="clear" w:color="auto" w:fill="FFFFFF"/>
        <w:tabs>
          <w:tab w:val="left" w:pos="709"/>
        </w:tabs>
        <w:spacing w:after="120" w:line="274" w:lineRule="exact"/>
        <w:ind w:right="11" w:firstLine="697"/>
        <w:jc w:val="both"/>
        <w:rPr>
          <w:i/>
          <w:color w:val="000000"/>
          <w:spacing w:val="-1"/>
          <w:sz w:val="28"/>
          <w:szCs w:val="28"/>
        </w:rPr>
      </w:pPr>
      <w:r w:rsidRPr="00B97B9F">
        <w:rPr>
          <w:color w:val="000000"/>
          <w:sz w:val="28"/>
          <w:szCs w:val="28"/>
        </w:rPr>
        <w:t>Контрольно-сч</w:t>
      </w:r>
      <w:r w:rsidR="00481F0F">
        <w:rPr>
          <w:color w:val="000000"/>
          <w:sz w:val="28"/>
          <w:szCs w:val="28"/>
        </w:rPr>
        <w:t>ё</w:t>
      </w:r>
      <w:r w:rsidRPr="00B97B9F">
        <w:rPr>
          <w:color w:val="000000"/>
          <w:sz w:val="28"/>
          <w:szCs w:val="28"/>
        </w:rPr>
        <w:t>тн</w:t>
      </w:r>
      <w:r w:rsidR="00481F0F">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sidR="003B20FA">
        <w:rPr>
          <w:color w:val="000000"/>
          <w:spacing w:val="-2"/>
          <w:sz w:val="28"/>
          <w:szCs w:val="28"/>
        </w:rPr>
        <w:t xml:space="preserve">рассмотреть </w:t>
      </w:r>
      <w:r w:rsidRPr="00B97B9F">
        <w:rPr>
          <w:color w:val="000000"/>
          <w:spacing w:val="-2"/>
          <w:sz w:val="28"/>
          <w:szCs w:val="28"/>
        </w:rPr>
        <w:t>отчет об исполнении районного бюджета за 20</w:t>
      </w:r>
      <w:r w:rsidR="00481F0F">
        <w:rPr>
          <w:color w:val="000000"/>
          <w:spacing w:val="-2"/>
          <w:sz w:val="28"/>
          <w:szCs w:val="28"/>
        </w:rPr>
        <w:t>2</w:t>
      </w:r>
      <w:r w:rsidR="00A0664A">
        <w:rPr>
          <w:color w:val="000000"/>
          <w:spacing w:val="-2"/>
          <w:sz w:val="28"/>
          <w:szCs w:val="28"/>
        </w:rPr>
        <w:t>4</w:t>
      </w:r>
      <w:r w:rsidR="0078139F">
        <w:rPr>
          <w:color w:val="000000"/>
          <w:spacing w:val="-2"/>
          <w:sz w:val="28"/>
          <w:szCs w:val="28"/>
        </w:rPr>
        <w:t xml:space="preserve"> </w:t>
      </w:r>
      <w:r w:rsidRPr="00B97B9F">
        <w:rPr>
          <w:color w:val="000000"/>
          <w:spacing w:val="-2"/>
          <w:sz w:val="28"/>
          <w:szCs w:val="28"/>
        </w:rPr>
        <w:t>год</w:t>
      </w:r>
      <w:r w:rsidRPr="00B97B9F">
        <w:rPr>
          <w:i/>
          <w:color w:val="000000"/>
          <w:spacing w:val="-2"/>
          <w:sz w:val="28"/>
          <w:szCs w:val="28"/>
        </w:rPr>
        <w:t>.</w:t>
      </w:r>
    </w:p>
    <w:p w:rsidR="00652712" w:rsidRDefault="00652712"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контрольно-счетной </w:t>
      </w:r>
      <w:r w:rsidR="00652712">
        <w:rPr>
          <w:szCs w:val="28"/>
        </w:rPr>
        <w:t xml:space="preserve"> </w:t>
      </w:r>
      <w:r w:rsidR="008066E3" w:rsidRPr="00B97B9F">
        <w:rPr>
          <w:szCs w:val="28"/>
        </w:rPr>
        <w:t xml:space="preserve">                                              Л.И. Чепрасова</w:t>
      </w:r>
    </w:p>
    <w:p w:rsidR="00C471B2" w:rsidRPr="00B97B9F" w:rsidRDefault="008066E3" w:rsidP="00FD670F">
      <w:pPr>
        <w:pStyle w:val="a3"/>
        <w:rPr>
          <w:szCs w:val="28"/>
        </w:rPr>
      </w:pPr>
      <w:r w:rsidRPr="00B97B9F">
        <w:rPr>
          <w:szCs w:val="28"/>
        </w:rPr>
        <w:t>палаты</w:t>
      </w:r>
    </w:p>
    <w:sectPr w:rsidR="00C471B2" w:rsidRPr="00B97B9F" w:rsidSect="003A42E0">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19C" w:rsidRDefault="0073119C" w:rsidP="00DF60D3">
      <w:r>
        <w:separator/>
      </w:r>
    </w:p>
  </w:endnote>
  <w:endnote w:type="continuationSeparator" w:id="1">
    <w:p w:rsidR="0073119C" w:rsidRDefault="0073119C" w:rsidP="00DF6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69829"/>
      <w:docPartObj>
        <w:docPartGallery w:val="Page Numbers (Bottom of Page)"/>
        <w:docPartUnique/>
      </w:docPartObj>
    </w:sdtPr>
    <w:sdtContent>
      <w:p w:rsidR="008C2C58" w:rsidRDefault="008C2C58">
        <w:pPr>
          <w:pStyle w:val="af1"/>
          <w:jc w:val="right"/>
        </w:pPr>
        <w:fldSimple w:instr=" PAGE   \* MERGEFORMAT ">
          <w:r w:rsidR="00E449BD">
            <w:rPr>
              <w:noProof/>
            </w:rPr>
            <w:t>30</w:t>
          </w:r>
        </w:fldSimple>
      </w:p>
    </w:sdtContent>
  </w:sdt>
  <w:p w:rsidR="008C2C58" w:rsidRDefault="008C2C5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19C" w:rsidRDefault="0073119C" w:rsidP="00DF60D3">
      <w:r>
        <w:separator/>
      </w:r>
    </w:p>
  </w:footnote>
  <w:footnote w:type="continuationSeparator" w:id="1">
    <w:p w:rsidR="0073119C" w:rsidRDefault="0073119C" w:rsidP="00DF6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2832"/>
    <w:rsid w:val="00005FB7"/>
    <w:rsid w:val="00006CA8"/>
    <w:rsid w:val="00007268"/>
    <w:rsid w:val="00010571"/>
    <w:rsid w:val="000106DE"/>
    <w:rsid w:val="00013AAA"/>
    <w:rsid w:val="00013E71"/>
    <w:rsid w:val="00014A79"/>
    <w:rsid w:val="00017718"/>
    <w:rsid w:val="00017EDB"/>
    <w:rsid w:val="0002039E"/>
    <w:rsid w:val="0002283E"/>
    <w:rsid w:val="00022B12"/>
    <w:rsid w:val="00022DD2"/>
    <w:rsid w:val="0002325A"/>
    <w:rsid w:val="0002346E"/>
    <w:rsid w:val="00023DFC"/>
    <w:rsid w:val="00031805"/>
    <w:rsid w:val="00031C73"/>
    <w:rsid w:val="000326DF"/>
    <w:rsid w:val="00033979"/>
    <w:rsid w:val="00033EBD"/>
    <w:rsid w:val="000372FB"/>
    <w:rsid w:val="00037C77"/>
    <w:rsid w:val="00041F50"/>
    <w:rsid w:val="0004363D"/>
    <w:rsid w:val="0004394F"/>
    <w:rsid w:val="00043EFF"/>
    <w:rsid w:val="000442F6"/>
    <w:rsid w:val="000446FA"/>
    <w:rsid w:val="00044B15"/>
    <w:rsid w:val="00045425"/>
    <w:rsid w:val="00046253"/>
    <w:rsid w:val="0005041D"/>
    <w:rsid w:val="000505E3"/>
    <w:rsid w:val="0005156C"/>
    <w:rsid w:val="000524AB"/>
    <w:rsid w:val="00052F16"/>
    <w:rsid w:val="00055166"/>
    <w:rsid w:val="000567BC"/>
    <w:rsid w:val="00056CEC"/>
    <w:rsid w:val="000641C1"/>
    <w:rsid w:val="000652A3"/>
    <w:rsid w:val="00066883"/>
    <w:rsid w:val="0006692B"/>
    <w:rsid w:val="000669DE"/>
    <w:rsid w:val="00066CE8"/>
    <w:rsid w:val="00066E13"/>
    <w:rsid w:val="00070155"/>
    <w:rsid w:val="00072505"/>
    <w:rsid w:val="000734E6"/>
    <w:rsid w:val="00074763"/>
    <w:rsid w:val="00074F3A"/>
    <w:rsid w:val="0007605D"/>
    <w:rsid w:val="00076921"/>
    <w:rsid w:val="000777E1"/>
    <w:rsid w:val="000814AF"/>
    <w:rsid w:val="00081AC5"/>
    <w:rsid w:val="00081D25"/>
    <w:rsid w:val="00081EC1"/>
    <w:rsid w:val="00082DAE"/>
    <w:rsid w:val="00084B41"/>
    <w:rsid w:val="00085CC3"/>
    <w:rsid w:val="000932D2"/>
    <w:rsid w:val="00094DFC"/>
    <w:rsid w:val="000960A3"/>
    <w:rsid w:val="000A0294"/>
    <w:rsid w:val="000A150B"/>
    <w:rsid w:val="000A36D3"/>
    <w:rsid w:val="000A681B"/>
    <w:rsid w:val="000A6C0F"/>
    <w:rsid w:val="000A6DEE"/>
    <w:rsid w:val="000A6F19"/>
    <w:rsid w:val="000B1AFC"/>
    <w:rsid w:val="000B50D0"/>
    <w:rsid w:val="000B6112"/>
    <w:rsid w:val="000C0C16"/>
    <w:rsid w:val="000C130F"/>
    <w:rsid w:val="000C1C36"/>
    <w:rsid w:val="000C438A"/>
    <w:rsid w:val="000C4EE9"/>
    <w:rsid w:val="000C503B"/>
    <w:rsid w:val="000C55E2"/>
    <w:rsid w:val="000C65F2"/>
    <w:rsid w:val="000C6614"/>
    <w:rsid w:val="000C6831"/>
    <w:rsid w:val="000D0C87"/>
    <w:rsid w:val="000D35DA"/>
    <w:rsid w:val="000D5C42"/>
    <w:rsid w:val="000D63C6"/>
    <w:rsid w:val="000D7942"/>
    <w:rsid w:val="000E0DEA"/>
    <w:rsid w:val="000E324C"/>
    <w:rsid w:val="000E3E14"/>
    <w:rsid w:val="000E5EE2"/>
    <w:rsid w:val="000E73DE"/>
    <w:rsid w:val="000E7A32"/>
    <w:rsid w:val="000F1A87"/>
    <w:rsid w:val="000F2208"/>
    <w:rsid w:val="000F328E"/>
    <w:rsid w:val="000F3923"/>
    <w:rsid w:val="000F42C5"/>
    <w:rsid w:val="000F5D36"/>
    <w:rsid w:val="000F6213"/>
    <w:rsid w:val="000F7B5A"/>
    <w:rsid w:val="00101CFA"/>
    <w:rsid w:val="001027B1"/>
    <w:rsid w:val="00102EB5"/>
    <w:rsid w:val="00103E12"/>
    <w:rsid w:val="001057D7"/>
    <w:rsid w:val="0010658E"/>
    <w:rsid w:val="00106A88"/>
    <w:rsid w:val="001078DF"/>
    <w:rsid w:val="00110E5B"/>
    <w:rsid w:val="0011105F"/>
    <w:rsid w:val="00112307"/>
    <w:rsid w:val="001131B5"/>
    <w:rsid w:val="00113D70"/>
    <w:rsid w:val="00114931"/>
    <w:rsid w:val="001210FD"/>
    <w:rsid w:val="00124AFD"/>
    <w:rsid w:val="001251F3"/>
    <w:rsid w:val="00127734"/>
    <w:rsid w:val="00127962"/>
    <w:rsid w:val="001301ED"/>
    <w:rsid w:val="0013347F"/>
    <w:rsid w:val="00133640"/>
    <w:rsid w:val="001374AA"/>
    <w:rsid w:val="00137980"/>
    <w:rsid w:val="00140238"/>
    <w:rsid w:val="00140BF1"/>
    <w:rsid w:val="00143EE3"/>
    <w:rsid w:val="001447A7"/>
    <w:rsid w:val="0014522E"/>
    <w:rsid w:val="00145419"/>
    <w:rsid w:val="0014681C"/>
    <w:rsid w:val="00146A96"/>
    <w:rsid w:val="00147351"/>
    <w:rsid w:val="00147657"/>
    <w:rsid w:val="00147A87"/>
    <w:rsid w:val="00151B70"/>
    <w:rsid w:val="00156444"/>
    <w:rsid w:val="0015715A"/>
    <w:rsid w:val="001579C8"/>
    <w:rsid w:val="00157BEE"/>
    <w:rsid w:val="00160D8E"/>
    <w:rsid w:val="00161685"/>
    <w:rsid w:val="001648C7"/>
    <w:rsid w:val="00165421"/>
    <w:rsid w:val="00166EA4"/>
    <w:rsid w:val="00167316"/>
    <w:rsid w:val="0017182B"/>
    <w:rsid w:val="00174524"/>
    <w:rsid w:val="00175108"/>
    <w:rsid w:val="00176ED4"/>
    <w:rsid w:val="00177ADB"/>
    <w:rsid w:val="00177DF7"/>
    <w:rsid w:val="00180A2C"/>
    <w:rsid w:val="001833B2"/>
    <w:rsid w:val="00183430"/>
    <w:rsid w:val="00185272"/>
    <w:rsid w:val="00186561"/>
    <w:rsid w:val="00187C5A"/>
    <w:rsid w:val="00190451"/>
    <w:rsid w:val="00191341"/>
    <w:rsid w:val="0019230C"/>
    <w:rsid w:val="001927F8"/>
    <w:rsid w:val="00192FAD"/>
    <w:rsid w:val="001948FD"/>
    <w:rsid w:val="001A64B4"/>
    <w:rsid w:val="001A6A60"/>
    <w:rsid w:val="001B3D90"/>
    <w:rsid w:val="001B4B60"/>
    <w:rsid w:val="001B63BE"/>
    <w:rsid w:val="001B6BEF"/>
    <w:rsid w:val="001B7638"/>
    <w:rsid w:val="001B7D31"/>
    <w:rsid w:val="001C352A"/>
    <w:rsid w:val="001C7B64"/>
    <w:rsid w:val="001D2616"/>
    <w:rsid w:val="001D2674"/>
    <w:rsid w:val="001D29AA"/>
    <w:rsid w:val="001D312D"/>
    <w:rsid w:val="001D34B0"/>
    <w:rsid w:val="001D37F9"/>
    <w:rsid w:val="001D451A"/>
    <w:rsid w:val="001D5E65"/>
    <w:rsid w:val="001E0177"/>
    <w:rsid w:val="001E084C"/>
    <w:rsid w:val="001E0D20"/>
    <w:rsid w:val="001E2177"/>
    <w:rsid w:val="001E65A9"/>
    <w:rsid w:val="0020074C"/>
    <w:rsid w:val="0020426F"/>
    <w:rsid w:val="0020495D"/>
    <w:rsid w:val="00204ABA"/>
    <w:rsid w:val="00205DBA"/>
    <w:rsid w:val="00207805"/>
    <w:rsid w:val="00212889"/>
    <w:rsid w:val="00212AE1"/>
    <w:rsid w:val="00212C84"/>
    <w:rsid w:val="00212E62"/>
    <w:rsid w:val="002132F1"/>
    <w:rsid w:val="00214A8D"/>
    <w:rsid w:val="00214CFC"/>
    <w:rsid w:val="00217D21"/>
    <w:rsid w:val="002211CB"/>
    <w:rsid w:val="002221B3"/>
    <w:rsid w:val="002222E1"/>
    <w:rsid w:val="00222362"/>
    <w:rsid w:val="00223388"/>
    <w:rsid w:val="0022351A"/>
    <w:rsid w:val="00224145"/>
    <w:rsid w:val="00224328"/>
    <w:rsid w:val="00224CC8"/>
    <w:rsid w:val="002258B6"/>
    <w:rsid w:val="00226F83"/>
    <w:rsid w:val="00230443"/>
    <w:rsid w:val="0023330B"/>
    <w:rsid w:val="002333DE"/>
    <w:rsid w:val="002336F9"/>
    <w:rsid w:val="0023631D"/>
    <w:rsid w:val="002374EF"/>
    <w:rsid w:val="00240383"/>
    <w:rsid w:val="0024049A"/>
    <w:rsid w:val="0024142B"/>
    <w:rsid w:val="0024213E"/>
    <w:rsid w:val="00244885"/>
    <w:rsid w:val="0024763D"/>
    <w:rsid w:val="002515C8"/>
    <w:rsid w:val="0025184E"/>
    <w:rsid w:val="00252C4E"/>
    <w:rsid w:val="00253185"/>
    <w:rsid w:val="002542BE"/>
    <w:rsid w:val="0025465C"/>
    <w:rsid w:val="00254AB8"/>
    <w:rsid w:val="00254B94"/>
    <w:rsid w:val="00254CFD"/>
    <w:rsid w:val="0025531B"/>
    <w:rsid w:val="00256218"/>
    <w:rsid w:val="002618F9"/>
    <w:rsid w:val="002619FF"/>
    <w:rsid w:val="00261F4D"/>
    <w:rsid w:val="00263402"/>
    <w:rsid w:val="00265019"/>
    <w:rsid w:val="00265BF7"/>
    <w:rsid w:val="00266932"/>
    <w:rsid w:val="002701BE"/>
    <w:rsid w:val="00270D43"/>
    <w:rsid w:val="002712CB"/>
    <w:rsid w:val="002753B4"/>
    <w:rsid w:val="002765BC"/>
    <w:rsid w:val="00276717"/>
    <w:rsid w:val="00276775"/>
    <w:rsid w:val="00282092"/>
    <w:rsid w:val="002827B8"/>
    <w:rsid w:val="002845AB"/>
    <w:rsid w:val="002848F0"/>
    <w:rsid w:val="002851F8"/>
    <w:rsid w:val="002855DF"/>
    <w:rsid w:val="002869F8"/>
    <w:rsid w:val="00287ABE"/>
    <w:rsid w:val="002907C9"/>
    <w:rsid w:val="00290869"/>
    <w:rsid w:val="00291654"/>
    <w:rsid w:val="00296C23"/>
    <w:rsid w:val="002A2B81"/>
    <w:rsid w:val="002A2C7A"/>
    <w:rsid w:val="002A5200"/>
    <w:rsid w:val="002A54DC"/>
    <w:rsid w:val="002B2878"/>
    <w:rsid w:val="002B43ED"/>
    <w:rsid w:val="002C0CD6"/>
    <w:rsid w:val="002C2B21"/>
    <w:rsid w:val="002C3D85"/>
    <w:rsid w:val="002C428E"/>
    <w:rsid w:val="002C6083"/>
    <w:rsid w:val="002C6B77"/>
    <w:rsid w:val="002D0A31"/>
    <w:rsid w:val="002D231D"/>
    <w:rsid w:val="002D259E"/>
    <w:rsid w:val="002D5FBE"/>
    <w:rsid w:val="002D6359"/>
    <w:rsid w:val="002E1E41"/>
    <w:rsid w:val="002E2F78"/>
    <w:rsid w:val="002E3978"/>
    <w:rsid w:val="002E5A28"/>
    <w:rsid w:val="002E6BCB"/>
    <w:rsid w:val="002F2C0C"/>
    <w:rsid w:val="002F36A1"/>
    <w:rsid w:val="002F36FB"/>
    <w:rsid w:val="002F4318"/>
    <w:rsid w:val="002F4348"/>
    <w:rsid w:val="003013EB"/>
    <w:rsid w:val="003018CE"/>
    <w:rsid w:val="00302B57"/>
    <w:rsid w:val="00304A1D"/>
    <w:rsid w:val="00304A9B"/>
    <w:rsid w:val="003056E9"/>
    <w:rsid w:val="00306011"/>
    <w:rsid w:val="00306B49"/>
    <w:rsid w:val="0030730A"/>
    <w:rsid w:val="00307561"/>
    <w:rsid w:val="003079C1"/>
    <w:rsid w:val="00307A43"/>
    <w:rsid w:val="00312880"/>
    <w:rsid w:val="00313131"/>
    <w:rsid w:val="003178FE"/>
    <w:rsid w:val="00320907"/>
    <w:rsid w:val="00320992"/>
    <w:rsid w:val="00322429"/>
    <w:rsid w:val="0032486B"/>
    <w:rsid w:val="0032495D"/>
    <w:rsid w:val="00331610"/>
    <w:rsid w:val="00334317"/>
    <w:rsid w:val="003357F5"/>
    <w:rsid w:val="0033596C"/>
    <w:rsid w:val="00336EBD"/>
    <w:rsid w:val="00337234"/>
    <w:rsid w:val="00340BA1"/>
    <w:rsid w:val="0034130B"/>
    <w:rsid w:val="00342476"/>
    <w:rsid w:val="0034310F"/>
    <w:rsid w:val="0034539A"/>
    <w:rsid w:val="00345A5E"/>
    <w:rsid w:val="00345FA7"/>
    <w:rsid w:val="0035010F"/>
    <w:rsid w:val="00353353"/>
    <w:rsid w:val="00353A8B"/>
    <w:rsid w:val="003547FF"/>
    <w:rsid w:val="003558A8"/>
    <w:rsid w:val="00356185"/>
    <w:rsid w:val="00356E82"/>
    <w:rsid w:val="003608B7"/>
    <w:rsid w:val="00362B2B"/>
    <w:rsid w:val="00363114"/>
    <w:rsid w:val="003636EB"/>
    <w:rsid w:val="00365612"/>
    <w:rsid w:val="00365D7C"/>
    <w:rsid w:val="003668CA"/>
    <w:rsid w:val="003669DA"/>
    <w:rsid w:val="00367463"/>
    <w:rsid w:val="0037224C"/>
    <w:rsid w:val="00374157"/>
    <w:rsid w:val="0038099F"/>
    <w:rsid w:val="00380EDE"/>
    <w:rsid w:val="003812B4"/>
    <w:rsid w:val="003815A5"/>
    <w:rsid w:val="003829DE"/>
    <w:rsid w:val="003830D4"/>
    <w:rsid w:val="00384449"/>
    <w:rsid w:val="00384575"/>
    <w:rsid w:val="00385AE5"/>
    <w:rsid w:val="0039092F"/>
    <w:rsid w:val="0039164D"/>
    <w:rsid w:val="00391C71"/>
    <w:rsid w:val="00394527"/>
    <w:rsid w:val="00394688"/>
    <w:rsid w:val="00394AE4"/>
    <w:rsid w:val="00397D82"/>
    <w:rsid w:val="003A0D9F"/>
    <w:rsid w:val="003A1474"/>
    <w:rsid w:val="003A1ED0"/>
    <w:rsid w:val="003A32F9"/>
    <w:rsid w:val="003A42E0"/>
    <w:rsid w:val="003A43B0"/>
    <w:rsid w:val="003A4496"/>
    <w:rsid w:val="003A623E"/>
    <w:rsid w:val="003B023C"/>
    <w:rsid w:val="003B1619"/>
    <w:rsid w:val="003B20FA"/>
    <w:rsid w:val="003B50EC"/>
    <w:rsid w:val="003B7318"/>
    <w:rsid w:val="003C1015"/>
    <w:rsid w:val="003C2032"/>
    <w:rsid w:val="003C278E"/>
    <w:rsid w:val="003C3140"/>
    <w:rsid w:val="003C3BD8"/>
    <w:rsid w:val="003C3DB5"/>
    <w:rsid w:val="003C4265"/>
    <w:rsid w:val="003C4558"/>
    <w:rsid w:val="003C56DF"/>
    <w:rsid w:val="003C5E30"/>
    <w:rsid w:val="003C7E2A"/>
    <w:rsid w:val="003D1369"/>
    <w:rsid w:val="003D1F9C"/>
    <w:rsid w:val="003D428B"/>
    <w:rsid w:val="003D5ECA"/>
    <w:rsid w:val="003D60BC"/>
    <w:rsid w:val="003E2539"/>
    <w:rsid w:val="003E7C7E"/>
    <w:rsid w:val="003F1A66"/>
    <w:rsid w:val="003F2403"/>
    <w:rsid w:val="003F2CF5"/>
    <w:rsid w:val="003F4595"/>
    <w:rsid w:val="003F6216"/>
    <w:rsid w:val="003F6939"/>
    <w:rsid w:val="0040283A"/>
    <w:rsid w:val="004036CD"/>
    <w:rsid w:val="00404B11"/>
    <w:rsid w:val="004077DC"/>
    <w:rsid w:val="0041014B"/>
    <w:rsid w:val="00410ACF"/>
    <w:rsid w:val="00411C83"/>
    <w:rsid w:val="0041238D"/>
    <w:rsid w:val="00412C91"/>
    <w:rsid w:val="00412D01"/>
    <w:rsid w:val="0041726B"/>
    <w:rsid w:val="00417F6B"/>
    <w:rsid w:val="00420E62"/>
    <w:rsid w:val="00422E19"/>
    <w:rsid w:val="004233A2"/>
    <w:rsid w:val="00423C47"/>
    <w:rsid w:val="00427A2E"/>
    <w:rsid w:val="00431DE5"/>
    <w:rsid w:val="004321CD"/>
    <w:rsid w:val="00432590"/>
    <w:rsid w:val="00432AF5"/>
    <w:rsid w:val="004337B8"/>
    <w:rsid w:val="00433B76"/>
    <w:rsid w:val="00437243"/>
    <w:rsid w:val="00440087"/>
    <w:rsid w:val="00440B4E"/>
    <w:rsid w:val="00440C72"/>
    <w:rsid w:val="004412BE"/>
    <w:rsid w:val="00442724"/>
    <w:rsid w:val="00442E18"/>
    <w:rsid w:val="00443A23"/>
    <w:rsid w:val="0044586B"/>
    <w:rsid w:val="00447557"/>
    <w:rsid w:val="004504A0"/>
    <w:rsid w:val="00450844"/>
    <w:rsid w:val="00451B55"/>
    <w:rsid w:val="004522C4"/>
    <w:rsid w:val="00452547"/>
    <w:rsid w:val="00456733"/>
    <w:rsid w:val="0046056C"/>
    <w:rsid w:val="004615BB"/>
    <w:rsid w:val="00461777"/>
    <w:rsid w:val="00461ECE"/>
    <w:rsid w:val="00462E7F"/>
    <w:rsid w:val="00462F8E"/>
    <w:rsid w:val="00463686"/>
    <w:rsid w:val="00465619"/>
    <w:rsid w:val="004679F3"/>
    <w:rsid w:val="0047136F"/>
    <w:rsid w:val="00471B4B"/>
    <w:rsid w:val="0047405B"/>
    <w:rsid w:val="004804E6"/>
    <w:rsid w:val="00480992"/>
    <w:rsid w:val="004813B2"/>
    <w:rsid w:val="004813F5"/>
    <w:rsid w:val="00481892"/>
    <w:rsid w:val="00481F0F"/>
    <w:rsid w:val="00482584"/>
    <w:rsid w:val="00483AC4"/>
    <w:rsid w:val="00484C8E"/>
    <w:rsid w:val="00484F97"/>
    <w:rsid w:val="00487040"/>
    <w:rsid w:val="00492B8A"/>
    <w:rsid w:val="004969B4"/>
    <w:rsid w:val="00497BF8"/>
    <w:rsid w:val="004A2A76"/>
    <w:rsid w:val="004A2D22"/>
    <w:rsid w:val="004A32C3"/>
    <w:rsid w:val="004A4128"/>
    <w:rsid w:val="004A489A"/>
    <w:rsid w:val="004A60CF"/>
    <w:rsid w:val="004B17D1"/>
    <w:rsid w:val="004B19AB"/>
    <w:rsid w:val="004B3B8F"/>
    <w:rsid w:val="004B3C30"/>
    <w:rsid w:val="004B45B0"/>
    <w:rsid w:val="004B6AF7"/>
    <w:rsid w:val="004C0236"/>
    <w:rsid w:val="004C0798"/>
    <w:rsid w:val="004C29A8"/>
    <w:rsid w:val="004C4AE0"/>
    <w:rsid w:val="004C625D"/>
    <w:rsid w:val="004C6F98"/>
    <w:rsid w:val="004D0AF5"/>
    <w:rsid w:val="004D0FE4"/>
    <w:rsid w:val="004D1BC8"/>
    <w:rsid w:val="004D530E"/>
    <w:rsid w:val="004D5348"/>
    <w:rsid w:val="004D5A73"/>
    <w:rsid w:val="004D705A"/>
    <w:rsid w:val="004D79A4"/>
    <w:rsid w:val="004E0048"/>
    <w:rsid w:val="004E02C2"/>
    <w:rsid w:val="004E25A5"/>
    <w:rsid w:val="004E30A4"/>
    <w:rsid w:val="004E7ACE"/>
    <w:rsid w:val="004E7EE5"/>
    <w:rsid w:val="004F1335"/>
    <w:rsid w:val="004F17D3"/>
    <w:rsid w:val="004F2EBE"/>
    <w:rsid w:val="004F3691"/>
    <w:rsid w:val="004F7067"/>
    <w:rsid w:val="00500E7C"/>
    <w:rsid w:val="00501D1B"/>
    <w:rsid w:val="00504173"/>
    <w:rsid w:val="0050423C"/>
    <w:rsid w:val="00504303"/>
    <w:rsid w:val="00505BE4"/>
    <w:rsid w:val="00507382"/>
    <w:rsid w:val="005103E3"/>
    <w:rsid w:val="005128B0"/>
    <w:rsid w:val="00514021"/>
    <w:rsid w:val="00517E81"/>
    <w:rsid w:val="005210AB"/>
    <w:rsid w:val="00523A7A"/>
    <w:rsid w:val="00527750"/>
    <w:rsid w:val="005279DE"/>
    <w:rsid w:val="005304A6"/>
    <w:rsid w:val="005331B7"/>
    <w:rsid w:val="00533A4E"/>
    <w:rsid w:val="00533E12"/>
    <w:rsid w:val="00534D85"/>
    <w:rsid w:val="005357C5"/>
    <w:rsid w:val="005364AB"/>
    <w:rsid w:val="00536F65"/>
    <w:rsid w:val="005458A8"/>
    <w:rsid w:val="00547EFE"/>
    <w:rsid w:val="005531EB"/>
    <w:rsid w:val="00553D57"/>
    <w:rsid w:val="005543DD"/>
    <w:rsid w:val="00560736"/>
    <w:rsid w:val="00560C23"/>
    <w:rsid w:val="0056148C"/>
    <w:rsid w:val="00561ED3"/>
    <w:rsid w:val="0056344A"/>
    <w:rsid w:val="00563E4A"/>
    <w:rsid w:val="00564C97"/>
    <w:rsid w:val="00567060"/>
    <w:rsid w:val="005670F4"/>
    <w:rsid w:val="00570215"/>
    <w:rsid w:val="00571AC0"/>
    <w:rsid w:val="00573D10"/>
    <w:rsid w:val="005757A3"/>
    <w:rsid w:val="005769C7"/>
    <w:rsid w:val="0057710C"/>
    <w:rsid w:val="00577CAC"/>
    <w:rsid w:val="00580641"/>
    <w:rsid w:val="00580A89"/>
    <w:rsid w:val="005819B5"/>
    <w:rsid w:val="00581D24"/>
    <w:rsid w:val="005825FB"/>
    <w:rsid w:val="0058433D"/>
    <w:rsid w:val="00584CFD"/>
    <w:rsid w:val="00585254"/>
    <w:rsid w:val="00586E60"/>
    <w:rsid w:val="0059039C"/>
    <w:rsid w:val="005910A0"/>
    <w:rsid w:val="00591CD5"/>
    <w:rsid w:val="00593046"/>
    <w:rsid w:val="00594560"/>
    <w:rsid w:val="00595A5D"/>
    <w:rsid w:val="00595B5A"/>
    <w:rsid w:val="00595F26"/>
    <w:rsid w:val="005978F8"/>
    <w:rsid w:val="005A31F3"/>
    <w:rsid w:val="005A4B3E"/>
    <w:rsid w:val="005A4F13"/>
    <w:rsid w:val="005A58D9"/>
    <w:rsid w:val="005A7171"/>
    <w:rsid w:val="005A7C37"/>
    <w:rsid w:val="005B115C"/>
    <w:rsid w:val="005B1D19"/>
    <w:rsid w:val="005B2A43"/>
    <w:rsid w:val="005B2FCC"/>
    <w:rsid w:val="005B325C"/>
    <w:rsid w:val="005B3F5A"/>
    <w:rsid w:val="005B6B60"/>
    <w:rsid w:val="005B799C"/>
    <w:rsid w:val="005C3817"/>
    <w:rsid w:val="005C3902"/>
    <w:rsid w:val="005C50C4"/>
    <w:rsid w:val="005C6FFB"/>
    <w:rsid w:val="005C7375"/>
    <w:rsid w:val="005C74EB"/>
    <w:rsid w:val="005D0037"/>
    <w:rsid w:val="005D1DBF"/>
    <w:rsid w:val="005D1F72"/>
    <w:rsid w:val="005D329E"/>
    <w:rsid w:val="005D3507"/>
    <w:rsid w:val="005D4981"/>
    <w:rsid w:val="005D59E5"/>
    <w:rsid w:val="005D7B64"/>
    <w:rsid w:val="005E2F13"/>
    <w:rsid w:val="005E514A"/>
    <w:rsid w:val="005E5E42"/>
    <w:rsid w:val="005E60F2"/>
    <w:rsid w:val="005E6532"/>
    <w:rsid w:val="005E6E41"/>
    <w:rsid w:val="005F16F0"/>
    <w:rsid w:val="005F57F5"/>
    <w:rsid w:val="005F65A6"/>
    <w:rsid w:val="005F67A3"/>
    <w:rsid w:val="00602DF8"/>
    <w:rsid w:val="00606555"/>
    <w:rsid w:val="00607D1B"/>
    <w:rsid w:val="00611897"/>
    <w:rsid w:val="006118B2"/>
    <w:rsid w:val="0061390F"/>
    <w:rsid w:val="00615292"/>
    <w:rsid w:val="0061534D"/>
    <w:rsid w:val="00615851"/>
    <w:rsid w:val="00616786"/>
    <w:rsid w:val="00620726"/>
    <w:rsid w:val="00620A77"/>
    <w:rsid w:val="00622F65"/>
    <w:rsid w:val="0062413C"/>
    <w:rsid w:val="00624983"/>
    <w:rsid w:val="00626F23"/>
    <w:rsid w:val="00627438"/>
    <w:rsid w:val="00627DFD"/>
    <w:rsid w:val="006319C2"/>
    <w:rsid w:val="00632BB4"/>
    <w:rsid w:val="00632ECD"/>
    <w:rsid w:val="00634158"/>
    <w:rsid w:val="0063443C"/>
    <w:rsid w:val="00634673"/>
    <w:rsid w:val="00634EE6"/>
    <w:rsid w:val="00635343"/>
    <w:rsid w:val="00635EC5"/>
    <w:rsid w:val="00636C11"/>
    <w:rsid w:val="00637D4D"/>
    <w:rsid w:val="006403C6"/>
    <w:rsid w:val="00640CE0"/>
    <w:rsid w:val="0064319B"/>
    <w:rsid w:val="00643381"/>
    <w:rsid w:val="00644017"/>
    <w:rsid w:val="006441CD"/>
    <w:rsid w:val="00645E44"/>
    <w:rsid w:val="00651B99"/>
    <w:rsid w:val="00652712"/>
    <w:rsid w:val="006539E0"/>
    <w:rsid w:val="006550F4"/>
    <w:rsid w:val="006552DE"/>
    <w:rsid w:val="00655F3A"/>
    <w:rsid w:val="00661EDF"/>
    <w:rsid w:val="00662457"/>
    <w:rsid w:val="0066318F"/>
    <w:rsid w:val="00663332"/>
    <w:rsid w:val="0066353E"/>
    <w:rsid w:val="00665664"/>
    <w:rsid w:val="00667B63"/>
    <w:rsid w:val="0067493A"/>
    <w:rsid w:val="00675B65"/>
    <w:rsid w:val="00675D50"/>
    <w:rsid w:val="00676B94"/>
    <w:rsid w:val="00677746"/>
    <w:rsid w:val="00682BCA"/>
    <w:rsid w:val="006836EF"/>
    <w:rsid w:val="006853FA"/>
    <w:rsid w:val="00691F36"/>
    <w:rsid w:val="006935C9"/>
    <w:rsid w:val="0069406D"/>
    <w:rsid w:val="00695D75"/>
    <w:rsid w:val="00696B75"/>
    <w:rsid w:val="00697EEA"/>
    <w:rsid w:val="006A033A"/>
    <w:rsid w:val="006A115E"/>
    <w:rsid w:val="006A2EE8"/>
    <w:rsid w:val="006A2FFB"/>
    <w:rsid w:val="006A3087"/>
    <w:rsid w:val="006A319B"/>
    <w:rsid w:val="006A353C"/>
    <w:rsid w:val="006A79F8"/>
    <w:rsid w:val="006A7D83"/>
    <w:rsid w:val="006B0EBC"/>
    <w:rsid w:val="006B208B"/>
    <w:rsid w:val="006B4900"/>
    <w:rsid w:val="006B4B2F"/>
    <w:rsid w:val="006B75C6"/>
    <w:rsid w:val="006C4686"/>
    <w:rsid w:val="006C5D0C"/>
    <w:rsid w:val="006C5DEC"/>
    <w:rsid w:val="006C7296"/>
    <w:rsid w:val="006C7D9F"/>
    <w:rsid w:val="006D2235"/>
    <w:rsid w:val="006D2FE6"/>
    <w:rsid w:val="006D490A"/>
    <w:rsid w:val="006D5EF6"/>
    <w:rsid w:val="006D691B"/>
    <w:rsid w:val="006D7B39"/>
    <w:rsid w:val="006E0E25"/>
    <w:rsid w:val="006E185C"/>
    <w:rsid w:val="006E3161"/>
    <w:rsid w:val="006E3BE3"/>
    <w:rsid w:val="006E3EC6"/>
    <w:rsid w:val="006E5DEE"/>
    <w:rsid w:val="006F0C47"/>
    <w:rsid w:val="006F13F5"/>
    <w:rsid w:val="006F2127"/>
    <w:rsid w:val="006F643D"/>
    <w:rsid w:val="006F773F"/>
    <w:rsid w:val="006F7CFF"/>
    <w:rsid w:val="006F7DB2"/>
    <w:rsid w:val="0070568C"/>
    <w:rsid w:val="00706F19"/>
    <w:rsid w:val="0071003B"/>
    <w:rsid w:val="00710D86"/>
    <w:rsid w:val="00710E94"/>
    <w:rsid w:val="00710FE4"/>
    <w:rsid w:val="007110F4"/>
    <w:rsid w:val="0071277E"/>
    <w:rsid w:val="00712805"/>
    <w:rsid w:val="0071302B"/>
    <w:rsid w:val="007143BA"/>
    <w:rsid w:val="0071503C"/>
    <w:rsid w:val="00715680"/>
    <w:rsid w:val="00715805"/>
    <w:rsid w:val="007162FB"/>
    <w:rsid w:val="0071634F"/>
    <w:rsid w:val="0072046B"/>
    <w:rsid w:val="00720B59"/>
    <w:rsid w:val="00721BCF"/>
    <w:rsid w:val="00722257"/>
    <w:rsid w:val="007223AB"/>
    <w:rsid w:val="00726845"/>
    <w:rsid w:val="00726A42"/>
    <w:rsid w:val="0073119C"/>
    <w:rsid w:val="00731792"/>
    <w:rsid w:val="007326BE"/>
    <w:rsid w:val="00733672"/>
    <w:rsid w:val="00733D91"/>
    <w:rsid w:val="00733DCC"/>
    <w:rsid w:val="0073488F"/>
    <w:rsid w:val="00735A28"/>
    <w:rsid w:val="00740B60"/>
    <w:rsid w:val="00740EC1"/>
    <w:rsid w:val="007413C3"/>
    <w:rsid w:val="007425C5"/>
    <w:rsid w:val="00743232"/>
    <w:rsid w:val="00743592"/>
    <w:rsid w:val="0074763A"/>
    <w:rsid w:val="00751A28"/>
    <w:rsid w:val="007520A6"/>
    <w:rsid w:val="00753AF6"/>
    <w:rsid w:val="00756FB5"/>
    <w:rsid w:val="00757191"/>
    <w:rsid w:val="0076127B"/>
    <w:rsid w:val="0076311B"/>
    <w:rsid w:val="00763667"/>
    <w:rsid w:val="007658BF"/>
    <w:rsid w:val="007658F0"/>
    <w:rsid w:val="0076757C"/>
    <w:rsid w:val="00773FB5"/>
    <w:rsid w:val="00774913"/>
    <w:rsid w:val="00775D6C"/>
    <w:rsid w:val="0077635A"/>
    <w:rsid w:val="0077674C"/>
    <w:rsid w:val="00776FEA"/>
    <w:rsid w:val="007810F1"/>
    <w:rsid w:val="0078139F"/>
    <w:rsid w:val="00781446"/>
    <w:rsid w:val="00781468"/>
    <w:rsid w:val="00782B62"/>
    <w:rsid w:val="007844AB"/>
    <w:rsid w:val="00787CAD"/>
    <w:rsid w:val="00791E09"/>
    <w:rsid w:val="007924FB"/>
    <w:rsid w:val="00792DC3"/>
    <w:rsid w:val="00792FF2"/>
    <w:rsid w:val="00793530"/>
    <w:rsid w:val="007952C4"/>
    <w:rsid w:val="00795DF1"/>
    <w:rsid w:val="00796CD5"/>
    <w:rsid w:val="007A0539"/>
    <w:rsid w:val="007A063C"/>
    <w:rsid w:val="007A1044"/>
    <w:rsid w:val="007A21B2"/>
    <w:rsid w:val="007A24A3"/>
    <w:rsid w:val="007A39DA"/>
    <w:rsid w:val="007A7E82"/>
    <w:rsid w:val="007B06C1"/>
    <w:rsid w:val="007B20D1"/>
    <w:rsid w:val="007B218E"/>
    <w:rsid w:val="007B28C9"/>
    <w:rsid w:val="007B3730"/>
    <w:rsid w:val="007B44A0"/>
    <w:rsid w:val="007B4CB2"/>
    <w:rsid w:val="007B60AC"/>
    <w:rsid w:val="007B7627"/>
    <w:rsid w:val="007B7D36"/>
    <w:rsid w:val="007C1669"/>
    <w:rsid w:val="007C1E76"/>
    <w:rsid w:val="007C2808"/>
    <w:rsid w:val="007C2DCB"/>
    <w:rsid w:val="007C3AD5"/>
    <w:rsid w:val="007C7384"/>
    <w:rsid w:val="007D03BA"/>
    <w:rsid w:val="007D1B33"/>
    <w:rsid w:val="007D1BF6"/>
    <w:rsid w:val="007D68C3"/>
    <w:rsid w:val="007D7E2F"/>
    <w:rsid w:val="007E1234"/>
    <w:rsid w:val="007E2314"/>
    <w:rsid w:val="007E2C8F"/>
    <w:rsid w:val="007E3598"/>
    <w:rsid w:val="007E35A0"/>
    <w:rsid w:val="007E613D"/>
    <w:rsid w:val="007F22E8"/>
    <w:rsid w:val="007F29BA"/>
    <w:rsid w:val="007F3D93"/>
    <w:rsid w:val="007F5086"/>
    <w:rsid w:val="007F7383"/>
    <w:rsid w:val="00800A8F"/>
    <w:rsid w:val="00802DC1"/>
    <w:rsid w:val="00805DDA"/>
    <w:rsid w:val="008060DB"/>
    <w:rsid w:val="0080619C"/>
    <w:rsid w:val="008066E3"/>
    <w:rsid w:val="00807C90"/>
    <w:rsid w:val="00812D61"/>
    <w:rsid w:val="008135A0"/>
    <w:rsid w:val="00813A84"/>
    <w:rsid w:val="00816000"/>
    <w:rsid w:val="00816AE6"/>
    <w:rsid w:val="00816B9D"/>
    <w:rsid w:val="008172DD"/>
    <w:rsid w:val="008174FB"/>
    <w:rsid w:val="008215B1"/>
    <w:rsid w:val="00822B26"/>
    <w:rsid w:val="00823C85"/>
    <w:rsid w:val="00824657"/>
    <w:rsid w:val="008257CC"/>
    <w:rsid w:val="00825941"/>
    <w:rsid w:val="00825C2C"/>
    <w:rsid w:val="00826870"/>
    <w:rsid w:val="008268B3"/>
    <w:rsid w:val="00831A39"/>
    <w:rsid w:val="00834414"/>
    <w:rsid w:val="00834A50"/>
    <w:rsid w:val="008355A4"/>
    <w:rsid w:val="00837838"/>
    <w:rsid w:val="00840F91"/>
    <w:rsid w:val="00841358"/>
    <w:rsid w:val="00841F2A"/>
    <w:rsid w:val="00843735"/>
    <w:rsid w:val="008448F9"/>
    <w:rsid w:val="00844E2C"/>
    <w:rsid w:val="00845451"/>
    <w:rsid w:val="00845F06"/>
    <w:rsid w:val="00845F41"/>
    <w:rsid w:val="00847437"/>
    <w:rsid w:val="00851355"/>
    <w:rsid w:val="00857940"/>
    <w:rsid w:val="00860A5B"/>
    <w:rsid w:val="00860B3F"/>
    <w:rsid w:val="0086136F"/>
    <w:rsid w:val="0086164B"/>
    <w:rsid w:val="00861EFC"/>
    <w:rsid w:val="00863CD9"/>
    <w:rsid w:val="00864047"/>
    <w:rsid w:val="0086604D"/>
    <w:rsid w:val="0086608B"/>
    <w:rsid w:val="008661D3"/>
    <w:rsid w:val="00866231"/>
    <w:rsid w:val="00866F85"/>
    <w:rsid w:val="00870471"/>
    <w:rsid w:val="00871B3C"/>
    <w:rsid w:val="00873258"/>
    <w:rsid w:val="00874254"/>
    <w:rsid w:val="00874498"/>
    <w:rsid w:val="0087544D"/>
    <w:rsid w:val="00875656"/>
    <w:rsid w:val="008810D8"/>
    <w:rsid w:val="008824E4"/>
    <w:rsid w:val="00883F96"/>
    <w:rsid w:val="00885A9B"/>
    <w:rsid w:val="008860F4"/>
    <w:rsid w:val="008878F9"/>
    <w:rsid w:val="0089333B"/>
    <w:rsid w:val="0089634A"/>
    <w:rsid w:val="008A0490"/>
    <w:rsid w:val="008A3C9E"/>
    <w:rsid w:val="008A47F3"/>
    <w:rsid w:val="008B01E4"/>
    <w:rsid w:val="008B0433"/>
    <w:rsid w:val="008B0931"/>
    <w:rsid w:val="008B16B6"/>
    <w:rsid w:val="008B1B5A"/>
    <w:rsid w:val="008B2000"/>
    <w:rsid w:val="008B4F90"/>
    <w:rsid w:val="008B5CD3"/>
    <w:rsid w:val="008B5CFD"/>
    <w:rsid w:val="008B628A"/>
    <w:rsid w:val="008B6386"/>
    <w:rsid w:val="008C2C58"/>
    <w:rsid w:val="008C2C8D"/>
    <w:rsid w:val="008C342A"/>
    <w:rsid w:val="008C4A15"/>
    <w:rsid w:val="008C5A94"/>
    <w:rsid w:val="008D21FD"/>
    <w:rsid w:val="008D2E07"/>
    <w:rsid w:val="008D4507"/>
    <w:rsid w:val="008D568F"/>
    <w:rsid w:val="008E2225"/>
    <w:rsid w:val="008E377E"/>
    <w:rsid w:val="008E555C"/>
    <w:rsid w:val="008E5830"/>
    <w:rsid w:val="008E628D"/>
    <w:rsid w:val="008F032E"/>
    <w:rsid w:val="008F03B1"/>
    <w:rsid w:val="008F1F4D"/>
    <w:rsid w:val="008F34B2"/>
    <w:rsid w:val="008F40E5"/>
    <w:rsid w:val="008F646B"/>
    <w:rsid w:val="009011EA"/>
    <w:rsid w:val="00904F77"/>
    <w:rsid w:val="00905721"/>
    <w:rsid w:val="00906466"/>
    <w:rsid w:val="00906F03"/>
    <w:rsid w:val="00915E62"/>
    <w:rsid w:val="00916957"/>
    <w:rsid w:val="009220D1"/>
    <w:rsid w:val="0092534D"/>
    <w:rsid w:val="009303EC"/>
    <w:rsid w:val="00934C51"/>
    <w:rsid w:val="009350A9"/>
    <w:rsid w:val="00936387"/>
    <w:rsid w:val="00936C14"/>
    <w:rsid w:val="009370EA"/>
    <w:rsid w:val="00940866"/>
    <w:rsid w:val="00941B86"/>
    <w:rsid w:val="00942E33"/>
    <w:rsid w:val="00944C13"/>
    <w:rsid w:val="00947BAA"/>
    <w:rsid w:val="009525A1"/>
    <w:rsid w:val="00952755"/>
    <w:rsid w:val="009537C1"/>
    <w:rsid w:val="009545BD"/>
    <w:rsid w:val="00954D12"/>
    <w:rsid w:val="00957D5E"/>
    <w:rsid w:val="00960291"/>
    <w:rsid w:val="00961F14"/>
    <w:rsid w:val="00963974"/>
    <w:rsid w:val="00963E15"/>
    <w:rsid w:val="00964549"/>
    <w:rsid w:val="009649AB"/>
    <w:rsid w:val="0096564A"/>
    <w:rsid w:val="00973FE8"/>
    <w:rsid w:val="00976B39"/>
    <w:rsid w:val="00977411"/>
    <w:rsid w:val="00977FC8"/>
    <w:rsid w:val="0098059F"/>
    <w:rsid w:val="009816D3"/>
    <w:rsid w:val="0098243E"/>
    <w:rsid w:val="009824EE"/>
    <w:rsid w:val="00982932"/>
    <w:rsid w:val="0098584B"/>
    <w:rsid w:val="00985D53"/>
    <w:rsid w:val="00987B17"/>
    <w:rsid w:val="00990943"/>
    <w:rsid w:val="00991429"/>
    <w:rsid w:val="00995D87"/>
    <w:rsid w:val="0099724E"/>
    <w:rsid w:val="009A11E3"/>
    <w:rsid w:val="009A2D16"/>
    <w:rsid w:val="009A2D44"/>
    <w:rsid w:val="009A3804"/>
    <w:rsid w:val="009A433B"/>
    <w:rsid w:val="009A51FB"/>
    <w:rsid w:val="009A5AA5"/>
    <w:rsid w:val="009A5CC7"/>
    <w:rsid w:val="009A7004"/>
    <w:rsid w:val="009B02B2"/>
    <w:rsid w:val="009B2D46"/>
    <w:rsid w:val="009B3A5F"/>
    <w:rsid w:val="009B3E01"/>
    <w:rsid w:val="009B41B5"/>
    <w:rsid w:val="009B5034"/>
    <w:rsid w:val="009B589B"/>
    <w:rsid w:val="009C0CB7"/>
    <w:rsid w:val="009C25C5"/>
    <w:rsid w:val="009C2953"/>
    <w:rsid w:val="009C605F"/>
    <w:rsid w:val="009C6DAA"/>
    <w:rsid w:val="009D0277"/>
    <w:rsid w:val="009D0331"/>
    <w:rsid w:val="009D0D64"/>
    <w:rsid w:val="009D1CBB"/>
    <w:rsid w:val="009D4096"/>
    <w:rsid w:val="009D5530"/>
    <w:rsid w:val="009D5652"/>
    <w:rsid w:val="009D5A98"/>
    <w:rsid w:val="009E1409"/>
    <w:rsid w:val="009E1E01"/>
    <w:rsid w:val="009E2D77"/>
    <w:rsid w:val="009E540D"/>
    <w:rsid w:val="009E5AFF"/>
    <w:rsid w:val="009E78C5"/>
    <w:rsid w:val="009E792E"/>
    <w:rsid w:val="009E7EF8"/>
    <w:rsid w:val="009F02C4"/>
    <w:rsid w:val="009F1CA5"/>
    <w:rsid w:val="009F24B4"/>
    <w:rsid w:val="009F3B5E"/>
    <w:rsid w:val="009F5BC5"/>
    <w:rsid w:val="009F5DD4"/>
    <w:rsid w:val="009F6D5A"/>
    <w:rsid w:val="00A0063C"/>
    <w:rsid w:val="00A00B0C"/>
    <w:rsid w:val="00A02017"/>
    <w:rsid w:val="00A03172"/>
    <w:rsid w:val="00A037B1"/>
    <w:rsid w:val="00A03BD9"/>
    <w:rsid w:val="00A0664A"/>
    <w:rsid w:val="00A13C76"/>
    <w:rsid w:val="00A145A1"/>
    <w:rsid w:val="00A15294"/>
    <w:rsid w:val="00A15F7E"/>
    <w:rsid w:val="00A1670F"/>
    <w:rsid w:val="00A178EC"/>
    <w:rsid w:val="00A20B1F"/>
    <w:rsid w:val="00A22571"/>
    <w:rsid w:val="00A22CB5"/>
    <w:rsid w:val="00A232EE"/>
    <w:rsid w:val="00A322C3"/>
    <w:rsid w:val="00A3237B"/>
    <w:rsid w:val="00A32931"/>
    <w:rsid w:val="00A32E07"/>
    <w:rsid w:val="00A33C19"/>
    <w:rsid w:val="00A359DD"/>
    <w:rsid w:val="00A3683E"/>
    <w:rsid w:val="00A37F18"/>
    <w:rsid w:val="00A407BB"/>
    <w:rsid w:val="00A41E8B"/>
    <w:rsid w:val="00A43B47"/>
    <w:rsid w:val="00A4411A"/>
    <w:rsid w:val="00A44D35"/>
    <w:rsid w:val="00A473F8"/>
    <w:rsid w:val="00A4782F"/>
    <w:rsid w:val="00A513D8"/>
    <w:rsid w:val="00A516A3"/>
    <w:rsid w:val="00A54099"/>
    <w:rsid w:val="00A56BC0"/>
    <w:rsid w:val="00A60DB6"/>
    <w:rsid w:val="00A61187"/>
    <w:rsid w:val="00A614AA"/>
    <w:rsid w:val="00A62F50"/>
    <w:rsid w:val="00A631FC"/>
    <w:rsid w:val="00A632B6"/>
    <w:rsid w:val="00A6439E"/>
    <w:rsid w:val="00A65092"/>
    <w:rsid w:val="00A66D8A"/>
    <w:rsid w:val="00A67696"/>
    <w:rsid w:val="00A67D95"/>
    <w:rsid w:val="00A700C1"/>
    <w:rsid w:val="00A71269"/>
    <w:rsid w:val="00A71FF9"/>
    <w:rsid w:val="00A7454A"/>
    <w:rsid w:val="00A758B8"/>
    <w:rsid w:val="00A75DD3"/>
    <w:rsid w:val="00A76910"/>
    <w:rsid w:val="00A76CD4"/>
    <w:rsid w:val="00A77355"/>
    <w:rsid w:val="00A81513"/>
    <w:rsid w:val="00A8391D"/>
    <w:rsid w:val="00A85B78"/>
    <w:rsid w:val="00A862FD"/>
    <w:rsid w:val="00A86B74"/>
    <w:rsid w:val="00A909AE"/>
    <w:rsid w:val="00A90A26"/>
    <w:rsid w:val="00A91C17"/>
    <w:rsid w:val="00A92976"/>
    <w:rsid w:val="00A949AB"/>
    <w:rsid w:val="00A95FD7"/>
    <w:rsid w:val="00A9676C"/>
    <w:rsid w:val="00A96B2B"/>
    <w:rsid w:val="00AA3536"/>
    <w:rsid w:val="00AA6194"/>
    <w:rsid w:val="00AB0BF8"/>
    <w:rsid w:val="00AB0F6F"/>
    <w:rsid w:val="00AB2535"/>
    <w:rsid w:val="00AB254F"/>
    <w:rsid w:val="00AB6F3F"/>
    <w:rsid w:val="00AC00EB"/>
    <w:rsid w:val="00AC0A58"/>
    <w:rsid w:val="00AC5FFD"/>
    <w:rsid w:val="00AC70DC"/>
    <w:rsid w:val="00AC74B0"/>
    <w:rsid w:val="00AC790D"/>
    <w:rsid w:val="00AD2641"/>
    <w:rsid w:val="00AD3709"/>
    <w:rsid w:val="00AD42B8"/>
    <w:rsid w:val="00AD436B"/>
    <w:rsid w:val="00AD4ED0"/>
    <w:rsid w:val="00AE0972"/>
    <w:rsid w:val="00AE19A5"/>
    <w:rsid w:val="00AE45A8"/>
    <w:rsid w:val="00AE52E1"/>
    <w:rsid w:val="00AE710F"/>
    <w:rsid w:val="00AF012A"/>
    <w:rsid w:val="00AF0B6B"/>
    <w:rsid w:val="00AF1000"/>
    <w:rsid w:val="00AF2209"/>
    <w:rsid w:val="00AF5320"/>
    <w:rsid w:val="00AF5606"/>
    <w:rsid w:val="00AF6D40"/>
    <w:rsid w:val="00AF773E"/>
    <w:rsid w:val="00B0144E"/>
    <w:rsid w:val="00B039F4"/>
    <w:rsid w:val="00B03D43"/>
    <w:rsid w:val="00B0412D"/>
    <w:rsid w:val="00B07A96"/>
    <w:rsid w:val="00B10172"/>
    <w:rsid w:val="00B103FA"/>
    <w:rsid w:val="00B12238"/>
    <w:rsid w:val="00B129BD"/>
    <w:rsid w:val="00B12FA0"/>
    <w:rsid w:val="00B13264"/>
    <w:rsid w:val="00B13759"/>
    <w:rsid w:val="00B15551"/>
    <w:rsid w:val="00B16BE6"/>
    <w:rsid w:val="00B21CA2"/>
    <w:rsid w:val="00B22D1C"/>
    <w:rsid w:val="00B22D9C"/>
    <w:rsid w:val="00B23834"/>
    <w:rsid w:val="00B24997"/>
    <w:rsid w:val="00B254B0"/>
    <w:rsid w:val="00B254CE"/>
    <w:rsid w:val="00B26BD3"/>
    <w:rsid w:val="00B26DEC"/>
    <w:rsid w:val="00B301A6"/>
    <w:rsid w:val="00B30D8C"/>
    <w:rsid w:val="00B31577"/>
    <w:rsid w:val="00B32223"/>
    <w:rsid w:val="00B33FB8"/>
    <w:rsid w:val="00B346F2"/>
    <w:rsid w:val="00B34D66"/>
    <w:rsid w:val="00B34DF2"/>
    <w:rsid w:val="00B365AB"/>
    <w:rsid w:val="00B365B9"/>
    <w:rsid w:val="00B37405"/>
    <w:rsid w:val="00B37641"/>
    <w:rsid w:val="00B44D1F"/>
    <w:rsid w:val="00B44D73"/>
    <w:rsid w:val="00B44E35"/>
    <w:rsid w:val="00B45FEF"/>
    <w:rsid w:val="00B4782A"/>
    <w:rsid w:val="00B52003"/>
    <w:rsid w:val="00B536B0"/>
    <w:rsid w:val="00B549C6"/>
    <w:rsid w:val="00B55F0F"/>
    <w:rsid w:val="00B567B5"/>
    <w:rsid w:val="00B56E1C"/>
    <w:rsid w:val="00B5774D"/>
    <w:rsid w:val="00B61445"/>
    <w:rsid w:val="00B61F08"/>
    <w:rsid w:val="00B6287B"/>
    <w:rsid w:val="00B65905"/>
    <w:rsid w:val="00B708E9"/>
    <w:rsid w:val="00B72D4A"/>
    <w:rsid w:val="00B7338F"/>
    <w:rsid w:val="00B738FE"/>
    <w:rsid w:val="00B76A5D"/>
    <w:rsid w:val="00B77A6C"/>
    <w:rsid w:val="00B80283"/>
    <w:rsid w:val="00B80D87"/>
    <w:rsid w:val="00B8155F"/>
    <w:rsid w:val="00B82BAA"/>
    <w:rsid w:val="00B82E18"/>
    <w:rsid w:val="00B83686"/>
    <w:rsid w:val="00B843FE"/>
    <w:rsid w:val="00B901B2"/>
    <w:rsid w:val="00B910FD"/>
    <w:rsid w:val="00B91FD8"/>
    <w:rsid w:val="00B92202"/>
    <w:rsid w:val="00B935A9"/>
    <w:rsid w:val="00B93647"/>
    <w:rsid w:val="00B93729"/>
    <w:rsid w:val="00B94C1C"/>
    <w:rsid w:val="00B97971"/>
    <w:rsid w:val="00B97A06"/>
    <w:rsid w:val="00B97B9F"/>
    <w:rsid w:val="00BA0596"/>
    <w:rsid w:val="00BA3077"/>
    <w:rsid w:val="00BA5098"/>
    <w:rsid w:val="00BA6CB1"/>
    <w:rsid w:val="00BA73FD"/>
    <w:rsid w:val="00BA7F2A"/>
    <w:rsid w:val="00BB0498"/>
    <w:rsid w:val="00BB1789"/>
    <w:rsid w:val="00BB277B"/>
    <w:rsid w:val="00BB31AB"/>
    <w:rsid w:val="00BB4DF9"/>
    <w:rsid w:val="00BB534E"/>
    <w:rsid w:val="00BB6ECA"/>
    <w:rsid w:val="00BC1DB7"/>
    <w:rsid w:val="00BC3229"/>
    <w:rsid w:val="00BC390A"/>
    <w:rsid w:val="00BC4005"/>
    <w:rsid w:val="00BD062F"/>
    <w:rsid w:val="00BD1104"/>
    <w:rsid w:val="00BD16ED"/>
    <w:rsid w:val="00BD19A9"/>
    <w:rsid w:val="00BD4CE9"/>
    <w:rsid w:val="00BD6E12"/>
    <w:rsid w:val="00BE04FD"/>
    <w:rsid w:val="00BE0A8F"/>
    <w:rsid w:val="00BE3C6C"/>
    <w:rsid w:val="00BE6AE9"/>
    <w:rsid w:val="00BF2080"/>
    <w:rsid w:val="00BF3CDF"/>
    <w:rsid w:val="00BF56A4"/>
    <w:rsid w:val="00BF63AC"/>
    <w:rsid w:val="00BF6406"/>
    <w:rsid w:val="00BF7541"/>
    <w:rsid w:val="00C043DF"/>
    <w:rsid w:val="00C0692E"/>
    <w:rsid w:val="00C07971"/>
    <w:rsid w:val="00C10570"/>
    <w:rsid w:val="00C111FA"/>
    <w:rsid w:val="00C11273"/>
    <w:rsid w:val="00C115DE"/>
    <w:rsid w:val="00C1185C"/>
    <w:rsid w:val="00C11D10"/>
    <w:rsid w:val="00C120E3"/>
    <w:rsid w:val="00C12BAB"/>
    <w:rsid w:val="00C13DA1"/>
    <w:rsid w:val="00C141B0"/>
    <w:rsid w:val="00C20199"/>
    <w:rsid w:val="00C201B3"/>
    <w:rsid w:val="00C20EC8"/>
    <w:rsid w:val="00C213C6"/>
    <w:rsid w:val="00C21663"/>
    <w:rsid w:val="00C220AC"/>
    <w:rsid w:val="00C260A9"/>
    <w:rsid w:val="00C30049"/>
    <w:rsid w:val="00C30947"/>
    <w:rsid w:val="00C30DEF"/>
    <w:rsid w:val="00C30E6C"/>
    <w:rsid w:val="00C31EF7"/>
    <w:rsid w:val="00C32C29"/>
    <w:rsid w:val="00C334CB"/>
    <w:rsid w:val="00C34FF1"/>
    <w:rsid w:val="00C403B7"/>
    <w:rsid w:val="00C41EBD"/>
    <w:rsid w:val="00C45319"/>
    <w:rsid w:val="00C45EFB"/>
    <w:rsid w:val="00C4651A"/>
    <w:rsid w:val="00C46529"/>
    <w:rsid w:val="00C471B2"/>
    <w:rsid w:val="00C47460"/>
    <w:rsid w:val="00C47FB9"/>
    <w:rsid w:val="00C50491"/>
    <w:rsid w:val="00C538C5"/>
    <w:rsid w:val="00C54AAE"/>
    <w:rsid w:val="00C5686C"/>
    <w:rsid w:val="00C610EE"/>
    <w:rsid w:val="00C62093"/>
    <w:rsid w:val="00C712D8"/>
    <w:rsid w:val="00C729F0"/>
    <w:rsid w:val="00C72E92"/>
    <w:rsid w:val="00C76B32"/>
    <w:rsid w:val="00C77A91"/>
    <w:rsid w:val="00C81C3E"/>
    <w:rsid w:val="00C81FB7"/>
    <w:rsid w:val="00C82941"/>
    <w:rsid w:val="00C8508D"/>
    <w:rsid w:val="00C86025"/>
    <w:rsid w:val="00C87538"/>
    <w:rsid w:val="00C9352A"/>
    <w:rsid w:val="00C94B15"/>
    <w:rsid w:val="00C97B87"/>
    <w:rsid w:val="00CA21A9"/>
    <w:rsid w:val="00CA2CDD"/>
    <w:rsid w:val="00CA40B1"/>
    <w:rsid w:val="00CA4345"/>
    <w:rsid w:val="00CA4A91"/>
    <w:rsid w:val="00CA4DB7"/>
    <w:rsid w:val="00CA501C"/>
    <w:rsid w:val="00CA530E"/>
    <w:rsid w:val="00CA5EFD"/>
    <w:rsid w:val="00CA6FCA"/>
    <w:rsid w:val="00CA73D9"/>
    <w:rsid w:val="00CB262F"/>
    <w:rsid w:val="00CB2F48"/>
    <w:rsid w:val="00CB3DA4"/>
    <w:rsid w:val="00CB4E70"/>
    <w:rsid w:val="00CB6560"/>
    <w:rsid w:val="00CB6FA3"/>
    <w:rsid w:val="00CC08E8"/>
    <w:rsid w:val="00CC0C75"/>
    <w:rsid w:val="00CC3FE4"/>
    <w:rsid w:val="00CC7589"/>
    <w:rsid w:val="00CC7AC8"/>
    <w:rsid w:val="00CD0B80"/>
    <w:rsid w:val="00CD1A5D"/>
    <w:rsid w:val="00CD3440"/>
    <w:rsid w:val="00CE02DD"/>
    <w:rsid w:val="00CE0EA0"/>
    <w:rsid w:val="00CE3828"/>
    <w:rsid w:val="00CE40CC"/>
    <w:rsid w:val="00CE6E72"/>
    <w:rsid w:val="00CE754C"/>
    <w:rsid w:val="00CE7685"/>
    <w:rsid w:val="00CF0AEB"/>
    <w:rsid w:val="00CF1436"/>
    <w:rsid w:val="00CF4CA0"/>
    <w:rsid w:val="00D00918"/>
    <w:rsid w:val="00D02E87"/>
    <w:rsid w:val="00D053E4"/>
    <w:rsid w:val="00D11C35"/>
    <w:rsid w:val="00D120E6"/>
    <w:rsid w:val="00D124C4"/>
    <w:rsid w:val="00D155A0"/>
    <w:rsid w:val="00D17996"/>
    <w:rsid w:val="00D2291F"/>
    <w:rsid w:val="00D22C6E"/>
    <w:rsid w:val="00D23453"/>
    <w:rsid w:val="00D240D9"/>
    <w:rsid w:val="00D24C4F"/>
    <w:rsid w:val="00D25B09"/>
    <w:rsid w:val="00D3334A"/>
    <w:rsid w:val="00D335BF"/>
    <w:rsid w:val="00D358D3"/>
    <w:rsid w:val="00D403BF"/>
    <w:rsid w:val="00D41126"/>
    <w:rsid w:val="00D42DCD"/>
    <w:rsid w:val="00D4411A"/>
    <w:rsid w:val="00D460BE"/>
    <w:rsid w:val="00D462F6"/>
    <w:rsid w:val="00D5161C"/>
    <w:rsid w:val="00D51B90"/>
    <w:rsid w:val="00D523EE"/>
    <w:rsid w:val="00D540B5"/>
    <w:rsid w:val="00D561C3"/>
    <w:rsid w:val="00D5675F"/>
    <w:rsid w:val="00D57BC1"/>
    <w:rsid w:val="00D60989"/>
    <w:rsid w:val="00D620CE"/>
    <w:rsid w:val="00D623AE"/>
    <w:rsid w:val="00D63B38"/>
    <w:rsid w:val="00D65400"/>
    <w:rsid w:val="00D65447"/>
    <w:rsid w:val="00D6550B"/>
    <w:rsid w:val="00D66432"/>
    <w:rsid w:val="00D66541"/>
    <w:rsid w:val="00D7031D"/>
    <w:rsid w:val="00D7190C"/>
    <w:rsid w:val="00D72003"/>
    <w:rsid w:val="00D7423F"/>
    <w:rsid w:val="00D742DC"/>
    <w:rsid w:val="00D77D3B"/>
    <w:rsid w:val="00D8021F"/>
    <w:rsid w:val="00D81A44"/>
    <w:rsid w:val="00D8365E"/>
    <w:rsid w:val="00D83B8F"/>
    <w:rsid w:val="00D84030"/>
    <w:rsid w:val="00D8563C"/>
    <w:rsid w:val="00D86DEA"/>
    <w:rsid w:val="00D87A1E"/>
    <w:rsid w:val="00D920C3"/>
    <w:rsid w:val="00D95159"/>
    <w:rsid w:val="00D9798E"/>
    <w:rsid w:val="00DA0359"/>
    <w:rsid w:val="00DA0E74"/>
    <w:rsid w:val="00DA1C4B"/>
    <w:rsid w:val="00DA30E6"/>
    <w:rsid w:val="00DA378C"/>
    <w:rsid w:val="00DA3D8C"/>
    <w:rsid w:val="00DA52C1"/>
    <w:rsid w:val="00DA5330"/>
    <w:rsid w:val="00DA638A"/>
    <w:rsid w:val="00DA6F3A"/>
    <w:rsid w:val="00DA719C"/>
    <w:rsid w:val="00DB105B"/>
    <w:rsid w:val="00DB37B7"/>
    <w:rsid w:val="00DB3B75"/>
    <w:rsid w:val="00DB4338"/>
    <w:rsid w:val="00DB43D1"/>
    <w:rsid w:val="00DB44A9"/>
    <w:rsid w:val="00DB451C"/>
    <w:rsid w:val="00DB614D"/>
    <w:rsid w:val="00DB7524"/>
    <w:rsid w:val="00DC0E98"/>
    <w:rsid w:val="00DC22C6"/>
    <w:rsid w:val="00DC2B6E"/>
    <w:rsid w:val="00DC3BB4"/>
    <w:rsid w:val="00DC5B82"/>
    <w:rsid w:val="00DC5F7C"/>
    <w:rsid w:val="00DC6CDE"/>
    <w:rsid w:val="00DD1600"/>
    <w:rsid w:val="00DD6BE7"/>
    <w:rsid w:val="00DE1DF9"/>
    <w:rsid w:val="00DE3448"/>
    <w:rsid w:val="00DE36BA"/>
    <w:rsid w:val="00DE4C00"/>
    <w:rsid w:val="00DE5247"/>
    <w:rsid w:val="00DE73B8"/>
    <w:rsid w:val="00DE7634"/>
    <w:rsid w:val="00DF0C7F"/>
    <w:rsid w:val="00DF448D"/>
    <w:rsid w:val="00DF5187"/>
    <w:rsid w:val="00DF60D3"/>
    <w:rsid w:val="00DF6D22"/>
    <w:rsid w:val="00E0096F"/>
    <w:rsid w:val="00E0188A"/>
    <w:rsid w:val="00E02E2E"/>
    <w:rsid w:val="00E037B3"/>
    <w:rsid w:val="00E03F7F"/>
    <w:rsid w:val="00E0498D"/>
    <w:rsid w:val="00E05F51"/>
    <w:rsid w:val="00E067FB"/>
    <w:rsid w:val="00E072A6"/>
    <w:rsid w:val="00E10941"/>
    <w:rsid w:val="00E10C1A"/>
    <w:rsid w:val="00E1178D"/>
    <w:rsid w:val="00E13ECB"/>
    <w:rsid w:val="00E140F7"/>
    <w:rsid w:val="00E14797"/>
    <w:rsid w:val="00E153F2"/>
    <w:rsid w:val="00E16DB7"/>
    <w:rsid w:val="00E23BDB"/>
    <w:rsid w:val="00E25253"/>
    <w:rsid w:val="00E25308"/>
    <w:rsid w:val="00E25DE0"/>
    <w:rsid w:val="00E26018"/>
    <w:rsid w:val="00E2631F"/>
    <w:rsid w:val="00E26C79"/>
    <w:rsid w:val="00E26EBD"/>
    <w:rsid w:val="00E27B2D"/>
    <w:rsid w:val="00E27C99"/>
    <w:rsid w:val="00E32EB9"/>
    <w:rsid w:val="00E33C83"/>
    <w:rsid w:val="00E33D84"/>
    <w:rsid w:val="00E34656"/>
    <w:rsid w:val="00E347E1"/>
    <w:rsid w:val="00E35A80"/>
    <w:rsid w:val="00E4142E"/>
    <w:rsid w:val="00E42BA2"/>
    <w:rsid w:val="00E449BD"/>
    <w:rsid w:val="00E44DF1"/>
    <w:rsid w:val="00E44E35"/>
    <w:rsid w:val="00E51962"/>
    <w:rsid w:val="00E52AA5"/>
    <w:rsid w:val="00E539D4"/>
    <w:rsid w:val="00E545FD"/>
    <w:rsid w:val="00E577FA"/>
    <w:rsid w:val="00E603B6"/>
    <w:rsid w:val="00E60E8C"/>
    <w:rsid w:val="00E63E74"/>
    <w:rsid w:val="00E6416C"/>
    <w:rsid w:val="00E67872"/>
    <w:rsid w:val="00E679D9"/>
    <w:rsid w:val="00E704AF"/>
    <w:rsid w:val="00E70643"/>
    <w:rsid w:val="00E70A6D"/>
    <w:rsid w:val="00E70A6E"/>
    <w:rsid w:val="00E731FF"/>
    <w:rsid w:val="00E748E1"/>
    <w:rsid w:val="00E7565F"/>
    <w:rsid w:val="00E804FE"/>
    <w:rsid w:val="00E80FE7"/>
    <w:rsid w:val="00E831C3"/>
    <w:rsid w:val="00E83685"/>
    <w:rsid w:val="00E847DA"/>
    <w:rsid w:val="00E84D56"/>
    <w:rsid w:val="00E86B14"/>
    <w:rsid w:val="00E8740F"/>
    <w:rsid w:val="00E95335"/>
    <w:rsid w:val="00E96CC0"/>
    <w:rsid w:val="00EA0192"/>
    <w:rsid w:val="00EA0975"/>
    <w:rsid w:val="00EA3970"/>
    <w:rsid w:val="00EA50FA"/>
    <w:rsid w:val="00EB01E3"/>
    <w:rsid w:val="00EB100C"/>
    <w:rsid w:val="00EB226A"/>
    <w:rsid w:val="00EB2713"/>
    <w:rsid w:val="00EB2974"/>
    <w:rsid w:val="00EB2AAE"/>
    <w:rsid w:val="00EB40B4"/>
    <w:rsid w:val="00EB4339"/>
    <w:rsid w:val="00EB4452"/>
    <w:rsid w:val="00EB672A"/>
    <w:rsid w:val="00EB72C1"/>
    <w:rsid w:val="00EC022C"/>
    <w:rsid w:val="00EC0B35"/>
    <w:rsid w:val="00EC48A6"/>
    <w:rsid w:val="00EC6B93"/>
    <w:rsid w:val="00EC70EA"/>
    <w:rsid w:val="00EC749D"/>
    <w:rsid w:val="00EC788F"/>
    <w:rsid w:val="00EC79CB"/>
    <w:rsid w:val="00ED1DB1"/>
    <w:rsid w:val="00ED2727"/>
    <w:rsid w:val="00ED3E43"/>
    <w:rsid w:val="00ED4DAB"/>
    <w:rsid w:val="00ED555A"/>
    <w:rsid w:val="00EE01B9"/>
    <w:rsid w:val="00EE0714"/>
    <w:rsid w:val="00EE446F"/>
    <w:rsid w:val="00EE61DA"/>
    <w:rsid w:val="00EE686A"/>
    <w:rsid w:val="00EE6A1D"/>
    <w:rsid w:val="00EE7B7E"/>
    <w:rsid w:val="00EF0152"/>
    <w:rsid w:val="00EF18AF"/>
    <w:rsid w:val="00EF3BA9"/>
    <w:rsid w:val="00EF425C"/>
    <w:rsid w:val="00EF49AC"/>
    <w:rsid w:val="00EF4F5E"/>
    <w:rsid w:val="00F01A26"/>
    <w:rsid w:val="00F07385"/>
    <w:rsid w:val="00F10219"/>
    <w:rsid w:val="00F11E78"/>
    <w:rsid w:val="00F12585"/>
    <w:rsid w:val="00F12B9D"/>
    <w:rsid w:val="00F17DA1"/>
    <w:rsid w:val="00F202A8"/>
    <w:rsid w:val="00F241C1"/>
    <w:rsid w:val="00F270ED"/>
    <w:rsid w:val="00F30601"/>
    <w:rsid w:val="00F377BD"/>
    <w:rsid w:val="00F37873"/>
    <w:rsid w:val="00F37E15"/>
    <w:rsid w:val="00F403A7"/>
    <w:rsid w:val="00F41046"/>
    <w:rsid w:val="00F47A18"/>
    <w:rsid w:val="00F50437"/>
    <w:rsid w:val="00F529DE"/>
    <w:rsid w:val="00F52A8A"/>
    <w:rsid w:val="00F5475C"/>
    <w:rsid w:val="00F54CCB"/>
    <w:rsid w:val="00F54FF0"/>
    <w:rsid w:val="00F5535E"/>
    <w:rsid w:val="00F56277"/>
    <w:rsid w:val="00F6042D"/>
    <w:rsid w:val="00F6118A"/>
    <w:rsid w:val="00F61F5D"/>
    <w:rsid w:val="00F62217"/>
    <w:rsid w:val="00F63FAC"/>
    <w:rsid w:val="00F64551"/>
    <w:rsid w:val="00F66994"/>
    <w:rsid w:val="00F70477"/>
    <w:rsid w:val="00F7124B"/>
    <w:rsid w:val="00F746BE"/>
    <w:rsid w:val="00F74C92"/>
    <w:rsid w:val="00F753F5"/>
    <w:rsid w:val="00F75BD1"/>
    <w:rsid w:val="00F75FD4"/>
    <w:rsid w:val="00F767C2"/>
    <w:rsid w:val="00F80BF8"/>
    <w:rsid w:val="00F81FAE"/>
    <w:rsid w:val="00F84079"/>
    <w:rsid w:val="00F85F98"/>
    <w:rsid w:val="00F87E0A"/>
    <w:rsid w:val="00F90D97"/>
    <w:rsid w:val="00F91473"/>
    <w:rsid w:val="00F917CF"/>
    <w:rsid w:val="00F92BA7"/>
    <w:rsid w:val="00F94C3C"/>
    <w:rsid w:val="00F95D03"/>
    <w:rsid w:val="00F97A2C"/>
    <w:rsid w:val="00FA085C"/>
    <w:rsid w:val="00FA1102"/>
    <w:rsid w:val="00FA1165"/>
    <w:rsid w:val="00FA2DF1"/>
    <w:rsid w:val="00FA45D7"/>
    <w:rsid w:val="00FA54B9"/>
    <w:rsid w:val="00FA6660"/>
    <w:rsid w:val="00FB0030"/>
    <w:rsid w:val="00FB011C"/>
    <w:rsid w:val="00FB03EF"/>
    <w:rsid w:val="00FB0BE2"/>
    <w:rsid w:val="00FB13FF"/>
    <w:rsid w:val="00FB2D1E"/>
    <w:rsid w:val="00FB48CA"/>
    <w:rsid w:val="00FB59BA"/>
    <w:rsid w:val="00FB60D1"/>
    <w:rsid w:val="00FB6FE7"/>
    <w:rsid w:val="00FB734D"/>
    <w:rsid w:val="00FC2B35"/>
    <w:rsid w:val="00FC325E"/>
    <w:rsid w:val="00FC4F2A"/>
    <w:rsid w:val="00FC5FF4"/>
    <w:rsid w:val="00FC67AD"/>
    <w:rsid w:val="00FC7A58"/>
    <w:rsid w:val="00FD22E9"/>
    <w:rsid w:val="00FD2AA8"/>
    <w:rsid w:val="00FD436E"/>
    <w:rsid w:val="00FD670F"/>
    <w:rsid w:val="00FE02C8"/>
    <w:rsid w:val="00FE0D31"/>
    <w:rsid w:val="00FE148D"/>
    <w:rsid w:val="00FE477F"/>
    <w:rsid w:val="00FE51A5"/>
    <w:rsid w:val="00FE54D2"/>
    <w:rsid w:val="00FE6640"/>
    <w:rsid w:val="00FF0BA0"/>
    <w:rsid w:val="00FF2855"/>
    <w:rsid w:val="00FF2AAD"/>
    <w:rsid w:val="00FF2EEF"/>
    <w:rsid w:val="00FF3480"/>
    <w:rsid w:val="00FF38FE"/>
    <w:rsid w:val="00FF5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Body Text Indent"/>
    <w:basedOn w:val="a"/>
    <w:link w:val="ae"/>
    <w:uiPriority w:val="99"/>
    <w:semiHidden/>
    <w:unhideWhenUsed/>
    <w:rsid w:val="00B07A96"/>
    <w:pPr>
      <w:spacing w:after="120"/>
      <w:ind w:left="283"/>
    </w:pPr>
  </w:style>
  <w:style w:type="character" w:customStyle="1" w:styleId="ae">
    <w:name w:val="Основной текст с отступом Знак"/>
    <w:basedOn w:val="a0"/>
    <w:link w:val="ad"/>
    <w:uiPriority w:val="99"/>
    <w:semiHidden/>
    <w:rsid w:val="00B07A96"/>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DF60D3"/>
    <w:pPr>
      <w:tabs>
        <w:tab w:val="center" w:pos="4677"/>
        <w:tab w:val="right" w:pos="9355"/>
      </w:tabs>
    </w:pPr>
  </w:style>
  <w:style w:type="character" w:customStyle="1" w:styleId="af0">
    <w:name w:val="Верхний колонтитул Знак"/>
    <w:basedOn w:val="a0"/>
    <w:link w:val="af"/>
    <w:uiPriority w:val="99"/>
    <w:semiHidden/>
    <w:rsid w:val="00DF60D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F60D3"/>
    <w:pPr>
      <w:tabs>
        <w:tab w:val="center" w:pos="4677"/>
        <w:tab w:val="right" w:pos="9355"/>
      </w:tabs>
    </w:pPr>
  </w:style>
  <w:style w:type="character" w:customStyle="1" w:styleId="af2">
    <w:name w:val="Нижний колонтитул Знак"/>
    <w:basedOn w:val="a0"/>
    <w:link w:val="af1"/>
    <w:uiPriority w:val="99"/>
    <w:rsid w:val="00DF60D3"/>
    <w:rPr>
      <w:rFonts w:ascii="Times New Roman" w:eastAsia="Times New Roman" w:hAnsi="Times New Roman" w:cs="Times New Roman"/>
      <w:sz w:val="24"/>
      <w:szCs w:val="24"/>
      <w:lang w:eastAsia="ru-RU"/>
    </w:rPr>
  </w:style>
  <w:style w:type="character" w:styleId="af3">
    <w:name w:val="Strong"/>
    <w:basedOn w:val="a0"/>
    <w:uiPriority w:val="22"/>
    <w:qFormat/>
    <w:rsid w:val="00374157"/>
    <w:rPr>
      <w:b/>
      <w:bCs/>
    </w:rPr>
  </w:style>
</w:styles>
</file>

<file path=word/webSettings.xml><?xml version="1.0" encoding="utf-8"?>
<w:webSettings xmlns:r="http://schemas.openxmlformats.org/officeDocument/2006/relationships" xmlns:w="http://schemas.openxmlformats.org/wordprocessingml/2006/main">
  <w:divs>
    <w:div w:id="14950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68F9-A1CE-48AD-8059-5E794D54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6002</TotalTime>
  <Pages>32</Pages>
  <Words>12449</Words>
  <Characters>70962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2025-04-03T10:11:00Z</cp:lastPrinted>
  <dcterms:created xsi:type="dcterms:W3CDTF">2024-04-04T09:38:00Z</dcterms:created>
  <dcterms:modified xsi:type="dcterms:W3CDTF">2025-04-18T07:12:00Z</dcterms:modified>
</cp:coreProperties>
</file>