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C1891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C5E10" w:rsidTr="002C1891">
        <w:trPr>
          <w:trHeight w:val="317"/>
        </w:trPr>
        <w:tc>
          <w:tcPr>
            <w:tcW w:w="10490" w:type="dxa"/>
          </w:tcPr>
          <w:p w:rsidR="004A04E9" w:rsidRPr="00906B90" w:rsidRDefault="004A04E9" w:rsidP="00906B9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90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D0A61" w:rsidP="004A04E9">
      <w:pPr>
        <w:spacing w:after="0"/>
        <w:rPr>
          <w:rFonts w:ascii="Times New Roman" w:hAnsi="Times New Roman" w:cs="Times New Roman"/>
          <w:lang w:val="en-US"/>
        </w:rPr>
      </w:pPr>
      <w:r w:rsidRPr="000D0A6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C5E10" w:rsidTr="002C1891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906B90">
        <w:rPr>
          <w:b/>
          <w:sz w:val="28"/>
          <w:szCs w:val="28"/>
        </w:rPr>
        <w:t xml:space="preserve"> от 19.12.2023</w:t>
      </w:r>
      <w:r w:rsidR="00FB51BB">
        <w:rPr>
          <w:b/>
          <w:sz w:val="28"/>
          <w:szCs w:val="28"/>
        </w:rPr>
        <w:t xml:space="preserve"> № </w:t>
      </w:r>
      <w:r w:rsidR="00906B90">
        <w:rPr>
          <w:b/>
          <w:sz w:val="28"/>
          <w:szCs w:val="28"/>
        </w:rPr>
        <w:t>34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906B90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906B90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906B90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2B385D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06B9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A1E7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7A" w:rsidRPr="007A1E7A">
        <w:rPr>
          <w:rFonts w:ascii="Times New Roman" w:hAnsi="Times New Roman" w:cs="Times New Roman"/>
          <w:color w:val="000000" w:themeColor="text1"/>
          <w:sz w:val="28"/>
          <w:szCs w:val="28"/>
        </w:rPr>
        <w:t>22.04.2021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3A1B02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плановый период 205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C04C78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2B385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2B38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3 304,7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2B385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2B38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3 304,7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3 304,7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3 634,5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 073,7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37,5%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11 262,5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3 304,7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85D">
        <w:rPr>
          <w:rFonts w:ascii="Times New Roman" w:eastAsia="Times New Roman" w:hAnsi="Times New Roman" w:cs="Times New Roman"/>
          <w:sz w:val="28"/>
          <w:szCs w:val="28"/>
          <w:lang w:eastAsia="ru-RU"/>
        </w:rPr>
        <w:t>3 634,5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BA76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C9F" w:rsidP="002B385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2B38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3 634,5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C9F" w:rsidP="002B385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2B38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3 634,5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C14A95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Pr="00C14A95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C14A95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C9F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322DB1">
        <w:rPr>
          <w:rFonts w:ascii="Times New Roman" w:hAnsi="Times New Roman" w:cs="Times New Roman"/>
          <w:bCs/>
          <w:sz w:val="28"/>
          <w:szCs w:val="28"/>
        </w:rPr>
        <w:t>231</w:t>
      </w:r>
      <w:r w:rsidR="000E1C9F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322DB1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0E1C9F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C14A95" w:rsidRPr="007F5D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6EE8" w:rsidRPr="007F5D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2DB1">
        <w:rPr>
          <w:rFonts w:ascii="Times New Roman" w:hAnsi="Times New Roman" w:cs="Times New Roman"/>
          <w:b/>
          <w:bCs/>
          <w:sz w:val="28"/>
          <w:szCs w:val="28"/>
        </w:rPr>
        <w:t> 372,0</w:t>
      </w:r>
      <w:r w:rsidR="00477A26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653C9" w:rsidRDefault="002503C2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E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073,7 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37,5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составит </w:t>
      </w:r>
      <w:r w:rsidR="00322DB1" w:rsidRPr="0032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11 262,5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E76EE8" w:rsidRDefault="00E76EE8" w:rsidP="00E76EE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073,7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322DB1" w:rsidRPr="0032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11 262,5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E76EE8" w:rsidRPr="00C14A95" w:rsidRDefault="00E76EE8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073,7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22DB1" w:rsidRPr="0032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10 446,7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C14A95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6016A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1 650,7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9E7181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22DB1" w:rsidRPr="0032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8 703,7</w:t>
      </w:r>
      <w:r w:rsidR="003070B4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(1 360,7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CE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очистку и содержание дорог местного значения на территории сельсовета</w:t>
      </w:r>
      <w:r w:rsidR="00322D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счет средств дорожного фонда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290,0 тыс. руб. на мероприятия по землеустройству и землепользованию).</w:t>
      </w:r>
    </w:p>
    <w:p w:rsidR="0020721C" w:rsidRDefault="00366BFB" w:rsidP="00366B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межбюджетные трансферты, передаваемые бюджетам сельски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поселений, увеличатся на 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1 423,0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322DB1" w:rsidRPr="00322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1 743,0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2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7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766,1 тыс. руб. на расчеты за уголь (отопление) учреждениями бюджетной сферы; 57,9 тыс. руб. на реализацию МП «Развитие физической культуры и спорта в Смоленском районе»; 599,0 тыс. руб. на реализацию муниципальной адресной инвестиционной программы муниципального образования Смоленский район Алтайского края).</w:t>
      </w:r>
    </w:p>
    <w:p w:rsidR="00366BFB" w:rsidRDefault="00366BF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2E1" w:rsidRDefault="00687EF3" w:rsidP="00AE51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A76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072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3 304,7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2C18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 3</w:t>
      </w:r>
      <w:r w:rsidR="002072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073,7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собственных средств поселкового бюджета – </w:t>
      </w:r>
      <w:r w:rsidR="002072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231,0 тыс. руб.</w:t>
      </w:r>
      <w:r w:rsidR="007F5D21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2C18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2072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16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2072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7F5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7F5D21" w:rsidRPr="007F5D2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20721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3 634,5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A32E1" w:rsidRDefault="008A32E1" w:rsidP="008A32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CE10C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6418E6">
        <w:rPr>
          <w:rFonts w:ascii="Times New Roman" w:eastAsia="Arial Unicode MS" w:hAnsi="Times New Roman" w:cs="Times New Roman"/>
          <w:sz w:val="28"/>
          <w:szCs w:val="28"/>
          <w:lang w:eastAsia="ru-RU"/>
        </w:rPr>
        <w:t>снижены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805,7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13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8A32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5 476,5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8A32E1" w:rsidRDefault="008A32E1" w:rsidP="008A32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1 04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6418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682,9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+ 52,4 тыс. руб. на оплату труда главы администрации; + 67,3 тыс. руб. на оплату труда аппарата администрации;         - 21,6 тыс. руб. с прочих расходов аппарата администрации; - 781,0 тыс. руб. с расчетов за уголь (отопление) учреждений бюджетной сферы).  </w:t>
      </w:r>
    </w:p>
    <w:p w:rsidR="008A32E1" w:rsidRDefault="008A32E1" w:rsidP="008A32E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Резервные фонды»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- 46,7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перераспределены средства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 другие разделы/подразделы.</w:t>
      </w:r>
    </w:p>
    <w:p w:rsidR="00FC14B3" w:rsidRDefault="008A32E1" w:rsidP="00FC14B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- 76,1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FC14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поселения перераспределены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+ 10,7 тыс. руб. на оплату труда </w:t>
      </w:r>
      <w:r w:rsidR="00FC14B3">
        <w:rPr>
          <w:rFonts w:ascii="Times New Roman" w:hAnsi="Times New Roman"/>
          <w:color w:val="000000" w:themeColor="text1"/>
          <w:sz w:val="28"/>
          <w:szCs w:val="28"/>
        </w:rPr>
        <w:t xml:space="preserve">штатных единиц (не предусмотренных распоряжением Правительства Алтайского края  об утверждении нормативов численности органов местного самоуправления сельских поселений); - 42,0 тыс. руб. с мероприятий по оценке недвижимости; - 34,2 тыс. руб.  </w:t>
      </w:r>
      <w:r w:rsidR="00FC14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расчетов за уголь (отопление) учреждений бюджетной сферы; - 10,6 тыс. руб. с расчетов по обязательствам государства, исполнение судебных актов).  </w:t>
      </w:r>
    </w:p>
    <w:p w:rsidR="0093458D" w:rsidRDefault="00AE515B" w:rsidP="00FC14B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8801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добавлены расходы в сумме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C14B3">
        <w:rPr>
          <w:rFonts w:ascii="Times New Roman" w:eastAsia="Arial Unicode MS" w:hAnsi="Times New Roman" w:cs="Times New Roman"/>
          <w:sz w:val="28"/>
          <w:szCs w:val="28"/>
          <w:lang w:eastAsia="ru-RU"/>
        </w:rPr>
        <w:t>1 650,7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</w:t>
      </w:r>
      <w:r w:rsidR="0050244A">
        <w:rPr>
          <w:rFonts w:ascii="Times New Roman" w:eastAsia="Arial Unicode MS" w:hAnsi="Times New Roman" w:cs="Times New Roman"/>
          <w:sz w:val="28"/>
          <w:szCs w:val="28"/>
          <w:lang w:eastAsia="ru-RU"/>
        </w:rPr>
        <w:t>24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50244A" w:rsidRPr="005024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8 443,7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AF5590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5024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1 360,7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</w:t>
      </w:r>
      <w:r w:rsidR="005024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дорожного фонда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ачения на территории сельсовета</w:t>
      </w:r>
      <w:r w:rsidR="00AF559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0244A" w:rsidRPr="0050244A" w:rsidRDefault="0050244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024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- 04 12 </w:t>
      </w:r>
      <w:r w:rsidRPr="0050244A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вопросы в области национальной безопасности»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+ 290,0 </w:t>
      </w:r>
      <w:r w:rsidRPr="005024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счет средств районного бюджета на мероприятия по землеустройству и землепользованию.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5024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679,7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5024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0244A" w:rsidRP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7 648,0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0244A" w:rsidRDefault="0050244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- 05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Коммунальное хозяйство» </w:t>
      </w:r>
      <w:r w:rsidRP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+ 766,1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на расчеты за уголь (отопление) учреждений бюджетной сферы;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5024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 w:rsidR="00FB2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5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024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913,6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F55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4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поселения перераспределены (в т.ч.: - 20,8 тыс. руб. с расходов на уличное освещение; + 934,4 тыс. руб. на 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прочие мероприятия по благоустройству</w:t>
      </w:r>
      <w:r w:rsidR="005024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8C3" w:rsidRDefault="001668C3" w:rsidP="001668C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- по разделу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131,9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(17%) и составят с учетом изменений </w:t>
      </w:r>
      <w:r w:rsidRPr="0016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899,9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668C3" w:rsidRDefault="001668C3" w:rsidP="001668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131,9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средства поселения перераспределены (в т.ч. + 201,3 тыс. руб. на содержание учреждений культуры и проведение мероприятий; - 69,4 тыс. руб. с расчетов за уголь (отопление), учреждений бюджетной сферы).</w:t>
      </w:r>
    </w:p>
    <w:p w:rsidR="001668C3" w:rsidRDefault="001668C3" w:rsidP="001668C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648,1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(424%) и составят с учетом изменений </w:t>
      </w:r>
      <w:r w:rsidRPr="001668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801,1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668C3" w:rsidRDefault="001668C3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48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648,1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+ 599,0 тыс. руб. (средства района) на реализацию муниципальной адресной инвестиционной программы муниципального образования Смоленский район Алтайского края; + 57,9 тыс. руб. (средства района) на реализацию МП « Развитие физической культуры и спорта в Смоленском районе»; - 8,8 тыс. руб. с расходов на проведение мероприятий в области физической культуры и спорта).</w:t>
      </w:r>
    </w:p>
    <w:p w:rsidR="001668C3" w:rsidRDefault="001668C3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668C3" w:rsidRDefault="001668C3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Проектом решения вносится изменение в пункт 3 статьи 2 решения Собрания депутатов Смоленского сельсовета от </w:t>
      </w:r>
      <w:r w:rsidR="006A087B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.12.2023 № </w:t>
      </w:r>
      <w:r w:rsidR="006A087B">
        <w:rPr>
          <w:rFonts w:ascii="Times New Roman" w:hAnsi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предлагается снизить на </w:t>
      </w:r>
      <w:r w:rsidR="006A087B">
        <w:rPr>
          <w:rFonts w:ascii="Times New Roman" w:hAnsi="Times New Roman"/>
          <w:color w:val="000000" w:themeColor="text1"/>
          <w:sz w:val="28"/>
          <w:szCs w:val="28"/>
        </w:rPr>
        <w:t>46,7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утвердить «объем бюджетных ассигнований резервного фонда администрации муниципального образования </w:t>
      </w:r>
      <w:r w:rsidR="006A087B">
        <w:rPr>
          <w:rFonts w:ascii="Times New Roman" w:hAnsi="Times New Roman"/>
          <w:color w:val="000000" w:themeColor="text1"/>
          <w:sz w:val="28"/>
          <w:szCs w:val="28"/>
        </w:rPr>
        <w:t>Смоленского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на 2024 год в сумме </w:t>
      </w:r>
      <w:r w:rsidR="006A087B">
        <w:rPr>
          <w:rFonts w:ascii="Times New Roman" w:hAnsi="Times New Roman"/>
          <w:color w:val="000000" w:themeColor="text1"/>
          <w:sz w:val="28"/>
          <w:szCs w:val="28"/>
        </w:rPr>
        <w:t>3,3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руб.».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8C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</w:p>
    <w:p w:rsidR="006A087B" w:rsidRPr="009D2456" w:rsidRDefault="0093443D" w:rsidP="006A08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обращает внимание на соблюдение нормативов формирования расходов на оплату труда выборных должностных лиц местного самоуправления, а также муниципальных служащих, установленных </w:t>
      </w:r>
      <w:r w:rsidR="006A087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6C7EEE" w:rsidRPr="00902979" w:rsidRDefault="00AC0A59" w:rsidP="006A08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8C4CB0">
        <w:rPr>
          <w:rFonts w:ascii="Times New Roman" w:hAnsi="Times New Roman" w:cs="Times New Roman"/>
          <w:sz w:val="28"/>
          <w:szCs w:val="28"/>
        </w:rPr>
        <w:t>Смоленского с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AF559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D9" w:rsidRDefault="00BA05D9" w:rsidP="006E3D13">
      <w:pPr>
        <w:spacing w:after="0" w:line="240" w:lineRule="auto"/>
      </w:pPr>
      <w:r>
        <w:separator/>
      </w:r>
    </w:p>
  </w:endnote>
  <w:endnote w:type="continuationSeparator" w:id="1">
    <w:p w:rsidR="00BA05D9" w:rsidRDefault="00BA05D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D9" w:rsidRDefault="00BA05D9" w:rsidP="006E3D13">
      <w:pPr>
        <w:spacing w:after="0" w:line="240" w:lineRule="auto"/>
      </w:pPr>
      <w:r>
        <w:separator/>
      </w:r>
    </w:p>
  </w:footnote>
  <w:footnote w:type="continuationSeparator" w:id="1">
    <w:p w:rsidR="00BA05D9" w:rsidRDefault="00BA05D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A61"/>
    <w:rsid w:val="000D1DDC"/>
    <w:rsid w:val="000D2D13"/>
    <w:rsid w:val="000D59F4"/>
    <w:rsid w:val="000D62DB"/>
    <w:rsid w:val="000E05FB"/>
    <w:rsid w:val="000E1965"/>
    <w:rsid w:val="000E1C9F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668C3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0721C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6FE8"/>
    <w:rsid w:val="00287B2C"/>
    <w:rsid w:val="002A03D0"/>
    <w:rsid w:val="002A6EA3"/>
    <w:rsid w:val="002B0C3A"/>
    <w:rsid w:val="002B1247"/>
    <w:rsid w:val="002B385D"/>
    <w:rsid w:val="002B5EB5"/>
    <w:rsid w:val="002C1688"/>
    <w:rsid w:val="002C1891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2DB1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6BFB"/>
    <w:rsid w:val="00367F91"/>
    <w:rsid w:val="003800D3"/>
    <w:rsid w:val="00381A55"/>
    <w:rsid w:val="00381ECE"/>
    <w:rsid w:val="00382171"/>
    <w:rsid w:val="00385B40"/>
    <w:rsid w:val="00386751"/>
    <w:rsid w:val="003870B4"/>
    <w:rsid w:val="00390721"/>
    <w:rsid w:val="003A1B02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03AA"/>
    <w:rsid w:val="0040314D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58E"/>
    <w:rsid w:val="00480C08"/>
    <w:rsid w:val="00482286"/>
    <w:rsid w:val="00482676"/>
    <w:rsid w:val="00483F64"/>
    <w:rsid w:val="004926B3"/>
    <w:rsid w:val="004A04E9"/>
    <w:rsid w:val="004A0AF5"/>
    <w:rsid w:val="004A3262"/>
    <w:rsid w:val="004A3587"/>
    <w:rsid w:val="004B179D"/>
    <w:rsid w:val="004B2CC6"/>
    <w:rsid w:val="004B469D"/>
    <w:rsid w:val="004B59C6"/>
    <w:rsid w:val="004C2007"/>
    <w:rsid w:val="004C327B"/>
    <w:rsid w:val="004C36B0"/>
    <w:rsid w:val="004C4E29"/>
    <w:rsid w:val="004C6FB2"/>
    <w:rsid w:val="004F06F7"/>
    <w:rsid w:val="004F33A5"/>
    <w:rsid w:val="004F3EDC"/>
    <w:rsid w:val="00502314"/>
    <w:rsid w:val="0050244A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0F0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9CB"/>
    <w:rsid w:val="00656DD3"/>
    <w:rsid w:val="00657767"/>
    <w:rsid w:val="00662387"/>
    <w:rsid w:val="00662A6B"/>
    <w:rsid w:val="006653C9"/>
    <w:rsid w:val="0067275C"/>
    <w:rsid w:val="00673C2B"/>
    <w:rsid w:val="00675ED9"/>
    <w:rsid w:val="00680D00"/>
    <w:rsid w:val="0068181E"/>
    <w:rsid w:val="00687EF3"/>
    <w:rsid w:val="00697A2F"/>
    <w:rsid w:val="00697D9E"/>
    <w:rsid w:val="006A0699"/>
    <w:rsid w:val="006A087B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692F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1E7A"/>
    <w:rsid w:val="007A2FD5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7F5D21"/>
    <w:rsid w:val="0080339F"/>
    <w:rsid w:val="00813351"/>
    <w:rsid w:val="0081647D"/>
    <w:rsid w:val="0082145D"/>
    <w:rsid w:val="0082320D"/>
    <w:rsid w:val="0082471C"/>
    <w:rsid w:val="00824837"/>
    <w:rsid w:val="00825172"/>
    <w:rsid w:val="00825252"/>
    <w:rsid w:val="00833870"/>
    <w:rsid w:val="0083447B"/>
    <w:rsid w:val="0083539E"/>
    <w:rsid w:val="0083605C"/>
    <w:rsid w:val="0083764C"/>
    <w:rsid w:val="00840E2F"/>
    <w:rsid w:val="00843D8C"/>
    <w:rsid w:val="0085466D"/>
    <w:rsid w:val="00860620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2E1"/>
    <w:rsid w:val="008A38E3"/>
    <w:rsid w:val="008A4AF9"/>
    <w:rsid w:val="008A78B6"/>
    <w:rsid w:val="008B0432"/>
    <w:rsid w:val="008B2B16"/>
    <w:rsid w:val="008B5A20"/>
    <w:rsid w:val="008C4CB0"/>
    <w:rsid w:val="008C6EF4"/>
    <w:rsid w:val="008D0519"/>
    <w:rsid w:val="008D07FF"/>
    <w:rsid w:val="008D1EB8"/>
    <w:rsid w:val="008E1CEF"/>
    <w:rsid w:val="008F36BD"/>
    <w:rsid w:val="008F4C4D"/>
    <w:rsid w:val="008F7219"/>
    <w:rsid w:val="0090127B"/>
    <w:rsid w:val="00902368"/>
    <w:rsid w:val="009027DA"/>
    <w:rsid w:val="00902979"/>
    <w:rsid w:val="009067E0"/>
    <w:rsid w:val="00906B9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1A9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2429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1E0F"/>
    <w:rsid w:val="00A63435"/>
    <w:rsid w:val="00A65234"/>
    <w:rsid w:val="00A71059"/>
    <w:rsid w:val="00A71385"/>
    <w:rsid w:val="00A715FB"/>
    <w:rsid w:val="00A73466"/>
    <w:rsid w:val="00A76182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334"/>
    <w:rsid w:val="00AD1B65"/>
    <w:rsid w:val="00AD4CDF"/>
    <w:rsid w:val="00AD7BFB"/>
    <w:rsid w:val="00AE3C02"/>
    <w:rsid w:val="00AE515B"/>
    <w:rsid w:val="00AE56D8"/>
    <w:rsid w:val="00AF5590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5D9"/>
    <w:rsid w:val="00BA0C27"/>
    <w:rsid w:val="00BA4FA7"/>
    <w:rsid w:val="00BA606B"/>
    <w:rsid w:val="00BA6E2B"/>
    <w:rsid w:val="00BA7658"/>
    <w:rsid w:val="00BA7FB6"/>
    <w:rsid w:val="00BB141F"/>
    <w:rsid w:val="00BB1E51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4A95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C65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5E10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079A"/>
    <w:rsid w:val="00D914F3"/>
    <w:rsid w:val="00D91AAF"/>
    <w:rsid w:val="00D93E10"/>
    <w:rsid w:val="00D96822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0671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2208A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76EE8"/>
    <w:rsid w:val="00E802BE"/>
    <w:rsid w:val="00E81C53"/>
    <w:rsid w:val="00E82A50"/>
    <w:rsid w:val="00EA0D9B"/>
    <w:rsid w:val="00EA6F5D"/>
    <w:rsid w:val="00EA6F88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3527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4FE8"/>
    <w:rsid w:val="00F95E45"/>
    <w:rsid w:val="00FA2249"/>
    <w:rsid w:val="00FA41B1"/>
    <w:rsid w:val="00FA62AC"/>
    <w:rsid w:val="00FA6A06"/>
    <w:rsid w:val="00FA7569"/>
    <w:rsid w:val="00FB24DD"/>
    <w:rsid w:val="00FB3B20"/>
    <w:rsid w:val="00FB51BB"/>
    <w:rsid w:val="00FC0C40"/>
    <w:rsid w:val="00FC103C"/>
    <w:rsid w:val="00FC14B3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C4DD-0FF6-4305-8963-D7EB251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2023-02-21T09:30:00Z</cp:lastPrinted>
  <dcterms:created xsi:type="dcterms:W3CDTF">2024-12-24T03:37:00Z</dcterms:created>
  <dcterms:modified xsi:type="dcterms:W3CDTF">2024-12-24T05:03:00Z</dcterms:modified>
</cp:coreProperties>
</file>