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C81301" w:rsidP="00C813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18.01.2022</w:t>
      </w:r>
      <w:r w:rsidR="00B2545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07-р</w:t>
      </w:r>
      <w:r w:rsidR="00B2545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B25451">
        <w:rPr>
          <w:rFonts w:ascii="Times New Roman" w:hAnsi="Times New Roman"/>
          <w:sz w:val="28"/>
          <w:szCs w:val="28"/>
        </w:rPr>
        <w:t xml:space="preserve">             с.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F620E" w:rsidRDefault="00083AEB" w:rsidP="002F4F6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2F4F6E">
        <w:rPr>
          <w:b w:val="0"/>
          <w:sz w:val="28"/>
          <w:szCs w:val="28"/>
        </w:rPr>
        <w:t xml:space="preserve">В </w:t>
      </w:r>
      <w:r w:rsidR="003F620E" w:rsidRPr="002F4F6E">
        <w:rPr>
          <w:b w:val="0"/>
          <w:sz w:val="28"/>
          <w:szCs w:val="28"/>
        </w:rPr>
        <w:t xml:space="preserve">соответствии с </w:t>
      </w:r>
      <w:r w:rsidR="009A44B7">
        <w:rPr>
          <w:b w:val="0"/>
          <w:sz w:val="28"/>
          <w:szCs w:val="28"/>
        </w:rPr>
        <w:t>решениями Смоленского районного Собрания депутатов № 8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от 1</w:t>
      </w:r>
      <w:r w:rsidR="00FF21D9">
        <w:rPr>
          <w:b w:val="0"/>
          <w:sz w:val="28"/>
          <w:szCs w:val="28"/>
        </w:rPr>
        <w:t>7</w:t>
      </w:r>
      <w:r w:rsidR="009A44B7">
        <w:rPr>
          <w:b w:val="0"/>
          <w:sz w:val="28"/>
          <w:szCs w:val="28"/>
        </w:rPr>
        <w:t>.12.202</w:t>
      </w:r>
      <w:r w:rsidR="00FF21D9">
        <w:rPr>
          <w:b w:val="0"/>
          <w:sz w:val="28"/>
          <w:szCs w:val="28"/>
        </w:rPr>
        <w:t>1</w:t>
      </w:r>
      <w:r w:rsidR="009A44B7">
        <w:rPr>
          <w:b w:val="0"/>
          <w:sz w:val="28"/>
          <w:szCs w:val="28"/>
        </w:rPr>
        <w:t xml:space="preserve"> «О районом бюджете на 202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год и на плановый период 202</w:t>
      </w:r>
      <w:r w:rsidR="00FF21D9">
        <w:rPr>
          <w:b w:val="0"/>
          <w:sz w:val="28"/>
          <w:szCs w:val="28"/>
        </w:rPr>
        <w:t>3</w:t>
      </w:r>
      <w:r w:rsidR="009A44B7">
        <w:rPr>
          <w:b w:val="0"/>
          <w:sz w:val="28"/>
          <w:szCs w:val="28"/>
        </w:rPr>
        <w:t xml:space="preserve"> и 202</w:t>
      </w:r>
      <w:r w:rsidR="00FF21D9">
        <w:rPr>
          <w:b w:val="0"/>
          <w:sz w:val="28"/>
          <w:szCs w:val="28"/>
        </w:rPr>
        <w:t>4</w:t>
      </w:r>
      <w:r w:rsidR="009A44B7">
        <w:rPr>
          <w:b w:val="0"/>
          <w:sz w:val="28"/>
          <w:szCs w:val="28"/>
        </w:rPr>
        <w:t xml:space="preserve"> годов» и </w:t>
      </w:r>
      <w:r w:rsidR="00FF21D9">
        <w:rPr>
          <w:b w:val="0"/>
          <w:sz w:val="28"/>
          <w:szCs w:val="28"/>
        </w:rPr>
        <w:t xml:space="preserve">«Об утверждении </w:t>
      </w:r>
      <w:r w:rsidR="003B6B99">
        <w:rPr>
          <w:b w:val="0"/>
          <w:sz w:val="28"/>
          <w:szCs w:val="28"/>
        </w:rPr>
        <w:t xml:space="preserve">соглашений с органами местного самоуправления отдельных поселений Смоленского района Алтайского края о передаче (принятии) осуществления части полномочий по решению вопросов местного значения» </w:t>
      </w:r>
      <w:r w:rsidR="00FF21D9">
        <w:rPr>
          <w:b w:val="0"/>
          <w:sz w:val="28"/>
          <w:szCs w:val="28"/>
        </w:rPr>
        <w:t xml:space="preserve">межбюджетные трансферты на </w:t>
      </w:r>
      <w:r w:rsidR="003B6B99">
        <w:rPr>
          <w:b w:val="0"/>
          <w:sz w:val="28"/>
          <w:szCs w:val="28"/>
        </w:rPr>
        <w:t>организацию ритуальных услуг и содержание мест захоронения</w:t>
      </w:r>
      <w:proofErr w:type="gramEnd"/>
      <w:r w:rsidR="003B6B99">
        <w:rPr>
          <w:b w:val="0"/>
          <w:sz w:val="28"/>
          <w:szCs w:val="28"/>
        </w:rPr>
        <w:t xml:space="preserve"> </w:t>
      </w:r>
      <w:r w:rsidR="009A44B7">
        <w:rPr>
          <w:b w:val="0"/>
          <w:sz w:val="28"/>
          <w:szCs w:val="28"/>
        </w:rPr>
        <w:t xml:space="preserve">в сумме </w:t>
      </w:r>
      <w:r w:rsidR="003B6B99">
        <w:rPr>
          <w:b w:val="0"/>
          <w:sz w:val="28"/>
          <w:szCs w:val="28"/>
        </w:rPr>
        <w:t>300</w:t>
      </w:r>
      <w:r w:rsidR="00252207">
        <w:rPr>
          <w:b w:val="0"/>
          <w:sz w:val="28"/>
          <w:szCs w:val="28"/>
        </w:rPr>
        <w:t> 000 (</w:t>
      </w:r>
      <w:r w:rsidR="003B6B99">
        <w:rPr>
          <w:b w:val="0"/>
          <w:sz w:val="28"/>
          <w:szCs w:val="28"/>
        </w:rPr>
        <w:t>триста</w:t>
      </w:r>
      <w:r w:rsidR="00252207">
        <w:rPr>
          <w:b w:val="0"/>
          <w:sz w:val="28"/>
          <w:szCs w:val="28"/>
        </w:rPr>
        <w:t xml:space="preserve"> тысяч) рублей 00 коп</w:t>
      </w:r>
      <w:proofErr w:type="gramStart"/>
      <w:r w:rsidR="00252207">
        <w:rPr>
          <w:b w:val="0"/>
          <w:sz w:val="28"/>
          <w:szCs w:val="28"/>
        </w:rPr>
        <w:t>.</w:t>
      </w:r>
      <w:proofErr w:type="gramEnd"/>
      <w:r w:rsidR="00252207">
        <w:rPr>
          <w:b w:val="0"/>
          <w:sz w:val="28"/>
          <w:szCs w:val="28"/>
        </w:rPr>
        <w:t xml:space="preserve"> </w:t>
      </w:r>
      <w:proofErr w:type="gramStart"/>
      <w:r w:rsidR="003F620E" w:rsidRPr="002F4F6E">
        <w:rPr>
          <w:b w:val="0"/>
          <w:sz w:val="28"/>
          <w:szCs w:val="28"/>
        </w:rPr>
        <w:t>р</w:t>
      </w:r>
      <w:proofErr w:type="gramEnd"/>
      <w:r w:rsidR="003F620E" w:rsidRPr="002F4F6E">
        <w:rPr>
          <w:b w:val="0"/>
          <w:sz w:val="28"/>
          <w:szCs w:val="28"/>
        </w:rPr>
        <w:t>аспределить в следующем порядке:</w:t>
      </w:r>
    </w:p>
    <w:p w:rsidR="00A66FCA" w:rsidRDefault="00A66FCA" w:rsidP="00A66FCA">
      <w:pPr>
        <w:pStyle w:val="a3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3"/>
        <w:gridCol w:w="4200"/>
      </w:tblGrid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4200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Сумма, рублей</w:t>
            </w:r>
          </w:p>
        </w:tc>
      </w:tr>
      <w:tr w:rsidR="00BC4D79" w:rsidTr="00252207">
        <w:tc>
          <w:tcPr>
            <w:tcW w:w="5263" w:type="dxa"/>
          </w:tcPr>
          <w:p w:rsidR="00BC4D79" w:rsidRDefault="00252207" w:rsidP="00252207">
            <w:pPr>
              <w:pStyle w:val="a3"/>
              <w:widowControl w:val="0"/>
              <w:suppressAutoHyphens/>
              <w:ind w:lef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Ануйский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BC4D79" w:rsidRDefault="003B6B99" w:rsidP="003B6B99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21 097</w:t>
            </w:r>
            <w:r w:rsidR="00BC4D79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3F620E" w:rsidTr="00252207">
        <w:tc>
          <w:tcPr>
            <w:tcW w:w="5263" w:type="dxa"/>
          </w:tcPr>
          <w:p w:rsidR="003F620E" w:rsidRDefault="00252207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Верх-Обский</w:t>
            </w:r>
            <w:proofErr w:type="gramEnd"/>
            <w:r w:rsidR="003D12B2"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3F620E" w:rsidRDefault="003B6B99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42 797</w:t>
            </w:r>
          </w:p>
        </w:tc>
      </w:tr>
      <w:tr w:rsidR="003F620E" w:rsidTr="00252207">
        <w:tc>
          <w:tcPr>
            <w:tcW w:w="5263" w:type="dxa"/>
          </w:tcPr>
          <w:p w:rsidR="003F620E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Кировский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3F620E" w:rsidRDefault="003B6B99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21 079</w:t>
            </w:r>
          </w:p>
        </w:tc>
      </w:tr>
      <w:tr w:rsidR="00747CF7" w:rsidTr="00252207">
        <w:tc>
          <w:tcPr>
            <w:tcW w:w="5263" w:type="dxa"/>
          </w:tcPr>
          <w:p w:rsidR="00747CF7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Линевский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747CF7" w:rsidRDefault="003B6B99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17 266</w:t>
            </w:r>
          </w:p>
        </w:tc>
      </w:tr>
      <w:tr w:rsidR="00747CF7" w:rsidTr="00252207">
        <w:tc>
          <w:tcPr>
            <w:tcW w:w="5263" w:type="dxa"/>
          </w:tcPr>
          <w:p w:rsidR="00747CF7" w:rsidRDefault="00747CF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Новотырышкинский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747CF7" w:rsidRDefault="003B6B99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35 380</w:t>
            </w:r>
          </w:p>
        </w:tc>
      </w:tr>
      <w:tr w:rsidR="00124FAA" w:rsidTr="00252207">
        <w:tc>
          <w:tcPr>
            <w:tcW w:w="5263" w:type="dxa"/>
          </w:tcPr>
          <w:p w:rsidR="00124FAA" w:rsidRDefault="00124FAA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Смоленский 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124FAA" w:rsidRDefault="003B6B99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100 360</w:t>
            </w:r>
          </w:p>
        </w:tc>
      </w:tr>
      <w:tr w:rsidR="00252207" w:rsidTr="00252207">
        <w:tc>
          <w:tcPr>
            <w:tcW w:w="5263" w:type="dxa"/>
          </w:tcPr>
          <w:p w:rsidR="00252207" w:rsidRDefault="00252207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Солоновский</w:t>
            </w:r>
            <w:proofErr w:type="spellEnd"/>
            <w:r w:rsidR="003D12B2"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252207" w:rsidRDefault="003B6B99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27 375</w:t>
            </w:r>
          </w:p>
        </w:tc>
      </w:tr>
      <w:tr w:rsidR="00252207" w:rsidTr="00252207">
        <w:tc>
          <w:tcPr>
            <w:tcW w:w="5263" w:type="dxa"/>
          </w:tcPr>
          <w:p w:rsidR="00252207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Сычевский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252207" w:rsidRDefault="003B6B99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22 059</w:t>
            </w:r>
          </w:p>
        </w:tc>
      </w:tr>
      <w:tr w:rsidR="003D12B2" w:rsidTr="00252207">
        <w:tc>
          <w:tcPr>
            <w:tcW w:w="5263" w:type="dxa"/>
          </w:tcPr>
          <w:p w:rsidR="003D12B2" w:rsidRDefault="003D12B2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Точилинский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3D12B2" w:rsidRDefault="003B6B99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12 587</w:t>
            </w:r>
          </w:p>
        </w:tc>
      </w:tr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4200" w:type="dxa"/>
          </w:tcPr>
          <w:p w:rsidR="003F620E" w:rsidRDefault="003B6B99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300 000</w:t>
            </w:r>
          </w:p>
        </w:tc>
      </w:tr>
    </w:tbl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p w:rsidR="00083AEB" w:rsidRPr="003F620E" w:rsidRDefault="003E64A8" w:rsidP="003F620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3F620E">
        <w:rPr>
          <w:b w:val="0"/>
          <w:sz w:val="28"/>
          <w:szCs w:val="28"/>
        </w:rPr>
        <w:t>Контроль за</w:t>
      </w:r>
      <w:proofErr w:type="gramEnd"/>
      <w:r w:rsidRPr="003F620E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sectPr w:rsidR="00B25451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124FAA"/>
    <w:rsid w:val="00126335"/>
    <w:rsid w:val="00144B6B"/>
    <w:rsid w:val="00144FB9"/>
    <w:rsid w:val="00170947"/>
    <w:rsid w:val="00174433"/>
    <w:rsid w:val="001F5433"/>
    <w:rsid w:val="001F68EB"/>
    <w:rsid w:val="0023122D"/>
    <w:rsid w:val="00252207"/>
    <w:rsid w:val="00282E6D"/>
    <w:rsid w:val="00286689"/>
    <w:rsid w:val="002975C1"/>
    <w:rsid w:val="002D4D36"/>
    <w:rsid w:val="002F4F6E"/>
    <w:rsid w:val="003B6B99"/>
    <w:rsid w:val="003D12B2"/>
    <w:rsid w:val="003E64A8"/>
    <w:rsid w:val="003F620E"/>
    <w:rsid w:val="004D7E21"/>
    <w:rsid w:val="00581C95"/>
    <w:rsid w:val="005C7F86"/>
    <w:rsid w:val="00641995"/>
    <w:rsid w:val="006452CA"/>
    <w:rsid w:val="0065424C"/>
    <w:rsid w:val="007357E1"/>
    <w:rsid w:val="00747CF7"/>
    <w:rsid w:val="00811872"/>
    <w:rsid w:val="00873D65"/>
    <w:rsid w:val="008A36D8"/>
    <w:rsid w:val="008B4B08"/>
    <w:rsid w:val="008D5AA9"/>
    <w:rsid w:val="008E3607"/>
    <w:rsid w:val="008F76EF"/>
    <w:rsid w:val="009733B8"/>
    <w:rsid w:val="00993709"/>
    <w:rsid w:val="0099629B"/>
    <w:rsid w:val="009A44B7"/>
    <w:rsid w:val="009D7461"/>
    <w:rsid w:val="00A21046"/>
    <w:rsid w:val="00A31479"/>
    <w:rsid w:val="00A66FCA"/>
    <w:rsid w:val="00A878CA"/>
    <w:rsid w:val="00A92773"/>
    <w:rsid w:val="00B25451"/>
    <w:rsid w:val="00B439DC"/>
    <w:rsid w:val="00B60072"/>
    <w:rsid w:val="00BC4D79"/>
    <w:rsid w:val="00C81301"/>
    <w:rsid w:val="00CE15D3"/>
    <w:rsid w:val="00CE53BD"/>
    <w:rsid w:val="00D259F6"/>
    <w:rsid w:val="00D663DF"/>
    <w:rsid w:val="00E158CF"/>
    <w:rsid w:val="00E31081"/>
    <w:rsid w:val="00E4243F"/>
    <w:rsid w:val="00E71EDE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3</cp:revision>
  <cp:lastPrinted>2022-01-19T03:49:00Z</cp:lastPrinted>
  <dcterms:created xsi:type="dcterms:W3CDTF">2022-03-24T02:47:00Z</dcterms:created>
  <dcterms:modified xsi:type="dcterms:W3CDTF">2022-03-24T02:48:00Z</dcterms:modified>
</cp:coreProperties>
</file>