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A3" w:rsidRPr="005C10A3" w:rsidRDefault="005C10A3" w:rsidP="005C10A3">
      <w:pPr>
        <w:overflowPunct/>
        <w:autoSpaceDE/>
        <w:autoSpaceDN/>
        <w:adjustRightInd/>
        <w:jc w:val="center"/>
        <w:rPr>
          <w:sz w:val="28"/>
        </w:rPr>
      </w:pPr>
      <w:r w:rsidRPr="005C10A3">
        <w:rPr>
          <w:sz w:val="28"/>
        </w:rPr>
        <w:t>АДМИНИСТРАЦИЯ  СМОЛЕНСКОГО РАЙОНА</w:t>
      </w:r>
    </w:p>
    <w:p w:rsidR="005C10A3" w:rsidRPr="005C10A3" w:rsidRDefault="005C10A3" w:rsidP="005C10A3">
      <w:pPr>
        <w:overflowPunct/>
        <w:autoSpaceDE/>
        <w:autoSpaceDN/>
        <w:adjustRightInd/>
        <w:jc w:val="center"/>
        <w:rPr>
          <w:sz w:val="28"/>
        </w:rPr>
      </w:pPr>
      <w:r w:rsidRPr="005C10A3">
        <w:rPr>
          <w:sz w:val="28"/>
        </w:rPr>
        <w:t xml:space="preserve"> АЛТАЙСКОГО КРАЯ</w:t>
      </w:r>
    </w:p>
    <w:p w:rsidR="005C10A3" w:rsidRPr="005C10A3" w:rsidRDefault="005C10A3" w:rsidP="005C10A3">
      <w:pPr>
        <w:overflowPunct/>
        <w:autoSpaceDE/>
        <w:autoSpaceDN/>
        <w:adjustRightInd/>
        <w:jc w:val="center"/>
        <w:outlineLvl w:val="0"/>
        <w:rPr>
          <w:sz w:val="28"/>
        </w:rPr>
      </w:pPr>
    </w:p>
    <w:p w:rsidR="005C10A3" w:rsidRPr="005C10A3" w:rsidRDefault="005C10A3" w:rsidP="005C10A3">
      <w:pPr>
        <w:overflowPunct/>
        <w:autoSpaceDE/>
        <w:autoSpaceDN/>
        <w:adjustRightInd/>
        <w:jc w:val="center"/>
        <w:rPr>
          <w:sz w:val="28"/>
        </w:rPr>
      </w:pPr>
      <w:r w:rsidRPr="005C10A3">
        <w:rPr>
          <w:sz w:val="28"/>
        </w:rPr>
        <w:t>ПОСТАНОВЛЕНИЕ</w:t>
      </w:r>
    </w:p>
    <w:p w:rsidR="005C10A3" w:rsidRPr="005C10A3" w:rsidRDefault="005C10A3" w:rsidP="005C10A3">
      <w:pPr>
        <w:overflowPunct/>
        <w:autoSpaceDE/>
        <w:autoSpaceDN/>
        <w:adjustRightInd/>
        <w:jc w:val="both"/>
        <w:rPr>
          <w:sz w:val="28"/>
        </w:rPr>
      </w:pPr>
    </w:p>
    <w:p w:rsidR="005C10A3" w:rsidRPr="005C10A3" w:rsidRDefault="00124D0B" w:rsidP="005C10A3">
      <w:pPr>
        <w:overflowPunct/>
        <w:autoSpaceDE/>
        <w:autoSpaceDN/>
        <w:adjustRightInd/>
        <w:jc w:val="both"/>
        <w:rPr>
          <w:sz w:val="28"/>
        </w:rPr>
      </w:pPr>
      <w:r>
        <w:rPr>
          <w:sz w:val="28"/>
        </w:rPr>
        <w:t>06.12.2023</w:t>
      </w:r>
      <w:r w:rsidR="000F41A0">
        <w:rPr>
          <w:sz w:val="28"/>
        </w:rPr>
        <w:t xml:space="preserve"> </w:t>
      </w:r>
      <w:r w:rsidR="005C10A3" w:rsidRPr="005C10A3">
        <w:rPr>
          <w:sz w:val="28"/>
        </w:rPr>
        <w:t>№</w:t>
      </w:r>
      <w:r w:rsidR="000F41A0">
        <w:rPr>
          <w:sz w:val="28"/>
        </w:rPr>
        <w:t xml:space="preserve"> </w:t>
      </w:r>
      <w:r>
        <w:rPr>
          <w:sz w:val="28"/>
        </w:rPr>
        <w:t>1120</w:t>
      </w:r>
      <w:r w:rsidR="00C24D85">
        <w:rPr>
          <w:sz w:val="28"/>
        </w:rPr>
        <w:t xml:space="preserve"> </w:t>
      </w:r>
      <w:r w:rsidR="005C10A3" w:rsidRPr="005C10A3">
        <w:rPr>
          <w:sz w:val="28"/>
        </w:rPr>
        <w:t xml:space="preserve">                                                      </w:t>
      </w:r>
      <w:r w:rsidR="000F41A0">
        <w:rPr>
          <w:sz w:val="28"/>
        </w:rPr>
        <w:t xml:space="preserve">           </w:t>
      </w:r>
      <w:r w:rsidR="005C10A3" w:rsidRPr="005C10A3">
        <w:rPr>
          <w:sz w:val="28"/>
        </w:rPr>
        <w:t xml:space="preserve">    </w:t>
      </w:r>
      <w:r>
        <w:rPr>
          <w:sz w:val="28"/>
        </w:rPr>
        <w:t xml:space="preserve">     </w:t>
      </w:r>
      <w:r w:rsidR="005C10A3" w:rsidRPr="005C10A3">
        <w:rPr>
          <w:sz w:val="28"/>
        </w:rPr>
        <w:t xml:space="preserve">  </w:t>
      </w:r>
      <w:proofErr w:type="gramStart"/>
      <w:r w:rsidR="005C10A3" w:rsidRPr="005C10A3">
        <w:rPr>
          <w:sz w:val="28"/>
        </w:rPr>
        <w:t>с</w:t>
      </w:r>
      <w:proofErr w:type="gramEnd"/>
      <w:r w:rsidR="005C10A3" w:rsidRPr="005C10A3">
        <w:rPr>
          <w:sz w:val="28"/>
        </w:rPr>
        <w:t>. Смоленское</w:t>
      </w:r>
    </w:p>
    <w:p w:rsidR="005C10A3" w:rsidRPr="005C10A3" w:rsidRDefault="005C10A3" w:rsidP="005C10A3">
      <w:pPr>
        <w:overflowPunct/>
        <w:autoSpaceDE/>
        <w:autoSpaceDN/>
        <w:adjustRightInd/>
        <w:jc w:val="both"/>
        <w:rPr>
          <w:sz w:val="28"/>
        </w:rPr>
      </w:pPr>
      <w:r w:rsidRPr="005C10A3">
        <w:rPr>
          <w:sz w:val="28"/>
        </w:rPr>
        <w:t xml:space="preserve">                      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834815" w:rsidTr="00834815">
        <w:tc>
          <w:tcPr>
            <w:tcW w:w="4928" w:type="dxa"/>
          </w:tcPr>
          <w:p w:rsidR="00834815" w:rsidRDefault="00834815" w:rsidP="00834815">
            <w:pPr>
              <w:overflowPunct/>
              <w:autoSpaceDE/>
              <w:autoSpaceDN/>
              <w:adjustRightInd/>
              <w:ind w:right="413"/>
              <w:jc w:val="both"/>
              <w:rPr>
                <w:sz w:val="28"/>
                <w:szCs w:val="28"/>
              </w:rPr>
            </w:pPr>
            <w:r w:rsidRPr="005C10A3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 xml:space="preserve">утверждении Программы </w:t>
            </w:r>
          </w:p>
          <w:p w:rsidR="00834815" w:rsidRPr="004C5DC1" w:rsidRDefault="00834815" w:rsidP="00834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профилактики рисков </w:t>
            </w:r>
            <w:r w:rsidRPr="004C5DC1">
              <w:rPr>
                <w:rFonts w:eastAsia="Calibri"/>
                <w:sz w:val="28"/>
                <w:szCs w:val="28"/>
                <w:lang w:eastAsia="en-US"/>
              </w:rPr>
              <w:t xml:space="preserve">причинения вреда (ущерба) охраняемым законом ценностям при осуществлении муниципального контроля </w:t>
            </w:r>
            <w:r w:rsidRPr="004C5DC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 </w:t>
            </w:r>
            <w:proofErr w:type="spellStart"/>
            <w:proofErr w:type="gramStart"/>
            <w:r w:rsidRPr="004C5DC1">
              <w:rPr>
                <w:rFonts w:eastAsia="Calibri"/>
                <w:bCs/>
                <w:sz w:val="28"/>
                <w:szCs w:val="28"/>
                <w:lang w:eastAsia="en-US"/>
              </w:rPr>
              <w:t>автомо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  <w:r w:rsidRPr="004C5DC1">
              <w:rPr>
                <w:rFonts w:eastAsia="Calibri"/>
                <w:bCs/>
                <w:sz w:val="28"/>
                <w:szCs w:val="28"/>
                <w:lang w:eastAsia="en-US"/>
              </w:rPr>
              <w:t>бильном</w:t>
            </w:r>
            <w:proofErr w:type="spellEnd"/>
            <w:proofErr w:type="gramEnd"/>
            <w:r w:rsidRPr="004C5DC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транспорте, городском (сельском) наземном электрическом транспорте и в дорожном хозяйстве</w:t>
            </w:r>
            <w:r w:rsidRPr="004C5DC1">
              <w:rPr>
                <w:rFonts w:eastAsia="Calibri"/>
                <w:sz w:val="28"/>
                <w:szCs w:val="28"/>
                <w:lang w:eastAsia="en-US"/>
              </w:rPr>
              <w:t xml:space="preserve"> на 202</w:t>
            </w:r>
            <w:r w:rsidR="009D72BE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4C5DC1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  <w:p w:rsidR="00834815" w:rsidRDefault="00834815" w:rsidP="004C5DC1">
            <w:pPr>
              <w:overflowPunct/>
              <w:autoSpaceDE/>
              <w:autoSpaceDN/>
              <w:adjustRightInd/>
              <w:ind w:right="413"/>
              <w:rPr>
                <w:sz w:val="28"/>
                <w:szCs w:val="28"/>
              </w:rPr>
            </w:pPr>
          </w:p>
        </w:tc>
      </w:tr>
    </w:tbl>
    <w:p w:rsidR="00707DE9" w:rsidRDefault="00E4308F" w:rsidP="00140D65">
      <w:pPr>
        <w:overflowPunct/>
        <w:autoSpaceDE/>
        <w:autoSpaceDN/>
        <w:adjustRightInd/>
        <w:ind w:right="-1"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C10C9F">
        <w:rPr>
          <w:rFonts w:ascii="PT Astra Serif" w:hAnsi="PT Astra Serif"/>
          <w:sz w:val="28"/>
          <w:szCs w:val="28"/>
        </w:rPr>
        <w:t>В соответствии с</w:t>
      </w:r>
      <w:r w:rsidRPr="00C10C9F">
        <w:rPr>
          <w:rFonts w:ascii="PT Astra Serif" w:hAnsi="PT Astra Serif"/>
          <w:b/>
          <w:sz w:val="28"/>
          <w:szCs w:val="28"/>
        </w:rPr>
        <w:t xml:space="preserve"> </w:t>
      </w:r>
      <w:r w:rsidRPr="00C10C9F">
        <w:rPr>
          <w:rFonts w:ascii="PT Astra Serif" w:hAnsi="PT Astra Serif"/>
          <w:sz w:val="28"/>
          <w:szCs w:val="28"/>
        </w:rPr>
        <w:t xml:space="preserve">Федеральным законом от 31.07.2020 г. № 248-ФЗ                «О государственном контроле (надзоре) и муниципальном контроле в Российской Федерации», на основании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07DE9">
        <w:rPr>
          <w:rFonts w:ascii="PT Astra Serif" w:hAnsi="PT Astra Serif"/>
          <w:sz w:val="28"/>
          <w:szCs w:val="28"/>
        </w:rPr>
        <w:t>Р</w:t>
      </w:r>
      <w:r w:rsidRPr="00C10C9F">
        <w:rPr>
          <w:rFonts w:ascii="PT Astra Serif" w:hAnsi="PT Astra Serif"/>
          <w:sz w:val="28"/>
          <w:szCs w:val="28"/>
        </w:rPr>
        <w:t xml:space="preserve">ешения </w:t>
      </w:r>
      <w:r w:rsidR="00FC608A">
        <w:rPr>
          <w:rFonts w:ascii="PT Astra Serif" w:hAnsi="PT Astra Serif"/>
          <w:sz w:val="28"/>
          <w:szCs w:val="28"/>
        </w:rPr>
        <w:t xml:space="preserve">районного </w:t>
      </w:r>
      <w:r w:rsidR="00707DE9">
        <w:rPr>
          <w:rFonts w:ascii="PT Astra Serif" w:hAnsi="PT Astra Serif"/>
          <w:sz w:val="28"/>
          <w:szCs w:val="28"/>
        </w:rPr>
        <w:t>С</w:t>
      </w:r>
      <w:r w:rsidR="00FC608A">
        <w:rPr>
          <w:rFonts w:ascii="PT Astra Serif" w:hAnsi="PT Astra Serif"/>
          <w:sz w:val="28"/>
          <w:szCs w:val="28"/>
        </w:rPr>
        <w:t>обрания депутатов</w:t>
      </w:r>
      <w:r w:rsidRPr="00C10C9F">
        <w:rPr>
          <w:rFonts w:ascii="PT Astra Serif" w:hAnsi="PT Astra Serif"/>
          <w:sz w:val="28"/>
          <w:szCs w:val="28"/>
        </w:rPr>
        <w:t xml:space="preserve"> от </w:t>
      </w:r>
      <w:r w:rsidR="00707DE9">
        <w:rPr>
          <w:rFonts w:ascii="PT Astra Serif" w:hAnsi="PT Astra Serif"/>
          <w:sz w:val="28"/>
          <w:szCs w:val="28"/>
        </w:rPr>
        <w:t>17.12</w:t>
      </w:r>
      <w:r w:rsidR="00293FB0" w:rsidRPr="00C10C9F">
        <w:rPr>
          <w:rFonts w:ascii="PT Astra Serif" w:hAnsi="PT Astra Serif"/>
          <w:sz w:val="28"/>
          <w:szCs w:val="28"/>
        </w:rPr>
        <w:t>.2021 г. №</w:t>
      </w:r>
      <w:r w:rsidR="009940E7">
        <w:rPr>
          <w:rFonts w:ascii="PT Astra Serif" w:hAnsi="PT Astra Serif"/>
          <w:sz w:val="28"/>
          <w:szCs w:val="28"/>
        </w:rPr>
        <w:t xml:space="preserve"> 8</w:t>
      </w:r>
      <w:r w:rsidR="00140D65">
        <w:rPr>
          <w:rFonts w:ascii="PT Astra Serif" w:hAnsi="PT Astra Serif"/>
          <w:sz w:val="28"/>
          <w:szCs w:val="28"/>
        </w:rPr>
        <w:t>8</w:t>
      </w:r>
      <w:r w:rsidR="00293FB0" w:rsidRPr="00C10C9F">
        <w:rPr>
          <w:rFonts w:ascii="PT Astra Serif" w:hAnsi="PT Astra Serif"/>
          <w:sz w:val="28"/>
          <w:szCs w:val="28"/>
        </w:rPr>
        <w:t xml:space="preserve"> «Об утверждении Положения о муниципальном контроле</w:t>
      </w:r>
      <w:proofErr w:type="gramEnd"/>
      <w:r w:rsidR="00293FB0" w:rsidRPr="00C10C9F">
        <w:rPr>
          <w:rFonts w:ascii="PT Astra Serif" w:hAnsi="PT Astra Serif"/>
          <w:sz w:val="28"/>
          <w:szCs w:val="28"/>
        </w:rPr>
        <w:t xml:space="preserve"> на </w:t>
      </w:r>
      <w:r w:rsidR="00140D65">
        <w:rPr>
          <w:rFonts w:ascii="PT Astra Serif" w:hAnsi="PT Astra Serif"/>
          <w:sz w:val="28"/>
          <w:szCs w:val="28"/>
        </w:rPr>
        <w:t xml:space="preserve">автомобильном транспорте, городском </w:t>
      </w:r>
      <w:r w:rsidR="00140D65" w:rsidRPr="004C5DC1">
        <w:rPr>
          <w:rFonts w:eastAsia="Calibri"/>
          <w:bCs/>
          <w:sz w:val="28"/>
          <w:szCs w:val="28"/>
          <w:lang w:eastAsia="en-US"/>
        </w:rPr>
        <w:t>(сельском) наземном электрическом транспорте и в дорожном хозяйстве</w:t>
      </w:r>
      <w:r w:rsidR="00140D65" w:rsidRPr="00C10C9F">
        <w:rPr>
          <w:rFonts w:ascii="PT Astra Serif" w:hAnsi="PT Astra Serif"/>
          <w:sz w:val="28"/>
          <w:szCs w:val="28"/>
        </w:rPr>
        <w:t xml:space="preserve"> </w:t>
      </w:r>
      <w:r w:rsidR="00140D65">
        <w:rPr>
          <w:rFonts w:ascii="PT Astra Serif" w:hAnsi="PT Astra Serif"/>
          <w:sz w:val="28"/>
          <w:szCs w:val="28"/>
        </w:rPr>
        <w:t xml:space="preserve">на </w:t>
      </w:r>
      <w:r w:rsidR="00293FB0" w:rsidRPr="00C10C9F">
        <w:rPr>
          <w:rFonts w:ascii="PT Astra Serif" w:hAnsi="PT Astra Serif"/>
          <w:sz w:val="28"/>
          <w:szCs w:val="28"/>
        </w:rPr>
        <w:t xml:space="preserve">территории </w:t>
      </w:r>
      <w:r w:rsidR="00707DE9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FC608A">
        <w:rPr>
          <w:rFonts w:ascii="PT Astra Serif" w:hAnsi="PT Astra Serif"/>
          <w:sz w:val="28"/>
          <w:szCs w:val="28"/>
        </w:rPr>
        <w:t>Смоленск</w:t>
      </w:r>
      <w:r w:rsidR="00707DE9">
        <w:rPr>
          <w:rFonts w:ascii="PT Astra Serif" w:hAnsi="PT Astra Serif"/>
          <w:sz w:val="28"/>
          <w:szCs w:val="28"/>
        </w:rPr>
        <w:t>ий</w:t>
      </w:r>
      <w:r w:rsidR="00FC608A">
        <w:rPr>
          <w:rFonts w:ascii="PT Astra Serif" w:hAnsi="PT Astra Serif"/>
          <w:sz w:val="28"/>
          <w:szCs w:val="28"/>
        </w:rPr>
        <w:t xml:space="preserve"> район</w:t>
      </w:r>
      <w:r w:rsidR="00707DE9">
        <w:rPr>
          <w:rFonts w:ascii="PT Astra Serif" w:hAnsi="PT Astra Serif"/>
          <w:sz w:val="28"/>
          <w:szCs w:val="28"/>
        </w:rPr>
        <w:t xml:space="preserve"> Алтайского края», руководствуясь Уставом муниципального образования Смоленский район Алтайского края, Администрация Смоленского района Алтайского края ПОСТАНОВЛЯЕТ:</w:t>
      </w:r>
    </w:p>
    <w:p w:rsidR="00EF6D46" w:rsidRPr="00C10C9F" w:rsidRDefault="005E0A59" w:rsidP="00140D65">
      <w:pPr>
        <w:overflowPunct/>
        <w:autoSpaceDE/>
        <w:autoSpaceDN/>
        <w:adjustRightInd/>
        <w:ind w:right="-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</w:t>
      </w:r>
      <w:r w:rsidR="00FA5E6F" w:rsidRPr="00C10C9F">
        <w:rPr>
          <w:rFonts w:ascii="PT Astra Serif" w:hAnsi="PT Astra Serif" w:cs="Arial"/>
          <w:sz w:val="28"/>
          <w:szCs w:val="28"/>
        </w:rPr>
        <w:t xml:space="preserve">1. Утвердить Программу профилактики </w:t>
      </w:r>
      <w:r w:rsidR="00EF70FB" w:rsidRPr="00C10C9F">
        <w:rPr>
          <w:rFonts w:ascii="PT Astra Serif" w:hAnsi="PT Astra Serif"/>
          <w:sz w:val="28"/>
          <w:szCs w:val="28"/>
        </w:rPr>
        <w:t xml:space="preserve">рисков </w:t>
      </w:r>
      <w:r w:rsidR="00140D65" w:rsidRPr="004C5DC1">
        <w:rPr>
          <w:rFonts w:eastAsia="Calibri"/>
          <w:sz w:val="28"/>
          <w:szCs w:val="28"/>
          <w:lang w:eastAsia="en-US"/>
        </w:rPr>
        <w:t>причинения</w:t>
      </w:r>
      <w:r w:rsidR="00140D65">
        <w:rPr>
          <w:rFonts w:eastAsia="Calibri"/>
          <w:sz w:val="28"/>
          <w:szCs w:val="28"/>
          <w:lang w:eastAsia="en-US"/>
        </w:rPr>
        <w:t xml:space="preserve"> </w:t>
      </w:r>
      <w:r w:rsidR="00140D65" w:rsidRPr="004C5DC1">
        <w:rPr>
          <w:rFonts w:eastAsia="Calibri"/>
          <w:sz w:val="28"/>
          <w:szCs w:val="28"/>
          <w:lang w:eastAsia="en-US"/>
        </w:rPr>
        <w:t>вреда (ущерба) охраняемым законом</w:t>
      </w:r>
      <w:r w:rsidR="00140D65">
        <w:rPr>
          <w:rFonts w:eastAsia="Calibri"/>
          <w:sz w:val="28"/>
          <w:szCs w:val="28"/>
          <w:lang w:eastAsia="en-US"/>
        </w:rPr>
        <w:t xml:space="preserve"> </w:t>
      </w:r>
      <w:r w:rsidR="00140D65" w:rsidRPr="004C5DC1">
        <w:rPr>
          <w:rFonts w:eastAsia="Calibri"/>
          <w:sz w:val="28"/>
          <w:szCs w:val="28"/>
          <w:lang w:eastAsia="en-US"/>
        </w:rPr>
        <w:t>ценностям при осуществлении</w:t>
      </w:r>
      <w:r w:rsidR="00140D65">
        <w:rPr>
          <w:rFonts w:eastAsia="Calibri"/>
          <w:sz w:val="28"/>
          <w:szCs w:val="28"/>
          <w:lang w:eastAsia="en-US"/>
        </w:rPr>
        <w:t xml:space="preserve"> </w:t>
      </w:r>
      <w:r w:rsidR="00140D65" w:rsidRPr="004C5DC1">
        <w:rPr>
          <w:rFonts w:eastAsia="Calibri"/>
          <w:sz w:val="28"/>
          <w:szCs w:val="28"/>
          <w:lang w:eastAsia="en-US"/>
        </w:rPr>
        <w:t xml:space="preserve">муниципального контроля </w:t>
      </w:r>
      <w:r w:rsidR="00140D65" w:rsidRPr="004C5DC1">
        <w:rPr>
          <w:rFonts w:eastAsia="Calibri"/>
          <w:bCs/>
          <w:sz w:val="28"/>
          <w:szCs w:val="28"/>
          <w:lang w:eastAsia="en-US"/>
        </w:rPr>
        <w:t>на автомобильном транспорте, городском (сельском) наземном электрическом транспорте и в дорожном хозяйстве</w:t>
      </w:r>
      <w:r w:rsidR="00140D65" w:rsidRPr="004C5DC1">
        <w:rPr>
          <w:rFonts w:eastAsia="Calibri"/>
          <w:sz w:val="28"/>
          <w:szCs w:val="28"/>
          <w:lang w:eastAsia="en-US"/>
        </w:rPr>
        <w:t xml:space="preserve"> на 202</w:t>
      </w:r>
      <w:r w:rsidR="009D72BE">
        <w:rPr>
          <w:rFonts w:eastAsia="Calibri"/>
          <w:sz w:val="28"/>
          <w:szCs w:val="28"/>
          <w:lang w:eastAsia="en-US"/>
        </w:rPr>
        <w:t>4</w:t>
      </w:r>
      <w:r w:rsidR="00140D65" w:rsidRPr="004C5DC1">
        <w:rPr>
          <w:rFonts w:eastAsia="Calibri"/>
          <w:sz w:val="28"/>
          <w:szCs w:val="28"/>
          <w:lang w:eastAsia="en-US"/>
        </w:rPr>
        <w:t xml:space="preserve"> год</w:t>
      </w:r>
      <w:r w:rsidR="00FA5E6F" w:rsidRPr="00C10C9F">
        <w:rPr>
          <w:rFonts w:ascii="PT Astra Serif" w:hAnsi="PT Astra Serif" w:cs="Arial"/>
          <w:sz w:val="28"/>
          <w:szCs w:val="28"/>
        </w:rPr>
        <w:t>.</w:t>
      </w:r>
      <w:r w:rsidR="00EF6D46" w:rsidRPr="00C10C9F">
        <w:rPr>
          <w:rFonts w:ascii="PT Astra Serif" w:hAnsi="PT Astra Serif"/>
          <w:sz w:val="28"/>
          <w:szCs w:val="28"/>
        </w:rPr>
        <w:t xml:space="preserve"> </w:t>
      </w:r>
    </w:p>
    <w:p w:rsidR="00EF6D46" w:rsidRPr="00C10C9F" w:rsidRDefault="00EF6D46" w:rsidP="00EF6D4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2. Разместить на официальном сайте </w:t>
      </w:r>
      <w:r w:rsidR="00707DE9">
        <w:rPr>
          <w:rFonts w:ascii="PT Astra Serif" w:hAnsi="PT Astra Serif"/>
          <w:sz w:val="28"/>
          <w:szCs w:val="28"/>
        </w:rPr>
        <w:t>Администрации Смоленского района Алтайского края.</w:t>
      </w:r>
      <w:r w:rsidRPr="00C10C9F">
        <w:rPr>
          <w:rFonts w:ascii="PT Astra Serif" w:hAnsi="PT Astra Serif"/>
          <w:sz w:val="28"/>
          <w:szCs w:val="28"/>
        </w:rPr>
        <w:t xml:space="preserve"> </w:t>
      </w:r>
    </w:p>
    <w:p w:rsidR="00EF6D46" w:rsidRPr="00C10C9F" w:rsidRDefault="00EF6D46" w:rsidP="00FA5E6F">
      <w:pPr>
        <w:overflowPunct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C10C9F">
        <w:rPr>
          <w:rFonts w:ascii="PT Astra Serif" w:hAnsi="PT Astra Serif" w:cs="Arial"/>
          <w:sz w:val="28"/>
          <w:szCs w:val="28"/>
        </w:rPr>
        <w:t xml:space="preserve">3. Постановление вступает в силу с момента его </w:t>
      </w:r>
      <w:r w:rsidR="00F1257A" w:rsidRPr="00C10C9F">
        <w:rPr>
          <w:rFonts w:ascii="PT Astra Serif" w:hAnsi="PT Astra Serif" w:cs="Arial"/>
          <w:sz w:val="28"/>
          <w:szCs w:val="28"/>
        </w:rPr>
        <w:t>официального</w:t>
      </w:r>
      <w:r w:rsidRPr="00C10C9F">
        <w:rPr>
          <w:rFonts w:ascii="PT Astra Serif" w:hAnsi="PT Astra Serif" w:cs="Arial"/>
          <w:sz w:val="28"/>
          <w:szCs w:val="28"/>
        </w:rPr>
        <w:t xml:space="preserve"> о</w:t>
      </w:r>
      <w:r w:rsidR="0028015D" w:rsidRPr="00C10C9F">
        <w:rPr>
          <w:rFonts w:ascii="PT Astra Serif" w:hAnsi="PT Astra Serif" w:cs="Arial"/>
          <w:sz w:val="28"/>
          <w:szCs w:val="28"/>
        </w:rPr>
        <w:t>публикования.</w:t>
      </w:r>
    </w:p>
    <w:p w:rsidR="00FA5E6F" w:rsidRPr="00C10C9F" w:rsidRDefault="00EF6D46" w:rsidP="00FA5E6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C10C9F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C10C9F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</w:t>
      </w:r>
      <w:r w:rsidR="002D1F0E">
        <w:rPr>
          <w:rFonts w:ascii="PT Astra Serif" w:hAnsi="PT Astra Serif"/>
          <w:sz w:val="28"/>
          <w:szCs w:val="28"/>
        </w:rPr>
        <w:t xml:space="preserve">ить  на </w:t>
      </w:r>
      <w:r w:rsidR="00707DE9">
        <w:rPr>
          <w:rFonts w:ascii="PT Astra Serif" w:hAnsi="PT Astra Serif"/>
          <w:sz w:val="28"/>
          <w:szCs w:val="28"/>
        </w:rPr>
        <w:t xml:space="preserve">заместителя главы района по вопросам ЖКХ, строительства, архитектуры и газификации </w:t>
      </w:r>
      <w:proofErr w:type="spellStart"/>
      <w:r w:rsidR="009D72BE">
        <w:rPr>
          <w:rFonts w:ascii="PT Astra Serif" w:hAnsi="PT Astra Serif"/>
          <w:sz w:val="28"/>
          <w:szCs w:val="28"/>
        </w:rPr>
        <w:t>Замоцного</w:t>
      </w:r>
      <w:proofErr w:type="spellEnd"/>
      <w:r w:rsidR="0009459D">
        <w:rPr>
          <w:rFonts w:ascii="PT Astra Serif" w:hAnsi="PT Astra Serif"/>
          <w:sz w:val="28"/>
          <w:szCs w:val="28"/>
        </w:rPr>
        <w:t xml:space="preserve"> Р.Ю.</w:t>
      </w:r>
    </w:p>
    <w:p w:rsidR="00C546A8" w:rsidRDefault="00C546A8" w:rsidP="00F1257A">
      <w:pPr>
        <w:jc w:val="both"/>
        <w:rPr>
          <w:rFonts w:ascii="PT Astra Serif" w:hAnsi="PT Astra Serif"/>
          <w:sz w:val="28"/>
          <w:szCs w:val="28"/>
        </w:rPr>
      </w:pPr>
    </w:p>
    <w:p w:rsidR="001879BB" w:rsidRDefault="001879BB" w:rsidP="00FA5E6F">
      <w:pPr>
        <w:spacing w:line="21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Первый заместитель главы </w:t>
      </w:r>
    </w:p>
    <w:p w:rsidR="00FA5E6F" w:rsidRPr="00C10C9F" w:rsidRDefault="001879BB" w:rsidP="00FA5E6F">
      <w:pPr>
        <w:spacing w:line="21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района</w:t>
      </w:r>
      <w:r w:rsidR="00C546A8">
        <w:rPr>
          <w:rFonts w:ascii="PT Astra Serif" w:hAnsi="PT Astra Serif"/>
          <w:sz w:val="28"/>
          <w:szCs w:val="28"/>
        </w:rPr>
        <w:t xml:space="preserve">                         </w:t>
      </w:r>
      <w:r w:rsidR="00FA5E6F" w:rsidRPr="00C10C9F">
        <w:rPr>
          <w:rFonts w:ascii="PT Astra Serif" w:hAnsi="PT Astra Serif"/>
          <w:sz w:val="28"/>
          <w:szCs w:val="28"/>
        </w:rPr>
        <w:t xml:space="preserve">                             </w:t>
      </w:r>
      <w:r w:rsidR="00F1257A" w:rsidRPr="00C10C9F">
        <w:rPr>
          <w:rFonts w:ascii="PT Astra Serif" w:hAnsi="PT Astra Serif"/>
          <w:sz w:val="28"/>
          <w:szCs w:val="28"/>
        </w:rPr>
        <w:t xml:space="preserve">        </w:t>
      </w:r>
      <w:r w:rsidR="00C546A8">
        <w:rPr>
          <w:rFonts w:ascii="PT Astra Serif" w:hAnsi="PT Astra Serif"/>
          <w:sz w:val="28"/>
          <w:szCs w:val="28"/>
        </w:rPr>
        <w:t xml:space="preserve">  </w:t>
      </w:r>
      <w:r w:rsidR="00F1257A" w:rsidRPr="00C10C9F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>С</w:t>
      </w:r>
      <w:r w:rsidR="00F1257A" w:rsidRPr="00C10C9F">
        <w:rPr>
          <w:rFonts w:ascii="PT Astra Serif" w:hAnsi="PT Astra Serif"/>
          <w:sz w:val="28"/>
          <w:szCs w:val="28"/>
        </w:rPr>
        <w:t xml:space="preserve">.В. </w:t>
      </w:r>
      <w:proofErr w:type="spellStart"/>
      <w:r>
        <w:rPr>
          <w:rFonts w:ascii="PT Astra Serif" w:hAnsi="PT Astra Serif"/>
          <w:sz w:val="28"/>
          <w:szCs w:val="28"/>
        </w:rPr>
        <w:t>Корогод</w:t>
      </w:r>
      <w:proofErr w:type="spellEnd"/>
    </w:p>
    <w:p w:rsidR="009D72BE" w:rsidRDefault="00064BF3" w:rsidP="0028015D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</w:p>
    <w:tbl>
      <w:tblPr>
        <w:tblStyle w:val="a4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9D72BE" w:rsidTr="00B910B6">
        <w:trPr>
          <w:trHeight w:val="1124"/>
        </w:trPr>
        <w:tc>
          <w:tcPr>
            <w:tcW w:w="4218" w:type="dxa"/>
          </w:tcPr>
          <w:p w:rsidR="009D72BE" w:rsidRDefault="009D72BE" w:rsidP="00B910B6">
            <w:pPr>
              <w:spacing w:line="240" w:lineRule="exact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УТВЕРЖДЕНА</w:t>
            </w:r>
          </w:p>
          <w:p w:rsidR="009D72BE" w:rsidRDefault="009D72BE" w:rsidP="00B910B6">
            <w:pPr>
              <w:spacing w:line="240" w:lineRule="exact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Постановлением Администрации </w:t>
            </w:r>
          </w:p>
          <w:p w:rsidR="009D72BE" w:rsidRDefault="009D72BE" w:rsidP="00B910B6">
            <w:pPr>
              <w:spacing w:line="240" w:lineRule="exact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Смоленского района Алтайского края</w:t>
            </w:r>
          </w:p>
          <w:p w:rsidR="009D72BE" w:rsidRDefault="00124D0B" w:rsidP="00B910B6">
            <w:pPr>
              <w:spacing w:line="240" w:lineRule="exact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="009D72BE">
              <w:rPr>
                <w:rFonts w:ascii="PT Astra Serif" w:hAnsi="PT Astra Serif"/>
                <w:sz w:val="24"/>
                <w:szCs w:val="24"/>
              </w:rPr>
              <w:t>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06.12.2023 </w:t>
            </w:r>
            <w:r w:rsidR="009D72BE">
              <w:rPr>
                <w:rFonts w:ascii="PT Astra Serif" w:hAnsi="PT Astra Serif"/>
                <w:sz w:val="24"/>
                <w:szCs w:val="24"/>
              </w:rPr>
              <w:t xml:space="preserve"> № </w:t>
            </w:r>
            <w:r>
              <w:rPr>
                <w:rFonts w:ascii="PT Astra Serif" w:hAnsi="PT Astra Serif"/>
                <w:sz w:val="24"/>
                <w:szCs w:val="24"/>
              </w:rPr>
              <w:t>1120</w:t>
            </w:r>
            <w:bookmarkStart w:id="0" w:name="_GoBack"/>
            <w:bookmarkEnd w:id="0"/>
            <w:r w:rsidR="009D72BE">
              <w:rPr>
                <w:rFonts w:ascii="PT Astra Serif" w:hAnsi="PT Astra Serif"/>
                <w:sz w:val="24"/>
                <w:szCs w:val="24"/>
              </w:rPr>
              <w:t>________</w:t>
            </w:r>
          </w:p>
          <w:p w:rsidR="009D72BE" w:rsidRDefault="009D72BE" w:rsidP="00B910B6">
            <w:pPr>
              <w:spacing w:line="240" w:lineRule="exact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9D72BE" w:rsidRPr="009D72BE" w:rsidRDefault="009D72BE" w:rsidP="009D72BE">
      <w:pPr>
        <w:overflowPunct/>
        <w:autoSpaceDE/>
        <w:adjustRightInd/>
        <w:ind w:left="446" w:right="413" w:firstLine="206"/>
        <w:jc w:val="center"/>
        <w:rPr>
          <w:rFonts w:eastAsia="Calibri"/>
          <w:b/>
          <w:sz w:val="28"/>
          <w:szCs w:val="28"/>
          <w:lang w:eastAsia="en-US"/>
        </w:rPr>
      </w:pPr>
      <w:r w:rsidRPr="009D72BE"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:rsidR="009D72BE" w:rsidRPr="009D72BE" w:rsidRDefault="009D72BE" w:rsidP="009D72BE">
      <w:pPr>
        <w:overflowPunct/>
        <w:autoSpaceDE/>
        <w:adjustRightInd/>
        <w:jc w:val="center"/>
        <w:rPr>
          <w:b/>
          <w:color w:val="000000"/>
          <w:sz w:val="28"/>
          <w:szCs w:val="28"/>
        </w:rPr>
      </w:pPr>
      <w:r w:rsidRPr="009D72BE"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9D72BE">
        <w:rPr>
          <w:rFonts w:eastAsia="Calibri"/>
          <w:b/>
          <w:bCs/>
          <w:sz w:val="28"/>
          <w:szCs w:val="28"/>
          <w:lang w:eastAsia="en-US"/>
        </w:rPr>
        <w:t>на автомобильном транспорте, городском (сельском) наземном электрическом транспорте и в дорожном хозяйстве</w:t>
      </w:r>
      <w:r w:rsidRPr="009D72BE">
        <w:rPr>
          <w:rFonts w:eastAsia="Calibri"/>
          <w:b/>
          <w:sz w:val="28"/>
          <w:szCs w:val="28"/>
          <w:lang w:eastAsia="en-US"/>
        </w:rPr>
        <w:t xml:space="preserve"> в муниципальном образовании Смоленский район Алтайского края на 2024 год </w:t>
      </w:r>
      <w:r w:rsidRPr="009D72BE">
        <w:rPr>
          <w:b/>
          <w:color w:val="000000"/>
          <w:sz w:val="28"/>
          <w:szCs w:val="28"/>
        </w:rPr>
        <w:t>в муниципальном образовании Смоленский район Алтайского края</w:t>
      </w:r>
    </w:p>
    <w:p w:rsidR="009D72BE" w:rsidRPr="009D72BE" w:rsidRDefault="009D72BE" w:rsidP="009D72BE">
      <w:pPr>
        <w:overflowPunct/>
        <w:autoSpaceDE/>
        <w:adjustRightInd/>
        <w:ind w:left="5387"/>
        <w:rPr>
          <w:rFonts w:ascii="PT Astra Serif" w:eastAsia="Calibri" w:hAnsi="PT Astra Serif"/>
          <w:sz w:val="24"/>
          <w:szCs w:val="24"/>
          <w:lang w:eastAsia="en-US"/>
        </w:rPr>
      </w:pPr>
    </w:p>
    <w:tbl>
      <w:tblPr>
        <w:tblpPr w:bottomFromText="200" w:vertAnchor="page" w:horzAnchor="page" w:tblpX="1632"/>
        <w:tblOverlap w:val="never"/>
        <w:tblW w:w="9745" w:type="dxa"/>
        <w:tblCellMar>
          <w:top w:w="42" w:type="dxa"/>
          <w:left w:w="106" w:type="dxa"/>
          <w:bottom w:w="10" w:type="dxa"/>
          <w:right w:w="107" w:type="dxa"/>
        </w:tblCellMar>
        <w:tblLook w:val="04A0" w:firstRow="1" w:lastRow="0" w:firstColumn="1" w:lastColumn="0" w:noHBand="0" w:noVBand="1"/>
      </w:tblPr>
      <w:tblGrid>
        <w:gridCol w:w="1949"/>
        <w:gridCol w:w="7796"/>
      </w:tblGrid>
      <w:tr w:rsidR="009D72BE" w:rsidRPr="009D72BE" w:rsidTr="009D72BE">
        <w:trPr>
          <w:trHeight w:val="1118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72BE" w:rsidRPr="009D72BE" w:rsidRDefault="009D72BE" w:rsidP="009D72BE">
            <w:pPr>
              <w:overflowPunct/>
              <w:autoSpaceDE/>
              <w:adjustRightInd/>
              <w:spacing w:line="276" w:lineRule="auto"/>
              <w:ind w:left="1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D72B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72BE" w:rsidRPr="009D72BE" w:rsidRDefault="009D72BE" w:rsidP="009D72BE">
            <w:pPr>
              <w:overflowPunct/>
              <w:autoSpaceDE/>
              <w:adjustRightInd/>
              <w:spacing w:line="276" w:lineRule="auto"/>
              <w:ind w:left="10" w:firstLine="1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D72B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      </w:r>
            <w:r w:rsidRPr="009D72BE">
              <w:rPr>
                <w:rFonts w:ascii="PT Astra Serif" w:eastAsia="Calibri" w:hAnsi="PT Astra Serif"/>
                <w:bCs/>
                <w:sz w:val="24"/>
                <w:szCs w:val="24"/>
                <w:lang w:eastAsia="en-US"/>
              </w:rPr>
              <w:t>на автомобильном транспорте, городском (сельском) наземном электрическом транспорте и в дорожном хозяйстве</w:t>
            </w:r>
            <w:r w:rsidRPr="009D72B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(далее - программа профилактики)</w:t>
            </w:r>
          </w:p>
        </w:tc>
      </w:tr>
      <w:tr w:rsidR="009D72BE" w:rsidRPr="009D72BE" w:rsidTr="009D72BE">
        <w:trPr>
          <w:trHeight w:val="1632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72BE" w:rsidRPr="009D72BE" w:rsidRDefault="009D72BE" w:rsidP="009D72BE">
            <w:pPr>
              <w:overflowPunct/>
              <w:autoSpaceDE/>
              <w:adjustRightInd/>
              <w:spacing w:line="276" w:lineRule="auto"/>
              <w:ind w:left="14" w:firstLine="5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D72B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72BE" w:rsidRPr="009D72BE" w:rsidRDefault="009D72BE" w:rsidP="009D72BE">
            <w:pPr>
              <w:overflowPunct/>
              <w:autoSpaceDE/>
              <w:adjustRightInd/>
              <w:spacing w:line="276" w:lineRule="auto"/>
              <w:ind w:left="10" w:firstLine="1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D72B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Федеральный закон от 31.07.2020 248-ФЗ «О государственном контроле (надзоре) и муниципальном контроле в Российской Федерации,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      </w:r>
          </w:p>
        </w:tc>
      </w:tr>
      <w:tr w:rsidR="009D72BE" w:rsidRPr="009D72BE" w:rsidTr="009D72BE">
        <w:trPr>
          <w:trHeight w:val="78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72BE" w:rsidRPr="009D72BE" w:rsidRDefault="009D72BE" w:rsidP="009D72BE">
            <w:pPr>
              <w:overflowPunct/>
              <w:autoSpaceDE/>
              <w:adjustRightInd/>
              <w:spacing w:line="276" w:lineRule="auto"/>
              <w:ind w:left="10" w:firstLine="5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D72B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72BE" w:rsidRPr="009D72BE" w:rsidRDefault="009D72BE" w:rsidP="009D72BE">
            <w:pPr>
              <w:overflowPunct/>
              <w:autoSpaceDE/>
              <w:adjustRightInd/>
              <w:spacing w:line="276" w:lineRule="auto"/>
              <w:ind w:left="10" w:firstLine="5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D72B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Управление ЖКХ, строительства, архитектуры и газификации Администрации Смоленского района (далее – Управление)</w:t>
            </w:r>
          </w:p>
        </w:tc>
      </w:tr>
      <w:tr w:rsidR="009D72BE" w:rsidRPr="009D72BE" w:rsidTr="009D72BE">
        <w:trPr>
          <w:trHeight w:val="2086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72BE" w:rsidRPr="009D72BE" w:rsidRDefault="009D72BE" w:rsidP="009D72BE">
            <w:pPr>
              <w:overflowPunct/>
              <w:autoSpaceDE/>
              <w:adjustRightInd/>
              <w:spacing w:line="276" w:lineRule="auto"/>
              <w:ind w:left="19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D72B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72BE" w:rsidRPr="009D72BE" w:rsidRDefault="009D72BE" w:rsidP="009D72BE">
            <w:pPr>
              <w:numPr>
                <w:ilvl w:val="0"/>
                <w:numId w:val="6"/>
              </w:numPr>
              <w:tabs>
                <w:tab w:val="left" w:pos="320"/>
              </w:tabs>
              <w:overflowPunct/>
              <w:autoSpaceDE/>
              <w:adjustRightInd/>
              <w:spacing w:after="200" w:line="276" w:lineRule="auto"/>
              <w:ind w:firstLine="1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D72B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</w:t>
            </w:r>
          </w:p>
          <w:p w:rsidR="009D72BE" w:rsidRPr="009D72BE" w:rsidRDefault="009D72BE" w:rsidP="009D72BE">
            <w:pPr>
              <w:numPr>
                <w:ilvl w:val="0"/>
                <w:numId w:val="6"/>
              </w:numPr>
              <w:tabs>
                <w:tab w:val="left" w:pos="320"/>
              </w:tabs>
              <w:overflowPunct/>
              <w:autoSpaceDE/>
              <w:adjustRightInd/>
              <w:spacing w:after="200" w:line="276" w:lineRule="auto"/>
              <w:ind w:firstLine="10"/>
              <w:jc w:val="both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  <w:r w:rsidRPr="009D72B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Повышение результативности и эффективности контрольной деятельности в сфере </w:t>
            </w:r>
            <w:r w:rsidRPr="009D72BE">
              <w:rPr>
                <w:rFonts w:ascii="PT Astra Serif" w:eastAsia="Calibri" w:hAnsi="PT Astra Serif"/>
                <w:bCs/>
                <w:sz w:val="24"/>
                <w:szCs w:val="24"/>
                <w:lang w:eastAsia="en-US"/>
              </w:rPr>
              <w:t xml:space="preserve"> автомобильного транспорта и дорожного хозяйства</w:t>
            </w:r>
            <w:r w:rsidRPr="009D72BE"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  <w:t>.</w:t>
            </w:r>
          </w:p>
        </w:tc>
      </w:tr>
      <w:tr w:rsidR="009D72BE" w:rsidRPr="009D72BE" w:rsidTr="009D72BE">
        <w:trPr>
          <w:trHeight w:val="2133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72BE" w:rsidRPr="009D72BE" w:rsidRDefault="009D72BE" w:rsidP="009D72BE">
            <w:pPr>
              <w:overflowPunct/>
              <w:autoSpaceDE/>
              <w:adjustRightInd/>
              <w:spacing w:line="276" w:lineRule="auto"/>
              <w:ind w:left="14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D72B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72BE" w:rsidRPr="009D72BE" w:rsidRDefault="009D72BE" w:rsidP="009D72BE">
            <w:pPr>
              <w:numPr>
                <w:ilvl w:val="0"/>
                <w:numId w:val="7"/>
              </w:numPr>
              <w:tabs>
                <w:tab w:val="left" w:pos="319"/>
              </w:tabs>
              <w:overflowPunct/>
              <w:autoSpaceDE/>
              <w:adjustRightInd/>
              <w:spacing w:after="200" w:line="276" w:lineRule="auto"/>
              <w:ind w:right="2" w:firstLine="7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D72B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Предотвращение рисков причинения вреда охраняемым законом ценностям.</w:t>
            </w:r>
          </w:p>
          <w:p w:rsidR="009D72BE" w:rsidRPr="009D72BE" w:rsidRDefault="009D72BE" w:rsidP="009D72BE">
            <w:pPr>
              <w:numPr>
                <w:ilvl w:val="0"/>
                <w:numId w:val="7"/>
              </w:numPr>
              <w:tabs>
                <w:tab w:val="left" w:pos="319"/>
              </w:tabs>
              <w:overflowPunct/>
              <w:autoSpaceDE/>
              <w:adjustRightInd/>
              <w:spacing w:after="200" w:line="276" w:lineRule="auto"/>
              <w:ind w:right="2" w:firstLine="7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D72B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9D72BE" w:rsidRPr="009D72BE" w:rsidRDefault="009D72BE" w:rsidP="009D72BE">
            <w:pPr>
              <w:overflowPunct/>
              <w:autoSpaceDE/>
              <w:adjustRightInd/>
              <w:spacing w:line="276" w:lineRule="auto"/>
              <w:ind w:left="5" w:firstLine="1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D72B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З.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9D72BE" w:rsidRPr="009D72BE" w:rsidRDefault="009D72BE" w:rsidP="009D72BE">
            <w:pPr>
              <w:overflowPunct/>
              <w:autoSpaceDE/>
              <w:adjustRightInd/>
              <w:spacing w:line="276" w:lineRule="auto"/>
              <w:ind w:left="5" w:hanging="5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D72B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4.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9D72BE" w:rsidRPr="009D72BE" w:rsidTr="009D72BE">
        <w:trPr>
          <w:trHeight w:val="84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72BE" w:rsidRPr="009D72BE" w:rsidRDefault="009D72BE" w:rsidP="009D72BE">
            <w:pPr>
              <w:overflowPunct/>
              <w:autoSpaceDE/>
              <w:adjustRightInd/>
              <w:spacing w:line="256" w:lineRule="auto"/>
              <w:ind w:firstLine="1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D72B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Срок реализации программы </w:t>
            </w:r>
            <w:r w:rsidRPr="009D72B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профилактики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D72BE" w:rsidRPr="009D72BE" w:rsidRDefault="009D72BE" w:rsidP="009D72BE">
            <w:pPr>
              <w:overflowPunct/>
              <w:autoSpaceDE/>
              <w:adjustRightInd/>
              <w:spacing w:line="256" w:lineRule="auto"/>
              <w:ind w:left="1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D72B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2024 год</w:t>
            </w:r>
          </w:p>
        </w:tc>
      </w:tr>
    </w:tbl>
    <w:tbl>
      <w:tblPr>
        <w:tblpPr w:bottomFromText="200" w:vertAnchor="page" w:horzAnchor="page" w:tblpX="1622" w:tblpY="1360"/>
        <w:tblOverlap w:val="never"/>
        <w:tblW w:w="9696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47" w:type="dxa"/>
          <w:left w:w="106" w:type="dxa"/>
          <w:right w:w="110" w:type="dxa"/>
        </w:tblCellMar>
        <w:tblLook w:val="04A0" w:firstRow="1" w:lastRow="0" w:firstColumn="1" w:lastColumn="0" w:noHBand="0" w:noVBand="1"/>
      </w:tblPr>
      <w:tblGrid>
        <w:gridCol w:w="2659"/>
        <w:gridCol w:w="7037"/>
      </w:tblGrid>
      <w:tr w:rsidR="009D72BE" w:rsidRPr="009D72BE" w:rsidTr="009D72BE">
        <w:trPr>
          <w:trHeight w:val="2358"/>
        </w:trPr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D72BE" w:rsidRPr="009D72BE" w:rsidRDefault="009D72BE" w:rsidP="009D72BE">
            <w:pPr>
              <w:overflowPunct/>
              <w:autoSpaceDE/>
              <w:adjustRightInd/>
              <w:spacing w:line="256" w:lineRule="auto"/>
              <w:ind w:left="1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D72B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0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D72BE" w:rsidRPr="009D72BE" w:rsidRDefault="009D72BE" w:rsidP="009D72BE">
            <w:pPr>
              <w:tabs>
                <w:tab w:val="left" w:pos="318"/>
              </w:tabs>
              <w:overflowPunct/>
              <w:autoSpaceDE/>
              <w:adjustRightInd/>
              <w:spacing w:line="252" w:lineRule="auto"/>
              <w:ind w:left="1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D72B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1. Увеличение числа контролируемых лиц, соблюдающих при осуществлении деятельности обязательные требования законодательства.</w:t>
            </w:r>
          </w:p>
          <w:p w:rsidR="009D72BE" w:rsidRPr="009D72BE" w:rsidRDefault="009D72BE" w:rsidP="009D72BE">
            <w:pPr>
              <w:tabs>
                <w:tab w:val="left" w:pos="318"/>
              </w:tabs>
              <w:overflowPunct/>
              <w:autoSpaceDE/>
              <w:adjustRightInd/>
              <w:spacing w:line="252" w:lineRule="auto"/>
              <w:ind w:left="1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D72B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 Повышение количества устраненных нарушений от числа выявленных нарушений обязательных требований.</w:t>
            </w:r>
          </w:p>
          <w:p w:rsidR="009D72BE" w:rsidRPr="009D72BE" w:rsidRDefault="009D72BE" w:rsidP="009D72BE">
            <w:pPr>
              <w:tabs>
                <w:tab w:val="left" w:pos="318"/>
              </w:tabs>
              <w:overflowPunct/>
              <w:autoSpaceDE/>
              <w:adjustRightInd/>
              <w:spacing w:line="256" w:lineRule="auto"/>
              <w:ind w:left="1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D72B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3. Повышение качества предоставляемых услуг населению. </w:t>
            </w:r>
          </w:p>
          <w:p w:rsidR="009D72BE" w:rsidRPr="009D72BE" w:rsidRDefault="009D72BE" w:rsidP="009D72BE">
            <w:pPr>
              <w:tabs>
                <w:tab w:val="left" w:pos="318"/>
              </w:tabs>
              <w:overflowPunct/>
              <w:autoSpaceDE/>
              <w:adjustRightInd/>
              <w:spacing w:line="256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D72B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4.Повышение правосознания и правовой культуры контролируемых лиц.</w:t>
            </w:r>
          </w:p>
        </w:tc>
      </w:tr>
    </w:tbl>
    <w:p w:rsidR="009D72BE" w:rsidRPr="009D72BE" w:rsidRDefault="009D72BE" w:rsidP="009D72BE">
      <w:pPr>
        <w:overflowPunct/>
        <w:autoSpaceDE/>
        <w:adjustRightInd/>
        <w:ind w:left="5387"/>
        <w:rPr>
          <w:rFonts w:ascii="PT Astra Serif" w:eastAsia="Calibri" w:hAnsi="PT Astra Serif"/>
          <w:sz w:val="24"/>
          <w:szCs w:val="24"/>
          <w:lang w:eastAsia="en-US"/>
        </w:rPr>
      </w:pPr>
    </w:p>
    <w:p w:rsidR="009D72BE" w:rsidRPr="009D72BE" w:rsidRDefault="009D72BE" w:rsidP="009D72BE">
      <w:pPr>
        <w:tabs>
          <w:tab w:val="left" w:pos="-142"/>
        </w:tabs>
        <w:overflowPunct/>
        <w:autoSpaceDE/>
        <w:adjustRightInd/>
        <w:ind w:left="1702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9D72BE" w:rsidRDefault="00DC3F64" w:rsidP="00DC3F64">
      <w:pPr>
        <w:tabs>
          <w:tab w:val="left" w:pos="-142"/>
        </w:tabs>
        <w:overflowPunct/>
        <w:autoSpaceDE/>
        <w:adjustRightInd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1. </w:t>
      </w:r>
      <w:r w:rsidR="009D72BE" w:rsidRPr="009D72BE">
        <w:rPr>
          <w:rFonts w:eastAsia="Calibri"/>
          <w:b/>
          <w:sz w:val="28"/>
          <w:szCs w:val="28"/>
          <w:lang w:eastAsia="en-US"/>
        </w:rPr>
        <w:t>Анализ текущего состояния осуществления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9D72BE" w:rsidRPr="009D72BE">
        <w:rPr>
          <w:rFonts w:eastAsia="Calibri"/>
          <w:b/>
          <w:sz w:val="28"/>
          <w:szCs w:val="28"/>
          <w:lang w:eastAsia="en-US"/>
        </w:rPr>
        <w:t>муниципального контроля</w:t>
      </w:r>
      <w:r w:rsidR="009D72BE" w:rsidRPr="009D72BE">
        <w:rPr>
          <w:rFonts w:eastAsia="Calibri"/>
          <w:b/>
          <w:bCs/>
          <w:sz w:val="28"/>
          <w:szCs w:val="28"/>
          <w:lang w:eastAsia="en-US"/>
        </w:rPr>
        <w:t xml:space="preserve"> на автомобильном транспорте, городском (сельском) наземном электрическом транспорте</w:t>
      </w:r>
      <w:r>
        <w:rPr>
          <w:rFonts w:eastAsia="Calibri"/>
          <w:b/>
          <w:bCs/>
          <w:sz w:val="28"/>
          <w:szCs w:val="28"/>
          <w:lang w:eastAsia="en-US"/>
        </w:rPr>
        <w:t xml:space="preserve"> и</w:t>
      </w:r>
      <w:r w:rsidR="009D72BE" w:rsidRPr="009D72BE">
        <w:rPr>
          <w:rFonts w:eastAsia="Calibri"/>
          <w:b/>
          <w:bCs/>
          <w:sz w:val="28"/>
          <w:szCs w:val="28"/>
          <w:lang w:eastAsia="en-US"/>
        </w:rPr>
        <w:t xml:space="preserve"> в дорожном хозяйстве</w:t>
      </w:r>
    </w:p>
    <w:p w:rsidR="00DC3F64" w:rsidRPr="009D72BE" w:rsidRDefault="00DC3F64" w:rsidP="00DC3F64">
      <w:pPr>
        <w:tabs>
          <w:tab w:val="left" w:pos="-142"/>
        </w:tabs>
        <w:overflowPunct/>
        <w:autoSpaceDE/>
        <w:adjustRightInd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9D72BE" w:rsidRPr="009D72BE" w:rsidRDefault="009D72BE" w:rsidP="009D72BE">
      <w:pPr>
        <w:tabs>
          <w:tab w:val="left" w:pos="-142"/>
        </w:tabs>
        <w:overflowPunct/>
        <w:autoSpaceDE/>
        <w:adjustRightInd/>
        <w:ind w:right="-1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9D72BE">
        <w:rPr>
          <w:rFonts w:ascii="PT Astra Serif" w:eastAsia="Calibri" w:hAnsi="PT Astra Serif"/>
          <w:sz w:val="24"/>
          <w:szCs w:val="24"/>
          <w:lang w:eastAsia="en-US"/>
        </w:rPr>
        <w:tab/>
        <w:t xml:space="preserve">1.1. В зависимости от объекта, в отношении которого осуществляется муниципальный контроль </w:t>
      </w:r>
      <w:r w:rsidRPr="009D72BE">
        <w:rPr>
          <w:rFonts w:ascii="PT Astra Serif" w:eastAsia="Calibri" w:hAnsi="PT Astra Serif"/>
          <w:bCs/>
          <w:sz w:val="24"/>
          <w:szCs w:val="24"/>
          <w:lang w:eastAsia="en-US"/>
        </w:rPr>
        <w:t>на автомобильном транспорте, городском (сельском) наземном электрическом транспорте и в дорожном хозяйстве</w:t>
      </w:r>
      <w:r w:rsidRPr="009D72BE">
        <w:rPr>
          <w:rFonts w:ascii="PT Astra Serif" w:eastAsia="Calibri" w:hAnsi="PT Astra Serif"/>
          <w:sz w:val="24"/>
          <w:szCs w:val="24"/>
          <w:lang w:eastAsia="en-US"/>
        </w:rPr>
        <w:t xml:space="preserve">, выделяются следующие типы контролируемых лиц: </w:t>
      </w:r>
    </w:p>
    <w:p w:rsidR="009D72BE" w:rsidRPr="009D72BE" w:rsidRDefault="009D72BE" w:rsidP="009D72BE">
      <w:pPr>
        <w:tabs>
          <w:tab w:val="left" w:pos="-142"/>
        </w:tabs>
        <w:overflowPunct/>
        <w:autoSpaceDE/>
        <w:adjustRightInd/>
        <w:ind w:right="-1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9D72BE">
        <w:rPr>
          <w:rFonts w:ascii="PT Astra Serif" w:eastAsia="Calibri" w:hAnsi="PT Astra Serif"/>
          <w:sz w:val="24"/>
          <w:szCs w:val="24"/>
          <w:lang w:eastAsia="en-US"/>
        </w:rPr>
        <w:tab/>
        <w:t xml:space="preserve">- юридические лица, индивидуальные предприниматели и физические лица, осуществляющие деятельность </w:t>
      </w:r>
      <w:r w:rsidRPr="009D72BE">
        <w:rPr>
          <w:rFonts w:ascii="PT Astra Serif" w:eastAsia="Calibri" w:hAnsi="PT Astra Serif"/>
          <w:bCs/>
          <w:sz w:val="24"/>
          <w:szCs w:val="24"/>
          <w:lang w:eastAsia="en-US"/>
        </w:rPr>
        <w:t>в области автомобильных дорог и дорожной деятельности, установленных в отношении автомобильных дорог</w:t>
      </w:r>
    </w:p>
    <w:p w:rsidR="009D72BE" w:rsidRPr="009D72BE" w:rsidRDefault="009D72BE" w:rsidP="009D72BE">
      <w:pPr>
        <w:tabs>
          <w:tab w:val="left" w:pos="-142"/>
        </w:tabs>
        <w:overflowPunct/>
        <w:autoSpaceDE/>
        <w:adjustRightInd/>
        <w:ind w:right="-1"/>
        <w:jc w:val="both"/>
        <w:rPr>
          <w:rFonts w:ascii="PT Astra Serif" w:eastAsia="Calibri" w:hAnsi="PT Astra Serif"/>
          <w:bCs/>
          <w:sz w:val="24"/>
          <w:szCs w:val="24"/>
          <w:lang w:eastAsia="en-US"/>
        </w:rPr>
      </w:pPr>
      <w:r w:rsidRPr="009D72BE">
        <w:rPr>
          <w:rFonts w:ascii="PT Astra Serif" w:eastAsia="Calibri" w:hAnsi="PT Astra Serif"/>
          <w:sz w:val="24"/>
          <w:szCs w:val="24"/>
          <w:lang w:eastAsia="en-US"/>
        </w:rPr>
        <w:tab/>
        <w:t xml:space="preserve">- юридические лица, индивидуальные предприниматели и физические лица, осуществляющие деятельность </w:t>
      </w:r>
      <w:r w:rsidRPr="009D72BE">
        <w:rPr>
          <w:rFonts w:ascii="PT Astra Serif" w:eastAsia="Calibri" w:hAnsi="PT Astra Serif"/>
          <w:bCs/>
          <w:sz w:val="24"/>
          <w:szCs w:val="24"/>
          <w:lang w:eastAsia="en-US"/>
        </w:rPr>
        <w:t>в области перевозок по муниципальным маршрутам регулярных перевозок.</w:t>
      </w:r>
    </w:p>
    <w:p w:rsidR="009D72BE" w:rsidRPr="009D72BE" w:rsidRDefault="009D72BE" w:rsidP="009D72BE">
      <w:pPr>
        <w:tabs>
          <w:tab w:val="left" w:pos="-142"/>
        </w:tabs>
        <w:overflowPunct/>
        <w:autoSpaceDE/>
        <w:adjustRightInd/>
        <w:ind w:right="-1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9D72BE">
        <w:rPr>
          <w:rFonts w:ascii="PT Astra Serif" w:eastAsia="Calibri" w:hAnsi="PT Astra Serif"/>
          <w:sz w:val="24"/>
          <w:szCs w:val="24"/>
          <w:lang w:eastAsia="en-US"/>
        </w:rPr>
        <w:tab/>
        <w:t>1.2.  Общая протяженность автомобильных дорог муниципального значения составляет 558,2 км, в том числе:</w:t>
      </w:r>
    </w:p>
    <w:p w:rsidR="009D72BE" w:rsidRPr="009D72BE" w:rsidRDefault="009D72BE" w:rsidP="009D72BE">
      <w:pPr>
        <w:tabs>
          <w:tab w:val="left" w:pos="-142"/>
        </w:tabs>
        <w:overflowPunct/>
        <w:autoSpaceDE/>
        <w:adjustRightInd/>
        <w:ind w:right="-1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9D72BE">
        <w:rPr>
          <w:rFonts w:ascii="PT Astra Serif" w:eastAsia="Calibri" w:hAnsi="PT Astra Serif"/>
          <w:color w:val="FF0000"/>
          <w:sz w:val="24"/>
          <w:szCs w:val="24"/>
          <w:lang w:eastAsia="en-US"/>
        </w:rPr>
        <w:tab/>
      </w:r>
      <w:r w:rsidRPr="009D72BE">
        <w:rPr>
          <w:rFonts w:ascii="PT Astra Serif" w:eastAsia="Calibri" w:hAnsi="PT Astra Serif"/>
          <w:sz w:val="24"/>
          <w:szCs w:val="24"/>
          <w:lang w:eastAsia="en-US"/>
        </w:rPr>
        <w:t xml:space="preserve">- с асфальтобетонным покрытием 116,636 км; </w:t>
      </w:r>
    </w:p>
    <w:p w:rsidR="009D72BE" w:rsidRPr="009D72BE" w:rsidRDefault="009D72BE" w:rsidP="009D72BE">
      <w:pPr>
        <w:tabs>
          <w:tab w:val="left" w:pos="-142"/>
        </w:tabs>
        <w:overflowPunct/>
        <w:autoSpaceDE/>
        <w:adjustRightInd/>
        <w:ind w:right="-1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9D72BE">
        <w:rPr>
          <w:rFonts w:ascii="PT Astra Serif" w:eastAsia="Calibri" w:hAnsi="PT Astra Serif"/>
          <w:sz w:val="24"/>
          <w:szCs w:val="24"/>
          <w:lang w:eastAsia="en-US"/>
        </w:rPr>
        <w:tab/>
        <w:t xml:space="preserve">- </w:t>
      </w:r>
      <w:proofErr w:type="gramStart"/>
      <w:r w:rsidRPr="009D72BE">
        <w:rPr>
          <w:rFonts w:ascii="PT Astra Serif" w:eastAsia="Calibri" w:hAnsi="PT Astra Serif"/>
          <w:sz w:val="24"/>
          <w:szCs w:val="24"/>
          <w:lang w:eastAsia="en-US"/>
        </w:rPr>
        <w:t>с</w:t>
      </w:r>
      <w:proofErr w:type="gramEnd"/>
      <w:r w:rsidRPr="009D72BE">
        <w:rPr>
          <w:rFonts w:ascii="PT Astra Serif" w:eastAsia="Calibri" w:hAnsi="PT Astra Serif"/>
          <w:sz w:val="24"/>
          <w:szCs w:val="24"/>
          <w:lang w:eastAsia="en-US"/>
        </w:rPr>
        <w:t xml:space="preserve"> щебёночным покрытием 388,023 км; </w:t>
      </w:r>
    </w:p>
    <w:p w:rsidR="009D72BE" w:rsidRPr="009D72BE" w:rsidRDefault="009D72BE" w:rsidP="009D72BE">
      <w:pPr>
        <w:tabs>
          <w:tab w:val="left" w:pos="-142"/>
        </w:tabs>
        <w:overflowPunct/>
        <w:autoSpaceDE/>
        <w:adjustRightInd/>
        <w:ind w:right="-1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9D72BE">
        <w:rPr>
          <w:rFonts w:ascii="PT Astra Serif" w:eastAsia="Calibri" w:hAnsi="PT Astra Serif"/>
          <w:sz w:val="24"/>
          <w:szCs w:val="24"/>
          <w:lang w:eastAsia="en-US"/>
        </w:rPr>
        <w:tab/>
        <w:t>- грунтовые 53,534 км.</w:t>
      </w:r>
    </w:p>
    <w:p w:rsidR="009D72BE" w:rsidRPr="009D72BE" w:rsidRDefault="009D72BE" w:rsidP="009D72BE">
      <w:pPr>
        <w:tabs>
          <w:tab w:val="left" w:pos="-142"/>
        </w:tabs>
        <w:overflowPunct/>
        <w:autoSpaceDE/>
        <w:adjustRightInd/>
        <w:ind w:right="-1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9D72BE">
        <w:rPr>
          <w:rFonts w:ascii="PT Astra Serif" w:eastAsia="Calibri" w:hAnsi="PT Astra Serif"/>
          <w:sz w:val="24"/>
          <w:szCs w:val="24"/>
          <w:lang w:eastAsia="en-US"/>
        </w:rPr>
        <w:tab/>
        <w:t xml:space="preserve">1.3. Деятельность в сфере автомобильного пассажирского транспорта на </w:t>
      </w:r>
      <w:proofErr w:type="gramStart"/>
      <w:r w:rsidRPr="009D72BE">
        <w:rPr>
          <w:rFonts w:ascii="PT Astra Serif" w:eastAsia="Calibri" w:hAnsi="PT Astra Serif"/>
          <w:sz w:val="24"/>
          <w:szCs w:val="24"/>
          <w:lang w:eastAsia="en-US"/>
        </w:rPr>
        <w:t>маршрутах</w:t>
      </w:r>
      <w:proofErr w:type="gramEnd"/>
      <w:r w:rsidRPr="009D72BE">
        <w:rPr>
          <w:rFonts w:ascii="PT Astra Serif" w:eastAsia="Calibri" w:hAnsi="PT Astra Serif"/>
          <w:sz w:val="24"/>
          <w:szCs w:val="24"/>
          <w:lang w:eastAsia="en-US"/>
        </w:rPr>
        <w:t xml:space="preserve"> проходящих по территории населенных пунктов Смоленского района выполняется на 2 регулярных маршрутах, из них 1 маршрут являются  межмуниципальным.</w:t>
      </w:r>
    </w:p>
    <w:p w:rsidR="009D72BE" w:rsidRPr="009D72BE" w:rsidRDefault="009D72BE" w:rsidP="009D72BE">
      <w:pPr>
        <w:tabs>
          <w:tab w:val="left" w:pos="-142"/>
        </w:tabs>
        <w:overflowPunct/>
        <w:autoSpaceDE/>
        <w:adjustRightInd/>
        <w:ind w:right="-1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9D72BE">
        <w:rPr>
          <w:rFonts w:ascii="PT Astra Serif" w:eastAsia="Calibri" w:hAnsi="PT Astra Serif"/>
          <w:sz w:val="24"/>
          <w:szCs w:val="24"/>
          <w:lang w:eastAsia="en-US"/>
        </w:rPr>
        <w:tab/>
        <w:t>2. Характеристика проблем, на решение которых направлена программа профилактики, является приведение автомобильных дорог местного значения в соответствие с нормативными требованиями.</w:t>
      </w:r>
    </w:p>
    <w:p w:rsidR="009D72BE" w:rsidRPr="009D72BE" w:rsidRDefault="009D72BE" w:rsidP="009D72BE">
      <w:pPr>
        <w:tabs>
          <w:tab w:val="left" w:pos="-142"/>
        </w:tabs>
        <w:overflowPunct/>
        <w:autoSpaceDE/>
        <w:adjustRightInd/>
        <w:ind w:right="-1"/>
        <w:jc w:val="both"/>
        <w:rPr>
          <w:b/>
          <w:sz w:val="24"/>
          <w:szCs w:val="24"/>
          <w:lang w:eastAsia="en-US"/>
        </w:rPr>
      </w:pPr>
      <w:r w:rsidRPr="009D72BE">
        <w:rPr>
          <w:rFonts w:ascii="PT Astra Serif" w:eastAsia="Calibri" w:hAnsi="PT Astra Serif"/>
          <w:color w:val="FF0000"/>
          <w:sz w:val="24"/>
          <w:szCs w:val="24"/>
          <w:lang w:eastAsia="en-US"/>
        </w:rPr>
        <w:tab/>
      </w:r>
      <w:r w:rsidRPr="009D72BE">
        <w:rPr>
          <w:rFonts w:ascii="PT Astra Serif" w:eastAsia="Calibri" w:hAnsi="PT Astra Serif"/>
          <w:color w:val="FF0000"/>
          <w:sz w:val="24"/>
          <w:szCs w:val="24"/>
          <w:lang w:eastAsia="en-US"/>
        </w:rPr>
        <w:tab/>
      </w:r>
    </w:p>
    <w:p w:rsidR="009D72BE" w:rsidRPr="009D72BE" w:rsidRDefault="009D72BE" w:rsidP="009D72BE">
      <w:pPr>
        <w:widowControl w:val="0"/>
        <w:overflowPunct/>
        <w:autoSpaceDE/>
        <w:adjustRightInd/>
        <w:jc w:val="center"/>
        <w:rPr>
          <w:b/>
          <w:sz w:val="28"/>
          <w:szCs w:val="28"/>
          <w:lang w:eastAsia="en-US"/>
        </w:rPr>
      </w:pPr>
      <w:r w:rsidRPr="009D72BE">
        <w:rPr>
          <w:b/>
          <w:sz w:val="28"/>
          <w:szCs w:val="28"/>
          <w:lang w:eastAsia="en-US"/>
        </w:rPr>
        <w:t>2. Цели и задачи реализации программы профилактики</w:t>
      </w:r>
    </w:p>
    <w:p w:rsidR="009D72BE" w:rsidRPr="009D72BE" w:rsidRDefault="009D72BE" w:rsidP="009D72BE">
      <w:pPr>
        <w:widowControl w:val="0"/>
        <w:overflowPunct/>
        <w:autoSpaceDE/>
        <w:adjustRightInd/>
        <w:jc w:val="center"/>
        <w:rPr>
          <w:b/>
          <w:sz w:val="24"/>
          <w:szCs w:val="24"/>
          <w:lang w:eastAsia="en-US"/>
        </w:rPr>
      </w:pPr>
    </w:p>
    <w:p w:rsidR="009D72BE" w:rsidRPr="009D72BE" w:rsidRDefault="009D72BE" w:rsidP="009D72BE">
      <w:pPr>
        <w:widowControl w:val="0"/>
        <w:tabs>
          <w:tab w:val="left" w:pos="709"/>
        </w:tabs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  <w:lang w:eastAsia="en-US"/>
        </w:rPr>
      </w:pPr>
      <w:r w:rsidRPr="009D72BE">
        <w:rPr>
          <w:rFonts w:ascii="PT Astra Serif" w:hAnsi="PT Astra Serif"/>
          <w:sz w:val="24"/>
          <w:szCs w:val="24"/>
          <w:lang w:eastAsia="en-US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9D72BE" w:rsidRPr="009D72BE" w:rsidRDefault="009D72BE" w:rsidP="009D72BE">
      <w:pPr>
        <w:widowControl w:val="0"/>
        <w:tabs>
          <w:tab w:val="left" w:pos="709"/>
        </w:tabs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  <w:lang w:eastAsia="en-US"/>
        </w:rPr>
      </w:pPr>
      <w:r w:rsidRPr="009D72BE">
        <w:rPr>
          <w:rFonts w:ascii="PT Astra Serif" w:hAnsi="PT Astra Serif"/>
          <w:sz w:val="24"/>
          <w:szCs w:val="24"/>
          <w:lang w:eastAsia="en-US"/>
        </w:rPr>
        <w:t>1)</w:t>
      </w:r>
      <w:r w:rsidRPr="009D72BE">
        <w:rPr>
          <w:rFonts w:ascii="PT Astra Serif" w:hAnsi="PT Astra Serif"/>
          <w:sz w:val="24"/>
          <w:szCs w:val="24"/>
          <w:lang w:val="en-US" w:eastAsia="en-US"/>
        </w:rPr>
        <w:t> </w:t>
      </w:r>
      <w:r w:rsidRPr="009D72BE">
        <w:rPr>
          <w:rFonts w:ascii="PT Astra Serif" w:hAnsi="PT Astra Serif"/>
          <w:sz w:val="24"/>
          <w:szCs w:val="24"/>
          <w:lang w:eastAsia="en-US"/>
        </w:rPr>
        <w:t>стимулирование добросовестного соблюдения обязательных требований всеми контролируемыми лицами;</w:t>
      </w:r>
    </w:p>
    <w:p w:rsidR="009D72BE" w:rsidRPr="009D72BE" w:rsidRDefault="009D72BE" w:rsidP="009D72BE">
      <w:pPr>
        <w:widowControl w:val="0"/>
        <w:tabs>
          <w:tab w:val="left" w:pos="709"/>
        </w:tabs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  <w:lang w:eastAsia="en-US"/>
        </w:rPr>
      </w:pPr>
      <w:r w:rsidRPr="009D72BE">
        <w:rPr>
          <w:rFonts w:ascii="PT Astra Serif" w:hAnsi="PT Astra Serif"/>
          <w:sz w:val="24"/>
          <w:szCs w:val="24"/>
          <w:lang w:eastAsia="en-US"/>
        </w:rPr>
        <w:t>2)</w:t>
      </w:r>
      <w:r w:rsidRPr="009D72BE">
        <w:rPr>
          <w:rFonts w:ascii="PT Astra Serif" w:hAnsi="PT Astra Serif"/>
          <w:sz w:val="24"/>
          <w:szCs w:val="24"/>
          <w:lang w:val="en-US" w:eastAsia="en-US"/>
        </w:rPr>
        <w:t> </w:t>
      </w:r>
      <w:r w:rsidRPr="009D72BE">
        <w:rPr>
          <w:rFonts w:ascii="PT Astra Serif" w:hAnsi="PT Astra Serif"/>
          <w:sz w:val="24"/>
          <w:szCs w:val="24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D72BE" w:rsidRPr="009D72BE" w:rsidRDefault="009D72BE" w:rsidP="009D72BE">
      <w:pPr>
        <w:widowControl w:val="0"/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  <w:lang w:eastAsia="en-US"/>
        </w:rPr>
      </w:pPr>
      <w:r w:rsidRPr="009D72BE">
        <w:rPr>
          <w:rFonts w:ascii="PT Astra Serif" w:hAnsi="PT Astra Serif"/>
          <w:sz w:val="24"/>
          <w:szCs w:val="24"/>
          <w:lang w:eastAsia="en-US"/>
        </w:rPr>
        <w:t>3)</w:t>
      </w:r>
      <w:r w:rsidRPr="009D72BE">
        <w:rPr>
          <w:rFonts w:ascii="PT Astra Serif" w:hAnsi="PT Astra Serif"/>
          <w:sz w:val="24"/>
          <w:szCs w:val="24"/>
          <w:lang w:val="en-US" w:eastAsia="en-US"/>
        </w:rPr>
        <w:t> </w:t>
      </w:r>
      <w:r w:rsidRPr="009D72BE">
        <w:rPr>
          <w:rFonts w:ascii="PT Astra Serif" w:hAnsi="PT Astra Serif"/>
          <w:sz w:val="24"/>
          <w:szCs w:val="24"/>
          <w:lang w:eastAsia="en-US"/>
        </w:rPr>
        <w:t xml:space="preserve">создание условий для доведения обязательных требований до контролируемых </w:t>
      </w:r>
      <w:r w:rsidRPr="009D72BE">
        <w:rPr>
          <w:rFonts w:ascii="PT Astra Serif" w:hAnsi="PT Astra Serif"/>
          <w:sz w:val="24"/>
          <w:szCs w:val="24"/>
          <w:lang w:eastAsia="en-US"/>
        </w:rPr>
        <w:lastRenderedPageBreak/>
        <w:t>лиц, повышение информированности о способах их соблюдения.</w:t>
      </w:r>
    </w:p>
    <w:p w:rsidR="009D72BE" w:rsidRPr="009D72BE" w:rsidRDefault="009D72BE" w:rsidP="009D72BE">
      <w:pPr>
        <w:widowControl w:val="0"/>
        <w:overflowPunct/>
        <w:ind w:firstLine="708"/>
        <w:jc w:val="both"/>
        <w:rPr>
          <w:color w:val="000000"/>
          <w:sz w:val="24"/>
          <w:szCs w:val="24"/>
          <w:lang w:eastAsia="en-US"/>
        </w:rPr>
      </w:pPr>
      <w:r w:rsidRPr="009D72BE">
        <w:rPr>
          <w:color w:val="000000"/>
          <w:sz w:val="24"/>
          <w:szCs w:val="24"/>
          <w:lang w:eastAsia="en-US"/>
        </w:rPr>
        <w:t xml:space="preserve">2.2. Задачами Программы являются: </w:t>
      </w:r>
    </w:p>
    <w:p w:rsidR="009D72BE" w:rsidRPr="009D72BE" w:rsidRDefault="009D72BE" w:rsidP="009D72BE">
      <w:pPr>
        <w:widowControl w:val="0"/>
        <w:overflowPunct/>
        <w:ind w:firstLine="708"/>
        <w:jc w:val="both"/>
        <w:rPr>
          <w:color w:val="000000"/>
          <w:sz w:val="24"/>
          <w:szCs w:val="24"/>
          <w:lang w:eastAsia="en-US"/>
        </w:rPr>
      </w:pPr>
      <w:r w:rsidRPr="009D72BE">
        <w:rPr>
          <w:color w:val="000000"/>
          <w:sz w:val="24"/>
          <w:szCs w:val="24"/>
          <w:lang w:eastAsia="en-US"/>
        </w:rPr>
        <w:t xml:space="preserve">- укрепление системы профилактики нарушений обязательных требований; </w:t>
      </w:r>
    </w:p>
    <w:p w:rsidR="009D72BE" w:rsidRPr="009D72BE" w:rsidRDefault="009D72BE" w:rsidP="009D72BE">
      <w:pPr>
        <w:widowControl w:val="0"/>
        <w:overflowPunct/>
        <w:ind w:firstLine="708"/>
        <w:jc w:val="both"/>
        <w:rPr>
          <w:color w:val="000000"/>
          <w:sz w:val="24"/>
          <w:szCs w:val="24"/>
          <w:lang w:eastAsia="en-US"/>
        </w:rPr>
      </w:pPr>
      <w:r w:rsidRPr="009D72BE">
        <w:rPr>
          <w:color w:val="000000"/>
          <w:sz w:val="24"/>
          <w:szCs w:val="24"/>
          <w:lang w:eastAsia="en-US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9D72BE" w:rsidRPr="009D72BE" w:rsidRDefault="009D72BE" w:rsidP="009D72BE">
      <w:pPr>
        <w:widowControl w:val="0"/>
        <w:overflowPunct/>
        <w:ind w:firstLine="708"/>
        <w:jc w:val="both"/>
        <w:rPr>
          <w:color w:val="000000"/>
          <w:sz w:val="24"/>
          <w:szCs w:val="24"/>
          <w:lang w:eastAsia="en-US"/>
        </w:rPr>
      </w:pPr>
      <w:r w:rsidRPr="009D72BE">
        <w:rPr>
          <w:color w:val="000000"/>
          <w:sz w:val="24"/>
          <w:szCs w:val="24"/>
          <w:lang w:eastAsia="en-US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9D72BE" w:rsidRPr="009D72BE" w:rsidRDefault="009D72BE" w:rsidP="009D72BE">
      <w:pPr>
        <w:widowControl w:val="0"/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  <w:lang w:eastAsia="en-US"/>
        </w:rPr>
      </w:pPr>
    </w:p>
    <w:p w:rsidR="00047571" w:rsidRDefault="009D72BE" w:rsidP="009D72BE">
      <w:pPr>
        <w:widowControl w:val="0"/>
        <w:tabs>
          <w:tab w:val="left" w:pos="709"/>
        </w:tabs>
        <w:overflowPunct/>
        <w:autoSpaceDE/>
        <w:adjustRightInd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D72BE">
        <w:rPr>
          <w:rFonts w:ascii="PT Astra Serif" w:hAnsi="PT Astra Serif"/>
          <w:b/>
          <w:sz w:val="28"/>
          <w:szCs w:val="28"/>
          <w:lang w:eastAsia="en-US"/>
        </w:rPr>
        <w:t xml:space="preserve">3. Перечень профилактических мероприятий, сроки (периодичность) </w:t>
      </w:r>
    </w:p>
    <w:p w:rsidR="009D72BE" w:rsidRPr="009D72BE" w:rsidRDefault="009D72BE" w:rsidP="009D72BE">
      <w:pPr>
        <w:widowControl w:val="0"/>
        <w:tabs>
          <w:tab w:val="left" w:pos="709"/>
        </w:tabs>
        <w:overflowPunct/>
        <w:autoSpaceDE/>
        <w:adjustRightInd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D72BE">
        <w:rPr>
          <w:rFonts w:ascii="PT Astra Serif" w:hAnsi="PT Astra Serif"/>
          <w:b/>
          <w:sz w:val="28"/>
          <w:szCs w:val="28"/>
          <w:lang w:eastAsia="en-US"/>
        </w:rPr>
        <w:t>их проведения</w:t>
      </w:r>
    </w:p>
    <w:p w:rsidR="009D72BE" w:rsidRPr="009D72BE" w:rsidRDefault="009D72BE" w:rsidP="009D72BE">
      <w:pPr>
        <w:widowControl w:val="0"/>
        <w:tabs>
          <w:tab w:val="left" w:pos="709"/>
        </w:tabs>
        <w:overflowPunct/>
        <w:autoSpaceDE/>
        <w:adjustRightInd/>
        <w:jc w:val="right"/>
        <w:rPr>
          <w:rFonts w:ascii="PT Astra Serif" w:hAnsi="PT Astra Serif"/>
          <w:sz w:val="24"/>
          <w:szCs w:val="24"/>
          <w:lang w:eastAsia="en-US"/>
        </w:rPr>
      </w:pPr>
      <w:r w:rsidRPr="009D72BE">
        <w:rPr>
          <w:rFonts w:ascii="PT Astra Serif" w:hAnsi="PT Astra Serif"/>
          <w:sz w:val="24"/>
          <w:szCs w:val="24"/>
          <w:lang w:eastAsia="en-US"/>
        </w:rPr>
        <w:t xml:space="preserve">Таблица </w:t>
      </w:r>
    </w:p>
    <w:tbl>
      <w:tblPr>
        <w:tblStyle w:val="11"/>
        <w:tblpPr w:leftFromText="180" w:rightFromText="180" w:vertAnchor="text" w:horzAnchor="margin" w:tblpXSpec="center" w:tblpY="191"/>
        <w:tblW w:w="10035" w:type="dxa"/>
        <w:tblLayout w:type="fixed"/>
        <w:tblLook w:val="04A0" w:firstRow="1" w:lastRow="0" w:firstColumn="1" w:lastColumn="0" w:noHBand="0" w:noVBand="1"/>
      </w:tblPr>
      <w:tblGrid>
        <w:gridCol w:w="675"/>
        <w:gridCol w:w="4538"/>
        <w:gridCol w:w="2553"/>
        <w:gridCol w:w="2269"/>
      </w:tblGrid>
      <w:tr w:rsidR="009D72BE" w:rsidRPr="009D72BE" w:rsidTr="009D7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BE" w:rsidRPr="009D72BE" w:rsidRDefault="009D72BE" w:rsidP="009D72BE">
            <w:pPr>
              <w:widowControl w:val="0"/>
              <w:overflowPunct/>
              <w:spacing w:after="200" w:line="276" w:lineRule="auto"/>
              <w:jc w:val="center"/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</w:pPr>
            <w:r w:rsidRPr="009D72BE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 xml:space="preserve">№ п/п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64" w:rsidRDefault="009D72BE" w:rsidP="00DC3F64">
            <w:pPr>
              <w:widowControl w:val="0"/>
              <w:overflowPunct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9D72BE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Наименование  </w:t>
            </w:r>
          </w:p>
          <w:p w:rsidR="009D72BE" w:rsidRPr="009D72BE" w:rsidRDefault="009D72BE" w:rsidP="00DC3F64">
            <w:pPr>
              <w:widowControl w:val="0"/>
              <w:overflowPunct/>
              <w:jc w:val="center"/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</w:pPr>
            <w:proofErr w:type="spellStart"/>
            <w:r w:rsidRPr="009D72BE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>мероприятия</w:t>
            </w:r>
            <w:proofErr w:type="spellEnd"/>
          </w:p>
          <w:p w:rsidR="009D72BE" w:rsidRPr="009D72BE" w:rsidRDefault="009D72BE" w:rsidP="00DC3F64">
            <w:pPr>
              <w:tabs>
                <w:tab w:val="left" w:pos="1356"/>
              </w:tabs>
              <w:overflowPunct/>
              <w:autoSpaceDE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64" w:rsidRDefault="009D72BE" w:rsidP="00DC3F64">
            <w:pPr>
              <w:widowControl w:val="0"/>
              <w:overflowPunct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proofErr w:type="spellStart"/>
            <w:r w:rsidRPr="009D72BE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>Срок</w:t>
            </w:r>
            <w:proofErr w:type="spellEnd"/>
            <w:r w:rsidRPr="009D72BE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 xml:space="preserve"> </w:t>
            </w:r>
          </w:p>
          <w:p w:rsidR="009D72BE" w:rsidRPr="009D72BE" w:rsidRDefault="009D72BE" w:rsidP="00DC3F64">
            <w:pPr>
              <w:widowControl w:val="0"/>
              <w:overflowPunct/>
              <w:jc w:val="center"/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</w:pPr>
            <w:r w:rsidRPr="009D72BE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>(</w:t>
            </w:r>
            <w:proofErr w:type="spellStart"/>
            <w:r w:rsidRPr="009D72BE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>периодичность</w:t>
            </w:r>
            <w:proofErr w:type="spellEnd"/>
            <w:r w:rsidRPr="009D72BE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 xml:space="preserve">) </w:t>
            </w:r>
            <w:proofErr w:type="spellStart"/>
            <w:r w:rsidRPr="009D72BE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>проведения</w:t>
            </w:r>
            <w:proofErr w:type="spellEnd"/>
            <w:r w:rsidRPr="009D72BE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D72BE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>мероприятия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BE" w:rsidRPr="009D72BE" w:rsidRDefault="009D72BE" w:rsidP="00DC3F64">
            <w:pPr>
              <w:widowControl w:val="0"/>
              <w:overflowPunct/>
              <w:jc w:val="center"/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</w:pPr>
            <w:proofErr w:type="spellStart"/>
            <w:r w:rsidRPr="009D72BE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>Ответственный</w:t>
            </w:r>
            <w:proofErr w:type="spellEnd"/>
            <w:r w:rsidRPr="009D72BE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D72BE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>исполнитель</w:t>
            </w:r>
            <w:proofErr w:type="spellEnd"/>
          </w:p>
        </w:tc>
      </w:tr>
      <w:tr w:rsidR="009D72BE" w:rsidRPr="009D72BE" w:rsidTr="009D72BE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BE" w:rsidRPr="009D72BE" w:rsidRDefault="009D72BE" w:rsidP="009D72BE">
            <w:pPr>
              <w:widowControl w:val="0"/>
              <w:overflowPunct/>
              <w:spacing w:after="200" w:line="276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9D72BE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1. Информирование</w:t>
            </w:r>
          </w:p>
        </w:tc>
      </w:tr>
      <w:tr w:rsidR="009D72BE" w:rsidRPr="009D72BE" w:rsidTr="009D7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BE" w:rsidRPr="009D72BE" w:rsidRDefault="009D72BE" w:rsidP="009D72BE">
            <w:pPr>
              <w:widowControl w:val="0"/>
              <w:overflowPunct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D72BE">
              <w:rPr>
                <w:rFonts w:ascii="PT Astra Serif" w:hAnsi="PT Astra Serif"/>
                <w:sz w:val="24"/>
                <w:szCs w:val="24"/>
                <w:lang w:eastAsia="en-US"/>
              </w:rPr>
              <w:t>1.1.</w:t>
            </w:r>
          </w:p>
          <w:p w:rsidR="009D72BE" w:rsidRPr="009D72BE" w:rsidRDefault="009D72BE" w:rsidP="009D72BE">
            <w:pPr>
              <w:widowControl w:val="0"/>
              <w:overflowPunct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9D72BE" w:rsidRPr="009D72BE" w:rsidRDefault="009D72BE" w:rsidP="009D72BE">
            <w:pPr>
              <w:widowControl w:val="0"/>
              <w:overflowPunct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9D72BE" w:rsidRPr="009D72BE" w:rsidRDefault="009D72BE" w:rsidP="009D72BE">
            <w:pPr>
              <w:widowControl w:val="0"/>
              <w:overflowPunct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BE" w:rsidRPr="009D72BE" w:rsidRDefault="009D72BE" w:rsidP="009D72BE">
            <w:pPr>
              <w:widowControl w:val="0"/>
              <w:overflowPunct/>
              <w:autoSpaceDE/>
              <w:adjustRightInd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D72BE">
              <w:rPr>
                <w:rFonts w:ascii="PT Astra Serif" w:hAnsi="PT Astra Serif"/>
                <w:sz w:val="24"/>
                <w:szCs w:val="24"/>
                <w:lang w:eastAsia="en-US"/>
              </w:rPr>
              <w:t>Актуализация и размещение в сети «Интернет» на официальном сайте Администрации Смоленского района:</w:t>
            </w:r>
          </w:p>
          <w:p w:rsidR="009D72BE" w:rsidRPr="009D72BE" w:rsidRDefault="009D72BE" w:rsidP="009D72BE">
            <w:pPr>
              <w:tabs>
                <w:tab w:val="left" w:pos="-142"/>
              </w:tabs>
              <w:overflowPunct/>
              <w:autoSpaceDE/>
              <w:adjustRightInd/>
              <w:ind w:right="-1"/>
              <w:contextualSpacing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9D72B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</w:t>
            </w:r>
            <w:r w:rsidRPr="009D72BE">
              <w:rPr>
                <w:rFonts w:ascii="PT Astra Serif" w:eastAsia="Calibri" w:hAnsi="PT Astra Serif"/>
                <w:bCs/>
                <w:sz w:val="24"/>
                <w:szCs w:val="24"/>
                <w:lang w:eastAsia="en-US"/>
              </w:rPr>
              <w:t xml:space="preserve"> на автомобильном транспорте, городском (сельском) наземном электрическом транспорте и в дорожном хозяйстве</w:t>
            </w:r>
          </w:p>
          <w:p w:rsidR="009D72BE" w:rsidRPr="009D72BE" w:rsidRDefault="009D72BE" w:rsidP="009D72BE">
            <w:pPr>
              <w:widowControl w:val="0"/>
              <w:overflowPunct/>
              <w:autoSpaceDE/>
              <w:adjustRightInd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9D72BE" w:rsidRPr="009D72BE" w:rsidRDefault="009D72BE" w:rsidP="009D72BE">
            <w:pPr>
              <w:widowControl w:val="0"/>
              <w:overflowPunct/>
              <w:autoSpaceDE/>
              <w:adjustRightInd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D72BE">
              <w:rPr>
                <w:rFonts w:ascii="PT Astra Serif" w:hAnsi="PT Astra Serif"/>
                <w:sz w:val="24"/>
                <w:szCs w:val="24"/>
                <w:lang w:eastAsia="en-US"/>
              </w:rPr>
              <w:t>б) материалов, информационных писем, руководств по соблюдению обязательных требований</w:t>
            </w:r>
          </w:p>
          <w:p w:rsidR="009D72BE" w:rsidRPr="009D72BE" w:rsidRDefault="009D72BE" w:rsidP="009D72BE">
            <w:pPr>
              <w:widowControl w:val="0"/>
              <w:overflowPunct/>
              <w:autoSpaceDE/>
              <w:adjustRightInd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9D72BE" w:rsidRPr="009D72BE" w:rsidRDefault="009D72BE" w:rsidP="009D72BE">
            <w:pPr>
              <w:widowControl w:val="0"/>
              <w:tabs>
                <w:tab w:val="left" w:pos="176"/>
              </w:tabs>
              <w:overflowPunct/>
              <w:autoSpaceDE/>
              <w:adjustRightInd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D72B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в) программы профилактики рисков причинения вреда (ущерба) охраняемым законом ценностям </w:t>
            </w:r>
          </w:p>
          <w:p w:rsidR="009D72BE" w:rsidRPr="009D72BE" w:rsidRDefault="009D72BE" w:rsidP="009D72BE">
            <w:pPr>
              <w:widowControl w:val="0"/>
              <w:overflowPunct/>
              <w:autoSpaceDE/>
              <w:adjustRightInd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BE" w:rsidRPr="009D72BE" w:rsidRDefault="009D72BE" w:rsidP="009D72BE">
            <w:pPr>
              <w:widowControl w:val="0"/>
              <w:overflowPunct/>
              <w:autoSpaceDE/>
              <w:adjustRightInd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9D72BE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  <w:t>Не позднее 5 рабочих дней с момента изменения действующего законодательства</w:t>
            </w:r>
          </w:p>
          <w:p w:rsidR="009D72BE" w:rsidRPr="009D72BE" w:rsidRDefault="009D72BE" w:rsidP="009D72BE">
            <w:pPr>
              <w:widowControl w:val="0"/>
              <w:overflowPunct/>
              <w:autoSpaceDE/>
              <w:adjustRightInd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9D72BE" w:rsidRPr="009D72BE" w:rsidRDefault="009D72BE" w:rsidP="009D72BE">
            <w:pPr>
              <w:widowControl w:val="0"/>
              <w:overflowPunct/>
              <w:autoSpaceDE/>
              <w:adjustRightInd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9D72BE" w:rsidRPr="009D72BE" w:rsidRDefault="009D72BE" w:rsidP="009D72BE">
            <w:pPr>
              <w:widowControl w:val="0"/>
              <w:overflowPunct/>
              <w:autoSpaceDE/>
              <w:adjustRightInd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9D72BE" w:rsidRPr="009D72BE" w:rsidRDefault="009D72BE" w:rsidP="009D72BE">
            <w:pPr>
              <w:widowControl w:val="0"/>
              <w:overflowPunct/>
              <w:autoSpaceDE/>
              <w:adjustRightInd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9D72BE" w:rsidRPr="009D72BE" w:rsidRDefault="009D72BE" w:rsidP="009D72BE">
            <w:pPr>
              <w:widowControl w:val="0"/>
              <w:overflowPunct/>
              <w:autoSpaceDE/>
              <w:adjustRightInd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9D72BE" w:rsidRPr="009D72BE" w:rsidRDefault="009D72BE" w:rsidP="009D72BE">
            <w:pPr>
              <w:widowControl w:val="0"/>
              <w:overflowPunct/>
              <w:autoSpaceDE/>
              <w:adjustRightInd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9D72BE" w:rsidRPr="009D72BE" w:rsidRDefault="009D72BE" w:rsidP="009D72BE">
            <w:pPr>
              <w:widowControl w:val="0"/>
              <w:overflowPunct/>
              <w:autoSpaceDE/>
              <w:adjustRightInd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9D72BE" w:rsidRPr="009D72BE" w:rsidRDefault="009D72BE" w:rsidP="009D72BE">
            <w:pPr>
              <w:widowControl w:val="0"/>
              <w:overflowPunct/>
              <w:autoSpaceDE/>
              <w:adjustRightInd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9D72BE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  <w:t>Не реже 1 раз в год</w:t>
            </w:r>
          </w:p>
          <w:p w:rsidR="009D72BE" w:rsidRPr="009D72BE" w:rsidRDefault="009D72BE" w:rsidP="009D72BE">
            <w:pPr>
              <w:widowControl w:val="0"/>
              <w:overflowPunct/>
              <w:autoSpaceDE/>
              <w:adjustRightInd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9D72BE" w:rsidRPr="009D72BE" w:rsidRDefault="009D72BE" w:rsidP="009D72BE">
            <w:pPr>
              <w:widowControl w:val="0"/>
              <w:overflowPunct/>
              <w:autoSpaceDE/>
              <w:adjustRightInd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9D72BE" w:rsidRPr="009D72BE" w:rsidRDefault="009D72BE" w:rsidP="009D72BE">
            <w:pPr>
              <w:widowControl w:val="0"/>
              <w:overflowPunct/>
              <w:autoSpaceDE/>
              <w:adjustRightInd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9D72BE" w:rsidRPr="009D72BE" w:rsidRDefault="009D72BE" w:rsidP="009D72BE">
            <w:pPr>
              <w:widowControl w:val="0"/>
              <w:overflowPunct/>
              <w:autoSpaceDE/>
              <w:adjustRightInd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9D72BE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  <w:t>Не позднее 25 декабря предшествующего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BE" w:rsidRPr="009D72BE" w:rsidRDefault="009D72BE" w:rsidP="009D72BE">
            <w:pPr>
              <w:widowControl w:val="0"/>
              <w:overflowPunct/>
              <w:autoSpaceDE/>
              <w:adjustRightInd/>
              <w:spacing w:after="200" w:line="276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9D72B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Управление ЖКХ, строительства, архитектуры и газификации Администрации Смоленского района</w:t>
            </w:r>
          </w:p>
          <w:p w:rsidR="009D72BE" w:rsidRPr="009D72BE" w:rsidRDefault="009D72BE" w:rsidP="009D72BE">
            <w:pPr>
              <w:widowControl w:val="0"/>
              <w:overflowPunct/>
              <w:autoSpaceDE/>
              <w:adjustRightInd/>
              <w:spacing w:after="200" w:line="276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9D72BE" w:rsidRPr="009D72BE" w:rsidRDefault="009D72BE" w:rsidP="009D72BE">
            <w:pPr>
              <w:widowControl w:val="0"/>
              <w:overflowPunct/>
              <w:autoSpaceDE/>
              <w:adjustRightInd/>
              <w:spacing w:after="200" w:line="276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</w:p>
        </w:tc>
      </w:tr>
      <w:tr w:rsidR="009D72BE" w:rsidRPr="009D72BE" w:rsidTr="009D72BE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BE" w:rsidRPr="009D72BE" w:rsidRDefault="009D72BE" w:rsidP="009D72BE">
            <w:pPr>
              <w:widowControl w:val="0"/>
              <w:overflowPunct/>
              <w:autoSpaceDE/>
              <w:adjustRightInd/>
              <w:spacing w:after="200"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D72B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 Объявление  предостережения</w:t>
            </w:r>
          </w:p>
        </w:tc>
      </w:tr>
      <w:tr w:rsidR="009D72BE" w:rsidRPr="009D72BE" w:rsidTr="009D7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BE" w:rsidRPr="009D72BE" w:rsidRDefault="009D72BE" w:rsidP="009D72BE">
            <w:pPr>
              <w:widowControl w:val="0"/>
              <w:overflowPunct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D72BE">
              <w:rPr>
                <w:rFonts w:ascii="PT Astra Serif" w:hAnsi="PT Astra Serif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BE" w:rsidRPr="009D72BE" w:rsidRDefault="009D72BE" w:rsidP="009D72BE">
            <w:pPr>
              <w:widowControl w:val="0"/>
              <w:overflowPunct/>
              <w:autoSpaceDE/>
              <w:adjustRightInd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D72BE">
              <w:rPr>
                <w:rFonts w:ascii="PT Astra Serif" w:eastAsia="Calibri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BE" w:rsidRPr="009D72BE" w:rsidRDefault="009D72BE" w:rsidP="009D72BE">
            <w:pPr>
              <w:tabs>
                <w:tab w:val="left" w:pos="-142"/>
              </w:tabs>
              <w:overflowPunct/>
              <w:autoSpaceDE/>
              <w:adjustRightInd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9D72BE">
              <w:rPr>
                <w:rFonts w:ascii="PT Astra Serif" w:eastAsia="Calibri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При принятии решения должностными лицами, уполномоченными на осуществление муниципального контроля </w:t>
            </w:r>
            <w:r w:rsidRPr="009D72BE">
              <w:rPr>
                <w:rFonts w:ascii="PT Astra Serif" w:eastAsia="Calibri" w:hAnsi="PT Astra Serif"/>
                <w:bCs/>
                <w:sz w:val="24"/>
                <w:szCs w:val="24"/>
                <w:lang w:eastAsia="en-US"/>
              </w:rPr>
              <w:t xml:space="preserve">на автомобильном транспорте, городском наземном </w:t>
            </w:r>
            <w:r w:rsidRPr="009D72BE">
              <w:rPr>
                <w:rFonts w:ascii="PT Astra Serif" w:eastAsia="Calibri" w:hAnsi="PT Astra Serif"/>
                <w:bCs/>
                <w:sz w:val="24"/>
                <w:szCs w:val="24"/>
                <w:lang w:eastAsia="en-US"/>
              </w:rPr>
              <w:lastRenderedPageBreak/>
              <w:t>электрическом транспорте и в дорожном хозяйстве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BE" w:rsidRPr="009D72BE" w:rsidRDefault="009D72BE" w:rsidP="009D72BE">
            <w:pPr>
              <w:widowControl w:val="0"/>
              <w:overflowPunct/>
              <w:autoSpaceDE/>
              <w:adjustRightInd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9D72B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Начальник управления Ж</w:t>
            </w:r>
            <w:proofErr w:type="gramStart"/>
            <w:r w:rsidRPr="009D72B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КХ стр</w:t>
            </w:r>
            <w:proofErr w:type="gramEnd"/>
            <w:r w:rsidRPr="009D72B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оительства архитектуры и газификации Администрации Смоленского района, начальник отдела по газификации управления ЖКХ </w:t>
            </w:r>
            <w:r w:rsidRPr="009D72B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 xml:space="preserve">строительства архитектуры и газификации Администрации Смоленского района </w:t>
            </w:r>
          </w:p>
        </w:tc>
      </w:tr>
      <w:tr w:rsidR="009D72BE" w:rsidRPr="009D72BE" w:rsidTr="009D72BE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BE" w:rsidRPr="009D72BE" w:rsidRDefault="009D72BE" w:rsidP="009D72BE">
            <w:pPr>
              <w:widowControl w:val="0"/>
              <w:overflowPunct/>
              <w:autoSpaceDE/>
              <w:adjustRightInd/>
              <w:spacing w:after="200"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D72B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З. Консультирование</w:t>
            </w:r>
          </w:p>
        </w:tc>
      </w:tr>
      <w:tr w:rsidR="009D72BE" w:rsidRPr="009D72BE" w:rsidTr="009D7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BE" w:rsidRPr="009D72BE" w:rsidRDefault="009D72BE" w:rsidP="009D72BE">
            <w:pPr>
              <w:widowControl w:val="0"/>
              <w:overflowPunct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D72BE">
              <w:rPr>
                <w:rFonts w:ascii="PT Astra Serif" w:hAnsi="PT Astra Serif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BE" w:rsidRPr="009D72BE" w:rsidRDefault="009D72BE" w:rsidP="009D72BE">
            <w:pPr>
              <w:tabs>
                <w:tab w:val="left" w:pos="-142"/>
              </w:tabs>
              <w:overflowPunct/>
              <w:autoSpaceDE/>
              <w:adjustRightInd/>
              <w:ind w:right="-1"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D72B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Консультирование контролируемых лиц и их представителей по вопросам, связанным с  организацией и осуществлением муниципального контроля </w:t>
            </w:r>
            <w:r w:rsidRPr="009D72BE">
              <w:rPr>
                <w:rFonts w:ascii="PT Astra Serif" w:eastAsia="Calibri" w:hAnsi="PT Astra Serif"/>
                <w:bCs/>
                <w:sz w:val="24"/>
                <w:szCs w:val="24"/>
                <w:lang w:eastAsia="en-US"/>
              </w:rPr>
              <w:t>на автомобильном транспорте, городском (сельском) наземном электрическом транспорте и в дорожном хозяйстве</w:t>
            </w:r>
            <w:r w:rsidRPr="009D72B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: </w:t>
            </w:r>
          </w:p>
          <w:p w:rsidR="009D72BE" w:rsidRPr="009D72BE" w:rsidRDefault="009D72BE" w:rsidP="009D72BE">
            <w:pPr>
              <w:overflowPunct/>
              <w:autoSpaceDE/>
              <w:adjustRightInd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D72B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1) порядок проведения контрольных мероприятий;</w:t>
            </w:r>
          </w:p>
          <w:p w:rsidR="009D72BE" w:rsidRPr="009D72BE" w:rsidRDefault="009D72BE" w:rsidP="009D72BE">
            <w:pPr>
              <w:overflowPunct/>
              <w:autoSpaceDE/>
              <w:adjustRightInd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D72B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2) порядок осуществления профилактических мероприятий;</w:t>
            </w:r>
          </w:p>
          <w:p w:rsidR="009D72BE" w:rsidRPr="009D72BE" w:rsidRDefault="009D72BE" w:rsidP="009D72BE">
            <w:pPr>
              <w:overflowPunct/>
              <w:autoSpaceDE/>
              <w:adjustRightInd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D72B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З) порядок принятия решений по итогам контрольных мероприятий;</w:t>
            </w:r>
          </w:p>
          <w:p w:rsidR="009D72BE" w:rsidRPr="009D72BE" w:rsidRDefault="009D72BE" w:rsidP="009D72BE">
            <w:pPr>
              <w:widowControl w:val="0"/>
              <w:overflowPunct/>
              <w:autoSpaceDE/>
              <w:adjustRightInd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D72B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4) порядок обжалования решений Контрольного органа.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BE" w:rsidRPr="009D72BE" w:rsidRDefault="009D72BE" w:rsidP="009D72BE">
            <w:pPr>
              <w:overflowPunct/>
              <w:autoSpaceDE/>
              <w:adjustRightInd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D72B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По запросу</w:t>
            </w:r>
          </w:p>
          <w:p w:rsidR="009D72BE" w:rsidRPr="009D72BE" w:rsidRDefault="009D72BE" w:rsidP="009D72BE">
            <w:pPr>
              <w:overflowPunct/>
              <w:autoSpaceDE/>
              <w:adjustRightInd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D72B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 форме </w:t>
            </w:r>
            <w:proofErr w:type="gramStart"/>
            <w:r w:rsidRPr="009D72B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устных</w:t>
            </w:r>
            <w:proofErr w:type="gramEnd"/>
            <w:r w:rsidRPr="009D72B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и</w:t>
            </w:r>
          </w:p>
          <w:p w:rsidR="009D72BE" w:rsidRPr="009D72BE" w:rsidRDefault="009D72BE" w:rsidP="009D72BE">
            <w:pPr>
              <w:widowControl w:val="0"/>
              <w:overflowPunct/>
              <w:autoSpaceDE/>
              <w:adjustRightInd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9D72B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письменных разъяснений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BE" w:rsidRPr="009D72BE" w:rsidRDefault="009D72BE" w:rsidP="009D72BE">
            <w:pPr>
              <w:widowControl w:val="0"/>
              <w:overflowPunct/>
              <w:autoSpaceDE/>
              <w:adjustRightInd/>
              <w:jc w:val="both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  <w:r w:rsidRPr="009D72B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Начальник управления Ж</w:t>
            </w:r>
            <w:proofErr w:type="gramStart"/>
            <w:r w:rsidRPr="009D72B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КХ стр</w:t>
            </w:r>
            <w:proofErr w:type="gramEnd"/>
            <w:r w:rsidRPr="009D72B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оительства архитектуры и газификации Администрации Смоленского района, начальник отдела по газификации управления ЖКХ строительства архитектуры и газификации Администрации Смоленского района</w:t>
            </w:r>
          </w:p>
        </w:tc>
      </w:tr>
      <w:tr w:rsidR="009D72BE" w:rsidRPr="009D72BE" w:rsidTr="009D72BE">
        <w:trPr>
          <w:trHeight w:val="1045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BE" w:rsidRPr="009D72BE" w:rsidRDefault="009D72BE" w:rsidP="009D72BE">
            <w:pPr>
              <w:overflowPunct/>
              <w:ind w:firstLine="851"/>
              <w:jc w:val="both"/>
              <w:rPr>
                <w:sz w:val="24"/>
                <w:szCs w:val="24"/>
                <w:lang w:eastAsia="en-US"/>
              </w:rPr>
            </w:pPr>
            <w:r w:rsidRPr="009D72BE">
              <w:rPr>
                <w:sz w:val="24"/>
                <w:szCs w:val="24"/>
                <w:lang w:eastAsia="en-US"/>
              </w:rPr>
              <w:t xml:space="preserve">Консультирование по вопросам указанным в п. 3 настоящего раздела, осуществляется Управлением ЖКХ, строительства, архитектуры и газификации Администрации Смоленского района в рабочие дни с 9-00 до 17-00 (перерыв на обед с 13-00 до 14-00) по телефону 8(38536) 21-2-71, посредством видео-конференц-связи адрес электронной почты: </w:t>
            </w:r>
            <w:hyperlink r:id="rId6" w:history="1">
              <w:r w:rsidR="00047571" w:rsidRPr="00047571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jkhsm</w:t>
              </w:r>
              <w:r w:rsidR="00047571" w:rsidRPr="00047571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о</w:t>
              </w:r>
              <w:r w:rsidR="00047571" w:rsidRPr="00047571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l</w:t>
              </w:r>
              <w:r w:rsidR="00047571" w:rsidRPr="00047571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@</w:t>
              </w:r>
              <w:r w:rsidR="00047571" w:rsidRPr="00047571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mail</w:t>
              </w:r>
              <w:r w:rsidR="00047571" w:rsidRPr="00047571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047571" w:rsidRPr="00047571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  <w:r w:rsidRPr="009D72BE">
              <w:rPr>
                <w:sz w:val="24"/>
                <w:szCs w:val="24"/>
                <w:lang w:eastAsia="en-US"/>
              </w:rPr>
              <w:t>,</w:t>
            </w:r>
          </w:p>
          <w:p w:rsidR="009D72BE" w:rsidRPr="009D72BE" w:rsidRDefault="009D72BE" w:rsidP="009D72BE">
            <w:pPr>
              <w:overflowPunct/>
              <w:jc w:val="both"/>
              <w:rPr>
                <w:b/>
                <w:sz w:val="24"/>
                <w:szCs w:val="24"/>
                <w:lang w:eastAsia="en-US"/>
              </w:rPr>
            </w:pPr>
            <w:r w:rsidRPr="009D72BE">
              <w:rPr>
                <w:sz w:val="24"/>
                <w:szCs w:val="24"/>
                <w:lang w:eastAsia="en-US"/>
              </w:rPr>
              <w:t xml:space="preserve">на личном приеме по адресу: Смоленский район, </w:t>
            </w:r>
            <w:proofErr w:type="gramStart"/>
            <w:r w:rsidRPr="009D72BE">
              <w:rPr>
                <w:sz w:val="24"/>
                <w:szCs w:val="24"/>
                <w:lang w:eastAsia="en-US"/>
              </w:rPr>
              <w:t>с</w:t>
            </w:r>
            <w:proofErr w:type="gramEnd"/>
            <w:r w:rsidRPr="009D72BE">
              <w:rPr>
                <w:sz w:val="24"/>
                <w:szCs w:val="24"/>
                <w:lang w:eastAsia="en-US"/>
              </w:rPr>
              <w:t xml:space="preserve">. Смоленское, ул. Титова, 40, кааб. № </w:t>
            </w:r>
            <w:r w:rsidR="00047571">
              <w:rPr>
                <w:sz w:val="24"/>
                <w:szCs w:val="24"/>
                <w:lang w:eastAsia="en-US"/>
              </w:rPr>
              <w:t>12</w:t>
            </w:r>
            <w:r w:rsidRPr="009D72BE">
              <w:rPr>
                <w:sz w:val="24"/>
                <w:szCs w:val="24"/>
                <w:lang w:eastAsia="en-US"/>
              </w:rPr>
              <w:t>, либо в ходе проведения профилактического мероприятия, контрольного (надзорного) мероприятия.</w:t>
            </w:r>
          </w:p>
          <w:p w:rsidR="009D72BE" w:rsidRPr="009D72BE" w:rsidRDefault="009D72BE" w:rsidP="009D72BE">
            <w:pPr>
              <w:widowControl w:val="0"/>
              <w:overflowPunct/>
              <w:autoSpaceDE/>
              <w:adjustRightInd/>
              <w:spacing w:after="200" w:line="276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9D72BE" w:rsidRPr="009D72BE" w:rsidTr="009D72BE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BE" w:rsidRPr="009D72BE" w:rsidRDefault="009D72BE" w:rsidP="009D72BE">
            <w:pPr>
              <w:widowControl w:val="0"/>
              <w:overflowPunct/>
              <w:autoSpaceDE/>
              <w:adjustRightInd/>
              <w:spacing w:after="200"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D72B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4. Профилактический визит</w:t>
            </w:r>
          </w:p>
        </w:tc>
      </w:tr>
      <w:tr w:rsidR="009D72BE" w:rsidRPr="009D72BE" w:rsidTr="009D7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BE" w:rsidRPr="009D72BE" w:rsidRDefault="009D72BE" w:rsidP="009D72BE">
            <w:pPr>
              <w:widowControl w:val="0"/>
              <w:overflowPunct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D72B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BE" w:rsidRPr="009D72BE" w:rsidRDefault="009D72BE" w:rsidP="009D72BE">
            <w:pPr>
              <w:widowControl w:val="0"/>
              <w:overflowPunct/>
              <w:autoSpaceDE/>
              <w:adjustRightInd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D72B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Профилактическая беседа по месту осуществления деятельности контролируемого лица.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BE" w:rsidRPr="009D72BE" w:rsidRDefault="009D72BE" w:rsidP="009D72BE">
            <w:pPr>
              <w:overflowPunct/>
              <w:autoSpaceDE/>
              <w:adjustRightInd/>
              <w:spacing w:after="200" w:line="276" w:lineRule="auto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9D72B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 квартал 2024года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BE" w:rsidRPr="009D72BE" w:rsidRDefault="009D72BE" w:rsidP="009D72BE">
            <w:pPr>
              <w:widowControl w:val="0"/>
              <w:overflowPunct/>
              <w:autoSpaceDE/>
              <w:adjustRightInd/>
              <w:jc w:val="both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  <w:r w:rsidRPr="009D72B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Начальник управления Ж</w:t>
            </w:r>
            <w:proofErr w:type="gramStart"/>
            <w:r w:rsidRPr="009D72B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КХ стр</w:t>
            </w:r>
            <w:proofErr w:type="gramEnd"/>
            <w:r w:rsidRPr="009D72B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оительства архитектуры и газификации Администрации Смоленского района, начальник отдела по газификации управления ЖКХ строительства архитектуры и газификации Администрации Смоленского района</w:t>
            </w:r>
          </w:p>
        </w:tc>
      </w:tr>
    </w:tbl>
    <w:p w:rsidR="009D72BE" w:rsidRPr="009D72BE" w:rsidRDefault="009D72BE" w:rsidP="009D72BE">
      <w:pPr>
        <w:tabs>
          <w:tab w:val="left" w:pos="-142"/>
        </w:tabs>
        <w:overflowPunct/>
        <w:autoSpaceDE/>
        <w:adjustRightInd/>
        <w:spacing w:line="223" w:lineRule="auto"/>
        <w:ind w:right="314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9D72BE" w:rsidRPr="009D72BE" w:rsidRDefault="009D72BE" w:rsidP="009D72BE">
      <w:pPr>
        <w:tabs>
          <w:tab w:val="left" w:pos="-142"/>
        </w:tabs>
        <w:overflowPunct/>
        <w:autoSpaceDE/>
        <w:adjustRightInd/>
        <w:spacing w:after="265" w:line="223" w:lineRule="auto"/>
        <w:ind w:right="314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9D72BE" w:rsidRPr="009D72BE" w:rsidRDefault="009D72BE" w:rsidP="009D72BE">
      <w:pPr>
        <w:tabs>
          <w:tab w:val="left" w:pos="-142"/>
        </w:tabs>
        <w:overflowPunct/>
        <w:autoSpaceDE/>
        <w:adjustRightInd/>
        <w:spacing w:after="265" w:line="223" w:lineRule="auto"/>
        <w:ind w:right="314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9D72BE" w:rsidRPr="009D72BE" w:rsidRDefault="009D72BE" w:rsidP="009D72BE">
      <w:pPr>
        <w:tabs>
          <w:tab w:val="left" w:pos="-142"/>
        </w:tabs>
        <w:overflowPunct/>
        <w:autoSpaceDE/>
        <w:adjustRightInd/>
        <w:spacing w:after="265" w:line="223" w:lineRule="auto"/>
        <w:ind w:right="314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9D72BE">
        <w:rPr>
          <w:rFonts w:ascii="PT Astra Serif" w:eastAsia="Calibri" w:hAnsi="PT Astra Serif"/>
          <w:b/>
          <w:sz w:val="24"/>
          <w:szCs w:val="24"/>
          <w:lang w:eastAsia="en-US"/>
        </w:rPr>
        <w:t>5. Показатели результативности и эффективности программы профилактики рисков причинения вреда (ущерба)</w:t>
      </w:r>
    </w:p>
    <w:p w:rsidR="009D72BE" w:rsidRPr="009D72BE" w:rsidRDefault="009D72BE" w:rsidP="009D72BE">
      <w:pPr>
        <w:overflowPunct/>
        <w:autoSpaceDE/>
        <w:adjustRightInd/>
        <w:spacing w:line="276" w:lineRule="auto"/>
        <w:ind w:left="446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9D72BE">
        <w:rPr>
          <w:rFonts w:ascii="PT Astra Serif" w:eastAsia="Calibri" w:hAnsi="PT Astra Serif"/>
          <w:sz w:val="24"/>
          <w:szCs w:val="24"/>
          <w:lang w:eastAsia="en-US"/>
        </w:rPr>
        <w:t>Реализация программы профилактики способствует:</w:t>
      </w:r>
    </w:p>
    <w:p w:rsidR="009D72BE" w:rsidRPr="009D72BE" w:rsidRDefault="009D72BE" w:rsidP="009D72BE">
      <w:pPr>
        <w:overflowPunct/>
        <w:autoSpaceDE/>
        <w:adjustRightInd/>
        <w:spacing w:line="256" w:lineRule="auto"/>
        <w:ind w:left="10" w:firstLine="436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9D72BE">
        <w:rPr>
          <w:rFonts w:ascii="PT Astra Serif" w:eastAsia="Calibri" w:hAnsi="PT Astra Serif"/>
          <w:sz w:val="24"/>
          <w:szCs w:val="24"/>
          <w:lang w:eastAsia="en-US"/>
        </w:rPr>
        <w:t>- увеличению доли контролируемых лиц, соблюдающих обязательные требования Законодательства Российской Федерации в сфере транспорта и дорожного хозяйства;</w:t>
      </w:r>
    </w:p>
    <w:p w:rsidR="009D72BE" w:rsidRPr="009D72BE" w:rsidRDefault="009D72BE" w:rsidP="009D72BE">
      <w:pPr>
        <w:overflowPunct/>
        <w:autoSpaceDE/>
        <w:adjustRightInd/>
        <w:spacing w:line="249" w:lineRule="auto"/>
        <w:ind w:firstLine="436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9D72BE">
        <w:rPr>
          <w:rFonts w:ascii="PT Astra Serif" w:eastAsia="Calibri" w:hAnsi="PT Astra Serif"/>
          <w:sz w:val="24"/>
          <w:szCs w:val="24"/>
          <w:lang w:eastAsia="en-US"/>
        </w:rPr>
        <w:t xml:space="preserve"> - повышению качества предоставляемых транспортных услуг;</w:t>
      </w:r>
    </w:p>
    <w:p w:rsidR="009D72BE" w:rsidRPr="009D72BE" w:rsidRDefault="009D72BE" w:rsidP="009D72BE">
      <w:pPr>
        <w:overflowPunct/>
        <w:autoSpaceDE/>
        <w:adjustRightInd/>
        <w:spacing w:line="249" w:lineRule="auto"/>
        <w:ind w:firstLine="436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9D72BE">
        <w:rPr>
          <w:rFonts w:ascii="PT Astra Serif" w:eastAsia="Calibri" w:hAnsi="PT Astra Serif"/>
          <w:sz w:val="24"/>
          <w:szCs w:val="24"/>
          <w:lang w:eastAsia="en-US"/>
        </w:rPr>
        <w:t xml:space="preserve"> - развитию системы профилактических мероприятий, проводимых Управлением.</w:t>
      </w:r>
    </w:p>
    <w:p w:rsidR="009D72BE" w:rsidRPr="009D72BE" w:rsidRDefault="009D72BE" w:rsidP="009D72BE">
      <w:pPr>
        <w:overflowPunct/>
        <w:autoSpaceDE/>
        <w:adjustRightInd/>
        <w:ind w:left="5387"/>
        <w:jc w:val="both"/>
        <w:rPr>
          <w:rFonts w:ascii="PT Astra Serif" w:eastAsia="Calibri" w:hAnsi="PT Astra Serif"/>
          <w:sz w:val="24"/>
          <w:szCs w:val="24"/>
          <w:lang w:eastAsia="en-US"/>
        </w:rPr>
      </w:pPr>
    </w:p>
    <w:p w:rsidR="009D72BE" w:rsidRPr="009D72BE" w:rsidRDefault="009D72BE" w:rsidP="009D72BE">
      <w:pPr>
        <w:overflowPunct/>
        <w:ind w:firstLine="851"/>
        <w:jc w:val="both"/>
        <w:rPr>
          <w:sz w:val="28"/>
          <w:szCs w:val="28"/>
        </w:rPr>
      </w:pPr>
    </w:p>
    <w:p w:rsidR="009D72BE" w:rsidRPr="009D72BE" w:rsidRDefault="009D72BE" w:rsidP="009D72BE">
      <w:pPr>
        <w:overflowPunct/>
        <w:ind w:firstLine="851"/>
        <w:jc w:val="both"/>
        <w:rPr>
          <w:sz w:val="28"/>
          <w:szCs w:val="28"/>
        </w:rPr>
      </w:pPr>
    </w:p>
    <w:p w:rsidR="009D72BE" w:rsidRPr="009D72BE" w:rsidRDefault="009D72BE" w:rsidP="009D72BE">
      <w:pPr>
        <w:overflowPunct/>
        <w:ind w:firstLine="851"/>
        <w:jc w:val="both"/>
        <w:rPr>
          <w:sz w:val="28"/>
          <w:szCs w:val="28"/>
        </w:rPr>
      </w:pPr>
    </w:p>
    <w:p w:rsidR="009D72BE" w:rsidRPr="009D72BE" w:rsidRDefault="009D72BE" w:rsidP="009D72BE">
      <w:pPr>
        <w:overflowPunct/>
        <w:ind w:firstLine="851"/>
        <w:jc w:val="both"/>
        <w:rPr>
          <w:sz w:val="28"/>
          <w:szCs w:val="28"/>
        </w:rPr>
      </w:pPr>
    </w:p>
    <w:p w:rsidR="009D72BE" w:rsidRPr="009D72BE" w:rsidRDefault="009D72BE" w:rsidP="009D72BE">
      <w:pPr>
        <w:overflowPunct/>
        <w:ind w:firstLine="851"/>
        <w:jc w:val="both"/>
        <w:rPr>
          <w:sz w:val="28"/>
          <w:szCs w:val="28"/>
        </w:rPr>
      </w:pPr>
    </w:p>
    <w:p w:rsidR="009D72BE" w:rsidRPr="009D72BE" w:rsidRDefault="009D72BE" w:rsidP="009D72BE">
      <w:pPr>
        <w:outlineLvl w:val="1"/>
        <w:rPr>
          <w:b/>
          <w:bCs/>
          <w:sz w:val="24"/>
          <w:szCs w:val="24"/>
        </w:rPr>
      </w:pPr>
    </w:p>
    <w:p w:rsidR="009D72BE" w:rsidRPr="009D72BE" w:rsidRDefault="009D72BE" w:rsidP="009D72BE">
      <w:pPr>
        <w:ind w:firstLine="709"/>
        <w:jc w:val="center"/>
        <w:outlineLvl w:val="1"/>
        <w:rPr>
          <w:b/>
          <w:bCs/>
          <w:sz w:val="24"/>
          <w:szCs w:val="24"/>
        </w:rPr>
      </w:pPr>
    </w:p>
    <w:p w:rsidR="0028015D" w:rsidRPr="00C10C9F" w:rsidRDefault="0028015D" w:rsidP="00FA5E6F">
      <w:pPr>
        <w:jc w:val="center"/>
        <w:rPr>
          <w:rFonts w:ascii="PT Astra Serif" w:hAnsi="PT Astra Serif" w:cs="Arial"/>
          <w:sz w:val="28"/>
          <w:szCs w:val="28"/>
        </w:rPr>
      </w:pPr>
    </w:p>
    <w:sectPr w:rsidR="0028015D" w:rsidRPr="00C10C9F" w:rsidSect="00DC64A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8D"/>
    <w:rsid w:val="00001EB9"/>
    <w:rsid w:val="0000691A"/>
    <w:rsid w:val="00015705"/>
    <w:rsid w:val="00047571"/>
    <w:rsid w:val="00064BF3"/>
    <w:rsid w:val="00064E60"/>
    <w:rsid w:val="00067B13"/>
    <w:rsid w:val="0008085B"/>
    <w:rsid w:val="0008605A"/>
    <w:rsid w:val="0009459D"/>
    <w:rsid w:val="00094CD4"/>
    <w:rsid w:val="000975FA"/>
    <w:rsid w:val="000B5C6C"/>
    <w:rsid w:val="000F0B88"/>
    <w:rsid w:val="000F41A0"/>
    <w:rsid w:val="00123CA0"/>
    <w:rsid w:val="00124D0B"/>
    <w:rsid w:val="00140D65"/>
    <w:rsid w:val="001450A4"/>
    <w:rsid w:val="00170067"/>
    <w:rsid w:val="001709A4"/>
    <w:rsid w:val="001879BB"/>
    <w:rsid w:val="001928E6"/>
    <w:rsid w:val="00194132"/>
    <w:rsid w:val="001A72FF"/>
    <w:rsid w:val="001D0B62"/>
    <w:rsid w:val="001E3C93"/>
    <w:rsid w:val="001F51B8"/>
    <w:rsid w:val="0021222A"/>
    <w:rsid w:val="002223E2"/>
    <w:rsid w:val="002229C3"/>
    <w:rsid w:val="00224B17"/>
    <w:rsid w:val="00225A22"/>
    <w:rsid w:val="00232CA0"/>
    <w:rsid w:val="00260A20"/>
    <w:rsid w:val="00266139"/>
    <w:rsid w:val="0028015D"/>
    <w:rsid w:val="00293FB0"/>
    <w:rsid w:val="002A4608"/>
    <w:rsid w:val="002A7E1E"/>
    <w:rsid w:val="002B0C11"/>
    <w:rsid w:val="002C1D5E"/>
    <w:rsid w:val="002D1F0E"/>
    <w:rsid w:val="002D3514"/>
    <w:rsid w:val="0030417B"/>
    <w:rsid w:val="003045BD"/>
    <w:rsid w:val="0030699B"/>
    <w:rsid w:val="00322E43"/>
    <w:rsid w:val="003440AD"/>
    <w:rsid w:val="00345D44"/>
    <w:rsid w:val="00387F7A"/>
    <w:rsid w:val="003B390F"/>
    <w:rsid w:val="003C02AA"/>
    <w:rsid w:val="003D450E"/>
    <w:rsid w:val="003F2BD5"/>
    <w:rsid w:val="0040292E"/>
    <w:rsid w:val="004247ED"/>
    <w:rsid w:val="00431CD3"/>
    <w:rsid w:val="0048628D"/>
    <w:rsid w:val="00487568"/>
    <w:rsid w:val="00495B03"/>
    <w:rsid w:val="004B23DF"/>
    <w:rsid w:val="004C5DC1"/>
    <w:rsid w:val="004C67F6"/>
    <w:rsid w:val="00503CA7"/>
    <w:rsid w:val="00561E27"/>
    <w:rsid w:val="005974D6"/>
    <w:rsid w:val="005A6DF9"/>
    <w:rsid w:val="005C10A3"/>
    <w:rsid w:val="005C42C4"/>
    <w:rsid w:val="005E0A59"/>
    <w:rsid w:val="005E18C7"/>
    <w:rsid w:val="00624AA2"/>
    <w:rsid w:val="0063772F"/>
    <w:rsid w:val="006463D4"/>
    <w:rsid w:val="00651638"/>
    <w:rsid w:val="00671A5E"/>
    <w:rsid w:val="00686625"/>
    <w:rsid w:val="006A0A4E"/>
    <w:rsid w:val="006C62D6"/>
    <w:rsid w:val="006D4866"/>
    <w:rsid w:val="00707DE9"/>
    <w:rsid w:val="00716590"/>
    <w:rsid w:val="00791333"/>
    <w:rsid w:val="007F2015"/>
    <w:rsid w:val="007F3274"/>
    <w:rsid w:val="00821F29"/>
    <w:rsid w:val="00826278"/>
    <w:rsid w:val="008341FC"/>
    <w:rsid w:val="00834815"/>
    <w:rsid w:val="00835966"/>
    <w:rsid w:val="008614C1"/>
    <w:rsid w:val="00872C6D"/>
    <w:rsid w:val="008B6D2B"/>
    <w:rsid w:val="008D5FE9"/>
    <w:rsid w:val="00934F86"/>
    <w:rsid w:val="009402E2"/>
    <w:rsid w:val="00944867"/>
    <w:rsid w:val="009677E0"/>
    <w:rsid w:val="00977F7E"/>
    <w:rsid w:val="009913AD"/>
    <w:rsid w:val="009940E7"/>
    <w:rsid w:val="009A6AC1"/>
    <w:rsid w:val="009B39A2"/>
    <w:rsid w:val="009C7862"/>
    <w:rsid w:val="009D1071"/>
    <w:rsid w:val="009D72BE"/>
    <w:rsid w:val="00A305E1"/>
    <w:rsid w:val="00A34513"/>
    <w:rsid w:val="00A37955"/>
    <w:rsid w:val="00A81367"/>
    <w:rsid w:val="00A82FED"/>
    <w:rsid w:val="00AD0291"/>
    <w:rsid w:val="00AD1292"/>
    <w:rsid w:val="00AE2C68"/>
    <w:rsid w:val="00AE5E6E"/>
    <w:rsid w:val="00AE5EEA"/>
    <w:rsid w:val="00AF3600"/>
    <w:rsid w:val="00B25E72"/>
    <w:rsid w:val="00B3434B"/>
    <w:rsid w:val="00BE4517"/>
    <w:rsid w:val="00C07DB5"/>
    <w:rsid w:val="00C10C9F"/>
    <w:rsid w:val="00C24D85"/>
    <w:rsid w:val="00C3270D"/>
    <w:rsid w:val="00C519B8"/>
    <w:rsid w:val="00C53A44"/>
    <w:rsid w:val="00C546A8"/>
    <w:rsid w:val="00C81A98"/>
    <w:rsid w:val="00CA17D8"/>
    <w:rsid w:val="00CA36D5"/>
    <w:rsid w:val="00D01A73"/>
    <w:rsid w:val="00D63393"/>
    <w:rsid w:val="00D81B97"/>
    <w:rsid w:val="00D82B29"/>
    <w:rsid w:val="00D83328"/>
    <w:rsid w:val="00D92431"/>
    <w:rsid w:val="00DA1F1B"/>
    <w:rsid w:val="00DC3F64"/>
    <w:rsid w:val="00DC64AF"/>
    <w:rsid w:val="00DD3B47"/>
    <w:rsid w:val="00E368E5"/>
    <w:rsid w:val="00E407AB"/>
    <w:rsid w:val="00E4308F"/>
    <w:rsid w:val="00E51332"/>
    <w:rsid w:val="00E74DA7"/>
    <w:rsid w:val="00E92A9D"/>
    <w:rsid w:val="00EF40CC"/>
    <w:rsid w:val="00EF6D46"/>
    <w:rsid w:val="00EF70FB"/>
    <w:rsid w:val="00F000F2"/>
    <w:rsid w:val="00F1257A"/>
    <w:rsid w:val="00F4622D"/>
    <w:rsid w:val="00F46C9F"/>
    <w:rsid w:val="00F61F10"/>
    <w:rsid w:val="00FA5E6F"/>
    <w:rsid w:val="00FA7FD3"/>
    <w:rsid w:val="00FC608A"/>
    <w:rsid w:val="00FD2937"/>
    <w:rsid w:val="00FF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5E6F"/>
    <w:rPr>
      <w:color w:val="0000FF"/>
      <w:u w:val="single"/>
    </w:rPr>
  </w:style>
  <w:style w:type="table" w:styleId="a4">
    <w:name w:val="Table Grid"/>
    <w:basedOn w:val="a1"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E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01E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01EB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01EB9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001EB9"/>
    <w:rPr>
      <w:sz w:val="24"/>
    </w:rPr>
  </w:style>
  <w:style w:type="paragraph" w:customStyle="1" w:styleId="ConsPlusNormal">
    <w:name w:val="ConsPlusNormal"/>
    <w:link w:val="ConsPlusNormal1"/>
    <w:rsid w:val="00001EB9"/>
    <w:pPr>
      <w:widowControl w:val="0"/>
      <w:spacing w:after="0" w:line="240" w:lineRule="auto"/>
      <w:ind w:firstLine="720"/>
    </w:pPr>
    <w:rPr>
      <w:sz w:val="24"/>
    </w:rPr>
  </w:style>
  <w:style w:type="character" w:customStyle="1" w:styleId="28">
    <w:name w:val="Основной текст (2) + 8"/>
    <w:aliases w:val="5 pt"/>
    <w:basedOn w:val="a0"/>
    <w:rsid w:val="00001E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styleId="a9">
    <w:name w:val="Emphasis"/>
    <w:qFormat/>
    <w:rsid w:val="001928E6"/>
    <w:rPr>
      <w:i/>
      <w:iCs/>
    </w:rPr>
  </w:style>
  <w:style w:type="table" w:customStyle="1" w:styleId="1">
    <w:name w:val="Сетка таблицы1"/>
    <w:basedOn w:val="a1"/>
    <w:next w:val="a4"/>
    <w:uiPriority w:val="59"/>
    <w:rsid w:val="004C5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9D72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5E6F"/>
    <w:rPr>
      <w:color w:val="0000FF"/>
      <w:u w:val="single"/>
    </w:rPr>
  </w:style>
  <w:style w:type="table" w:styleId="a4">
    <w:name w:val="Table Grid"/>
    <w:basedOn w:val="a1"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E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01E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01EB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01EB9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001EB9"/>
    <w:rPr>
      <w:sz w:val="24"/>
    </w:rPr>
  </w:style>
  <w:style w:type="paragraph" w:customStyle="1" w:styleId="ConsPlusNormal">
    <w:name w:val="ConsPlusNormal"/>
    <w:link w:val="ConsPlusNormal1"/>
    <w:rsid w:val="00001EB9"/>
    <w:pPr>
      <w:widowControl w:val="0"/>
      <w:spacing w:after="0" w:line="240" w:lineRule="auto"/>
      <w:ind w:firstLine="720"/>
    </w:pPr>
    <w:rPr>
      <w:sz w:val="24"/>
    </w:rPr>
  </w:style>
  <w:style w:type="character" w:customStyle="1" w:styleId="28">
    <w:name w:val="Основной текст (2) + 8"/>
    <w:aliases w:val="5 pt"/>
    <w:basedOn w:val="a0"/>
    <w:rsid w:val="00001E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styleId="a9">
    <w:name w:val="Emphasis"/>
    <w:qFormat/>
    <w:rsid w:val="001928E6"/>
    <w:rPr>
      <w:i/>
      <w:iCs/>
    </w:rPr>
  </w:style>
  <w:style w:type="table" w:customStyle="1" w:styleId="1">
    <w:name w:val="Сетка таблицы1"/>
    <w:basedOn w:val="a1"/>
    <w:next w:val="a4"/>
    <w:uiPriority w:val="59"/>
    <w:rsid w:val="004C5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9D72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khsm&#1086;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Збирня</dc:creator>
  <cp:lastModifiedBy>user</cp:lastModifiedBy>
  <cp:revision>18</cp:revision>
  <cp:lastPrinted>2023-12-06T02:36:00Z</cp:lastPrinted>
  <dcterms:created xsi:type="dcterms:W3CDTF">2022-01-10T07:55:00Z</dcterms:created>
  <dcterms:modified xsi:type="dcterms:W3CDTF">2023-12-08T03:30:00Z</dcterms:modified>
</cp:coreProperties>
</file>