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88" w:rsidRPr="009273EE" w:rsidRDefault="00CF7088" w:rsidP="00CF7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CF7088" w:rsidRPr="009273EE" w:rsidRDefault="00CF7088" w:rsidP="00CF7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07.03.2023</w:t>
      </w:r>
      <w:r w:rsidRPr="009273E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175          </w:t>
      </w:r>
      <w:r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73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Смолен</w:t>
      </w:r>
      <w:r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CF7088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CF7088" w:rsidTr="004911D5">
        <w:tc>
          <w:tcPr>
            <w:tcW w:w="3652" w:type="dxa"/>
          </w:tcPr>
          <w:p w:rsidR="00CF7088" w:rsidRPr="009273EE" w:rsidRDefault="00CF7088" w:rsidP="004911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«Развитие культуры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в Смоленском районе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7088" w:rsidRDefault="00CF7088" w:rsidP="004911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CF7088" w:rsidRDefault="00CF7088" w:rsidP="004911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CF7088" w:rsidRPr="009273EE" w:rsidRDefault="00CF7088" w:rsidP="00CF70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Pr="009726BD">
        <w:rPr>
          <w:rFonts w:ascii="Times New Roman" w:hAnsi="Times New Roman" w:cs="Times New Roman"/>
          <w:sz w:val="28"/>
          <w:szCs w:val="28"/>
        </w:rPr>
        <w:t xml:space="preserve"> в Смоленском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05D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21-2026</w:t>
      </w:r>
      <w:r w:rsidRPr="002605D3">
        <w:rPr>
          <w:rFonts w:ascii="Times New Roman" w:hAnsi="Times New Roman"/>
          <w:sz w:val="28"/>
          <w:szCs w:val="28"/>
        </w:rPr>
        <w:t xml:space="preserve">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F7088" w:rsidRPr="009273EE" w:rsidRDefault="00CF7088" w:rsidP="00CF70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CF7088" w:rsidRPr="009273EE" w:rsidRDefault="00CF7088" w:rsidP="00CF7088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7088" w:rsidRPr="009273EE" w:rsidRDefault="00CF7088" w:rsidP="00CF7088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7088" w:rsidRDefault="00CF7088" w:rsidP="00CF7088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7088" w:rsidRDefault="00CF7088" w:rsidP="00CF7088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Default="005A7B9A" w:rsidP="00BD111E">
      <w:pPr>
        <w:pStyle w:val="ConsPlusNormal"/>
        <w:spacing w:before="200"/>
        <w:contextualSpacing/>
        <w:rPr>
          <w:rFonts w:ascii="Times New Roman" w:hAnsi="Times New Roman" w:cs="Times New Roman"/>
          <w:sz w:val="24"/>
          <w:szCs w:val="24"/>
        </w:rPr>
      </w:pPr>
    </w:p>
    <w:p w:rsidR="00CF7088" w:rsidRDefault="00CF7088" w:rsidP="00BD111E">
      <w:pPr>
        <w:pStyle w:val="ConsPlusNormal"/>
        <w:spacing w:before="200"/>
        <w:contextualSpacing/>
        <w:rPr>
          <w:rFonts w:ascii="Times New Roman" w:hAnsi="Times New Roman" w:cs="Times New Roman"/>
          <w:sz w:val="24"/>
          <w:szCs w:val="24"/>
        </w:rPr>
      </w:pPr>
    </w:p>
    <w:p w:rsidR="00CF7088" w:rsidRDefault="00CF7088" w:rsidP="00BD111E">
      <w:pPr>
        <w:pStyle w:val="ConsPlusNormal"/>
        <w:spacing w:before="200"/>
        <w:contextualSpacing/>
        <w:rPr>
          <w:rFonts w:ascii="Times New Roman" w:hAnsi="Times New Roman" w:cs="Times New Roman"/>
          <w:sz w:val="24"/>
          <w:szCs w:val="24"/>
        </w:rPr>
      </w:pPr>
    </w:p>
    <w:p w:rsidR="00CF7088" w:rsidRDefault="00CF7088" w:rsidP="00BD111E">
      <w:pPr>
        <w:pStyle w:val="ConsPlusNormal"/>
        <w:spacing w:before="200"/>
        <w:contextualSpacing/>
        <w:rPr>
          <w:rFonts w:ascii="Times New Roman" w:hAnsi="Times New Roman" w:cs="Times New Roman"/>
          <w:sz w:val="24"/>
          <w:szCs w:val="24"/>
        </w:rPr>
      </w:pPr>
    </w:p>
    <w:p w:rsidR="00CF7088" w:rsidRDefault="00CF7088" w:rsidP="00BD111E">
      <w:pPr>
        <w:pStyle w:val="ConsPlusNormal"/>
        <w:spacing w:before="200"/>
        <w:contextualSpacing/>
        <w:rPr>
          <w:rFonts w:ascii="Times New Roman" w:hAnsi="Times New Roman" w:cs="Times New Roman"/>
          <w:sz w:val="24"/>
          <w:szCs w:val="24"/>
        </w:rPr>
      </w:pPr>
    </w:p>
    <w:p w:rsidR="00CF7088" w:rsidRDefault="00CF7088" w:rsidP="00BD111E">
      <w:pPr>
        <w:pStyle w:val="ConsPlusNormal"/>
        <w:spacing w:before="200"/>
        <w:contextualSpacing/>
        <w:rPr>
          <w:rFonts w:ascii="Times New Roman" w:hAnsi="Times New Roman" w:cs="Times New Roman"/>
          <w:sz w:val="24"/>
          <w:szCs w:val="24"/>
        </w:rPr>
      </w:pPr>
    </w:p>
    <w:p w:rsidR="00CF7088" w:rsidRPr="005A7B9A" w:rsidRDefault="00CF7088" w:rsidP="00BD111E">
      <w:pPr>
        <w:pStyle w:val="ConsPlusNormal"/>
        <w:spacing w:before="200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CF7088">
        <w:rPr>
          <w:rFonts w:ascii="Times New Roman" w:hAnsi="Times New Roman" w:cs="Times New Roman"/>
          <w:sz w:val="28"/>
          <w:szCs w:val="28"/>
        </w:rPr>
        <w:t>07.03.2023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CF7088">
        <w:rPr>
          <w:rFonts w:ascii="Times New Roman" w:hAnsi="Times New Roman" w:cs="Times New Roman"/>
          <w:sz w:val="28"/>
          <w:szCs w:val="28"/>
        </w:rPr>
        <w:t>175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A75D33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 Развитие культуры  в Смоленском районе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826911">
        <w:rPr>
          <w:rFonts w:ascii="Times New Roman" w:hAnsi="Times New Roman" w:cs="Times New Roman"/>
          <w:sz w:val="28"/>
          <w:szCs w:val="28"/>
        </w:rPr>
        <w:t>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75D33">
        <w:rPr>
          <w:rFonts w:ascii="Times New Roman" w:hAnsi="Times New Roman" w:cs="Times New Roman"/>
          <w:sz w:val="28"/>
          <w:szCs w:val="28"/>
        </w:rPr>
        <w:t xml:space="preserve">Развитие культуры  в Смоленском районе » на 2021 – 2026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r w:rsidR="00900C56">
        <w:rPr>
          <w:rFonts w:ascii="Times New Roman" w:hAnsi="Times New Roman" w:cs="Times New Roman"/>
          <w:sz w:val="28"/>
          <w:szCs w:val="28"/>
        </w:rPr>
        <w:t>Администрации района от 30.09.2020 г. № 759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C45FDE" w:rsidRDefault="00C45FDE" w:rsidP="00C45FDE">
      <w:pPr>
        <w:pStyle w:val="a5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45FDE" w:rsidRDefault="005A7B9A" w:rsidP="00C45FDE">
      <w:pPr>
        <w:pStyle w:val="a5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45FDE">
        <w:rPr>
          <w:rFonts w:ascii="Times New Roman" w:hAnsi="Times New Roman"/>
          <w:sz w:val="28"/>
          <w:szCs w:val="28"/>
        </w:rPr>
        <w:t>Ответственный исполнитель программы</w:t>
      </w:r>
      <w:r w:rsidRPr="005A7B9A">
        <w:t xml:space="preserve">: </w:t>
      </w:r>
      <w:r w:rsidR="00C45FDE">
        <w:rPr>
          <w:rFonts w:ascii="Times New Roman" w:hAnsi="Times New Roman"/>
          <w:sz w:val="28"/>
          <w:szCs w:val="28"/>
        </w:rPr>
        <w:t xml:space="preserve">Управление по культуре, </w:t>
      </w:r>
      <w:r w:rsidR="00C45FDE" w:rsidRPr="00CC732B">
        <w:rPr>
          <w:rFonts w:ascii="Times New Roman" w:hAnsi="Times New Roman"/>
          <w:sz w:val="28"/>
          <w:szCs w:val="28"/>
        </w:rPr>
        <w:t xml:space="preserve">спорту </w:t>
      </w:r>
      <w:r w:rsidR="00C45FDE">
        <w:rPr>
          <w:rFonts w:ascii="Times New Roman" w:hAnsi="Times New Roman"/>
          <w:sz w:val="28"/>
          <w:szCs w:val="28"/>
        </w:rPr>
        <w:t>и молодёжной политике муниципального образования Смоленский район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</w:p>
    <w:p w:rsidR="005A7B9A" w:rsidRPr="005A7B9A" w:rsidRDefault="005A7B9A" w:rsidP="00581CF9">
      <w:pPr>
        <w:pStyle w:val="a3"/>
        <w:spacing w:after="0"/>
        <w:contextualSpacing/>
        <w:jc w:val="both"/>
      </w:pPr>
      <w:r w:rsidRPr="005A7B9A">
        <w:t>Цель программы:</w:t>
      </w:r>
      <w:r w:rsidR="00C45FDE" w:rsidRPr="00C45FDE">
        <w:rPr>
          <w:sz w:val="28"/>
          <w:szCs w:val="28"/>
        </w:rPr>
        <w:t xml:space="preserve"> </w:t>
      </w:r>
      <w:r w:rsidR="00C45FDE">
        <w:rPr>
          <w:sz w:val="28"/>
          <w:szCs w:val="28"/>
        </w:rPr>
        <w:t>С</w:t>
      </w:r>
      <w:r w:rsidR="00C45FDE" w:rsidRPr="00CC732B">
        <w:rPr>
          <w:sz w:val="28"/>
          <w:szCs w:val="28"/>
        </w:rPr>
        <w:t>охранение</w:t>
      </w:r>
      <w:r w:rsidR="00C45FDE">
        <w:rPr>
          <w:sz w:val="28"/>
          <w:szCs w:val="28"/>
        </w:rPr>
        <w:t xml:space="preserve"> и развитие культуры</w:t>
      </w:r>
      <w:r w:rsidR="00C45FDE" w:rsidRPr="00CC732B">
        <w:rPr>
          <w:sz w:val="28"/>
          <w:szCs w:val="28"/>
        </w:rPr>
        <w:t xml:space="preserve"> в Смоленском районе</w:t>
      </w:r>
      <w:r w:rsidR="00C45FDE">
        <w:rPr>
          <w:sz w:val="28"/>
          <w:szCs w:val="28"/>
        </w:rPr>
        <w:t>.</w:t>
      </w:r>
    </w:p>
    <w:p w:rsidR="00C45FDE" w:rsidRDefault="00C45FDE" w:rsidP="00581CF9">
      <w:pPr>
        <w:pStyle w:val="a5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45FDE" w:rsidRPr="00CC732B" w:rsidRDefault="005A7B9A" w:rsidP="00581CF9">
      <w:pPr>
        <w:pStyle w:val="a5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45FDE">
        <w:rPr>
          <w:rFonts w:ascii="Times New Roman" w:hAnsi="Times New Roman"/>
          <w:sz w:val="28"/>
          <w:szCs w:val="28"/>
        </w:rPr>
        <w:t>Задача программы</w:t>
      </w:r>
      <w:r w:rsidRPr="005A7B9A">
        <w:t>:</w:t>
      </w:r>
      <w:r w:rsidR="00C45FDE" w:rsidRPr="00C45FDE">
        <w:rPr>
          <w:rFonts w:ascii="Times New Roman" w:hAnsi="Times New Roman"/>
          <w:sz w:val="28"/>
          <w:szCs w:val="28"/>
        </w:rPr>
        <w:t xml:space="preserve"> </w:t>
      </w:r>
      <w:r w:rsidR="00C45FDE">
        <w:rPr>
          <w:rFonts w:ascii="Times New Roman" w:hAnsi="Times New Roman"/>
          <w:sz w:val="28"/>
          <w:szCs w:val="28"/>
        </w:rPr>
        <w:t>- С</w:t>
      </w:r>
      <w:r w:rsidR="00C45FDE" w:rsidRPr="00CC732B">
        <w:rPr>
          <w:rFonts w:ascii="Times New Roman" w:hAnsi="Times New Roman"/>
          <w:sz w:val="28"/>
          <w:szCs w:val="28"/>
        </w:rPr>
        <w:t>охранение культ</w:t>
      </w:r>
      <w:r w:rsidR="00C45FDE">
        <w:rPr>
          <w:rFonts w:ascii="Times New Roman" w:hAnsi="Times New Roman"/>
          <w:sz w:val="28"/>
          <w:szCs w:val="28"/>
        </w:rPr>
        <w:t>урного и исторического наследия,</w:t>
      </w:r>
    </w:p>
    <w:p w:rsidR="00C45FDE" w:rsidRPr="00CC732B" w:rsidRDefault="00C45FDE" w:rsidP="00581CF9">
      <w:pPr>
        <w:pStyle w:val="a5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C732B">
        <w:rPr>
          <w:rFonts w:ascii="Times New Roman" w:hAnsi="Times New Roman"/>
          <w:sz w:val="28"/>
          <w:szCs w:val="28"/>
        </w:rPr>
        <w:t>расширение доступа населения к культурным ценностям и информации;</w:t>
      </w:r>
    </w:p>
    <w:p w:rsidR="00C45FDE" w:rsidRDefault="00C45FDE" w:rsidP="00581CF9">
      <w:pPr>
        <w:pStyle w:val="a5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732B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держка</w:t>
      </w:r>
      <w:r w:rsidRPr="00CC732B">
        <w:rPr>
          <w:rFonts w:ascii="Times New Roman" w:hAnsi="Times New Roman"/>
          <w:sz w:val="28"/>
          <w:szCs w:val="28"/>
        </w:rPr>
        <w:t xml:space="preserve"> народног</w:t>
      </w:r>
      <w:r>
        <w:rPr>
          <w:rFonts w:ascii="Times New Roman" w:hAnsi="Times New Roman"/>
          <w:sz w:val="28"/>
          <w:szCs w:val="28"/>
        </w:rPr>
        <w:t>о т</w:t>
      </w:r>
      <w:r w:rsidRPr="00CC732B">
        <w:rPr>
          <w:rFonts w:ascii="Times New Roman" w:hAnsi="Times New Roman"/>
          <w:sz w:val="28"/>
          <w:szCs w:val="28"/>
        </w:rPr>
        <w:t>ворчества;</w:t>
      </w:r>
    </w:p>
    <w:p w:rsidR="00C45FDE" w:rsidRPr="00CC732B" w:rsidRDefault="00C45FDE" w:rsidP="00581CF9">
      <w:pPr>
        <w:pStyle w:val="a5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-модернизация дополнительного образования;</w:t>
      </w:r>
    </w:p>
    <w:p w:rsidR="005A7B9A" w:rsidRPr="005A7B9A" w:rsidRDefault="00C45FDE" w:rsidP="00581CF9">
      <w:pPr>
        <w:pStyle w:val="a3"/>
        <w:spacing w:after="0"/>
        <w:ind w:firstLine="540"/>
        <w:contextualSpacing/>
        <w:jc w:val="both"/>
      </w:pPr>
      <w:r>
        <w:rPr>
          <w:sz w:val="28"/>
          <w:szCs w:val="28"/>
        </w:rPr>
        <w:t xml:space="preserve">- </w:t>
      </w:r>
      <w:r w:rsidRPr="00CC732B">
        <w:rPr>
          <w:sz w:val="28"/>
          <w:szCs w:val="28"/>
        </w:rPr>
        <w:t xml:space="preserve">создание современных </w:t>
      </w:r>
      <w:r>
        <w:rPr>
          <w:sz w:val="28"/>
          <w:szCs w:val="28"/>
        </w:rPr>
        <w:t>условий</w:t>
      </w:r>
      <w:r w:rsidRPr="00CC732B">
        <w:rPr>
          <w:sz w:val="28"/>
          <w:szCs w:val="28"/>
        </w:rPr>
        <w:t xml:space="preserve"> для работы муниципальных учреждений культуры</w:t>
      </w:r>
    </w:p>
    <w:p w:rsidR="004E494D" w:rsidRPr="00581CF9" w:rsidRDefault="005A7B9A" w:rsidP="00581CF9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81CF9">
        <w:rPr>
          <w:sz w:val="28"/>
          <w:szCs w:val="28"/>
        </w:rPr>
        <w:t xml:space="preserve">Характеристика программных мероприятий: </w:t>
      </w:r>
    </w:p>
    <w:p w:rsidR="005A7B9A" w:rsidRPr="00581CF9" w:rsidRDefault="004E494D" w:rsidP="00581CF9">
      <w:pPr>
        <w:pStyle w:val="a3"/>
        <w:spacing w:after="0"/>
        <w:ind w:firstLine="540"/>
        <w:contextualSpacing/>
        <w:jc w:val="both"/>
        <w:rPr>
          <w:i/>
          <w:sz w:val="28"/>
          <w:szCs w:val="28"/>
        </w:rPr>
      </w:pPr>
      <w:r w:rsidRPr="00581CF9">
        <w:rPr>
          <w:sz w:val="28"/>
          <w:szCs w:val="28"/>
        </w:rPr>
        <w:t>- Приобретение для библиотек района периодических изданий, справочной, художественной, детской, краеведческой литературы, изданий на электронных носителях;</w:t>
      </w:r>
      <w:r w:rsidRPr="00581CF9">
        <w:rPr>
          <w:i/>
          <w:sz w:val="28"/>
          <w:szCs w:val="28"/>
        </w:rPr>
        <w:t xml:space="preserve"> </w:t>
      </w:r>
    </w:p>
    <w:p w:rsidR="004E494D" w:rsidRPr="00581CF9" w:rsidRDefault="004E494D" w:rsidP="00581CF9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81CF9">
        <w:rPr>
          <w:sz w:val="28"/>
          <w:szCs w:val="28"/>
        </w:rPr>
        <w:t>- Организация и проведение районных фестивалей, конкурсов, выставок, праздников, акций и других мероприятий различного уровня;</w:t>
      </w:r>
    </w:p>
    <w:p w:rsidR="004E494D" w:rsidRPr="00581CF9" w:rsidRDefault="004E494D" w:rsidP="00581CF9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81CF9">
        <w:rPr>
          <w:sz w:val="28"/>
          <w:szCs w:val="28"/>
        </w:rPr>
        <w:t>- Установление информационных табличек на объектах регионального значения;</w:t>
      </w:r>
    </w:p>
    <w:p w:rsidR="004E494D" w:rsidRPr="00581CF9" w:rsidRDefault="004E494D" w:rsidP="00581CF9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81CF9">
        <w:rPr>
          <w:sz w:val="28"/>
          <w:szCs w:val="28"/>
        </w:rPr>
        <w:t xml:space="preserve">- </w:t>
      </w:r>
      <w:r w:rsidR="00581CF9" w:rsidRPr="00581CF9">
        <w:rPr>
          <w:sz w:val="28"/>
          <w:szCs w:val="28"/>
        </w:rPr>
        <w:t>Подготовка и проведение Всероссийского фестиваля народного творчества и спорта имени Михаила Евдокимова  «Земляки», в том числе приобретение  фейерверка;</w:t>
      </w:r>
    </w:p>
    <w:p w:rsidR="00581CF9" w:rsidRPr="00581CF9" w:rsidRDefault="00581CF9" w:rsidP="00581CF9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81CF9">
        <w:rPr>
          <w:sz w:val="28"/>
          <w:szCs w:val="28"/>
        </w:rPr>
        <w:t>- Участие творческих коллективов и отдельных исполнителей в конкурсах, фестивалях, выставках, акциях и других мероприятиях различного уровня;</w:t>
      </w:r>
    </w:p>
    <w:p w:rsidR="00581CF9" w:rsidRPr="00581CF9" w:rsidRDefault="00581CF9" w:rsidP="00581CF9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81CF9">
        <w:rPr>
          <w:sz w:val="28"/>
          <w:szCs w:val="28"/>
        </w:rPr>
        <w:t xml:space="preserve">          - Организация и проведения праздника День Побед</w:t>
      </w:r>
      <w:proofErr w:type="gramStart"/>
      <w:r w:rsidRPr="00581CF9">
        <w:rPr>
          <w:sz w:val="28"/>
          <w:szCs w:val="28"/>
        </w:rPr>
        <w:t>ы(</w:t>
      </w:r>
      <w:proofErr w:type="gramEnd"/>
      <w:r w:rsidRPr="00581CF9">
        <w:rPr>
          <w:sz w:val="28"/>
          <w:szCs w:val="28"/>
        </w:rPr>
        <w:t xml:space="preserve"> Приобретение материала,  пошив костюмов,  приобретение продуктов для  акции «Солдатская каша»);</w:t>
      </w:r>
    </w:p>
    <w:p w:rsidR="00581CF9" w:rsidRPr="00581CF9" w:rsidRDefault="00581CF9" w:rsidP="00581C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CF9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581CF9">
        <w:rPr>
          <w:rFonts w:ascii="Times New Roman" w:eastAsia="Times New Roman" w:hAnsi="Times New Roman" w:cs="Times New Roman"/>
          <w:sz w:val="28"/>
          <w:szCs w:val="28"/>
        </w:rPr>
        <w:t>Повышение квалификации работников культуры на курсах повышения квалификации, мастер классах, краевых семинарах – совещаниях;</w:t>
      </w:r>
    </w:p>
    <w:p w:rsidR="00581CF9" w:rsidRPr="00581CF9" w:rsidRDefault="00581CF9" w:rsidP="00581C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CF9">
        <w:rPr>
          <w:rFonts w:ascii="Times New Roman" w:eastAsia="Times New Roman" w:hAnsi="Times New Roman" w:cs="Times New Roman"/>
          <w:sz w:val="28"/>
          <w:szCs w:val="28"/>
        </w:rPr>
        <w:tab/>
        <w:t>- Организация и проведение районного конкурса профессионального мастерства на звание «Лучший работник культуры года»;</w:t>
      </w:r>
    </w:p>
    <w:p w:rsidR="00581CF9" w:rsidRPr="00581CF9" w:rsidRDefault="00581CF9" w:rsidP="00581CF9">
      <w:pPr>
        <w:jc w:val="both"/>
        <w:rPr>
          <w:rFonts w:ascii="Times New Roman" w:hAnsi="Times New Roman" w:cs="Times New Roman"/>
          <w:sz w:val="28"/>
          <w:szCs w:val="28"/>
        </w:rPr>
      </w:pPr>
      <w:r w:rsidRPr="00581CF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Pr="00581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CF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81CF9">
        <w:rPr>
          <w:rFonts w:ascii="Times New Roman" w:hAnsi="Times New Roman" w:cs="Times New Roman"/>
          <w:sz w:val="28"/>
          <w:szCs w:val="28"/>
        </w:rPr>
        <w:t xml:space="preserve"> программы по ремонту </w:t>
      </w:r>
      <w:proofErr w:type="spellStart"/>
      <w:r w:rsidRPr="00581CF9">
        <w:rPr>
          <w:rFonts w:ascii="Times New Roman" w:hAnsi="Times New Roman" w:cs="Times New Roman"/>
          <w:sz w:val="28"/>
          <w:szCs w:val="28"/>
        </w:rPr>
        <w:t>Старотырышкинского</w:t>
      </w:r>
      <w:proofErr w:type="spellEnd"/>
      <w:r w:rsidRPr="00581CF9">
        <w:rPr>
          <w:rFonts w:ascii="Times New Roman" w:hAnsi="Times New Roman" w:cs="Times New Roman"/>
          <w:sz w:val="28"/>
          <w:szCs w:val="28"/>
        </w:rPr>
        <w:t xml:space="preserve"> сельского дома досуга МБУ МКДЦ Смоленского района Алтайского края;</w:t>
      </w:r>
    </w:p>
    <w:p w:rsidR="00581CF9" w:rsidRPr="00581CF9" w:rsidRDefault="00581CF9" w:rsidP="00581C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C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1CF9">
        <w:rPr>
          <w:rFonts w:ascii="Times New Roman" w:hAnsi="Times New Roman" w:cs="Times New Roman"/>
          <w:sz w:val="28"/>
          <w:szCs w:val="28"/>
        </w:rPr>
        <w:t xml:space="preserve">- </w:t>
      </w:r>
      <w:r w:rsidRPr="00581CF9">
        <w:rPr>
          <w:rFonts w:ascii="Times New Roman" w:eastAsia="Times New Roman" w:hAnsi="Times New Roman" w:cs="Times New Roman"/>
          <w:sz w:val="28"/>
          <w:szCs w:val="28"/>
        </w:rPr>
        <w:t xml:space="preserve">Поддержка добровольческих (волонтёрских) некоммерческих  организаций в целях стимулирования  их работы, в том числе по реализации    </w:t>
      </w:r>
      <w:proofErr w:type="spellStart"/>
      <w:r w:rsidRPr="00581CF9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581CF9">
        <w:rPr>
          <w:rFonts w:ascii="Times New Roman" w:eastAsia="Times New Roman" w:hAnsi="Times New Roman" w:cs="Times New Roman"/>
          <w:sz w:val="28"/>
          <w:szCs w:val="28"/>
        </w:rPr>
        <w:t xml:space="preserve"> проектов, в сельский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tab/>
      </w:r>
      <w:proofErr w:type="gramEnd"/>
    </w:p>
    <w:p w:rsidR="005A7B9A" w:rsidRPr="005A7B9A" w:rsidRDefault="005A7B9A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826911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6911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826911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3"/>
        <w:gridCol w:w="787"/>
        <w:gridCol w:w="1107"/>
        <w:gridCol w:w="1267"/>
        <w:gridCol w:w="987"/>
        <w:gridCol w:w="2002"/>
      </w:tblGrid>
      <w:tr w:rsidR="005A7B9A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AB6C94" w:rsidRDefault="00E06016" w:rsidP="00E06016">
            <w:pPr>
              <w:pStyle w:val="a5"/>
              <w:ind w:left="57" w:right="57"/>
              <w:jc w:val="both"/>
              <w:rPr>
                <w:rFonts w:ascii="Times New Roman" w:hAnsi="Times New Roman"/>
              </w:rPr>
            </w:pPr>
            <w:r w:rsidRPr="00AB6C94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Pr="00AB6C9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AB6C94">
              <w:rPr>
                <w:rFonts w:ascii="Times New Roman" w:hAnsi="Times New Roman"/>
              </w:rPr>
              <w:t xml:space="preserve"> мероприятий </w:t>
            </w:r>
          </w:p>
          <w:p w:rsidR="005A7B9A" w:rsidRPr="00E06016" w:rsidRDefault="00E06016" w:rsidP="00E0601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eastAsia="Times New Roman" w:hAnsi="Times New Roman" w:cs="Times New Roman"/>
              </w:rPr>
              <w:t>(по сравнению с предыдущим годом)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93DF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E48C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E0601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eastAsia="Times New Roman" w:hAnsi="Times New Roman" w:cs="Times New Roman"/>
              </w:rPr>
              <w:t>Доля детей, обучающихся в детской школе искусств, в общей численности учащихся детей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45F9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45F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Увеличение количества библиографических записей в электронном каталоге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00C5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00C5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E06016">
            <w:pPr>
              <w:pStyle w:val="a5"/>
              <w:ind w:left="57" w:right="57"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Уровень комплектования книжных фондов библиотек по сравнению с</w:t>
            </w:r>
            <w:r w:rsidRPr="00E06016">
              <w:rPr>
                <w:rStyle w:val="662"/>
                <w:b w:val="0"/>
                <w:bCs w:val="0"/>
                <w:sz w:val="22"/>
                <w:szCs w:val="22"/>
              </w:rPr>
              <w:t xml:space="preserve"> </w:t>
            </w: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установленным нормативом (на 1 тыс. жителей)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00C5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00C5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Среднее число книговыдач в расчёте на 1 тыс</w:t>
            </w:r>
            <w:proofErr w:type="gramStart"/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.ч</w:t>
            </w:r>
            <w:proofErr w:type="gramEnd"/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еловек населения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900C5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900C5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16">
              <w:rPr>
                <w:rFonts w:ascii="Times New Roman" w:eastAsia="Times New Roman" w:hAnsi="Times New Roman" w:cs="Times New Roman"/>
              </w:rPr>
              <w:t>доля участников творческих коллективов от общего числа жителей района;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5436F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9E48C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E06016">
            <w:pPr>
              <w:pStyle w:val="a5"/>
              <w:ind w:left="57" w:right="57"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Доля детей, привлекаемых к участию в творческих мероприятиях, в общем числе детей Смоленского 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77A3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77A3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E06016">
            <w:pPr>
              <w:pStyle w:val="a5"/>
              <w:ind w:left="57" w:right="57"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Доля участников волонтёрского движения (в сфере культуры) от общего числа молодёжи (от 14 лет</w:t>
            </w:r>
            <w:proofErr w:type="gramStart"/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 xml:space="preserve"> )</w:t>
            </w:r>
            <w:proofErr w:type="gramEnd"/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 xml:space="preserve"> 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4E49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D0698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4E494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E03A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E494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4E494D">
        <w:t xml:space="preserve">): 100 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41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27999</w:t>
            </w:r>
            <w:r w:rsidR="001D7B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1180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41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27999</w:t>
            </w:r>
            <w:r w:rsidR="001D7B73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1180" w:type="pct"/>
          </w:tcPr>
          <w:p w:rsidR="005A7B9A" w:rsidRPr="005A7B9A" w:rsidRDefault="00F767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="001D7B73">
        <w:rPr>
          <w:rFonts w:ascii="Times New Roman" w:hAnsi="Times New Roman" w:cs="Times New Roman"/>
        </w:rPr>
        <w:t xml:space="preserve">): 99,99 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для библиотек района периодических изданий, справочной, художественной, детской, краеведческой литературы, изданий на электронных носителях.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57B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районных фестивалей, конкурсов, выставок, праздников, акций и других мероприятий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57B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53BF5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Default="00B53BF5" w:rsidP="005A7B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E64EB">
              <w:rPr>
                <w:rFonts w:ascii="Times New Roman" w:hAnsi="Times New Roman" w:cs="Times New Roman"/>
              </w:rPr>
              <w:t>Установление информационных табличек на объектах регионального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B53BF5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Pr="003E64EB" w:rsidRDefault="00B53BF5" w:rsidP="00B5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</w:t>
            </w:r>
            <w:r w:rsidRPr="004A60E3">
              <w:rPr>
                <w:rFonts w:ascii="Times New Roman" w:hAnsi="Times New Roman" w:cs="Times New Roman"/>
              </w:rPr>
              <w:t>Всероссийского фестиваля народного творчества и спорта имени Михаила Евдокимова  «Земляки»</w:t>
            </w:r>
            <w:r>
              <w:rPr>
                <w:rFonts w:ascii="Times New Roman" w:hAnsi="Times New Roman" w:cs="Times New Roman"/>
              </w:rPr>
              <w:t>, в том числе п</w:t>
            </w:r>
            <w:r w:rsidRPr="004A60E3">
              <w:rPr>
                <w:rFonts w:ascii="Times New Roman" w:hAnsi="Times New Roman" w:cs="Times New Roman"/>
              </w:rPr>
              <w:t>риобретение  фейерверка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5A7B9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57BE2" w:rsidRDefault="00957BE2" w:rsidP="00957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творческих коллективов и отдельных исполнителей в конкурсах, фестивалях, выставках, акциях и других мероприятиях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57B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53BF5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Default="00B53BF5" w:rsidP="00B5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праздника День Победы.</w:t>
            </w:r>
          </w:p>
          <w:p w:rsidR="00B53BF5" w:rsidRDefault="00B53BF5" w:rsidP="00B5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материала,  - Пошив костюмов,</w:t>
            </w:r>
          </w:p>
          <w:p w:rsidR="00B53BF5" w:rsidRDefault="00B53BF5" w:rsidP="00B53B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продуктов для  акции «Солдатская каша».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A7B9A" w:rsidRPr="005A7B9A" w:rsidTr="00FE03A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B9A" w:rsidRPr="005A7B9A" w:rsidRDefault="00957BE2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работников культуры на курсах повышения квалификации, мастер классах, краевых семинарах - совещаниях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57B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5A7B9A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BE2" w:rsidRDefault="00957BE2" w:rsidP="00957B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районного конкурса профессионального мастерства на звание «Лучший работник культуры года»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57B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5A7B9A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материально-технической базы, приобретение специального оборудования  для учреждений культуры, в том числе в целях создания модельных учреждений культуры клубного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57B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B53BF5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Default="00B53BF5" w:rsidP="005A7B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F4A7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F4A75">
              <w:rPr>
                <w:rFonts w:ascii="Times New Roman" w:hAnsi="Times New Roman" w:cs="Times New Roman"/>
              </w:rPr>
              <w:t xml:space="preserve"> программы по ремонту </w:t>
            </w:r>
            <w:proofErr w:type="spellStart"/>
            <w:r w:rsidRPr="00BF4A75">
              <w:rPr>
                <w:rFonts w:ascii="Times New Roman" w:hAnsi="Times New Roman" w:cs="Times New Roman"/>
              </w:rPr>
              <w:t>Старотырышкин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дома досуга МБУ МКДЦ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5A7B9A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B53BF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Поддержка добровольческих (волонтёрских) некоммерческих  организаций в целях стимулирования  их работы, в том числе по реализации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социокультурных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проектов, в сельский местности.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A7B9A" w:rsidRPr="005A7B9A" w:rsidRDefault="00B53BF5" w:rsidP="00B53B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B53BF5">
        <w:rPr>
          <w:rFonts w:ascii="Times New Roman" w:hAnsi="Times New Roman" w:cs="Times New Roman"/>
        </w:rPr>
        <w:t xml:space="preserve"> – 12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</w:t>
      </w:r>
      <w:r w:rsidR="00565D11">
        <w:rPr>
          <w:rFonts w:ascii="Times New Roman" w:hAnsi="Times New Roman" w:cs="Times New Roman"/>
        </w:rPr>
        <w:t>ствующий отчетный период- 12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7C32A4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_______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E49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C32A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99,99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C32A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E49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</w:t>
      </w:r>
      <w:r w:rsidR="004E494D">
        <w:rPr>
          <w:rFonts w:ascii="Times New Roman" w:hAnsi="Times New Roman" w:cs="Times New Roman"/>
        </w:rPr>
        <w:t xml:space="preserve">тся реализуемой с высоким 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</w:t>
      </w:r>
      <w:r w:rsidR="004E494D">
        <w:rPr>
          <w:rFonts w:ascii="Times New Roman" w:hAnsi="Times New Roman" w:cs="Times New Roman"/>
        </w:rPr>
        <w:t xml:space="preserve">реализации составляет 100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DA1" w:rsidRPr="005A7B9A" w:rsidRDefault="00A11DA1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1D7B73"/>
    <w:rsid w:val="003D5887"/>
    <w:rsid w:val="003E6F5E"/>
    <w:rsid w:val="0049262B"/>
    <w:rsid w:val="004D2A32"/>
    <w:rsid w:val="004E494D"/>
    <w:rsid w:val="005436FF"/>
    <w:rsid w:val="00565D11"/>
    <w:rsid w:val="00581CF9"/>
    <w:rsid w:val="005A7B9A"/>
    <w:rsid w:val="00645F93"/>
    <w:rsid w:val="007C32A4"/>
    <w:rsid w:val="00800D3C"/>
    <w:rsid w:val="00826911"/>
    <w:rsid w:val="008914D2"/>
    <w:rsid w:val="00900C56"/>
    <w:rsid w:val="00957BE2"/>
    <w:rsid w:val="009D351C"/>
    <w:rsid w:val="009E48C4"/>
    <w:rsid w:val="00A11DA1"/>
    <w:rsid w:val="00A75D33"/>
    <w:rsid w:val="00B53BF5"/>
    <w:rsid w:val="00B93DF1"/>
    <w:rsid w:val="00B95FA4"/>
    <w:rsid w:val="00BD111E"/>
    <w:rsid w:val="00BF6D83"/>
    <w:rsid w:val="00C45FDE"/>
    <w:rsid w:val="00CF7088"/>
    <w:rsid w:val="00D06984"/>
    <w:rsid w:val="00E06016"/>
    <w:rsid w:val="00E77A3B"/>
    <w:rsid w:val="00F115BB"/>
    <w:rsid w:val="00F76741"/>
    <w:rsid w:val="00F84DE3"/>
    <w:rsid w:val="00F942F9"/>
    <w:rsid w:val="00FA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3">
    <w:name w:val="Основной текст + 13"/>
    <w:aliases w:val="5 pt"/>
    <w:uiPriority w:val="99"/>
    <w:rsid w:val="00C45F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"/>
    <w:basedOn w:val="a0"/>
    <w:uiPriority w:val="99"/>
    <w:rsid w:val="00E0601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662">
    <w:name w:val="Основной текст (6)62"/>
    <w:uiPriority w:val="99"/>
    <w:rsid w:val="00E06016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E06016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table" w:styleId="a6">
    <w:name w:val="Table Grid"/>
    <w:basedOn w:val="a1"/>
    <w:uiPriority w:val="59"/>
    <w:rsid w:val="00CF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17</cp:revision>
  <dcterms:created xsi:type="dcterms:W3CDTF">2022-12-20T05:40:00Z</dcterms:created>
  <dcterms:modified xsi:type="dcterms:W3CDTF">2023-03-16T07:35:00Z</dcterms:modified>
</cp:coreProperties>
</file>