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14.04.2023 № </w:t>
      </w:r>
      <w:r>
        <w:rPr>
          <w:sz w:val="28"/>
          <w:szCs w:val="28"/>
          <w:lang w:val="en-US"/>
        </w:rPr>
        <w:t>323</w:t>
      </w:r>
      <w:r>
        <w:rPr>
          <w:sz w:val="28"/>
          <w:szCs w:val="28"/>
        </w:rPr>
        <w:t xml:space="preserve">                                                                </w:t>
        <w:tab/>
        <w:t>с. Смоленское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595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объектов недвижимого муниципального имущества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имущества, находящегося в собственности муниципального образования Смоленский район Алтайского края», утвержденным решением Смоленского районного Собрания депутатов Алтайского края от 26.02.2021 №5, Прогнозным планом приватизации объектов муниципальной собственности муниципального образования Смоленский район Алтайского края на 2023 год, утвержденным решением Смоленского районного Собрания депутатов Алтайского края от 28.10.2022 №95, Администрация Смоленского района Алтайского края ПОСТАНОВЛЯЕТ: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путем продажи на аукционе, открытом по составу участников и по форме подачи предложений о цене в электронной форме, по рыночной стоимости, определенной независимым оценщиком, следующие объекты недвижимого муниципального имущества Смоленского района Алтайского края: 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№1 – здание котельной «Агрохимии», назначение: нежилое здание, этажность: 1, год постройки здания: 1980; общая площадь: 192,9 кв. м., кадастровый номер: 22:41:000000:69 с земельным участком площадью 4951 кв.м., кадастровый номер: 22:41:021265:34, расположенный по адресу: Алтайский край, Смоленский район, с. Смоленское, ул. Энергетическая, 61в;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№2 - Нежилое помещение, площадью 292,2 кв. м, с кадастровым номером: 22:41:021231:326, расположенное по адресу: Алтайский край, Смоленский район, с. Смоленское, ул. Заводская, 143, пом. 1, с земельным участком с кадастровым номером: 22:41:021231:10, площадью 824 кв. м., категории земель: земли населенных пунктов, ВРИ: для иных целей;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№3 - здание, назначение: нежилое, площадь: 290,8 кв.м. количество этажей: 1. кадастровый номер: 22:41:030301:49, адрес (местоположение): Алтайский край, Смоленский район, п. Южный, ул. Советская, дом 6 с земельным участком: кадастровый номер 22:41:030301:45, площадью 2329 кв.м., категория земель — земли населенных пунктов, адрес (местоположение): Смоленский район, п. Южный, ул. Советская, дом 6, вид разрешенного использования: под общественную застройку.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188" w:leader="none"/>
        </w:tabs>
        <w:spacing w:lineRule="auto" w:line="240" w:before="0" w:after="0"/>
        <w:ind w:left="60" w:right="20" w:firstLine="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начальную цену продажи объектов движимого муниципального имущества Смоленского района Алтайского края, указанного в пункте 1 настоящего постановления,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соответствии с отчетом об оценке №007-6-НР-03.23 от 20.03.2023 г. рыночной стоимости имущества, составленным в соответствии с федеральным законодательством об оценочной деятельности, в размере 784494,00 руб. (Семьсот восемьдесят четыре тысячи четыреста девяносто четыре рубля), в том числе стоимость здания 71550,00 руб. (в том числе НДС), стоимость земельного участка 712944,00 руб. (НДС не облагается);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 в соответствии с отчетом об оценке №007-9-НР-03.23 от 20.03.2023 г. рыночной стоимости имущества, составленным в соответствии с федеральным законодательством об оценочной деятельности, в размере 652794,00,00 руб. (Шестьсот пятьдесят две тысячи семьсот девяносто четыре рубля) в том числе стоимость здания 534138,00 руб. (в том числе НДС), стоимость земельного участка 118656,00 руб. (НДС не облагается);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 в соответствии с отчетом об оценке №007-10-НР-03.23 от 20.03.2023 г. рыночной стоимости имущества, составленным в соответствии с федеральным законодательством об оценочной деятельности, в размере 254824,00 руб. (Двести пятьдесят четыре тысячи восемьсот двадцать четыре рубля), в том числе стоимость здания 126729,00 руб. (в том числе НДС), стоимость земельного участка 128095,00 руб. (НДС не облагается).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 по: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10% в сумме 78449,40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 в размере 10% в сумме 65279,40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 в размере 10% в сумме 25482,40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величину повышения начальной цены («шаг аукциона»)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№1: в размере 5% в сумме 39224,70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№2: в размере 5% в сумме 32639,70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№3: в размере 5% в сумме 12741,20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903" w:leader="none"/>
        </w:tabs>
        <w:spacing w:lineRule="auto" w:line="240" w:before="0" w:after="0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земельным и имущественным отношениям Администрации Смоленского района Алтайского края (Филатова Н.В.) обеспечить организацию и проведение открытого аукциона в установленном законодательством порядке.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Администрации Смоленского района Алтайского края и на официальном сайте Российской Федерации для размещения информации о проведении торгов </w:t>
      </w:r>
      <w:hyperlink r:id="rId2">
        <w:r>
          <w:rPr>
            <w:rStyle w:val="-"/>
          </w:rPr>
          <w:t>https://torgi.gov.ru/new/public</w:t>
        </w:r>
      </w:hyperlink>
      <w:r>
        <w:rPr/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              Л.В. Моисеева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c74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d20c74"/>
    <w:rPr>
      <w:color w:val="000080"/>
      <w:u w:val="single"/>
    </w:rPr>
  </w:style>
  <w:style w:type="character" w:styleId="Style14" w:customStyle="1">
    <w:name w:val="Основной текст_"/>
    <w:basedOn w:val="DefaultParagraphFont"/>
    <w:link w:val="2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" w:customStyle="1">
    <w:name w:val="Основной текст1"/>
    <w:basedOn w:val="Style14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c0088"/>
    <w:rPr>
      <w:rFonts w:ascii="Tahoma" w:hAnsi="Tahoma" w:cs="Tahoma"/>
      <w:color w:val="00000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Основной текст2"/>
    <w:basedOn w:val="Normal"/>
    <w:link w:val="Style14"/>
    <w:qFormat/>
    <w:rsid w:val="00d20c74"/>
    <w:pPr>
      <w:shd w:val="clear" w:color="auto" w:fill="FFFFFF"/>
      <w:spacing w:lineRule="exact" w:line="322" w:before="0" w:after="72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72e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c0088"/>
    <w:pPr/>
    <w:rPr>
      <w:rFonts w:ascii="Tahoma" w:hAnsi="Tahoma" w:cs="Tahoma"/>
      <w:sz w:val="16"/>
      <w:szCs w:val="16"/>
    </w:rPr>
  </w:style>
  <w:style w:type="paragraph" w:styleId="Style21" w:customStyle="1">
    <w:name w:val="Текст (прав. подпись)"/>
    <w:basedOn w:val="Normal"/>
    <w:next w:val="Normal"/>
    <w:qFormat/>
    <w:rsid w:val="001274da"/>
    <w:pPr>
      <w:widowControl w:val="false"/>
      <w:jc w:val="right"/>
    </w:pPr>
    <w:rPr>
      <w:rFonts w:ascii="Arial" w:hAnsi="Arial" w:eastAsia="Times New Roman" w:cs="Arial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new/publi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Application>LibreOffice/7.5.1.2$Windows_X86_64 LibreOffice_project/fcbaee479e84c6cd81291587d2ee68cba099e129</Application>
  <AppVersion>15.0000</AppVersion>
  <Pages>3</Pages>
  <Words>721</Words>
  <Characters>5031</Characters>
  <CharactersWithSpaces>5900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2016-03-14T06:14:00Z</dcterms:created>
  <dc:creator>Filatova</dc:creator>
  <dc:description/>
  <dc:language>ru-RU</dc:language>
  <cp:lastModifiedBy/>
  <cp:lastPrinted>2023-04-06T10:13:00Z</cp:lastPrinted>
  <dcterms:modified xsi:type="dcterms:W3CDTF">2023-04-20T14:34:22Z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