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66D6A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66D6A">
        <w:rPr>
          <w:szCs w:val="28"/>
        </w:rPr>
        <w:t xml:space="preserve">                                                                                                        </w:t>
      </w:r>
      <w:r w:rsidR="00E160E0" w:rsidRPr="00A66D6A">
        <w:rPr>
          <w:szCs w:val="28"/>
        </w:rPr>
        <w:t xml:space="preserve">            </w:t>
      </w:r>
    </w:p>
    <w:p w:rsidR="000F4004" w:rsidRPr="00A66D6A" w:rsidRDefault="004B5021" w:rsidP="00FF4349">
      <w:pPr>
        <w:jc w:val="center"/>
        <w:rPr>
          <w:szCs w:val="28"/>
        </w:rPr>
      </w:pPr>
      <w:r w:rsidRPr="00A66D6A">
        <w:rPr>
          <w:szCs w:val="28"/>
        </w:rPr>
        <w:t>СМОЛЕНСКОЕ РАЙОННОЕ СОБРАНИЕ ДЕПУТАТОВ</w:t>
      </w: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АЛТАЙСКОГО КРАЯ</w:t>
      </w:r>
    </w:p>
    <w:p w:rsidR="004B5021" w:rsidRPr="00A66D6A" w:rsidRDefault="004B5021" w:rsidP="004B5021">
      <w:pPr>
        <w:jc w:val="center"/>
        <w:rPr>
          <w:szCs w:val="28"/>
        </w:rPr>
      </w:pP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РЕШЕНИЕ</w:t>
      </w:r>
    </w:p>
    <w:p w:rsidR="004B5021" w:rsidRPr="00A66D6A" w:rsidRDefault="004B5021" w:rsidP="004B5021">
      <w:pPr>
        <w:rPr>
          <w:szCs w:val="28"/>
        </w:rPr>
      </w:pPr>
    </w:p>
    <w:p w:rsidR="004B5021" w:rsidRPr="00A66D6A" w:rsidRDefault="00352F0F" w:rsidP="004B5021">
      <w:pPr>
        <w:rPr>
          <w:szCs w:val="28"/>
        </w:rPr>
      </w:pPr>
      <w:r>
        <w:rPr>
          <w:szCs w:val="28"/>
        </w:rPr>
        <w:t>17.02.2023</w:t>
      </w:r>
      <w:r w:rsidR="004B5021" w:rsidRPr="00A66D6A">
        <w:rPr>
          <w:szCs w:val="28"/>
        </w:rPr>
        <w:t xml:space="preserve">                                   </w:t>
      </w:r>
      <w:r w:rsidR="00507816" w:rsidRPr="00A66D6A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12</w:t>
      </w:r>
    </w:p>
    <w:p w:rsidR="00A11CD5" w:rsidRPr="00A66D6A" w:rsidRDefault="0065325D" w:rsidP="0065325D">
      <w:pPr>
        <w:jc w:val="center"/>
        <w:rPr>
          <w:szCs w:val="28"/>
        </w:rPr>
      </w:pPr>
      <w:r w:rsidRPr="00A66D6A">
        <w:rPr>
          <w:szCs w:val="28"/>
        </w:rPr>
        <w:t>с. Смоленское</w:t>
      </w:r>
    </w:p>
    <w:p w:rsidR="0065325D" w:rsidRPr="00A66D6A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66D6A" w:rsidTr="004A0C49">
        <w:tc>
          <w:tcPr>
            <w:tcW w:w="4928" w:type="dxa"/>
          </w:tcPr>
          <w:p w:rsidR="00F96828" w:rsidRPr="00A66D6A" w:rsidRDefault="00971CDB" w:rsidP="00602339">
            <w:pPr>
              <w:jc w:val="both"/>
              <w:rPr>
                <w:szCs w:val="28"/>
              </w:rPr>
            </w:pPr>
            <w:r w:rsidRPr="00A66D6A">
              <w:rPr>
                <w:szCs w:val="28"/>
              </w:rPr>
              <w:t xml:space="preserve">Об </w:t>
            </w:r>
            <w:r w:rsidR="00F96828" w:rsidRPr="00A66D6A">
              <w:rPr>
                <w:szCs w:val="28"/>
              </w:rPr>
              <w:t>отчете о работе контрольно-счетной палаты Смоленского района Алтайского края за 2022 год</w:t>
            </w:r>
          </w:p>
          <w:p w:rsidR="00412FD9" w:rsidRPr="00A66D6A" w:rsidRDefault="00412FD9" w:rsidP="00F968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A66D6A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71CDB" w:rsidRPr="00A66D6A" w:rsidRDefault="00971CDB" w:rsidP="00971CDB">
      <w:pPr>
        <w:ind w:firstLine="720"/>
        <w:jc w:val="both"/>
        <w:rPr>
          <w:szCs w:val="28"/>
        </w:rPr>
      </w:pPr>
      <w:r w:rsidRPr="00A66D6A">
        <w:rPr>
          <w:szCs w:val="28"/>
        </w:rPr>
        <w:t>Заслушав отчет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края за 2022 год, руководствуясь статьей 28 Устава муниципального образования Смоленский район Алтайского края, См</w:t>
      </w:r>
      <w:r w:rsidRPr="00A66D6A">
        <w:rPr>
          <w:szCs w:val="28"/>
        </w:rPr>
        <w:t>о</w:t>
      </w:r>
      <w:r w:rsidRPr="00A66D6A">
        <w:rPr>
          <w:szCs w:val="28"/>
        </w:rPr>
        <w:t>ленское районное Собрание депутатов РЕШИЛО:</w:t>
      </w:r>
    </w:p>
    <w:p w:rsidR="00971CDB" w:rsidRPr="00A66D6A" w:rsidRDefault="00971CDB" w:rsidP="00971CDB">
      <w:pPr>
        <w:ind w:firstLine="720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1.  Принять к сведению отчёт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края за 2022 год (прилагае</w:t>
      </w:r>
      <w:r w:rsidRPr="00A66D6A">
        <w:rPr>
          <w:szCs w:val="28"/>
        </w:rPr>
        <w:t>т</w:t>
      </w:r>
      <w:r w:rsidRPr="00A66D6A">
        <w:rPr>
          <w:szCs w:val="28"/>
        </w:rPr>
        <w:t>ся).</w:t>
      </w:r>
    </w:p>
    <w:p w:rsidR="00971CDB" w:rsidRPr="00A66D6A" w:rsidRDefault="00971CDB" w:rsidP="00971CDB">
      <w:pPr>
        <w:tabs>
          <w:tab w:val="left" w:pos="709"/>
        </w:tabs>
        <w:ind w:firstLine="708"/>
        <w:jc w:val="both"/>
        <w:rPr>
          <w:szCs w:val="28"/>
        </w:rPr>
      </w:pPr>
      <w:r w:rsidRPr="00A66D6A">
        <w:rPr>
          <w:szCs w:val="28"/>
        </w:rPr>
        <w:t>2. Предложить контрольно счетной палате Смоленского района Алта</w:t>
      </w:r>
      <w:r w:rsidRPr="00A66D6A">
        <w:rPr>
          <w:szCs w:val="28"/>
        </w:rPr>
        <w:t>й</w:t>
      </w:r>
      <w:r w:rsidRPr="00A66D6A">
        <w:rPr>
          <w:szCs w:val="28"/>
        </w:rPr>
        <w:t>ского края в 2023 году продолжить работу по организации и осуществлению внешнего муниципального финансового контроля в муниципальном образов</w:t>
      </w:r>
      <w:r w:rsidRPr="00A66D6A">
        <w:rPr>
          <w:szCs w:val="28"/>
        </w:rPr>
        <w:t>а</w:t>
      </w:r>
      <w:r w:rsidRPr="00A66D6A">
        <w:rPr>
          <w:szCs w:val="28"/>
        </w:rPr>
        <w:t>нии Смоленский район Алтайского края.</w:t>
      </w:r>
    </w:p>
    <w:p w:rsidR="00971CDB" w:rsidRPr="00A66D6A" w:rsidRDefault="00971CDB" w:rsidP="00971CDB">
      <w:pPr>
        <w:ind w:firstLine="567"/>
        <w:jc w:val="both"/>
        <w:rPr>
          <w:szCs w:val="28"/>
        </w:rPr>
      </w:pPr>
      <w:r w:rsidRPr="00A66D6A">
        <w:rPr>
          <w:szCs w:val="28"/>
        </w:rPr>
        <w:t xml:space="preserve"> 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3. Настоящее решение обнародовать  на официальном сайте Администр</w:t>
      </w:r>
      <w:r w:rsidRPr="00A66D6A">
        <w:rPr>
          <w:szCs w:val="28"/>
        </w:rPr>
        <w:t>а</w:t>
      </w:r>
      <w:r w:rsidRPr="00A66D6A">
        <w:rPr>
          <w:szCs w:val="28"/>
        </w:rPr>
        <w:t>ции Смоленского района в информационно-телекоммуникационной сети «И</w:t>
      </w:r>
      <w:r w:rsidRPr="00A66D6A">
        <w:rPr>
          <w:szCs w:val="28"/>
        </w:rPr>
        <w:t>н</w:t>
      </w:r>
      <w:r w:rsidRPr="00A66D6A">
        <w:rPr>
          <w:szCs w:val="28"/>
        </w:rPr>
        <w:t>тернет».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4. Контроль за исполнением настоящего решения возложить на замест</w:t>
      </w:r>
      <w:r w:rsidRPr="00A66D6A">
        <w:rPr>
          <w:szCs w:val="28"/>
        </w:rPr>
        <w:t>и</w:t>
      </w:r>
      <w:r w:rsidRPr="00A66D6A">
        <w:rPr>
          <w:szCs w:val="28"/>
        </w:rPr>
        <w:t>теля председателя районного Собрания депутатов.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 xml:space="preserve">Председатель районного 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>Собрания депутатов                                                                     А.А. Герасименко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lastRenderedPageBreak/>
        <w:t xml:space="preserve">                                                                                   ПРИЛОЖЕНИЕ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к решению районного 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Собрания депутатов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</w:t>
      </w:r>
      <w:r w:rsidR="00352F0F">
        <w:rPr>
          <w:szCs w:val="28"/>
        </w:rPr>
        <w:t xml:space="preserve">                от 17.02.2023  № 12</w:t>
      </w:r>
      <w:r w:rsidRPr="00A66D6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о работе контрольно-счётной палаты Смоленского района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>Алтайского края за 2022 год.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   Настоящий Отчет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</w:t>
      </w:r>
      <w:r w:rsidRPr="00A66D6A">
        <w:rPr>
          <w:rFonts w:ascii="Times New Roman" w:hAnsi="Times New Roman" w:cs="Times New Roman"/>
          <w:sz w:val="28"/>
          <w:szCs w:val="28"/>
        </w:rPr>
        <w:t>й</w:t>
      </w:r>
      <w:r w:rsidRPr="00A66D6A">
        <w:rPr>
          <w:rFonts w:ascii="Times New Roman" w:hAnsi="Times New Roman" w:cs="Times New Roman"/>
          <w:sz w:val="28"/>
          <w:szCs w:val="28"/>
        </w:rPr>
        <w:t>ской Федерации и муниципальных образований» (далее – Федеральный закон от 07.02.2011 № 6-ФЗ), Устава муниципального образования Смоленский район Алтайского края, части 2 статьи 20 Положения о контрольно-счётной палате Смоленского района Алтайского края, утвержденного решением Смоленского районного Собрания депутатов Алтайского края от 29.10.2021 № 58.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 Отчет содержит информацию об основных направлениях и результатах деятельности контрольно-счётной палаты Смоленского района Алтайского края (далее - контрольно-счетная палата) за 2022 год.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A66D6A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>Общая часть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Контрольно-счетная палата является постоянно действующим органом внешнего муниципального финансового контроля, образована  Смоленским районным Собранием депутатов Алтайского края и ему подотчетна. Положение о контрольно-счетной палате  утверждено решением Смоленского районного Собрания депутатов от 29.10.2021 № 58 (с учетом изменений от 28.10.2022 № 87).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Контрольно-счетная палата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Смоленского района Алтайского края, имеет гербовую печать и бланки со своим наименованием, обладает пр</w:t>
      </w:r>
      <w:r w:rsidRPr="00A66D6A">
        <w:rPr>
          <w:szCs w:val="28"/>
        </w:rPr>
        <w:t>а</w:t>
      </w:r>
      <w:r w:rsidRPr="00A66D6A">
        <w:rPr>
          <w:szCs w:val="28"/>
        </w:rPr>
        <w:t>вами юридического лица.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Местонахождение: Алтайский край, Смоленский район, с. Смоленское, ул. Титова, 40.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Решением Смоленского районного Собрания депутатов от 28.10.2022 № 88 утверждена штатная численность сотрудников контрольно-счетной палаты в составе 3 единиц, а также, утверждена структура в составе: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председателя контрольно-счетной палаты;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инспектора контрольно-счетной палаты;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специалиста первой категории контрольно-счетной палаты.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В отчетном периоде штатная численность составляла в количестве 1 ед</w:t>
      </w:r>
      <w:r w:rsidRPr="00A66D6A">
        <w:rPr>
          <w:szCs w:val="28"/>
        </w:rPr>
        <w:t>и</w:t>
      </w:r>
      <w:r w:rsidRPr="00A66D6A">
        <w:rPr>
          <w:szCs w:val="28"/>
        </w:rPr>
        <w:t>ницы (в лице председателя, срок полномочий которого 5 лет).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lastRenderedPageBreak/>
        <w:t xml:space="preserve">  В соответствии со статьей 12 Положения, контрольно-счетная палата осуществляла свою деятельность на основе плана, который был разработан и утвержден распоряжением председателя контрольно-счетной палаты от 27.12.2021 № 14. В связи с поступившими предложениями Счетной палаты А</w:t>
      </w:r>
      <w:r w:rsidRPr="00A66D6A">
        <w:rPr>
          <w:szCs w:val="28"/>
        </w:rPr>
        <w:t>л</w:t>
      </w:r>
      <w:r w:rsidRPr="00A66D6A">
        <w:rPr>
          <w:szCs w:val="28"/>
        </w:rPr>
        <w:t>тайского края и  Главы района о проведении контрольных мероприятий, в план вносились изменения: распоряжением  от 03.02.2022  № 1; распоряжением от 19.05.2022 № 3; распоряжением от 19.09.2022 № 7.  Поручения Смоленского районного Собрания депутатов о проведении контрольных и экспертно-аналитических мероприятий в контрольно-счетную палату в течение 2022 года не поступали.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План работы на 2022 год был сформирован исходя из направлений де</w:t>
      </w:r>
      <w:r w:rsidRPr="00A66D6A">
        <w:rPr>
          <w:szCs w:val="28"/>
        </w:rPr>
        <w:t>я</w:t>
      </w:r>
      <w:r w:rsidRPr="00A66D6A">
        <w:rPr>
          <w:szCs w:val="28"/>
        </w:rPr>
        <w:t>тельности контрольно-счетной палаты, и предусматривал проведение экспер</w:t>
      </w:r>
      <w:r w:rsidRPr="00A66D6A">
        <w:rPr>
          <w:szCs w:val="28"/>
        </w:rPr>
        <w:t>т</w:t>
      </w:r>
      <w:r w:rsidRPr="00A66D6A">
        <w:rPr>
          <w:szCs w:val="28"/>
        </w:rPr>
        <w:t>но-аналитических мероприятий, контрольных мероприятий, а  также меропри</w:t>
      </w:r>
      <w:r w:rsidRPr="00A66D6A">
        <w:rPr>
          <w:szCs w:val="28"/>
        </w:rPr>
        <w:t>я</w:t>
      </w:r>
      <w:r w:rsidRPr="00A66D6A">
        <w:rPr>
          <w:szCs w:val="28"/>
        </w:rPr>
        <w:t>тий по организационной деятельности.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В октябре 2022 года Смоленским районным Собранием депутатов закл</w:t>
      </w:r>
      <w:r w:rsidRPr="00A66D6A">
        <w:rPr>
          <w:szCs w:val="28"/>
        </w:rPr>
        <w:t>ю</w:t>
      </w:r>
      <w:r w:rsidRPr="00A66D6A">
        <w:rPr>
          <w:szCs w:val="28"/>
        </w:rPr>
        <w:t>чено 9 дополнительных соглашений с представительными органами поселений Смоленского района (к соглашениям о передаче контрольно - счетной палате Смоленского района полномочий контрольно-счетного органа поселений) по уточнению перечня переданных ранее полномочий и приведению их в соотве</w:t>
      </w:r>
      <w:r w:rsidRPr="00A66D6A">
        <w:rPr>
          <w:szCs w:val="28"/>
        </w:rPr>
        <w:t>т</w:t>
      </w:r>
      <w:r w:rsidRPr="00A66D6A">
        <w:rPr>
          <w:szCs w:val="28"/>
        </w:rPr>
        <w:t>ствие с п.2 ст.9 Федерального закона от 07.02.2011 № 6-ФЗ.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center"/>
        <w:rPr>
          <w:szCs w:val="28"/>
        </w:rPr>
      </w:pPr>
      <w:r w:rsidRPr="00A66D6A">
        <w:rPr>
          <w:szCs w:val="28"/>
        </w:rPr>
        <w:t>Экспертно-аналитическая деятельность</w:t>
      </w:r>
    </w:p>
    <w:p w:rsidR="00971CDB" w:rsidRPr="00A66D6A" w:rsidRDefault="00971CDB" w:rsidP="00A66D6A">
      <w:pPr>
        <w:tabs>
          <w:tab w:val="left" w:pos="709"/>
        </w:tabs>
        <w:jc w:val="center"/>
        <w:rPr>
          <w:szCs w:val="28"/>
        </w:rPr>
      </w:pPr>
      <w:r w:rsidRPr="00A66D6A">
        <w:rPr>
          <w:szCs w:val="28"/>
        </w:rPr>
        <w:t xml:space="preserve"> контрольно-счетной палаты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В отчетном году, реализуя экспертно-аналитические функции, контрол</w:t>
      </w:r>
      <w:r w:rsidRPr="00A66D6A">
        <w:rPr>
          <w:szCs w:val="28"/>
        </w:rPr>
        <w:t>ь</w:t>
      </w:r>
      <w:r w:rsidRPr="00A66D6A">
        <w:rPr>
          <w:szCs w:val="28"/>
        </w:rPr>
        <w:t>но-счетная палата осуществляла контроль за исполнением бюджета района (а так же сельских поселений, в соответствии с заключенными соглашениями), реализуемого на трех последовательных стадиях: предварительный, текущий и последующий.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Проведено 37 экспертно-аналитических мероприятия, по результатам к</w:t>
      </w:r>
      <w:r w:rsidRPr="00A66D6A">
        <w:rPr>
          <w:szCs w:val="28"/>
        </w:rPr>
        <w:t>о</w:t>
      </w:r>
      <w:r w:rsidRPr="00A66D6A">
        <w:rPr>
          <w:szCs w:val="28"/>
        </w:rPr>
        <w:t>торых подготовлены заключения, в том числе: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- 6 экспертных заключений (в том числе 1 общее заключение на проект реш</w:t>
      </w:r>
      <w:r w:rsidRPr="00A66D6A">
        <w:rPr>
          <w:szCs w:val="28"/>
        </w:rPr>
        <w:t>е</w:t>
      </w:r>
      <w:r w:rsidRPr="00A66D6A">
        <w:rPr>
          <w:szCs w:val="28"/>
        </w:rPr>
        <w:t>ния Смоленского районного Собрания депутатов Алтайского края «Об испо</w:t>
      </w:r>
      <w:r w:rsidRPr="00A66D6A">
        <w:rPr>
          <w:szCs w:val="28"/>
        </w:rPr>
        <w:t>л</w:t>
      </w:r>
      <w:r w:rsidRPr="00A66D6A">
        <w:rPr>
          <w:szCs w:val="28"/>
        </w:rPr>
        <w:t xml:space="preserve">нении  районного бюджета  за 2021 год», которое </w:t>
      </w:r>
      <w:r w:rsidRPr="00A66D6A">
        <w:rPr>
          <w:rFonts w:eastAsia="Calibri"/>
          <w:szCs w:val="28"/>
          <w:lang w:eastAsia="en-US"/>
        </w:rPr>
        <w:t>основано на 5 внешних пр</w:t>
      </w:r>
      <w:r w:rsidRPr="00A66D6A">
        <w:rPr>
          <w:rFonts w:eastAsia="Calibri"/>
          <w:szCs w:val="28"/>
          <w:lang w:eastAsia="en-US"/>
        </w:rPr>
        <w:t>о</w:t>
      </w:r>
      <w:r w:rsidRPr="00A66D6A">
        <w:rPr>
          <w:rFonts w:eastAsia="Calibri"/>
          <w:szCs w:val="28"/>
          <w:lang w:eastAsia="en-US"/>
        </w:rPr>
        <w:t>верках годовой бюджетной отчетности главных администраторов средств ра</w:t>
      </w:r>
      <w:r w:rsidRPr="00A66D6A">
        <w:rPr>
          <w:rFonts w:eastAsia="Calibri"/>
          <w:szCs w:val="28"/>
          <w:lang w:eastAsia="en-US"/>
        </w:rPr>
        <w:t>й</w:t>
      </w:r>
      <w:r w:rsidRPr="00A66D6A">
        <w:rPr>
          <w:rFonts w:eastAsia="Calibri"/>
          <w:szCs w:val="28"/>
          <w:lang w:eastAsia="en-US"/>
        </w:rPr>
        <w:t>онного бюджета)</w:t>
      </w:r>
      <w:r w:rsidRPr="00A66D6A">
        <w:rPr>
          <w:szCs w:val="28"/>
        </w:rPr>
        <w:t>;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>- 9 экспертных заключений, в соответствии с заключенными соглашениями, на проекты решений представительных органов поселений района об исполнении бюджетов муниципальных образований поселений за 2021 год, в т.ч. по Ануйскому, Верх-Обскому, Кировскому, Линёвскому, Новотырышкинскому, Солоновскому, Сычёвскому, Смоленскому и Точилинскому сельсоветам;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- 4 экспертных заключения на проект решения Смоленского районного Собр</w:t>
      </w:r>
      <w:r w:rsidRPr="00A66D6A">
        <w:rPr>
          <w:szCs w:val="28"/>
        </w:rPr>
        <w:t>а</w:t>
      </w:r>
      <w:r w:rsidRPr="00A66D6A">
        <w:rPr>
          <w:szCs w:val="28"/>
        </w:rPr>
        <w:t>ния депутатов Алтайского края «О внесении изменений в решение районного Собрания депутатов «О районном бюджете на 2022 год и на плановый период 2023 и 2024 годов»;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- 1 </w:t>
      </w:r>
      <w:r w:rsidRPr="00A66D6A">
        <w:rPr>
          <w:bCs/>
          <w:color w:val="000000"/>
          <w:sz w:val="28"/>
          <w:szCs w:val="28"/>
        </w:rPr>
        <w:t xml:space="preserve">экспертное заключение </w:t>
      </w:r>
      <w:r w:rsidRPr="00A66D6A">
        <w:rPr>
          <w:sz w:val="28"/>
          <w:szCs w:val="28"/>
        </w:rPr>
        <w:t>на проект решения Собрания депутатов Верх-</w:t>
      </w:r>
      <w:r w:rsidRPr="00A66D6A">
        <w:rPr>
          <w:sz w:val="28"/>
          <w:szCs w:val="28"/>
        </w:rPr>
        <w:lastRenderedPageBreak/>
        <w:t>Обского сельсовета Смоленского района Алтайского края «О внесении изменений в решение от 24.12.2021 № 54 «О бюджете сельского поселения муниципального образования Верх-Обский сельсовет Смоленского района Алтайского края на 2022 год и на плановый период 2023 и 2024 годов»;</w:t>
      </w:r>
    </w:p>
    <w:p w:rsidR="00971CDB" w:rsidRPr="00A66D6A" w:rsidRDefault="00971CDB" w:rsidP="00971CDB">
      <w:pPr>
        <w:shd w:val="clear" w:color="auto" w:fill="FFFFFF"/>
        <w:spacing w:line="269" w:lineRule="exact"/>
        <w:jc w:val="both"/>
        <w:rPr>
          <w:bCs/>
          <w:color w:val="000000"/>
          <w:szCs w:val="28"/>
        </w:rPr>
      </w:pPr>
      <w:r w:rsidRPr="00A66D6A">
        <w:rPr>
          <w:szCs w:val="28"/>
        </w:rPr>
        <w:t xml:space="preserve">- 3 экспертных заключения </w:t>
      </w:r>
      <w:r w:rsidRPr="00A66D6A">
        <w:rPr>
          <w:bCs/>
          <w:color w:val="000000"/>
          <w:spacing w:val="-2"/>
          <w:szCs w:val="28"/>
        </w:rPr>
        <w:t xml:space="preserve">по результатам оперативного анализа  информации  об исполнении районного бюджета  </w:t>
      </w:r>
      <w:r w:rsidRPr="00A66D6A">
        <w:rPr>
          <w:bCs/>
          <w:color w:val="000000"/>
          <w:szCs w:val="28"/>
        </w:rPr>
        <w:t xml:space="preserve">за  1 квартал, 1 полугодие и 9 месяцев 2022 года. 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bCs/>
          <w:color w:val="000000"/>
          <w:sz w:val="28"/>
          <w:szCs w:val="28"/>
        </w:rPr>
        <w:t xml:space="preserve">- 1 экспертное заключение </w:t>
      </w:r>
      <w:r w:rsidRPr="00A66D6A">
        <w:rPr>
          <w:sz w:val="28"/>
          <w:szCs w:val="28"/>
        </w:rPr>
        <w:t>на проект решения Смоленского районного Собрания депутатов Алтайского края «О районном бюджете на 2023 год и на плановый период 2024 и 2025 годов»;</w:t>
      </w:r>
    </w:p>
    <w:p w:rsidR="00971CDB" w:rsidRPr="00A66D6A" w:rsidRDefault="00971CDB" w:rsidP="00971CDB">
      <w:pPr>
        <w:pStyle w:val="af"/>
        <w:widowControl w:val="0"/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>- 9 экспертных заключений, в соответствии с заключенными соглашениями, на проекты решений представительных органов поселений района о бюджетах муниципальных образований поселений на 2023 год и на плановый период 2024 и 2025 годов, в т.ч. по Ануйскому, Верх-Обскому, Кировскому, Линёвскому, Новотырышкинскому, Солоновскому, Сычёвскому, Смоленскому и Точилинскому сельсоветам;</w:t>
      </w:r>
    </w:p>
    <w:p w:rsidR="00971CDB" w:rsidRPr="00A66D6A" w:rsidRDefault="00971CDB" w:rsidP="00971CDB">
      <w:pPr>
        <w:shd w:val="clear" w:color="auto" w:fill="FFFFFF"/>
        <w:spacing w:line="269" w:lineRule="exact"/>
        <w:ind w:left="62"/>
        <w:jc w:val="both"/>
        <w:rPr>
          <w:bCs/>
          <w:color w:val="000000"/>
          <w:spacing w:val="-2"/>
          <w:szCs w:val="28"/>
        </w:rPr>
      </w:pPr>
      <w:r w:rsidRPr="00A66D6A">
        <w:rPr>
          <w:szCs w:val="28"/>
        </w:rPr>
        <w:t xml:space="preserve">-  </w:t>
      </w:r>
      <w:r w:rsidRPr="00A66D6A">
        <w:rPr>
          <w:bCs/>
          <w:color w:val="000000"/>
          <w:szCs w:val="28"/>
        </w:rPr>
        <w:t xml:space="preserve">1 экспертное заключение </w:t>
      </w:r>
      <w:r w:rsidRPr="00A66D6A">
        <w:rPr>
          <w:bCs/>
          <w:color w:val="000000"/>
          <w:spacing w:val="-2"/>
          <w:szCs w:val="28"/>
        </w:rPr>
        <w:t>по результатам экспертно-аналитического мер</w:t>
      </w:r>
      <w:r w:rsidRPr="00A66D6A">
        <w:rPr>
          <w:bCs/>
          <w:color w:val="000000"/>
          <w:spacing w:val="-2"/>
          <w:szCs w:val="28"/>
        </w:rPr>
        <w:t>о</w:t>
      </w:r>
      <w:r w:rsidRPr="00A66D6A">
        <w:rPr>
          <w:bCs/>
          <w:color w:val="000000"/>
          <w:spacing w:val="-2"/>
          <w:szCs w:val="28"/>
        </w:rPr>
        <w:t>приятия «Анализ реализации и оценки эффективности муниципальных пр</w:t>
      </w:r>
      <w:r w:rsidRPr="00A66D6A">
        <w:rPr>
          <w:bCs/>
          <w:color w:val="000000"/>
          <w:spacing w:val="-2"/>
          <w:szCs w:val="28"/>
        </w:rPr>
        <w:t>о</w:t>
      </w:r>
      <w:r w:rsidRPr="00A66D6A">
        <w:rPr>
          <w:bCs/>
          <w:color w:val="000000"/>
          <w:spacing w:val="-2"/>
          <w:szCs w:val="28"/>
        </w:rPr>
        <w:t>грамм за 2021 год»;</w:t>
      </w:r>
    </w:p>
    <w:p w:rsidR="00971CDB" w:rsidRPr="00A66D6A" w:rsidRDefault="00971CDB" w:rsidP="00A66D6A">
      <w:pPr>
        <w:shd w:val="clear" w:color="auto" w:fill="FFFFFF"/>
        <w:spacing w:line="269" w:lineRule="exact"/>
        <w:ind w:left="62"/>
        <w:jc w:val="both"/>
        <w:rPr>
          <w:bCs/>
          <w:color w:val="000000"/>
          <w:spacing w:val="-2"/>
          <w:szCs w:val="28"/>
        </w:rPr>
      </w:pPr>
      <w:r w:rsidRPr="00A66D6A">
        <w:rPr>
          <w:bCs/>
          <w:color w:val="000000"/>
          <w:spacing w:val="-2"/>
          <w:szCs w:val="28"/>
        </w:rPr>
        <w:t>- 3 экспертных заключения на проекты муниципальных правовых актов, каса</w:t>
      </w:r>
      <w:r w:rsidRPr="00A66D6A">
        <w:rPr>
          <w:bCs/>
          <w:color w:val="000000"/>
          <w:spacing w:val="-2"/>
          <w:szCs w:val="28"/>
        </w:rPr>
        <w:t>ю</w:t>
      </w:r>
      <w:r w:rsidRPr="00A66D6A">
        <w:rPr>
          <w:bCs/>
          <w:color w:val="000000"/>
          <w:spacing w:val="-2"/>
          <w:szCs w:val="28"/>
        </w:rPr>
        <w:t xml:space="preserve">щихся внесению изменений в муниципальные программы района.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При подготовке экспертных заключений дан анализ текстовых статей и показателей проектов, включая сравнительные анализы с показателями пред</w:t>
      </w:r>
      <w:r w:rsidRPr="00A66D6A">
        <w:rPr>
          <w:szCs w:val="28"/>
        </w:rPr>
        <w:t>ы</w:t>
      </w:r>
      <w:r w:rsidRPr="00A66D6A">
        <w:rPr>
          <w:szCs w:val="28"/>
        </w:rPr>
        <w:t>дущих периодов, а также разъяснения, касающиеся отдельных положений пр</w:t>
      </w:r>
      <w:r w:rsidRPr="00A66D6A">
        <w:rPr>
          <w:szCs w:val="28"/>
        </w:rPr>
        <w:t>и</w:t>
      </w:r>
      <w:r w:rsidRPr="00A66D6A">
        <w:rPr>
          <w:szCs w:val="28"/>
        </w:rPr>
        <w:t>нимаемых проектов и сформированы выводы (предложения).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1). В заключении по результатам </w:t>
      </w:r>
      <w:r w:rsidRPr="00A66D6A">
        <w:rPr>
          <w:color w:val="000000"/>
          <w:szCs w:val="28"/>
        </w:rPr>
        <w:t xml:space="preserve">проведенного анализа предоставленного </w:t>
      </w:r>
      <w:r w:rsidRPr="00A66D6A">
        <w:rPr>
          <w:szCs w:val="28"/>
        </w:rPr>
        <w:t>отчета об исполнении районного бюджета за 2021 год, отражено, что расходы в сумме 31 302,4 тыс. руб. являются неэффективными, т.к. осуществление ук</w:t>
      </w:r>
      <w:r w:rsidRPr="00A66D6A">
        <w:rPr>
          <w:szCs w:val="28"/>
        </w:rPr>
        <w:t>а</w:t>
      </w:r>
      <w:r w:rsidRPr="00A66D6A">
        <w:rPr>
          <w:szCs w:val="28"/>
        </w:rPr>
        <w:t>занных расходов нарушает принцип эффективности и результативности и</w:t>
      </w:r>
      <w:r w:rsidRPr="00A66D6A">
        <w:rPr>
          <w:szCs w:val="28"/>
        </w:rPr>
        <w:t>с</w:t>
      </w:r>
      <w:r w:rsidRPr="00A66D6A">
        <w:rPr>
          <w:szCs w:val="28"/>
        </w:rPr>
        <w:t>пользования бюджетных средств, (нарушение требований ст. 34, 162 Бюдже</w:t>
      </w:r>
      <w:r w:rsidRPr="00A66D6A">
        <w:rPr>
          <w:szCs w:val="28"/>
        </w:rPr>
        <w:t>т</w:t>
      </w:r>
      <w:r w:rsidRPr="00A66D6A">
        <w:rPr>
          <w:szCs w:val="28"/>
        </w:rPr>
        <w:t xml:space="preserve">ного Кодекса РФ).  </w:t>
      </w:r>
    </w:p>
    <w:p w:rsidR="00971CDB" w:rsidRPr="00A66D6A" w:rsidRDefault="00971CDB" w:rsidP="00971CD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 w:rsidRPr="00A66D6A">
        <w:rPr>
          <w:szCs w:val="28"/>
        </w:rPr>
        <w:t xml:space="preserve">          В заключении отражены предложения </w:t>
      </w:r>
      <w:r w:rsidRPr="00A66D6A">
        <w:rPr>
          <w:color w:val="000000"/>
          <w:spacing w:val="-1"/>
          <w:szCs w:val="28"/>
        </w:rPr>
        <w:t>Администрации района принять меры по возмещению в бюджет понесенных затрат по обязательствам гаранта на оплату судебных решений в сумме 15 634,2 тыс. руб. и договорных обязательств по оплате угля на сумму 7 856,8 тыс. руб. и пени 32,0 тыс. руб., предприятий ЖКХ.</w:t>
      </w:r>
    </w:p>
    <w:p w:rsidR="00971CDB" w:rsidRPr="00A66D6A" w:rsidRDefault="00971CDB" w:rsidP="00971CD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 w:rsidRPr="00A66D6A">
        <w:rPr>
          <w:color w:val="000000"/>
          <w:spacing w:val="-1"/>
          <w:szCs w:val="28"/>
        </w:rPr>
        <w:tab/>
        <w:t xml:space="preserve">2). </w:t>
      </w:r>
      <w:r w:rsidRPr="00A66D6A">
        <w:rPr>
          <w:szCs w:val="28"/>
        </w:rPr>
        <w:t xml:space="preserve">В заключениях по результатам </w:t>
      </w:r>
      <w:r w:rsidRPr="00A66D6A">
        <w:rPr>
          <w:color w:val="000000"/>
          <w:szCs w:val="28"/>
        </w:rPr>
        <w:t xml:space="preserve">проведенного анализа исполнения </w:t>
      </w:r>
      <w:r w:rsidRPr="00A66D6A">
        <w:rPr>
          <w:szCs w:val="28"/>
        </w:rPr>
        <w:t>о</w:t>
      </w:r>
      <w:r w:rsidRPr="00A66D6A">
        <w:rPr>
          <w:szCs w:val="28"/>
        </w:rPr>
        <w:t>т</w:t>
      </w:r>
      <w:r w:rsidRPr="00A66D6A">
        <w:rPr>
          <w:szCs w:val="28"/>
        </w:rPr>
        <w:t>четов об исполнении бюджетов сельских поселений за 2021 год, во всех 9 о</w:t>
      </w:r>
      <w:r w:rsidRPr="00A66D6A">
        <w:rPr>
          <w:szCs w:val="28"/>
        </w:rPr>
        <w:t>т</w:t>
      </w:r>
      <w:r w:rsidRPr="00A66D6A">
        <w:rPr>
          <w:szCs w:val="28"/>
        </w:rPr>
        <w:t>ражено нарушение статьи 18 и 19  Положений о бюджетном процессе и фина</w:t>
      </w:r>
      <w:r w:rsidRPr="00A66D6A">
        <w:rPr>
          <w:szCs w:val="28"/>
        </w:rPr>
        <w:t>н</w:t>
      </w:r>
      <w:r w:rsidRPr="00A66D6A">
        <w:rPr>
          <w:szCs w:val="28"/>
        </w:rPr>
        <w:t xml:space="preserve">совом контроле сельских поселений. В 2 заключениях из 9, кроме устранения вышеуказанных нарушений, контрольно-счетной палатой предложено </w:t>
      </w:r>
      <w:r w:rsidRPr="00A66D6A">
        <w:rPr>
          <w:color w:val="000000"/>
          <w:spacing w:val="-1"/>
          <w:szCs w:val="28"/>
        </w:rPr>
        <w:t>принять меры по возмещению в бюджет понесенных затрат по исполнительному прои</w:t>
      </w:r>
      <w:r w:rsidRPr="00A66D6A">
        <w:rPr>
          <w:color w:val="000000"/>
          <w:spacing w:val="-1"/>
          <w:szCs w:val="28"/>
        </w:rPr>
        <w:t>з</w:t>
      </w:r>
      <w:r w:rsidRPr="00A66D6A">
        <w:rPr>
          <w:color w:val="000000"/>
          <w:spacing w:val="-1"/>
          <w:szCs w:val="28"/>
        </w:rPr>
        <w:t>водству (</w:t>
      </w:r>
      <w:r w:rsidRPr="00A66D6A">
        <w:rPr>
          <w:szCs w:val="28"/>
        </w:rPr>
        <w:t xml:space="preserve">погашение задолженности физических лиц по кредитным договорам), за счет принятого наследства (выморочного имущества) в сумме 99,4 тыс. руб. по Администрации Сычёвского сельсовета и 271,8 тыс. руб. по </w:t>
      </w:r>
      <w:r w:rsidRPr="00A66D6A">
        <w:rPr>
          <w:color w:val="000000"/>
          <w:spacing w:val="-1"/>
          <w:szCs w:val="28"/>
        </w:rPr>
        <w:t>Администрации Линёвского сельсовета.</w:t>
      </w:r>
    </w:p>
    <w:p w:rsidR="00971CDB" w:rsidRPr="00A66D6A" w:rsidRDefault="00971CDB" w:rsidP="00971CDB">
      <w:pPr>
        <w:pStyle w:val="ab"/>
        <w:tabs>
          <w:tab w:val="left" w:pos="709"/>
          <w:tab w:val="left" w:pos="1134"/>
        </w:tabs>
        <w:ind w:left="0"/>
        <w:jc w:val="both"/>
        <w:rPr>
          <w:szCs w:val="28"/>
        </w:rPr>
      </w:pPr>
      <w:r w:rsidRPr="00A66D6A">
        <w:rPr>
          <w:color w:val="000000"/>
          <w:spacing w:val="-1"/>
          <w:szCs w:val="28"/>
        </w:rPr>
        <w:lastRenderedPageBreak/>
        <w:t xml:space="preserve">       3). При проведении экспертно-аналитического мероприятия «Анализ</w:t>
      </w:r>
      <w:r w:rsidRPr="00A66D6A">
        <w:rPr>
          <w:bCs/>
          <w:color w:val="000000"/>
          <w:spacing w:val="-2"/>
          <w:szCs w:val="28"/>
        </w:rPr>
        <w:t xml:space="preserve"> реал</w:t>
      </w:r>
      <w:r w:rsidRPr="00A66D6A">
        <w:rPr>
          <w:bCs/>
          <w:color w:val="000000"/>
          <w:spacing w:val="-2"/>
          <w:szCs w:val="28"/>
        </w:rPr>
        <w:t>и</w:t>
      </w:r>
      <w:r w:rsidRPr="00A66D6A">
        <w:rPr>
          <w:bCs/>
          <w:color w:val="000000"/>
          <w:spacing w:val="-2"/>
          <w:szCs w:val="28"/>
        </w:rPr>
        <w:t>зации и оценки эффективности муниципальных программ за 2021 год»,</w:t>
      </w:r>
      <w:r w:rsidRPr="00A66D6A">
        <w:rPr>
          <w:szCs w:val="28"/>
        </w:rPr>
        <w:t xml:space="preserve"> из 18 представленных отчетов исполнителей, по 10 из них установлены отклонения от рассчитанных исполнителями значений показателей эффективности. По м</w:t>
      </w:r>
      <w:r w:rsidRPr="00A66D6A">
        <w:rPr>
          <w:szCs w:val="28"/>
        </w:rPr>
        <w:t>у</w:t>
      </w:r>
      <w:r w:rsidRPr="00A66D6A">
        <w:rPr>
          <w:szCs w:val="28"/>
        </w:rPr>
        <w:t>ниципальной программе «Развитие образования в Смоленском районе» на 2019-2025 годы, исполнителем программы Комитетом по образованию Смоле</w:t>
      </w:r>
      <w:r w:rsidRPr="00A66D6A">
        <w:rPr>
          <w:szCs w:val="28"/>
        </w:rPr>
        <w:t>н</w:t>
      </w:r>
      <w:r w:rsidRPr="00A66D6A">
        <w:rPr>
          <w:szCs w:val="28"/>
        </w:rPr>
        <w:t>ского района, отчет не представлен. В нарушение пункта 5.2 раздела 5 Порядка от 03.07.2014  № 672, сводный обзор годовых отчетов о ходе реализации и оценке эффективности муниципальных программ Смоленского района Алта</w:t>
      </w:r>
      <w:r w:rsidRPr="00A66D6A">
        <w:rPr>
          <w:szCs w:val="28"/>
        </w:rPr>
        <w:t>й</w:t>
      </w:r>
      <w:r w:rsidRPr="00A66D6A">
        <w:rPr>
          <w:szCs w:val="28"/>
        </w:rPr>
        <w:t>ского края за 2021 год, не размещен на официальном сайте Администрации Смоленского района  в сети Интернет.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         4). В заключениях на проекты муниципальных правовых актов, касающихся внесения изменений в муниципальные программы, установлены нарушения: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>- отражено нарушение части 2 статьи 179 Бюджетного кодекса РФ и пунктов 3.4,  3.5 и 4.3 Порядка от 15.03.2022 № 185 (по МП «Повышение безопасности дорожного движения в Смоленском  районе Алтайского края»;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>- отражено нарушение по мероприятию № 35, сумма финансового обеспечения которого, противоречит решению Собрания депутатов от 19.12.2022 № 110 «О районном бюджете на 2023 год и на плановый период 2024 и 2025 годов» и может привести к нецелевому использованию бюджетных средств в размере 60,0 тыс. руб. (по Муниципальной адресной инвестиционной программы муниципального образования Смоленский район Алтайского края).</w:t>
      </w:r>
    </w:p>
    <w:p w:rsidR="00971CDB" w:rsidRPr="00A66D6A" w:rsidRDefault="00971CDB" w:rsidP="00971CDB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A66D6A">
        <w:rPr>
          <w:sz w:val="28"/>
          <w:szCs w:val="28"/>
        </w:rPr>
        <w:t xml:space="preserve">         </w:t>
      </w:r>
      <w:r w:rsidRPr="00A66D6A">
        <w:rPr>
          <w:color w:val="000000"/>
          <w:spacing w:val="-1"/>
          <w:sz w:val="28"/>
          <w:szCs w:val="28"/>
        </w:rPr>
        <w:t xml:space="preserve"> 5).  В заключении на </w:t>
      </w:r>
      <w:r w:rsidRPr="00A66D6A">
        <w:rPr>
          <w:sz w:val="28"/>
          <w:szCs w:val="28"/>
        </w:rPr>
        <w:t xml:space="preserve">проект решения Смоленского районного Собрания депутатов Алтайского края «О районном бюджете на 2023 год и на плановый период 2024 и 2025 годов» отражено нарушение </w:t>
      </w:r>
      <w:r w:rsidRPr="00A66D6A">
        <w:rPr>
          <w:color w:val="000000"/>
          <w:sz w:val="28"/>
          <w:szCs w:val="28"/>
        </w:rPr>
        <w:t>пункта 3 статьи 173 Бюджетного кодекса РФ.</w:t>
      </w:r>
      <w:r w:rsidRPr="00A66D6A">
        <w:rPr>
          <w:sz w:val="28"/>
          <w:szCs w:val="28"/>
        </w:rPr>
        <w:t xml:space="preserve">    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О результатах проведенных экспертно-аналитических мероприятий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трольно-счетная палата письменно информировала Главу района и Смоленское районное Собрание депутатов, а также во исполнение заключенных Соглаш</w:t>
      </w:r>
      <w:r w:rsidRPr="00A66D6A">
        <w:rPr>
          <w:szCs w:val="28"/>
        </w:rPr>
        <w:t>е</w:t>
      </w:r>
      <w:r w:rsidRPr="00A66D6A">
        <w:rPr>
          <w:szCs w:val="28"/>
        </w:rPr>
        <w:t>ний по муниципальному финансовому контролю сельских поселений, вход</w:t>
      </w:r>
      <w:r w:rsidRPr="00A66D6A">
        <w:rPr>
          <w:szCs w:val="28"/>
        </w:rPr>
        <w:t>я</w:t>
      </w:r>
      <w:r w:rsidRPr="00A66D6A">
        <w:rPr>
          <w:szCs w:val="28"/>
        </w:rPr>
        <w:t>щих в состав муниципального образования Смоленский район, информировала Собрания депутатов поселений.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A66D6A">
      <w:pPr>
        <w:tabs>
          <w:tab w:val="left" w:pos="709"/>
        </w:tabs>
        <w:ind w:firstLine="720"/>
        <w:jc w:val="center"/>
        <w:rPr>
          <w:szCs w:val="28"/>
        </w:rPr>
      </w:pPr>
      <w:r w:rsidRPr="00A66D6A">
        <w:rPr>
          <w:szCs w:val="28"/>
        </w:rPr>
        <w:t>Осуществление контрольных мероприятий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В отчетном периоде, по предложению Счетной палаты Алтайского края о проведении совместных контрольных мероприятий и Главы района, в план р</w:t>
      </w:r>
      <w:r w:rsidRPr="00A66D6A">
        <w:rPr>
          <w:szCs w:val="28"/>
        </w:rPr>
        <w:t>а</w:t>
      </w:r>
      <w:r w:rsidRPr="00A66D6A">
        <w:rPr>
          <w:szCs w:val="28"/>
        </w:rPr>
        <w:t xml:space="preserve">боты контрольно-счетной палаты включено 3 контрольных мероприятия: 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«Проверка эффективности использования дорожно-эксплуатационной техн</w:t>
      </w:r>
      <w:r w:rsidRPr="00A66D6A">
        <w:rPr>
          <w:szCs w:val="28"/>
        </w:rPr>
        <w:t>и</w:t>
      </w:r>
      <w:r w:rsidRPr="00A66D6A">
        <w:rPr>
          <w:szCs w:val="28"/>
        </w:rPr>
        <w:t>ки и оборудования, приобретенных за счет средств краевого бюджета и пер</w:t>
      </w:r>
      <w:r w:rsidRPr="00A66D6A">
        <w:rPr>
          <w:szCs w:val="28"/>
        </w:rPr>
        <w:t>е</w:t>
      </w:r>
      <w:r w:rsidRPr="00A66D6A">
        <w:rPr>
          <w:szCs w:val="28"/>
        </w:rPr>
        <w:t>данных муниципальным образованиям Алтайского края»;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«Проверка правомерности и эффективности использования бюджетных средств, выделенных на реализацию регионального проекта «Успех каждого ребенка» в Комитете по образованию Смоленского района Алтайского края за 2020-2021 годы (НП «Образование»)»;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lastRenderedPageBreak/>
        <w:t>- «Проверка правомерности начисления и выплаты заработной платы в КМП «Баланс».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1). В ходе проведения контрольного мероприятия «Проверка правомерн</w:t>
      </w:r>
      <w:r w:rsidRPr="00A66D6A">
        <w:rPr>
          <w:szCs w:val="28"/>
        </w:rPr>
        <w:t>о</w:t>
      </w:r>
      <w:r w:rsidRPr="00A66D6A">
        <w:rPr>
          <w:szCs w:val="28"/>
        </w:rPr>
        <w:t>сти и эффективности использования бюджетных средств, выделенных на ре</w:t>
      </w:r>
      <w:r w:rsidRPr="00A66D6A">
        <w:rPr>
          <w:szCs w:val="28"/>
        </w:rPr>
        <w:t>а</w:t>
      </w:r>
      <w:r w:rsidRPr="00A66D6A">
        <w:rPr>
          <w:szCs w:val="28"/>
        </w:rPr>
        <w:t>лизацию регионального проекта «Успех каждого ребенка» в Комитете по обр</w:t>
      </w:r>
      <w:r w:rsidRPr="00A66D6A">
        <w:rPr>
          <w:szCs w:val="28"/>
        </w:rPr>
        <w:t>а</w:t>
      </w:r>
      <w:r w:rsidRPr="00A66D6A">
        <w:rPr>
          <w:szCs w:val="28"/>
        </w:rPr>
        <w:t>зованию Смоленского района Алтайского края за 2020-2021 годы (НП «Образ</w:t>
      </w:r>
      <w:r w:rsidRPr="00A66D6A">
        <w:rPr>
          <w:szCs w:val="28"/>
        </w:rPr>
        <w:t>о</w:t>
      </w:r>
      <w:r w:rsidRPr="00A66D6A">
        <w:rPr>
          <w:szCs w:val="28"/>
        </w:rPr>
        <w:t>вание»)», дополнительно были проведены проверки на объектах: МБОУ «Нов</w:t>
      </w:r>
      <w:r w:rsidRPr="00A66D6A">
        <w:rPr>
          <w:szCs w:val="28"/>
        </w:rPr>
        <w:t>о</w:t>
      </w:r>
      <w:r w:rsidRPr="00A66D6A">
        <w:rPr>
          <w:szCs w:val="28"/>
        </w:rPr>
        <w:t xml:space="preserve">тырышкинская СОШ» и МБОУ «Ануйская СОШ». 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По результатам контрольного мероприятия сумма выявленных нарушений составила 9,9 тыс. руб. (части 3 статьи 103 Федерального закона от 05.04.2013 № 44-ФЗ (в МБОУ «Ануйская СОШ»);</w:t>
      </w:r>
    </w:p>
    <w:p w:rsidR="00971CDB" w:rsidRPr="00A66D6A" w:rsidRDefault="00971CDB" w:rsidP="00971CDB">
      <w:pPr>
        <w:tabs>
          <w:tab w:val="left" w:pos="709"/>
        </w:tabs>
        <w:jc w:val="both"/>
        <w:rPr>
          <w:rFonts w:eastAsia="Calibri"/>
          <w:szCs w:val="28"/>
        </w:rPr>
      </w:pPr>
      <w:r w:rsidRPr="00A66D6A">
        <w:rPr>
          <w:szCs w:val="28"/>
        </w:rPr>
        <w:t xml:space="preserve">         Комитету по образованию Смоленского района (в т.ч. МБОУ «Новот</w:t>
      </w:r>
      <w:r w:rsidRPr="00A66D6A">
        <w:rPr>
          <w:szCs w:val="28"/>
        </w:rPr>
        <w:t>ы</w:t>
      </w:r>
      <w:r w:rsidRPr="00A66D6A">
        <w:rPr>
          <w:szCs w:val="28"/>
        </w:rPr>
        <w:t>рышкинская СОШ и МБОУ «Ануйская СОШ») направлено Представление от 18.03.2022 № 11 об устранении нарушений.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rFonts w:eastAsia="Calibri"/>
          <w:szCs w:val="28"/>
        </w:rPr>
        <w:tab/>
        <w:t xml:space="preserve">2). </w:t>
      </w:r>
      <w:r w:rsidRPr="00A66D6A">
        <w:rPr>
          <w:szCs w:val="28"/>
        </w:rPr>
        <w:t>При проведении контрольного мероприятия «Проверка правомерности начисления и выплаты заработной платы в КМП «Баланс» установлены нар</w:t>
      </w:r>
      <w:r w:rsidRPr="00A66D6A">
        <w:rPr>
          <w:szCs w:val="28"/>
        </w:rPr>
        <w:t>у</w:t>
      </w:r>
      <w:r w:rsidRPr="00A66D6A">
        <w:rPr>
          <w:szCs w:val="28"/>
        </w:rPr>
        <w:t>шения Трудового законодательства, общая сумма которых составила 1 189,9 тыс. руб.;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rFonts w:eastAsia="Calibri"/>
          <w:szCs w:val="28"/>
        </w:rPr>
        <w:t xml:space="preserve">  </w:t>
      </w:r>
      <w:r w:rsidRPr="00A66D6A">
        <w:rPr>
          <w:szCs w:val="28"/>
        </w:rPr>
        <w:t xml:space="preserve">       По результатам контрольного мероприятия Администрации Смоленского района Алтайского края и КМП «Баланс» выданы Представления от 04.07.2022 № 36 и № 37 об устранении нарушений.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КМП «Баланс»  направлено исковое заявление от 26.08.2022 № 175 в А</w:t>
      </w:r>
      <w:r w:rsidRPr="00A66D6A">
        <w:rPr>
          <w:szCs w:val="28"/>
        </w:rPr>
        <w:t>р</w:t>
      </w:r>
      <w:r w:rsidRPr="00A66D6A">
        <w:rPr>
          <w:szCs w:val="28"/>
        </w:rPr>
        <w:t>битражный суд Алтайского края о признании представления контрольно-счетной палаты недействительным и несоответствующим правовому акту. С</w:t>
      </w:r>
      <w:r w:rsidRPr="00A66D6A">
        <w:rPr>
          <w:szCs w:val="28"/>
        </w:rPr>
        <w:t>у</w:t>
      </w:r>
      <w:r w:rsidRPr="00A66D6A">
        <w:rPr>
          <w:szCs w:val="28"/>
        </w:rPr>
        <w:t>дебные разбирательства продолжаются по настоящее время (заседание назн</w:t>
      </w:r>
      <w:r w:rsidRPr="00A66D6A">
        <w:rPr>
          <w:szCs w:val="28"/>
        </w:rPr>
        <w:t>а</w:t>
      </w:r>
      <w:r w:rsidRPr="00A66D6A">
        <w:rPr>
          <w:szCs w:val="28"/>
        </w:rPr>
        <w:t>чено на 14.02.2023).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ab/>
        <w:t>3). В ходе проведения контрольного мероприятия «Проверка эффекти</w:t>
      </w:r>
      <w:r w:rsidRPr="00A66D6A">
        <w:rPr>
          <w:szCs w:val="28"/>
        </w:rPr>
        <w:t>в</w:t>
      </w:r>
      <w:r w:rsidRPr="00A66D6A">
        <w:rPr>
          <w:szCs w:val="28"/>
        </w:rPr>
        <w:t>ности использования дорожно-эксплуатационной техники и оборудования, приобретенных за счет средств краевого бюджета и переданных муниципал</w:t>
      </w:r>
      <w:r w:rsidRPr="00A66D6A">
        <w:rPr>
          <w:szCs w:val="28"/>
        </w:rPr>
        <w:t>ь</w:t>
      </w:r>
      <w:r w:rsidRPr="00A66D6A">
        <w:rPr>
          <w:szCs w:val="28"/>
        </w:rPr>
        <w:t>ным образованиям Алтайского края», были проведены проверки на объектах: Администрация Смоленского района Алтайского края и КМП «Баланс».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По результатам контрольного мероприятия установлено малоэффективное использование полученной техники (22% от общего количества рабочих дней в проверяемом периоде), а также нарушение статьи 11 Федерального закона от 14.11.2002 № 161-ФЗ «О государственных и муниципальных унитарных пре</w:t>
      </w:r>
      <w:r w:rsidRPr="00A66D6A">
        <w:rPr>
          <w:szCs w:val="28"/>
        </w:rPr>
        <w:t>д</w:t>
      </w:r>
      <w:r w:rsidRPr="00A66D6A">
        <w:rPr>
          <w:szCs w:val="28"/>
        </w:rPr>
        <w:t>приятиях»; статьи 17.1. Федерального закона от 26.07.2006 № 135-ФЗ «О защ</w:t>
      </w:r>
      <w:r w:rsidRPr="00A66D6A">
        <w:rPr>
          <w:szCs w:val="28"/>
        </w:rPr>
        <w:t>и</w:t>
      </w:r>
      <w:r w:rsidRPr="00A66D6A">
        <w:rPr>
          <w:szCs w:val="28"/>
        </w:rPr>
        <w:t>те конкуренции» и п. 3.2. раздела 3 Положения о порядке пользования и расп</w:t>
      </w:r>
      <w:r w:rsidRPr="00A66D6A">
        <w:rPr>
          <w:szCs w:val="28"/>
        </w:rPr>
        <w:t>о</w:t>
      </w:r>
      <w:r w:rsidRPr="00A66D6A">
        <w:rPr>
          <w:szCs w:val="28"/>
        </w:rPr>
        <w:t>ряжения имуществом, являющимся собственностью муниципального образов</w:t>
      </w:r>
      <w:r w:rsidRPr="00A66D6A">
        <w:rPr>
          <w:szCs w:val="28"/>
        </w:rPr>
        <w:t>а</w:t>
      </w:r>
      <w:r w:rsidRPr="00A66D6A">
        <w:rPr>
          <w:szCs w:val="28"/>
        </w:rPr>
        <w:t>ния Смоленский район Алтайского края, утвержденного решением Собрания депутатов от 05.03.2009 № 4.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По результатам выявленных нарушений и недостатков объектам контроля направлены Информационные письма от 10.11.2022 № 73 и № 74 соответстве</w:t>
      </w:r>
      <w:r w:rsidRPr="00A66D6A">
        <w:rPr>
          <w:szCs w:val="28"/>
        </w:rPr>
        <w:t>н</w:t>
      </w:r>
      <w:r w:rsidRPr="00A66D6A">
        <w:rPr>
          <w:szCs w:val="28"/>
        </w:rPr>
        <w:t>но.</w:t>
      </w:r>
    </w:p>
    <w:p w:rsidR="00971CDB" w:rsidRPr="00A66D6A" w:rsidRDefault="00971CDB" w:rsidP="00971CDB">
      <w:pPr>
        <w:tabs>
          <w:tab w:val="left" w:pos="709"/>
        </w:tabs>
        <w:jc w:val="both"/>
        <w:rPr>
          <w:rFonts w:eastAsia="Calibri"/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lastRenderedPageBreak/>
        <w:t xml:space="preserve">          Информация по результатам проведенных контрольных мероприятий н</w:t>
      </w:r>
      <w:r w:rsidRPr="00A66D6A">
        <w:rPr>
          <w:szCs w:val="28"/>
        </w:rPr>
        <w:t>а</w:t>
      </w:r>
      <w:r w:rsidRPr="00A66D6A">
        <w:rPr>
          <w:szCs w:val="28"/>
        </w:rPr>
        <w:t>правлена в Смоленское районное Собрание депутатов Алтайского края и Главе района.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В соответствии с  заключенным Соглашением от 11.05.2022, результаты проведенных контрольных мероприятий направлены в Прокуратуру Смоле</w:t>
      </w:r>
      <w:r w:rsidRPr="00A66D6A">
        <w:rPr>
          <w:szCs w:val="28"/>
        </w:rPr>
        <w:t>н</w:t>
      </w:r>
      <w:r w:rsidRPr="00A66D6A">
        <w:rPr>
          <w:szCs w:val="28"/>
        </w:rPr>
        <w:t>ского района.</w:t>
      </w:r>
    </w:p>
    <w:p w:rsidR="00971CDB" w:rsidRPr="00A66D6A" w:rsidRDefault="00971CDB" w:rsidP="00971CDB">
      <w:pPr>
        <w:tabs>
          <w:tab w:val="left" w:pos="709"/>
        </w:tabs>
        <w:ind w:firstLine="567"/>
        <w:jc w:val="center"/>
        <w:rPr>
          <w:szCs w:val="28"/>
        </w:rPr>
      </w:pPr>
    </w:p>
    <w:p w:rsidR="00971CDB" w:rsidRPr="00A66D6A" w:rsidRDefault="00971CDB" w:rsidP="00A66D6A">
      <w:pPr>
        <w:tabs>
          <w:tab w:val="left" w:pos="709"/>
        </w:tabs>
        <w:ind w:firstLine="567"/>
        <w:jc w:val="center"/>
        <w:rPr>
          <w:szCs w:val="28"/>
        </w:rPr>
      </w:pPr>
      <w:r w:rsidRPr="00A66D6A">
        <w:rPr>
          <w:szCs w:val="28"/>
        </w:rPr>
        <w:t>Организационно-методическая работа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За 2022 год контрольно-счетной палатой разработаны и утверждены: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1. 2 стандарта внешнего муниципального финансового контроля в т.ч.: </w:t>
      </w:r>
    </w:p>
    <w:p w:rsidR="00971CDB" w:rsidRPr="00A66D6A" w:rsidRDefault="00971CDB" w:rsidP="00971CDB">
      <w:pPr>
        <w:spacing w:line="276" w:lineRule="auto"/>
        <w:jc w:val="both"/>
        <w:rPr>
          <w:szCs w:val="28"/>
        </w:rPr>
      </w:pPr>
      <w:r w:rsidRPr="00A66D6A">
        <w:rPr>
          <w:szCs w:val="28"/>
        </w:rPr>
        <w:t xml:space="preserve"> - «Осуществление контроля за соблюдением установленного порядка управл</w:t>
      </w:r>
      <w:r w:rsidRPr="00A66D6A">
        <w:rPr>
          <w:szCs w:val="28"/>
        </w:rPr>
        <w:t>е</w:t>
      </w:r>
      <w:r w:rsidRPr="00A66D6A">
        <w:rPr>
          <w:szCs w:val="28"/>
        </w:rPr>
        <w:t>ния и распоряжения муниципальным имуществом, закрепленным за муниц</w:t>
      </w:r>
      <w:r w:rsidRPr="00A66D6A">
        <w:rPr>
          <w:szCs w:val="28"/>
        </w:rPr>
        <w:t>и</w:t>
      </w:r>
      <w:r w:rsidRPr="00A66D6A">
        <w:rPr>
          <w:szCs w:val="28"/>
        </w:rPr>
        <w:t>пальными унитарными предприятиями» (СВМФК 031);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 «Проведение аудита в сфере закупок товаров, работ, услуг» (СВМФК 032);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2.  2 стандарта организации деятельности контрольно-счетной палаты, в т.ч.: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>- «Порядок действий должностных лиц контрольно-счётной палаты Смоленск</w:t>
      </w:r>
      <w:r w:rsidRPr="00A66D6A">
        <w:rPr>
          <w:szCs w:val="28"/>
        </w:rPr>
        <w:t>о</w:t>
      </w:r>
      <w:r w:rsidRPr="00A66D6A">
        <w:rPr>
          <w:szCs w:val="28"/>
        </w:rPr>
        <w:t>го района Алтайского края при выявлении административных правонаруш</w:t>
      </w:r>
      <w:r w:rsidRPr="00A66D6A">
        <w:rPr>
          <w:szCs w:val="28"/>
        </w:rPr>
        <w:t>е</w:t>
      </w:r>
      <w:r w:rsidRPr="00A66D6A">
        <w:rPr>
          <w:szCs w:val="28"/>
        </w:rPr>
        <w:t>ний» (СОД 3);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>- «Порядок представления в судебных органах прав и законных интересов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трольно-счетной палаты Смоленского района Алтайского края» (СОД 4);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</w:r>
      <w:r w:rsidRPr="00A66D6A">
        <w:rPr>
          <w:szCs w:val="28"/>
        </w:rPr>
        <w:tab/>
        <w:t>3. Заключено Соглашение о сотрудничестве между Счетной пал</w:t>
      </w:r>
      <w:r w:rsidRPr="00A66D6A">
        <w:rPr>
          <w:szCs w:val="28"/>
        </w:rPr>
        <w:t>а</w:t>
      </w:r>
      <w:r w:rsidRPr="00A66D6A">
        <w:rPr>
          <w:szCs w:val="28"/>
        </w:rPr>
        <w:t>той Алтайского края и контрольно-счётной палатой Смоленского района А</w:t>
      </w:r>
      <w:r w:rsidRPr="00A66D6A">
        <w:rPr>
          <w:szCs w:val="28"/>
        </w:rPr>
        <w:t>л</w:t>
      </w:r>
      <w:r w:rsidRPr="00A66D6A">
        <w:rPr>
          <w:szCs w:val="28"/>
        </w:rPr>
        <w:t>тайского края от 10.01.2022;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4. Заключено Соглашение о порядке взаимодействия между Прокурат</w:t>
      </w:r>
      <w:r w:rsidRPr="00A66D6A">
        <w:rPr>
          <w:szCs w:val="28"/>
        </w:rPr>
        <w:t>у</w:t>
      </w:r>
      <w:r w:rsidRPr="00A66D6A">
        <w:rPr>
          <w:szCs w:val="28"/>
        </w:rPr>
        <w:t>рой Смоленского района и контрольно-счётной палатой Смоленского района Алтайского края от 11.05.2022;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5. Заключено Соглашение об осуществлении бухгалтерского, бюджетн</w:t>
      </w:r>
      <w:r w:rsidRPr="00A66D6A">
        <w:rPr>
          <w:szCs w:val="28"/>
        </w:rPr>
        <w:t>о</w:t>
      </w:r>
      <w:r w:rsidRPr="00A66D6A">
        <w:rPr>
          <w:szCs w:val="28"/>
        </w:rPr>
        <w:t>го, налогового, статистического и кадрового учета контрольно-счётной палаты Смоленского района Алтайского края Администрацией Смоленского района Алтайского края от 01.01.2022;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6. В отчетном периоде утверждены Инструкция по делопроизводству контрольно-счетной палаты и Номенклатура дел на 2023 год;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ab/>
        <w:t>7.  Разработан и утвержден  План работы контрольно-счетной палаты на 2023 год;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8. В течение 2022 года контрольно-счётная палата Смоленского района Алтайского края приняла участие: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- в заседании межведомственной рабочей группы от 25.02.2022 по прот</w:t>
      </w:r>
      <w:r w:rsidRPr="00A66D6A">
        <w:rPr>
          <w:szCs w:val="28"/>
        </w:rPr>
        <w:t>и</w:t>
      </w:r>
      <w:r w:rsidRPr="00A66D6A">
        <w:rPr>
          <w:szCs w:val="28"/>
        </w:rPr>
        <w:t>водействию коррупции на территории Смоленского района, проводимого Пр</w:t>
      </w:r>
      <w:r w:rsidRPr="00A66D6A">
        <w:rPr>
          <w:szCs w:val="28"/>
        </w:rPr>
        <w:t>о</w:t>
      </w:r>
      <w:r w:rsidRPr="00A66D6A">
        <w:rPr>
          <w:szCs w:val="28"/>
        </w:rPr>
        <w:t>куратурой Смоленского района по теме «Анализ состояния работы правоохр</w:t>
      </w:r>
      <w:r w:rsidRPr="00A66D6A">
        <w:rPr>
          <w:szCs w:val="28"/>
        </w:rPr>
        <w:t>а</w:t>
      </w:r>
      <w:r w:rsidRPr="00A66D6A">
        <w:rPr>
          <w:szCs w:val="28"/>
        </w:rPr>
        <w:t>нительных и контролирующих органов по противодействию правонарушениям и преступлениям, связанным с реализацией национальных проектов»;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</w:t>
      </w:r>
      <w:r w:rsidRPr="00A66D6A">
        <w:rPr>
          <w:szCs w:val="28"/>
        </w:rPr>
        <w:tab/>
        <w:t>- в заседаниях Совета контрольно-счетных органов Алтайского края, пр</w:t>
      </w:r>
      <w:r w:rsidRPr="00A66D6A">
        <w:rPr>
          <w:szCs w:val="28"/>
        </w:rPr>
        <w:t>о</w:t>
      </w:r>
      <w:r w:rsidRPr="00A66D6A">
        <w:rPr>
          <w:szCs w:val="28"/>
        </w:rPr>
        <w:t xml:space="preserve">водимых в режиме видеоконференции (в соответствии с повесткой заседания) </w:t>
      </w:r>
      <w:r w:rsidRPr="00A66D6A">
        <w:rPr>
          <w:szCs w:val="28"/>
        </w:rPr>
        <w:lastRenderedPageBreak/>
        <w:t>от 15.06.2022; от 30.06.2022; от 26.08.2022; от 22.09.2022; от 15.09.2022; от 29.12.2022;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ab/>
        <w:t>- в обучающих мероприятиях в виде круглого стола, проводимых СКСО при Счетной палате Российской Федерации по темам: «Практика работы мун</w:t>
      </w:r>
      <w:r w:rsidRPr="00A66D6A">
        <w:rPr>
          <w:szCs w:val="28"/>
        </w:rPr>
        <w:t>и</w:t>
      </w:r>
      <w:r w:rsidRPr="00A66D6A">
        <w:rPr>
          <w:szCs w:val="28"/>
        </w:rPr>
        <w:t>ципальных КСО с документами стратегического планирования» от  23.09.2022; «Передача муниципального имущества по концессионному соглашению, ко</w:t>
      </w:r>
      <w:r w:rsidRPr="00A66D6A">
        <w:rPr>
          <w:szCs w:val="28"/>
        </w:rPr>
        <w:t>н</w:t>
      </w:r>
      <w:r w:rsidRPr="00A66D6A">
        <w:rPr>
          <w:szCs w:val="28"/>
        </w:rPr>
        <w:t>троль за реализацией концессионного соглашения» от 21.10.2022; «Аудит э</w:t>
      </w:r>
      <w:r w:rsidRPr="00A66D6A">
        <w:rPr>
          <w:szCs w:val="28"/>
        </w:rPr>
        <w:t>ф</w:t>
      </w:r>
      <w:r w:rsidRPr="00A66D6A">
        <w:rPr>
          <w:szCs w:val="28"/>
        </w:rPr>
        <w:t>фективности закупок, связанных с организацией бесплатного питания обуча</w:t>
      </w:r>
      <w:r w:rsidRPr="00A66D6A">
        <w:rPr>
          <w:szCs w:val="28"/>
        </w:rPr>
        <w:t>ю</w:t>
      </w:r>
      <w:r w:rsidRPr="00A66D6A">
        <w:rPr>
          <w:szCs w:val="28"/>
        </w:rPr>
        <w:t xml:space="preserve">щихся, получающих начальное образование», от 28.11.2022. </w:t>
      </w: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ab/>
        <w:t>Руководствуясь статьей 20 Положения о контрольно-счётной палате См</w:t>
      </w:r>
      <w:r w:rsidRPr="00A66D6A">
        <w:rPr>
          <w:szCs w:val="28"/>
        </w:rPr>
        <w:t>о</w:t>
      </w:r>
      <w:r w:rsidRPr="00A66D6A">
        <w:rPr>
          <w:szCs w:val="28"/>
        </w:rPr>
        <w:t>ленского района Алтайского края, на официальном сайте муниципального о</w:t>
      </w:r>
      <w:r w:rsidRPr="00A66D6A">
        <w:rPr>
          <w:szCs w:val="28"/>
        </w:rPr>
        <w:t>б</w:t>
      </w:r>
      <w:r w:rsidRPr="00A66D6A">
        <w:rPr>
          <w:szCs w:val="28"/>
        </w:rPr>
        <w:t xml:space="preserve">разования Смоленский район Алтайского края в информационно-телекоммуникационной сети «Интернет» контрольно-счетная палата размещает информацию о своей деятельности.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Представленный на рассмотрение Смоленского районного Собрания д</w:t>
      </w:r>
      <w:r w:rsidRPr="00A66D6A">
        <w:rPr>
          <w:szCs w:val="28"/>
        </w:rPr>
        <w:t>е</w:t>
      </w:r>
      <w:r w:rsidRPr="00A66D6A">
        <w:rPr>
          <w:szCs w:val="28"/>
        </w:rPr>
        <w:t>путатов настоящий отчет о деятельности контрольно-счетной палаты за 2022 год также будет направлен для сведения Главе района и размещен на офиц</w:t>
      </w:r>
      <w:r w:rsidRPr="00A66D6A">
        <w:rPr>
          <w:szCs w:val="28"/>
        </w:rPr>
        <w:t>и</w:t>
      </w:r>
      <w:r w:rsidRPr="00A66D6A">
        <w:rPr>
          <w:szCs w:val="28"/>
        </w:rPr>
        <w:t>альном сайте муниципального образования.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С учетом выбранных приоритетов в своей деятельности при проведении экспертно-аналитических и иных мероприятий в пределах компетенции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трольно-счетной палаты в 2022 году основные функции, возложенные на ко</w:t>
      </w:r>
      <w:r w:rsidRPr="00A66D6A">
        <w:rPr>
          <w:szCs w:val="28"/>
        </w:rPr>
        <w:t>н</w:t>
      </w:r>
      <w:r w:rsidRPr="00A66D6A">
        <w:rPr>
          <w:szCs w:val="28"/>
        </w:rPr>
        <w:t>трольно-счетную палату нормативными актами и утвержденными плановыми заданиями, выполнены.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160B76" w:rsidRPr="00A66D6A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A66D6A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09" w:rsidRDefault="008E0009" w:rsidP="00CB49DE">
      <w:r>
        <w:separator/>
      </w:r>
    </w:p>
  </w:endnote>
  <w:endnote w:type="continuationSeparator" w:id="1">
    <w:p w:rsidR="008E0009" w:rsidRDefault="008E000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09" w:rsidRDefault="008E0009" w:rsidP="00CB49DE">
      <w:r>
        <w:separator/>
      </w:r>
    </w:p>
  </w:footnote>
  <w:footnote w:type="continuationSeparator" w:id="1">
    <w:p w:rsidR="008E0009" w:rsidRDefault="008E000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66CF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0052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510A0"/>
    <w:rsid w:val="00352F0F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0500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44C7"/>
    <w:rsid w:val="00895DCD"/>
    <w:rsid w:val="008970FE"/>
    <w:rsid w:val="008B0AC8"/>
    <w:rsid w:val="008B1B3C"/>
    <w:rsid w:val="008D0067"/>
    <w:rsid w:val="008E0009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CDB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6D6A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0E88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4F5"/>
    <w:rsid w:val="00BF25AF"/>
    <w:rsid w:val="00BF4CB1"/>
    <w:rsid w:val="00C0102F"/>
    <w:rsid w:val="00C14C20"/>
    <w:rsid w:val="00C214E9"/>
    <w:rsid w:val="00C335A5"/>
    <w:rsid w:val="00C46731"/>
    <w:rsid w:val="00C54AB3"/>
    <w:rsid w:val="00C66CF8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76AC2"/>
    <w:rsid w:val="00F80F3D"/>
    <w:rsid w:val="00F902B0"/>
    <w:rsid w:val="00F91964"/>
    <w:rsid w:val="00F96828"/>
    <w:rsid w:val="00FA44FB"/>
    <w:rsid w:val="00FC6D4E"/>
    <w:rsid w:val="00FD1FD7"/>
    <w:rsid w:val="00FD4938"/>
    <w:rsid w:val="00FE5609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1C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1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97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55</cp:revision>
  <cp:lastPrinted>2023-02-08T01:50:00Z</cp:lastPrinted>
  <dcterms:created xsi:type="dcterms:W3CDTF">2021-12-08T01:50:00Z</dcterms:created>
  <dcterms:modified xsi:type="dcterms:W3CDTF">2023-02-21T02:53:00Z</dcterms:modified>
</cp:coreProperties>
</file>