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</w:t>
      </w:r>
      <w:r w:rsidR="002B65A0">
        <w:rPr>
          <w:szCs w:val="28"/>
        </w:rPr>
        <w:t xml:space="preserve">                                                               </w:t>
      </w:r>
      <w:r>
        <w:rPr>
          <w:szCs w:val="28"/>
        </w:rPr>
        <w:t xml:space="preserve">                                                               </w:t>
      </w:r>
      <w:r w:rsidR="00E160E0">
        <w:rPr>
          <w:szCs w:val="28"/>
        </w:rPr>
        <w:t xml:space="preserve">             </w:t>
      </w:r>
      <w:r>
        <w:rPr>
          <w:szCs w:val="28"/>
        </w:rPr>
        <w:t xml:space="preserve">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577976" w:rsidP="004B5021">
      <w:pPr>
        <w:rPr>
          <w:szCs w:val="28"/>
        </w:rPr>
      </w:pPr>
      <w:r>
        <w:rPr>
          <w:szCs w:val="28"/>
        </w:rPr>
        <w:t>28.04.2023</w:t>
      </w:r>
      <w:r w:rsidR="006B28F2">
        <w:rPr>
          <w:szCs w:val="28"/>
        </w:rPr>
        <w:t xml:space="preserve">              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 w:rsidR="006B28F2">
        <w:rPr>
          <w:szCs w:val="28"/>
        </w:rPr>
        <w:t xml:space="preserve">     </w:t>
      </w:r>
      <w:r>
        <w:rPr>
          <w:szCs w:val="28"/>
        </w:rPr>
        <w:t xml:space="preserve">                            № 23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B53974" w:rsidRDefault="00B53974" w:rsidP="0069135E">
            <w:pPr>
              <w:jc w:val="both"/>
            </w:pPr>
            <w:r>
              <w:t>О внесения изменений в генеральный план муниципального образования Линевский сельсовет Смоленского района Алтайского края</w:t>
            </w:r>
          </w:p>
          <w:p w:rsidR="00412FD9" w:rsidRPr="006F2C98" w:rsidRDefault="00412FD9" w:rsidP="00B53974">
            <w:pPr>
              <w:jc w:val="both"/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AF484A" w:rsidRDefault="00AF484A" w:rsidP="002B65A0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20 статьи 14  Федерального закона от 06.10.2003 № 131-ФЗ «Об общих принципах организации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в Российской Федерации», статьей 24 Градостроительного кодекса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законом Алтайского края от 29.12.2009 №120-ЗС «О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достроительной деятельности на территории Алтайского края», статьей 28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тава муниципального образования Смоленский район Алтайского края, См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ленское  районное Собрание депутатов РЕШИЛО:</w:t>
      </w:r>
    </w:p>
    <w:p w:rsidR="00F969D5" w:rsidRDefault="00F969D5" w:rsidP="00F969D5">
      <w:pPr>
        <w:pStyle w:val="ac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</w:rPr>
        <w:t>1.Внести в генеральный план муниципального образования Линевский сельсовет Смоленского района Алтайского края,</w:t>
      </w:r>
      <w:r>
        <w:rPr>
          <w:sz w:val="28"/>
          <w:szCs w:val="28"/>
        </w:rPr>
        <w:t xml:space="preserve"> утвержденный решением Смоленского районного Собрания депутатов от 29.10.2021 № 62 следующие изменения:</w:t>
      </w:r>
    </w:p>
    <w:p w:rsidR="00A061AF" w:rsidRDefault="00A061AF" w:rsidP="00F969D5">
      <w:pPr>
        <w:pStyle w:val="ac"/>
        <w:spacing w:after="0"/>
        <w:ind w:left="0" w:firstLine="708"/>
        <w:jc w:val="both"/>
        <w:rPr>
          <w:sz w:val="28"/>
          <w:szCs w:val="28"/>
        </w:rPr>
      </w:pPr>
    </w:p>
    <w:p w:rsidR="00F969D5" w:rsidRDefault="008F03C6" w:rsidP="00F969D5">
      <w:pPr>
        <w:pStyle w:val="ac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к</w:t>
      </w:r>
      <w:r w:rsidR="00F969D5">
        <w:rPr>
          <w:sz w:val="28"/>
          <w:szCs w:val="28"/>
        </w:rPr>
        <w:t xml:space="preserve">арту планируемого размещения объектов в растровом формате </w:t>
      </w:r>
      <w:r w:rsidR="00A061AF">
        <w:rPr>
          <w:sz w:val="28"/>
        </w:rPr>
        <w:t>мун</w:t>
      </w:r>
      <w:r w:rsidR="00A061AF">
        <w:rPr>
          <w:sz w:val="28"/>
        </w:rPr>
        <w:t>и</w:t>
      </w:r>
      <w:r w:rsidR="00A061AF">
        <w:rPr>
          <w:sz w:val="28"/>
        </w:rPr>
        <w:t>ципального образования Линевский сельсовет Смоленского района Алтайского края</w:t>
      </w:r>
      <w:r w:rsidR="00A061AF">
        <w:rPr>
          <w:sz w:val="28"/>
          <w:szCs w:val="28"/>
        </w:rPr>
        <w:t xml:space="preserve"> изложить в новой редакции (п</w:t>
      </w:r>
      <w:r w:rsidR="00F969D5">
        <w:rPr>
          <w:sz w:val="28"/>
          <w:szCs w:val="28"/>
        </w:rPr>
        <w:t>риложение 1)</w:t>
      </w:r>
      <w:r>
        <w:rPr>
          <w:sz w:val="28"/>
          <w:szCs w:val="28"/>
        </w:rPr>
        <w:t>;</w:t>
      </w:r>
    </w:p>
    <w:p w:rsidR="00F969D5" w:rsidRDefault="008F03C6" w:rsidP="00F969D5">
      <w:pPr>
        <w:pStyle w:val="ac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</w:t>
      </w:r>
      <w:r w:rsidR="00F969D5">
        <w:rPr>
          <w:sz w:val="28"/>
          <w:szCs w:val="28"/>
        </w:rPr>
        <w:t xml:space="preserve">арту зон с особыми условиями в растровом формате </w:t>
      </w:r>
      <w:r w:rsidR="00A061AF">
        <w:rPr>
          <w:sz w:val="28"/>
        </w:rPr>
        <w:t>муниципального образования Линевский сельсовет Смоленского района Алтайского края</w:t>
      </w:r>
      <w:r w:rsidR="00F969D5">
        <w:rPr>
          <w:sz w:val="28"/>
          <w:szCs w:val="28"/>
        </w:rPr>
        <w:t xml:space="preserve"> изл</w:t>
      </w:r>
      <w:r w:rsidR="00F969D5">
        <w:rPr>
          <w:sz w:val="28"/>
          <w:szCs w:val="28"/>
        </w:rPr>
        <w:t>о</w:t>
      </w:r>
      <w:r w:rsidR="00F969D5">
        <w:rPr>
          <w:sz w:val="28"/>
          <w:szCs w:val="28"/>
        </w:rPr>
        <w:t xml:space="preserve">жить </w:t>
      </w:r>
      <w:r w:rsidR="00A061AF">
        <w:rPr>
          <w:sz w:val="28"/>
          <w:szCs w:val="28"/>
        </w:rPr>
        <w:t>в новой редакции (п</w:t>
      </w:r>
      <w:r>
        <w:rPr>
          <w:sz w:val="28"/>
          <w:szCs w:val="28"/>
        </w:rPr>
        <w:t>риложение 2);</w:t>
      </w:r>
    </w:p>
    <w:p w:rsidR="00F969D5" w:rsidRDefault="008F03C6" w:rsidP="00F969D5">
      <w:pPr>
        <w:pStyle w:val="ac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к</w:t>
      </w:r>
      <w:r w:rsidR="00F969D5">
        <w:rPr>
          <w:sz w:val="28"/>
          <w:szCs w:val="28"/>
        </w:rPr>
        <w:t>арту планируемого размещения о</w:t>
      </w:r>
      <w:r w:rsidR="00A061AF">
        <w:rPr>
          <w:sz w:val="28"/>
          <w:szCs w:val="28"/>
        </w:rPr>
        <w:t>бъектов в растровом формате посе</w:t>
      </w:r>
      <w:r w:rsidR="00A061AF">
        <w:rPr>
          <w:sz w:val="28"/>
          <w:szCs w:val="28"/>
        </w:rPr>
        <w:t>л</w:t>
      </w:r>
      <w:r w:rsidR="00A061AF">
        <w:rPr>
          <w:sz w:val="28"/>
          <w:szCs w:val="28"/>
        </w:rPr>
        <w:t>ка</w:t>
      </w:r>
      <w:r w:rsidR="00F969D5">
        <w:rPr>
          <w:sz w:val="28"/>
          <w:szCs w:val="28"/>
        </w:rPr>
        <w:t xml:space="preserve"> Линевский, пос</w:t>
      </w:r>
      <w:r w:rsidR="00A061AF">
        <w:rPr>
          <w:sz w:val="28"/>
          <w:szCs w:val="28"/>
        </w:rPr>
        <w:t>елка</w:t>
      </w:r>
      <w:r w:rsidR="00F969D5">
        <w:rPr>
          <w:sz w:val="28"/>
          <w:szCs w:val="28"/>
        </w:rPr>
        <w:t xml:space="preserve"> Набережный изложить </w:t>
      </w:r>
      <w:r w:rsidR="00A061AF">
        <w:rPr>
          <w:sz w:val="28"/>
          <w:szCs w:val="28"/>
        </w:rPr>
        <w:t>в новой редакции (п</w:t>
      </w:r>
      <w:r>
        <w:rPr>
          <w:sz w:val="28"/>
          <w:szCs w:val="28"/>
        </w:rPr>
        <w:t>риложение 3);</w:t>
      </w:r>
    </w:p>
    <w:p w:rsidR="00F969D5" w:rsidRDefault="00F969D5" w:rsidP="00F969D5">
      <w:pPr>
        <w:pStyle w:val="ac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t xml:space="preserve"> </w:t>
      </w:r>
      <w:r w:rsidR="008F03C6">
        <w:rPr>
          <w:sz w:val="28"/>
          <w:szCs w:val="28"/>
        </w:rPr>
        <w:t>м</w:t>
      </w:r>
      <w:r>
        <w:rPr>
          <w:sz w:val="28"/>
          <w:szCs w:val="28"/>
        </w:rPr>
        <w:t>атериалы по обоснованию в текстовой форме изложить в новой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</w:t>
      </w:r>
      <w:r w:rsidR="008F03C6">
        <w:rPr>
          <w:sz w:val="28"/>
          <w:szCs w:val="28"/>
        </w:rPr>
        <w:t>ции;</w:t>
      </w:r>
    </w:p>
    <w:p w:rsidR="00A061AF" w:rsidRPr="008F03C6" w:rsidRDefault="00F969D5" w:rsidP="00A061AF">
      <w:pPr>
        <w:pStyle w:val="ac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t xml:space="preserve"> </w:t>
      </w:r>
      <w:r w:rsidR="00A061AF">
        <w:rPr>
          <w:sz w:val="28"/>
          <w:szCs w:val="28"/>
        </w:rPr>
        <w:t>п</w:t>
      </w:r>
      <w:r>
        <w:rPr>
          <w:sz w:val="28"/>
          <w:szCs w:val="28"/>
        </w:rPr>
        <w:t>оложение о территориальном планировании в текстовой форме изл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жить в новой редакции.</w:t>
      </w:r>
    </w:p>
    <w:p w:rsidR="00F969D5" w:rsidRDefault="008F03C6" w:rsidP="00A061AF">
      <w:pPr>
        <w:ind w:firstLine="708"/>
        <w:jc w:val="both"/>
      </w:pPr>
      <w:r>
        <w:t>2. Разместить изменения в генеральный план муниципального образов</w:t>
      </w:r>
      <w:r>
        <w:t>а</w:t>
      </w:r>
      <w:r>
        <w:t>ния Линевский сельсовет Смоленского района Алтайского края в Федеральной государственной системе территориального планирования в течение 10 дней (ответственный Найбауэр А.В.-</w:t>
      </w:r>
      <w:r>
        <w:rPr>
          <w:szCs w:val="28"/>
        </w:rPr>
        <w:t xml:space="preserve"> главный архитектор Администрации Смоле</w:t>
      </w:r>
      <w:r>
        <w:rPr>
          <w:szCs w:val="28"/>
        </w:rPr>
        <w:t>н</w:t>
      </w:r>
      <w:r>
        <w:rPr>
          <w:szCs w:val="28"/>
        </w:rPr>
        <w:t>ского района).</w:t>
      </w:r>
    </w:p>
    <w:p w:rsidR="00AF484A" w:rsidRDefault="00A061AF" w:rsidP="00497087">
      <w:pPr>
        <w:ind w:firstLine="705"/>
        <w:jc w:val="both"/>
        <w:rPr>
          <w:szCs w:val="28"/>
        </w:rPr>
      </w:pPr>
      <w:r>
        <w:rPr>
          <w:szCs w:val="28"/>
        </w:rPr>
        <w:lastRenderedPageBreak/>
        <w:t>3</w:t>
      </w:r>
      <w:r w:rsidR="00AF484A">
        <w:rPr>
          <w:szCs w:val="28"/>
        </w:rPr>
        <w:t>. Настоящее решение обнародовать на официальном сайте Администр</w:t>
      </w:r>
      <w:r w:rsidR="00AF484A">
        <w:rPr>
          <w:szCs w:val="28"/>
        </w:rPr>
        <w:t>а</w:t>
      </w:r>
      <w:r w:rsidR="00AF484A">
        <w:rPr>
          <w:szCs w:val="28"/>
        </w:rPr>
        <w:t>ции Смоленского района в информационно-телекоммуникационной сети «И</w:t>
      </w:r>
      <w:r w:rsidR="00AF484A">
        <w:rPr>
          <w:szCs w:val="28"/>
        </w:rPr>
        <w:t>н</w:t>
      </w:r>
      <w:r w:rsidR="00AF484A">
        <w:rPr>
          <w:szCs w:val="28"/>
        </w:rPr>
        <w:t>тернет».</w:t>
      </w:r>
    </w:p>
    <w:p w:rsidR="00AF484A" w:rsidRDefault="00A061AF" w:rsidP="00A061AF">
      <w:pPr>
        <w:ind w:firstLine="705"/>
        <w:jc w:val="both"/>
      </w:pPr>
      <w:r>
        <w:t>4</w:t>
      </w:r>
      <w:r w:rsidR="00AF484A">
        <w:t>. Контроль за исполнением настоящего решения возложить на постоя</w:t>
      </w:r>
      <w:r w:rsidR="00AF484A">
        <w:t>н</w:t>
      </w:r>
      <w:r w:rsidR="00AF484A">
        <w:t>ную комиссию по социально-экономической политике.</w:t>
      </w:r>
    </w:p>
    <w:p w:rsidR="00A061AF" w:rsidRDefault="00A061AF" w:rsidP="00A061AF">
      <w:pPr>
        <w:ind w:firstLine="705"/>
        <w:jc w:val="both"/>
      </w:pPr>
    </w:p>
    <w:p w:rsidR="00A061AF" w:rsidRPr="00A061AF" w:rsidRDefault="00A061AF" w:rsidP="00A061AF">
      <w:pPr>
        <w:ind w:firstLine="705"/>
        <w:jc w:val="both"/>
      </w:pPr>
    </w:p>
    <w:p w:rsidR="00AF484A" w:rsidRDefault="00AF484A" w:rsidP="00AF484A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районного</w:t>
      </w:r>
    </w:p>
    <w:p w:rsidR="00AF484A" w:rsidRDefault="00AF484A" w:rsidP="00AF484A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депутатов                                                        </w:t>
      </w:r>
      <w:r w:rsidR="00346C98">
        <w:rPr>
          <w:rFonts w:ascii="Times New Roman" w:hAnsi="Times New Roman"/>
          <w:sz w:val="28"/>
          <w:szCs w:val="28"/>
        </w:rPr>
        <w:t xml:space="preserve">                А.А. Герасименко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F484A" w:rsidRDefault="00AF484A" w:rsidP="00AF484A">
      <w:pPr>
        <w:rPr>
          <w:szCs w:val="28"/>
        </w:rPr>
      </w:pPr>
    </w:p>
    <w:p w:rsidR="00AF484A" w:rsidRDefault="00346C98" w:rsidP="00AF484A">
      <w:pPr>
        <w:jc w:val="both"/>
        <w:rPr>
          <w:szCs w:val="28"/>
        </w:rPr>
      </w:pPr>
      <w:r>
        <w:rPr>
          <w:szCs w:val="28"/>
        </w:rPr>
        <w:t>Глава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AF484A">
        <w:rPr>
          <w:szCs w:val="28"/>
        </w:rPr>
        <w:t>Л.В. Моисеева</w:t>
      </w:r>
    </w:p>
    <w:p w:rsidR="00A061AF" w:rsidRDefault="00A061AF" w:rsidP="00AF484A">
      <w:pPr>
        <w:jc w:val="both"/>
        <w:rPr>
          <w:szCs w:val="28"/>
        </w:rPr>
      </w:pPr>
    </w:p>
    <w:p w:rsidR="00A061AF" w:rsidRDefault="00A061AF" w:rsidP="00AF484A">
      <w:pPr>
        <w:jc w:val="both"/>
        <w:rPr>
          <w:szCs w:val="28"/>
        </w:rPr>
      </w:pPr>
    </w:p>
    <w:p w:rsidR="00A061AF" w:rsidRDefault="00A061AF" w:rsidP="00AF484A">
      <w:pPr>
        <w:jc w:val="both"/>
        <w:rPr>
          <w:szCs w:val="28"/>
        </w:rPr>
      </w:pPr>
    </w:p>
    <w:p w:rsidR="00A061AF" w:rsidRDefault="00A061AF" w:rsidP="00AF484A">
      <w:pPr>
        <w:jc w:val="both"/>
        <w:rPr>
          <w:szCs w:val="28"/>
        </w:rPr>
      </w:pPr>
    </w:p>
    <w:p w:rsidR="00A061AF" w:rsidRDefault="00A061AF" w:rsidP="00AF484A">
      <w:pPr>
        <w:jc w:val="both"/>
        <w:rPr>
          <w:szCs w:val="28"/>
        </w:rPr>
      </w:pPr>
    </w:p>
    <w:p w:rsidR="00A061AF" w:rsidRDefault="00A061AF" w:rsidP="00AF484A">
      <w:pPr>
        <w:jc w:val="both"/>
        <w:rPr>
          <w:szCs w:val="28"/>
        </w:rPr>
      </w:pPr>
    </w:p>
    <w:p w:rsidR="00A061AF" w:rsidRDefault="00A061AF" w:rsidP="00AF484A">
      <w:pPr>
        <w:jc w:val="both"/>
        <w:rPr>
          <w:szCs w:val="28"/>
        </w:rPr>
      </w:pPr>
    </w:p>
    <w:p w:rsidR="00A061AF" w:rsidRDefault="00A061AF" w:rsidP="00AF484A">
      <w:pPr>
        <w:jc w:val="both"/>
        <w:rPr>
          <w:szCs w:val="28"/>
        </w:rPr>
      </w:pPr>
    </w:p>
    <w:p w:rsidR="00A061AF" w:rsidRDefault="00A061AF" w:rsidP="00AF484A">
      <w:pPr>
        <w:jc w:val="both"/>
        <w:rPr>
          <w:szCs w:val="28"/>
        </w:rPr>
      </w:pPr>
    </w:p>
    <w:p w:rsidR="00A061AF" w:rsidRDefault="00A061AF" w:rsidP="00AF484A">
      <w:pPr>
        <w:jc w:val="both"/>
        <w:rPr>
          <w:szCs w:val="28"/>
        </w:rPr>
      </w:pPr>
    </w:p>
    <w:p w:rsidR="00A061AF" w:rsidRDefault="00A061AF" w:rsidP="00AF484A">
      <w:pPr>
        <w:jc w:val="both"/>
        <w:rPr>
          <w:szCs w:val="28"/>
        </w:rPr>
      </w:pPr>
    </w:p>
    <w:p w:rsidR="00A061AF" w:rsidRDefault="00A061AF" w:rsidP="00AF484A">
      <w:pPr>
        <w:jc w:val="both"/>
        <w:rPr>
          <w:szCs w:val="28"/>
        </w:rPr>
      </w:pPr>
    </w:p>
    <w:p w:rsidR="00A061AF" w:rsidRDefault="00A061AF" w:rsidP="00AF484A">
      <w:pPr>
        <w:jc w:val="both"/>
        <w:rPr>
          <w:szCs w:val="28"/>
        </w:rPr>
      </w:pPr>
    </w:p>
    <w:p w:rsidR="00A061AF" w:rsidRDefault="00A061AF" w:rsidP="00AF484A">
      <w:pPr>
        <w:jc w:val="both"/>
        <w:rPr>
          <w:szCs w:val="28"/>
        </w:rPr>
      </w:pPr>
    </w:p>
    <w:p w:rsidR="00A061AF" w:rsidRDefault="00A061AF" w:rsidP="00AF484A">
      <w:pPr>
        <w:jc w:val="both"/>
        <w:rPr>
          <w:szCs w:val="28"/>
        </w:rPr>
      </w:pPr>
    </w:p>
    <w:p w:rsidR="00A061AF" w:rsidRDefault="00A061AF" w:rsidP="00AF484A">
      <w:pPr>
        <w:jc w:val="both"/>
        <w:rPr>
          <w:szCs w:val="28"/>
        </w:rPr>
      </w:pPr>
    </w:p>
    <w:p w:rsidR="00A061AF" w:rsidRDefault="00A061AF" w:rsidP="00AF484A">
      <w:pPr>
        <w:jc w:val="both"/>
        <w:rPr>
          <w:szCs w:val="28"/>
        </w:rPr>
      </w:pPr>
    </w:p>
    <w:p w:rsidR="00A061AF" w:rsidRDefault="00A061AF" w:rsidP="00AF484A">
      <w:pPr>
        <w:jc w:val="both"/>
        <w:rPr>
          <w:szCs w:val="28"/>
        </w:rPr>
      </w:pPr>
    </w:p>
    <w:p w:rsidR="00A061AF" w:rsidRDefault="00A061AF" w:rsidP="00AF484A">
      <w:pPr>
        <w:jc w:val="both"/>
        <w:rPr>
          <w:szCs w:val="28"/>
        </w:rPr>
      </w:pPr>
    </w:p>
    <w:p w:rsidR="00A061AF" w:rsidRDefault="00A061AF" w:rsidP="00AF484A">
      <w:pPr>
        <w:jc w:val="both"/>
        <w:rPr>
          <w:szCs w:val="28"/>
        </w:rPr>
      </w:pPr>
    </w:p>
    <w:p w:rsidR="00A061AF" w:rsidRDefault="00A061AF" w:rsidP="00AF484A">
      <w:pPr>
        <w:jc w:val="both"/>
        <w:rPr>
          <w:szCs w:val="28"/>
        </w:rPr>
      </w:pPr>
    </w:p>
    <w:p w:rsidR="00A061AF" w:rsidRDefault="00A061AF" w:rsidP="00AF484A">
      <w:pPr>
        <w:jc w:val="both"/>
        <w:rPr>
          <w:szCs w:val="28"/>
        </w:rPr>
      </w:pPr>
    </w:p>
    <w:p w:rsidR="00A061AF" w:rsidRDefault="00A061AF" w:rsidP="00AF484A">
      <w:pPr>
        <w:jc w:val="both"/>
        <w:rPr>
          <w:szCs w:val="28"/>
        </w:rPr>
      </w:pPr>
    </w:p>
    <w:p w:rsidR="00A061AF" w:rsidRDefault="00A061AF" w:rsidP="00AF484A">
      <w:pPr>
        <w:jc w:val="both"/>
        <w:rPr>
          <w:szCs w:val="28"/>
        </w:rPr>
      </w:pPr>
    </w:p>
    <w:p w:rsidR="00A061AF" w:rsidRDefault="00A061AF" w:rsidP="00AF484A">
      <w:pPr>
        <w:jc w:val="both"/>
        <w:rPr>
          <w:szCs w:val="28"/>
        </w:rPr>
      </w:pPr>
    </w:p>
    <w:p w:rsidR="00A061AF" w:rsidRDefault="00A061AF" w:rsidP="00AF484A">
      <w:pPr>
        <w:jc w:val="both"/>
        <w:rPr>
          <w:szCs w:val="28"/>
        </w:rPr>
      </w:pPr>
    </w:p>
    <w:p w:rsidR="00A061AF" w:rsidRDefault="00A061AF" w:rsidP="00AF484A">
      <w:pPr>
        <w:jc w:val="both"/>
        <w:rPr>
          <w:szCs w:val="28"/>
        </w:rPr>
      </w:pPr>
    </w:p>
    <w:p w:rsidR="00A061AF" w:rsidRDefault="00A061AF" w:rsidP="00AF484A">
      <w:pPr>
        <w:jc w:val="both"/>
        <w:rPr>
          <w:szCs w:val="28"/>
        </w:rPr>
      </w:pPr>
    </w:p>
    <w:p w:rsidR="00A061AF" w:rsidRDefault="00A061AF" w:rsidP="00AF484A">
      <w:pPr>
        <w:jc w:val="both"/>
        <w:rPr>
          <w:szCs w:val="28"/>
        </w:rPr>
      </w:pPr>
    </w:p>
    <w:p w:rsidR="00A061AF" w:rsidRDefault="00A061AF" w:rsidP="00AF484A">
      <w:pPr>
        <w:jc w:val="both"/>
        <w:rPr>
          <w:szCs w:val="28"/>
        </w:rPr>
      </w:pPr>
    </w:p>
    <w:p w:rsidR="002B65A0" w:rsidRDefault="002B65A0" w:rsidP="00AF484A">
      <w:pPr>
        <w:jc w:val="both"/>
        <w:rPr>
          <w:szCs w:val="28"/>
        </w:rPr>
      </w:pPr>
    </w:p>
    <w:p w:rsidR="002B65A0" w:rsidRPr="00A061AF" w:rsidRDefault="00617CCE" w:rsidP="00AF484A">
      <w:pPr>
        <w:jc w:val="both"/>
        <w:rPr>
          <w:sz w:val="24"/>
          <w:szCs w:val="24"/>
        </w:rPr>
      </w:pPr>
      <w:r w:rsidRPr="00A061AF">
        <w:rPr>
          <w:sz w:val="24"/>
          <w:szCs w:val="24"/>
        </w:rPr>
        <w:t xml:space="preserve">Приложения размещены на сайте </w:t>
      </w:r>
      <w:hyperlink r:id="rId8" w:history="1">
        <w:r w:rsidRPr="00A061AF">
          <w:rPr>
            <w:rStyle w:val="ae"/>
            <w:sz w:val="24"/>
            <w:szCs w:val="24"/>
          </w:rPr>
          <w:t>https://fgistp.economy.gov.ru/</w:t>
        </w:r>
      </w:hyperlink>
      <w:r w:rsidRPr="00A061AF">
        <w:rPr>
          <w:sz w:val="24"/>
          <w:szCs w:val="24"/>
        </w:rPr>
        <w:t xml:space="preserve"> Федеральная государственная информационная система территориального планирования</w:t>
      </w:r>
    </w:p>
    <w:sectPr w:rsidR="002B65A0" w:rsidRPr="00A061AF" w:rsidSect="007E6E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333" w:rsidRDefault="008B6333" w:rsidP="00CB49DE">
      <w:r>
        <w:separator/>
      </w:r>
    </w:p>
  </w:endnote>
  <w:endnote w:type="continuationSeparator" w:id="1">
    <w:p w:rsidR="008B6333" w:rsidRDefault="008B6333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333" w:rsidRDefault="008B6333" w:rsidP="00CB49DE">
      <w:r>
        <w:separator/>
      </w:r>
    </w:p>
  </w:footnote>
  <w:footnote w:type="continuationSeparator" w:id="1">
    <w:p w:rsidR="008B6333" w:rsidRDefault="008B6333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85008B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50310"/>
    <w:rsid w:val="00051280"/>
    <w:rsid w:val="000520AF"/>
    <w:rsid w:val="00055ECF"/>
    <w:rsid w:val="00067BBC"/>
    <w:rsid w:val="000863EB"/>
    <w:rsid w:val="0009158A"/>
    <w:rsid w:val="00092DC5"/>
    <w:rsid w:val="00095AAA"/>
    <w:rsid w:val="000A3EBB"/>
    <w:rsid w:val="000B2A05"/>
    <w:rsid w:val="000C3CD3"/>
    <w:rsid w:val="000D1755"/>
    <w:rsid w:val="000E4B95"/>
    <w:rsid w:val="000F4004"/>
    <w:rsid w:val="000F61AC"/>
    <w:rsid w:val="00101FDD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2043B1"/>
    <w:rsid w:val="00212865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658B6"/>
    <w:rsid w:val="00277FED"/>
    <w:rsid w:val="00293B16"/>
    <w:rsid w:val="002B65A0"/>
    <w:rsid w:val="002D373E"/>
    <w:rsid w:val="002D57BC"/>
    <w:rsid w:val="002E1A6B"/>
    <w:rsid w:val="002F038B"/>
    <w:rsid w:val="0030178A"/>
    <w:rsid w:val="0032643E"/>
    <w:rsid w:val="00346C98"/>
    <w:rsid w:val="00350AF1"/>
    <w:rsid w:val="00376668"/>
    <w:rsid w:val="003963CD"/>
    <w:rsid w:val="003C209C"/>
    <w:rsid w:val="003D5BDA"/>
    <w:rsid w:val="003E0D44"/>
    <w:rsid w:val="003E29C0"/>
    <w:rsid w:val="003F30F1"/>
    <w:rsid w:val="004074BC"/>
    <w:rsid w:val="00412FD9"/>
    <w:rsid w:val="00424067"/>
    <w:rsid w:val="00444F8F"/>
    <w:rsid w:val="00450607"/>
    <w:rsid w:val="00450CBB"/>
    <w:rsid w:val="00451B9D"/>
    <w:rsid w:val="00470DE5"/>
    <w:rsid w:val="00477BD0"/>
    <w:rsid w:val="004837E7"/>
    <w:rsid w:val="0049249D"/>
    <w:rsid w:val="004956E1"/>
    <w:rsid w:val="00497087"/>
    <w:rsid w:val="004A0C49"/>
    <w:rsid w:val="004B5021"/>
    <w:rsid w:val="004B792B"/>
    <w:rsid w:val="004C7BA3"/>
    <w:rsid w:val="004E2B7C"/>
    <w:rsid w:val="004E3B61"/>
    <w:rsid w:val="005049E1"/>
    <w:rsid w:val="00507816"/>
    <w:rsid w:val="005147F0"/>
    <w:rsid w:val="00516428"/>
    <w:rsid w:val="00524C9E"/>
    <w:rsid w:val="0053309D"/>
    <w:rsid w:val="00537119"/>
    <w:rsid w:val="005371E6"/>
    <w:rsid w:val="00542409"/>
    <w:rsid w:val="005438C1"/>
    <w:rsid w:val="00566D51"/>
    <w:rsid w:val="00571EDE"/>
    <w:rsid w:val="00575331"/>
    <w:rsid w:val="00577976"/>
    <w:rsid w:val="00591E8F"/>
    <w:rsid w:val="005943EF"/>
    <w:rsid w:val="0059752A"/>
    <w:rsid w:val="005C00E1"/>
    <w:rsid w:val="005C31F7"/>
    <w:rsid w:val="005C3C1D"/>
    <w:rsid w:val="005C4B53"/>
    <w:rsid w:val="005D1ECD"/>
    <w:rsid w:val="005D2E79"/>
    <w:rsid w:val="005E6112"/>
    <w:rsid w:val="005F3A88"/>
    <w:rsid w:val="005F619C"/>
    <w:rsid w:val="0060202E"/>
    <w:rsid w:val="006041AD"/>
    <w:rsid w:val="00604BA8"/>
    <w:rsid w:val="00617CCE"/>
    <w:rsid w:val="006268D4"/>
    <w:rsid w:val="006333F4"/>
    <w:rsid w:val="00640F65"/>
    <w:rsid w:val="0065325D"/>
    <w:rsid w:val="006639B4"/>
    <w:rsid w:val="0067025C"/>
    <w:rsid w:val="0067107C"/>
    <w:rsid w:val="00690192"/>
    <w:rsid w:val="0069135E"/>
    <w:rsid w:val="006A35E4"/>
    <w:rsid w:val="006B28F2"/>
    <w:rsid w:val="006B29E5"/>
    <w:rsid w:val="006B31D4"/>
    <w:rsid w:val="006D294A"/>
    <w:rsid w:val="006D5821"/>
    <w:rsid w:val="006E49C5"/>
    <w:rsid w:val="006F2C98"/>
    <w:rsid w:val="00711993"/>
    <w:rsid w:val="007207AC"/>
    <w:rsid w:val="00727C3D"/>
    <w:rsid w:val="00731CFC"/>
    <w:rsid w:val="00731E4C"/>
    <w:rsid w:val="00743100"/>
    <w:rsid w:val="00743A30"/>
    <w:rsid w:val="0074704D"/>
    <w:rsid w:val="007626A8"/>
    <w:rsid w:val="00781593"/>
    <w:rsid w:val="00782229"/>
    <w:rsid w:val="007A21AF"/>
    <w:rsid w:val="007A6021"/>
    <w:rsid w:val="007A7FC7"/>
    <w:rsid w:val="007B2BBD"/>
    <w:rsid w:val="007C1541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008B"/>
    <w:rsid w:val="00854720"/>
    <w:rsid w:val="00861331"/>
    <w:rsid w:val="00863C48"/>
    <w:rsid w:val="00873AC7"/>
    <w:rsid w:val="008763E4"/>
    <w:rsid w:val="00876889"/>
    <w:rsid w:val="00895DCD"/>
    <w:rsid w:val="008970FE"/>
    <w:rsid w:val="008A65D1"/>
    <w:rsid w:val="008B0AC8"/>
    <w:rsid w:val="008B1B3C"/>
    <w:rsid w:val="008B6333"/>
    <w:rsid w:val="008E23FE"/>
    <w:rsid w:val="008F03C6"/>
    <w:rsid w:val="00917FD6"/>
    <w:rsid w:val="00920AD7"/>
    <w:rsid w:val="00920D75"/>
    <w:rsid w:val="00943E0F"/>
    <w:rsid w:val="00954701"/>
    <w:rsid w:val="00955A6B"/>
    <w:rsid w:val="0096572D"/>
    <w:rsid w:val="00966474"/>
    <w:rsid w:val="00967B2E"/>
    <w:rsid w:val="00972467"/>
    <w:rsid w:val="0097336A"/>
    <w:rsid w:val="00974151"/>
    <w:rsid w:val="00995C62"/>
    <w:rsid w:val="009977E4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061AF"/>
    <w:rsid w:val="00A11CD5"/>
    <w:rsid w:val="00A16EC1"/>
    <w:rsid w:val="00A30982"/>
    <w:rsid w:val="00A32DF0"/>
    <w:rsid w:val="00A37CA7"/>
    <w:rsid w:val="00A43705"/>
    <w:rsid w:val="00A54244"/>
    <w:rsid w:val="00A566D4"/>
    <w:rsid w:val="00AC5707"/>
    <w:rsid w:val="00AD3BE8"/>
    <w:rsid w:val="00AD7284"/>
    <w:rsid w:val="00AE0AE8"/>
    <w:rsid w:val="00AF484A"/>
    <w:rsid w:val="00B00B76"/>
    <w:rsid w:val="00B02568"/>
    <w:rsid w:val="00B070C1"/>
    <w:rsid w:val="00B16165"/>
    <w:rsid w:val="00B322CE"/>
    <w:rsid w:val="00B35E8F"/>
    <w:rsid w:val="00B4417F"/>
    <w:rsid w:val="00B53974"/>
    <w:rsid w:val="00B57E08"/>
    <w:rsid w:val="00B66DFE"/>
    <w:rsid w:val="00B839AE"/>
    <w:rsid w:val="00B85153"/>
    <w:rsid w:val="00B930CA"/>
    <w:rsid w:val="00BA71DB"/>
    <w:rsid w:val="00BB21F7"/>
    <w:rsid w:val="00BB22E3"/>
    <w:rsid w:val="00BB3583"/>
    <w:rsid w:val="00BC3981"/>
    <w:rsid w:val="00BD1BA1"/>
    <w:rsid w:val="00BD3B4E"/>
    <w:rsid w:val="00BE32B7"/>
    <w:rsid w:val="00BE5A78"/>
    <w:rsid w:val="00BE6611"/>
    <w:rsid w:val="00BF25AF"/>
    <w:rsid w:val="00BF4CB1"/>
    <w:rsid w:val="00C0102F"/>
    <w:rsid w:val="00C01CC5"/>
    <w:rsid w:val="00C14C20"/>
    <w:rsid w:val="00C214E9"/>
    <w:rsid w:val="00C335A5"/>
    <w:rsid w:val="00C46731"/>
    <w:rsid w:val="00C66131"/>
    <w:rsid w:val="00C741E7"/>
    <w:rsid w:val="00C819F3"/>
    <w:rsid w:val="00C81C36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1939"/>
    <w:rsid w:val="00D224EB"/>
    <w:rsid w:val="00D271AE"/>
    <w:rsid w:val="00D27405"/>
    <w:rsid w:val="00D40B55"/>
    <w:rsid w:val="00D4170A"/>
    <w:rsid w:val="00D43F40"/>
    <w:rsid w:val="00D550EE"/>
    <w:rsid w:val="00D61DCA"/>
    <w:rsid w:val="00D84D1C"/>
    <w:rsid w:val="00DA4EAF"/>
    <w:rsid w:val="00DA571B"/>
    <w:rsid w:val="00DB16E4"/>
    <w:rsid w:val="00DB1B5C"/>
    <w:rsid w:val="00DB40BB"/>
    <w:rsid w:val="00DC15D4"/>
    <w:rsid w:val="00DC4A19"/>
    <w:rsid w:val="00DE7296"/>
    <w:rsid w:val="00DE7640"/>
    <w:rsid w:val="00DE775C"/>
    <w:rsid w:val="00DF2E9E"/>
    <w:rsid w:val="00DF38AC"/>
    <w:rsid w:val="00DF4C51"/>
    <w:rsid w:val="00DF60E5"/>
    <w:rsid w:val="00E01F4D"/>
    <w:rsid w:val="00E04F98"/>
    <w:rsid w:val="00E1097D"/>
    <w:rsid w:val="00E160E0"/>
    <w:rsid w:val="00E1652D"/>
    <w:rsid w:val="00E26BCE"/>
    <w:rsid w:val="00E30C7E"/>
    <w:rsid w:val="00E4646D"/>
    <w:rsid w:val="00E46B9E"/>
    <w:rsid w:val="00E61ADA"/>
    <w:rsid w:val="00E67DF8"/>
    <w:rsid w:val="00E7259F"/>
    <w:rsid w:val="00E934F4"/>
    <w:rsid w:val="00E965A1"/>
    <w:rsid w:val="00EA1A7D"/>
    <w:rsid w:val="00ED2AE3"/>
    <w:rsid w:val="00EE5025"/>
    <w:rsid w:val="00EF6D2A"/>
    <w:rsid w:val="00F23E9A"/>
    <w:rsid w:val="00F24C89"/>
    <w:rsid w:val="00F31092"/>
    <w:rsid w:val="00F36525"/>
    <w:rsid w:val="00F458EB"/>
    <w:rsid w:val="00F52DB4"/>
    <w:rsid w:val="00F535C1"/>
    <w:rsid w:val="00F73AE8"/>
    <w:rsid w:val="00F80F3D"/>
    <w:rsid w:val="00F91914"/>
    <w:rsid w:val="00F91964"/>
    <w:rsid w:val="00F969D5"/>
    <w:rsid w:val="00FA44FB"/>
    <w:rsid w:val="00FD1FD7"/>
    <w:rsid w:val="00FD4938"/>
    <w:rsid w:val="00FE5445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link w:val="ConsNormal0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AF484A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AF48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basedOn w:val="a0"/>
    <w:link w:val="ConsNormal"/>
    <w:locked/>
    <w:rsid w:val="00AF484A"/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Hyperlink"/>
    <w:basedOn w:val="a0"/>
    <w:semiHidden/>
    <w:unhideWhenUsed/>
    <w:rsid w:val="00E165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istp.economy.gov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7FF83-FAA5-40F1-A701-4F811995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72</cp:revision>
  <cp:lastPrinted>2022-10-24T04:38:00Z</cp:lastPrinted>
  <dcterms:created xsi:type="dcterms:W3CDTF">2021-12-08T01:50:00Z</dcterms:created>
  <dcterms:modified xsi:type="dcterms:W3CDTF">2023-05-02T05:13:00Z</dcterms:modified>
</cp:coreProperties>
</file>