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5D" w:rsidRPr="00E725DB" w:rsidRDefault="007D5158" w:rsidP="00FF4349">
      <w:pPr>
        <w:jc w:val="center"/>
        <w:rPr>
          <w:szCs w:val="28"/>
        </w:rPr>
      </w:pPr>
      <w:bookmarkStart w:id="0" w:name="_GoBack"/>
      <w:bookmarkEnd w:id="0"/>
      <w:r>
        <w:rPr>
          <w:szCs w:val="28"/>
        </w:rPr>
        <w:t xml:space="preserve">                                                                                                             </w:t>
      </w:r>
    </w:p>
    <w:p w:rsidR="000F4004" w:rsidRPr="00E725DB" w:rsidRDefault="004B5021" w:rsidP="00FF4349">
      <w:pPr>
        <w:jc w:val="center"/>
        <w:rPr>
          <w:szCs w:val="28"/>
        </w:rPr>
      </w:pPr>
      <w:r w:rsidRPr="00E725DB">
        <w:rPr>
          <w:szCs w:val="28"/>
        </w:rPr>
        <w:t>СМОЛЕНСКОЕ РАЙОННОЕ СОБРАНИЕ ДЕПУТАТОВ</w:t>
      </w:r>
    </w:p>
    <w:p w:rsidR="004B5021" w:rsidRPr="00E725DB" w:rsidRDefault="004B5021" w:rsidP="004B5021">
      <w:pPr>
        <w:jc w:val="center"/>
        <w:rPr>
          <w:szCs w:val="28"/>
        </w:rPr>
      </w:pPr>
      <w:r w:rsidRPr="00E725DB">
        <w:rPr>
          <w:szCs w:val="28"/>
        </w:rPr>
        <w:t>АЛТАЙСКОГО КРАЯ</w:t>
      </w:r>
    </w:p>
    <w:p w:rsidR="004B5021" w:rsidRPr="00E725DB" w:rsidRDefault="004B5021" w:rsidP="004B5021">
      <w:pPr>
        <w:jc w:val="center"/>
        <w:rPr>
          <w:szCs w:val="28"/>
        </w:rPr>
      </w:pPr>
    </w:p>
    <w:p w:rsidR="004B5021" w:rsidRPr="00E725DB" w:rsidRDefault="004B5021" w:rsidP="004B5021">
      <w:pPr>
        <w:jc w:val="center"/>
        <w:rPr>
          <w:szCs w:val="28"/>
        </w:rPr>
      </w:pPr>
      <w:r w:rsidRPr="00E725DB">
        <w:rPr>
          <w:szCs w:val="28"/>
        </w:rPr>
        <w:t>РЕШЕНИЕ</w:t>
      </w:r>
    </w:p>
    <w:p w:rsidR="004B5021" w:rsidRPr="00E725DB" w:rsidRDefault="004B5021" w:rsidP="004B5021">
      <w:pPr>
        <w:rPr>
          <w:szCs w:val="28"/>
        </w:rPr>
      </w:pPr>
    </w:p>
    <w:p w:rsidR="004B5021" w:rsidRPr="00E725DB" w:rsidRDefault="009A2A01" w:rsidP="004B5021">
      <w:pPr>
        <w:rPr>
          <w:szCs w:val="28"/>
        </w:rPr>
      </w:pPr>
      <w:r>
        <w:rPr>
          <w:szCs w:val="28"/>
        </w:rPr>
        <w:t>20.09.2023</w:t>
      </w:r>
      <w:r w:rsidR="004B5021" w:rsidRPr="00E725DB">
        <w:rPr>
          <w:szCs w:val="28"/>
        </w:rPr>
        <w:t xml:space="preserve">                                   </w:t>
      </w:r>
      <w:r w:rsidR="00507816" w:rsidRPr="00E725DB">
        <w:rPr>
          <w:szCs w:val="28"/>
        </w:rPr>
        <w:t xml:space="preserve">                            </w:t>
      </w:r>
      <w:r>
        <w:rPr>
          <w:szCs w:val="28"/>
        </w:rPr>
        <w:t xml:space="preserve">                                               № 52</w:t>
      </w:r>
    </w:p>
    <w:p w:rsidR="00A11CD5" w:rsidRPr="00E725DB" w:rsidRDefault="0065325D" w:rsidP="0065325D">
      <w:pPr>
        <w:jc w:val="center"/>
        <w:rPr>
          <w:szCs w:val="28"/>
        </w:rPr>
      </w:pPr>
      <w:r w:rsidRPr="00E725DB">
        <w:rPr>
          <w:szCs w:val="28"/>
        </w:rPr>
        <w:t>с. Смоленское</w:t>
      </w:r>
    </w:p>
    <w:p w:rsidR="0065325D" w:rsidRPr="00E725DB" w:rsidRDefault="0065325D" w:rsidP="0065325D">
      <w:pPr>
        <w:jc w:val="center"/>
        <w:rPr>
          <w:szCs w:val="28"/>
        </w:rPr>
      </w:pPr>
    </w:p>
    <w:tbl>
      <w:tblPr>
        <w:tblStyle w:val="a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2"/>
        <w:gridCol w:w="4711"/>
      </w:tblGrid>
      <w:tr w:rsidR="00412FD9" w:rsidRPr="00E725DB" w:rsidTr="00740B74">
        <w:tc>
          <w:tcPr>
            <w:tcW w:w="5212" w:type="dxa"/>
          </w:tcPr>
          <w:p w:rsidR="00CF43D3" w:rsidRDefault="00740B74" w:rsidP="00602339">
            <w:pPr>
              <w:jc w:val="both"/>
              <w:rPr>
                <w:szCs w:val="28"/>
              </w:rPr>
            </w:pPr>
            <w:r>
              <w:rPr>
                <w:szCs w:val="28"/>
              </w:rPr>
              <w:t xml:space="preserve">Об </w:t>
            </w:r>
            <w:r w:rsidR="00CF43D3" w:rsidRPr="00E725DB">
              <w:rPr>
                <w:szCs w:val="28"/>
              </w:rPr>
              <w:t>у</w:t>
            </w:r>
            <w:r w:rsidR="00E725DB">
              <w:rPr>
                <w:szCs w:val="28"/>
              </w:rPr>
              <w:t xml:space="preserve">тверждении Положения о денежном содержании муниципальных </w:t>
            </w:r>
            <w:r w:rsidR="00CF43D3" w:rsidRPr="00E725DB">
              <w:rPr>
                <w:szCs w:val="28"/>
              </w:rPr>
              <w:t>слу</w:t>
            </w:r>
            <w:r>
              <w:rPr>
                <w:szCs w:val="28"/>
              </w:rPr>
              <w:t xml:space="preserve">жащих Администрации </w:t>
            </w:r>
            <w:r w:rsidR="00CF43D3" w:rsidRPr="00E725DB">
              <w:rPr>
                <w:szCs w:val="28"/>
              </w:rPr>
              <w:t>Смоленского района Алтайского края, иных органов местного самоуправления Смоленского района Алтайского края</w:t>
            </w:r>
          </w:p>
          <w:p w:rsidR="00E725DB" w:rsidRDefault="00E725DB" w:rsidP="00602339">
            <w:pPr>
              <w:jc w:val="both"/>
              <w:rPr>
                <w:szCs w:val="28"/>
              </w:rPr>
            </w:pPr>
          </w:p>
          <w:p w:rsidR="00E725DB" w:rsidRDefault="00E725DB" w:rsidP="00602339">
            <w:pPr>
              <w:jc w:val="both"/>
              <w:rPr>
                <w:szCs w:val="28"/>
              </w:rPr>
            </w:pPr>
          </w:p>
          <w:p w:rsidR="00E725DB" w:rsidRPr="00E725DB" w:rsidRDefault="00E725DB" w:rsidP="00602339">
            <w:pPr>
              <w:jc w:val="both"/>
              <w:rPr>
                <w:szCs w:val="28"/>
              </w:rPr>
            </w:pPr>
          </w:p>
          <w:p w:rsidR="00412FD9" w:rsidRPr="00E725DB" w:rsidRDefault="00412FD9" w:rsidP="00CF43D3">
            <w:pPr>
              <w:jc w:val="both"/>
              <w:rPr>
                <w:szCs w:val="28"/>
              </w:rPr>
            </w:pPr>
          </w:p>
        </w:tc>
        <w:tc>
          <w:tcPr>
            <w:tcW w:w="4711" w:type="dxa"/>
          </w:tcPr>
          <w:p w:rsidR="00412FD9" w:rsidRPr="00E725DB" w:rsidRDefault="00412FD9" w:rsidP="004A0C49">
            <w:pPr>
              <w:jc w:val="center"/>
              <w:rPr>
                <w:szCs w:val="28"/>
              </w:rPr>
            </w:pPr>
          </w:p>
        </w:tc>
      </w:tr>
    </w:tbl>
    <w:p w:rsidR="0007661C" w:rsidRPr="00E725DB" w:rsidRDefault="0007661C" w:rsidP="006759A6">
      <w:pPr>
        <w:widowControl w:val="0"/>
        <w:autoSpaceDE w:val="0"/>
        <w:autoSpaceDN w:val="0"/>
        <w:adjustRightInd w:val="0"/>
        <w:ind w:firstLine="540"/>
        <w:jc w:val="both"/>
        <w:rPr>
          <w:szCs w:val="28"/>
        </w:rPr>
      </w:pPr>
      <w:r w:rsidRPr="00E725DB">
        <w:rPr>
          <w:szCs w:val="28"/>
        </w:rPr>
        <w:t xml:space="preserve">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постановлением Администрации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E725DB">
        <w:rPr>
          <w:b/>
          <w:szCs w:val="28"/>
        </w:rPr>
        <w:t xml:space="preserve"> </w:t>
      </w:r>
      <w:r w:rsidRPr="00E725DB">
        <w:rPr>
          <w:szCs w:val="28"/>
        </w:rPr>
        <w:t>статьей 26 Устава муниципального образования Смоленский район Алтайского края, Смоленское районное Собрание депутатов РЕШИЛО:</w:t>
      </w:r>
    </w:p>
    <w:p w:rsidR="0007661C" w:rsidRPr="00E725DB" w:rsidRDefault="0007661C" w:rsidP="0007661C">
      <w:pPr>
        <w:widowControl w:val="0"/>
        <w:autoSpaceDE w:val="0"/>
        <w:autoSpaceDN w:val="0"/>
        <w:adjustRightInd w:val="0"/>
        <w:ind w:firstLine="540"/>
        <w:jc w:val="both"/>
        <w:rPr>
          <w:szCs w:val="28"/>
        </w:rPr>
      </w:pPr>
    </w:p>
    <w:p w:rsidR="0007661C" w:rsidRDefault="0007661C" w:rsidP="0007661C">
      <w:pPr>
        <w:widowControl w:val="0"/>
        <w:autoSpaceDE w:val="0"/>
        <w:autoSpaceDN w:val="0"/>
        <w:adjustRightInd w:val="0"/>
        <w:ind w:firstLine="540"/>
        <w:jc w:val="both"/>
        <w:rPr>
          <w:szCs w:val="28"/>
        </w:rPr>
      </w:pPr>
      <w:r w:rsidRPr="00E725DB">
        <w:rPr>
          <w:szCs w:val="28"/>
        </w:rPr>
        <w:t>1. Утвердить Положение о денежном содержании муниципальных служащих Администрации Смоленского района  Алтайского края, иных органов местного самоуправления Смоленского райо</w:t>
      </w:r>
      <w:r w:rsidR="00104237" w:rsidRPr="00E725DB">
        <w:rPr>
          <w:szCs w:val="28"/>
        </w:rPr>
        <w:t>на Алтайского края (прилагается</w:t>
      </w:r>
      <w:r w:rsidRPr="00E725DB">
        <w:rPr>
          <w:szCs w:val="28"/>
        </w:rPr>
        <w:t>).</w:t>
      </w:r>
    </w:p>
    <w:p w:rsidR="00E725DB" w:rsidRPr="00E725DB" w:rsidRDefault="00E725DB" w:rsidP="0007661C">
      <w:pPr>
        <w:widowControl w:val="0"/>
        <w:autoSpaceDE w:val="0"/>
        <w:autoSpaceDN w:val="0"/>
        <w:adjustRightInd w:val="0"/>
        <w:ind w:firstLine="540"/>
        <w:jc w:val="both"/>
        <w:rPr>
          <w:szCs w:val="28"/>
        </w:rPr>
      </w:pPr>
    </w:p>
    <w:p w:rsidR="0007661C" w:rsidRDefault="0007661C" w:rsidP="0007661C">
      <w:pPr>
        <w:widowControl w:val="0"/>
        <w:autoSpaceDE w:val="0"/>
        <w:autoSpaceDN w:val="0"/>
        <w:adjustRightInd w:val="0"/>
        <w:ind w:firstLine="540"/>
        <w:jc w:val="both"/>
        <w:rPr>
          <w:szCs w:val="28"/>
        </w:rPr>
      </w:pPr>
      <w:r w:rsidRPr="00E725DB">
        <w:rPr>
          <w:szCs w:val="28"/>
        </w:rPr>
        <w:t>2. Действие настоящего решения распространяется на правоотношения, возникшие с 01.01.2023 г</w:t>
      </w:r>
      <w:r w:rsidR="00104237" w:rsidRPr="00E725DB">
        <w:rPr>
          <w:szCs w:val="28"/>
        </w:rPr>
        <w:t>ода</w:t>
      </w:r>
      <w:r w:rsidRPr="00E725DB">
        <w:rPr>
          <w:szCs w:val="28"/>
        </w:rPr>
        <w:t>.</w:t>
      </w:r>
    </w:p>
    <w:p w:rsidR="00E725DB" w:rsidRPr="00E725DB" w:rsidRDefault="00E725DB" w:rsidP="0007661C">
      <w:pPr>
        <w:widowControl w:val="0"/>
        <w:autoSpaceDE w:val="0"/>
        <w:autoSpaceDN w:val="0"/>
        <w:adjustRightInd w:val="0"/>
        <w:ind w:firstLine="540"/>
        <w:jc w:val="both"/>
        <w:rPr>
          <w:szCs w:val="28"/>
        </w:rPr>
      </w:pPr>
    </w:p>
    <w:p w:rsidR="00104237" w:rsidRPr="00E725DB" w:rsidRDefault="0007661C" w:rsidP="0007661C">
      <w:pPr>
        <w:widowControl w:val="0"/>
        <w:autoSpaceDE w:val="0"/>
        <w:autoSpaceDN w:val="0"/>
        <w:adjustRightInd w:val="0"/>
        <w:ind w:firstLine="540"/>
        <w:jc w:val="both"/>
        <w:rPr>
          <w:szCs w:val="28"/>
        </w:rPr>
      </w:pPr>
      <w:r w:rsidRPr="00E725DB">
        <w:rPr>
          <w:szCs w:val="28"/>
        </w:rPr>
        <w:t>3. Признать утратившими силу</w:t>
      </w:r>
      <w:r w:rsidR="00104237" w:rsidRPr="00E725DB">
        <w:rPr>
          <w:szCs w:val="28"/>
        </w:rPr>
        <w:t>:</w:t>
      </w:r>
    </w:p>
    <w:p w:rsidR="00104237" w:rsidRPr="00E725DB" w:rsidRDefault="0007661C" w:rsidP="0007661C">
      <w:pPr>
        <w:widowControl w:val="0"/>
        <w:autoSpaceDE w:val="0"/>
        <w:autoSpaceDN w:val="0"/>
        <w:adjustRightInd w:val="0"/>
        <w:ind w:firstLine="540"/>
        <w:jc w:val="both"/>
        <w:rPr>
          <w:szCs w:val="28"/>
        </w:rPr>
      </w:pPr>
      <w:r w:rsidRPr="00E725DB">
        <w:rPr>
          <w:szCs w:val="28"/>
        </w:rPr>
        <w:t xml:space="preserve"> 1)</w:t>
      </w:r>
      <w:r w:rsidR="00104237" w:rsidRPr="00E725DB">
        <w:rPr>
          <w:szCs w:val="28"/>
        </w:rPr>
        <w:t xml:space="preserve"> Положение о денежном содержании муниципальных служащих Администрации Смоленского района и Смоленского районного Собрания депутатов утвержденное решением районного Собрания депутатов </w:t>
      </w:r>
      <w:r w:rsidRPr="00E725DB">
        <w:rPr>
          <w:szCs w:val="28"/>
        </w:rPr>
        <w:t xml:space="preserve"> от 14.12.2012  № 113</w:t>
      </w:r>
      <w:r w:rsidR="00104237" w:rsidRPr="00E725DB">
        <w:rPr>
          <w:szCs w:val="28"/>
        </w:rPr>
        <w:t>;</w:t>
      </w:r>
    </w:p>
    <w:p w:rsidR="0007661C" w:rsidRDefault="0007661C" w:rsidP="0007661C">
      <w:pPr>
        <w:widowControl w:val="0"/>
        <w:autoSpaceDE w:val="0"/>
        <w:autoSpaceDN w:val="0"/>
        <w:adjustRightInd w:val="0"/>
        <w:ind w:firstLine="540"/>
        <w:jc w:val="both"/>
        <w:rPr>
          <w:szCs w:val="28"/>
        </w:rPr>
      </w:pPr>
      <w:r w:rsidRPr="00E725DB">
        <w:rPr>
          <w:szCs w:val="28"/>
        </w:rPr>
        <w:t xml:space="preserve">2) </w:t>
      </w:r>
      <w:r w:rsidR="00104237" w:rsidRPr="00E725DB">
        <w:rPr>
          <w:szCs w:val="28"/>
        </w:rPr>
        <w:t xml:space="preserve">решение Смоленского районного Собрания депутатов </w:t>
      </w:r>
      <w:r w:rsidRPr="00E725DB">
        <w:rPr>
          <w:szCs w:val="28"/>
        </w:rPr>
        <w:t xml:space="preserve">от 27.10.2017 № 88 «О внесении изменений в Положения о денежном содержании муниципальных служащих Администрации Смоленского района и </w:t>
      </w:r>
      <w:r w:rsidRPr="00E725DB">
        <w:rPr>
          <w:szCs w:val="28"/>
        </w:rPr>
        <w:lastRenderedPageBreak/>
        <w:t>Смоленско</w:t>
      </w:r>
      <w:r w:rsidR="00E725DB">
        <w:rPr>
          <w:szCs w:val="28"/>
        </w:rPr>
        <w:t>го районного Собрания депутатов.</w:t>
      </w:r>
    </w:p>
    <w:p w:rsidR="00E725DB" w:rsidRPr="00E725DB" w:rsidRDefault="00E725DB" w:rsidP="0007661C">
      <w:pPr>
        <w:widowControl w:val="0"/>
        <w:autoSpaceDE w:val="0"/>
        <w:autoSpaceDN w:val="0"/>
        <w:adjustRightInd w:val="0"/>
        <w:ind w:firstLine="540"/>
        <w:jc w:val="both"/>
        <w:rPr>
          <w:szCs w:val="28"/>
        </w:rPr>
      </w:pPr>
    </w:p>
    <w:p w:rsidR="00931683" w:rsidRDefault="0007661C" w:rsidP="0007661C">
      <w:pPr>
        <w:widowControl w:val="0"/>
        <w:autoSpaceDE w:val="0"/>
        <w:autoSpaceDN w:val="0"/>
        <w:adjustRightInd w:val="0"/>
        <w:ind w:firstLine="540"/>
        <w:jc w:val="both"/>
        <w:rPr>
          <w:szCs w:val="28"/>
        </w:rPr>
      </w:pPr>
      <w:r w:rsidRPr="00E725DB">
        <w:rPr>
          <w:szCs w:val="28"/>
        </w:rPr>
        <w:t xml:space="preserve">4. </w:t>
      </w:r>
      <w:r w:rsidR="00931683" w:rsidRPr="00E725DB">
        <w:rPr>
          <w:szCs w:val="28"/>
        </w:rPr>
        <w:t>Настоящее решение обнародовать на официальном сайте Администрации Смоленского района Алтайского края в инфор</w:t>
      </w:r>
      <w:r w:rsidR="00BB436C">
        <w:rPr>
          <w:szCs w:val="28"/>
        </w:rPr>
        <w:t>мационно - телекоммуни</w:t>
      </w:r>
      <w:r w:rsidR="00E725DB">
        <w:rPr>
          <w:szCs w:val="28"/>
        </w:rPr>
        <w:t>кационной</w:t>
      </w:r>
      <w:r w:rsidR="00931683" w:rsidRPr="00E725DB">
        <w:rPr>
          <w:szCs w:val="28"/>
        </w:rPr>
        <w:t xml:space="preserve"> сети «Интернет».</w:t>
      </w:r>
    </w:p>
    <w:p w:rsidR="00E725DB" w:rsidRPr="00E725DB" w:rsidRDefault="00E725DB" w:rsidP="0007661C">
      <w:pPr>
        <w:widowControl w:val="0"/>
        <w:autoSpaceDE w:val="0"/>
        <w:autoSpaceDN w:val="0"/>
        <w:adjustRightInd w:val="0"/>
        <w:ind w:firstLine="540"/>
        <w:jc w:val="both"/>
        <w:rPr>
          <w:szCs w:val="28"/>
        </w:rPr>
      </w:pPr>
    </w:p>
    <w:p w:rsidR="0007661C" w:rsidRPr="00E725DB" w:rsidRDefault="0007661C" w:rsidP="0007661C">
      <w:pPr>
        <w:widowControl w:val="0"/>
        <w:autoSpaceDE w:val="0"/>
        <w:autoSpaceDN w:val="0"/>
        <w:adjustRightInd w:val="0"/>
        <w:ind w:firstLine="540"/>
        <w:jc w:val="both"/>
        <w:rPr>
          <w:szCs w:val="28"/>
        </w:rPr>
      </w:pPr>
      <w:r w:rsidRPr="00E725DB">
        <w:rPr>
          <w:szCs w:val="28"/>
        </w:rPr>
        <w:t>5. Контроль за исполнением настоящего решения возложить на постоянную комиссию по социально-экономической политике.</w:t>
      </w:r>
    </w:p>
    <w:p w:rsidR="00DB4C78" w:rsidRPr="00E725DB" w:rsidRDefault="00DB4C78" w:rsidP="00DB4C78">
      <w:pPr>
        <w:tabs>
          <w:tab w:val="left" w:pos="920"/>
        </w:tabs>
        <w:jc w:val="both"/>
        <w:rPr>
          <w:szCs w:val="28"/>
        </w:rPr>
      </w:pPr>
    </w:p>
    <w:p w:rsidR="00DB4C78" w:rsidRPr="00E725DB" w:rsidRDefault="00DB4C78" w:rsidP="00DB4C78">
      <w:pPr>
        <w:rPr>
          <w:szCs w:val="28"/>
        </w:rPr>
      </w:pPr>
      <w:r w:rsidRPr="00E725DB">
        <w:rPr>
          <w:szCs w:val="28"/>
        </w:rPr>
        <w:t>Председатель районного</w:t>
      </w:r>
    </w:p>
    <w:p w:rsidR="00DB4C78" w:rsidRPr="00E725DB" w:rsidRDefault="00DB4C78" w:rsidP="00DB4C78">
      <w:pPr>
        <w:rPr>
          <w:strike/>
          <w:szCs w:val="28"/>
        </w:rPr>
      </w:pPr>
      <w:r w:rsidRPr="00E725DB">
        <w:rPr>
          <w:szCs w:val="28"/>
        </w:rPr>
        <w:t>Собрания депутатов                                                                         А.А.Герасименко</w:t>
      </w:r>
    </w:p>
    <w:p w:rsidR="00DB4C78" w:rsidRPr="00E725DB" w:rsidRDefault="00DB4C78" w:rsidP="00DB4C78">
      <w:pPr>
        <w:rPr>
          <w:szCs w:val="28"/>
        </w:rPr>
      </w:pPr>
    </w:p>
    <w:p w:rsidR="00DB4C78" w:rsidRPr="00E725DB" w:rsidRDefault="00DB4C78" w:rsidP="00DB4C78">
      <w:pPr>
        <w:rPr>
          <w:szCs w:val="28"/>
        </w:rPr>
      </w:pPr>
      <w:r w:rsidRPr="00E725DB">
        <w:rPr>
          <w:szCs w:val="28"/>
        </w:rPr>
        <w:t>Глава района                                                                                     Л.В. Моисеева</w:t>
      </w:r>
    </w:p>
    <w:p w:rsidR="00DB4C78" w:rsidRPr="00E725DB" w:rsidRDefault="00DB4C78" w:rsidP="00DB4C78">
      <w:pPr>
        <w:pStyle w:val="ConsPlusTitle"/>
        <w:widowControl/>
        <w:jc w:val="both"/>
        <w:rPr>
          <w:sz w:val="28"/>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Pr="00E725DB" w:rsidRDefault="00104237" w:rsidP="006E2ABC">
      <w:pPr>
        <w:jc w:val="center"/>
        <w:rPr>
          <w:szCs w:val="28"/>
        </w:rPr>
      </w:pPr>
    </w:p>
    <w:p w:rsidR="00104237" w:rsidRDefault="00104237" w:rsidP="006C67E4">
      <w:pPr>
        <w:rPr>
          <w:szCs w:val="28"/>
        </w:rPr>
      </w:pPr>
    </w:p>
    <w:p w:rsidR="006C67E4" w:rsidRPr="00E725DB" w:rsidRDefault="006C67E4" w:rsidP="006C67E4">
      <w:pPr>
        <w:rPr>
          <w:szCs w:val="28"/>
        </w:rPr>
      </w:pPr>
    </w:p>
    <w:p w:rsidR="00104237" w:rsidRPr="00E725DB" w:rsidRDefault="00104237" w:rsidP="00104237">
      <w:pPr>
        <w:widowControl w:val="0"/>
        <w:autoSpaceDE w:val="0"/>
        <w:autoSpaceDN w:val="0"/>
        <w:adjustRightInd w:val="0"/>
        <w:ind w:firstLine="33"/>
        <w:jc w:val="both"/>
        <w:outlineLvl w:val="0"/>
        <w:rPr>
          <w:szCs w:val="28"/>
          <w:lang w:eastAsia="en-US"/>
        </w:rPr>
      </w:pPr>
      <w:r w:rsidRPr="00E725DB">
        <w:rPr>
          <w:szCs w:val="28"/>
        </w:rPr>
        <w:lastRenderedPageBreak/>
        <w:t xml:space="preserve">                                                                            ПРИЛОЖЕНИЕ</w:t>
      </w:r>
    </w:p>
    <w:p w:rsidR="00104237" w:rsidRPr="00E725DB" w:rsidRDefault="00104237" w:rsidP="00104237">
      <w:pPr>
        <w:widowControl w:val="0"/>
        <w:autoSpaceDE w:val="0"/>
        <w:autoSpaceDN w:val="0"/>
        <w:adjustRightInd w:val="0"/>
        <w:ind w:firstLine="33"/>
        <w:jc w:val="both"/>
        <w:outlineLvl w:val="0"/>
        <w:rPr>
          <w:szCs w:val="28"/>
        </w:rPr>
      </w:pPr>
      <w:r w:rsidRPr="00E725DB">
        <w:rPr>
          <w:szCs w:val="28"/>
        </w:rPr>
        <w:t xml:space="preserve">                                                                            к решению Смоленского районного</w:t>
      </w:r>
    </w:p>
    <w:p w:rsidR="00104237" w:rsidRPr="00E725DB" w:rsidRDefault="00104237" w:rsidP="00104237">
      <w:pPr>
        <w:widowControl w:val="0"/>
        <w:autoSpaceDE w:val="0"/>
        <w:autoSpaceDN w:val="0"/>
        <w:adjustRightInd w:val="0"/>
        <w:ind w:firstLine="33"/>
        <w:jc w:val="both"/>
        <w:outlineLvl w:val="0"/>
        <w:rPr>
          <w:szCs w:val="28"/>
        </w:rPr>
      </w:pPr>
      <w:r w:rsidRPr="00E725DB">
        <w:rPr>
          <w:szCs w:val="28"/>
        </w:rPr>
        <w:t xml:space="preserve">                                                                            Собрания депутатов</w:t>
      </w:r>
    </w:p>
    <w:p w:rsidR="00104237" w:rsidRPr="00E725DB" w:rsidRDefault="00104237" w:rsidP="00104237">
      <w:pPr>
        <w:jc w:val="center"/>
        <w:rPr>
          <w:szCs w:val="28"/>
        </w:rPr>
      </w:pPr>
      <w:r w:rsidRPr="00E725DB">
        <w:rPr>
          <w:bCs/>
          <w:szCs w:val="28"/>
        </w:rPr>
        <w:t xml:space="preserve">                                 </w:t>
      </w:r>
      <w:r w:rsidR="009A2A01">
        <w:rPr>
          <w:bCs/>
          <w:szCs w:val="28"/>
        </w:rPr>
        <w:t xml:space="preserve">                </w:t>
      </w:r>
      <w:r w:rsidRPr="00E725DB">
        <w:rPr>
          <w:bCs/>
          <w:szCs w:val="28"/>
        </w:rPr>
        <w:t xml:space="preserve">от </w:t>
      </w:r>
      <w:bookmarkStart w:id="1" w:name="Par30"/>
      <w:bookmarkEnd w:id="1"/>
      <w:r w:rsidR="009A2A01">
        <w:rPr>
          <w:szCs w:val="28"/>
        </w:rPr>
        <w:t>20.09.2023 №  52</w:t>
      </w:r>
      <w:r w:rsidRPr="00E725DB">
        <w:rPr>
          <w:szCs w:val="28"/>
        </w:rPr>
        <w:t xml:space="preserve">                                                                               </w:t>
      </w:r>
    </w:p>
    <w:p w:rsidR="00104237" w:rsidRPr="00E725DB" w:rsidRDefault="00104237" w:rsidP="006E2ABC">
      <w:pPr>
        <w:jc w:val="center"/>
        <w:rPr>
          <w:szCs w:val="28"/>
        </w:rPr>
      </w:pPr>
    </w:p>
    <w:p w:rsidR="00E725DB" w:rsidRDefault="00E725DB" w:rsidP="00AA2525">
      <w:pPr>
        <w:rPr>
          <w:szCs w:val="28"/>
        </w:rPr>
      </w:pPr>
    </w:p>
    <w:p w:rsidR="006F4A66" w:rsidRPr="00E725DB" w:rsidRDefault="006F4A66" w:rsidP="00AA2525">
      <w:pPr>
        <w:rPr>
          <w:szCs w:val="28"/>
        </w:rPr>
      </w:pPr>
    </w:p>
    <w:p w:rsidR="00AA2525" w:rsidRDefault="00AA2525" w:rsidP="00AA2525">
      <w:pPr>
        <w:jc w:val="center"/>
        <w:rPr>
          <w:szCs w:val="28"/>
        </w:rPr>
      </w:pPr>
      <w:r>
        <w:rPr>
          <w:szCs w:val="28"/>
        </w:rPr>
        <w:t>ПОЛОЖЕНИЕ</w:t>
      </w:r>
    </w:p>
    <w:p w:rsidR="00AA2525" w:rsidRDefault="00AA2525" w:rsidP="00AA2525">
      <w:pPr>
        <w:jc w:val="center"/>
        <w:rPr>
          <w:szCs w:val="28"/>
        </w:rPr>
      </w:pPr>
      <w:r>
        <w:rPr>
          <w:szCs w:val="28"/>
        </w:rPr>
        <w:t xml:space="preserve">о денежном содержании муниципальных служащих Администрации Смоленского района Алтайского края,  иных органов местного самоуправления Смоленского района Алтайского края </w:t>
      </w:r>
    </w:p>
    <w:p w:rsidR="00AA2525" w:rsidRDefault="00AA2525" w:rsidP="00AA2525">
      <w:pPr>
        <w:jc w:val="center"/>
        <w:rPr>
          <w:szCs w:val="28"/>
        </w:rPr>
      </w:pPr>
    </w:p>
    <w:p w:rsidR="00AA2525" w:rsidRPr="006F4A66" w:rsidRDefault="00AA2525" w:rsidP="006F4A66">
      <w:pPr>
        <w:pStyle w:val="ab"/>
        <w:widowControl w:val="0"/>
        <w:numPr>
          <w:ilvl w:val="0"/>
          <w:numId w:val="5"/>
        </w:numPr>
        <w:autoSpaceDE w:val="0"/>
        <w:autoSpaceDN w:val="0"/>
        <w:adjustRightInd w:val="0"/>
        <w:jc w:val="center"/>
        <w:outlineLvl w:val="1"/>
        <w:rPr>
          <w:szCs w:val="28"/>
        </w:rPr>
      </w:pPr>
      <w:r w:rsidRPr="006F4A66">
        <w:rPr>
          <w:szCs w:val="28"/>
        </w:rPr>
        <w:t>Общие положения</w:t>
      </w:r>
    </w:p>
    <w:p w:rsidR="006F4A66" w:rsidRPr="006F4A66" w:rsidRDefault="006F4A66" w:rsidP="009A2A01">
      <w:pPr>
        <w:pStyle w:val="ab"/>
        <w:widowControl w:val="0"/>
        <w:autoSpaceDE w:val="0"/>
        <w:autoSpaceDN w:val="0"/>
        <w:adjustRightInd w:val="0"/>
        <w:outlineLvl w:val="1"/>
        <w:rPr>
          <w:szCs w:val="28"/>
        </w:rPr>
      </w:pPr>
    </w:p>
    <w:p w:rsidR="00AA2525" w:rsidRDefault="00AA2525" w:rsidP="00AA2525">
      <w:pPr>
        <w:widowControl w:val="0"/>
        <w:autoSpaceDE w:val="0"/>
        <w:autoSpaceDN w:val="0"/>
        <w:adjustRightInd w:val="0"/>
        <w:ind w:firstLine="540"/>
        <w:jc w:val="both"/>
        <w:rPr>
          <w:szCs w:val="28"/>
        </w:rPr>
      </w:pPr>
      <w:r>
        <w:rPr>
          <w:szCs w:val="28"/>
        </w:rPr>
        <w:t>1.1. Настоящее Положение разработано в соответствии с Трудовым кодексом Российской Федерации,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Уставом муниципального образования Смоленский район Алтайского края, постановлением Администрации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AA2525" w:rsidRDefault="00AA2525" w:rsidP="00AA2525">
      <w:pPr>
        <w:widowControl w:val="0"/>
        <w:autoSpaceDE w:val="0"/>
        <w:autoSpaceDN w:val="0"/>
        <w:adjustRightInd w:val="0"/>
        <w:ind w:firstLine="540"/>
        <w:jc w:val="both"/>
        <w:rPr>
          <w:szCs w:val="28"/>
        </w:rPr>
      </w:pPr>
      <w:r>
        <w:rPr>
          <w:szCs w:val="28"/>
        </w:rPr>
        <w:t xml:space="preserve">1.2. Оплата труда муниципальных служащих Администрации Смоленского района и иных органов местного самоуправления района (далее - муниципальные служащие в соответствующем падеже) производится в виде денежного содержания, состоящего из должностного оклада в соответствии с замещаемой должностью муниципальной службы, а также ежемесячных и иных дополнительных выплат, определяемых настоящим Положением в соответствии с законом Алтайского края от 07.12.2007 № 134-ЗС «О муниципальной службе в Алтайском крае» </w:t>
      </w:r>
    </w:p>
    <w:p w:rsidR="00AA2525" w:rsidRDefault="00AA2525" w:rsidP="00AA2525">
      <w:pPr>
        <w:widowControl w:val="0"/>
        <w:autoSpaceDE w:val="0"/>
        <w:autoSpaceDN w:val="0"/>
        <w:adjustRightInd w:val="0"/>
        <w:ind w:firstLine="540"/>
        <w:jc w:val="both"/>
        <w:rPr>
          <w:szCs w:val="28"/>
        </w:rPr>
      </w:pPr>
    </w:p>
    <w:p w:rsidR="00AA2525" w:rsidRDefault="00AA2525" w:rsidP="00AA2525">
      <w:pPr>
        <w:widowControl w:val="0"/>
        <w:autoSpaceDE w:val="0"/>
        <w:autoSpaceDN w:val="0"/>
        <w:adjustRightInd w:val="0"/>
        <w:jc w:val="center"/>
        <w:outlineLvl w:val="1"/>
        <w:rPr>
          <w:szCs w:val="28"/>
        </w:rPr>
      </w:pPr>
      <w:r>
        <w:rPr>
          <w:szCs w:val="28"/>
        </w:rPr>
        <w:t>2. Должностной оклад</w:t>
      </w:r>
    </w:p>
    <w:p w:rsidR="00AA2525" w:rsidRDefault="00AA2525" w:rsidP="00AA2525">
      <w:pPr>
        <w:widowControl w:val="0"/>
        <w:autoSpaceDE w:val="0"/>
        <w:autoSpaceDN w:val="0"/>
        <w:adjustRightInd w:val="0"/>
        <w:ind w:firstLine="540"/>
        <w:jc w:val="both"/>
        <w:rPr>
          <w:szCs w:val="28"/>
        </w:rPr>
      </w:pPr>
      <w:r>
        <w:rPr>
          <w:szCs w:val="28"/>
        </w:rPr>
        <w:t>2.1. Размеры должностных окладов муниципальных служащих в соответствии с замещаемой должностью муниципальной службы утверждаются решением Смоленского районного Собрания депутатов в соответствии с действующим законодательством.</w:t>
      </w:r>
    </w:p>
    <w:p w:rsidR="00AA2525" w:rsidRDefault="00AA2525" w:rsidP="00AA2525">
      <w:pPr>
        <w:widowControl w:val="0"/>
        <w:autoSpaceDE w:val="0"/>
        <w:autoSpaceDN w:val="0"/>
        <w:adjustRightInd w:val="0"/>
        <w:jc w:val="both"/>
        <w:rPr>
          <w:szCs w:val="28"/>
        </w:rPr>
      </w:pPr>
    </w:p>
    <w:p w:rsidR="00AA2525" w:rsidRDefault="00AA2525" w:rsidP="00AA2525">
      <w:pPr>
        <w:widowControl w:val="0"/>
        <w:autoSpaceDE w:val="0"/>
        <w:autoSpaceDN w:val="0"/>
        <w:adjustRightInd w:val="0"/>
        <w:jc w:val="center"/>
        <w:outlineLvl w:val="1"/>
        <w:rPr>
          <w:szCs w:val="28"/>
        </w:rPr>
      </w:pPr>
      <w:r>
        <w:rPr>
          <w:szCs w:val="28"/>
        </w:rPr>
        <w:t>3. Виды дополнительных выплат</w:t>
      </w:r>
    </w:p>
    <w:p w:rsidR="00AA2525" w:rsidRDefault="00AA2525" w:rsidP="00AA2525">
      <w:pPr>
        <w:widowControl w:val="0"/>
        <w:autoSpaceDE w:val="0"/>
        <w:autoSpaceDN w:val="0"/>
        <w:adjustRightInd w:val="0"/>
        <w:ind w:firstLine="540"/>
        <w:jc w:val="both"/>
        <w:rPr>
          <w:szCs w:val="28"/>
        </w:rPr>
      </w:pPr>
      <w:r>
        <w:rPr>
          <w:szCs w:val="28"/>
        </w:rPr>
        <w:t>3.1. К дополнительным выплатам относятся:</w:t>
      </w:r>
    </w:p>
    <w:p w:rsidR="00AA2525" w:rsidRDefault="00AA2525" w:rsidP="00AA2525">
      <w:pPr>
        <w:widowControl w:val="0"/>
        <w:autoSpaceDE w:val="0"/>
        <w:autoSpaceDN w:val="0"/>
        <w:adjustRightInd w:val="0"/>
        <w:ind w:firstLine="540"/>
        <w:jc w:val="both"/>
        <w:rPr>
          <w:szCs w:val="28"/>
        </w:rPr>
      </w:pPr>
      <w:r>
        <w:rPr>
          <w:szCs w:val="28"/>
        </w:rPr>
        <w:t>1) ежемесячная надбавка к должностному окладу за выслугу лет на муниципальной службе;</w:t>
      </w:r>
    </w:p>
    <w:p w:rsidR="00AA2525" w:rsidRDefault="00AA2525" w:rsidP="00AA2525">
      <w:pPr>
        <w:widowControl w:val="0"/>
        <w:autoSpaceDE w:val="0"/>
        <w:autoSpaceDN w:val="0"/>
        <w:adjustRightInd w:val="0"/>
        <w:ind w:firstLine="540"/>
        <w:jc w:val="both"/>
        <w:rPr>
          <w:szCs w:val="28"/>
        </w:rPr>
      </w:pPr>
      <w:r>
        <w:rPr>
          <w:szCs w:val="28"/>
        </w:rPr>
        <w:t>2) ежемесячная надбавка к должностному окладу за особые условия муниципальной службы;</w:t>
      </w:r>
    </w:p>
    <w:p w:rsidR="00AA2525" w:rsidRDefault="00AA2525" w:rsidP="00AA2525">
      <w:pPr>
        <w:widowControl w:val="0"/>
        <w:autoSpaceDE w:val="0"/>
        <w:autoSpaceDN w:val="0"/>
        <w:adjustRightInd w:val="0"/>
        <w:ind w:firstLine="540"/>
        <w:jc w:val="both"/>
        <w:rPr>
          <w:szCs w:val="28"/>
        </w:rPr>
      </w:pPr>
      <w:r>
        <w:rPr>
          <w:szCs w:val="28"/>
        </w:rPr>
        <w:t xml:space="preserve">3) ежемесячная надбавка к должностному окладу за работу со сведениями, </w:t>
      </w:r>
      <w:r>
        <w:rPr>
          <w:szCs w:val="28"/>
        </w:rPr>
        <w:lastRenderedPageBreak/>
        <w:t>составляющими государственную тайну;</w:t>
      </w:r>
    </w:p>
    <w:p w:rsidR="00AA2525" w:rsidRDefault="00AA2525" w:rsidP="00AA2525">
      <w:pPr>
        <w:widowControl w:val="0"/>
        <w:autoSpaceDE w:val="0"/>
        <w:autoSpaceDN w:val="0"/>
        <w:adjustRightInd w:val="0"/>
        <w:ind w:firstLine="540"/>
        <w:jc w:val="both"/>
        <w:rPr>
          <w:szCs w:val="28"/>
        </w:rPr>
      </w:pPr>
      <w:r>
        <w:rPr>
          <w:szCs w:val="28"/>
        </w:rPr>
        <w:t>4) ежемесячная надбавка за ученую степень;</w:t>
      </w:r>
    </w:p>
    <w:p w:rsidR="00AA2525" w:rsidRDefault="00AA2525" w:rsidP="00AA2525">
      <w:pPr>
        <w:widowControl w:val="0"/>
        <w:autoSpaceDE w:val="0"/>
        <w:autoSpaceDN w:val="0"/>
        <w:adjustRightInd w:val="0"/>
        <w:ind w:firstLine="540"/>
        <w:jc w:val="both"/>
        <w:rPr>
          <w:szCs w:val="28"/>
        </w:rPr>
      </w:pPr>
      <w:r>
        <w:rPr>
          <w:szCs w:val="28"/>
        </w:rPr>
        <w:t>5) ежемесячное денежное поощрение;</w:t>
      </w:r>
    </w:p>
    <w:p w:rsidR="00AA2525" w:rsidRDefault="00AA2525" w:rsidP="00AA2525">
      <w:pPr>
        <w:widowControl w:val="0"/>
        <w:autoSpaceDE w:val="0"/>
        <w:autoSpaceDN w:val="0"/>
        <w:adjustRightInd w:val="0"/>
        <w:ind w:firstLine="540"/>
        <w:jc w:val="both"/>
        <w:rPr>
          <w:szCs w:val="28"/>
        </w:rPr>
      </w:pPr>
      <w:r>
        <w:rPr>
          <w:szCs w:val="28"/>
        </w:rPr>
        <w:t>6) премии по результатам работы;</w:t>
      </w:r>
    </w:p>
    <w:p w:rsidR="00AA2525" w:rsidRDefault="00AA2525" w:rsidP="00AA2525">
      <w:pPr>
        <w:widowControl w:val="0"/>
        <w:autoSpaceDE w:val="0"/>
        <w:autoSpaceDN w:val="0"/>
        <w:adjustRightInd w:val="0"/>
        <w:ind w:firstLine="540"/>
        <w:jc w:val="both"/>
        <w:rPr>
          <w:szCs w:val="28"/>
        </w:rPr>
      </w:pPr>
      <w:r>
        <w:rPr>
          <w:szCs w:val="28"/>
        </w:rPr>
        <w:t>7) единовременная выплата при предоставлении ежегодного оплачиваемого отпуска;</w:t>
      </w:r>
    </w:p>
    <w:p w:rsidR="001A6EDE" w:rsidRDefault="001A6EDE" w:rsidP="00AA2525">
      <w:pPr>
        <w:widowControl w:val="0"/>
        <w:autoSpaceDE w:val="0"/>
        <w:autoSpaceDN w:val="0"/>
        <w:adjustRightInd w:val="0"/>
        <w:ind w:firstLine="540"/>
        <w:jc w:val="both"/>
        <w:rPr>
          <w:szCs w:val="28"/>
        </w:rPr>
      </w:pPr>
      <w:r>
        <w:rPr>
          <w:szCs w:val="28"/>
        </w:rPr>
        <w:t>8)материальная помощь;</w:t>
      </w:r>
    </w:p>
    <w:p w:rsidR="00AA2525" w:rsidRDefault="001A6EDE" w:rsidP="00AA2525">
      <w:pPr>
        <w:widowControl w:val="0"/>
        <w:autoSpaceDE w:val="0"/>
        <w:autoSpaceDN w:val="0"/>
        <w:adjustRightInd w:val="0"/>
        <w:ind w:firstLine="540"/>
        <w:jc w:val="both"/>
        <w:rPr>
          <w:szCs w:val="28"/>
        </w:rPr>
      </w:pPr>
      <w:r>
        <w:rPr>
          <w:szCs w:val="28"/>
        </w:rPr>
        <w:t>9</w:t>
      </w:r>
      <w:r w:rsidR="00AA2525">
        <w:rPr>
          <w:szCs w:val="28"/>
        </w:rPr>
        <w:t>) районный коэффициент.</w:t>
      </w:r>
    </w:p>
    <w:p w:rsidR="00AA2525" w:rsidRDefault="00AA2525" w:rsidP="00AA2525">
      <w:pPr>
        <w:widowControl w:val="0"/>
        <w:autoSpaceDE w:val="0"/>
        <w:autoSpaceDN w:val="0"/>
        <w:adjustRightInd w:val="0"/>
        <w:ind w:firstLine="540"/>
        <w:jc w:val="both"/>
        <w:rPr>
          <w:szCs w:val="28"/>
        </w:rPr>
      </w:pPr>
    </w:p>
    <w:p w:rsidR="00AA2525" w:rsidRDefault="00AA2525" w:rsidP="00AA2525">
      <w:pPr>
        <w:widowControl w:val="0"/>
        <w:autoSpaceDE w:val="0"/>
        <w:autoSpaceDN w:val="0"/>
        <w:adjustRightInd w:val="0"/>
        <w:jc w:val="center"/>
        <w:outlineLvl w:val="1"/>
        <w:rPr>
          <w:szCs w:val="28"/>
        </w:rPr>
      </w:pPr>
      <w:r>
        <w:rPr>
          <w:szCs w:val="28"/>
        </w:rPr>
        <w:t>4. Ежемесячная надбавка к должностному окладу</w:t>
      </w:r>
    </w:p>
    <w:p w:rsidR="00AA2525" w:rsidRDefault="00AA2525" w:rsidP="00AA2525">
      <w:pPr>
        <w:widowControl w:val="0"/>
        <w:autoSpaceDE w:val="0"/>
        <w:autoSpaceDN w:val="0"/>
        <w:adjustRightInd w:val="0"/>
        <w:jc w:val="center"/>
        <w:rPr>
          <w:szCs w:val="28"/>
        </w:rPr>
      </w:pPr>
      <w:r>
        <w:rPr>
          <w:szCs w:val="28"/>
        </w:rPr>
        <w:t>за выслугу лет на муниципальной службе</w:t>
      </w:r>
    </w:p>
    <w:p w:rsidR="00AA2525" w:rsidRDefault="00AA2525" w:rsidP="00AA2525">
      <w:pPr>
        <w:widowControl w:val="0"/>
        <w:autoSpaceDE w:val="0"/>
        <w:autoSpaceDN w:val="0"/>
        <w:adjustRightInd w:val="0"/>
        <w:ind w:firstLine="540"/>
        <w:jc w:val="both"/>
        <w:rPr>
          <w:szCs w:val="28"/>
        </w:rPr>
      </w:pPr>
      <w:r>
        <w:rPr>
          <w:szCs w:val="28"/>
        </w:rPr>
        <w:t>4.1. Ежемесячная надбавка к должностному окладу за выслугу лет на муниципальной службе устанавливается законом Алтайского края в размерах:</w:t>
      </w:r>
    </w:p>
    <w:p w:rsidR="00AA2525" w:rsidRDefault="00AA2525" w:rsidP="00AA2525">
      <w:pPr>
        <w:widowControl w:val="0"/>
        <w:autoSpaceDE w:val="0"/>
        <w:autoSpaceDN w:val="0"/>
        <w:adjustRightInd w:val="0"/>
        <w:ind w:firstLine="540"/>
        <w:jc w:val="both"/>
        <w:rPr>
          <w:szCs w:val="28"/>
        </w:rPr>
      </w:pPr>
      <w:r>
        <w:rPr>
          <w:szCs w:val="28"/>
        </w:rPr>
        <w:t>- при стаже муниципальной службы от 1 года до 5 лет - 10% должностного оклада;</w:t>
      </w:r>
    </w:p>
    <w:p w:rsidR="00AA2525" w:rsidRDefault="00AA2525" w:rsidP="00AA2525">
      <w:pPr>
        <w:widowControl w:val="0"/>
        <w:autoSpaceDE w:val="0"/>
        <w:autoSpaceDN w:val="0"/>
        <w:adjustRightInd w:val="0"/>
        <w:ind w:firstLine="540"/>
        <w:jc w:val="both"/>
        <w:rPr>
          <w:szCs w:val="28"/>
        </w:rPr>
      </w:pPr>
      <w:r>
        <w:rPr>
          <w:szCs w:val="28"/>
        </w:rPr>
        <w:t>- при стаже муниципальной службы от 5 до 10 лет - 15% должностного оклада;</w:t>
      </w:r>
    </w:p>
    <w:p w:rsidR="00AA2525" w:rsidRDefault="00AA2525" w:rsidP="00AA2525">
      <w:pPr>
        <w:widowControl w:val="0"/>
        <w:autoSpaceDE w:val="0"/>
        <w:autoSpaceDN w:val="0"/>
        <w:adjustRightInd w:val="0"/>
        <w:ind w:firstLine="540"/>
        <w:jc w:val="both"/>
        <w:rPr>
          <w:szCs w:val="28"/>
        </w:rPr>
      </w:pPr>
      <w:r>
        <w:rPr>
          <w:szCs w:val="28"/>
        </w:rPr>
        <w:t>- при стаже муниципальной службы от 10 до 15 лет - 20% должностного оклада;</w:t>
      </w:r>
    </w:p>
    <w:p w:rsidR="00AA2525" w:rsidRDefault="00AA2525" w:rsidP="00AA2525">
      <w:pPr>
        <w:widowControl w:val="0"/>
        <w:autoSpaceDE w:val="0"/>
        <w:autoSpaceDN w:val="0"/>
        <w:adjustRightInd w:val="0"/>
        <w:ind w:firstLine="540"/>
        <w:jc w:val="both"/>
        <w:rPr>
          <w:szCs w:val="28"/>
        </w:rPr>
      </w:pPr>
      <w:r>
        <w:rPr>
          <w:szCs w:val="28"/>
        </w:rPr>
        <w:t>- при стаже муниципальной службы от 15 лет и выше - 30% должностного оклада.</w:t>
      </w:r>
    </w:p>
    <w:p w:rsidR="00AA2525" w:rsidRDefault="00AA2525" w:rsidP="00AA2525">
      <w:pPr>
        <w:widowControl w:val="0"/>
        <w:autoSpaceDE w:val="0"/>
        <w:autoSpaceDN w:val="0"/>
        <w:adjustRightInd w:val="0"/>
        <w:ind w:firstLine="540"/>
        <w:jc w:val="both"/>
        <w:rPr>
          <w:szCs w:val="28"/>
        </w:rPr>
      </w:pPr>
      <w:r>
        <w:rPr>
          <w:szCs w:val="28"/>
        </w:rPr>
        <w:t>4.2.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 10 закона Алтайского края.</w:t>
      </w:r>
    </w:p>
    <w:p w:rsidR="00AA2525" w:rsidRDefault="00AA2525" w:rsidP="00AA2525">
      <w:pPr>
        <w:widowControl w:val="0"/>
        <w:autoSpaceDE w:val="0"/>
        <w:autoSpaceDN w:val="0"/>
        <w:adjustRightInd w:val="0"/>
        <w:ind w:firstLine="540"/>
        <w:jc w:val="both"/>
        <w:rPr>
          <w:szCs w:val="28"/>
        </w:rPr>
      </w:pPr>
      <w:r>
        <w:rPr>
          <w:szCs w:val="28"/>
        </w:rPr>
        <w:t>4.3.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AA2525" w:rsidRDefault="00AA2525" w:rsidP="00AA2525">
      <w:pPr>
        <w:widowControl w:val="0"/>
        <w:autoSpaceDE w:val="0"/>
        <w:autoSpaceDN w:val="0"/>
        <w:adjustRightInd w:val="0"/>
        <w:ind w:firstLine="540"/>
        <w:jc w:val="both"/>
        <w:rPr>
          <w:szCs w:val="28"/>
        </w:rPr>
      </w:pPr>
      <w:r>
        <w:rPr>
          <w:szCs w:val="28"/>
        </w:rPr>
        <w:t>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его пребывания в основном или дополнительном отпуске, а также в период его нетрудоспособности, то выплата иного размера ежемесячной надбавки производится после окончания отпуска, временной нетрудоспособности.</w:t>
      </w:r>
    </w:p>
    <w:p w:rsidR="00AA2525" w:rsidRDefault="00AA2525" w:rsidP="00AA2525">
      <w:pPr>
        <w:widowControl w:val="0"/>
        <w:autoSpaceDE w:val="0"/>
        <w:autoSpaceDN w:val="0"/>
        <w:adjustRightInd w:val="0"/>
        <w:ind w:firstLine="540"/>
        <w:jc w:val="both"/>
        <w:rPr>
          <w:szCs w:val="28"/>
        </w:rPr>
      </w:pPr>
      <w:r>
        <w:rPr>
          <w:szCs w:val="28"/>
        </w:rPr>
        <w:t>В том случае, если у муниципального служащего право на назначение или изменение размера ежемесячной надбавки к должностному окладу за выслугу лет наступило при переподготовке или повышении квалификации и в других случаях, когда за ним сохраняется средний заработок, то указанная ежемесячная надбавка устанавливается со дня наступления этого права и производится соответствующий перерасчет среднего заработка.</w:t>
      </w:r>
    </w:p>
    <w:p w:rsidR="00AA2525" w:rsidRDefault="00AA2525" w:rsidP="00AA2525">
      <w:pPr>
        <w:widowControl w:val="0"/>
        <w:autoSpaceDE w:val="0"/>
        <w:autoSpaceDN w:val="0"/>
        <w:adjustRightInd w:val="0"/>
        <w:ind w:firstLine="540"/>
        <w:jc w:val="both"/>
        <w:rPr>
          <w:szCs w:val="28"/>
        </w:rPr>
      </w:pPr>
      <w:r>
        <w:rPr>
          <w:szCs w:val="28"/>
        </w:rPr>
        <w:t>4.4. При возложении на муниципального служащего исполнения должностных обязанностей по другой должности муниципальной службы ежемесячная надбавка за выслугу лет начисляется на должностной оклад, как по основной, так и по совмещаемой работе.</w:t>
      </w:r>
    </w:p>
    <w:p w:rsidR="00AA2525" w:rsidRDefault="00AA2525" w:rsidP="00AA2525">
      <w:pPr>
        <w:widowControl w:val="0"/>
        <w:autoSpaceDE w:val="0"/>
        <w:autoSpaceDN w:val="0"/>
        <w:adjustRightInd w:val="0"/>
        <w:ind w:firstLine="540"/>
        <w:jc w:val="both"/>
        <w:rPr>
          <w:szCs w:val="28"/>
        </w:rPr>
      </w:pPr>
      <w:r>
        <w:rPr>
          <w:szCs w:val="28"/>
        </w:rPr>
        <w:t xml:space="preserve">4.5. Ответственность за своевременное назначение ежемесячной надбавки к должностному окладу за выслугу лет на муниципальной службе и изменение </w:t>
      </w:r>
      <w:r>
        <w:rPr>
          <w:szCs w:val="28"/>
        </w:rPr>
        <w:lastRenderedPageBreak/>
        <w:t>ее размера возлагается на организационно - правовое управление Администрации Смоленского района.</w:t>
      </w:r>
    </w:p>
    <w:p w:rsidR="00AA2525" w:rsidRDefault="00AA2525" w:rsidP="00AA2525">
      <w:pPr>
        <w:widowControl w:val="0"/>
        <w:autoSpaceDE w:val="0"/>
        <w:autoSpaceDN w:val="0"/>
        <w:adjustRightInd w:val="0"/>
        <w:jc w:val="center"/>
        <w:outlineLvl w:val="1"/>
        <w:rPr>
          <w:szCs w:val="28"/>
        </w:rPr>
      </w:pPr>
    </w:p>
    <w:p w:rsidR="00AA2525" w:rsidRDefault="00AA2525" w:rsidP="00AA2525">
      <w:pPr>
        <w:widowControl w:val="0"/>
        <w:autoSpaceDE w:val="0"/>
        <w:autoSpaceDN w:val="0"/>
        <w:adjustRightInd w:val="0"/>
        <w:jc w:val="center"/>
        <w:outlineLvl w:val="1"/>
        <w:rPr>
          <w:szCs w:val="28"/>
        </w:rPr>
      </w:pPr>
      <w:r>
        <w:rPr>
          <w:szCs w:val="28"/>
        </w:rPr>
        <w:t>5. Ежемесячная надбавка к должностному окладу</w:t>
      </w:r>
    </w:p>
    <w:p w:rsidR="00AA2525" w:rsidRDefault="00AA2525" w:rsidP="00AA2525">
      <w:pPr>
        <w:widowControl w:val="0"/>
        <w:autoSpaceDE w:val="0"/>
        <w:autoSpaceDN w:val="0"/>
        <w:adjustRightInd w:val="0"/>
        <w:jc w:val="center"/>
        <w:rPr>
          <w:szCs w:val="28"/>
        </w:rPr>
      </w:pPr>
      <w:r>
        <w:rPr>
          <w:szCs w:val="28"/>
        </w:rPr>
        <w:t>за особые условия муниципальной службы</w:t>
      </w:r>
    </w:p>
    <w:p w:rsidR="00AA2525" w:rsidRDefault="00AA2525" w:rsidP="00AA2525">
      <w:pPr>
        <w:widowControl w:val="0"/>
        <w:autoSpaceDE w:val="0"/>
        <w:autoSpaceDN w:val="0"/>
        <w:adjustRightInd w:val="0"/>
        <w:ind w:firstLine="540"/>
        <w:jc w:val="both"/>
        <w:rPr>
          <w:szCs w:val="28"/>
        </w:rPr>
      </w:pPr>
      <w:r>
        <w:rPr>
          <w:szCs w:val="28"/>
        </w:rPr>
        <w:t>5.1. Ежемесячная надбавка к должностному окладу за особые условия муниципальной службы выплачивается в пределах установленного фонда оплаты труда всем муниципальным служащим за сложность, напряженность, высокие достижения в труде и усиленный режим работы.</w:t>
      </w:r>
    </w:p>
    <w:p w:rsidR="00AA2525" w:rsidRDefault="00AA2525" w:rsidP="00AA2525">
      <w:pPr>
        <w:widowControl w:val="0"/>
        <w:autoSpaceDE w:val="0"/>
        <w:autoSpaceDN w:val="0"/>
        <w:adjustRightInd w:val="0"/>
        <w:ind w:firstLine="540"/>
        <w:jc w:val="both"/>
        <w:rPr>
          <w:szCs w:val="28"/>
        </w:rPr>
      </w:pPr>
      <w:r>
        <w:rPr>
          <w:szCs w:val="28"/>
        </w:rPr>
        <w:t>5.2. Размер надбавки за особые условия муниципальной службы не может быть менее 20% и не может превышать 40% должностного оклада.</w:t>
      </w:r>
    </w:p>
    <w:p w:rsidR="00AA2525" w:rsidRDefault="00AA2525" w:rsidP="00AA2525">
      <w:pPr>
        <w:widowControl w:val="0"/>
        <w:autoSpaceDE w:val="0"/>
        <w:autoSpaceDN w:val="0"/>
        <w:adjustRightInd w:val="0"/>
        <w:ind w:firstLine="540"/>
        <w:jc w:val="both"/>
        <w:rPr>
          <w:szCs w:val="28"/>
        </w:rPr>
      </w:pPr>
      <w:r>
        <w:rPr>
          <w:szCs w:val="28"/>
        </w:rPr>
        <w:t>5.3. Ежемесячная надбавка к должностному окладу за особые условия муниципальной службы выплачивается в процентах от должностного оклада в следующих размерах:</w:t>
      </w:r>
    </w:p>
    <w:p w:rsidR="00AA2525" w:rsidRDefault="00AA2525" w:rsidP="00AA2525">
      <w:pPr>
        <w:widowControl w:val="0"/>
        <w:autoSpaceDE w:val="0"/>
        <w:autoSpaceDN w:val="0"/>
        <w:adjustRightInd w:val="0"/>
        <w:ind w:firstLine="540"/>
        <w:jc w:val="both"/>
        <w:rPr>
          <w:szCs w:val="28"/>
        </w:rPr>
      </w:pPr>
      <w:r>
        <w:rPr>
          <w:szCs w:val="28"/>
        </w:rPr>
        <w:t>а) по высшим должностям и  главным должностям муниципальной службы –  до 40%;</w:t>
      </w:r>
    </w:p>
    <w:p w:rsidR="00AA2525" w:rsidRDefault="00AA2525" w:rsidP="00AA2525">
      <w:pPr>
        <w:widowControl w:val="0"/>
        <w:autoSpaceDE w:val="0"/>
        <w:autoSpaceDN w:val="0"/>
        <w:adjustRightInd w:val="0"/>
        <w:ind w:firstLine="540"/>
        <w:jc w:val="both"/>
        <w:rPr>
          <w:szCs w:val="28"/>
        </w:rPr>
      </w:pPr>
      <w:r>
        <w:rPr>
          <w:szCs w:val="28"/>
        </w:rPr>
        <w:t>в) по ведущим должностям муниципальной службы – до 35%</w:t>
      </w:r>
    </w:p>
    <w:p w:rsidR="00AA2525" w:rsidRDefault="00AA2525" w:rsidP="00AA2525">
      <w:pPr>
        <w:widowControl w:val="0"/>
        <w:autoSpaceDE w:val="0"/>
        <w:autoSpaceDN w:val="0"/>
        <w:adjustRightInd w:val="0"/>
        <w:ind w:firstLine="540"/>
        <w:jc w:val="both"/>
        <w:rPr>
          <w:szCs w:val="28"/>
        </w:rPr>
      </w:pPr>
      <w:r>
        <w:rPr>
          <w:szCs w:val="28"/>
        </w:rPr>
        <w:t>г) по старшим  и младшим должностям муниципальной службы  - до 20%.</w:t>
      </w:r>
    </w:p>
    <w:p w:rsidR="00AA2525" w:rsidRDefault="00AA2525" w:rsidP="00AA2525">
      <w:pPr>
        <w:widowControl w:val="0"/>
        <w:autoSpaceDE w:val="0"/>
        <w:autoSpaceDN w:val="0"/>
        <w:adjustRightInd w:val="0"/>
        <w:ind w:firstLine="540"/>
        <w:jc w:val="both"/>
        <w:rPr>
          <w:szCs w:val="28"/>
        </w:rPr>
      </w:pPr>
      <w:r>
        <w:rPr>
          <w:szCs w:val="28"/>
        </w:rPr>
        <w:t>5.4. Ежемесячная надбавка за особые условия муниципальной службы устанавливается при назначении на муниципальную должность, при переводе на другую муниципальную должность и может повышаться в ходе исполнения должностных обязанностей.</w:t>
      </w:r>
    </w:p>
    <w:p w:rsidR="00AA2525" w:rsidRDefault="00AA2525" w:rsidP="00AA2525">
      <w:pPr>
        <w:widowControl w:val="0"/>
        <w:autoSpaceDE w:val="0"/>
        <w:autoSpaceDN w:val="0"/>
        <w:adjustRightInd w:val="0"/>
        <w:ind w:firstLine="540"/>
        <w:jc w:val="both"/>
        <w:rPr>
          <w:szCs w:val="28"/>
        </w:rPr>
      </w:pPr>
      <w:r>
        <w:rPr>
          <w:szCs w:val="28"/>
        </w:rPr>
        <w:t>5.5. Установленные ежемесячные надбавки за особые условия муниципальной службы могут быть увеличены при изменении степени сложности и напряженности работы.</w:t>
      </w:r>
    </w:p>
    <w:p w:rsidR="00AA2525" w:rsidRDefault="00AA2525" w:rsidP="00AA2525">
      <w:pPr>
        <w:widowControl w:val="0"/>
        <w:autoSpaceDE w:val="0"/>
        <w:autoSpaceDN w:val="0"/>
        <w:adjustRightInd w:val="0"/>
        <w:ind w:firstLine="540"/>
        <w:jc w:val="both"/>
        <w:rPr>
          <w:szCs w:val="28"/>
        </w:rPr>
      </w:pPr>
      <w:r>
        <w:rPr>
          <w:szCs w:val="28"/>
        </w:rPr>
        <w:t>5.6. Установленные ежемесячные надбавки за особые условия муниципальной службы могут быть уменьшены за невыполнение муниципальным служащим п. 5.1. настоящего Положения.</w:t>
      </w:r>
    </w:p>
    <w:p w:rsidR="00AA2525" w:rsidRDefault="00AA2525" w:rsidP="00AA2525">
      <w:pPr>
        <w:widowControl w:val="0"/>
        <w:autoSpaceDE w:val="0"/>
        <w:autoSpaceDN w:val="0"/>
        <w:adjustRightInd w:val="0"/>
        <w:ind w:firstLine="540"/>
        <w:jc w:val="both"/>
        <w:rPr>
          <w:szCs w:val="28"/>
        </w:rPr>
      </w:pPr>
      <w:r>
        <w:rPr>
          <w:szCs w:val="28"/>
        </w:rPr>
        <w:t>5.7. Конкретные размеры ежемесячных надбавок за особые условия муниципальной службы устанавливаются:</w:t>
      </w:r>
    </w:p>
    <w:p w:rsidR="00AA2525" w:rsidRDefault="00AA2525" w:rsidP="00AA2525">
      <w:pPr>
        <w:widowControl w:val="0"/>
        <w:autoSpaceDE w:val="0"/>
        <w:autoSpaceDN w:val="0"/>
        <w:adjustRightInd w:val="0"/>
        <w:ind w:firstLine="540"/>
        <w:jc w:val="both"/>
        <w:rPr>
          <w:szCs w:val="28"/>
        </w:rPr>
      </w:pPr>
      <w:r>
        <w:rPr>
          <w:szCs w:val="28"/>
        </w:rPr>
        <w:t>- заместителям главы Администрации района, управляющему делами Администрации района, секретарю Администрации района,  руководителям органов Администрации района, находящихся в непосредственном подчинении главы района, иных органов местного самоуправления – главой района;</w:t>
      </w:r>
    </w:p>
    <w:p w:rsidR="00AA2525" w:rsidRDefault="00AA2525" w:rsidP="00AA2525">
      <w:pPr>
        <w:widowControl w:val="0"/>
        <w:autoSpaceDE w:val="0"/>
        <w:autoSpaceDN w:val="0"/>
        <w:adjustRightInd w:val="0"/>
        <w:ind w:firstLine="540"/>
        <w:jc w:val="both"/>
        <w:rPr>
          <w:szCs w:val="28"/>
        </w:rPr>
      </w:pPr>
      <w:r>
        <w:rPr>
          <w:szCs w:val="28"/>
        </w:rPr>
        <w:t>- руководителям органов Администрации района – главой района по представлению заместителей главы Администрации района, управляющего делами Администрации района, осуществляющими курирование соответствующего органа Администрации района</w:t>
      </w:r>
    </w:p>
    <w:p w:rsidR="00AA2525" w:rsidRDefault="00AA2525" w:rsidP="00AA2525">
      <w:pPr>
        <w:widowControl w:val="0"/>
        <w:autoSpaceDE w:val="0"/>
        <w:autoSpaceDN w:val="0"/>
        <w:adjustRightInd w:val="0"/>
        <w:ind w:firstLine="540"/>
        <w:jc w:val="both"/>
        <w:rPr>
          <w:szCs w:val="28"/>
        </w:rPr>
      </w:pPr>
      <w:r>
        <w:rPr>
          <w:szCs w:val="28"/>
        </w:rPr>
        <w:t>-  другим муниципальным служащим – главой района по представлению руководителей соответствующих органов Администрации района;</w:t>
      </w:r>
    </w:p>
    <w:p w:rsidR="00AA2525" w:rsidRDefault="00AA2525" w:rsidP="00AA2525">
      <w:pPr>
        <w:widowControl w:val="0"/>
        <w:autoSpaceDE w:val="0"/>
        <w:autoSpaceDN w:val="0"/>
        <w:adjustRightInd w:val="0"/>
        <w:ind w:firstLine="540"/>
        <w:jc w:val="both"/>
        <w:rPr>
          <w:szCs w:val="28"/>
        </w:rPr>
      </w:pPr>
      <w:r>
        <w:rPr>
          <w:szCs w:val="28"/>
        </w:rPr>
        <w:t xml:space="preserve">- муниципальным служащим иных органов местного самоуправления района – руководителями  этих органов. </w:t>
      </w:r>
    </w:p>
    <w:p w:rsidR="006F4A66" w:rsidRDefault="006F4A66" w:rsidP="00AA2525">
      <w:pPr>
        <w:widowControl w:val="0"/>
        <w:autoSpaceDE w:val="0"/>
        <w:autoSpaceDN w:val="0"/>
        <w:adjustRightInd w:val="0"/>
        <w:ind w:firstLine="540"/>
        <w:jc w:val="both"/>
        <w:rPr>
          <w:szCs w:val="28"/>
        </w:rPr>
      </w:pPr>
    </w:p>
    <w:p w:rsidR="00AA2525" w:rsidRDefault="00AA2525" w:rsidP="00AA2525">
      <w:pPr>
        <w:widowControl w:val="0"/>
        <w:autoSpaceDE w:val="0"/>
        <w:autoSpaceDN w:val="0"/>
        <w:adjustRightInd w:val="0"/>
        <w:jc w:val="both"/>
        <w:rPr>
          <w:szCs w:val="28"/>
        </w:rPr>
      </w:pPr>
    </w:p>
    <w:p w:rsidR="00AA2525" w:rsidRDefault="00AA2525" w:rsidP="00AA2525">
      <w:pPr>
        <w:widowControl w:val="0"/>
        <w:autoSpaceDE w:val="0"/>
        <w:autoSpaceDN w:val="0"/>
        <w:adjustRightInd w:val="0"/>
        <w:jc w:val="center"/>
        <w:outlineLvl w:val="1"/>
        <w:rPr>
          <w:szCs w:val="28"/>
        </w:rPr>
      </w:pPr>
      <w:r>
        <w:rPr>
          <w:szCs w:val="28"/>
        </w:rPr>
        <w:t>6. Ежемесячная надбавка к должностному окладу за работу</w:t>
      </w:r>
    </w:p>
    <w:p w:rsidR="00AA2525" w:rsidRDefault="00AA2525" w:rsidP="00AA2525">
      <w:pPr>
        <w:widowControl w:val="0"/>
        <w:autoSpaceDE w:val="0"/>
        <w:autoSpaceDN w:val="0"/>
        <w:adjustRightInd w:val="0"/>
        <w:jc w:val="center"/>
        <w:rPr>
          <w:szCs w:val="28"/>
        </w:rPr>
      </w:pPr>
      <w:r>
        <w:rPr>
          <w:szCs w:val="28"/>
        </w:rPr>
        <w:lastRenderedPageBreak/>
        <w:t>со сведениями, составляющими государственную тайну</w:t>
      </w:r>
    </w:p>
    <w:p w:rsidR="00AA2525" w:rsidRDefault="00AA2525" w:rsidP="00AA2525">
      <w:pPr>
        <w:autoSpaceDE w:val="0"/>
        <w:autoSpaceDN w:val="0"/>
        <w:adjustRightInd w:val="0"/>
        <w:ind w:firstLine="540"/>
        <w:jc w:val="both"/>
        <w:rPr>
          <w:szCs w:val="28"/>
        </w:rPr>
      </w:pPr>
      <w:r>
        <w:rPr>
          <w:szCs w:val="28"/>
        </w:rPr>
        <w:t>6.1. Ежемесячная процентная надбавка к должностному окладу за работу со сведениями, составляющими государственную тайну (далее - надбавка), выплачивается муниципальным служащим, допущенным к государственной тайне на постоянной основе.</w:t>
      </w:r>
    </w:p>
    <w:p w:rsidR="00AA2525" w:rsidRDefault="00AA2525" w:rsidP="00AA2525">
      <w:pPr>
        <w:autoSpaceDE w:val="0"/>
        <w:autoSpaceDN w:val="0"/>
        <w:adjustRightInd w:val="0"/>
        <w:ind w:firstLine="540"/>
        <w:jc w:val="both"/>
        <w:rPr>
          <w:szCs w:val="28"/>
        </w:rPr>
      </w:pPr>
      <w:r>
        <w:rPr>
          <w:szCs w:val="28"/>
        </w:rPr>
        <w:t>6.2. Допущенными к государственной тайне на постоянной основе считаются муниципальные служащие, имеющие оформленный в установленном законом порядке допуск к сведениям соответствующей степени секретности и на которых возложена обязанность постоянно работать со сведениями, составляющими государственную тайну, в силу своих должностных обязанностей.</w:t>
      </w:r>
    </w:p>
    <w:p w:rsidR="00AA2525" w:rsidRDefault="00AA2525" w:rsidP="00AA2525">
      <w:pPr>
        <w:autoSpaceDE w:val="0"/>
        <w:autoSpaceDN w:val="0"/>
        <w:adjustRightInd w:val="0"/>
        <w:ind w:firstLine="540"/>
        <w:jc w:val="both"/>
        <w:rPr>
          <w:szCs w:val="28"/>
        </w:rPr>
      </w:pPr>
      <w:r>
        <w:rPr>
          <w:szCs w:val="28"/>
        </w:rPr>
        <w:t>6.3. Под постоянной работой со сведениями, составляющими государственную тайну, понимается работа с этими сведениями независимо от порядка и условий их получения (в виде письменного документа, при использовании технических средств, посещении режимных организаций или предприятий, в процессе обучения и др.), а также ее продолжительности и периодичности в течение года.</w:t>
      </w:r>
    </w:p>
    <w:p w:rsidR="00AA2525" w:rsidRDefault="00AA2525" w:rsidP="00AA2525">
      <w:pPr>
        <w:autoSpaceDE w:val="0"/>
        <w:autoSpaceDN w:val="0"/>
        <w:adjustRightInd w:val="0"/>
        <w:ind w:firstLine="540"/>
        <w:jc w:val="both"/>
        <w:rPr>
          <w:szCs w:val="28"/>
        </w:rPr>
      </w:pPr>
      <w:r>
        <w:rPr>
          <w:szCs w:val="28"/>
        </w:rPr>
        <w:t>6.4. Размер надбавки устанавливается в соответствии с Постановлением Правительства Российской Федерации от 18.09.2006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При определении размера надбавки учитывается объем сведений, к которым муниципальные служащие имеют доступ, а также продолжительность срока, в течение которого сохраняется актуальность засекречивания этих сведений.</w:t>
      </w:r>
    </w:p>
    <w:p w:rsidR="00AA2525" w:rsidRDefault="00AA2525" w:rsidP="00AA2525">
      <w:pPr>
        <w:autoSpaceDE w:val="0"/>
        <w:autoSpaceDN w:val="0"/>
        <w:adjustRightInd w:val="0"/>
        <w:ind w:firstLine="540"/>
        <w:jc w:val="both"/>
        <w:rPr>
          <w:szCs w:val="28"/>
        </w:rPr>
      </w:pPr>
      <w:r>
        <w:rPr>
          <w:szCs w:val="28"/>
        </w:rPr>
        <w:t>6.5. Конкретные размеры ежемесячных процентных надбавок устанавливаются распоряжением главы района с учетом предложений соответствующего органа Администрации района.</w:t>
      </w:r>
    </w:p>
    <w:p w:rsidR="00AA2525" w:rsidRDefault="00AA2525" w:rsidP="00AA2525">
      <w:pPr>
        <w:autoSpaceDE w:val="0"/>
        <w:autoSpaceDN w:val="0"/>
        <w:adjustRightInd w:val="0"/>
        <w:ind w:firstLine="540"/>
        <w:jc w:val="both"/>
        <w:rPr>
          <w:szCs w:val="28"/>
        </w:rPr>
      </w:pPr>
      <w:r>
        <w:rPr>
          <w:szCs w:val="28"/>
        </w:rPr>
        <w:t>6.6. Выплата надбавки производится с даты начала работы со сведениями, составляющими государственную тайну, указанной в распоряжении.</w:t>
      </w:r>
    </w:p>
    <w:p w:rsidR="00AA2525" w:rsidRDefault="00AA2525" w:rsidP="00AA2525">
      <w:pPr>
        <w:autoSpaceDE w:val="0"/>
        <w:autoSpaceDN w:val="0"/>
        <w:adjustRightInd w:val="0"/>
        <w:ind w:firstLine="540"/>
        <w:jc w:val="both"/>
        <w:rPr>
          <w:szCs w:val="28"/>
        </w:rPr>
      </w:pPr>
      <w:r>
        <w:rPr>
          <w:szCs w:val="28"/>
        </w:rPr>
        <w:t>6.7. Надбавка не выплачивается сотрудникам:</w:t>
      </w:r>
    </w:p>
    <w:p w:rsidR="00AA2525" w:rsidRDefault="00AA2525" w:rsidP="00AA2525">
      <w:pPr>
        <w:autoSpaceDE w:val="0"/>
        <w:autoSpaceDN w:val="0"/>
        <w:adjustRightInd w:val="0"/>
        <w:ind w:firstLine="540"/>
        <w:jc w:val="both"/>
        <w:rPr>
          <w:szCs w:val="28"/>
        </w:rPr>
      </w:pPr>
      <w:r>
        <w:rPr>
          <w:szCs w:val="28"/>
        </w:rPr>
        <w:t>6.7.1. освобожденным (временно отстраненным) от занимаемых должностей;</w:t>
      </w:r>
    </w:p>
    <w:p w:rsidR="00AA2525" w:rsidRDefault="00AA2525" w:rsidP="00AA2525">
      <w:pPr>
        <w:autoSpaceDE w:val="0"/>
        <w:autoSpaceDN w:val="0"/>
        <w:adjustRightInd w:val="0"/>
        <w:ind w:firstLine="540"/>
        <w:jc w:val="both"/>
        <w:rPr>
          <w:szCs w:val="28"/>
        </w:rPr>
      </w:pPr>
      <w:r>
        <w:rPr>
          <w:szCs w:val="28"/>
        </w:rPr>
        <w:t>6.7.2. в отношении которых допуск к сведениям, составляющим государственную тайну, прекращен;</w:t>
      </w:r>
    </w:p>
    <w:p w:rsidR="00AA2525" w:rsidRDefault="00AA2525" w:rsidP="00AA2525">
      <w:pPr>
        <w:autoSpaceDE w:val="0"/>
        <w:autoSpaceDN w:val="0"/>
        <w:adjustRightInd w:val="0"/>
        <w:ind w:firstLine="540"/>
        <w:jc w:val="both"/>
        <w:rPr>
          <w:szCs w:val="28"/>
        </w:rPr>
      </w:pPr>
      <w:r>
        <w:rPr>
          <w:szCs w:val="28"/>
        </w:rPr>
        <w:t>6.7.3. освобожденным распоряжением от работы на постоянной основе со сведениями, составляющими государственную тайну;</w:t>
      </w:r>
    </w:p>
    <w:p w:rsidR="00AA2525" w:rsidRDefault="00AA2525" w:rsidP="00AA2525">
      <w:pPr>
        <w:autoSpaceDE w:val="0"/>
        <w:autoSpaceDN w:val="0"/>
        <w:adjustRightInd w:val="0"/>
        <w:ind w:firstLine="540"/>
        <w:jc w:val="both"/>
        <w:rPr>
          <w:szCs w:val="28"/>
        </w:rPr>
      </w:pPr>
      <w:r>
        <w:rPr>
          <w:szCs w:val="28"/>
        </w:rPr>
        <w:t>6.7.4. находящимся в отпуске по уходу за ребенком.</w:t>
      </w:r>
    </w:p>
    <w:p w:rsidR="00AA2525" w:rsidRDefault="00AA2525" w:rsidP="00AA2525">
      <w:pPr>
        <w:autoSpaceDE w:val="0"/>
        <w:autoSpaceDN w:val="0"/>
        <w:adjustRightInd w:val="0"/>
        <w:ind w:firstLine="540"/>
        <w:jc w:val="both"/>
        <w:rPr>
          <w:szCs w:val="28"/>
        </w:rPr>
      </w:pPr>
      <w:r>
        <w:rPr>
          <w:szCs w:val="28"/>
        </w:rPr>
        <w:t>6.8. Выплата надбавки прекращается со дня, следующего за днем освобождения (временного отстранения) от занимаемой должности, прекращения допуска, освобождения от работы на постоянной основе со сведениями, составляющими государственную тайну.</w:t>
      </w:r>
    </w:p>
    <w:p w:rsidR="006F4A66" w:rsidRDefault="006F4A66" w:rsidP="00AA2525">
      <w:pPr>
        <w:autoSpaceDE w:val="0"/>
        <w:autoSpaceDN w:val="0"/>
        <w:adjustRightInd w:val="0"/>
        <w:ind w:firstLine="540"/>
        <w:jc w:val="both"/>
        <w:rPr>
          <w:szCs w:val="28"/>
        </w:rPr>
      </w:pPr>
    </w:p>
    <w:p w:rsidR="00AA2525" w:rsidRDefault="00AA2525" w:rsidP="00AA2525">
      <w:pPr>
        <w:autoSpaceDE w:val="0"/>
        <w:autoSpaceDN w:val="0"/>
        <w:adjustRightInd w:val="0"/>
        <w:jc w:val="both"/>
        <w:rPr>
          <w:szCs w:val="28"/>
        </w:rPr>
      </w:pPr>
    </w:p>
    <w:p w:rsidR="00AA2525" w:rsidRDefault="00AA2525" w:rsidP="00AA2525">
      <w:pPr>
        <w:widowControl w:val="0"/>
        <w:autoSpaceDE w:val="0"/>
        <w:autoSpaceDN w:val="0"/>
        <w:adjustRightInd w:val="0"/>
        <w:jc w:val="center"/>
        <w:outlineLvl w:val="1"/>
        <w:rPr>
          <w:szCs w:val="28"/>
        </w:rPr>
      </w:pPr>
      <w:r>
        <w:rPr>
          <w:szCs w:val="28"/>
        </w:rPr>
        <w:t>7. Ежемесячная надбавка за ученую степень</w:t>
      </w:r>
    </w:p>
    <w:p w:rsidR="00AA2525" w:rsidRDefault="00AA2525" w:rsidP="00AA2525">
      <w:pPr>
        <w:widowControl w:val="0"/>
        <w:autoSpaceDE w:val="0"/>
        <w:autoSpaceDN w:val="0"/>
        <w:adjustRightInd w:val="0"/>
        <w:ind w:firstLine="540"/>
        <w:jc w:val="both"/>
        <w:rPr>
          <w:szCs w:val="28"/>
        </w:rPr>
      </w:pPr>
      <w:r>
        <w:rPr>
          <w:szCs w:val="28"/>
        </w:rPr>
        <w:lastRenderedPageBreak/>
        <w:t>7.1. Муниципальным служащим выплачивается ежемесячная надбавка за ученую степень кандидата или доктора наук в размере, не превышающем размер соответствующей надбавки, установленный п. 5 ч. 1 ст. 12 закона Алтайского края от 28 октября 2005 года № 78-ЗС «О государственной гражданской службе Алтайского края».</w:t>
      </w:r>
    </w:p>
    <w:p w:rsidR="00AA2525" w:rsidRDefault="00AA2525" w:rsidP="00AA2525">
      <w:pPr>
        <w:widowControl w:val="0"/>
        <w:autoSpaceDE w:val="0"/>
        <w:autoSpaceDN w:val="0"/>
        <w:adjustRightInd w:val="0"/>
        <w:ind w:firstLine="540"/>
        <w:jc w:val="both"/>
        <w:rPr>
          <w:szCs w:val="28"/>
        </w:rPr>
      </w:pPr>
      <w:r>
        <w:rPr>
          <w:szCs w:val="28"/>
        </w:rPr>
        <w:t>Ежемесячная надбавка выплачивается за ученую степень:</w:t>
      </w:r>
    </w:p>
    <w:p w:rsidR="00AA2525" w:rsidRDefault="00AA2525" w:rsidP="00AA2525">
      <w:pPr>
        <w:widowControl w:val="0"/>
        <w:autoSpaceDE w:val="0"/>
        <w:autoSpaceDN w:val="0"/>
        <w:adjustRightInd w:val="0"/>
        <w:ind w:firstLine="540"/>
        <w:jc w:val="both"/>
        <w:rPr>
          <w:szCs w:val="28"/>
        </w:rPr>
      </w:pPr>
      <w:r>
        <w:rPr>
          <w:szCs w:val="28"/>
        </w:rPr>
        <w:t>а) кандидата наук - в размере 10% от установленного денежного содержания по замещаемой муниципальным служащим должности;</w:t>
      </w:r>
    </w:p>
    <w:p w:rsidR="00AA2525" w:rsidRDefault="00AA2525" w:rsidP="00AA2525">
      <w:pPr>
        <w:widowControl w:val="0"/>
        <w:autoSpaceDE w:val="0"/>
        <w:autoSpaceDN w:val="0"/>
        <w:adjustRightInd w:val="0"/>
        <w:ind w:firstLine="540"/>
        <w:jc w:val="both"/>
        <w:rPr>
          <w:szCs w:val="28"/>
        </w:rPr>
      </w:pPr>
      <w:r>
        <w:rPr>
          <w:szCs w:val="28"/>
        </w:rPr>
        <w:t>б) доктора наук - в размере 25% от установленного денежного содержания по замещаемой муниципальным служащим должности.</w:t>
      </w:r>
    </w:p>
    <w:p w:rsidR="00AA2525" w:rsidRDefault="00AA2525" w:rsidP="00AA2525">
      <w:pPr>
        <w:widowControl w:val="0"/>
        <w:autoSpaceDE w:val="0"/>
        <w:autoSpaceDN w:val="0"/>
        <w:adjustRightInd w:val="0"/>
        <w:ind w:firstLine="540"/>
        <w:jc w:val="both"/>
        <w:rPr>
          <w:szCs w:val="28"/>
        </w:rPr>
      </w:pPr>
      <w:r>
        <w:rPr>
          <w:szCs w:val="28"/>
        </w:rPr>
        <w:t>Размер ежемесячной надбавки за ученую степень муниципального служащего не может быть выше размера соответствующей надбавки (ежемесячной доплаты) за ученую степень кандидата или доктора наук, установленной законодательством Российской Федерации для работников, замещающих штатные должности в федеральных государственных научных организациях и высших учебных заведениях.</w:t>
      </w:r>
    </w:p>
    <w:p w:rsidR="00AA2525" w:rsidRDefault="00AA2525" w:rsidP="00AA2525">
      <w:pPr>
        <w:widowControl w:val="0"/>
        <w:autoSpaceDE w:val="0"/>
        <w:autoSpaceDN w:val="0"/>
        <w:adjustRightInd w:val="0"/>
        <w:ind w:firstLine="540"/>
        <w:jc w:val="both"/>
        <w:rPr>
          <w:szCs w:val="28"/>
        </w:rPr>
      </w:pPr>
      <w:r>
        <w:rPr>
          <w:szCs w:val="28"/>
        </w:rPr>
        <w:t>7.2. Ежемесячная надбавка за ученую степень выплачивается с момента присвоения муниципальному служащему ученой степени.</w:t>
      </w:r>
    </w:p>
    <w:p w:rsidR="00AA2525" w:rsidRDefault="00AA2525" w:rsidP="00AA2525">
      <w:pPr>
        <w:widowControl w:val="0"/>
        <w:autoSpaceDE w:val="0"/>
        <w:autoSpaceDN w:val="0"/>
        <w:adjustRightInd w:val="0"/>
        <w:ind w:firstLine="540"/>
        <w:jc w:val="both"/>
        <w:rPr>
          <w:szCs w:val="28"/>
        </w:rPr>
      </w:pPr>
    </w:p>
    <w:p w:rsidR="00AA2525" w:rsidRDefault="00AA2525" w:rsidP="00AA2525">
      <w:pPr>
        <w:widowControl w:val="0"/>
        <w:autoSpaceDE w:val="0"/>
        <w:autoSpaceDN w:val="0"/>
        <w:adjustRightInd w:val="0"/>
        <w:jc w:val="center"/>
        <w:outlineLvl w:val="1"/>
        <w:rPr>
          <w:szCs w:val="28"/>
        </w:rPr>
      </w:pPr>
      <w:r>
        <w:rPr>
          <w:szCs w:val="28"/>
        </w:rPr>
        <w:t>8. Ежемесячное денежное поощрение</w:t>
      </w:r>
    </w:p>
    <w:p w:rsidR="00AA2525" w:rsidRDefault="00AA2525" w:rsidP="00AA2525">
      <w:pPr>
        <w:widowControl w:val="0"/>
        <w:autoSpaceDE w:val="0"/>
        <w:autoSpaceDN w:val="0"/>
        <w:adjustRightInd w:val="0"/>
        <w:ind w:firstLine="540"/>
        <w:jc w:val="both"/>
        <w:rPr>
          <w:szCs w:val="28"/>
        </w:rPr>
      </w:pPr>
      <w:r>
        <w:rPr>
          <w:szCs w:val="28"/>
        </w:rPr>
        <w:t>8.1. Ежемесячное денежное поощрение устанавливается муниципальным служащим в пределах выделенного на эти цели фонда оплаты труда в следующих размерах:</w:t>
      </w:r>
    </w:p>
    <w:p w:rsidR="00AA2525" w:rsidRDefault="00AA2525" w:rsidP="00AA2525">
      <w:pPr>
        <w:widowControl w:val="0"/>
        <w:autoSpaceDE w:val="0"/>
        <w:autoSpaceDN w:val="0"/>
        <w:adjustRightInd w:val="0"/>
        <w:ind w:firstLine="540"/>
        <w:jc w:val="both"/>
        <w:rPr>
          <w:szCs w:val="28"/>
        </w:rPr>
      </w:pPr>
      <w:r>
        <w:rPr>
          <w:szCs w:val="28"/>
        </w:rPr>
        <w:t>8.1.1. замещающим высшие должности муниципальной службы (кроме должности заместителей главы Администрации района) – в размере до 0,45 должностного оклада;</w:t>
      </w:r>
    </w:p>
    <w:p w:rsidR="00AA2525" w:rsidRDefault="00AA2525" w:rsidP="00AA2525">
      <w:pPr>
        <w:widowControl w:val="0"/>
        <w:autoSpaceDE w:val="0"/>
        <w:autoSpaceDN w:val="0"/>
        <w:adjustRightInd w:val="0"/>
        <w:ind w:firstLine="540"/>
        <w:jc w:val="both"/>
        <w:rPr>
          <w:szCs w:val="28"/>
        </w:rPr>
      </w:pPr>
      <w:r>
        <w:rPr>
          <w:szCs w:val="28"/>
        </w:rPr>
        <w:t xml:space="preserve">8.1.2. замещающим главные должности муниципальной службы: </w:t>
      </w:r>
    </w:p>
    <w:p w:rsidR="00AA2525" w:rsidRDefault="00AA2525" w:rsidP="00AA2525">
      <w:pPr>
        <w:widowControl w:val="0"/>
        <w:autoSpaceDE w:val="0"/>
        <w:autoSpaceDN w:val="0"/>
        <w:adjustRightInd w:val="0"/>
        <w:ind w:firstLine="540"/>
        <w:jc w:val="both"/>
        <w:rPr>
          <w:szCs w:val="28"/>
        </w:rPr>
      </w:pPr>
      <w:r>
        <w:rPr>
          <w:szCs w:val="28"/>
        </w:rPr>
        <w:t>- председатель комитета, начальник управления – в размере до 0,45 должностного оклада;</w:t>
      </w:r>
    </w:p>
    <w:p w:rsidR="00AA2525" w:rsidRDefault="00AA2525" w:rsidP="00AA2525">
      <w:pPr>
        <w:widowControl w:val="0"/>
        <w:autoSpaceDE w:val="0"/>
        <w:autoSpaceDN w:val="0"/>
        <w:adjustRightInd w:val="0"/>
        <w:ind w:firstLine="540"/>
        <w:jc w:val="both"/>
        <w:rPr>
          <w:szCs w:val="28"/>
        </w:rPr>
      </w:pPr>
      <w:r>
        <w:rPr>
          <w:szCs w:val="28"/>
        </w:rPr>
        <w:t>8.1.3. замещающим ведущие должности муниципальной службы – в размере до 0,25 должностного оклада;</w:t>
      </w:r>
    </w:p>
    <w:p w:rsidR="00AA2525" w:rsidRDefault="00AA2525" w:rsidP="00AA2525">
      <w:pPr>
        <w:widowControl w:val="0"/>
        <w:autoSpaceDE w:val="0"/>
        <w:autoSpaceDN w:val="0"/>
        <w:adjustRightInd w:val="0"/>
        <w:ind w:firstLine="540"/>
        <w:jc w:val="both"/>
        <w:rPr>
          <w:szCs w:val="28"/>
        </w:rPr>
      </w:pPr>
      <w:r>
        <w:rPr>
          <w:szCs w:val="28"/>
        </w:rPr>
        <w:t>8.1.4. замещающим старшие и младшие должности муниципальной службы – в размере до 0,10 должностного оклада.</w:t>
      </w:r>
    </w:p>
    <w:p w:rsidR="00AA2525" w:rsidRDefault="00AA2525" w:rsidP="00AA2525">
      <w:pPr>
        <w:widowControl w:val="0"/>
        <w:autoSpaceDE w:val="0"/>
        <w:autoSpaceDN w:val="0"/>
        <w:adjustRightInd w:val="0"/>
        <w:ind w:firstLine="540"/>
        <w:jc w:val="both"/>
        <w:rPr>
          <w:szCs w:val="28"/>
        </w:rPr>
      </w:pPr>
      <w:r>
        <w:rPr>
          <w:szCs w:val="28"/>
        </w:rPr>
        <w:t>8.2. Размер ежемесячного денежного поощрения устанавливается каждому муниципальному служащему персонально.</w:t>
      </w:r>
    </w:p>
    <w:p w:rsidR="00AA2525" w:rsidRDefault="00AA2525" w:rsidP="00AA2525">
      <w:pPr>
        <w:widowControl w:val="0"/>
        <w:autoSpaceDE w:val="0"/>
        <w:autoSpaceDN w:val="0"/>
        <w:adjustRightInd w:val="0"/>
        <w:ind w:firstLine="540"/>
        <w:jc w:val="both"/>
        <w:rPr>
          <w:szCs w:val="28"/>
        </w:rPr>
      </w:pPr>
      <w:r>
        <w:rPr>
          <w:szCs w:val="28"/>
        </w:rPr>
        <w:t>8.3. Ежемесячное денежное поощрение начисляется муниципальному служащему согласно замещаемой муниципальной должности и подлежит обязательной выплате в целях повышения заинтересованности муниципальных служащих в результате своей деятельности и качестве выполнения своих должностных обязанностей.</w:t>
      </w:r>
    </w:p>
    <w:p w:rsidR="00AA2525" w:rsidRDefault="00AA2525" w:rsidP="00AA2525">
      <w:pPr>
        <w:widowControl w:val="0"/>
        <w:autoSpaceDE w:val="0"/>
        <w:autoSpaceDN w:val="0"/>
        <w:adjustRightInd w:val="0"/>
        <w:jc w:val="both"/>
        <w:rPr>
          <w:szCs w:val="28"/>
        </w:rPr>
      </w:pPr>
    </w:p>
    <w:p w:rsidR="00AA2525" w:rsidRDefault="00AA2525" w:rsidP="00AA2525">
      <w:pPr>
        <w:widowControl w:val="0"/>
        <w:autoSpaceDE w:val="0"/>
        <w:autoSpaceDN w:val="0"/>
        <w:adjustRightInd w:val="0"/>
        <w:jc w:val="center"/>
        <w:outlineLvl w:val="1"/>
        <w:rPr>
          <w:szCs w:val="28"/>
        </w:rPr>
      </w:pPr>
      <w:r>
        <w:rPr>
          <w:szCs w:val="28"/>
        </w:rPr>
        <w:t>9. Премии по результатам работы</w:t>
      </w:r>
    </w:p>
    <w:p w:rsidR="00AA2525" w:rsidRDefault="00AA2525" w:rsidP="00AA2525">
      <w:pPr>
        <w:widowControl w:val="0"/>
        <w:autoSpaceDE w:val="0"/>
        <w:autoSpaceDN w:val="0"/>
        <w:adjustRightInd w:val="0"/>
        <w:ind w:firstLine="540"/>
        <w:jc w:val="both"/>
        <w:rPr>
          <w:szCs w:val="28"/>
        </w:rPr>
      </w:pPr>
      <w:r>
        <w:rPr>
          <w:szCs w:val="28"/>
        </w:rPr>
        <w:t>9.1. Муниципальным служащим по результатам работы в пределах установленного фонда оплаты труда могут устанавливаться следующие виды премий:</w:t>
      </w:r>
    </w:p>
    <w:p w:rsidR="00AA2525" w:rsidRDefault="00AA2525" w:rsidP="00AA2525">
      <w:pPr>
        <w:widowControl w:val="0"/>
        <w:autoSpaceDE w:val="0"/>
        <w:autoSpaceDN w:val="0"/>
        <w:adjustRightInd w:val="0"/>
        <w:ind w:firstLine="540"/>
        <w:jc w:val="both"/>
        <w:rPr>
          <w:szCs w:val="28"/>
        </w:rPr>
      </w:pPr>
      <w:r>
        <w:rPr>
          <w:szCs w:val="28"/>
        </w:rPr>
        <w:lastRenderedPageBreak/>
        <w:t xml:space="preserve">- </w:t>
      </w:r>
      <w:r w:rsidRPr="00AA2525">
        <w:rPr>
          <w:szCs w:val="28"/>
        </w:rPr>
        <w:t xml:space="preserve"> </w:t>
      </w:r>
      <w:r>
        <w:rPr>
          <w:szCs w:val="28"/>
        </w:rPr>
        <w:t>ежемесячная;</w:t>
      </w:r>
    </w:p>
    <w:p w:rsidR="00AA2525" w:rsidRDefault="00AA2525" w:rsidP="00AA2525">
      <w:pPr>
        <w:widowControl w:val="0"/>
        <w:autoSpaceDE w:val="0"/>
        <w:autoSpaceDN w:val="0"/>
        <w:adjustRightInd w:val="0"/>
        <w:ind w:firstLine="540"/>
        <w:jc w:val="both"/>
        <w:rPr>
          <w:szCs w:val="28"/>
        </w:rPr>
      </w:pPr>
      <w:r>
        <w:rPr>
          <w:szCs w:val="28"/>
        </w:rPr>
        <w:t>- по итогам работы за квартал, год.</w:t>
      </w:r>
    </w:p>
    <w:p w:rsidR="00AA2525" w:rsidRDefault="00AA2525" w:rsidP="00AA2525">
      <w:pPr>
        <w:widowControl w:val="0"/>
        <w:autoSpaceDE w:val="0"/>
        <w:autoSpaceDN w:val="0"/>
        <w:adjustRightInd w:val="0"/>
        <w:ind w:firstLine="540"/>
        <w:jc w:val="both"/>
        <w:rPr>
          <w:szCs w:val="28"/>
        </w:rPr>
      </w:pPr>
      <w:r>
        <w:rPr>
          <w:szCs w:val="28"/>
        </w:rPr>
        <w:t>9.2. Ежемесячная премия выплачивается в размере до 100% должностного оклада в пределах выделенного на эти цели фонда оплаты труда.</w:t>
      </w:r>
    </w:p>
    <w:p w:rsidR="00AA2525" w:rsidRDefault="00AA2525" w:rsidP="00AA2525">
      <w:pPr>
        <w:widowControl w:val="0"/>
        <w:autoSpaceDE w:val="0"/>
        <w:autoSpaceDN w:val="0"/>
        <w:adjustRightInd w:val="0"/>
        <w:ind w:firstLine="540"/>
        <w:jc w:val="both"/>
        <w:rPr>
          <w:szCs w:val="28"/>
        </w:rPr>
      </w:pPr>
      <w:r>
        <w:rPr>
          <w:szCs w:val="28"/>
        </w:rPr>
        <w:t>9.3. Ежемесячное премирование производится за:</w:t>
      </w:r>
    </w:p>
    <w:p w:rsidR="00AA2525" w:rsidRDefault="00AA2525" w:rsidP="00AA2525">
      <w:pPr>
        <w:widowControl w:val="0"/>
        <w:autoSpaceDE w:val="0"/>
        <w:autoSpaceDN w:val="0"/>
        <w:adjustRightInd w:val="0"/>
        <w:ind w:firstLine="540"/>
        <w:jc w:val="both"/>
        <w:rPr>
          <w:szCs w:val="28"/>
        </w:rPr>
      </w:pPr>
      <w:r>
        <w:rPr>
          <w:szCs w:val="28"/>
        </w:rPr>
        <w:t>- добросовестное исполнение муниципальным служащим своих должностных обязанностей;</w:t>
      </w:r>
    </w:p>
    <w:p w:rsidR="00AA2525" w:rsidRDefault="00AA2525" w:rsidP="00AA2525">
      <w:pPr>
        <w:widowControl w:val="0"/>
        <w:autoSpaceDE w:val="0"/>
        <w:autoSpaceDN w:val="0"/>
        <w:adjustRightInd w:val="0"/>
        <w:ind w:firstLine="540"/>
        <w:jc w:val="both"/>
        <w:rPr>
          <w:szCs w:val="28"/>
        </w:rPr>
      </w:pPr>
      <w:r>
        <w:rPr>
          <w:szCs w:val="28"/>
        </w:rPr>
        <w:t>- организацию своевременного исполнения законодательных актов Российской Федерации, Алтайского края, муниципальных правовых актов;</w:t>
      </w:r>
    </w:p>
    <w:p w:rsidR="00AA2525" w:rsidRDefault="00AA2525" w:rsidP="00AA2525">
      <w:pPr>
        <w:widowControl w:val="0"/>
        <w:autoSpaceDE w:val="0"/>
        <w:autoSpaceDN w:val="0"/>
        <w:adjustRightInd w:val="0"/>
        <w:ind w:firstLine="540"/>
        <w:jc w:val="both"/>
        <w:rPr>
          <w:szCs w:val="28"/>
        </w:rPr>
      </w:pPr>
      <w:r>
        <w:rPr>
          <w:szCs w:val="28"/>
        </w:rPr>
        <w:t>- своевременное информирование по контрольным документам вышестоящих органов;</w:t>
      </w:r>
    </w:p>
    <w:p w:rsidR="00AA2525" w:rsidRDefault="00AA2525" w:rsidP="00AA2525">
      <w:pPr>
        <w:widowControl w:val="0"/>
        <w:autoSpaceDE w:val="0"/>
        <w:autoSpaceDN w:val="0"/>
        <w:adjustRightInd w:val="0"/>
        <w:ind w:firstLine="540"/>
        <w:jc w:val="both"/>
        <w:rPr>
          <w:szCs w:val="28"/>
        </w:rPr>
      </w:pPr>
      <w:r>
        <w:rPr>
          <w:szCs w:val="28"/>
        </w:rPr>
        <w:t>- соблюдение трудовой и исполнительской дисциплины;</w:t>
      </w:r>
    </w:p>
    <w:p w:rsidR="00AA2525" w:rsidRDefault="00AA2525" w:rsidP="00AA2525">
      <w:pPr>
        <w:widowControl w:val="0"/>
        <w:autoSpaceDE w:val="0"/>
        <w:autoSpaceDN w:val="0"/>
        <w:adjustRightInd w:val="0"/>
        <w:ind w:firstLine="540"/>
        <w:jc w:val="both"/>
        <w:rPr>
          <w:szCs w:val="28"/>
        </w:rPr>
      </w:pPr>
      <w:r>
        <w:rPr>
          <w:szCs w:val="28"/>
        </w:rPr>
        <w:t>- своевременное и качественное рассмотрение обращений граждан и юридических лиц;</w:t>
      </w:r>
    </w:p>
    <w:p w:rsidR="00AA2525" w:rsidRDefault="00AA2525" w:rsidP="00AA2525">
      <w:pPr>
        <w:widowControl w:val="0"/>
        <w:autoSpaceDE w:val="0"/>
        <w:autoSpaceDN w:val="0"/>
        <w:adjustRightInd w:val="0"/>
        <w:ind w:firstLine="540"/>
        <w:jc w:val="both"/>
        <w:rPr>
          <w:szCs w:val="28"/>
        </w:rPr>
      </w:pPr>
      <w:r>
        <w:rPr>
          <w:szCs w:val="28"/>
        </w:rPr>
        <w:t>- личный вклад в выполнение органом Администрации района возложенных на него задач и функций;</w:t>
      </w:r>
    </w:p>
    <w:p w:rsidR="00AA2525" w:rsidRDefault="00AA2525" w:rsidP="00AA2525">
      <w:pPr>
        <w:widowControl w:val="0"/>
        <w:autoSpaceDE w:val="0"/>
        <w:autoSpaceDN w:val="0"/>
        <w:adjustRightInd w:val="0"/>
        <w:ind w:firstLine="540"/>
        <w:jc w:val="both"/>
        <w:rPr>
          <w:szCs w:val="28"/>
        </w:rPr>
      </w:pPr>
      <w:r>
        <w:rPr>
          <w:szCs w:val="28"/>
        </w:rPr>
        <w:t>- поддержание уровня квалификации, достаточного для исполнения своих должностных обязанностей;</w:t>
      </w:r>
    </w:p>
    <w:p w:rsidR="00AA2525" w:rsidRDefault="00AA2525" w:rsidP="00AA2525">
      <w:pPr>
        <w:widowControl w:val="0"/>
        <w:autoSpaceDE w:val="0"/>
        <w:autoSpaceDN w:val="0"/>
        <w:adjustRightInd w:val="0"/>
        <w:ind w:firstLine="540"/>
        <w:jc w:val="both"/>
        <w:rPr>
          <w:szCs w:val="28"/>
        </w:rPr>
      </w:pPr>
      <w:r>
        <w:rPr>
          <w:szCs w:val="28"/>
        </w:rPr>
        <w:t>- соблюдение установленных правил внутреннего трудового распорядка, должностных инструкций, порядка работы со служебной информацией.</w:t>
      </w:r>
    </w:p>
    <w:p w:rsidR="00AA2525" w:rsidRDefault="00AA2525" w:rsidP="00AA2525">
      <w:pPr>
        <w:widowControl w:val="0"/>
        <w:autoSpaceDE w:val="0"/>
        <w:autoSpaceDN w:val="0"/>
        <w:adjustRightInd w:val="0"/>
        <w:ind w:firstLine="540"/>
        <w:jc w:val="both"/>
        <w:rPr>
          <w:szCs w:val="28"/>
        </w:rPr>
      </w:pPr>
      <w:r>
        <w:rPr>
          <w:szCs w:val="28"/>
        </w:rPr>
        <w:t>9.4. Размер премии устанавливается каждому муниципальному служащему персонально.</w:t>
      </w:r>
    </w:p>
    <w:p w:rsidR="00AA2525" w:rsidRDefault="00AA2525" w:rsidP="00AA2525">
      <w:pPr>
        <w:widowControl w:val="0"/>
        <w:autoSpaceDE w:val="0"/>
        <w:autoSpaceDN w:val="0"/>
        <w:adjustRightInd w:val="0"/>
        <w:ind w:firstLine="540"/>
        <w:jc w:val="both"/>
        <w:rPr>
          <w:szCs w:val="28"/>
        </w:rPr>
      </w:pPr>
      <w:r>
        <w:rPr>
          <w:szCs w:val="28"/>
        </w:rPr>
        <w:t>9.5. Размер ежемесячной премии может быть снижен за невыполнение условий премирования, должностных обязанностей муниципального служащего, а также за невыполнение либо некачественное выполнение поручений главы района.</w:t>
      </w:r>
    </w:p>
    <w:p w:rsidR="00AA2525" w:rsidRDefault="00AA2525" w:rsidP="00AA2525">
      <w:pPr>
        <w:widowControl w:val="0"/>
        <w:autoSpaceDE w:val="0"/>
        <w:autoSpaceDN w:val="0"/>
        <w:adjustRightInd w:val="0"/>
        <w:ind w:firstLine="540"/>
        <w:jc w:val="both"/>
        <w:rPr>
          <w:szCs w:val="28"/>
        </w:rPr>
      </w:pPr>
      <w:r>
        <w:rPr>
          <w:szCs w:val="28"/>
        </w:rPr>
        <w:t>9.6. Снижение размера ежемесячной премии муниципальным служащим Администрации района оформляется распоряжением Администрации района.</w:t>
      </w:r>
    </w:p>
    <w:p w:rsidR="00AA2525" w:rsidRDefault="00AA2525" w:rsidP="00AA2525">
      <w:pPr>
        <w:widowControl w:val="0"/>
        <w:autoSpaceDE w:val="0"/>
        <w:autoSpaceDN w:val="0"/>
        <w:adjustRightInd w:val="0"/>
        <w:ind w:firstLine="540"/>
        <w:jc w:val="both"/>
        <w:rPr>
          <w:szCs w:val="28"/>
        </w:rPr>
      </w:pPr>
      <w:r>
        <w:rPr>
          <w:szCs w:val="28"/>
        </w:rPr>
        <w:t>Снижение размера ежемесячной премии устанавливается:</w:t>
      </w:r>
    </w:p>
    <w:p w:rsidR="00AA2525" w:rsidRDefault="00AA2525" w:rsidP="00AA2525">
      <w:pPr>
        <w:widowControl w:val="0"/>
        <w:autoSpaceDE w:val="0"/>
        <w:autoSpaceDN w:val="0"/>
        <w:adjustRightInd w:val="0"/>
        <w:jc w:val="both"/>
        <w:rPr>
          <w:szCs w:val="28"/>
        </w:rPr>
      </w:pPr>
      <w:r>
        <w:rPr>
          <w:szCs w:val="28"/>
        </w:rPr>
        <w:t>- заместителям главы Администрации района, управляющему делами Администрации района, руководителям органов Администрации района, находящихся в непосредственном подчинении Главы района – главой района;</w:t>
      </w:r>
    </w:p>
    <w:p w:rsidR="00AA2525" w:rsidRDefault="00AA2525" w:rsidP="00AA2525">
      <w:pPr>
        <w:widowControl w:val="0"/>
        <w:autoSpaceDE w:val="0"/>
        <w:autoSpaceDN w:val="0"/>
        <w:adjustRightInd w:val="0"/>
        <w:jc w:val="both"/>
        <w:rPr>
          <w:szCs w:val="28"/>
        </w:rPr>
      </w:pPr>
      <w:r>
        <w:rPr>
          <w:szCs w:val="28"/>
        </w:rPr>
        <w:t>- руководителям органов Администрации района – главой района по представлению заместителей главы Администрации района, управляющего делами Администрации района, осуществляющими курирование соответствующего органа Администрации района;</w:t>
      </w:r>
    </w:p>
    <w:p w:rsidR="00AA2525" w:rsidRDefault="00AA2525" w:rsidP="00AA2525">
      <w:pPr>
        <w:widowControl w:val="0"/>
        <w:autoSpaceDE w:val="0"/>
        <w:autoSpaceDN w:val="0"/>
        <w:adjustRightInd w:val="0"/>
        <w:jc w:val="both"/>
        <w:rPr>
          <w:szCs w:val="28"/>
        </w:rPr>
      </w:pPr>
      <w:r>
        <w:rPr>
          <w:szCs w:val="28"/>
        </w:rPr>
        <w:t>- муниципальным служащим органов Администрации района – руководителями органов Администрации района, имеющими право приема на муниципальную службу; другим муниципальным служащим – главой района по представлению руководителей соответствующих органов Администрации района.</w:t>
      </w:r>
    </w:p>
    <w:p w:rsidR="00AA2525" w:rsidRDefault="00AA2525" w:rsidP="00AA2525">
      <w:pPr>
        <w:widowControl w:val="0"/>
        <w:autoSpaceDE w:val="0"/>
        <w:autoSpaceDN w:val="0"/>
        <w:adjustRightInd w:val="0"/>
        <w:ind w:firstLine="540"/>
        <w:jc w:val="both"/>
        <w:rPr>
          <w:szCs w:val="28"/>
        </w:rPr>
      </w:pPr>
      <w:r>
        <w:rPr>
          <w:szCs w:val="28"/>
        </w:rPr>
        <w:t>9.7. По решению главы района размер ежемесячной премии может быть снижен за месяц, в котором муниципальный служащий был привлечен к дисциплинарной ответственности.</w:t>
      </w:r>
    </w:p>
    <w:p w:rsidR="00AA2525" w:rsidRDefault="00AA2525" w:rsidP="00AA2525">
      <w:pPr>
        <w:widowControl w:val="0"/>
        <w:autoSpaceDE w:val="0"/>
        <w:autoSpaceDN w:val="0"/>
        <w:adjustRightInd w:val="0"/>
        <w:ind w:firstLine="540"/>
        <w:jc w:val="both"/>
        <w:rPr>
          <w:szCs w:val="28"/>
        </w:rPr>
      </w:pPr>
      <w:r>
        <w:rPr>
          <w:szCs w:val="28"/>
        </w:rPr>
        <w:t xml:space="preserve">9.8. Мотивированное представление на начисление премии в пониженном размере должно содержать ссылки на приказы, распоряжения, докладные </w:t>
      </w:r>
      <w:r>
        <w:rPr>
          <w:szCs w:val="28"/>
        </w:rPr>
        <w:lastRenderedPageBreak/>
        <w:t>записки, акты и другие документы о допущенных в данном периоде муниципальным служащим нарушениях.</w:t>
      </w:r>
    </w:p>
    <w:p w:rsidR="00AA2525" w:rsidRDefault="00AA2525" w:rsidP="00AA2525">
      <w:pPr>
        <w:widowControl w:val="0"/>
        <w:autoSpaceDE w:val="0"/>
        <w:autoSpaceDN w:val="0"/>
        <w:adjustRightInd w:val="0"/>
        <w:ind w:firstLine="540"/>
        <w:jc w:val="both"/>
        <w:rPr>
          <w:szCs w:val="28"/>
        </w:rPr>
      </w:pPr>
      <w:r>
        <w:rPr>
          <w:szCs w:val="28"/>
        </w:rPr>
        <w:t>9.9. Ежемесячная премия начисляется за фактически отработанное муниципальным служащим время:</w:t>
      </w:r>
    </w:p>
    <w:p w:rsidR="00AA2525" w:rsidRDefault="00AA2525" w:rsidP="00AA2525">
      <w:pPr>
        <w:widowControl w:val="0"/>
        <w:autoSpaceDE w:val="0"/>
        <w:autoSpaceDN w:val="0"/>
        <w:adjustRightInd w:val="0"/>
        <w:jc w:val="both"/>
        <w:rPr>
          <w:szCs w:val="28"/>
        </w:rPr>
      </w:pPr>
      <w:r>
        <w:rPr>
          <w:szCs w:val="28"/>
        </w:rPr>
        <w:t>- проработавшим неполный период времени, учитываемый при начислении премии;</w:t>
      </w:r>
    </w:p>
    <w:p w:rsidR="00AA2525" w:rsidRDefault="00AA2525" w:rsidP="00AA2525">
      <w:pPr>
        <w:widowControl w:val="0"/>
        <w:autoSpaceDE w:val="0"/>
        <w:autoSpaceDN w:val="0"/>
        <w:adjustRightInd w:val="0"/>
        <w:jc w:val="both"/>
        <w:rPr>
          <w:szCs w:val="28"/>
        </w:rPr>
      </w:pPr>
      <w:r>
        <w:rPr>
          <w:szCs w:val="28"/>
        </w:rPr>
        <w:t>- поступившим на работу в течение учитываемого периода, в соответствии с их вкладом в конечные результаты деятельности органа Администрации района.</w:t>
      </w:r>
    </w:p>
    <w:p w:rsidR="00AA2525" w:rsidRDefault="00AA2525" w:rsidP="00AA2525">
      <w:pPr>
        <w:widowControl w:val="0"/>
        <w:autoSpaceDE w:val="0"/>
        <w:autoSpaceDN w:val="0"/>
        <w:adjustRightInd w:val="0"/>
        <w:ind w:firstLine="540"/>
        <w:jc w:val="both"/>
        <w:rPr>
          <w:szCs w:val="28"/>
        </w:rPr>
      </w:pPr>
      <w:r>
        <w:rPr>
          <w:szCs w:val="28"/>
        </w:rPr>
        <w:t>9.10. В отработанное время для начисления ежемесячной премии включается время нахождение муниципального служащего в ежегодном и учебном отпуске, на курсах повышения квалификации и переподготовки, в служебных командировках, а также в иных случаях, при которых законодательством Российской Федерации предусматривается сохранение за работником денежного содержания, кроме периодов временной нетрудоспособности муниципального служащего.</w:t>
      </w:r>
    </w:p>
    <w:p w:rsidR="00AA2525" w:rsidRDefault="00AA2525" w:rsidP="00AA2525">
      <w:pPr>
        <w:widowControl w:val="0"/>
        <w:autoSpaceDE w:val="0"/>
        <w:autoSpaceDN w:val="0"/>
        <w:adjustRightInd w:val="0"/>
        <w:ind w:firstLine="540"/>
        <w:jc w:val="both"/>
        <w:rPr>
          <w:szCs w:val="28"/>
        </w:rPr>
      </w:pPr>
      <w:r>
        <w:rPr>
          <w:szCs w:val="28"/>
        </w:rPr>
        <w:t>9.11. Премия по итогам работы за квартал, год может выплачиваться муниципальным служащим в пределах экономии фонда оплаты труда и максимальным размером не ограничивается.</w:t>
      </w:r>
    </w:p>
    <w:p w:rsidR="00AA2525" w:rsidRDefault="00AA2525" w:rsidP="00AA2525">
      <w:pPr>
        <w:widowControl w:val="0"/>
        <w:autoSpaceDE w:val="0"/>
        <w:autoSpaceDN w:val="0"/>
        <w:adjustRightInd w:val="0"/>
        <w:ind w:firstLine="540"/>
        <w:jc w:val="both"/>
        <w:rPr>
          <w:szCs w:val="28"/>
        </w:rPr>
      </w:pPr>
      <w:r>
        <w:rPr>
          <w:szCs w:val="28"/>
        </w:rPr>
        <w:t>9.12. Руководители органов Администрации района, имеющие право приема на муниципальную службу, самостоятельно рассматривают вопросы об установлении и изменении размеров премий в порядке, установленном настоящим разделом Положения.</w:t>
      </w:r>
    </w:p>
    <w:p w:rsidR="00AA2525" w:rsidRDefault="00AA2525" w:rsidP="00AA2525">
      <w:pPr>
        <w:widowControl w:val="0"/>
        <w:autoSpaceDE w:val="0"/>
        <w:autoSpaceDN w:val="0"/>
        <w:adjustRightInd w:val="0"/>
        <w:ind w:firstLine="540"/>
        <w:jc w:val="both"/>
        <w:rPr>
          <w:szCs w:val="28"/>
        </w:rPr>
      </w:pPr>
      <w:r>
        <w:rPr>
          <w:szCs w:val="28"/>
        </w:rPr>
        <w:t>9.13. Муниципальным служащим, уволенным по инициативе работодателя за виновные действия, премии не выплачиваются.</w:t>
      </w:r>
    </w:p>
    <w:p w:rsidR="00AA2525" w:rsidRDefault="00AA2525" w:rsidP="00AA2525">
      <w:pPr>
        <w:widowControl w:val="0"/>
        <w:autoSpaceDE w:val="0"/>
        <w:autoSpaceDN w:val="0"/>
        <w:adjustRightInd w:val="0"/>
        <w:ind w:firstLine="540"/>
        <w:jc w:val="both"/>
        <w:rPr>
          <w:szCs w:val="28"/>
        </w:rPr>
      </w:pPr>
    </w:p>
    <w:p w:rsidR="00AA2525" w:rsidRPr="00AA2525" w:rsidRDefault="00AA2525" w:rsidP="00AA2525">
      <w:pPr>
        <w:widowControl w:val="0"/>
        <w:autoSpaceDE w:val="0"/>
        <w:autoSpaceDN w:val="0"/>
        <w:adjustRightInd w:val="0"/>
        <w:jc w:val="center"/>
        <w:outlineLvl w:val="1"/>
        <w:rPr>
          <w:szCs w:val="28"/>
        </w:rPr>
      </w:pPr>
      <w:r w:rsidRPr="00AA2525">
        <w:rPr>
          <w:szCs w:val="28"/>
        </w:rPr>
        <w:t>10. Единовременная выплата при предоставлении ежегодного</w:t>
      </w:r>
    </w:p>
    <w:p w:rsidR="00AA2525" w:rsidRPr="00AA2525" w:rsidRDefault="00AA2525" w:rsidP="00AA2525">
      <w:pPr>
        <w:widowControl w:val="0"/>
        <w:autoSpaceDE w:val="0"/>
        <w:autoSpaceDN w:val="0"/>
        <w:adjustRightInd w:val="0"/>
        <w:jc w:val="center"/>
        <w:rPr>
          <w:szCs w:val="28"/>
        </w:rPr>
      </w:pPr>
      <w:r w:rsidRPr="00AA2525">
        <w:rPr>
          <w:szCs w:val="28"/>
        </w:rPr>
        <w:t>оплачиваемого отпуска</w:t>
      </w:r>
      <w:r w:rsidR="001A6EDE">
        <w:rPr>
          <w:szCs w:val="28"/>
        </w:rPr>
        <w:t xml:space="preserve"> и материальная помощь</w:t>
      </w:r>
      <w:r w:rsidRPr="00AA2525">
        <w:rPr>
          <w:szCs w:val="28"/>
        </w:rPr>
        <w:t xml:space="preserve"> </w:t>
      </w:r>
    </w:p>
    <w:p w:rsidR="00AA2525" w:rsidRPr="00AA2525" w:rsidRDefault="00AA2525" w:rsidP="00AA2525">
      <w:pPr>
        <w:widowControl w:val="0"/>
        <w:autoSpaceDE w:val="0"/>
        <w:autoSpaceDN w:val="0"/>
        <w:adjustRightInd w:val="0"/>
        <w:ind w:firstLine="540"/>
        <w:jc w:val="both"/>
        <w:rPr>
          <w:szCs w:val="28"/>
        </w:rPr>
      </w:pPr>
      <w:r w:rsidRPr="00AA2525">
        <w:rPr>
          <w:szCs w:val="28"/>
        </w:rPr>
        <w:t>10.1. Муниципальному служащему выплачивается единовременная выплата при предоставлении ежегодного оплачиваемого отпуска в размере одного должностного оклада в год и материальная помощь в размере одного должностного оклада в год.</w:t>
      </w:r>
    </w:p>
    <w:p w:rsidR="00AA2525" w:rsidRPr="00AA2525" w:rsidRDefault="00AA2525" w:rsidP="00AA2525">
      <w:pPr>
        <w:widowControl w:val="0"/>
        <w:autoSpaceDE w:val="0"/>
        <w:autoSpaceDN w:val="0"/>
        <w:adjustRightInd w:val="0"/>
        <w:ind w:firstLine="540"/>
        <w:jc w:val="both"/>
        <w:rPr>
          <w:szCs w:val="28"/>
        </w:rPr>
      </w:pPr>
      <w:r w:rsidRPr="00AA2525">
        <w:rPr>
          <w:szCs w:val="28"/>
        </w:rPr>
        <w:t>10.2.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w:t>
      </w:r>
    </w:p>
    <w:p w:rsidR="00AA2525" w:rsidRPr="00AA2525" w:rsidRDefault="001A6EDE" w:rsidP="00AA2525">
      <w:pPr>
        <w:widowControl w:val="0"/>
        <w:autoSpaceDE w:val="0"/>
        <w:autoSpaceDN w:val="0"/>
        <w:adjustRightInd w:val="0"/>
        <w:ind w:firstLine="540"/>
        <w:jc w:val="both"/>
        <w:rPr>
          <w:szCs w:val="28"/>
        </w:rPr>
      </w:pPr>
      <w:r>
        <w:rPr>
          <w:szCs w:val="28"/>
        </w:rPr>
        <w:t>10.3. Материальная помощь</w:t>
      </w:r>
      <w:r w:rsidR="00AA2525" w:rsidRPr="00AA2525">
        <w:rPr>
          <w:szCs w:val="28"/>
        </w:rPr>
        <w:t xml:space="preserve"> выплачивается по заявлению муниципального служащего один раз в год.</w:t>
      </w:r>
    </w:p>
    <w:p w:rsidR="00AA2525" w:rsidRPr="00AA2525" w:rsidRDefault="00AA2525" w:rsidP="00AA2525">
      <w:pPr>
        <w:widowControl w:val="0"/>
        <w:autoSpaceDE w:val="0"/>
        <w:autoSpaceDN w:val="0"/>
        <w:adjustRightInd w:val="0"/>
        <w:ind w:firstLine="540"/>
        <w:jc w:val="both"/>
        <w:rPr>
          <w:szCs w:val="28"/>
        </w:rPr>
      </w:pPr>
      <w:r w:rsidRPr="00AA2525">
        <w:rPr>
          <w:szCs w:val="28"/>
        </w:rPr>
        <w:t>10.4. Единовременная выплата при предоставлении ежегодного оплачиваемого отпуска выплачивается муниципальному служащему за первый год работы не ранее возникновения у него права на использование отпуска.</w:t>
      </w:r>
    </w:p>
    <w:p w:rsidR="00AA2525" w:rsidRPr="00AA2525" w:rsidRDefault="00AA2525" w:rsidP="00AA2525">
      <w:pPr>
        <w:widowControl w:val="0"/>
        <w:autoSpaceDE w:val="0"/>
        <w:autoSpaceDN w:val="0"/>
        <w:adjustRightInd w:val="0"/>
        <w:ind w:firstLine="540"/>
        <w:jc w:val="both"/>
        <w:rPr>
          <w:szCs w:val="28"/>
        </w:rPr>
      </w:pPr>
      <w:r w:rsidRPr="00AA2525">
        <w:rPr>
          <w:szCs w:val="28"/>
        </w:rPr>
        <w:t>10.5. Материальная помощь, предусмотренная муниципальному служащему, в первый год поступления на муниципальную службу выплачивается пропорционально отработанному времени в конце года по его заявлению.</w:t>
      </w:r>
    </w:p>
    <w:p w:rsidR="00AA2525" w:rsidRPr="00AA2525" w:rsidRDefault="00AA2525" w:rsidP="00AA2525">
      <w:pPr>
        <w:widowControl w:val="0"/>
        <w:autoSpaceDE w:val="0"/>
        <w:autoSpaceDN w:val="0"/>
        <w:adjustRightInd w:val="0"/>
        <w:ind w:firstLine="540"/>
        <w:jc w:val="both"/>
        <w:rPr>
          <w:szCs w:val="28"/>
        </w:rPr>
      </w:pPr>
      <w:r w:rsidRPr="00AA2525">
        <w:rPr>
          <w:szCs w:val="28"/>
        </w:rPr>
        <w:t xml:space="preserve">10.6. При увольнении муниципального служащего, не использовавшего ежегодный оплачиваемый отпуск и не получавшего материальную помощь, </w:t>
      </w:r>
      <w:r w:rsidRPr="00AA2525">
        <w:rPr>
          <w:szCs w:val="28"/>
        </w:rPr>
        <w:lastRenderedPageBreak/>
        <w:t xml:space="preserve">размер единовременной выплаты и материальной помощи исчисляется пропорционально числу отработанных месяцев в данном календарном году. </w:t>
      </w:r>
    </w:p>
    <w:p w:rsidR="00AA2525" w:rsidRPr="00AA2525" w:rsidRDefault="00AA2525" w:rsidP="00AA2525">
      <w:pPr>
        <w:widowControl w:val="0"/>
        <w:autoSpaceDE w:val="0"/>
        <w:autoSpaceDN w:val="0"/>
        <w:adjustRightInd w:val="0"/>
        <w:ind w:firstLine="540"/>
        <w:jc w:val="both"/>
        <w:rPr>
          <w:szCs w:val="28"/>
        </w:rPr>
      </w:pPr>
      <w:r w:rsidRPr="00AA2525">
        <w:rPr>
          <w:szCs w:val="28"/>
        </w:rPr>
        <w:t xml:space="preserve">При получении материальной помощи и последующем увольнении, перерасчет полученной материальной помощи производится пропорционально числу полных календарных месяцев, отработанных в данном календарном году. </w:t>
      </w:r>
    </w:p>
    <w:p w:rsidR="00AA2525" w:rsidRPr="00AA2525" w:rsidRDefault="00AA2525" w:rsidP="00AA2525">
      <w:pPr>
        <w:widowControl w:val="0"/>
        <w:autoSpaceDE w:val="0"/>
        <w:autoSpaceDN w:val="0"/>
        <w:adjustRightInd w:val="0"/>
        <w:jc w:val="both"/>
        <w:rPr>
          <w:szCs w:val="28"/>
        </w:rPr>
      </w:pPr>
    </w:p>
    <w:p w:rsidR="00AA2525" w:rsidRDefault="00AA2525" w:rsidP="00AA2525">
      <w:pPr>
        <w:widowControl w:val="0"/>
        <w:autoSpaceDE w:val="0"/>
        <w:autoSpaceDN w:val="0"/>
        <w:adjustRightInd w:val="0"/>
        <w:jc w:val="center"/>
        <w:outlineLvl w:val="1"/>
        <w:rPr>
          <w:szCs w:val="28"/>
        </w:rPr>
      </w:pPr>
      <w:r>
        <w:rPr>
          <w:szCs w:val="28"/>
        </w:rPr>
        <w:t>11. Районный коэффициент</w:t>
      </w:r>
    </w:p>
    <w:p w:rsidR="00AA2525" w:rsidRDefault="00AA2525" w:rsidP="00AA2525">
      <w:pPr>
        <w:widowControl w:val="0"/>
        <w:autoSpaceDE w:val="0"/>
        <w:autoSpaceDN w:val="0"/>
        <w:adjustRightInd w:val="0"/>
        <w:ind w:firstLine="540"/>
        <w:jc w:val="both"/>
        <w:rPr>
          <w:szCs w:val="28"/>
        </w:rPr>
      </w:pPr>
      <w:r>
        <w:rPr>
          <w:szCs w:val="28"/>
        </w:rPr>
        <w:t>11.1. Районный коэффициент устанавливается для всех составляющих денежного содержания муниципального служащего в соответствии с действующим законодательством Российской Федерации.</w:t>
      </w:r>
    </w:p>
    <w:p w:rsidR="00AA2525" w:rsidRDefault="00AA2525" w:rsidP="00AA2525">
      <w:pPr>
        <w:widowControl w:val="0"/>
        <w:autoSpaceDE w:val="0"/>
        <w:autoSpaceDN w:val="0"/>
        <w:adjustRightInd w:val="0"/>
        <w:ind w:firstLine="540"/>
        <w:jc w:val="both"/>
        <w:rPr>
          <w:szCs w:val="28"/>
        </w:rPr>
      </w:pPr>
    </w:p>
    <w:p w:rsidR="00AA2525" w:rsidRDefault="00AA2525" w:rsidP="00AA2525">
      <w:pPr>
        <w:widowControl w:val="0"/>
        <w:autoSpaceDE w:val="0"/>
        <w:autoSpaceDN w:val="0"/>
        <w:adjustRightInd w:val="0"/>
        <w:jc w:val="center"/>
        <w:outlineLvl w:val="1"/>
        <w:rPr>
          <w:szCs w:val="28"/>
        </w:rPr>
      </w:pPr>
      <w:r>
        <w:rPr>
          <w:szCs w:val="28"/>
        </w:rPr>
        <w:t>12. Финансирование денежного</w:t>
      </w:r>
    </w:p>
    <w:p w:rsidR="00AA2525" w:rsidRDefault="00AA2525" w:rsidP="00AA2525">
      <w:pPr>
        <w:widowControl w:val="0"/>
        <w:autoSpaceDE w:val="0"/>
        <w:autoSpaceDN w:val="0"/>
        <w:adjustRightInd w:val="0"/>
        <w:jc w:val="center"/>
        <w:rPr>
          <w:szCs w:val="28"/>
        </w:rPr>
      </w:pPr>
      <w:r>
        <w:rPr>
          <w:szCs w:val="28"/>
        </w:rPr>
        <w:t>содержания муниципальных служащих</w:t>
      </w:r>
    </w:p>
    <w:p w:rsidR="00AA2525" w:rsidRDefault="00AA2525" w:rsidP="00AA2525">
      <w:pPr>
        <w:widowControl w:val="0"/>
        <w:autoSpaceDE w:val="0"/>
        <w:autoSpaceDN w:val="0"/>
        <w:adjustRightInd w:val="0"/>
        <w:ind w:firstLine="540"/>
        <w:jc w:val="both"/>
        <w:rPr>
          <w:szCs w:val="28"/>
        </w:rPr>
      </w:pPr>
      <w:r>
        <w:rPr>
          <w:szCs w:val="28"/>
        </w:rPr>
        <w:t>12.1. Финансирование расходов на содержание муниципальных служащих Администрации Смоленского района Алтайского края и иных органов местного самоуправления района является расходным обязательством муниципального образования Смоленский район Алтайского края.</w:t>
      </w:r>
    </w:p>
    <w:p w:rsidR="00AA2525" w:rsidRDefault="00AA2525" w:rsidP="00AA2525">
      <w:pPr>
        <w:widowControl w:val="0"/>
        <w:autoSpaceDE w:val="0"/>
        <w:autoSpaceDN w:val="0"/>
        <w:adjustRightInd w:val="0"/>
        <w:ind w:firstLine="540"/>
        <w:jc w:val="both"/>
        <w:rPr>
          <w:szCs w:val="28"/>
        </w:rPr>
      </w:pPr>
      <w:r>
        <w:rPr>
          <w:szCs w:val="28"/>
        </w:rPr>
        <w:t>12.2. Расходы на содержание муниципальных служащих Администрации Смоленского района Алтайского края и иных органов местного самоуправления района осуществляются в пределах средств, предусмотренных в бюджете района на соответствующий финансовый год.</w:t>
      </w:r>
    </w:p>
    <w:p w:rsidR="00AA2525" w:rsidRDefault="00AA2525" w:rsidP="00AA2525">
      <w:pPr>
        <w:widowControl w:val="0"/>
        <w:autoSpaceDE w:val="0"/>
        <w:autoSpaceDN w:val="0"/>
        <w:adjustRightInd w:val="0"/>
        <w:ind w:firstLine="540"/>
        <w:jc w:val="both"/>
        <w:rPr>
          <w:szCs w:val="28"/>
        </w:rPr>
      </w:pPr>
    </w:p>
    <w:p w:rsidR="00AA2525" w:rsidRDefault="00AA2525" w:rsidP="00AA2525">
      <w:pPr>
        <w:widowControl w:val="0"/>
        <w:autoSpaceDE w:val="0"/>
        <w:autoSpaceDN w:val="0"/>
        <w:adjustRightInd w:val="0"/>
        <w:ind w:firstLine="540"/>
        <w:jc w:val="both"/>
        <w:rPr>
          <w:szCs w:val="28"/>
        </w:rPr>
      </w:pPr>
    </w:p>
    <w:p w:rsidR="00AA2525" w:rsidRDefault="00AA2525" w:rsidP="00AA2525">
      <w:pPr>
        <w:rPr>
          <w:szCs w:val="28"/>
        </w:rPr>
      </w:pPr>
    </w:p>
    <w:p w:rsidR="00AA2525" w:rsidRDefault="00AA2525" w:rsidP="00AA2525">
      <w:pPr>
        <w:rPr>
          <w:szCs w:val="28"/>
        </w:rPr>
      </w:pPr>
    </w:p>
    <w:p w:rsidR="00AA2525" w:rsidRDefault="00AA2525" w:rsidP="00AA2525">
      <w:pPr>
        <w:rPr>
          <w:szCs w:val="28"/>
        </w:rPr>
      </w:pPr>
    </w:p>
    <w:p w:rsidR="00AA2525" w:rsidRDefault="00AA2525" w:rsidP="00AA2525">
      <w:pPr>
        <w:rPr>
          <w:szCs w:val="28"/>
        </w:rPr>
      </w:pPr>
    </w:p>
    <w:p w:rsidR="00AA2525" w:rsidRDefault="00AA2525" w:rsidP="00AA2525">
      <w:pPr>
        <w:rPr>
          <w:szCs w:val="28"/>
        </w:rPr>
      </w:pPr>
    </w:p>
    <w:p w:rsidR="00AA2525" w:rsidRDefault="00AA2525" w:rsidP="00AA2525">
      <w:pPr>
        <w:rPr>
          <w:szCs w:val="28"/>
        </w:rPr>
      </w:pPr>
    </w:p>
    <w:p w:rsidR="00AA2525" w:rsidRDefault="00AA2525" w:rsidP="00AA2525">
      <w:pPr>
        <w:rPr>
          <w:szCs w:val="28"/>
        </w:rPr>
      </w:pPr>
    </w:p>
    <w:p w:rsidR="00AA2525" w:rsidRDefault="00AA2525" w:rsidP="00AA2525">
      <w:pPr>
        <w:rPr>
          <w:szCs w:val="28"/>
        </w:rPr>
      </w:pPr>
    </w:p>
    <w:p w:rsidR="00AA2525" w:rsidRDefault="00AA2525" w:rsidP="00AA2525">
      <w:pPr>
        <w:rPr>
          <w:szCs w:val="28"/>
        </w:rPr>
      </w:pPr>
    </w:p>
    <w:sectPr w:rsidR="00AA2525" w:rsidSect="007E6EE1">
      <w:headerReference w:type="even" r:id="rId7"/>
      <w:headerReference w:type="default" r:id="rId8"/>
      <w:footerReference w:type="even" r:id="rId9"/>
      <w:footerReference w:type="default" r:id="rId10"/>
      <w:headerReference w:type="first" r:id="rId11"/>
      <w:footerReference w:type="first" r:id="rId12"/>
      <w:pgSz w:w="11906" w:h="16838"/>
      <w:pgMar w:top="1134" w:right="624" w:bottom="1077" w:left="1644" w:header="73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1AF" w:rsidRDefault="00BD21AF" w:rsidP="00CB49DE">
      <w:r>
        <w:separator/>
      </w:r>
    </w:p>
  </w:endnote>
  <w:endnote w:type="continuationSeparator" w:id="1">
    <w:p w:rsidR="00BD21AF" w:rsidRDefault="00BD21AF" w:rsidP="00CB4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10" w:rsidRDefault="0005031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10" w:rsidRDefault="0005031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10" w:rsidRDefault="000503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1AF" w:rsidRDefault="00BD21AF" w:rsidP="00CB49DE">
      <w:r>
        <w:separator/>
      </w:r>
    </w:p>
  </w:footnote>
  <w:footnote w:type="continuationSeparator" w:id="1">
    <w:p w:rsidR="00BD21AF" w:rsidRDefault="00BD21AF" w:rsidP="00CB4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10" w:rsidRDefault="000503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41512"/>
    </w:sdtPr>
    <w:sdtEndPr>
      <w:rPr>
        <w:sz w:val="22"/>
        <w:szCs w:val="22"/>
      </w:rPr>
    </w:sdtEndPr>
    <w:sdtContent>
      <w:p w:rsidR="00CB49DE" w:rsidRPr="005F3A88" w:rsidRDefault="00492201">
        <w:pPr>
          <w:pStyle w:val="a4"/>
          <w:jc w:val="right"/>
          <w:rPr>
            <w:sz w:val="22"/>
            <w:szCs w:val="22"/>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9DE" w:rsidRPr="00FF4349" w:rsidRDefault="00CB49DE" w:rsidP="00FF4349">
    <w:pPr>
      <w:pStyle w:val="a4"/>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B5DE4"/>
    <w:multiLevelType w:val="multilevel"/>
    <w:tmpl w:val="5DC48DBA"/>
    <w:lvl w:ilvl="0">
      <w:start w:val="1"/>
      <w:numFmt w:val="decimal"/>
      <w:lvlText w:val="%1."/>
      <w:lvlJc w:val="left"/>
      <w:pPr>
        <w:ind w:left="0" w:firstLine="0"/>
      </w:p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9E31E4B"/>
    <w:multiLevelType w:val="hybridMultilevel"/>
    <w:tmpl w:val="C1AA0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F240423"/>
    <w:multiLevelType w:val="hybridMultilevel"/>
    <w:tmpl w:val="75060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566441"/>
    <w:multiLevelType w:val="hybridMultilevel"/>
    <w:tmpl w:val="0E44A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243B9C"/>
    <w:multiLevelType w:val="hybridMultilevel"/>
    <w:tmpl w:val="64488858"/>
    <w:lvl w:ilvl="0" w:tplc="7CB81B8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26978"/>
  </w:hdrShapeDefaults>
  <w:footnotePr>
    <w:footnote w:id="0"/>
    <w:footnote w:id="1"/>
  </w:footnotePr>
  <w:endnotePr>
    <w:endnote w:id="0"/>
    <w:endnote w:id="1"/>
  </w:endnotePr>
  <w:compat/>
  <w:rsids>
    <w:rsidRoot w:val="00BA71DB"/>
    <w:rsid w:val="00030E5A"/>
    <w:rsid w:val="00035C35"/>
    <w:rsid w:val="00050310"/>
    <w:rsid w:val="00051280"/>
    <w:rsid w:val="000518C7"/>
    <w:rsid w:val="000520AF"/>
    <w:rsid w:val="00066BBC"/>
    <w:rsid w:val="00067BBC"/>
    <w:rsid w:val="0007661C"/>
    <w:rsid w:val="000863EB"/>
    <w:rsid w:val="0009158A"/>
    <w:rsid w:val="00092DC5"/>
    <w:rsid w:val="00095AAA"/>
    <w:rsid w:val="000A3EBB"/>
    <w:rsid w:val="000C3CD3"/>
    <w:rsid w:val="000D1755"/>
    <w:rsid w:val="000E0E0F"/>
    <w:rsid w:val="000E4B95"/>
    <w:rsid w:val="000F4004"/>
    <w:rsid w:val="000F61AC"/>
    <w:rsid w:val="00104237"/>
    <w:rsid w:val="0011797B"/>
    <w:rsid w:val="001201B7"/>
    <w:rsid w:val="0012265D"/>
    <w:rsid w:val="001417AE"/>
    <w:rsid w:val="00141820"/>
    <w:rsid w:val="00143F5D"/>
    <w:rsid w:val="00144204"/>
    <w:rsid w:val="00160B76"/>
    <w:rsid w:val="001620B8"/>
    <w:rsid w:val="00171671"/>
    <w:rsid w:val="00173FFE"/>
    <w:rsid w:val="00191708"/>
    <w:rsid w:val="00195A56"/>
    <w:rsid w:val="001A6EDE"/>
    <w:rsid w:val="001B28F9"/>
    <w:rsid w:val="001B5862"/>
    <w:rsid w:val="001B5CD4"/>
    <w:rsid w:val="001D3E12"/>
    <w:rsid w:val="001D4848"/>
    <w:rsid w:val="001D4B91"/>
    <w:rsid w:val="001D7B73"/>
    <w:rsid w:val="001F1C3E"/>
    <w:rsid w:val="002043B1"/>
    <w:rsid w:val="00212865"/>
    <w:rsid w:val="002230A9"/>
    <w:rsid w:val="00232241"/>
    <w:rsid w:val="00235AF7"/>
    <w:rsid w:val="0024389B"/>
    <w:rsid w:val="00243BCC"/>
    <w:rsid w:val="002467EA"/>
    <w:rsid w:val="00253E9E"/>
    <w:rsid w:val="00257B0F"/>
    <w:rsid w:val="00260A6E"/>
    <w:rsid w:val="00262266"/>
    <w:rsid w:val="00272137"/>
    <w:rsid w:val="00277FED"/>
    <w:rsid w:val="002C1E0B"/>
    <w:rsid w:val="002D02F4"/>
    <w:rsid w:val="002D1A82"/>
    <w:rsid w:val="002D57BC"/>
    <w:rsid w:val="002F038B"/>
    <w:rsid w:val="0030178A"/>
    <w:rsid w:val="00306A70"/>
    <w:rsid w:val="0032643E"/>
    <w:rsid w:val="00350AF1"/>
    <w:rsid w:val="003729B9"/>
    <w:rsid w:val="00376668"/>
    <w:rsid w:val="00392B2A"/>
    <w:rsid w:val="003C209C"/>
    <w:rsid w:val="003D5BDA"/>
    <w:rsid w:val="003E0D44"/>
    <w:rsid w:val="003E29C0"/>
    <w:rsid w:val="004074BC"/>
    <w:rsid w:val="00412FD9"/>
    <w:rsid w:val="00424067"/>
    <w:rsid w:val="00444F8F"/>
    <w:rsid w:val="00450607"/>
    <w:rsid w:val="00451B9D"/>
    <w:rsid w:val="00467625"/>
    <w:rsid w:val="00470DE5"/>
    <w:rsid w:val="00477BD0"/>
    <w:rsid w:val="00492201"/>
    <w:rsid w:val="0049249D"/>
    <w:rsid w:val="004956E1"/>
    <w:rsid w:val="004969D6"/>
    <w:rsid w:val="004A0C49"/>
    <w:rsid w:val="004B5021"/>
    <w:rsid w:val="004B792B"/>
    <w:rsid w:val="004C7BA3"/>
    <w:rsid w:val="004E2B7C"/>
    <w:rsid w:val="004E3B61"/>
    <w:rsid w:val="005049E1"/>
    <w:rsid w:val="00507816"/>
    <w:rsid w:val="00516428"/>
    <w:rsid w:val="00524C9E"/>
    <w:rsid w:val="005371E6"/>
    <w:rsid w:val="00542409"/>
    <w:rsid w:val="00573EA7"/>
    <w:rsid w:val="00575331"/>
    <w:rsid w:val="00592F7B"/>
    <w:rsid w:val="005943EF"/>
    <w:rsid w:val="0059752A"/>
    <w:rsid w:val="005A3ACD"/>
    <w:rsid w:val="005C00E1"/>
    <w:rsid w:val="005C31F7"/>
    <w:rsid w:val="005C3C1D"/>
    <w:rsid w:val="005C4B53"/>
    <w:rsid w:val="005D1ECD"/>
    <w:rsid w:val="005D2E79"/>
    <w:rsid w:val="005E0B5D"/>
    <w:rsid w:val="005E6112"/>
    <w:rsid w:val="005F3A88"/>
    <w:rsid w:val="00602339"/>
    <w:rsid w:val="006041AD"/>
    <w:rsid w:val="00604BA8"/>
    <w:rsid w:val="00616C01"/>
    <w:rsid w:val="006268D4"/>
    <w:rsid w:val="006333F4"/>
    <w:rsid w:val="00640F65"/>
    <w:rsid w:val="0065325D"/>
    <w:rsid w:val="006639B4"/>
    <w:rsid w:val="0067025C"/>
    <w:rsid w:val="0067107C"/>
    <w:rsid w:val="006759A6"/>
    <w:rsid w:val="00683166"/>
    <w:rsid w:val="0069135E"/>
    <w:rsid w:val="006952D4"/>
    <w:rsid w:val="006A35E4"/>
    <w:rsid w:val="006B29E5"/>
    <w:rsid w:val="006B31D4"/>
    <w:rsid w:val="006C67E4"/>
    <w:rsid w:val="006D294A"/>
    <w:rsid w:val="006E2ABC"/>
    <w:rsid w:val="006E49C5"/>
    <w:rsid w:val="006F2C98"/>
    <w:rsid w:val="006F4A66"/>
    <w:rsid w:val="007207AC"/>
    <w:rsid w:val="00727C3D"/>
    <w:rsid w:val="00731CFC"/>
    <w:rsid w:val="00731E4C"/>
    <w:rsid w:val="00734120"/>
    <w:rsid w:val="00735866"/>
    <w:rsid w:val="00740B74"/>
    <w:rsid w:val="00743100"/>
    <w:rsid w:val="00743A30"/>
    <w:rsid w:val="0074704D"/>
    <w:rsid w:val="00782229"/>
    <w:rsid w:val="007A21AF"/>
    <w:rsid w:val="007A6021"/>
    <w:rsid w:val="007A7FC7"/>
    <w:rsid w:val="007B2BBD"/>
    <w:rsid w:val="007C09C2"/>
    <w:rsid w:val="007C22F3"/>
    <w:rsid w:val="007D5158"/>
    <w:rsid w:val="007E6905"/>
    <w:rsid w:val="007E6EE1"/>
    <w:rsid w:val="007F3B29"/>
    <w:rsid w:val="007F5C8A"/>
    <w:rsid w:val="00801915"/>
    <w:rsid w:val="00802A08"/>
    <w:rsid w:val="00804D07"/>
    <w:rsid w:val="00804DC6"/>
    <w:rsid w:val="008121B0"/>
    <w:rsid w:val="008201A6"/>
    <w:rsid w:val="00826B37"/>
    <w:rsid w:val="008275B2"/>
    <w:rsid w:val="008542E3"/>
    <w:rsid w:val="00854720"/>
    <w:rsid w:val="00857B68"/>
    <w:rsid w:val="00861331"/>
    <w:rsid w:val="00863C48"/>
    <w:rsid w:val="00873AC7"/>
    <w:rsid w:val="00876889"/>
    <w:rsid w:val="00895DCD"/>
    <w:rsid w:val="008970FE"/>
    <w:rsid w:val="008B0AC8"/>
    <w:rsid w:val="008B1B3C"/>
    <w:rsid w:val="008E23FE"/>
    <w:rsid w:val="00917FD6"/>
    <w:rsid w:val="00920AD7"/>
    <w:rsid w:val="00920D75"/>
    <w:rsid w:val="009304FA"/>
    <w:rsid w:val="00931683"/>
    <w:rsid w:val="00943E0F"/>
    <w:rsid w:val="00954701"/>
    <w:rsid w:val="00955A6B"/>
    <w:rsid w:val="0096572D"/>
    <w:rsid w:val="00967B2E"/>
    <w:rsid w:val="00972467"/>
    <w:rsid w:val="0097336A"/>
    <w:rsid w:val="009924B6"/>
    <w:rsid w:val="00995C62"/>
    <w:rsid w:val="009A2A01"/>
    <w:rsid w:val="009A3370"/>
    <w:rsid w:val="009A69E6"/>
    <w:rsid w:val="009B1970"/>
    <w:rsid w:val="009D20D1"/>
    <w:rsid w:val="009E44F5"/>
    <w:rsid w:val="009F25CF"/>
    <w:rsid w:val="009F7A2F"/>
    <w:rsid w:val="00A010F8"/>
    <w:rsid w:val="00A029DA"/>
    <w:rsid w:val="00A11CD5"/>
    <w:rsid w:val="00A16EC1"/>
    <w:rsid w:val="00A30982"/>
    <w:rsid w:val="00A32DF0"/>
    <w:rsid w:val="00A34D3F"/>
    <w:rsid w:val="00A37CA7"/>
    <w:rsid w:val="00A43705"/>
    <w:rsid w:val="00A54244"/>
    <w:rsid w:val="00A566D4"/>
    <w:rsid w:val="00A6785A"/>
    <w:rsid w:val="00AA2525"/>
    <w:rsid w:val="00AA6AB6"/>
    <w:rsid w:val="00AB6D36"/>
    <w:rsid w:val="00AC5707"/>
    <w:rsid w:val="00AD3BE8"/>
    <w:rsid w:val="00AD7284"/>
    <w:rsid w:val="00AE0AE8"/>
    <w:rsid w:val="00B00B76"/>
    <w:rsid w:val="00B02568"/>
    <w:rsid w:val="00B070C1"/>
    <w:rsid w:val="00B322CE"/>
    <w:rsid w:val="00B35E8F"/>
    <w:rsid w:val="00B4417F"/>
    <w:rsid w:val="00B66DFE"/>
    <w:rsid w:val="00B839AE"/>
    <w:rsid w:val="00B85153"/>
    <w:rsid w:val="00B86DB5"/>
    <w:rsid w:val="00B930CA"/>
    <w:rsid w:val="00BA71DB"/>
    <w:rsid w:val="00BB1761"/>
    <w:rsid w:val="00BB21F7"/>
    <w:rsid w:val="00BB22E3"/>
    <w:rsid w:val="00BB2D23"/>
    <w:rsid w:val="00BB3583"/>
    <w:rsid w:val="00BB436C"/>
    <w:rsid w:val="00BD1BA1"/>
    <w:rsid w:val="00BD21AF"/>
    <w:rsid w:val="00BD3B4E"/>
    <w:rsid w:val="00BE32B7"/>
    <w:rsid w:val="00BE5A78"/>
    <w:rsid w:val="00BE6611"/>
    <w:rsid w:val="00BF25AF"/>
    <w:rsid w:val="00BF4CB1"/>
    <w:rsid w:val="00C0102F"/>
    <w:rsid w:val="00C14C20"/>
    <w:rsid w:val="00C214E9"/>
    <w:rsid w:val="00C335A5"/>
    <w:rsid w:val="00C34251"/>
    <w:rsid w:val="00C46731"/>
    <w:rsid w:val="00C54AB3"/>
    <w:rsid w:val="00C741E7"/>
    <w:rsid w:val="00C819F3"/>
    <w:rsid w:val="00C90396"/>
    <w:rsid w:val="00C9273B"/>
    <w:rsid w:val="00C9674D"/>
    <w:rsid w:val="00CA3475"/>
    <w:rsid w:val="00CB3C8C"/>
    <w:rsid w:val="00CB41B7"/>
    <w:rsid w:val="00CB49DE"/>
    <w:rsid w:val="00CC1981"/>
    <w:rsid w:val="00CC7E95"/>
    <w:rsid w:val="00CF43D3"/>
    <w:rsid w:val="00D051DA"/>
    <w:rsid w:val="00D14936"/>
    <w:rsid w:val="00D271AE"/>
    <w:rsid w:val="00D27405"/>
    <w:rsid w:val="00D40B55"/>
    <w:rsid w:val="00D4170A"/>
    <w:rsid w:val="00D550EE"/>
    <w:rsid w:val="00D61DCA"/>
    <w:rsid w:val="00D81EC7"/>
    <w:rsid w:val="00D84D1C"/>
    <w:rsid w:val="00DA4EAF"/>
    <w:rsid w:val="00DA571B"/>
    <w:rsid w:val="00DB1B5C"/>
    <w:rsid w:val="00DB26A8"/>
    <w:rsid w:val="00DB40BB"/>
    <w:rsid w:val="00DB4C78"/>
    <w:rsid w:val="00DC15D4"/>
    <w:rsid w:val="00DC4A19"/>
    <w:rsid w:val="00DE7296"/>
    <w:rsid w:val="00DE7640"/>
    <w:rsid w:val="00DF2E9E"/>
    <w:rsid w:val="00DF4C51"/>
    <w:rsid w:val="00DF60E5"/>
    <w:rsid w:val="00E01F4D"/>
    <w:rsid w:val="00E04F98"/>
    <w:rsid w:val="00E1097D"/>
    <w:rsid w:val="00E160E0"/>
    <w:rsid w:val="00E23CA7"/>
    <w:rsid w:val="00E26BCE"/>
    <w:rsid w:val="00E30C7E"/>
    <w:rsid w:val="00E4646D"/>
    <w:rsid w:val="00E46B9E"/>
    <w:rsid w:val="00E46D0A"/>
    <w:rsid w:val="00E60DE5"/>
    <w:rsid w:val="00E67DF8"/>
    <w:rsid w:val="00E7259F"/>
    <w:rsid w:val="00E725DB"/>
    <w:rsid w:val="00E965A1"/>
    <w:rsid w:val="00EA1A7D"/>
    <w:rsid w:val="00ED0046"/>
    <w:rsid w:val="00EE5025"/>
    <w:rsid w:val="00EE60CA"/>
    <w:rsid w:val="00EF5CDF"/>
    <w:rsid w:val="00EF6D2A"/>
    <w:rsid w:val="00F110BB"/>
    <w:rsid w:val="00F24C89"/>
    <w:rsid w:val="00F31092"/>
    <w:rsid w:val="00F36525"/>
    <w:rsid w:val="00F458EB"/>
    <w:rsid w:val="00F52DB4"/>
    <w:rsid w:val="00F535C1"/>
    <w:rsid w:val="00F6617A"/>
    <w:rsid w:val="00F73AE8"/>
    <w:rsid w:val="00F80F3D"/>
    <w:rsid w:val="00F902B0"/>
    <w:rsid w:val="00F91964"/>
    <w:rsid w:val="00FA44FB"/>
    <w:rsid w:val="00FB7179"/>
    <w:rsid w:val="00FC6D4E"/>
    <w:rsid w:val="00FD1FD7"/>
    <w:rsid w:val="00FD4938"/>
    <w:rsid w:val="00FF43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DB"/>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444F8F"/>
    <w:pPr>
      <w:keepNext/>
      <w:jc w:val="center"/>
      <w:outlineLvl w:val="1"/>
    </w:pPr>
    <w:rPr>
      <w:b/>
      <w:spacing w:val="80"/>
      <w:sz w:val="36"/>
    </w:rPr>
  </w:style>
  <w:style w:type="paragraph" w:styleId="5">
    <w:name w:val="heading 5"/>
    <w:basedOn w:val="a"/>
    <w:next w:val="a"/>
    <w:link w:val="50"/>
    <w:qFormat/>
    <w:rsid w:val="00BA71DB"/>
    <w:pPr>
      <w:keepNext/>
      <w:spacing w:after="240"/>
      <w:jc w:val="center"/>
      <w:outlineLvl w:val="4"/>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A71DB"/>
    <w:rPr>
      <w:rFonts w:ascii="Arial" w:eastAsia="Times New Roman" w:hAnsi="Arial" w:cs="Times New Roman"/>
      <w:b/>
      <w:sz w:val="26"/>
      <w:szCs w:val="20"/>
      <w:lang w:eastAsia="ru-RU"/>
    </w:rPr>
  </w:style>
  <w:style w:type="table" w:styleId="a3">
    <w:name w:val="Table Grid"/>
    <w:basedOn w:val="a1"/>
    <w:uiPriority w:val="39"/>
    <w:rsid w:val="0014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9DE"/>
    <w:pPr>
      <w:tabs>
        <w:tab w:val="center" w:pos="4677"/>
        <w:tab w:val="right" w:pos="9355"/>
      </w:tabs>
    </w:pPr>
  </w:style>
  <w:style w:type="character" w:customStyle="1" w:styleId="a5">
    <w:name w:val="Верхний колонтитул Знак"/>
    <w:basedOn w:val="a0"/>
    <w:link w:val="a4"/>
    <w:uiPriority w:val="99"/>
    <w:rsid w:val="00CB49DE"/>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CB49DE"/>
    <w:pPr>
      <w:tabs>
        <w:tab w:val="center" w:pos="4677"/>
        <w:tab w:val="right" w:pos="9355"/>
      </w:tabs>
    </w:pPr>
  </w:style>
  <w:style w:type="character" w:customStyle="1" w:styleId="a7">
    <w:name w:val="Нижний колонтитул Знак"/>
    <w:basedOn w:val="a0"/>
    <w:link w:val="a6"/>
    <w:uiPriority w:val="99"/>
    <w:rsid w:val="00CB49DE"/>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4417F"/>
    <w:rPr>
      <w:rFonts w:ascii="Segoe UI" w:hAnsi="Segoe UI" w:cs="Segoe UI"/>
      <w:sz w:val="18"/>
      <w:szCs w:val="18"/>
    </w:rPr>
  </w:style>
  <w:style w:type="character" w:customStyle="1" w:styleId="a9">
    <w:name w:val="Текст выноски Знак"/>
    <w:basedOn w:val="a0"/>
    <w:link w:val="a8"/>
    <w:uiPriority w:val="99"/>
    <w:semiHidden/>
    <w:rsid w:val="00B4417F"/>
    <w:rPr>
      <w:rFonts w:ascii="Segoe UI" w:eastAsia="Times New Roman" w:hAnsi="Segoe UI" w:cs="Segoe UI"/>
      <w:sz w:val="18"/>
      <w:szCs w:val="18"/>
      <w:lang w:eastAsia="ru-RU"/>
    </w:rPr>
  </w:style>
  <w:style w:type="character" w:customStyle="1" w:styleId="20">
    <w:name w:val="Заголовок 2 Знак"/>
    <w:basedOn w:val="a0"/>
    <w:link w:val="2"/>
    <w:rsid w:val="00444F8F"/>
    <w:rPr>
      <w:rFonts w:ascii="Times New Roman" w:eastAsia="Times New Roman" w:hAnsi="Times New Roman" w:cs="Times New Roman"/>
      <w:b/>
      <w:spacing w:val="80"/>
      <w:sz w:val="36"/>
      <w:szCs w:val="20"/>
      <w:lang w:eastAsia="ru-RU"/>
    </w:rPr>
  </w:style>
  <w:style w:type="character" w:styleId="aa">
    <w:name w:val="Placeholder Text"/>
    <w:basedOn w:val="a0"/>
    <w:uiPriority w:val="99"/>
    <w:semiHidden/>
    <w:rsid w:val="00895DCD"/>
    <w:rPr>
      <w:color w:val="808080"/>
    </w:rPr>
  </w:style>
  <w:style w:type="paragraph" w:styleId="ab">
    <w:name w:val="List Paragraph"/>
    <w:basedOn w:val="a"/>
    <w:uiPriority w:val="34"/>
    <w:qFormat/>
    <w:rsid w:val="00861331"/>
    <w:pPr>
      <w:ind w:left="720"/>
      <w:contextualSpacing/>
    </w:pPr>
  </w:style>
  <w:style w:type="paragraph" w:customStyle="1" w:styleId="ConsPlusNormal">
    <w:name w:val="ConsPlusNormal"/>
    <w:link w:val="ConsPlusNormal0"/>
    <w:rsid w:val="00861331"/>
    <w:pPr>
      <w:widowControl w:val="0"/>
      <w:autoSpaceDE w:val="0"/>
      <w:autoSpaceDN w:val="0"/>
      <w:spacing w:after="0" w:line="240" w:lineRule="auto"/>
    </w:pPr>
    <w:rPr>
      <w:rFonts w:ascii="Calibri" w:eastAsia="Times New Roman" w:hAnsi="Calibri" w:cs="Calibri"/>
      <w:szCs w:val="20"/>
      <w:lang w:eastAsia="ru-RU"/>
    </w:rPr>
  </w:style>
  <w:style w:type="paragraph" w:customStyle="1" w:styleId="Heading">
    <w:name w:val="Heading"/>
    <w:rsid w:val="00DE7296"/>
    <w:pPr>
      <w:spacing w:after="0" w:line="240" w:lineRule="auto"/>
    </w:pPr>
    <w:rPr>
      <w:rFonts w:ascii="Arial" w:eastAsia="Times New Roman" w:hAnsi="Arial" w:cs="Times New Roman"/>
      <w:b/>
      <w:szCs w:val="20"/>
      <w:lang w:eastAsia="ru-RU"/>
    </w:rPr>
  </w:style>
  <w:style w:type="paragraph" w:customStyle="1" w:styleId="21">
    <w:name w:val="Основной текст 21"/>
    <w:basedOn w:val="a"/>
    <w:rsid w:val="00DE7296"/>
    <w:pPr>
      <w:ind w:firstLine="720"/>
      <w:jc w:val="both"/>
    </w:pPr>
    <w:rPr>
      <w:color w:val="000000"/>
      <w:sz w:val="26"/>
    </w:rPr>
  </w:style>
  <w:style w:type="character" w:customStyle="1" w:styleId="ConsPlusNormal0">
    <w:name w:val="ConsPlusNormal Знак"/>
    <w:link w:val="ConsPlusNormal"/>
    <w:locked/>
    <w:rsid w:val="00AC5707"/>
    <w:rPr>
      <w:rFonts w:ascii="Calibri" w:eastAsia="Times New Roman" w:hAnsi="Calibri" w:cs="Calibri"/>
      <w:szCs w:val="20"/>
      <w:lang w:eastAsia="ru-RU"/>
    </w:rPr>
  </w:style>
  <w:style w:type="paragraph" w:customStyle="1" w:styleId="ConsNormal">
    <w:name w:val="ConsNormal"/>
    <w:rsid w:val="0069135E"/>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69135E"/>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c">
    <w:name w:val="Body Text Indent"/>
    <w:basedOn w:val="a"/>
    <w:link w:val="ad"/>
    <w:semiHidden/>
    <w:unhideWhenUsed/>
    <w:rsid w:val="009924B6"/>
    <w:pPr>
      <w:ind w:firstLine="709"/>
      <w:jc w:val="both"/>
    </w:pPr>
  </w:style>
  <w:style w:type="character" w:customStyle="1" w:styleId="ad">
    <w:name w:val="Основной текст с отступом Знак"/>
    <w:basedOn w:val="a0"/>
    <w:link w:val="ac"/>
    <w:semiHidden/>
    <w:rsid w:val="009924B6"/>
    <w:rPr>
      <w:rFonts w:ascii="Times New Roman" w:eastAsia="Times New Roman" w:hAnsi="Times New Roman" w:cs="Times New Roman"/>
      <w:sz w:val="28"/>
      <w:szCs w:val="20"/>
      <w:lang w:eastAsia="ru-RU"/>
    </w:rPr>
  </w:style>
  <w:style w:type="character" w:customStyle="1" w:styleId="ae">
    <w:name w:val="Основной текст_"/>
    <w:basedOn w:val="a0"/>
    <w:link w:val="1"/>
    <w:locked/>
    <w:rsid w:val="00467625"/>
    <w:rPr>
      <w:sz w:val="27"/>
      <w:szCs w:val="27"/>
      <w:shd w:val="clear" w:color="auto" w:fill="FFFFFF"/>
    </w:rPr>
  </w:style>
  <w:style w:type="paragraph" w:customStyle="1" w:styleId="1">
    <w:name w:val="Основной текст1"/>
    <w:basedOn w:val="a"/>
    <w:link w:val="ae"/>
    <w:rsid w:val="00467625"/>
    <w:pPr>
      <w:shd w:val="clear" w:color="auto" w:fill="FFFFFF"/>
      <w:spacing w:before="480" w:after="360" w:line="0" w:lineRule="atLeast"/>
      <w:jc w:val="center"/>
    </w:pPr>
    <w:rPr>
      <w:rFonts w:asciiTheme="minorHAnsi" w:eastAsiaTheme="minorHAnsi" w:hAnsi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divs>
    <w:div w:id="45957431">
      <w:bodyDiv w:val="1"/>
      <w:marLeft w:val="0"/>
      <w:marRight w:val="0"/>
      <w:marTop w:val="0"/>
      <w:marBottom w:val="0"/>
      <w:divBdr>
        <w:top w:val="none" w:sz="0" w:space="0" w:color="auto"/>
        <w:left w:val="none" w:sz="0" w:space="0" w:color="auto"/>
        <w:bottom w:val="none" w:sz="0" w:space="0" w:color="auto"/>
        <w:right w:val="none" w:sz="0" w:space="0" w:color="auto"/>
      </w:divBdr>
    </w:div>
    <w:div w:id="91710004">
      <w:bodyDiv w:val="1"/>
      <w:marLeft w:val="0"/>
      <w:marRight w:val="0"/>
      <w:marTop w:val="0"/>
      <w:marBottom w:val="0"/>
      <w:divBdr>
        <w:top w:val="none" w:sz="0" w:space="0" w:color="auto"/>
        <w:left w:val="none" w:sz="0" w:space="0" w:color="auto"/>
        <w:bottom w:val="none" w:sz="0" w:space="0" w:color="auto"/>
        <w:right w:val="none" w:sz="0" w:space="0" w:color="auto"/>
      </w:divBdr>
    </w:div>
    <w:div w:id="177042388">
      <w:bodyDiv w:val="1"/>
      <w:marLeft w:val="0"/>
      <w:marRight w:val="0"/>
      <w:marTop w:val="0"/>
      <w:marBottom w:val="0"/>
      <w:divBdr>
        <w:top w:val="none" w:sz="0" w:space="0" w:color="auto"/>
        <w:left w:val="none" w:sz="0" w:space="0" w:color="auto"/>
        <w:bottom w:val="none" w:sz="0" w:space="0" w:color="auto"/>
        <w:right w:val="none" w:sz="0" w:space="0" w:color="auto"/>
      </w:divBdr>
    </w:div>
    <w:div w:id="221675067">
      <w:bodyDiv w:val="1"/>
      <w:marLeft w:val="0"/>
      <w:marRight w:val="0"/>
      <w:marTop w:val="0"/>
      <w:marBottom w:val="0"/>
      <w:divBdr>
        <w:top w:val="none" w:sz="0" w:space="0" w:color="auto"/>
        <w:left w:val="none" w:sz="0" w:space="0" w:color="auto"/>
        <w:bottom w:val="none" w:sz="0" w:space="0" w:color="auto"/>
        <w:right w:val="none" w:sz="0" w:space="0" w:color="auto"/>
      </w:divBdr>
    </w:div>
    <w:div w:id="437482145">
      <w:bodyDiv w:val="1"/>
      <w:marLeft w:val="0"/>
      <w:marRight w:val="0"/>
      <w:marTop w:val="0"/>
      <w:marBottom w:val="0"/>
      <w:divBdr>
        <w:top w:val="none" w:sz="0" w:space="0" w:color="auto"/>
        <w:left w:val="none" w:sz="0" w:space="0" w:color="auto"/>
        <w:bottom w:val="none" w:sz="0" w:space="0" w:color="auto"/>
        <w:right w:val="none" w:sz="0" w:space="0" w:color="auto"/>
      </w:divBdr>
    </w:div>
    <w:div w:id="619994202">
      <w:bodyDiv w:val="1"/>
      <w:marLeft w:val="0"/>
      <w:marRight w:val="0"/>
      <w:marTop w:val="0"/>
      <w:marBottom w:val="0"/>
      <w:divBdr>
        <w:top w:val="none" w:sz="0" w:space="0" w:color="auto"/>
        <w:left w:val="none" w:sz="0" w:space="0" w:color="auto"/>
        <w:bottom w:val="none" w:sz="0" w:space="0" w:color="auto"/>
        <w:right w:val="none" w:sz="0" w:space="0" w:color="auto"/>
      </w:divBdr>
    </w:div>
    <w:div w:id="649208344">
      <w:bodyDiv w:val="1"/>
      <w:marLeft w:val="0"/>
      <w:marRight w:val="0"/>
      <w:marTop w:val="0"/>
      <w:marBottom w:val="0"/>
      <w:divBdr>
        <w:top w:val="none" w:sz="0" w:space="0" w:color="auto"/>
        <w:left w:val="none" w:sz="0" w:space="0" w:color="auto"/>
        <w:bottom w:val="none" w:sz="0" w:space="0" w:color="auto"/>
        <w:right w:val="none" w:sz="0" w:space="0" w:color="auto"/>
      </w:divBdr>
    </w:div>
    <w:div w:id="667287753">
      <w:bodyDiv w:val="1"/>
      <w:marLeft w:val="0"/>
      <w:marRight w:val="0"/>
      <w:marTop w:val="0"/>
      <w:marBottom w:val="0"/>
      <w:divBdr>
        <w:top w:val="none" w:sz="0" w:space="0" w:color="auto"/>
        <w:left w:val="none" w:sz="0" w:space="0" w:color="auto"/>
        <w:bottom w:val="none" w:sz="0" w:space="0" w:color="auto"/>
        <w:right w:val="none" w:sz="0" w:space="0" w:color="auto"/>
      </w:divBdr>
    </w:div>
    <w:div w:id="725954765">
      <w:bodyDiv w:val="1"/>
      <w:marLeft w:val="0"/>
      <w:marRight w:val="0"/>
      <w:marTop w:val="0"/>
      <w:marBottom w:val="0"/>
      <w:divBdr>
        <w:top w:val="none" w:sz="0" w:space="0" w:color="auto"/>
        <w:left w:val="none" w:sz="0" w:space="0" w:color="auto"/>
        <w:bottom w:val="none" w:sz="0" w:space="0" w:color="auto"/>
        <w:right w:val="none" w:sz="0" w:space="0" w:color="auto"/>
      </w:divBdr>
    </w:div>
    <w:div w:id="1181310481">
      <w:bodyDiv w:val="1"/>
      <w:marLeft w:val="0"/>
      <w:marRight w:val="0"/>
      <w:marTop w:val="0"/>
      <w:marBottom w:val="0"/>
      <w:divBdr>
        <w:top w:val="none" w:sz="0" w:space="0" w:color="auto"/>
        <w:left w:val="none" w:sz="0" w:space="0" w:color="auto"/>
        <w:bottom w:val="none" w:sz="0" w:space="0" w:color="auto"/>
        <w:right w:val="none" w:sz="0" w:space="0" w:color="auto"/>
      </w:divBdr>
    </w:div>
    <w:div w:id="1353218138">
      <w:bodyDiv w:val="1"/>
      <w:marLeft w:val="0"/>
      <w:marRight w:val="0"/>
      <w:marTop w:val="0"/>
      <w:marBottom w:val="0"/>
      <w:divBdr>
        <w:top w:val="none" w:sz="0" w:space="0" w:color="auto"/>
        <w:left w:val="none" w:sz="0" w:space="0" w:color="auto"/>
        <w:bottom w:val="none" w:sz="0" w:space="0" w:color="auto"/>
        <w:right w:val="none" w:sz="0" w:space="0" w:color="auto"/>
      </w:divBdr>
    </w:div>
    <w:div w:id="1716613844">
      <w:bodyDiv w:val="1"/>
      <w:marLeft w:val="0"/>
      <w:marRight w:val="0"/>
      <w:marTop w:val="0"/>
      <w:marBottom w:val="0"/>
      <w:divBdr>
        <w:top w:val="none" w:sz="0" w:space="0" w:color="auto"/>
        <w:left w:val="none" w:sz="0" w:space="0" w:color="auto"/>
        <w:bottom w:val="none" w:sz="0" w:space="0" w:color="auto"/>
        <w:right w:val="none" w:sz="0" w:space="0" w:color="auto"/>
      </w:divBdr>
    </w:div>
    <w:div w:id="1819302177">
      <w:bodyDiv w:val="1"/>
      <w:marLeft w:val="0"/>
      <w:marRight w:val="0"/>
      <w:marTop w:val="0"/>
      <w:marBottom w:val="0"/>
      <w:divBdr>
        <w:top w:val="none" w:sz="0" w:space="0" w:color="auto"/>
        <w:left w:val="none" w:sz="0" w:space="0" w:color="auto"/>
        <w:bottom w:val="none" w:sz="0" w:space="0" w:color="auto"/>
        <w:right w:val="none" w:sz="0" w:space="0" w:color="auto"/>
      </w:divBdr>
    </w:div>
    <w:div w:id="1894538432">
      <w:bodyDiv w:val="1"/>
      <w:marLeft w:val="0"/>
      <w:marRight w:val="0"/>
      <w:marTop w:val="0"/>
      <w:marBottom w:val="0"/>
      <w:divBdr>
        <w:top w:val="none" w:sz="0" w:space="0" w:color="auto"/>
        <w:left w:val="none" w:sz="0" w:space="0" w:color="auto"/>
        <w:bottom w:val="none" w:sz="0" w:space="0" w:color="auto"/>
        <w:right w:val="none" w:sz="0" w:space="0" w:color="auto"/>
      </w:divBdr>
    </w:div>
    <w:div w:id="1978754405">
      <w:bodyDiv w:val="1"/>
      <w:marLeft w:val="0"/>
      <w:marRight w:val="0"/>
      <w:marTop w:val="0"/>
      <w:marBottom w:val="0"/>
      <w:divBdr>
        <w:top w:val="none" w:sz="0" w:space="0" w:color="auto"/>
        <w:left w:val="none" w:sz="0" w:space="0" w:color="auto"/>
        <w:bottom w:val="none" w:sz="0" w:space="0" w:color="auto"/>
        <w:right w:val="none" w:sz="0" w:space="0" w:color="auto"/>
      </w:divBdr>
    </w:div>
    <w:div w:id="1991277758">
      <w:bodyDiv w:val="1"/>
      <w:marLeft w:val="0"/>
      <w:marRight w:val="0"/>
      <w:marTop w:val="0"/>
      <w:marBottom w:val="0"/>
      <w:divBdr>
        <w:top w:val="none" w:sz="0" w:space="0" w:color="auto"/>
        <w:left w:val="none" w:sz="0" w:space="0" w:color="auto"/>
        <w:bottom w:val="none" w:sz="0" w:space="0" w:color="auto"/>
        <w:right w:val="none" w:sz="0" w:space="0" w:color="auto"/>
      </w:divBdr>
    </w:div>
    <w:div w:id="2107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3050</Words>
  <Characters>17388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Валерьевич Пособилов</dc:creator>
  <cp:lastModifiedBy>ШПИ</cp:lastModifiedBy>
  <cp:revision>79</cp:revision>
  <cp:lastPrinted>2023-09-11T04:41:00Z</cp:lastPrinted>
  <dcterms:created xsi:type="dcterms:W3CDTF">2021-12-08T01:50:00Z</dcterms:created>
  <dcterms:modified xsi:type="dcterms:W3CDTF">2023-09-22T05:04:00Z</dcterms:modified>
</cp:coreProperties>
</file>