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055C4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5B10AE53" w14:textId="77777777" w:rsidR="00731C3A" w:rsidRDefault="00731C3A" w:rsidP="00731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FC902D" w14:textId="77777777" w:rsidR="00731C3A" w:rsidRDefault="00731C3A" w:rsidP="00731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СМОЛЕНСКОГО РАЙОНА </w:t>
      </w:r>
    </w:p>
    <w:p w14:paraId="5933E902" w14:textId="77777777" w:rsidR="00731C3A" w:rsidRDefault="00731C3A" w:rsidP="00731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14:paraId="377EE9B0" w14:textId="77777777" w:rsidR="00731C3A" w:rsidRDefault="00731C3A" w:rsidP="00731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D7D75C" w14:textId="77777777" w:rsidR="00731C3A" w:rsidRDefault="00731C3A" w:rsidP="00731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6DB6C4" w14:textId="77777777" w:rsidR="00731C3A" w:rsidRDefault="00731C3A" w:rsidP="00731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3D096EF2" w14:textId="77777777" w:rsidR="00731C3A" w:rsidRDefault="00731C3A" w:rsidP="00731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F2096A" w14:textId="77777777" w:rsidR="00731C3A" w:rsidRDefault="00731C3A" w:rsidP="00731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24.06.2024 № 471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Смоленское</w:t>
      </w:r>
    </w:p>
    <w:p w14:paraId="395FF6A2" w14:textId="77777777" w:rsidR="00731C3A" w:rsidRDefault="00731C3A" w:rsidP="00731C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857780" w14:textId="77777777" w:rsidR="00731C3A" w:rsidRDefault="00731C3A" w:rsidP="00731C3A">
      <w:pPr>
        <w:shd w:val="clear" w:color="auto" w:fill="FFFFFF"/>
        <w:spacing w:after="0" w:line="240" w:lineRule="auto"/>
        <w:ind w:right="53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комплексного развития социальной инфраструктуры </w:t>
      </w:r>
    </w:p>
    <w:p w14:paraId="68462A63" w14:textId="77777777" w:rsidR="00731C3A" w:rsidRDefault="00731C3A" w:rsidP="00731C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6D4FD57" w14:textId="77777777" w:rsidR="00731C3A" w:rsidRDefault="00731C3A" w:rsidP="00731C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07E998" w14:textId="77777777" w:rsidR="00731C3A" w:rsidRDefault="00731C3A" w:rsidP="00731C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основными направлениями развития муниципального образования Смоленский сельсовет Смоленского района Алтайского края</w:t>
      </w:r>
      <w:r>
        <w:rPr>
          <w:rFonts w:ascii="Times New Roman" w:hAnsi="Times New Roman"/>
          <w:noProof/>
          <w:sz w:val="28"/>
          <w:szCs w:val="28"/>
        </w:rPr>
        <w:t>, Администрация Смоленского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ПОСТАНОВЛЯЕТ: </w:t>
      </w:r>
    </w:p>
    <w:p w14:paraId="0E9930C8" w14:textId="77777777" w:rsidR="00731C3A" w:rsidRDefault="00731C3A" w:rsidP="00731C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«Комплексного развития социальной инфраструктуры муниципального образования Смоленский сельсовет Смоленского района Алтайского края» на период 2024-2034г.</w:t>
      </w:r>
    </w:p>
    <w:p w14:paraId="25F123DA" w14:textId="77777777" w:rsidR="00731C3A" w:rsidRDefault="00731C3A" w:rsidP="00731C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 </w:t>
      </w:r>
    </w:p>
    <w:p w14:paraId="2EF928B4" w14:textId="77777777" w:rsidR="00731C3A" w:rsidRDefault="00731C3A" w:rsidP="00731C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79B584F" w14:textId="77777777" w:rsidR="00731C3A" w:rsidRDefault="00731C3A" w:rsidP="00731C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979D27" w14:textId="77777777" w:rsidR="00731C3A" w:rsidRDefault="00731C3A" w:rsidP="00731C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749B77" w14:textId="77777777" w:rsidR="00731C3A" w:rsidRDefault="00731C3A" w:rsidP="00731C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7CE3D8" w14:textId="77777777" w:rsidR="00731C3A" w:rsidRDefault="00731C3A" w:rsidP="00731C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023DB77B" w14:textId="77777777" w:rsidR="00731C3A" w:rsidRDefault="00731C3A" w:rsidP="00731C3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Л.В. Моисеева</w:t>
      </w:r>
    </w:p>
    <w:p w14:paraId="5DDCE97D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EF64662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8F725F9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C788B69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7891FB3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291E6B9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24D3919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7945184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0082233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314D1EB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00C62AF2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D6A4215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0075F401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81E772C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53CE9E4A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89B50E1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97A92F8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E64F5A8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2310565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5DA8EBF3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470B7A6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3422422" w14:textId="77777777" w:rsidR="00731C3A" w:rsidRDefault="00731C3A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566DB929" w14:textId="77777777" w:rsidR="002B53DB" w:rsidRPr="00BA2149" w:rsidRDefault="002B53DB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2149">
        <w:rPr>
          <w:rFonts w:ascii="Times New Roman" w:hAnsi="Times New Roman" w:cs="Times New Roman"/>
          <w:sz w:val="24"/>
          <w:szCs w:val="24"/>
        </w:rPr>
        <w:t>УТВЕРЖДЕНА</w:t>
      </w:r>
    </w:p>
    <w:p w14:paraId="4A654F02" w14:textId="77777777" w:rsidR="002B53DB" w:rsidRPr="00BA2149" w:rsidRDefault="002B53DB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2B94D5E5" w14:textId="77777777" w:rsidR="002B53DB" w:rsidRPr="00BA2149" w:rsidRDefault="002B53DB" w:rsidP="00186C66">
      <w:pPr>
        <w:widowControl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07DE87B0" w14:textId="227AC4F8" w:rsidR="002B53DB" w:rsidRPr="00BA2149" w:rsidRDefault="00945103" w:rsidP="00186C66">
      <w:pPr>
        <w:widowControl w:val="0"/>
        <w:tabs>
          <w:tab w:val="left" w:pos="326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О</w:t>
      </w:r>
      <w:r w:rsidR="002B53DB" w:rsidRPr="00BA214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24.06.2024 </w:t>
      </w:r>
      <w:r w:rsidR="002B53DB" w:rsidRPr="00BA2149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471</w:t>
      </w:r>
    </w:p>
    <w:p w14:paraId="7F082813" w14:textId="77777777" w:rsidR="002B53DB" w:rsidRPr="00BA2149" w:rsidRDefault="002B53DB" w:rsidP="00186C66">
      <w:pPr>
        <w:widowControl w:val="0"/>
        <w:tabs>
          <w:tab w:val="left" w:pos="3261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6F6697E" w14:textId="77777777" w:rsidR="002B53DB" w:rsidRPr="00BA2149" w:rsidRDefault="002B53DB" w:rsidP="00186C66">
      <w:pPr>
        <w:widowControl w:val="0"/>
        <w:tabs>
          <w:tab w:val="left" w:pos="3261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63A0C12" w14:textId="77777777" w:rsidR="002B53DB" w:rsidRPr="00BA2149" w:rsidRDefault="002B53DB" w:rsidP="00186C66">
      <w:pPr>
        <w:widowControl w:val="0"/>
        <w:tabs>
          <w:tab w:val="left" w:pos="3261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BEDEDC6" w14:textId="7EC96B3F" w:rsidR="002B53DB" w:rsidRPr="00BA2149" w:rsidRDefault="009B2E58" w:rsidP="00186C66">
      <w:pPr>
        <w:widowControl w:val="0"/>
        <w:tabs>
          <w:tab w:val="left" w:pos="3261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eastAsia="ru-RU"/>
        </w:rPr>
        <w:drawing>
          <wp:inline distT="0" distB="0" distL="0" distR="0" wp14:anchorId="10244381" wp14:editId="5A3E69D4">
            <wp:extent cx="1828800" cy="2440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79999" w14:textId="48082F87" w:rsidR="002B53DB" w:rsidRPr="00BA2149" w:rsidRDefault="002B53DB" w:rsidP="00186C66">
      <w:pPr>
        <w:widowControl w:val="0"/>
        <w:tabs>
          <w:tab w:val="left" w:pos="3261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6CC0AFA" w14:textId="77777777" w:rsidR="002B53DB" w:rsidRPr="00BA2149" w:rsidRDefault="002B53DB" w:rsidP="00186C66">
      <w:pPr>
        <w:widowControl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8A3B58B" w14:textId="77777777" w:rsidR="009B2E58" w:rsidRPr="00BA2149" w:rsidRDefault="002B53DB" w:rsidP="00186C66">
      <w:pPr>
        <w:widowControl w:val="0"/>
        <w:kinsoku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ПРОГРАММА</w:t>
      </w:r>
      <w:r w:rsidR="00F76BD9"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 xml:space="preserve"> </w:t>
      </w:r>
      <w:r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КОМПЛЕКСНО</w:t>
      </w:r>
      <w:r w:rsidR="00F76BD9"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ГО</w:t>
      </w:r>
      <w:r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 xml:space="preserve"> РАЗВИТИ</w:t>
      </w:r>
      <w:r w:rsidR="00F76BD9"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Я</w:t>
      </w:r>
      <w:r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 xml:space="preserve"> </w:t>
      </w:r>
    </w:p>
    <w:p w14:paraId="216BE06E" w14:textId="77777777" w:rsidR="009B2E58" w:rsidRPr="00BA2149" w:rsidRDefault="002B53DB" w:rsidP="00186C66">
      <w:pPr>
        <w:widowControl w:val="0"/>
        <w:kinsoku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СОЦИАЛЬНОЙ ИНФРАСТРУКТУР</w:t>
      </w:r>
      <w:r w:rsidR="009B2E58"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 xml:space="preserve">Ы </w:t>
      </w:r>
    </w:p>
    <w:p w14:paraId="2FA9D9C5" w14:textId="3CB4F0F2" w:rsidR="00C67420" w:rsidRPr="00BA2149" w:rsidRDefault="00C67420" w:rsidP="00186C66">
      <w:pPr>
        <w:widowControl w:val="0"/>
        <w:kinsoku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СМОЛЕНСКОГО СЕЛЬСОВЕТА</w:t>
      </w:r>
    </w:p>
    <w:p w14:paraId="6A4DC425" w14:textId="5C1BC037" w:rsidR="009B2E58" w:rsidRPr="00BA2149" w:rsidRDefault="009B2E58" w:rsidP="00186C66">
      <w:pPr>
        <w:widowControl w:val="0"/>
        <w:kinsoku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СМОЛЕНСКОГО РАЙОНА АЛТАЙСКОГО КРАЯ</w:t>
      </w:r>
    </w:p>
    <w:p w14:paraId="7CCDE116" w14:textId="5981F982" w:rsidR="00F76BD9" w:rsidRPr="00BA2149" w:rsidRDefault="002B53DB" w:rsidP="00186C66">
      <w:pPr>
        <w:widowControl w:val="0"/>
        <w:kinsoku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НА 202</w:t>
      </w:r>
      <w:r w:rsidR="009B2E58"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4</w:t>
      </w:r>
      <w:r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-20</w:t>
      </w:r>
      <w:r w:rsidR="00663A68"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3</w:t>
      </w:r>
      <w:r w:rsidR="009B2E58"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4</w:t>
      </w:r>
      <w:r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 xml:space="preserve"> </w:t>
      </w:r>
      <w:r w:rsidR="00663A68" w:rsidRPr="00BA21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гг.</w:t>
      </w:r>
    </w:p>
    <w:p w14:paraId="0140FD66" w14:textId="77777777" w:rsidR="002B53DB" w:rsidRPr="00BA2149" w:rsidRDefault="002B53DB" w:rsidP="00186C66">
      <w:pPr>
        <w:widowControl w:val="0"/>
        <w:tabs>
          <w:tab w:val="left" w:pos="3261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545D93E" w14:textId="77777777" w:rsidR="002B53DB" w:rsidRPr="00BA2149" w:rsidRDefault="002B53DB" w:rsidP="00186C66">
      <w:pPr>
        <w:widowControl w:val="0"/>
        <w:tabs>
          <w:tab w:val="left" w:pos="3261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3ABF94A" w14:textId="77777777" w:rsidR="002B53DB" w:rsidRPr="00BA2149" w:rsidRDefault="002B53DB" w:rsidP="00186C66">
      <w:pPr>
        <w:widowControl w:val="0"/>
        <w:tabs>
          <w:tab w:val="left" w:pos="3261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B9C044F" w14:textId="77777777" w:rsidR="002B53DB" w:rsidRPr="00BA2149" w:rsidRDefault="002B53DB" w:rsidP="00186C66">
      <w:pPr>
        <w:widowControl w:val="0"/>
        <w:tabs>
          <w:tab w:val="left" w:pos="3261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B5E25E4" w14:textId="62B2F4B0" w:rsidR="002B53DB" w:rsidRPr="00BA2149" w:rsidRDefault="002B53DB" w:rsidP="00186C66">
      <w:pPr>
        <w:widowControl w:val="0"/>
        <w:tabs>
          <w:tab w:val="left" w:pos="3261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6A1AA3C" w14:textId="5A474719" w:rsidR="002032C7" w:rsidRPr="00BA2149" w:rsidRDefault="002032C7" w:rsidP="00186C66">
      <w:pPr>
        <w:widowControl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bookmarkStart w:id="1" w:name="_Hlk162445011"/>
      <w:r w:rsidRPr="00BA2149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630C9FDA" w14:textId="491924F8" w:rsidR="002032C7" w:rsidRPr="00BA2149" w:rsidRDefault="002032C7" w:rsidP="00186C66">
      <w:pPr>
        <w:widowControl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ООО «СибЭнергоСбережение2030»</w:t>
      </w:r>
    </w:p>
    <w:p w14:paraId="4D55D514" w14:textId="76671A51" w:rsidR="002B53DB" w:rsidRPr="00BA2149" w:rsidRDefault="002032C7" w:rsidP="00186C66">
      <w:pPr>
        <w:widowControl w:val="0"/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Директор______________/Веретенников А. А.</w:t>
      </w:r>
    </w:p>
    <w:p w14:paraId="70DC3C80" w14:textId="77777777" w:rsidR="002B53DB" w:rsidRPr="00BA2149" w:rsidRDefault="002B53DB" w:rsidP="00186C6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bookmarkEnd w:id="1"/>
    <w:p w14:paraId="68FE1D4E" w14:textId="77777777" w:rsidR="0092640C" w:rsidRPr="00BA2149" w:rsidRDefault="0092640C" w:rsidP="00186C66">
      <w:pPr>
        <w:pStyle w:val="a3"/>
        <w:spacing w:before="53" w:line="0" w:lineRule="atLeast"/>
        <w:ind w:left="3267" w:right="3262" w:firstLine="0"/>
        <w:jc w:val="center"/>
        <w:rPr>
          <w:rFonts w:cs="Times New Roman"/>
          <w:lang w:val="ru-RU"/>
        </w:rPr>
      </w:pPr>
    </w:p>
    <w:p w14:paraId="49444A88" w14:textId="77777777" w:rsidR="0092640C" w:rsidRPr="00BA2149" w:rsidRDefault="0092640C" w:rsidP="00186C66">
      <w:pPr>
        <w:pStyle w:val="a3"/>
        <w:spacing w:before="53" w:line="0" w:lineRule="atLeast"/>
        <w:ind w:left="3267" w:right="3262" w:firstLine="0"/>
        <w:jc w:val="center"/>
        <w:rPr>
          <w:rFonts w:cs="Times New Roman"/>
          <w:lang w:val="ru-RU"/>
        </w:rPr>
      </w:pPr>
    </w:p>
    <w:p w14:paraId="0C6448FA" w14:textId="77777777" w:rsidR="0092640C" w:rsidRPr="00BA2149" w:rsidRDefault="0092640C" w:rsidP="00186C66">
      <w:pPr>
        <w:pStyle w:val="a3"/>
        <w:spacing w:before="53" w:line="0" w:lineRule="atLeast"/>
        <w:ind w:left="3267" w:right="3262" w:firstLine="0"/>
        <w:jc w:val="center"/>
        <w:rPr>
          <w:rFonts w:cs="Times New Roman"/>
          <w:lang w:val="ru-RU"/>
        </w:rPr>
      </w:pPr>
    </w:p>
    <w:p w14:paraId="698649E2" w14:textId="77777777" w:rsidR="0092640C" w:rsidRPr="00BA2149" w:rsidRDefault="0092640C" w:rsidP="00186C66">
      <w:pPr>
        <w:pStyle w:val="a3"/>
        <w:spacing w:before="53" w:line="0" w:lineRule="atLeast"/>
        <w:ind w:left="3267" w:right="3262" w:firstLine="0"/>
        <w:jc w:val="center"/>
        <w:rPr>
          <w:rFonts w:cs="Times New Roman"/>
          <w:lang w:val="ru-RU"/>
        </w:rPr>
      </w:pPr>
    </w:p>
    <w:p w14:paraId="643C8675" w14:textId="77777777" w:rsidR="0092640C" w:rsidRPr="00BA2149" w:rsidRDefault="0092640C" w:rsidP="00186C66">
      <w:pPr>
        <w:pStyle w:val="a3"/>
        <w:spacing w:before="53" w:line="0" w:lineRule="atLeast"/>
        <w:ind w:left="3267" w:right="3262" w:firstLine="0"/>
        <w:jc w:val="center"/>
        <w:rPr>
          <w:rFonts w:cs="Times New Roman"/>
          <w:lang w:val="ru-RU"/>
        </w:rPr>
      </w:pPr>
    </w:p>
    <w:p w14:paraId="550E8709" w14:textId="63E20EBA" w:rsidR="0092640C" w:rsidRPr="00BA2149" w:rsidRDefault="0092640C" w:rsidP="00186C66">
      <w:pPr>
        <w:pStyle w:val="a3"/>
        <w:spacing w:before="53" w:line="0" w:lineRule="atLeast"/>
        <w:ind w:left="3267" w:right="3262" w:firstLine="0"/>
        <w:jc w:val="center"/>
        <w:rPr>
          <w:rFonts w:cs="Times New Roman"/>
          <w:lang w:val="ru-RU"/>
        </w:rPr>
      </w:pPr>
      <w:r w:rsidRPr="00BA2149">
        <w:rPr>
          <w:rFonts w:cs="Times New Roman"/>
          <w:lang w:val="ru-RU"/>
        </w:rPr>
        <w:t>Красноярск 2024 г.</w:t>
      </w:r>
    </w:p>
    <w:p w14:paraId="339657BA" w14:textId="00FF167E" w:rsidR="009B2E58" w:rsidRPr="00BA2149" w:rsidRDefault="009B2E58" w:rsidP="00186C66">
      <w:pPr>
        <w:pStyle w:val="a3"/>
        <w:spacing w:before="53" w:line="0" w:lineRule="atLeast"/>
        <w:ind w:left="3267" w:right="3262" w:firstLine="0"/>
        <w:jc w:val="center"/>
        <w:rPr>
          <w:rFonts w:cs="Times New Roman"/>
          <w:lang w:val="ru-RU"/>
        </w:rPr>
      </w:pPr>
      <w:r w:rsidRPr="00BA2149">
        <w:rPr>
          <w:rFonts w:cs="Times New Roman"/>
          <w:lang w:val="ru-RU"/>
        </w:rPr>
        <w:br w:type="page"/>
      </w:r>
    </w:p>
    <w:p w14:paraId="29B03C5C" w14:textId="77777777" w:rsidR="002B53DB" w:rsidRPr="00BA2149" w:rsidRDefault="002B53DB" w:rsidP="00186C66">
      <w:pPr>
        <w:pStyle w:val="a3"/>
        <w:spacing w:before="53" w:line="0" w:lineRule="atLeast"/>
        <w:ind w:left="3267" w:right="3262" w:firstLine="0"/>
        <w:jc w:val="center"/>
        <w:rPr>
          <w:rFonts w:cs="Times New Roman"/>
          <w:lang w:val="ru-RU"/>
        </w:rPr>
      </w:pPr>
      <w:r w:rsidRPr="00BA2149">
        <w:rPr>
          <w:rFonts w:cs="Times New Roman"/>
          <w:lang w:val="ru-RU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93"/>
      </w:tblGrid>
      <w:tr w:rsidR="002B53DB" w:rsidRPr="00BA2149" w14:paraId="446B5890" w14:textId="77777777" w:rsidTr="00173504">
        <w:tc>
          <w:tcPr>
            <w:tcW w:w="2547" w:type="dxa"/>
            <w:vAlign w:val="center"/>
          </w:tcPr>
          <w:p w14:paraId="69085B54" w14:textId="77777777" w:rsidR="002B53DB" w:rsidRPr="00BA2149" w:rsidRDefault="002B53DB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93" w:type="dxa"/>
            <w:vAlign w:val="center"/>
          </w:tcPr>
          <w:p w14:paraId="00A4916B" w14:textId="1F8DC56B" w:rsidR="002B53DB" w:rsidRPr="00BA2149" w:rsidRDefault="0034573A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развитие социальной инфраструктуры </w:t>
            </w:r>
            <w:r w:rsidR="00C67420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Смоленского сельсовета </w:t>
            </w:r>
            <w:r w:rsidR="001F79DB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Смоленского района Алтайского</w:t>
            </w: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 на 202</w:t>
            </w:r>
            <w:r w:rsidR="001F79DB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950351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79DB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76BD9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2B53DB" w:rsidRPr="00BA2149" w14:paraId="35E07122" w14:textId="77777777" w:rsidTr="00173504">
        <w:trPr>
          <w:trHeight w:val="528"/>
        </w:trPr>
        <w:tc>
          <w:tcPr>
            <w:tcW w:w="2547" w:type="dxa"/>
            <w:vAlign w:val="center"/>
          </w:tcPr>
          <w:p w14:paraId="653169F9" w14:textId="77777777" w:rsidR="002B53DB" w:rsidRPr="00BA2149" w:rsidRDefault="002B53DB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93" w:type="dxa"/>
            <w:vAlign w:val="center"/>
          </w:tcPr>
          <w:p w14:paraId="33BB5CB6" w14:textId="59D0B7F7" w:rsidR="002B53DB" w:rsidRPr="00BA2149" w:rsidRDefault="00492590" w:rsidP="00492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Федерации, Федеральный Закон № 131-ФЗ от 06.10.2003 «Об общих принципах организации местного самоуправления в Российской Федерации», Генеральный план муниципального образования Смоленский сельсовет Смоленского района Алтайского края</w:t>
            </w:r>
          </w:p>
        </w:tc>
      </w:tr>
      <w:tr w:rsidR="002B53DB" w:rsidRPr="00BA2149" w14:paraId="0B1E36E0" w14:textId="77777777" w:rsidTr="00173504">
        <w:tc>
          <w:tcPr>
            <w:tcW w:w="2547" w:type="dxa"/>
            <w:vAlign w:val="center"/>
          </w:tcPr>
          <w:p w14:paraId="7E60F5F9" w14:textId="20B209AA" w:rsidR="002B53DB" w:rsidRPr="00BA2149" w:rsidRDefault="00DC208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593" w:type="dxa"/>
            <w:vAlign w:val="center"/>
          </w:tcPr>
          <w:p w14:paraId="68C93C61" w14:textId="45AF9FDA" w:rsidR="002B53DB" w:rsidRPr="00BA2149" w:rsidRDefault="001F79DB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 Алтайского края</w:t>
            </w:r>
          </w:p>
        </w:tc>
      </w:tr>
      <w:tr w:rsidR="002B53DB" w:rsidRPr="00BA2149" w14:paraId="37085C14" w14:textId="77777777" w:rsidTr="00173504">
        <w:tc>
          <w:tcPr>
            <w:tcW w:w="2547" w:type="dxa"/>
            <w:vAlign w:val="center"/>
          </w:tcPr>
          <w:p w14:paraId="212BD67D" w14:textId="3EE65072" w:rsidR="002B53DB" w:rsidRPr="00BA2149" w:rsidRDefault="00DC208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593" w:type="dxa"/>
            <w:vAlign w:val="center"/>
          </w:tcPr>
          <w:p w14:paraId="1CB241FA" w14:textId="77777777" w:rsidR="00173504" w:rsidRPr="00BA2149" w:rsidRDefault="00173504" w:rsidP="001735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СибЭнергоСбережение</w:t>
            </w:r>
            <w:proofErr w:type="spellEnd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2030» 660032, Красноярский край, г. Красноярск, ул. Дубенского, д. 4, корп. 4, оф. 316;</w:t>
            </w:r>
          </w:p>
          <w:p w14:paraId="29D04C35" w14:textId="7D99E14B" w:rsidR="002B53DB" w:rsidRPr="00BA2149" w:rsidRDefault="00173504" w:rsidP="001735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 (391) 228-65-00</w:t>
            </w:r>
          </w:p>
        </w:tc>
      </w:tr>
      <w:tr w:rsidR="002B53DB" w:rsidRPr="00BA2149" w14:paraId="50F524BA" w14:textId="77777777" w:rsidTr="00173504">
        <w:trPr>
          <w:trHeight w:val="854"/>
        </w:trPr>
        <w:tc>
          <w:tcPr>
            <w:tcW w:w="2547" w:type="dxa"/>
            <w:vAlign w:val="center"/>
          </w:tcPr>
          <w:p w14:paraId="56C14867" w14:textId="77777777" w:rsidR="002B53DB" w:rsidRPr="00BA2149" w:rsidRDefault="00DC208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593" w:type="dxa"/>
            <w:vAlign w:val="center"/>
          </w:tcPr>
          <w:p w14:paraId="00FADD49" w14:textId="77777777" w:rsidR="001F79DB" w:rsidRPr="00BA2149" w:rsidRDefault="001F79DB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ПКРСИ разрабатывается в целях обеспечения:</w:t>
            </w:r>
          </w:p>
          <w:p w14:paraId="3307E50E" w14:textId="77777777" w:rsidR="001F79DB" w:rsidRPr="00BA2149" w:rsidRDefault="001F79DB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безопасности, качества и эффективности использования населением объектов социальной инфраструктуры муниципального округа; </w:t>
            </w:r>
          </w:p>
          <w:p w14:paraId="50EB1204" w14:textId="77777777" w:rsidR="001F79DB" w:rsidRPr="00BA2149" w:rsidRDefault="001F79DB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 </w:t>
            </w:r>
          </w:p>
          <w:p w14:paraId="651F172E" w14:textId="77777777" w:rsidR="001F79DB" w:rsidRPr="00BA2149" w:rsidRDefault="001F79DB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сбалансированного, перспективного развития социальной инфраструктуры муниципального округа в соответствии с установленными потребностями в объектах социальной инфраструктуры; </w:t>
            </w:r>
          </w:p>
          <w:p w14:paraId="74C91B45" w14:textId="77777777" w:rsidR="001F79DB" w:rsidRPr="00BA2149" w:rsidRDefault="001F79DB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г) достижения расчетного уровня обеспеченности населения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14:paraId="24DD182C" w14:textId="622824EB" w:rsidR="00BF0E4F" w:rsidRPr="00BA2149" w:rsidRDefault="001F79DB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д) эффективности функционирования действующей социальной инфраструктуры.</w:t>
            </w:r>
          </w:p>
        </w:tc>
      </w:tr>
      <w:tr w:rsidR="002B53DB" w:rsidRPr="00BA2149" w14:paraId="26A254F1" w14:textId="77777777" w:rsidTr="00173504">
        <w:tc>
          <w:tcPr>
            <w:tcW w:w="2547" w:type="dxa"/>
            <w:vAlign w:val="center"/>
          </w:tcPr>
          <w:p w14:paraId="678EDE1E" w14:textId="77777777" w:rsidR="002B53DB" w:rsidRPr="00BA2149" w:rsidRDefault="00DC208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593" w:type="dxa"/>
            <w:vAlign w:val="center"/>
          </w:tcPr>
          <w:p w14:paraId="6EEC09F9" w14:textId="77777777" w:rsidR="00BF0E4F" w:rsidRPr="00BA2149" w:rsidRDefault="00BF0E4F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 являются:</w:t>
            </w:r>
          </w:p>
          <w:p w14:paraId="704796EE" w14:textId="77777777" w:rsidR="00BF0E4F" w:rsidRPr="00BA2149" w:rsidRDefault="00BF0E4F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1. Система образования:</w:t>
            </w:r>
          </w:p>
          <w:p w14:paraId="057623DF" w14:textId="77777777" w:rsidR="00BF0E4F" w:rsidRPr="00BA2149" w:rsidRDefault="00BF0E4F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1) дошкольные образовательные учреждения:</w:t>
            </w:r>
          </w:p>
          <w:p w14:paraId="204ADBC9" w14:textId="77777777" w:rsidR="00BF0E4F" w:rsidRPr="00BA2149" w:rsidRDefault="00BF0E4F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уровень обеспеченности дошкольными образовательными учреждениями по отношению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нормативному, %;</w:t>
            </w:r>
          </w:p>
          <w:p w14:paraId="72DE6337" w14:textId="77777777" w:rsidR="00BF0E4F" w:rsidRPr="00BA2149" w:rsidRDefault="00BF0E4F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2) общеобразовательные учреждения:</w:t>
            </w:r>
          </w:p>
          <w:p w14:paraId="589133D5" w14:textId="77777777" w:rsidR="00BF0E4F" w:rsidRPr="00BA2149" w:rsidRDefault="00BF0E4F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уровень обеспеченности общеобразовательными учреждениями по отношению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нормативному, %;</w:t>
            </w:r>
          </w:p>
          <w:p w14:paraId="557E6026" w14:textId="77777777" w:rsidR="00BF0E4F" w:rsidRPr="00BA2149" w:rsidRDefault="00BF0E4F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3) учреждения дополнительного образования:</w:t>
            </w:r>
          </w:p>
          <w:p w14:paraId="6C3B6F9D" w14:textId="77777777" w:rsidR="00BF0E4F" w:rsidRPr="00BA2149" w:rsidRDefault="00BF0E4F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уровень обеспеченности учреждениями дополнительного образования по отношению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нормативному, %;</w:t>
            </w:r>
          </w:p>
          <w:p w14:paraId="3F35C3C2" w14:textId="77777777" w:rsidR="00BF0E4F" w:rsidRPr="00BA2149" w:rsidRDefault="00BF0E4F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2. объекты физической культуры и спорта:</w:t>
            </w:r>
          </w:p>
          <w:p w14:paraId="0CA3CEB5" w14:textId="77777777" w:rsidR="00BF0E4F" w:rsidRPr="00BA2149" w:rsidRDefault="00BF0E4F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уровень обеспеченности спортивными залами по отношению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нормативному, %;</w:t>
            </w:r>
          </w:p>
          <w:p w14:paraId="033DB872" w14:textId="77777777" w:rsidR="00BF0E4F" w:rsidRPr="00BA2149" w:rsidRDefault="00BF0E4F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уровень обеспеченности бассейнами по отношению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нормативному, %;</w:t>
            </w:r>
          </w:p>
          <w:p w14:paraId="71D993D9" w14:textId="77777777" w:rsidR="00BF0E4F" w:rsidRPr="00BA2149" w:rsidRDefault="00BF0E4F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уровень обеспеченности плоскостными сооружениями по отношению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нормативному, %;</w:t>
            </w:r>
          </w:p>
          <w:p w14:paraId="4309F301" w14:textId="77777777" w:rsidR="00BF0E4F" w:rsidRPr="00BA2149" w:rsidRDefault="00BF0E4F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3. объекты культуры:</w:t>
            </w:r>
          </w:p>
          <w:p w14:paraId="6FBC51FD" w14:textId="77777777" w:rsidR="002B53DB" w:rsidRPr="00BA2149" w:rsidRDefault="00BF0E4F" w:rsidP="00186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уровень обеспеченности учреждениями культурно-досугового типа по отношению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нормативному, %.</w:t>
            </w:r>
          </w:p>
        </w:tc>
      </w:tr>
      <w:tr w:rsidR="002B53DB" w:rsidRPr="00BA2149" w14:paraId="6C6A5313" w14:textId="77777777" w:rsidTr="00173504">
        <w:tc>
          <w:tcPr>
            <w:tcW w:w="2547" w:type="dxa"/>
            <w:vAlign w:val="center"/>
          </w:tcPr>
          <w:p w14:paraId="3CA1691C" w14:textId="77777777" w:rsidR="002B53DB" w:rsidRPr="00BA2149" w:rsidRDefault="002D2B65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Укрупненное описание запланированных мероприятий </w:t>
            </w: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(инвестиционных проектов) по проектированию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троительству, реконструкции объектов социальной инфраструктуры</w:t>
            </w:r>
          </w:p>
        </w:tc>
        <w:tc>
          <w:tcPr>
            <w:tcW w:w="7593" w:type="dxa"/>
            <w:vAlign w:val="center"/>
          </w:tcPr>
          <w:p w14:paraId="174A1C8F" w14:textId="77777777" w:rsidR="00BF0E4F" w:rsidRPr="00BA2149" w:rsidRDefault="00BF0E4F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Строительство новых и реконструкция существующих объектов образования, физической культуры и спорта, культуры муниципальной собственности в соответствии с требованиями государственных стандартов, социальных норм и нормативов.</w:t>
            </w:r>
          </w:p>
          <w:p w14:paraId="11365512" w14:textId="77777777" w:rsidR="002B53DB" w:rsidRPr="00BA2149" w:rsidRDefault="00BF0E4F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Разработка проектной документации для строительства и реконструкции объектов муниципальной собственности.</w:t>
            </w:r>
          </w:p>
        </w:tc>
      </w:tr>
      <w:tr w:rsidR="002B53DB" w:rsidRPr="00BA2149" w14:paraId="47090F32" w14:textId="77777777" w:rsidTr="00173504">
        <w:tc>
          <w:tcPr>
            <w:tcW w:w="2547" w:type="dxa"/>
            <w:vAlign w:val="center"/>
          </w:tcPr>
          <w:p w14:paraId="4602014E" w14:textId="77777777" w:rsidR="002B53DB" w:rsidRPr="00BA2149" w:rsidRDefault="00DC208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93" w:type="dxa"/>
            <w:vAlign w:val="center"/>
          </w:tcPr>
          <w:p w14:paraId="55F8DB7C" w14:textId="691AFDDE" w:rsidR="002B53DB" w:rsidRPr="00BA2149" w:rsidRDefault="00BF0E4F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разрабатывается на срок действия – до 203</w:t>
            </w:r>
            <w:r w:rsidR="00C66175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50351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включительно.</w:t>
            </w:r>
          </w:p>
        </w:tc>
      </w:tr>
      <w:tr w:rsidR="00DC2080" w:rsidRPr="00BA2149" w14:paraId="790AC346" w14:textId="77777777" w:rsidTr="00173504">
        <w:tc>
          <w:tcPr>
            <w:tcW w:w="2547" w:type="dxa"/>
            <w:vAlign w:val="center"/>
          </w:tcPr>
          <w:p w14:paraId="4198C143" w14:textId="77777777" w:rsidR="00DC2080" w:rsidRPr="00BA2149" w:rsidRDefault="00DC208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93" w:type="dxa"/>
            <w:vAlign w:val="center"/>
          </w:tcPr>
          <w:p w14:paraId="1C3B07DA" w14:textId="2727252C" w:rsidR="001521D0" w:rsidRPr="00BA2149" w:rsidRDefault="001521D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Программы в 202</w:t>
            </w:r>
            <w:r w:rsidR="00C66175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203</w:t>
            </w:r>
            <w:r w:rsidR="00C66175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годах составит</w:t>
            </w:r>
            <w:r w:rsidR="004947C6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133504</w:t>
            </w: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42B2138C" w14:textId="4EC3556C" w:rsidR="001521D0" w:rsidRPr="00BA2149" w:rsidRDefault="001521D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4947C6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47C6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18001 тыс. руб.</w:t>
            </w:r>
          </w:p>
          <w:p w14:paraId="44A4A718" w14:textId="2FC25F00" w:rsidR="001521D0" w:rsidRPr="00BA2149" w:rsidRDefault="001521D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="004947C6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47C6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29951 тыс. руб.</w:t>
            </w:r>
          </w:p>
          <w:p w14:paraId="7BAB1743" w14:textId="77C0890F" w:rsidR="001521D0" w:rsidRPr="00BA2149" w:rsidRDefault="001521D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r w:rsidR="004947C6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47C6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52752 </w:t>
            </w:r>
            <w:proofErr w:type="spellStart"/>
            <w:r w:rsidR="004947C6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947C6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947C6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14:paraId="6DA8537B" w14:textId="58E48916" w:rsidR="001521D0" w:rsidRPr="00BA2149" w:rsidRDefault="001521D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2027 - </w:t>
            </w:r>
          </w:p>
          <w:p w14:paraId="6D97967C" w14:textId="526C020F" w:rsidR="001521D0" w:rsidRPr="00BA2149" w:rsidRDefault="001521D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2028 - </w:t>
            </w:r>
          </w:p>
          <w:p w14:paraId="6B74F62D" w14:textId="1497D6F6" w:rsidR="001521D0" w:rsidRPr="00BA2149" w:rsidRDefault="001521D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2029 - </w:t>
            </w:r>
          </w:p>
          <w:p w14:paraId="0115022E" w14:textId="201E6938" w:rsidR="001521D0" w:rsidRPr="00BA2149" w:rsidRDefault="001521D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2030 - </w:t>
            </w:r>
          </w:p>
          <w:p w14:paraId="51748EC3" w14:textId="40E104BF" w:rsidR="00C66175" w:rsidRPr="00BA2149" w:rsidRDefault="00C66175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2030 – </w:t>
            </w:r>
          </w:p>
          <w:p w14:paraId="17FD9FE8" w14:textId="56458E55" w:rsidR="00C66175" w:rsidRPr="00BA2149" w:rsidRDefault="00C66175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2031 – </w:t>
            </w:r>
          </w:p>
          <w:p w14:paraId="2A497F1E" w14:textId="16D1FEE9" w:rsidR="00C66175" w:rsidRPr="00BA2149" w:rsidRDefault="00C66175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2032 – </w:t>
            </w:r>
          </w:p>
          <w:p w14:paraId="38009A40" w14:textId="5608BEF1" w:rsidR="00C66175" w:rsidRPr="00BA2149" w:rsidRDefault="00C66175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2033 – </w:t>
            </w:r>
          </w:p>
          <w:p w14:paraId="1E6FF3FC" w14:textId="54B834F1" w:rsidR="00C66175" w:rsidRPr="00BA2149" w:rsidRDefault="00C66175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2034 – </w:t>
            </w:r>
          </w:p>
          <w:p w14:paraId="1E014C7F" w14:textId="77777777" w:rsidR="00F76BD9" w:rsidRPr="00BA2149" w:rsidRDefault="001521D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федеральный бюджет</w:t>
            </w:r>
            <w:r w:rsidR="00F76BD9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="00F76BD9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местный бюджет,</w:t>
            </w:r>
          </w:p>
          <w:p w14:paraId="32E056F1" w14:textId="77777777" w:rsidR="001521D0" w:rsidRPr="00BA2149" w:rsidRDefault="001521D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  <w:r w:rsidR="00F76BD9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74205F" w14:textId="77777777" w:rsidR="00DC2080" w:rsidRPr="00BA2149" w:rsidRDefault="001521D0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</w:t>
            </w:r>
          </w:p>
        </w:tc>
      </w:tr>
      <w:tr w:rsidR="00DC2080" w:rsidRPr="00BA2149" w14:paraId="439C8DF2" w14:textId="77777777" w:rsidTr="00173504">
        <w:tc>
          <w:tcPr>
            <w:tcW w:w="2547" w:type="dxa"/>
            <w:vAlign w:val="center"/>
          </w:tcPr>
          <w:p w14:paraId="2CF24606" w14:textId="77777777" w:rsidR="00DC2080" w:rsidRPr="00BA2149" w:rsidRDefault="002D2B65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93" w:type="dxa"/>
            <w:vAlign w:val="center"/>
          </w:tcPr>
          <w:p w14:paraId="657515BD" w14:textId="419871B5" w:rsidR="00801FE2" w:rsidRPr="00BA2149" w:rsidRDefault="00801FE2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результатами реализации Программы к 203</w:t>
            </w:r>
            <w:r w:rsidR="00C66175"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станут:</w:t>
            </w:r>
          </w:p>
          <w:p w14:paraId="57CFF164" w14:textId="77777777" w:rsidR="00801FE2" w:rsidRPr="00BA2149" w:rsidRDefault="00801FE2" w:rsidP="00186C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-достижение нормативного уровня обеспеченности объектами социальной инфраструктуры;</w:t>
            </w:r>
          </w:p>
          <w:p w14:paraId="72125039" w14:textId="52DF3902" w:rsidR="00DC2080" w:rsidRPr="00BA2149" w:rsidRDefault="00801FE2" w:rsidP="000D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49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достижение нормативного уровня доступности объектов социальной инфраструктуры для населения;</w:t>
            </w:r>
          </w:p>
        </w:tc>
      </w:tr>
    </w:tbl>
    <w:p w14:paraId="67FE64D6" w14:textId="77777777" w:rsidR="002D2B65" w:rsidRPr="00BA2149" w:rsidRDefault="002D2B65" w:rsidP="00186C66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F6379" w14:textId="77777777" w:rsidR="002D2B65" w:rsidRPr="00BA2149" w:rsidRDefault="002D2B65" w:rsidP="00186C6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  <w:sectPr w:rsidR="002D2B65" w:rsidRPr="00BA2149" w:rsidSect="00BF0E4F">
          <w:pgSz w:w="11910" w:h="16840"/>
          <w:pgMar w:top="1060" w:right="740" w:bottom="280" w:left="1020" w:header="720" w:footer="720" w:gutter="0"/>
          <w:cols w:space="720"/>
        </w:sect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3923078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47EADB" w14:textId="77777777" w:rsidR="00CB0E85" w:rsidRPr="00BA2149" w:rsidRDefault="00CB0E85" w:rsidP="00186C66">
          <w:pPr>
            <w:pStyle w:val="ac"/>
            <w:spacing w:after="240" w:line="0" w:lineRule="atLeast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A2149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3DDE512E" w14:textId="59157389" w:rsidR="00A620D4" w:rsidRPr="00BA2149" w:rsidRDefault="00CB0E85">
          <w:pPr>
            <w:pStyle w:val="11"/>
            <w:tabs>
              <w:tab w:val="right" w:leader="dot" w:pos="10140"/>
            </w:tabs>
            <w:rPr>
              <w:rFonts w:eastAsiaTheme="minorEastAsia"/>
              <w:noProof/>
              <w:lang w:eastAsia="ru-RU"/>
            </w:rPr>
          </w:pPr>
          <w:r w:rsidRPr="00BA214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A214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A214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3122914" w:history="1">
            <w:r w:rsidR="00A620D4" w:rsidRPr="00BA2149">
              <w:rPr>
                <w:rStyle w:val="ad"/>
                <w:rFonts w:ascii="Times New Roman" w:hAnsi="Times New Roman" w:cs="Times New Roman"/>
                <w:b/>
                <w:noProof/>
              </w:rPr>
              <w:t>Раздел 1. Характеристика существующего состояния социальной инфраструктуры</w:t>
            </w:r>
            <w:r w:rsidR="00A620D4" w:rsidRPr="00BA2149">
              <w:rPr>
                <w:noProof/>
                <w:webHidden/>
              </w:rPr>
              <w:tab/>
            </w:r>
            <w:r w:rsidR="00A620D4" w:rsidRPr="00BA2149">
              <w:rPr>
                <w:noProof/>
                <w:webHidden/>
              </w:rPr>
              <w:fldChar w:fldCharType="begin"/>
            </w:r>
            <w:r w:rsidR="00A620D4" w:rsidRPr="00BA2149">
              <w:rPr>
                <w:noProof/>
                <w:webHidden/>
              </w:rPr>
              <w:instrText xml:space="preserve"> PAGEREF _Toc163122914 \h </w:instrText>
            </w:r>
            <w:r w:rsidR="00A620D4" w:rsidRPr="00BA2149">
              <w:rPr>
                <w:noProof/>
                <w:webHidden/>
              </w:rPr>
            </w:r>
            <w:r w:rsidR="00A620D4" w:rsidRPr="00BA2149">
              <w:rPr>
                <w:noProof/>
                <w:webHidden/>
              </w:rPr>
              <w:fldChar w:fldCharType="separate"/>
            </w:r>
            <w:r w:rsidR="003D189E">
              <w:rPr>
                <w:noProof/>
                <w:webHidden/>
              </w:rPr>
              <w:t>5</w:t>
            </w:r>
            <w:r w:rsidR="00A620D4" w:rsidRPr="00BA2149">
              <w:rPr>
                <w:noProof/>
                <w:webHidden/>
              </w:rPr>
              <w:fldChar w:fldCharType="end"/>
            </w:r>
          </w:hyperlink>
        </w:p>
        <w:p w14:paraId="14DD239C" w14:textId="2046C9D0" w:rsidR="00A620D4" w:rsidRPr="00BA2149" w:rsidRDefault="00E266AD">
          <w:pPr>
            <w:pStyle w:val="21"/>
            <w:tabs>
              <w:tab w:val="right" w:leader="dot" w:pos="10140"/>
            </w:tabs>
            <w:rPr>
              <w:rFonts w:eastAsiaTheme="minorEastAsia"/>
              <w:noProof/>
              <w:lang w:eastAsia="ru-RU"/>
            </w:rPr>
          </w:pPr>
          <w:hyperlink w:anchor="_Toc163122915" w:history="1">
            <w:r w:rsidR="00A620D4" w:rsidRPr="00BA2149">
              <w:rPr>
                <w:rStyle w:val="ad"/>
                <w:rFonts w:ascii="Times New Roman" w:hAnsi="Times New Roman" w:cs="Times New Roman"/>
                <w:b/>
                <w:noProof/>
              </w:rPr>
              <w:t>1.1. Описание социально-экономического состояния сельсовета, сведения о градостроительной деятельности на территории муниципального образования</w:t>
            </w:r>
            <w:r w:rsidR="00A620D4" w:rsidRPr="00BA2149">
              <w:rPr>
                <w:noProof/>
                <w:webHidden/>
              </w:rPr>
              <w:tab/>
            </w:r>
            <w:r w:rsidR="00A620D4" w:rsidRPr="00BA2149">
              <w:rPr>
                <w:noProof/>
                <w:webHidden/>
              </w:rPr>
              <w:fldChar w:fldCharType="begin"/>
            </w:r>
            <w:r w:rsidR="00A620D4" w:rsidRPr="00BA2149">
              <w:rPr>
                <w:noProof/>
                <w:webHidden/>
              </w:rPr>
              <w:instrText xml:space="preserve"> PAGEREF _Toc163122915 \h </w:instrText>
            </w:r>
            <w:r w:rsidR="00A620D4" w:rsidRPr="00BA2149">
              <w:rPr>
                <w:noProof/>
                <w:webHidden/>
              </w:rPr>
            </w:r>
            <w:r w:rsidR="00A620D4" w:rsidRPr="00BA2149">
              <w:rPr>
                <w:noProof/>
                <w:webHidden/>
              </w:rPr>
              <w:fldChar w:fldCharType="separate"/>
            </w:r>
            <w:r w:rsidR="003D189E">
              <w:rPr>
                <w:noProof/>
                <w:webHidden/>
              </w:rPr>
              <w:t>5</w:t>
            </w:r>
            <w:r w:rsidR="00A620D4" w:rsidRPr="00BA2149">
              <w:rPr>
                <w:noProof/>
                <w:webHidden/>
              </w:rPr>
              <w:fldChar w:fldCharType="end"/>
            </w:r>
          </w:hyperlink>
        </w:p>
        <w:p w14:paraId="02ABDF9B" w14:textId="4A4D6DE0" w:rsidR="00A620D4" w:rsidRPr="00BA2149" w:rsidRDefault="00E266AD">
          <w:pPr>
            <w:pStyle w:val="21"/>
            <w:tabs>
              <w:tab w:val="right" w:leader="dot" w:pos="10140"/>
            </w:tabs>
            <w:rPr>
              <w:rFonts w:eastAsiaTheme="minorEastAsia"/>
              <w:noProof/>
              <w:lang w:eastAsia="ru-RU"/>
            </w:rPr>
          </w:pPr>
          <w:hyperlink w:anchor="_Toc163122916" w:history="1">
            <w:r w:rsidR="00A620D4" w:rsidRPr="00BA2149">
              <w:rPr>
                <w:rStyle w:val="ad"/>
                <w:rFonts w:ascii="Times New Roman" w:hAnsi="Times New Roman" w:cs="Times New Roman"/>
                <w:b/>
                <w:noProof/>
              </w:rPr>
              <w:t>1.2. Технико-экономические параметры существующих объектов социальной инфраструктуры Смоленского сельсовета, сложившийся уровень обеспеченности населения Смоленского сельсовета услугами в области образования, здравоохранения, физической культуры и массового спорта, и культуры</w:t>
            </w:r>
            <w:r w:rsidR="00A620D4" w:rsidRPr="00BA2149">
              <w:rPr>
                <w:noProof/>
                <w:webHidden/>
              </w:rPr>
              <w:tab/>
            </w:r>
            <w:r w:rsidR="00A620D4" w:rsidRPr="00BA2149">
              <w:rPr>
                <w:noProof/>
                <w:webHidden/>
              </w:rPr>
              <w:fldChar w:fldCharType="begin"/>
            </w:r>
            <w:r w:rsidR="00A620D4" w:rsidRPr="00BA2149">
              <w:rPr>
                <w:noProof/>
                <w:webHidden/>
              </w:rPr>
              <w:instrText xml:space="preserve"> PAGEREF _Toc163122916 \h </w:instrText>
            </w:r>
            <w:r w:rsidR="00A620D4" w:rsidRPr="00BA2149">
              <w:rPr>
                <w:noProof/>
                <w:webHidden/>
              </w:rPr>
            </w:r>
            <w:r w:rsidR="00A620D4" w:rsidRPr="00BA2149">
              <w:rPr>
                <w:noProof/>
                <w:webHidden/>
              </w:rPr>
              <w:fldChar w:fldCharType="separate"/>
            </w:r>
            <w:r w:rsidR="003D189E">
              <w:rPr>
                <w:noProof/>
                <w:webHidden/>
              </w:rPr>
              <w:t>9</w:t>
            </w:r>
            <w:r w:rsidR="00A620D4" w:rsidRPr="00BA2149">
              <w:rPr>
                <w:noProof/>
                <w:webHidden/>
              </w:rPr>
              <w:fldChar w:fldCharType="end"/>
            </w:r>
          </w:hyperlink>
        </w:p>
        <w:p w14:paraId="16ADFF2C" w14:textId="124709B6" w:rsidR="00A620D4" w:rsidRPr="00BA2149" w:rsidRDefault="00E266AD">
          <w:pPr>
            <w:pStyle w:val="21"/>
            <w:tabs>
              <w:tab w:val="right" w:leader="dot" w:pos="10140"/>
            </w:tabs>
            <w:rPr>
              <w:rFonts w:eastAsiaTheme="minorEastAsia"/>
              <w:noProof/>
              <w:lang w:eastAsia="ru-RU"/>
            </w:rPr>
          </w:pPr>
          <w:hyperlink w:anchor="_Toc163122917" w:history="1">
            <w:r w:rsidR="00A620D4" w:rsidRPr="00BA2149">
              <w:rPr>
                <w:rStyle w:val="ad"/>
                <w:rFonts w:ascii="Times New Roman" w:hAnsi="Times New Roman" w:cs="Times New Roman"/>
                <w:b/>
                <w:noProof/>
              </w:rPr>
      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    </w:r>
            <w:r w:rsidR="00A620D4" w:rsidRPr="00BA2149">
              <w:rPr>
                <w:noProof/>
                <w:webHidden/>
              </w:rPr>
              <w:tab/>
            </w:r>
            <w:r w:rsidR="00A620D4" w:rsidRPr="00BA2149">
              <w:rPr>
                <w:noProof/>
                <w:webHidden/>
              </w:rPr>
              <w:fldChar w:fldCharType="begin"/>
            </w:r>
            <w:r w:rsidR="00A620D4" w:rsidRPr="00BA2149">
              <w:rPr>
                <w:noProof/>
                <w:webHidden/>
              </w:rPr>
              <w:instrText xml:space="preserve"> PAGEREF _Toc163122917 \h </w:instrText>
            </w:r>
            <w:r w:rsidR="00A620D4" w:rsidRPr="00BA2149">
              <w:rPr>
                <w:noProof/>
                <w:webHidden/>
              </w:rPr>
            </w:r>
            <w:r w:rsidR="00A620D4" w:rsidRPr="00BA2149">
              <w:rPr>
                <w:noProof/>
                <w:webHidden/>
              </w:rPr>
              <w:fldChar w:fldCharType="separate"/>
            </w:r>
            <w:r w:rsidR="003D189E">
              <w:rPr>
                <w:noProof/>
                <w:webHidden/>
              </w:rPr>
              <w:t>12</w:t>
            </w:r>
            <w:r w:rsidR="00A620D4" w:rsidRPr="00BA2149">
              <w:rPr>
                <w:noProof/>
                <w:webHidden/>
              </w:rPr>
              <w:fldChar w:fldCharType="end"/>
            </w:r>
          </w:hyperlink>
        </w:p>
        <w:p w14:paraId="2C2307DD" w14:textId="5A0C3A75" w:rsidR="00A620D4" w:rsidRPr="00BA2149" w:rsidRDefault="00E266AD">
          <w:pPr>
            <w:pStyle w:val="21"/>
            <w:tabs>
              <w:tab w:val="right" w:leader="dot" w:pos="10140"/>
            </w:tabs>
            <w:rPr>
              <w:rFonts w:eastAsiaTheme="minorEastAsia"/>
              <w:noProof/>
              <w:lang w:eastAsia="ru-RU"/>
            </w:rPr>
          </w:pPr>
          <w:hyperlink w:anchor="_Toc163122918" w:history="1">
            <w:r w:rsidR="00A620D4" w:rsidRPr="00BA2149">
              <w:rPr>
                <w:rStyle w:val="ad"/>
                <w:rFonts w:ascii="Times New Roman" w:hAnsi="Times New Roman" w:cs="Times New Roman"/>
                <w:b/>
                <w:noProof/>
              </w:rPr>
              <w:t>1.4. Оценка нормативно-правовой базы, необходимой для функционирования и развития социальной инфраструктуры Смоленского сельсовета</w:t>
            </w:r>
            <w:r w:rsidR="00A620D4" w:rsidRPr="00BA2149">
              <w:rPr>
                <w:noProof/>
                <w:webHidden/>
              </w:rPr>
              <w:tab/>
            </w:r>
            <w:r w:rsidR="00A620D4" w:rsidRPr="00BA2149">
              <w:rPr>
                <w:noProof/>
                <w:webHidden/>
              </w:rPr>
              <w:fldChar w:fldCharType="begin"/>
            </w:r>
            <w:r w:rsidR="00A620D4" w:rsidRPr="00BA2149">
              <w:rPr>
                <w:noProof/>
                <w:webHidden/>
              </w:rPr>
              <w:instrText xml:space="preserve"> PAGEREF _Toc163122918 \h </w:instrText>
            </w:r>
            <w:r w:rsidR="00A620D4" w:rsidRPr="00BA2149">
              <w:rPr>
                <w:noProof/>
                <w:webHidden/>
              </w:rPr>
            </w:r>
            <w:r w:rsidR="00A620D4" w:rsidRPr="00BA2149">
              <w:rPr>
                <w:noProof/>
                <w:webHidden/>
              </w:rPr>
              <w:fldChar w:fldCharType="separate"/>
            </w:r>
            <w:r w:rsidR="003D189E">
              <w:rPr>
                <w:noProof/>
                <w:webHidden/>
              </w:rPr>
              <w:t>21</w:t>
            </w:r>
            <w:r w:rsidR="00A620D4" w:rsidRPr="00BA2149">
              <w:rPr>
                <w:noProof/>
                <w:webHidden/>
              </w:rPr>
              <w:fldChar w:fldCharType="end"/>
            </w:r>
          </w:hyperlink>
        </w:p>
        <w:p w14:paraId="56F181B3" w14:textId="0EB78A1C" w:rsidR="00A620D4" w:rsidRPr="00BA2149" w:rsidRDefault="00E266AD">
          <w:pPr>
            <w:pStyle w:val="11"/>
            <w:tabs>
              <w:tab w:val="right" w:leader="dot" w:pos="10140"/>
            </w:tabs>
            <w:rPr>
              <w:rFonts w:eastAsiaTheme="minorEastAsia"/>
              <w:noProof/>
              <w:lang w:eastAsia="ru-RU"/>
            </w:rPr>
          </w:pPr>
          <w:hyperlink w:anchor="_Toc163122919" w:history="1">
            <w:r w:rsidR="00A620D4" w:rsidRPr="00BA2149">
              <w:rPr>
                <w:rStyle w:val="ad"/>
                <w:rFonts w:ascii="Times New Roman" w:hAnsi="Times New Roman" w:cs="Times New Roman"/>
                <w:b/>
                <w:noProof/>
              </w:rPr>
              <w:t>Раздел 2. Перечень мероприятий (инвестиционных проектов) по проектированию, строительству и реконструкции объектов социальной инфраструктуры</w:t>
            </w:r>
            <w:r w:rsidR="00A620D4" w:rsidRPr="00BA2149">
              <w:rPr>
                <w:noProof/>
                <w:webHidden/>
              </w:rPr>
              <w:tab/>
            </w:r>
            <w:r w:rsidR="00A620D4" w:rsidRPr="00BA2149">
              <w:rPr>
                <w:noProof/>
                <w:webHidden/>
              </w:rPr>
              <w:fldChar w:fldCharType="begin"/>
            </w:r>
            <w:r w:rsidR="00A620D4" w:rsidRPr="00BA2149">
              <w:rPr>
                <w:noProof/>
                <w:webHidden/>
              </w:rPr>
              <w:instrText xml:space="preserve"> PAGEREF _Toc163122919 \h </w:instrText>
            </w:r>
            <w:r w:rsidR="00A620D4" w:rsidRPr="00BA2149">
              <w:rPr>
                <w:noProof/>
                <w:webHidden/>
              </w:rPr>
            </w:r>
            <w:r w:rsidR="00A620D4" w:rsidRPr="00BA2149">
              <w:rPr>
                <w:noProof/>
                <w:webHidden/>
              </w:rPr>
              <w:fldChar w:fldCharType="separate"/>
            </w:r>
            <w:r w:rsidR="003D189E">
              <w:rPr>
                <w:noProof/>
                <w:webHidden/>
              </w:rPr>
              <w:t>22</w:t>
            </w:r>
            <w:r w:rsidR="00A620D4" w:rsidRPr="00BA2149">
              <w:rPr>
                <w:noProof/>
                <w:webHidden/>
              </w:rPr>
              <w:fldChar w:fldCharType="end"/>
            </w:r>
          </w:hyperlink>
        </w:p>
        <w:p w14:paraId="0A0996C2" w14:textId="06236DAE" w:rsidR="00A620D4" w:rsidRPr="00BA2149" w:rsidRDefault="00E266AD">
          <w:pPr>
            <w:pStyle w:val="11"/>
            <w:tabs>
              <w:tab w:val="right" w:leader="dot" w:pos="10140"/>
            </w:tabs>
            <w:rPr>
              <w:rFonts w:eastAsiaTheme="minorEastAsia"/>
              <w:noProof/>
              <w:lang w:eastAsia="ru-RU"/>
            </w:rPr>
          </w:pPr>
          <w:hyperlink w:anchor="_Toc163122920" w:history="1">
            <w:r w:rsidR="00A620D4" w:rsidRPr="00BA2149">
              <w:rPr>
                <w:rStyle w:val="ad"/>
                <w:rFonts w:ascii="Times New Roman" w:hAnsi="Times New Roman" w:cs="Times New Roman"/>
                <w:b/>
                <w:noProof/>
              </w:rPr>
              <w:t>Раздел 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      </w:r>
            <w:r w:rsidR="00A620D4" w:rsidRPr="00BA2149">
              <w:rPr>
                <w:noProof/>
                <w:webHidden/>
              </w:rPr>
              <w:tab/>
            </w:r>
            <w:r w:rsidR="00A620D4" w:rsidRPr="00BA2149">
              <w:rPr>
                <w:noProof/>
                <w:webHidden/>
              </w:rPr>
              <w:fldChar w:fldCharType="begin"/>
            </w:r>
            <w:r w:rsidR="00A620D4" w:rsidRPr="00BA2149">
              <w:rPr>
                <w:noProof/>
                <w:webHidden/>
              </w:rPr>
              <w:instrText xml:space="preserve"> PAGEREF _Toc163122920 \h </w:instrText>
            </w:r>
            <w:r w:rsidR="00A620D4" w:rsidRPr="00BA2149">
              <w:rPr>
                <w:noProof/>
                <w:webHidden/>
              </w:rPr>
            </w:r>
            <w:r w:rsidR="00A620D4" w:rsidRPr="00BA2149">
              <w:rPr>
                <w:noProof/>
                <w:webHidden/>
              </w:rPr>
              <w:fldChar w:fldCharType="separate"/>
            </w:r>
            <w:r w:rsidR="003D189E">
              <w:rPr>
                <w:noProof/>
                <w:webHidden/>
              </w:rPr>
              <w:t>26</w:t>
            </w:r>
            <w:r w:rsidR="00A620D4" w:rsidRPr="00BA2149">
              <w:rPr>
                <w:noProof/>
                <w:webHidden/>
              </w:rPr>
              <w:fldChar w:fldCharType="end"/>
            </w:r>
          </w:hyperlink>
        </w:p>
        <w:p w14:paraId="2CE94514" w14:textId="1DD44A41" w:rsidR="00A620D4" w:rsidRPr="00BA2149" w:rsidRDefault="00E266AD">
          <w:pPr>
            <w:pStyle w:val="11"/>
            <w:tabs>
              <w:tab w:val="right" w:leader="dot" w:pos="10140"/>
            </w:tabs>
            <w:rPr>
              <w:rFonts w:eastAsiaTheme="minorEastAsia"/>
              <w:noProof/>
              <w:lang w:eastAsia="ru-RU"/>
            </w:rPr>
          </w:pPr>
          <w:hyperlink w:anchor="_Toc163122921" w:history="1">
            <w:r w:rsidR="00A620D4" w:rsidRPr="00BA2149">
              <w:rPr>
                <w:rStyle w:val="ad"/>
                <w:rFonts w:ascii="Times New Roman" w:hAnsi="Times New Roman" w:cs="Times New Roman"/>
                <w:b/>
                <w:noProof/>
              </w:rPr>
              <w:t>Раздел 4. Целевые индикаторы программы, включающие технико-экономические, финансовые и социально-экономические показатели развития социальной инфраструктуры (устанавливаются по каждому мероприятию и по каждому виду объектов социальной инфраструктуры);</w:t>
            </w:r>
            <w:r w:rsidR="00A620D4" w:rsidRPr="00BA2149">
              <w:rPr>
                <w:noProof/>
                <w:webHidden/>
              </w:rPr>
              <w:tab/>
            </w:r>
            <w:r w:rsidR="00A620D4" w:rsidRPr="00BA2149">
              <w:rPr>
                <w:noProof/>
                <w:webHidden/>
              </w:rPr>
              <w:fldChar w:fldCharType="begin"/>
            </w:r>
            <w:r w:rsidR="00A620D4" w:rsidRPr="00BA2149">
              <w:rPr>
                <w:noProof/>
                <w:webHidden/>
              </w:rPr>
              <w:instrText xml:space="preserve"> PAGEREF _Toc163122921 \h </w:instrText>
            </w:r>
            <w:r w:rsidR="00A620D4" w:rsidRPr="00BA2149">
              <w:rPr>
                <w:noProof/>
                <w:webHidden/>
              </w:rPr>
            </w:r>
            <w:r w:rsidR="00A620D4" w:rsidRPr="00BA2149">
              <w:rPr>
                <w:noProof/>
                <w:webHidden/>
              </w:rPr>
              <w:fldChar w:fldCharType="separate"/>
            </w:r>
            <w:r w:rsidR="003D189E">
              <w:rPr>
                <w:noProof/>
                <w:webHidden/>
              </w:rPr>
              <w:t>26</w:t>
            </w:r>
            <w:r w:rsidR="00A620D4" w:rsidRPr="00BA2149">
              <w:rPr>
                <w:noProof/>
                <w:webHidden/>
              </w:rPr>
              <w:fldChar w:fldCharType="end"/>
            </w:r>
          </w:hyperlink>
        </w:p>
        <w:p w14:paraId="0C0BD760" w14:textId="43F504EA" w:rsidR="00A620D4" w:rsidRPr="00BA2149" w:rsidRDefault="00E266AD">
          <w:pPr>
            <w:pStyle w:val="11"/>
            <w:tabs>
              <w:tab w:val="right" w:leader="dot" w:pos="10140"/>
            </w:tabs>
            <w:rPr>
              <w:rFonts w:eastAsiaTheme="minorEastAsia"/>
              <w:noProof/>
              <w:lang w:eastAsia="ru-RU"/>
            </w:rPr>
          </w:pPr>
          <w:hyperlink w:anchor="_Toc163122922" w:history="1">
            <w:r w:rsidR="00A620D4" w:rsidRPr="00BA2149">
              <w:rPr>
                <w:rStyle w:val="ad"/>
                <w:rFonts w:ascii="Times New Roman" w:hAnsi="Times New Roman" w:cs="Times New Roman"/>
                <w:b/>
                <w:noProof/>
              </w:rPr>
      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 Смоленского сельсовета</w:t>
            </w:r>
            <w:r w:rsidR="00A620D4" w:rsidRPr="00BA2149">
              <w:rPr>
                <w:noProof/>
                <w:webHidden/>
              </w:rPr>
              <w:tab/>
            </w:r>
            <w:r w:rsidR="00A620D4" w:rsidRPr="00BA2149">
              <w:rPr>
                <w:noProof/>
                <w:webHidden/>
              </w:rPr>
              <w:fldChar w:fldCharType="begin"/>
            </w:r>
            <w:r w:rsidR="00A620D4" w:rsidRPr="00BA2149">
              <w:rPr>
                <w:noProof/>
                <w:webHidden/>
              </w:rPr>
              <w:instrText xml:space="preserve"> PAGEREF _Toc163122922 \h </w:instrText>
            </w:r>
            <w:r w:rsidR="00A620D4" w:rsidRPr="00BA2149">
              <w:rPr>
                <w:noProof/>
                <w:webHidden/>
              </w:rPr>
            </w:r>
            <w:r w:rsidR="00A620D4" w:rsidRPr="00BA2149">
              <w:rPr>
                <w:noProof/>
                <w:webHidden/>
              </w:rPr>
              <w:fldChar w:fldCharType="separate"/>
            </w:r>
            <w:r w:rsidR="003D189E">
              <w:rPr>
                <w:noProof/>
                <w:webHidden/>
              </w:rPr>
              <w:t>29</w:t>
            </w:r>
            <w:r w:rsidR="00A620D4" w:rsidRPr="00BA2149">
              <w:rPr>
                <w:noProof/>
                <w:webHidden/>
              </w:rPr>
              <w:fldChar w:fldCharType="end"/>
            </w:r>
          </w:hyperlink>
        </w:p>
        <w:p w14:paraId="3D523FD0" w14:textId="5DC3B47B" w:rsidR="00A620D4" w:rsidRPr="00BA2149" w:rsidRDefault="00E266AD">
          <w:pPr>
            <w:pStyle w:val="11"/>
            <w:tabs>
              <w:tab w:val="right" w:leader="dot" w:pos="10140"/>
            </w:tabs>
            <w:rPr>
              <w:rFonts w:eastAsiaTheme="minorEastAsia"/>
              <w:noProof/>
              <w:lang w:eastAsia="ru-RU"/>
            </w:rPr>
          </w:pPr>
          <w:hyperlink w:anchor="_Toc163122923" w:history="1">
            <w:r w:rsidR="00A620D4" w:rsidRPr="00BA2149">
              <w:rPr>
                <w:rStyle w:val="ad"/>
                <w:rFonts w:ascii="Times New Roman" w:hAnsi="Times New Roman" w:cs="Times New Roman"/>
                <w:b/>
                <w:noProof/>
              </w:rPr>
      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Смоленского сельсовета</w:t>
            </w:r>
            <w:r w:rsidR="00A620D4" w:rsidRPr="00BA2149">
              <w:rPr>
                <w:noProof/>
                <w:webHidden/>
              </w:rPr>
              <w:tab/>
            </w:r>
            <w:r w:rsidR="00A620D4" w:rsidRPr="00BA2149">
              <w:rPr>
                <w:noProof/>
                <w:webHidden/>
              </w:rPr>
              <w:fldChar w:fldCharType="begin"/>
            </w:r>
            <w:r w:rsidR="00A620D4" w:rsidRPr="00BA2149">
              <w:rPr>
                <w:noProof/>
                <w:webHidden/>
              </w:rPr>
              <w:instrText xml:space="preserve"> PAGEREF _Toc163122923 \h </w:instrText>
            </w:r>
            <w:r w:rsidR="00A620D4" w:rsidRPr="00BA2149">
              <w:rPr>
                <w:noProof/>
                <w:webHidden/>
              </w:rPr>
            </w:r>
            <w:r w:rsidR="00A620D4" w:rsidRPr="00BA2149">
              <w:rPr>
                <w:noProof/>
                <w:webHidden/>
              </w:rPr>
              <w:fldChar w:fldCharType="separate"/>
            </w:r>
            <w:r w:rsidR="003D189E">
              <w:rPr>
                <w:noProof/>
                <w:webHidden/>
              </w:rPr>
              <w:t>29</w:t>
            </w:r>
            <w:r w:rsidR="00A620D4" w:rsidRPr="00BA2149">
              <w:rPr>
                <w:noProof/>
                <w:webHidden/>
              </w:rPr>
              <w:fldChar w:fldCharType="end"/>
            </w:r>
          </w:hyperlink>
        </w:p>
        <w:p w14:paraId="0C7AA9DC" w14:textId="1766E269" w:rsidR="00CB0E85" w:rsidRPr="00BA2149" w:rsidRDefault="00CB0E85" w:rsidP="00186C66">
          <w:pPr>
            <w:spacing w:line="0" w:lineRule="atLeast"/>
            <w:rPr>
              <w:rFonts w:ascii="Times New Roman" w:hAnsi="Times New Roman" w:cs="Times New Roman"/>
              <w:sz w:val="24"/>
              <w:szCs w:val="24"/>
            </w:rPr>
          </w:pPr>
          <w:r w:rsidRPr="00BA2149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58D32347" w14:textId="77777777" w:rsidR="002B53DB" w:rsidRPr="00BA2149" w:rsidRDefault="002B53DB" w:rsidP="00186C6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  <w:sectPr w:rsidR="002B53DB" w:rsidRPr="00BA2149">
          <w:pgSz w:w="11910" w:h="16840"/>
          <w:pgMar w:top="1060" w:right="740" w:bottom="280" w:left="1020" w:header="720" w:footer="720" w:gutter="0"/>
          <w:cols w:space="720"/>
        </w:sectPr>
      </w:pPr>
    </w:p>
    <w:p w14:paraId="36FD4A23" w14:textId="77777777" w:rsidR="00B850CA" w:rsidRPr="00BA2149" w:rsidRDefault="00CB0E85" w:rsidP="00186C66">
      <w:pPr>
        <w:pStyle w:val="1"/>
        <w:spacing w:line="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63122914"/>
      <w:r w:rsidRPr="00BA214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Раздел 1. </w:t>
      </w:r>
      <w:r w:rsidR="0036357D" w:rsidRPr="00BA2149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Характеристика существующего состояния социальной инфраструктуры</w:t>
      </w:r>
      <w:bookmarkEnd w:id="2"/>
    </w:p>
    <w:p w14:paraId="2E11F769" w14:textId="77777777" w:rsidR="00801FE2" w:rsidRPr="00BA2149" w:rsidRDefault="00801FE2" w:rsidP="00186C6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024D30B2" w14:textId="35AC533A" w:rsidR="00E61A69" w:rsidRPr="00BA2149" w:rsidRDefault="00E61A69" w:rsidP="00186C66">
      <w:pPr>
        <w:pStyle w:val="2"/>
        <w:spacing w:after="240" w:line="0" w:lineRule="atLeast"/>
        <w:rPr>
          <w:rFonts w:ascii="Times New Roman" w:hAnsi="Times New Roman" w:cs="Times New Roman"/>
          <w:b/>
          <w:sz w:val="24"/>
          <w:szCs w:val="24"/>
        </w:rPr>
      </w:pPr>
      <w:bookmarkStart w:id="3" w:name="_Toc163122915"/>
      <w:r w:rsidRPr="00BA2149">
        <w:rPr>
          <w:rFonts w:ascii="Times New Roman" w:hAnsi="Times New Roman" w:cs="Times New Roman"/>
          <w:b/>
          <w:color w:val="auto"/>
          <w:sz w:val="24"/>
          <w:szCs w:val="24"/>
        </w:rPr>
        <w:t>1.1. Описание социально-экономического</w:t>
      </w:r>
      <w:r w:rsidR="00454B7C" w:rsidRPr="00BA21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состояния </w:t>
      </w:r>
      <w:r w:rsidR="00586E9C" w:rsidRPr="00BA2149">
        <w:rPr>
          <w:rFonts w:ascii="Times New Roman" w:hAnsi="Times New Roman" w:cs="Times New Roman"/>
          <w:b/>
          <w:color w:val="auto"/>
          <w:sz w:val="24"/>
          <w:szCs w:val="24"/>
        </w:rPr>
        <w:t>сельсовета</w:t>
      </w:r>
      <w:r w:rsidR="00454B7C" w:rsidRPr="00BA21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сведения о градостроительной деятельности на территории </w:t>
      </w:r>
      <w:r w:rsidR="00923A0F" w:rsidRPr="00BA2149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образования</w:t>
      </w:r>
      <w:bookmarkEnd w:id="3"/>
    </w:p>
    <w:p w14:paraId="2EE8B4C3" w14:textId="77777777" w:rsidR="00923A0F" w:rsidRPr="00BA2149" w:rsidRDefault="00923A0F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Первые поселения на территории нынешнего Смоленского района относятся, предположительно, ко времени1726 г., когда на левом берегу р. Катуни, у места слияния ее с р. Бией, появилась деревня Иконникова.</w:t>
      </w:r>
    </w:p>
    <w:p w14:paraId="25A383A9" w14:textId="77777777" w:rsidR="00923A0F" w:rsidRPr="00BA2149" w:rsidRDefault="00923A0F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1759 годом датировано первое упоминание о деревне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Песчаная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. Она была внесена в общий список ведомства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Колывано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>-Воскресенских заводов.</w:t>
      </w:r>
    </w:p>
    <w:p w14:paraId="229E9BC9" w14:textId="77777777" w:rsidR="00923A0F" w:rsidRPr="00BA2149" w:rsidRDefault="00923A0F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Примерно в1744 г. возникло третье в районе поселение приписных крестьян – деревня Тырышкина.</w:t>
      </w:r>
    </w:p>
    <w:p w14:paraId="41DF0AA7" w14:textId="77777777" w:rsidR="00923A0F" w:rsidRPr="00BA2149" w:rsidRDefault="00923A0F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Первым поселением, состоящим из отставных казаков, было Смоленское, получившее свое имя от названия конторы по делам отставных, которая находилась на редуте Смоленской Божией Матери, располагавшемся на реке Ануй.</w:t>
      </w:r>
    </w:p>
    <w:p w14:paraId="6F028E23" w14:textId="77777777" w:rsidR="00923A0F" w:rsidRPr="00BA2149" w:rsidRDefault="00923A0F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Вскоре в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Смоленское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помимо отставных стали подселяться и другие категории населения: государственные крестьяне, поселенцы, купцы, мещане, заводские крестьяне. Основным занятием крестьян было земледелие, также развивалось животноводство, охота, рыболовецкий промысел.</w:t>
      </w:r>
    </w:p>
    <w:p w14:paraId="23E1CCDC" w14:textId="77777777" w:rsidR="00923A0F" w:rsidRPr="00BA2149" w:rsidRDefault="00923A0F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В начале 70-х гг. XVIII в. контора по делам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отставных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была переведена из редута Смоленской Богоматери в поселок Смоленский. В ноябре1797 г. она была преобразована в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Смоленское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волостное правлении. Возникла Смоленская волость – единственная на Алтае административная единица не подведомственная заводскому начальству горного округа, населенная, в основном, государственными крестьянами.</w:t>
      </w:r>
    </w:p>
    <w:p w14:paraId="6758DF55" w14:textId="005E3576" w:rsidR="00923A0F" w:rsidRPr="00BA2149" w:rsidRDefault="00923A0F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Шло время. И вот, 27 мая 1924 г. постановлением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Сибревкома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«О районно-волостном делении Алтайской губернии» на базе Смоленской волости был образован Смоленский район, в состав которого вошли села волостей Смоленской,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Старотырышкинской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и часть сел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Кокшинской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волости.</w:t>
      </w:r>
    </w:p>
    <w:p w14:paraId="2FBE9660" w14:textId="77777777" w:rsidR="00923A0F" w:rsidRPr="00BA2149" w:rsidRDefault="00923A0F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Смоленский район расположен в юго-восточной части Алтайского края.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По территории района проходят автомобильные трассы: г. Бийск – г. Белокуриха, г. Бийск – с. Быстрый Исток, г. Бийск – с. Петропавловское.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Административный центр района – село Смоленское, оно расположено в 210 км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т г. Барнаула и в 29 км. от г. Бийска. 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Рельеф Смоленского района в северной части пересеченный, равнинный, в южной – холмистый, предгорный.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Юго-западная часть района представлена отрогами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Чергинского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Ануйского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хребтов.</w:t>
      </w:r>
    </w:p>
    <w:p w14:paraId="628974DC" w14:textId="3D9BA091" w:rsidR="00923A0F" w:rsidRPr="00BA2149" w:rsidRDefault="00923A0F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По количеству солнечных дней в году эта территория сопоставима с курортами Крыма и Кавказа, она относится к зоне ультрафиолетового комфорта с избыточным излучением в середине лета. По территории района протекают реки: Обь, Катунь, Бия,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Ануй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, Песчаная, Каменка,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Поперечка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, Белокуриха. Главной рекой района является р.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Песчаная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. Имеется более 20 озер и прудов, наиболее крупные озера –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Комлево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Рогуличное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>, Захарово, Павлово.</w:t>
      </w:r>
    </w:p>
    <w:p w14:paraId="04E0B66E" w14:textId="37165C02" w:rsidR="00A978A6" w:rsidRPr="00BA2149" w:rsidRDefault="00A978A6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Смоленский сельсовет — муниципальное образование со статусом сельского поселения и административно-территориальное образование в Смоленском районе Алтайского края России. Административный центр — село Смоленское.</w:t>
      </w:r>
      <w:r w:rsidRPr="00BA2149">
        <w:t xml:space="preserve"> </w:t>
      </w:r>
      <w:r w:rsidRPr="00BA2149">
        <w:rPr>
          <w:rFonts w:ascii="Times New Roman" w:hAnsi="Times New Roman" w:cs="Times New Roman"/>
          <w:sz w:val="24"/>
          <w:szCs w:val="24"/>
        </w:rPr>
        <w:t>Расположено в 210 км к югу от Барнаула. До ближайшей железнодорожной станции Бийск 35 км.</w:t>
      </w:r>
    </w:p>
    <w:p w14:paraId="6FD4823B" w14:textId="43928703" w:rsidR="007621F7" w:rsidRPr="00BA2149" w:rsidRDefault="007621F7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Муниципальное образование Смоленский сельсовет Смоленского района Алтайского края наделено статусом сельского поселения законом Алтайского края от 27 мая 2011  года № 61 –ЗС «О преобразовании муниципальных и административно-территориальных образований Первомайский сельсовет Смоленского района Алтайского края и Смоленский сельсовет Смоленского района Алтайского края», в состав  которого вошли населенные пункты: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>. Смоленское, с. Первомайское, с. Ленинское.</w:t>
      </w:r>
    </w:p>
    <w:p w14:paraId="6AC29DA0" w14:textId="49C77BAF" w:rsidR="00C67420" w:rsidRPr="00BA2149" w:rsidRDefault="00C67420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Площадь Смоленского сельсовета Смоленского района Алтайского края: 28513,3 га. </w:t>
      </w:r>
    </w:p>
    <w:p w14:paraId="472604D3" w14:textId="77777777" w:rsidR="00C67420" w:rsidRPr="00BA2149" w:rsidRDefault="00C67420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lastRenderedPageBreak/>
        <w:t xml:space="preserve">Численность населения на 01.01.2023г.: 8324 человек, </w:t>
      </w:r>
    </w:p>
    <w:p w14:paraId="3E0ACCFB" w14:textId="5CDBD8F1" w:rsidR="00923A0F" w:rsidRPr="00BA2149" w:rsidRDefault="00C67420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В состав муниципального образования входят: 3 населенных пункта: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>. Смоленское, с. Первомайское, с. Ленинское</w:t>
      </w:r>
      <w:r w:rsidR="007621F7" w:rsidRPr="00BA2149">
        <w:rPr>
          <w:rFonts w:ascii="Times New Roman" w:hAnsi="Times New Roman" w:cs="Times New Roman"/>
          <w:sz w:val="24"/>
          <w:szCs w:val="24"/>
        </w:rPr>
        <w:t>.</w:t>
      </w:r>
    </w:p>
    <w:p w14:paraId="68CAE7DC" w14:textId="4095A625" w:rsidR="0036357D" w:rsidRPr="00BA2149" w:rsidRDefault="00801FE2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4C3CDF" w:rsidRPr="00BA2149">
        <w:rPr>
          <w:rFonts w:ascii="Times New Roman" w:hAnsi="Times New Roman" w:cs="Times New Roman"/>
          <w:sz w:val="24"/>
          <w:szCs w:val="24"/>
        </w:rPr>
        <w:t xml:space="preserve">динамики </w:t>
      </w:r>
      <w:r w:rsidRPr="00BA2149">
        <w:rPr>
          <w:rFonts w:ascii="Times New Roman" w:hAnsi="Times New Roman" w:cs="Times New Roman"/>
          <w:sz w:val="24"/>
          <w:szCs w:val="24"/>
        </w:rPr>
        <w:t xml:space="preserve">численности населения </w:t>
      </w:r>
      <w:r w:rsidR="004C3CDF" w:rsidRPr="00BA2149">
        <w:rPr>
          <w:rFonts w:ascii="Times New Roman" w:hAnsi="Times New Roman" w:cs="Times New Roman"/>
          <w:sz w:val="24"/>
          <w:szCs w:val="24"/>
        </w:rPr>
        <w:t>по населенным пунктам</w:t>
      </w:r>
      <w:r w:rsidRPr="00BA2149">
        <w:rPr>
          <w:rFonts w:ascii="Times New Roman" w:hAnsi="Times New Roman" w:cs="Times New Roman"/>
          <w:sz w:val="24"/>
          <w:szCs w:val="24"/>
        </w:rPr>
        <w:t xml:space="preserve"> приведена в таблице </w:t>
      </w:r>
      <w:r w:rsidR="00A978A6" w:rsidRPr="00BA2149">
        <w:rPr>
          <w:rFonts w:ascii="Times New Roman" w:hAnsi="Times New Roman" w:cs="Times New Roman"/>
          <w:sz w:val="24"/>
          <w:szCs w:val="24"/>
        </w:rPr>
        <w:t>1.1.1.</w:t>
      </w:r>
    </w:p>
    <w:p w14:paraId="4B2DC022" w14:textId="62E4C4A1" w:rsidR="00801FE2" w:rsidRPr="00BA2149" w:rsidRDefault="00801FE2" w:rsidP="00186C66">
      <w:pPr>
        <w:spacing w:before="24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149">
        <w:rPr>
          <w:rFonts w:ascii="Times New Roman" w:hAnsi="Times New Roman" w:cs="Times New Roman"/>
          <w:b/>
          <w:sz w:val="24"/>
          <w:szCs w:val="24"/>
        </w:rPr>
        <w:t>Таблица 1.</w:t>
      </w:r>
      <w:r w:rsidR="00F438AC" w:rsidRPr="00BA2149">
        <w:rPr>
          <w:rFonts w:ascii="Times New Roman" w:hAnsi="Times New Roman" w:cs="Times New Roman"/>
          <w:b/>
          <w:sz w:val="24"/>
          <w:szCs w:val="24"/>
        </w:rPr>
        <w:t>1.1</w:t>
      </w:r>
      <w:r w:rsidRPr="00BA2149">
        <w:rPr>
          <w:rFonts w:ascii="Times New Roman" w:hAnsi="Times New Roman" w:cs="Times New Roman"/>
          <w:b/>
          <w:sz w:val="24"/>
          <w:szCs w:val="24"/>
        </w:rPr>
        <w:t xml:space="preserve"> Характеристика численности населения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5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2"/>
      </w:tblGrid>
      <w:tr w:rsidR="004C3CDF" w:rsidRPr="00BA2149" w14:paraId="63EA438D" w14:textId="77777777" w:rsidTr="00186C66">
        <w:trPr>
          <w:tblHeader/>
          <w:jc w:val="center"/>
        </w:trPr>
        <w:tc>
          <w:tcPr>
            <w:tcW w:w="932" w:type="pct"/>
            <w:vMerge w:val="restart"/>
            <w:shd w:val="clear" w:color="auto" w:fill="F2F2F2" w:themeFill="background1" w:themeFillShade="F2"/>
            <w:vAlign w:val="center"/>
          </w:tcPr>
          <w:p w14:paraId="4966CA3B" w14:textId="77777777" w:rsidR="004C3CDF" w:rsidRPr="00BA2149" w:rsidRDefault="004C3CDF" w:rsidP="00186C6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Населённые пункты</w:t>
            </w:r>
          </w:p>
        </w:tc>
        <w:tc>
          <w:tcPr>
            <w:tcW w:w="4068" w:type="pct"/>
            <w:gridSpan w:val="10"/>
            <w:shd w:val="clear" w:color="auto" w:fill="F2F2F2" w:themeFill="background1" w:themeFillShade="F2"/>
            <w:vAlign w:val="center"/>
          </w:tcPr>
          <w:p w14:paraId="07690B7C" w14:textId="77777777" w:rsidR="004C3CDF" w:rsidRPr="00BA2149" w:rsidRDefault="004C3CDF" w:rsidP="00186C66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Годы (состояние на 1 января)</w:t>
            </w:r>
          </w:p>
        </w:tc>
      </w:tr>
      <w:tr w:rsidR="00186C66" w:rsidRPr="00BA2149" w14:paraId="2E81D592" w14:textId="77777777" w:rsidTr="00186C66">
        <w:trPr>
          <w:tblHeader/>
          <w:jc w:val="center"/>
        </w:trPr>
        <w:tc>
          <w:tcPr>
            <w:tcW w:w="932" w:type="pct"/>
            <w:vMerge/>
            <w:shd w:val="clear" w:color="auto" w:fill="F2F2F2" w:themeFill="background1" w:themeFillShade="F2"/>
            <w:vAlign w:val="center"/>
          </w:tcPr>
          <w:p w14:paraId="2D2E5835" w14:textId="77777777" w:rsidR="00186C66" w:rsidRPr="00BA2149" w:rsidRDefault="00186C66" w:rsidP="00186C66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65FAB6E1" w14:textId="17E081D5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2014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5E46B678" w14:textId="56D7F80D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59D3068A" w14:textId="4A6EA5C1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0FAEBA05" w14:textId="66F0AFF5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3D231C25" w14:textId="726685D4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06FB987A" w14:textId="5BC7E55D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7D153C69" w14:textId="70659381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32BB7BE9" w14:textId="2BE79308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5D8D658C" w14:textId="7B9B07FA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147D85C7" w14:textId="13EC4F33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2023</w:t>
            </w:r>
          </w:p>
        </w:tc>
      </w:tr>
      <w:tr w:rsidR="00186C66" w:rsidRPr="00BA2149" w14:paraId="46BC2DB8" w14:textId="77777777" w:rsidTr="00186C66">
        <w:trPr>
          <w:jc w:val="center"/>
        </w:trPr>
        <w:tc>
          <w:tcPr>
            <w:tcW w:w="932" w:type="pct"/>
            <w:vAlign w:val="center"/>
          </w:tcPr>
          <w:p w14:paraId="45EB174F" w14:textId="77777777" w:rsidR="00186C66" w:rsidRPr="00BA2149" w:rsidRDefault="00186C66" w:rsidP="00186C66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A2149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BA2149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BA2149">
              <w:rPr>
                <w:rFonts w:ascii="Times New Roman" w:hAnsi="Times New Roman" w:cs="Times New Roman"/>
                <w:bCs/>
              </w:rPr>
              <w:t>моленское</w:t>
            </w:r>
            <w:proofErr w:type="spellEnd"/>
          </w:p>
        </w:tc>
        <w:tc>
          <w:tcPr>
            <w:tcW w:w="407" w:type="pct"/>
            <w:vAlign w:val="center"/>
          </w:tcPr>
          <w:p w14:paraId="66EA004C" w14:textId="202EF18A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8629</w:t>
            </w:r>
          </w:p>
        </w:tc>
        <w:tc>
          <w:tcPr>
            <w:tcW w:w="407" w:type="pct"/>
            <w:vAlign w:val="center"/>
          </w:tcPr>
          <w:p w14:paraId="3A1A5234" w14:textId="2752DE42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8515</w:t>
            </w:r>
          </w:p>
        </w:tc>
        <w:tc>
          <w:tcPr>
            <w:tcW w:w="407" w:type="pct"/>
            <w:vAlign w:val="center"/>
          </w:tcPr>
          <w:p w14:paraId="1ED072A1" w14:textId="00343478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8397</w:t>
            </w:r>
          </w:p>
        </w:tc>
        <w:tc>
          <w:tcPr>
            <w:tcW w:w="407" w:type="pct"/>
            <w:vAlign w:val="center"/>
          </w:tcPr>
          <w:p w14:paraId="3DCA46E2" w14:textId="7F87CE20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8242</w:t>
            </w:r>
          </w:p>
        </w:tc>
        <w:tc>
          <w:tcPr>
            <w:tcW w:w="407" w:type="pct"/>
            <w:vAlign w:val="center"/>
          </w:tcPr>
          <w:p w14:paraId="140E0F04" w14:textId="2D987B73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8192</w:t>
            </w:r>
          </w:p>
        </w:tc>
        <w:tc>
          <w:tcPr>
            <w:tcW w:w="407" w:type="pct"/>
            <w:vAlign w:val="center"/>
          </w:tcPr>
          <w:p w14:paraId="7A62C7CB" w14:textId="109254C1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8101</w:t>
            </w:r>
          </w:p>
        </w:tc>
        <w:tc>
          <w:tcPr>
            <w:tcW w:w="407" w:type="pct"/>
            <w:vAlign w:val="center"/>
          </w:tcPr>
          <w:p w14:paraId="3A97B18E" w14:textId="5FFA700C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7888</w:t>
            </w:r>
          </w:p>
        </w:tc>
        <w:tc>
          <w:tcPr>
            <w:tcW w:w="407" w:type="pct"/>
            <w:vAlign w:val="center"/>
          </w:tcPr>
          <w:p w14:paraId="68836355" w14:textId="711C9D7E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7765</w:t>
            </w:r>
          </w:p>
        </w:tc>
        <w:tc>
          <w:tcPr>
            <w:tcW w:w="407" w:type="pct"/>
            <w:vAlign w:val="center"/>
          </w:tcPr>
          <w:p w14:paraId="1386B06A" w14:textId="4692A360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7" w:type="pct"/>
            <w:vAlign w:val="center"/>
          </w:tcPr>
          <w:p w14:paraId="312A81A4" w14:textId="4892E61C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6C66" w:rsidRPr="00BA2149" w14:paraId="19C0062E" w14:textId="77777777" w:rsidTr="00186C66">
        <w:trPr>
          <w:jc w:val="center"/>
        </w:trPr>
        <w:tc>
          <w:tcPr>
            <w:tcW w:w="932" w:type="pct"/>
            <w:vAlign w:val="center"/>
          </w:tcPr>
          <w:p w14:paraId="3C32CE13" w14:textId="77777777" w:rsidR="00186C66" w:rsidRPr="00BA2149" w:rsidRDefault="00186C66" w:rsidP="00186C66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A2149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BA2149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BA2149">
              <w:rPr>
                <w:rFonts w:ascii="Times New Roman" w:hAnsi="Times New Roman" w:cs="Times New Roman"/>
                <w:bCs/>
              </w:rPr>
              <w:t>ервомайское</w:t>
            </w:r>
            <w:proofErr w:type="spellEnd"/>
          </w:p>
        </w:tc>
        <w:tc>
          <w:tcPr>
            <w:tcW w:w="407" w:type="pct"/>
            <w:vAlign w:val="center"/>
          </w:tcPr>
          <w:p w14:paraId="04188DC4" w14:textId="40F5485E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393</w:t>
            </w:r>
          </w:p>
        </w:tc>
        <w:tc>
          <w:tcPr>
            <w:tcW w:w="407" w:type="pct"/>
            <w:vAlign w:val="center"/>
          </w:tcPr>
          <w:p w14:paraId="3D034A08" w14:textId="4113A384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372</w:t>
            </w:r>
          </w:p>
        </w:tc>
        <w:tc>
          <w:tcPr>
            <w:tcW w:w="407" w:type="pct"/>
            <w:vAlign w:val="center"/>
          </w:tcPr>
          <w:p w14:paraId="423BE6BA" w14:textId="01210745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382</w:t>
            </w:r>
          </w:p>
        </w:tc>
        <w:tc>
          <w:tcPr>
            <w:tcW w:w="407" w:type="pct"/>
            <w:vAlign w:val="center"/>
          </w:tcPr>
          <w:p w14:paraId="0F0F54E6" w14:textId="5B01D395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371</w:t>
            </w:r>
          </w:p>
        </w:tc>
        <w:tc>
          <w:tcPr>
            <w:tcW w:w="407" w:type="pct"/>
            <w:vAlign w:val="center"/>
          </w:tcPr>
          <w:p w14:paraId="5A38C189" w14:textId="6D5257EE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364</w:t>
            </w:r>
          </w:p>
        </w:tc>
        <w:tc>
          <w:tcPr>
            <w:tcW w:w="407" w:type="pct"/>
            <w:vAlign w:val="center"/>
          </w:tcPr>
          <w:p w14:paraId="4E6597A2" w14:textId="3D6762B6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357</w:t>
            </w:r>
          </w:p>
        </w:tc>
        <w:tc>
          <w:tcPr>
            <w:tcW w:w="407" w:type="pct"/>
            <w:vAlign w:val="center"/>
          </w:tcPr>
          <w:p w14:paraId="2A770D27" w14:textId="16C4C815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351</w:t>
            </w:r>
          </w:p>
        </w:tc>
        <w:tc>
          <w:tcPr>
            <w:tcW w:w="407" w:type="pct"/>
            <w:vAlign w:val="center"/>
          </w:tcPr>
          <w:p w14:paraId="344048D7" w14:textId="2A799740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335</w:t>
            </w:r>
          </w:p>
        </w:tc>
        <w:tc>
          <w:tcPr>
            <w:tcW w:w="407" w:type="pct"/>
            <w:vAlign w:val="center"/>
          </w:tcPr>
          <w:p w14:paraId="21373860" w14:textId="4A426490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7" w:type="pct"/>
            <w:vAlign w:val="center"/>
          </w:tcPr>
          <w:p w14:paraId="5E7A6D4D" w14:textId="0292869A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6C66" w:rsidRPr="00BA2149" w14:paraId="74D9BB93" w14:textId="77777777" w:rsidTr="00186C66">
        <w:trPr>
          <w:jc w:val="center"/>
        </w:trPr>
        <w:tc>
          <w:tcPr>
            <w:tcW w:w="932" w:type="pct"/>
            <w:vAlign w:val="center"/>
          </w:tcPr>
          <w:p w14:paraId="76B9D911" w14:textId="77777777" w:rsidR="00186C66" w:rsidRPr="00BA2149" w:rsidRDefault="00186C66" w:rsidP="00186C66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A2149">
              <w:rPr>
                <w:rFonts w:ascii="Times New Roman" w:hAnsi="Times New Roman" w:cs="Times New Roman"/>
                <w:bCs/>
                <w:lang w:eastAsia="ru-RU"/>
              </w:rPr>
              <w:t>С.Ленинское</w:t>
            </w:r>
            <w:proofErr w:type="spellEnd"/>
          </w:p>
        </w:tc>
        <w:tc>
          <w:tcPr>
            <w:tcW w:w="407" w:type="pct"/>
            <w:vAlign w:val="center"/>
          </w:tcPr>
          <w:p w14:paraId="52C95085" w14:textId="09EDAE33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407" w:type="pct"/>
            <w:vAlign w:val="center"/>
          </w:tcPr>
          <w:p w14:paraId="1022D529" w14:textId="0F85D7AA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407" w:type="pct"/>
            <w:vAlign w:val="center"/>
          </w:tcPr>
          <w:p w14:paraId="23584D61" w14:textId="0DC8DC93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109</w:t>
            </w:r>
          </w:p>
        </w:tc>
        <w:tc>
          <w:tcPr>
            <w:tcW w:w="407" w:type="pct"/>
            <w:vAlign w:val="center"/>
          </w:tcPr>
          <w:p w14:paraId="0D9D40A8" w14:textId="5D7DAEF2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106</w:t>
            </w:r>
          </w:p>
        </w:tc>
        <w:tc>
          <w:tcPr>
            <w:tcW w:w="407" w:type="pct"/>
            <w:vAlign w:val="center"/>
          </w:tcPr>
          <w:p w14:paraId="64C62C45" w14:textId="4C8C4117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107</w:t>
            </w:r>
          </w:p>
        </w:tc>
        <w:tc>
          <w:tcPr>
            <w:tcW w:w="407" w:type="pct"/>
            <w:vAlign w:val="center"/>
          </w:tcPr>
          <w:p w14:paraId="219D3899" w14:textId="02581E56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407" w:type="pct"/>
            <w:vAlign w:val="center"/>
          </w:tcPr>
          <w:p w14:paraId="2790FDC8" w14:textId="08C25CDD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07" w:type="pct"/>
            <w:vAlign w:val="center"/>
          </w:tcPr>
          <w:p w14:paraId="00649DFA" w14:textId="4BD92654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407" w:type="pct"/>
            <w:vAlign w:val="center"/>
          </w:tcPr>
          <w:p w14:paraId="2F0D3BC4" w14:textId="00648047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7" w:type="pct"/>
            <w:vAlign w:val="center"/>
          </w:tcPr>
          <w:p w14:paraId="29BA8DAC" w14:textId="7018BF01" w:rsidR="00186C66" w:rsidRPr="00BA2149" w:rsidRDefault="00186C66" w:rsidP="00186C66">
            <w:pPr>
              <w:spacing w:after="0" w:line="0" w:lineRule="atLeast"/>
              <w:ind w:firstLine="8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6C66" w:rsidRPr="00BA2149" w14:paraId="7BD6379A" w14:textId="77777777" w:rsidTr="00186C66">
        <w:trPr>
          <w:jc w:val="center"/>
        </w:trPr>
        <w:tc>
          <w:tcPr>
            <w:tcW w:w="932" w:type="pct"/>
            <w:vAlign w:val="center"/>
          </w:tcPr>
          <w:p w14:paraId="5FFDEA2A" w14:textId="77777777" w:rsidR="00186C66" w:rsidRPr="00BA2149" w:rsidRDefault="00186C66" w:rsidP="00186C66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A2149">
              <w:rPr>
                <w:rFonts w:ascii="Times New Roman" w:hAnsi="Times New Roman" w:cs="Times New Roman"/>
                <w:bCs/>
                <w:i/>
              </w:rPr>
              <w:t>Итого</w:t>
            </w:r>
          </w:p>
        </w:tc>
        <w:tc>
          <w:tcPr>
            <w:tcW w:w="407" w:type="pct"/>
            <w:vAlign w:val="center"/>
          </w:tcPr>
          <w:p w14:paraId="2B0D3F86" w14:textId="71994555" w:rsidR="00186C66" w:rsidRPr="00BA2149" w:rsidRDefault="00186C66" w:rsidP="00186C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9138</w:t>
            </w:r>
          </w:p>
        </w:tc>
        <w:tc>
          <w:tcPr>
            <w:tcW w:w="407" w:type="pct"/>
            <w:vAlign w:val="center"/>
          </w:tcPr>
          <w:p w14:paraId="364AD198" w14:textId="1894DAD4" w:rsidR="00186C66" w:rsidRPr="00BA2149" w:rsidRDefault="00186C66" w:rsidP="00186C6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8998</w:t>
            </w:r>
          </w:p>
        </w:tc>
        <w:tc>
          <w:tcPr>
            <w:tcW w:w="407" w:type="pct"/>
            <w:vAlign w:val="center"/>
          </w:tcPr>
          <w:p w14:paraId="6F578CDB" w14:textId="6DDF7ED0" w:rsidR="00186C66" w:rsidRPr="00BA2149" w:rsidRDefault="00186C66" w:rsidP="00186C6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8888</w:t>
            </w:r>
          </w:p>
        </w:tc>
        <w:tc>
          <w:tcPr>
            <w:tcW w:w="407" w:type="pct"/>
            <w:vAlign w:val="center"/>
          </w:tcPr>
          <w:p w14:paraId="0CC3A932" w14:textId="4A6ED38B" w:rsidR="00186C66" w:rsidRPr="00BA2149" w:rsidRDefault="00186C66" w:rsidP="00186C6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8719</w:t>
            </w:r>
          </w:p>
        </w:tc>
        <w:tc>
          <w:tcPr>
            <w:tcW w:w="407" w:type="pct"/>
            <w:vAlign w:val="center"/>
          </w:tcPr>
          <w:p w14:paraId="493E8B8D" w14:textId="29391048" w:rsidR="00186C66" w:rsidRPr="00BA2149" w:rsidRDefault="00186C66" w:rsidP="00186C6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8663</w:t>
            </w:r>
          </w:p>
        </w:tc>
        <w:tc>
          <w:tcPr>
            <w:tcW w:w="407" w:type="pct"/>
            <w:vAlign w:val="center"/>
          </w:tcPr>
          <w:p w14:paraId="7F7C7663" w14:textId="62094148" w:rsidR="00186C66" w:rsidRPr="00BA2149" w:rsidRDefault="00186C66" w:rsidP="00186C6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8560</w:t>
            </w:r>
          </w:p>
        </w:tc>
        <w:tc>
          <w:tcPr>
            <w:tcW w:w="407" w:type="pct"/>
            <w:vAlign w:val="center"/>
          </w:tcPr>
          <w:p w14:paraId="64D6AFD2" w14:textId="47862B65" w:rsidR="00186C66" w:rsidRPr="00BA2149" w:rsidRDefault="00186C66" w:rsidP="00186C6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8338</w:t>
            </w:r>
          </w:p>
        </w:tc>
        <w:tc>
          <w:tcPr>
            <w:tcW w:w="407" w:type="pct"/>
            <w:vAlign w:val="center"/>
          </w:tcPr>
          <w:p w14:paraId="1B23EEDF" w14:textId="690C4815" w:rsidR="00186C66" w:rsidRPr="00BA2149" w:rsidRDefault="00186C66" w:rsidP="00186C6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8186</w:t>
            </w:r>
          </w:p>
        </w:tc>
        <w:tc>
          <w:tcPr>
            <w:tcW w:w="407" w:type="pct"/>
            <w:vAlign w:val="center"/>
          </w:tcPr>
          <w:p w14:paraId="4C8FA3D9" w14:textId="11FAAFF8" w:rsidR="00186C66" w:rsidRPr="00BA2149" w:rsidRDefault="00186C66" w:rsidP="00186C6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8352</w:t>
            </w:r>
          </w:p>
        </w:tc>
        <w:tc>
          <w:tcPr>
            <w:tcW w:w="407" w:type="pct"/>
            <w:vAlign w:val="center"/>
          </w:tcPr>
          <w:p w14:paraId="3D8D9692" w14:textId="0163E24A" w:rsidR="00186C66" w:rsidRPr="00BA2149" w:rsidRDefault="00186C66" w:rsidP="00186C6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8324</w:t>
            </w:r>
          </w:p>
        </w:tc>
      </w:tr>
    </w:tbl>
    <w:p w14:paraId="63651A7B" w14:textId="40C02F67" w:rsidR="00801FE2" w:rsidRPr="00BA2149" w:rsidRDefault="00801FE2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977230" w14:textId="77777777" w:rsidR="00FB2B68" w:rsidRPr="00BA2149" w:rsidRDefault="00FB2B68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В районном центре представлены все объекты социально-культурной инфраструктуры: две общеобразовательных школы (МБОУ СОШ N2 и МОУ СОШ N1), Четыре детских сада (Д/С Колосок, Д/С Ромашка, Д/С Черемушки и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>/С Петушок), школа искусств, детско-юношеская спортивная школа, Дом детского творчества, профессиональное училище N 82, два музея, стадион, Центральный парк и Аллея Победы.</w:t>
      </w:r>
    </w:p>
    <w:p w14:paraId="27E76121" w14:textId="47046BD6" w:rsidR="00A978A6" w:rsidRPr="00BA2149" w:rsidRDefault="00FB2B68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Банковский сектор представлен Смоленским отделением Сберегательного банка РФ. В сельских магазинах имеются банкоматы.</w:t>
      </w:r>
    </w:p>
    <w:p w14:paraId="18B79997" w14:textId="749E8FE5" w:rsidR="00A978A6" w:rsidRPr="00BA2149" w:rsidRDefault="00FB2B68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В сфере образования в настоящее время в муниципальном образовании  Смоленский сельсовет функционирует: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Смоленская СОШ №1, Смоленска СОШ №2, д/с «Ромашка», д/с «Петушок», д/с «Колосок», д/с «Черёмушки», МДОУ «Смоленская ДШИ», МДОУ «Смоленская «ДЮСШ», КГБПОУ «Смоленский лицей профессионального образования», МБОУДОД «Смоленский дом творчества».</w:t>
      </w:r>
      <w:proofErr w:type="gramEnd"/>
    </w:p>
    <w:p w14:paraId="02034A3E" w14:textId="29D1AEB0" w:rsidR="00FB2B68" w:rsidRPr="00BA2149" w:rsidRDefault="00FB2B68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Медицинское обслуживание Смоленского сельсовета осуществляется КГБУЗ «Смоленское ЦРБ» на 144 койки и двумя фельдшерско-акушерскими пунктами (ФАП), оказывающими как первичную медико-санитарную, так и специализированную помощь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с. Первомайское, с. Ленинское. В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>. Смоленское функционирует 2 аптеки.</w:t>
      </w:r>
    </w:p>
    <w:p w14:paraId="44A7881F" w14:textId="77777777" w:rsidR="00FB2B68" w:rsidRPr="00BA2149" w:rsidRDefault="00FB2B68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Сеть учреждений культуры муниципального образования Смоленский сельсовет представлена следующими объектами: </w:t>
      </w:r>
    </w:p>
    <w:p w14:paraId="6A1DF21D" w14:textId="77777777" w:rsidR="00FB2B68" w:rsidRPr="00BA2149" w:rsidRDefault="00FB2B68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Смоленский районный дом культуры;</w:t>
      </w:r>
    </w:p>
    <w:p w14:paraId="19DE2F1C" w14:textId="77777777" w:rsidR="00FB2B68" w:rsidRPr="00BA2149" w:rsidRDefault="00FB2B68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Смоленская центральная библиотека;</w:t>
      </w:r>
    </w:p>
    <w:p w14:paraId="7BC20036" w14:textId="77777777" w:rsidR="00FB2B68" w:rsidRPr="00BA2149" w:rsidRDefault="00FB2B68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Детская библиотека;</w:t>
      </w:r>
    </w:p>
    <w:p w14:paraId="5C8F1CEA" w14:textId="77777777" w:rsidR="00FB2B68" w:rsidRPr="00BA2149" w:rsidRDefault="00FB2B68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- Дом культуры в с.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>;</w:t>
      </w:r>
    </w:p>
    <w:p w14:paraId="79551C3D" w14:textId="77777777" w:rsidR="00FB2B68" w:rsidRPr="00BA2149" w:rsidRDefault="00FB2B68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- Сельский клуб в с.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Ленинское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>;</w:t>
      </w:r>
    </w:p>
    <w:p w14:paraId="51294B31" w14:textId="77777777" w:rsidR="00FB2B68" w:rsidRPr="00BA2149" w:rsidRDefault="00FB2B68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- Смоленский Историко-Мемориальный Музей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А.П.Соболева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>;</w:t>
      </w:r>
    </w:p>
    <w:p w14:paraId="52719D4E" w14:textId="38367A88" w:rsidR="00A978A6" w:rsidRPr="00BA2149" w:rsidRDefault="00FB2B68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Краеведческий музей.</w:t>
      </w:r>
    </w:p>
    <w:p w14:paraId="4AD2FB4A" w14:textId="0B5D3336" w:rsidR="00FB2B68" w:rsidRPr="00BA2149" w:rsidRDefault="00FB2B68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В настоящее время на территории муниципального образования Смоленский сельсовет расположено 4 спортзала в школьных учреждениях. В ДЮСШ имеются специальные манежи для занятия легкой атлетикой. На территории сельсовета под открытым небом также расположены 2 площадки для волейбола, площадка для баскетбола, 2 площадки для пляжного волейбола, площадка для городков, футбольные поля стандартных и малых размеров. Вместе с тем, на территории сельсовета отсутствует большой спортивный зал для игровых видов спорта. В зимний период любимыми видами спорта среди населения является катание на лыжах, на коньках.</w:t>
      </w:r>
    </w:p>
    <w:p w14:paraId="1AFF1A2E" w14:textId="77777777" w:rsidR="00FB2B68" w:rsidRPr="00BA2149" w:rsidRDefault="00FB2B68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На территории поселения имеется стадион в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. Смоленское, площадь 6,1 га и ДЮСШ. </w:t>
      </w:r>
    </w:p>
    <w:p w14:paraId="479C1773" w14:textId="77777777" w:rsidR="00FB2B68" w:rsidRPr="00BA2149" w:rsidRDefault="00FB2B68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В с.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имеется стадион и спортзал при школе.</w:t>
      </w:r>
    </w:p>
    <w:p w14:paraId="59881523" w14:textId="06216714" w:rsidR="00A978A6" w:rsidRPr="00BA2149" w:rsidRDefault="00FB2B68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lastRenderedPageBreak/>
        <w:t>Спортивная жизнь в поселении приобретает плановый и целенаправленный характер, что создает положительные предпосылки для ведения здорового образа жизни всеми жителями поселения и формирования спортивного резерва сборной района.</w:t>
      </w:r>
    </w:p>
    <w:p w14:paraId="4A7C1AF8" w14:textId="2DDA5913" w:rsidR="008A321F" w:rsidRPr="00BA2149" w:rsidRDefault="008A321F" w:rsidP="008A321F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149">
        <w:rPr>
          <w:rFonts w:ascii="Times New Roman" w:hAnsi="Times New Roman" w:cs="Times New Roman"/>
          <w:b/>
          <w:bCs/>
          <w:sz w:val="24"/>
          <w:szCs w:val="24"/>
        </w:rPr>
        <w:t>Жилая зона</w:t>
      </w:r>
    </w:p>
    <w:p w14:paraId="20A3CD46" w14:textId="77777777" w:rsidR="008A321F" w:rsidRPr="00BA2149" w:rsidRDefault="008A321F" w:rsidP="008A321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Жилая зона представлена индивидуальными жилыми домами, блокированными жилыми домами.</w:t>
      </w:r>
    </w:p>
    <w:p w14:paraId="4706BEE3" w14:textId="77777777" w:rsidR="008A321F" w:rsidRPr="00BA2149" w:rsidRDefault="008A321F" w:rsidP="008A321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огородничества.</w:t>
      </w:r>
    </w:p>
    <w:p w14:paraId="2C97F8AF" w14:textId="68D5D6BD" w:rsidR="008A321F" w:rsidRPr="00BA2149" w:rsidRDefault="008A321F" w:rsidP="008A321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 Индивидуальная жилая застройка включает в себя территорию, застроенную жилыми домами, и занимают основную часть сел.</w:t>
      </w:r>
    </w:p>
    <w:p w14:paraId="29D88612" w14:textId="77777777" w:rsidR="00C25F58" w:rsidRPr="00BA2149" w:rsidRDefault="00C25F58" w:rsidP="00C25F5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149">
        <w:rPr>
          <w:rFonts w:ascii="Times New Roman" w:hAnsi="Times New Roman" w:cs="Times New Roman"/>
          <w:b/>
          <w:bCs/>
          <w:sz w:val="24"/>
          <w:szCs w:val="24"/>
        </w:rPr>
        <w:t>Общественно-деловая зона включает:</w:t>
      </w:r>
    </w:p>
    <w:p w14:paraId="729C1D01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1) зоны делового, общественного и коммерческого назначения;</w:t>
      </w:r>
    </w:p>
    <w:p w14:paraId="6A119F9B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2) зоны размещения объектов социального и коммунально-бытового назначения;</w:t>
      </w:r>
    </w:p>
    <w:p w14:paraId="4124DB0B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3) зоны обслуживания объектов, необходимых для осуществления производственной и предпринимательской деятельности.</w:t>
      </w:r>
    </w:p>
    <w:p w14:paraId="3DF417C1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культовых зданий, стоянок автомобильного транспорта, объектов делового, назначения, иных объектов, связанных с обеспечением жизнедеятельности граждан.</w:t>
      </w:r>
    </w:p>
    <w:p w14:paraId="58400A06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В перечень объектов капитального строительства, разрешенных для размещения в общественно-деловых зонах, могут включаться жилые дома, жилые дома блокированной застройки, многоквартирные дома, гостиницы, подземные или многоэтажные гаражи.</w:t>
      </w:r>
    </w:p>
    <w:p w14:paraId="2BCD69E3" w14:textId="385E7A1C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Размещение общественно-деловых зон обусловлено необходимостью создания общественных центров для обеспечения обслуживания населения прилегающих территорий. </w:t>
      </w:r>
    </w:p>
    <w:p w14:paraId="5110A252" w14:textId="77777777" w:rsidR="00C25F58" w:rsidRPr="00BA2149" w:rsidRDefault="00C25F58" w:rsidP="00C25F5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149">
        <w:rPr>
          <w:rFonts w:ascii="Times New Roman" w:hAnsi="Times New Roman" w:cs="Times New Roman"/>
          <w:b/>
          <w:bCs/>
          <w:sz w:val="24"/>
          <w:szCs w:val="24"/>
        </w:rPr>
        <w:t>Производственная и коммунально-складская зоны</w:t>
      </w:r>
    </w:p>
    <w:p w14:paraId="7889C486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Производственная зона включает:</w:t>
      </w:r>
    </w:p>
    <w:p w14:paraId="5845491B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1)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 </w:t>
      </w:r>
    </w:p>
    <w:p w14:paraId="75127788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2) производственные зоны - зоны размещения производственных объектов с различными нормативами воздействия на окружающую среду;</w:t>
      </w:r>
    </w:p>
    <w:p w14:paraId="60809DBB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3) иные виды производственной, инженерной и транспортной инфраструктур. </w:t>
      </w:r>
    </w:p>
    <w:p w14:paraId="412FFC8E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149">
        <w:rPr>
          <w:rFonts w:ascii="Times New Roman" w:hAnsi="Times New Roman" w:cs="Times New Roman"/>
          <w:sz w:val="24"/>
          <w:szCs w:val="24"/>
        </w:rPr>
        <w:t>Производственные зоны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автомобильного, связи, а также для установления санитарно-защитных зон таких объектов в соответствии с требованиями технических регламентов.</w:t>
      </w:r>
      <w:proofErr w:type="gramEnd"/>
    </w:p>
    <w:p w14:paraId="25A3B179" w14:textId="77777777" w:rsidR="00C25F58" w:rsidRPr="00BA2149" w:rsidRDefault="00C25F58" w:rsidP="00C25F5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149">
        <w:rPr>
          <w:rFonts w:ascii="Times New Roman" w:hAnsi="Times New Roman" w:cs="Times New Roman"/>
          <w:b/>
          <w:bCs/>
          <w:sz w:val="24"/>
          <w:szCs w:val="24"/>
        </w:rPr>
        <w:t>Зона транспортной инфраструктуры</w:t>
      </w:r>
    </w:p>
    <w:p w14:paraId="13DC2D00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Зона, предназначенная для размещения объектов транспортной инфраструктуры, включает участки территории села, предназначенные для размещения объектов автомобильного транспорта и установления санитарно-защитных зон и санитарных разрывов таких объектов, установления полос отвода автомобильных дорог, объектов благоустройства. </w:t>
      </w:r>
    </w:p>
    <w:p w14:paraId="00B71BC4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149">
        <w:rPr>
          <w:rFonts w:ascii="Times New Roman" w:hAnsi="Times New Roman" w:cs="Times New Roman"/>
          <w:sz w:val="24"/>
          <w:szCs w:val="24"/>
        </w:rPr>
        <w:t xml:space="preserve">Земельные участки в границах территорий общего пользования, занятые автомобильными дорогами, проездами и объектами инженерных сооружений могут включаться в зоны инженерной и транспортной инфраструктур и без их приватизации. </w:t>
      </w:r>
      <w:proofErr w:type="gramEnd"/>
    </w:p>
    <w:p w14:paraId="0BB0DB9D" w14:textId="1B7F4A62" w:rsidR="00C25F58" w:rsidRPr="00BA2149" w:rsidRDefault="00C25F58" w:rsidP="00C25F5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1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Зона инженерной инфраструктуры</w:t>
      </w:r>
    </w:p>
    <w:p w14:paraId="1AE5CC5D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Зона, предназначенная для размещения объектов инженерной инфраструктуры, включает участки территории села, предназначенные для размещения сетей инженерно-технического обеспечения, включая линии электропередачи, линии связи (в том числе линейно-кабельные сооружения), трубопроводы (водопроводы, тепловые сети), для размещения иных объектов инженерной инфраструктуры и их охранных зон.</w:t>
      </w:r>
    </w:p>
    <w:p w14:paraId="7CDDBED8" w14:textId="77777777" w:rsidR="00C25F58" w:rsidRPr="00BA2149" w:rsidRDefault="00C25F58" w:rsidP="00C25F5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149">
        <w:rPr>
          <w:rFonts w:ascii="Times New Roman" w:hAnsi="Times New Roman" w:cs="Times New Roman"/>
          <w:b/>
          <w:bCs/>
          <w:sz w:val="24"/>
          <w:szCs w:val="24"/>
        </w:rPr>
        <w:t>Зона рекреационного назначения</w:t>
      </w:r>
    </w:p>
    <w:p w14:paraId="61EF6FB9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Зона рекреационного назначения предназначена для обеспечения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населения.</w:t>
      </w:r>
    </w:p>
    <w:p w14:paraId="399DE932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В состав зон рекреационного назначения включаются территории, занятые скверами, парками, прудами, озерами, пляжами, а также территории, используемые и предназначенные для отдыха, туризма, занятий физической культурой и спортом.</w:t>
      </w:r>
    </w:p>
    <w:p w14:paraId="7A07E699" w14:textId="77777777" w:rsidR="00C25F58" w:rsidRPr="00BA2149" w:rsidRDefault="00C25F58" w:rsidP="00C25F5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149">
        <w:rPr>
          <w:rFonts w:ascii="Times New Roman" w:hAnsi="Times New Roman" w:cs="Times New Roman"/>
          <w:b/>
          <w:bCs/>
          <w:sz w:val="24"/>
          <w:szCs w:val="24"/>
        </w:rPr>
        <w:t>Зона сельскохозяйственного использования</w:t>
      </w:r>
    </w:p>
    <w:p w14:paraId="1C2667B5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Зона сельскохозяйственного использования включает:</w:t>
      </w:r>
    </w:p>
    <w:p w14:paraId="0865426E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149">
        <w:rPr>
          <w:rFonts w:ascii="Times New Roman" w:hAnsi="Times New Roman" w:cs="Times New Roman"/>
          <w:sz w:val="24"/>
          <w:szCs w:val="24"/>
        </w:rPr>
        <w:t>– пашни, сенокосы, пастбища, залежи, земли, занятые многолетними насаждениями (садами, виноградниками и другими);</w:t>
      </w:r>
      <w:proofErr w:type="gramEnd"/>
    </w:p>
    <w:p w14:paraId="2FB227DD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149">
        <w:rPr>
          <w:rFonts w:ascii="Times New Roman" w:hAnsi="Times New Roman" w:cs="Times New Roman"/>
          <w:sz w:val="24"/>
          <w:szCs w:val="24"/>
        </w:rPr>
        <w:t>– территории,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назначения;</w:t>
      </w:r>
      <w:proofErr w:type="gramEnd"/>
    </w:p>
    <w:p w14:paraId="60B02213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– территории, занятые угодьями не пригодными либо частично пригодными для сельскохозяйственного использования (заболоченные территории, естественные зеленые насаждения, лесополосы, водные объекты).</w:t>
      </w:r>
    </w:p>
    <w:p w14:paraId="6018161B" w14:textId="77777777" w:rsidR="00C25F58" w:rsidRPr="00BA2149" w:rsidRDefault="00C25F58" w:rsidP="00C25F5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149">
        <w:rPr>
          <w:rFonts w:ascii="Times New Roman" w:hAnsi="Times New Roman" w:cs="Times New Roman"/>
          <w:b/>
          <w:bCs/>
          <w:sz w:val="24"/>
          <w:szCs w:val="24"/>
        </w:rPr>
        <w:t>Зона специального назначения</w:t>
      </w:r>
    </w:p>
    <w:p w14:paraId="1714F688" w14:textId="77777777" w:rsidR="00C25F58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В зону специального назначения включены территории, занятые кладбищами, скотомогильником с захоронением в ямах.</w:t>
      </w:r>
    </w:p>
    <w:p w14:paraId="1A428864" w14:textId="77777777" w:rsidR="00C25F58" w:rsidRPr="00BA2149" w:rsidRDefault="00C25F58" w:rsidP="00C25F5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149">
        <w:rPr>
          <w:rFonts w:ascii="Times New Roman" w:hAnsi="Times New Roman" w:cs="Times New Roman"/>
          <w:b/>
          <w:bCs/>
          <w:sz w:val="24"/>
          <w:szCs w:val="24"/>
        </w:rPr>
        <w:t>Зона акваторий</w:t>
      </w:r>
    </w:p>
    <w:p w14:paraId="7E62C307" w14:textId="217B549C" w:rsidR="008A321F" w:rsidRPr="00BA2149" w:rsidRDefault="00C25F58" w:rsidP="00C25F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Зона акваторий включает территории, занятые водными объектами.</w:t>
      </w:r>
    </w:p>
    <w:p w14:paraId="2606F9B9" w14:textId="45CE9CE8" w:rsidR="008A321F" w:rsidRPr="00BA2149" w:rsidRDefault="00F438AC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Баланс функциональных зон в границах Смоленского сельсовета на расчетный срок представлен в таблице ниже.</w:t>
      </w:r>
    </w:p>
    <w:p w14:paraId="226645ED" w14:textId="1D75D0E0" w:rsidR="00F438AC" w:rsidRPr="00BA2149" w:rsidRDefault="00F438AC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DAE7F5" w14:textId="0FF8C3B7" w:rsidR="00F438AC" w:rsidRPr="00BA2149" w:rsidRDefault="00F438AC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149">
        <w:rPr>
          <w:rFonts w:ascii="Times New Roman" w:hAnsi="Times New Roman" w:cs="Times New Roman"/>
          <w:b/>
          <w:bCs/>
          <w:sz w:val="24"/>
          <w:szCs w:val="24"/>
        </w:rPr>
        <w:t>Таблица 1.1.2 - Баланс функциональных зон в границах Смоленского сельсовета на расчетный срок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701"/>
        <w:gridCol w:w="2098"/>
      </w:tblGrid>
      <w:tr w:rsidR="002D0CD8" w:rsidRPr="00BA2149" w14:paraId="49D0D3C2" w14:textId="77777777" w:rsidTr="002D0CD8">
        <w:trPr>
          <w:trHeight w:val="20"/>
          <w:tblHeader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377C5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6728B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 xml:space="preserve">Площадь функциональных зон, </w:t>
            </w:r>
            <w:proofErr w:type="gramStart"/>
            <w:r w:rsidRPr="00BA2149">
              <w:rPr>
                <w:rFonts w:ascii="Times New Roman" w:hAnsi="Times New Roman" w:cs="Times New Roman"/>
                <w:bCs/>
              </w:rPr>
              <w:t>га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682B3" w14:textId="79074DEE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 xml:space="preserve">Площадь функциональных зон на расчетный срок, </w:t>
            </w:r>
            <w:proofErr w:type="gramStart"/>
            <w:r w:rsidRPr="00BA2149">
              <w:rPr>
                <w:rFonts w:ascii="Times New Roman" w:hAnsi="Times New Roman" w:cs="Times New Roman"/>
                <w:bCs/>
              </w:rPr>
              <w:t>га</w:t>
            </w:r>
            <w:proofErr w:type="gramEnd"/>
          </w:p>
        </w:tc>
      </w:tr>
      <w:tr w:rsidR="002D0CD8" w:rsidRPr="00BA2149" w14:paraId="24E0E72B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3D0F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С. Смоленское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4A61" w14:textId="730B349D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1176,55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5496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1210,19</w:t>
            </w:r>
          </w:p>
        </w:tc>
      </w:tr>
      <w:tr w:rsidR="002D0CD8" w:rsidRPr="00BA2149" w14:paraId="102ED9C8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F4C" w14:textId="105CFCB0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жилая зона,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025C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3EB1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D0CD8" w:rsidRPr="00BA2149" w14:paraId="3058626D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932F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28DA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738,8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DE35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763,19</w:t>
            </w:r>
          </w:p>
        </w:tc>
      </w:tr>
      <w:tr w:rsidR="002D0CD8" w:rsidRPr="00BA2149" w14:paraId="2AC06972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E0A8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застройки малоэтажными жилыми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42E8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88C3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6,2</w:t>
            </w:r>
          </w:p>
        </w:tc>
      </w:tr>
      <w:tr w:rsidR="002D0CD8" w:rsidRPr="00BA2149" w14:paraId="5009339C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32A3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общественно-деловая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825C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40,16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F9E3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41,6</w:t>
            </w:r>
          </w:p>
        </w:tc>
      </w:tr>
      <w:tr w:rsidR="002D0CD8" w:rsidRPr="00BA2149" w14:paraId="13D2BDD1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9ED5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транспортной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1292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160,5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1F91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147,3</w:t>
            </w:r>
          </w:p>
        </w:tc>
      </w:tr>
      <w:tr w:rsidR="002D0CD8" w:rsidRPr="00BA2149" w14:paraId="0C86C54D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5705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инженерной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1BA1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7,9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CDE6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7,9</w:t>
            </w:r>
          </w:p>
        </w:tc>
      </w:tr>
      <w:tr w:rsidR="002D0CD8" w:rsidRPr="00BA2149" w14:paraId="5A64D19B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C9CA" w14:textId="104571FA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озелененных территорий общего пользования (лесопарки, парки, скверы, детские площадки)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F910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111,19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BADE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139,27</w:t>
            </w:r>
          </w:p>
        </w:tc>
      </w:tr>
      <w:tr w:rsidR="002D0CD8" w:rsidRPr="00BA2149" w14:paraId="375580BE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1B90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производственная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398E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21,6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D90C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23,43</w:t>
            </w:r>
          </w:p>
        </w:tc>
      </w:tr>
      <w:tr w:rsidR="002D0CD8" w:rsidRPr="00BA2149" w14:paraId="7B31CE4B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8AD4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коммунально-складская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AA9B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34,4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A9A3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34,4</w:t>
            </w:r>
          </w:p>
        </w:tc>
      </w:tr>
      <w:tr w:rsidR="002D0CD8" w:rsidRPr="00BA2149" w14:paraId="2610466A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01F9" w14:textId="631956B2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сельскохозяйственного использования,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9468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49A6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D0CD8" w:rsidRPr="00BA2149" w14:paraId="47AAF02F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9151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сельскохозяйственных угодий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C2FE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20,1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59B3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D0CD8" w:rsidRPr="00BA2149" w14:paraId="30AA099C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BFB" w14:textId="434617C8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 xml:space="preserve">- производственная зона сельскохозяйственных </w:t>
            </w:r>
            <w:r w:rsidRPr="00BA2149">
              <w:rPr>
                <w:rFonts w:ascii="Times New Roman" w:hAnsi="Times New Roman" w:cs="Times New Roman"/>
                <w:bCs/>
              </w:rPr>
              <w:lastRenderedPageBreak/>
              <w:t>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C515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lastRenderedPageBreak/>
              <w:t>35,3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9BDB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41,1</w:t>
            </w:r>
          </w:p>
        </w:tc>
      </w:tr>
      <w:tr w:rsidR="002D0CD8" w:rsidRPr="00BA2149" w14:paraId="3F06BB71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6CC4" w14:textId="442FF579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lastRenderedPageBreak/>
              <w:t>- зона специального назначения,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68C1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8DE1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D0CD8" w:rsidRPr="00BA2149" w14:paraId="59794C16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129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-зона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8789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5,3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5B61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5,3</w:t>
            </w:r>
          </w:p>
        </w:tc>
      </w:tr>
      <w:tr w:rsidR="002D0CD8" w:rsidRPr="00BA2149" w14:paraId="1DA2BFF5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2C02" w14:textId="53323499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озелененных территорий специального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3F30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F4F3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2D0CD8" w:rsidRPr="00BA2149" w14:paraId="43D4374C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F368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С. Первомайское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CAED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127,9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CBDA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126,85</w:t>
            </w:r>
          </w:p>
        </w:tc>
      </w:tr>
      <w:tr w:rsidR="002D0CD8" w:rsidRPr="00BA2149" w14:paraId="7E0B363E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4B88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554E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66,11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7451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68,11</w:t>
            </w:r>
          </w:p>
        </w:tc>
      </w:tr>
      <w:tr w:rsidR="002D0CD8" w:rsidRPr="00BA2149" w14:paraId="50C17F2A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B0CD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общественно-деловая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7A72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3650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1,71</w:t>
            </w:r>
          </w:p>
        </w:tc>
      </w:tr>
      <w:tr w:rsidR="002D0CD8" w:rsidRPr="00BA2149" w14:paraId="0D0AA10C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8C44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коммунально-складская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7E3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F1D8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0,16</w:t>
            </w:r>
          </w:p>
        </w:tc>
      </w:tr>
      <w:tr w:rsidR="002D0CD8" w:rsidRPr="00BA2149" w14:paraId="10DC8E51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97D2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транспортной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2C15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15,6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DE78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15,6</w:t>
            </w:r>
          </w:p>
        </w:tc>
      </w:tr>
      <w:tr w:rsidR="002D0CD8" w:rsidRPr="00BA2149" w14:paraId="3609BD36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4FF1" w14:textId="5F2EECA9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озелененных территорий общего пользования (лесопарки, парки, скверы, детские площадки)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9E2E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26,2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515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28,98</w:t>
            </w:r>
          </w:p>
        </w:tc>
      </w:tr>
      <w:tr w:rsidR="002D0CD8" w:rsidRPr="00BA2149" w14:paraId="1470E925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8532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сельскохозяйственных угодий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89D6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18,13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92D6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12,24</w:t>
            </w:r>
          </w:p>
        </w:tc>
      </w:tr>
      <w:tr w:rsidR="002D0CD8" w:rsidRPr="00BA2149" w14:paraId="0C3F597B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B603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С. Ленинское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6DDA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42,0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1916" w14:textId="77777777" w:rsidR="002D0CD8" w:rsidRPr="00BA2149" w:rsidRDefault="002D0CD8" w:rsidP="00161C11">
            <w:pPr>
              <w:tabs>
                <w:tab w:val="left" w:pos="450"/>
                <w:tab w:val="center" w:pos="631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41,89</w:t>
            </w:r>
          </w:p>
        </w:tc>
      </w:tr>
      <w:tr w:rsidR="002D0CD8" w:rsidRPr="00BA2149" w14:paraId="3CCD90B6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2C64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ECD8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23,4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DF40" w14:textId="77777777" w:rsidR="002D0CD8" w:rsidRPr="00BA2149" w:rsidRDefault="002D0CD8" w:rsidP="00161C11">
            <w:pPr>
              <w:tabs>
                <w:tab w:val="left" w:pos="450"/>
                <w:tab w:val="center" w:pos="631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21,3</w:t>
            </w:r>
          </w:p>
        </w:tc>
      </w:tr>
      <w:tr w:rsidR="002D0CD8" w:rsidRPr="00BA2149" w14:paraId="500B288F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B02A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общественно-деловая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2582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B56F" w14:textId="77777777" w:rsidR="002D0CD8" w:rsidRPr="00BA2149" w:rsidRDefault="002D0CD8" w:rsidP="00161C11">
            <w:pPr>
              <w:tabs>
                <w:tab w:val="left" w:pos="450"/>
                <w:tab w:val="center" w:pos="631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2D0CD8" w:rsidRPr="00BA2149" w14:paraId="2F636D7D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4EA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производственная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15AA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C997" w14:textId="77777777" w:rsidR="002D0CD8" w:rsidRPr="00BA2149" w:rsidRDefault="002D0CD8" w:rsidP="00161C11">
            <w:pPr>
              <w:tabs>
                <w:tab w:val="left" w:pos="450"/>
                <w:tab w:val="center" w:pos="631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0,39</w:t>
            </w:r>
          </w:p>
        </w:tc>
      </w:tr>
      <w:tr w:rsidR="002D0CD8" w:rsidRPr="00BA2149" w14:paraId="122A6288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B634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транспортной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A8CD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5,7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E5B" w14:textId="77777777" w:rsidR="002D0CD8" w:rsidRPr="00BA2149" w:rsidRDefault="002D0CD8" w:rsidP="00161C11">
            <w:pPr>
              <w:tabs>
                <w:tab w:val="left" w:pos="450"/>
                <w:tab w:val="center" w:pos="631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5,4</w:t>
            </w:r>
          </w:p>
        </w:tc>
      </w:tr>
      <w:tr w:rsidR="002D0CD8" w:rsidRPr="00BA2149" w14:paraId="06E18E40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0B2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инженерной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2294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26F0" w14:textId="77777777" w:rsidR="002D0CD8" w:rsidRPr="00BA2149" w:rsidRDefault="002D0CD8" w:rsidP="00161C11">
            <w:pPr>
              <w:tabs>
                <w:tab w:val="left" w:pos="450"/>
                <w:tab w:val="center" w:pos="631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D0CD8" w:rsidRPr="00BA2149" w14:paraId="7C341959" w14:textId="77777777" w:rsidTr="002D0CD8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DBF" w14:textId="438A4BC6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- зона озелененных территорий общего пользования (лесопарки, парки, скверы, детские площадки)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B002" w14:textId="77777777" w:rsidR="002D0CD8" w:rsidRPr="00BA2149" w:rsidRDefault="002D0CD8" w:rsidP="00161C11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10,9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0DDF" w14:textId="77777777" w:rsidR="002D0CD8" w:rsidRPr="00BA2149" w:rsidRDefault="002D0CD8" w:rsidP="00161C11">
            <w:pPr>
              <w:tabs>
                <w:tab w:val="left" w:pos="450"/>
                <w:tab w:val="center" w:pos="631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13,8</w:t>
            </w:r>
          </w:p>
        </w:tc>
      </w:tr>
    </w:tbl>
    <w:p w14:paraId="67F8D737" w14:textId="77777777" w:rsidR="001C5949" w:rsidRPr="00BA2149" w:rsidRDefault="001C5949" w:rsidP="00FB2B6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86E8AE" w14:textId="765B50DD" w:rsidR="00801FE2" w:rsidRPr="00BA2149" w:rsidRDefault="00454B7C" w:rsidP="00186C66">
      <w:pPr>
        <w:pStyle w:val="2"/>
        <w:spacing w:after="240" w:line="0" w:lineRule="atLeast"/>
        <w:rPr>
          <w:rFonts w:ascii="Times New Roman" w:hAnsi="Times New Roman" w:cs="Times New Roman"/>
          <w:sz w:val="24"/>
          <w:szCs w:val="24"/>
        </w:rPr>
      </w:pPr>
      <w:bookmarkStart w:id="4" w:name="_Toc163122916"/>
      <w:r w:rsidRPr="00BA21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1.2. Технико-экономические параметры существующих объектов социальной инфраструктуры </w:t>
      </w:r>
      <w:r w:rsidR="00A620D4" w:rsidRPr="00BA2149">
        <w:rPr>
          <w:rFonts w:ascii="Times New Roman" w:hAnsi="Times New Roman" w:cs="Times New Roman"/>
          <w:b/>
          <w:color w:val="auto"/>
          <w:sz w:val="24"/>
          <w:szCs w:val="24"/>
        </w:rPr>
        <w:t>Смоленского сельсовета</w:t>
      </w:r>
      <w:r w:rsidRPr="00BA2149">
        <w:rPr>
          <w:rFonts w:ascii="Times New Roman" w:hAnsi="Times New Roman" w:cs="Times New Roman"/>
          <w:b/>
          <w:color w:val="auto"/>
          <w:sz w:val="24"/>
          <w:szCs w:val="24"/>
        </w:rPr>
        <w:t>, сложившийся</w:t>
      </w:r>
      <w:r w:rsidR="00DF576E" w:rsidRPr="00BA21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уровень обеспеченности населения </w:t>
      </w:r>
      <w:r w:rsidR="00A620D4" w:rsidRPr="00BA21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Смоленского сельсовета </w:t>
      </w:r>
      <w:r w:rsidR="00DF576E" w:rsidRPr="00BA2149">
        <w:rPr>
          <w:rFonts w:ascii="Times New Roman" w:hAnsi="Times New Roman" w:cs="Times New Roman"/>
          <w:b/>
          <w:color w:val="auto"/>
          <w:sz w:val="24"/>
          <w:szCs w:val="24"/>
        </w:rPr>
        <w:t>услугами в области образования, здравоохранения, физической культуры и массового спорта, и культуры</w:t>
      </w:r>
      <w:bookmarkEnd w:id="4"/>
    </w:p>
    <w:p w14:paraId="3E993307" w14:textId="77777777" w:rsidR="00683DA9" w:rsidRPr="00BA2149" w:rsidRDefault="00683DA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149">
        <w:rPr>
          <w:rFonts w:ascii="Times New Roman" w:hAnsi="Times New Roman" w:cs="Times New Roman"/>
          <w:b/>
          <w:sz w:val="24"/>
          <w:szCs w:val="24"/>
        </w:rPr>
        <w:t>Уровень образования.</w:t>
      </w:r>
    </w:p>
    <w:p w14:paraId="164768E4" w14:textId="4B658B49" w:rsidR="00683DA9" w:rsidRPr="00BA2149" w:rsidRDefault="00683DA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Система образования </w:t>
      </w:r>
      <w:r w:rsidR="00502B54" w:rsidRPr="00BA2149">
        <w:rPr>
          <w:rFonts w:ascii="Times New Roman" w:hAnsi="Times New Roman" w:cs="Times New Roman"/>
          <w:sz w:val="24"/>
          <w:szCs w:val="24"/>
        </w:rPr>
        <w:t>Смоленского сельсовета Смоленского района</w:t>
      </w:r>
      <w:r w:rsidRPr="00BA2149">
        <w:rPr>
          <w:rFonts w:ascii="Times New Roman" w:hAnsi="Times New Roman" w:cs="Times New Roman"/>
          <w:sz w:val="24"/>
          <w:szCs w:val="24"/>
        </w:rPr>
        <w:t xml:space="preserve"> представлена дошкольным, общеобразовательным, профессиональным образованием.</w:t>
      </w:r>
    </w:p>
    <w:p w14:paraId="5BF14AA0" w14:textId="0955E565" w:rsidR="00502B54" w:rsidRPr="00BA2149" w:rsidRDefault="00502B54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В сфере образования в настоящее время в муниципальном образовании  Смоленский сельсовет функционирует: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Смоленская СОШ №1, Смоленска СОШ №2, д/с «Ромашка», д/с «Петушок», д/с «Колосок», д/с «Черёмушки», МДОУ «Смоленская ДШИ», МДОУ «Смоленская «ДЮСШ», КГБПОУ «Смоленский лицей профессионального образования», МБОУДОД «Смоленский дом творчества».</w:t>
      </w:r>
      <w:proofErr w:type="gramEnd"/>
    </w:p>
    <w:p w14:paraId="3F4E0824" w14:textId="2F9B2C9D" w:rsidR="00502B54" w:rsidRPr="00BA2149" w:rsidRDefault="00502B54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B4D36" w14:textId="7D0D2CB7" w:rsidR="00502B54" w:rsidRPr="00BA2149" w:rsidRDefault="00502B54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149">
        <w:rPr>
          <w:rFonts w:ascii="Times New Roman" w:hAnsi="Times New Roman" w:cs="Times New Roman"/>
          <w:b/>
          <w:bCs/>
          <w:sz w:val="24"/>
          <w:szCs w:val="24"/>
        </w:rPr>
        <w:t>Таблица 1.2.1 – перечень объектов сферы образования</w:t>
      </w:r>
      <w:r w:rsidR="00304EA6" w:rsidRPr="00BA2149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генеральному плану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96"/>
        <w:gridCol w:w="2330"/>
        <w:gridCol w:w="1302"/>
        <w:gridCol w:w="1018"/>
        <w:gridCol w:w="1742"/>
        <w:gridCol w:w="1007"/>
      </w:tblGrid>
      <w:tr w:rsidR="00502B54" w:rsidRPr="00BA2149" w14:paraId="43BB51A9" w14:textId="77777777" w:rsidTr="007F7B29">
        <w:trPr>
          <w:trHeight w:val="20"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685516E7" w14:textId="77777777" w:rsidR="00502B54" w:rsidRPr="00BA2149" w:rsidRDefault="00502B54" w:rsidP="007F7B29">
            <w:pPr>
              <w:spacing w:after="0" w:line="240" w:lineRule="auto"/>
              <w:ind w:left="-111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№</w:t>
            </w:r>
            <w:proofErr w:type="gramStart"/>
            <w:r w:rsidRPr="00BA214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A2149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090DD72" w14:textId="31617AFE" w:rsidR="00502B54" w:rsidRPr="00BA2149" w:rsidRDefault="00502B54" w:rsidP="007F7B29">
            <w:pPr>
              <w:spacing w:after="0" w:line="240" w:lineRule="auto"/>
              <w:ind w:left="-111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1217" w:type="pct"/>
            <w:shd w:val="clear" w:color="auto" w:fill="F2F2F2" w:themeFill="background1" w:themeFillShade="F2"/>
            <w:vAlign w:val="center"/>
          </w:tcPr>
          <w:p w14:paraId="408C38A1" w14:textId="77777777" w:rsidR="00502B54" w:rsidRPr="00BA2149" w:rsidRDefault="00502B54" w:rsidP="007F7B29">
            <w:pPr>
              <w:spacing w:after="0" w:line="240" w:lineRule="auto"/>
              <w:ind w:left="-111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Местоположение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5E6546A3" w14:textId="77777777" w:rsidR="00502B54" w:rsidRPr="00BA2149" w:rsidRDefault="00502B54" w:rsidP="007F7B29">
            <w:pPr>
              <w:spacing w:after="0" w:line="240" w:lineRule="auto"/>
              <w:ind w:left="-111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Площадь земельного участка (</w:t>
            </w:r>
            <w:proofErr w:type="spellStart"/>
            <w:r w:rsidRPr="00BA2149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A2149">
              <w:rPr>
                <w:rFonts w:ascii="Times New Roman" w:hAnsi="Times New Roman" w:cs="Times New Roman"/>
                <w:color w:val="000000"/>
              </w:rPr>
              <w:t>.)*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1F3497B0" w14:textId="0EA8EB2C" w:rsidR="00502B54" w:rsidRPr="00BA2149" w:rsidRDefault="00502B54" w:rsidP="007F7B29">
            <w:pPr>
              <w:spacing w:after="0" w:line="240" w:lineRule="auto"/>
              <w:ind w:left="-111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Кол-во Учащихся (чел.)</w:t>
            </w:r>
          </w:p>
        </w:tc>
        <w:tc>
          <w:tcPr>
            <w:tcW w:w="910" w:type="pct"/>
            <w:shd w:val="clear" w:color="auto" w:fill="F2F2F2" w:themeFill="background1" w:themeFillShade="F2"/>
            <w:vAlign w:val="center"/>
          </w:tcPr>
          <w:p w14:paraId="3FABF395" w14:textId="77777777" w:rsidR="00502B54" w:rsidRPr="00BA2149" w:rsidRDefault="00502B54" w:rsidP="007F7B29">
            <w:pPr>
              <w:spacing w:after="0" w:line="240" w:lineRule="auto"/>
              <w:ind w:left="-111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Кол-во учителей и обслуживающего персонала (чел.)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6EE78A8E" w14:textId="59BBB58C" w:rsidR="00502B54" w:rsidRPr="00BA2149" w:rsidRDefault="00502B54" w:rsidP="007F7B29">
            <w:pPr>
              <w:spacing w:after="0" w:line="240" w:lineRule="auto"/>
              <w:ind w:left="-111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Проектная вместимость (чел.)</w:t>
            </w:r>
          </w:p>
        </w:tc>
      </w:tr>
      <w:tr w:rsidR="00502B54" w:rsidRPr="00BA2149" w14:paraId="0B9B5E90" w14:textId="77777777" w:rsidTr="007F7B29">
        <w:trPr>
          <w:trHeight w:val="20"/>
        </w:trPr>
        <w:tc>
          <w:tcPr>
            <w:tcW w:w="301" w:type="pct"/>
            <w:vAlign w:val="center"/>
          </w:tcPr>
          <w:p w14:paraId="0438A5C7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pct"/>
            <w:vAlign w:val="center"/>
          </w:tcPr>
          <w:p w14:paraId="0C3C6D8E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Детский сад «Петушок»</w:t>
            </w:r>
          </w:p>
        </w:tc>
        <w:tc>
          <w:tcPr>
            <w:tcW w:w="1217" w:type="pct"/>
            <w:vAlign w:val="center"/>
          </w:tcPr>
          <w:p w14:paraId="0543A526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с</w:t>
            </w:r>
            <w:proofErr w:type="gramStart"/>
            <w:r w:rsidRPr="00BA2149">
              <w:rPr>
                <w:rFonts w:ascii="Times New Roman" w:hAnsi="Times New Roman" w:cs="Times New Roman"/>
              </w:rPr>
              <w:t>.С</w:t>
            </w:r>
            <w:proofErr w:type="gramEnd"/>
            <w:r w:rsidRPr="00BA2149">
              <w:rPr>
                <w:rFonts w:ascii="Times New Roman" w:hAnsi="Times New Roman" w:cs="Times New Roman"/>
              </w:rPr>
              <w:t>моленскоеПер.Автомобильный3</w:t>
            </w:r>
          </w:p>
        </w:tc>
        <w:tc>
          <w:tcPr>
            <w:tcW w:w="680" w:type="pct"/>
            <w:vAlign w:val="center"/>
          </w:tcPr>
          <w:p w14:paraId="0F235E00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4865</w:t>
            </w:r>
          </w:p>
        </w:tc>
        <w:tc>
          <w:tcPr>
            <w:tcW w:w="532" w:type="pct"/>
            <w:vAlign w:val="center"/>
          </w:tcPr>
          <w:p w14:paraId="5AD9EC82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910" w:type="pct"/>
            <w:vAlign w:val="center"/>
          </w:tcPr>
          <w:p w14:paraId="75530E24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7" w:type="pct"/>
            <w:vAlign w:val="center"/>
          </w:tcPr>
          <w:p w14:paraId="0E526FE5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115</w:t>
            </w:r>
          </w:p>
        </w:tc>
      </w:tr>
      <w:tr w:rsidR="00502B54" w:rsidRPr="00BA2149" w14:paraId="3D8AC45E" w14:textId="77777777" w:rsidTr="007F7B29">
        <w:trPr>
          <w:trHeight w:val="20"/>
        </w:trPr>
        <w:tc>
          <w:tcPr>
            <w:tcW w:w="301" w:type="pct"/>
            <w:vAlign w:val="center"/>
          </w:tcPr>
          <w:p w14:paraId="628780E5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4" w:type="pct"/>
            <w:vAlign w:val="center"/>
          </w:tcPr>
          <w:p w14:paraId="0368AF15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 xml:space="preserve">Детский сад </w:t>
            </w:r>
            <w:r w:rsidRPr="00BA2149">
              <w:rPr>
                <w:rFonts w:ascii="Times New Roman" w:hAnsi="Times New Roman" w:cs="Times New Roman"/>
              </w:rPr>
              <w:lastRenderedPageBreak/>
              <w:t>«Ромашка»</w:t>
            </w:r>
          </w:p>
        </w:tc>
        <w:tc>
          <w:tcPr>
            <w:tcW w:w="1217" w:type="pct"/>
            <w:vAlign w:val="center"/>
          </w:tcPr>
          <w:p w14:paraId="62115C98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149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BA2149">
              <w:rPr>
                <w:rFonts w:ascii="Times New Roman" w:hAnsi="Times New Roman" w:cs="Times New Roman"/>
              </w:rPr>
              <w:t>.С</w:t>
            </w:r>
            <w:proofErr w:type="gramEnd"/>
            <w:r w:rsidRPr="00BA2149">
              <w:rPr>
                <w:rFonts w:ascii="Times New Roman" w:hAnsi="Times New Roman" w:cs="Times New Roman"/>
              </w:rPr>
              <w:t>моленское</w:t>
            </w:r>
            <w:proofErr w:type="spellEnd"/>
            <w:r w:rsidRPr="00BA2149">
              <w:rPr>
                <w:rFonts w:ascii="Times New Roman" w:hAnsi="Times New Roman" w:cs="Times New Roman"/>
              </w:rPr>
              <w:t xml:space="preserve">, ул. </w:t>
            </w:r>
            <w:r w:rsidRPr="00BA2149">
              <w:rPr>
                <w:rFonts w:ascii="Times New Roman" w:hAnsi="Times New Roman" w:cs="Times New Roman"/>
              </w:rPr>
              <w:lastRenderedPageBreak/>
              <w:t>Красноярская 104</w:t>
            </w:r>
          </w:p>
        </w:tc>
        <w:tc>
          <w:tcPr>
            <w:tcW w:w="680" w:type="pct"/>
            <w:vAlign w:val="center"/>
          </w:tcPr>
          <w:p w14:paraId="4F1A1440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lastRenderedPageBreak/>
              <w:t>6550</w:t>
            </w:r>
          </w:p>
        </w:tc>
        <w:tc>
          <w:tcPr>
            <w:tcW w:w="532" w:type="pct"/>
            <w:vAlign w:val="center"/>
          </w:tcPr>
          <w:p w14:paraId="3687BDB5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910" w:type="pct"/>
            <w:vAlign w:val="center"/>
          </w:tcPr>
          <w:p w14:paraId="10859628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7" w:type="pct"/>
            <w:vAlign w:val="center"/>
          </w:tcPr>
          <w:p w14:paraId="6FDE485B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115</w:t>
            </w:r>
          </w:p>
        </w:tc>
      </w:tr>
      <w:tr w:rsidR="00502B54" w:rsidRPr="00BA2149" w14:paraId="28C3531F" w14:textId="77777777" w:rsidTr="007F7B29">
        <w:trPr>
          <w:trHeight w:val="20"/>
        </w:trPr>
        <w:tc>
          <w:tcPr>
            <w:tcW w:w="301" w:type="pct"/>
            <w:vAlign w:val="center"/>
          </w:tcPr>
          <w:p w14:paraId="0F9C26FD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834" w:type="pct"/>
            <w:vAlign w:val="center"/>
          </w:tcPr>
          <w:p w14:paraId="74906D68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Детский сад «Черемушки»</w:t>
            </w:r>
          </w:p>
        </w:tc>
        <w:tc>
          <w:tcPr>
            <w:tcW w:w="1217" w:type="pct"/>
            <w:vAlign w:val="center"/>
          </w:tcPr>
          <w:p w14:paraId="29CB1FBB" w14:textId="1466BD91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149">
              <w:rPr>
                <w:rFonts w:ascii="Times New Roman" w:hAnsi="Times New Roman" w:cs="Times New Roman"/>
              </w:rPr>
              <w:t>с</w:t>
            </w:r>
            <w:proofErr w:type="gramStart"/>
            <w:r w:rsidRPr="00BA2149">
              <w:rPr>
                <w:rFonts w:ascii="Times New Roman" w:hAnsi="Times New Roman" w:cs="Times New Roman"/>
              </w:rPr>
              <w:t>.С</w:t>
            </w:r>
            <w:proofErr w:type="gramEnd"/>
            <w:r w:rsidRPr="00BA2149">
              <w:rPr>
                <w:rFonts w:ascii="Times New Roman" w:hAnsi="Times New Roman" w:cs="Times New Roman"/>
              </w:rPr>
              <w:t>моленское</w:t>
            </w:r>
            <w:proofErr w:type="spellEnd"/>
            <w:r w:rsidRPr="00BA21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149">
              <w:rPr>
                <w:rFonts w:ascii="Times New Roman" w:hAnsi="Times New Roman" w:cs="Times New Roman"/>
              </w:rPr>
              <w:t>мкр.ПМК</w:t>
            </w:r>
            <w:proofErr w:type="spellEnd"/>
            <w:r w:rsidRPr="00BA2149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680" w:type="pct"/>
            <w:vAlign w:val="center"/>
          </w:tcPr>
          <w:p w14:paraId="708D01E0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3744</w:t>
            </w:r>
          </w:p>
        </w:tc>
        <w:tc>
          <w:tcPr>
            <w:tcW w:w="532" w:type="pct"/>
            <w:vAlign w:val="center"/>
          </w:tcPr>
          <w:p w14:paraId="6C8DF060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10" w:type="pct"/>
            <w:vAlign w:val="center"/>
          </w:tcPr>
          <w:p w14:paraId="1C4B7269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7" w:type="pct"/>
            <w:vAlign w:val="center"/>
          </w:tcPr>
          <w:p w14:paraId="1570F067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75</w:t>
            </w:r>
          </w:p>
        </w:tc>
      </w:tr>
      <w:tr w:rsidR="00502B54" w:rsidRPr="00BA2149" w14:paraId="3486CFD7" w14:textId="77777777" w:rsidTr="007F7B29">
        <w:trPr>
          <w:trHeight w:val="20"/>
        </w:trPr>
        <w:tc>
          <w:tcPr>
            <w:tcW w:w="301" w:type="pct"/>
            <w:vAlign w:val="center"/>
          </w:tcPr>
          <w:p w14:paraId="68588C79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4" w:type="pct"/>
            <w:vAlign w:val="center"/>
          </w:tcPr>
          <w:p w14:paraId="2811F159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Детский сад «Колосок»</w:t>
            </w:r>
          </w:p>
        </w:tc>
        <w:tc>
          <w:tcPr>
            <w:tcW w:w="1217" w:type="pct"/>
            <w:vAlign w:val="center"/>
          </w:tcPr>
          <w:p w14:paraId="5364B2AE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149">
              <w:rPr>
                <w:rFonts w:ascii="Times New Roman" w:hAnsi="Times New Roman" w:cs="Times New Roman"/>
              </w:rPr>
              <w:t>с</w:t>
            </w:r>
            <w:proofErr w:type="gramStart"/>
            <w:r w:rsidRPr="00BA2149">
              <w:rPr>
                <w:rFonts w:ascii="Times New Roman" w:hAnsi="Times New Roman" w:cs="Times New Roman"/>
              </w:rPr>
              <w:t>.С</w:t>
            </w:r>
            <w:proofErr w:type="gramEnd"/>
            <w:r w:rsidRPr="00BA2149">
              <w:rPr>
                <w:rFonts w:ascii="Times New Roman" w:hAnsi="Times New Roman" w:cs="Times New Roman"/>
              </w:rPr>
              <w:t>моленское</w:t>
            </w:r>
            <w:proofErr w:type="spellEnd"/>
            <w:r w:rsidRPr="00BA2149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BA2149">
              <w:rPr>
                <w:rFonts w:ascii="Times New Roman" w:hAnsi="Times New Roman" w:cs="Times New Roman"/>
              </w:rPr>
              <w:t>Пер.Гражданский</w:t>
            </w:r>
            <w:proofErr w:type="spellEnd"/>
            <w:r w:rsidRPr="00BA2149">
              <w:rPr>
                <w:rFonts w:ascii="Times New Roman" w:hAnsi="Times New Roman" w:cs="Times New Roman"/>
              </w:rPr>
              <w:t xml:space="preserve"> 39А</w:t>
            </w:r>
          </w:p>
        </w:tc>
        <w:tc>
          <w:tcPr>
            <w:tcW w:w="680" w:type="pct"/>
            <w:vAlign w:val="center"/>
          </w:tcPr>
          <w:p w14:paraId="5927A4C3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7705</w:t>
            </w:r>
          </w:p>
        </w:tc>
        <w:tc>
          <w:tcPr>
            <w:tcW w:w="532" w:type="pct"/>
            <w:vAlign w:val="center"/>
          </w:tcPr>
          <w:p w14:paraId="60E8A7BA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10" w:type="pct"/>
            <w:vAlign w:val="center"/>
          </w:tcPr>
          <w:p w14:paraId="58777112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7" w:type="pct"/>
            <w:vAlign w:val="center"/>
          </w:tcPr>
          <w:p w14:paraId="7939ABF5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115</w:t>
            </w:r>
          </w:p>
        </w:tc>
      </w:tr>
      <w:tr w:rsidR="00502B54" w:rsidRPr="00BA2149" w14:paraId="5CB93D38" w14:textId="77777777" w:rsidTr="007F7B29">
        <w:trPr>
          <w:trHeight w:val="20"/>
        </w:trPr>
        <w:tc>
          <w:tcPr>
            <w:tcW w:w="301" w:type="pct"/>
            <w:vAlign w:val="center"/>
          </w:tcPr>
          <w:p w14:paraId="32E02C12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4" w:type="pct"/>
            <w:vAlign w:val="center"/>
          </w:tcPr>
          <w:p w14:paraId="5D077485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КГБОУНПО «Профессиональное училище № 82»</w:t>
            </w:r>
          </w:p>
        </w:tc>
        <w:tc>
          <w:tcPr>
            <w:tcW w:w="1217" w:type="pct"/>
            <w:vAlign w:val="center"/>
          </w:tcPr>
          <w:p w14:paraId="020E0530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149">
              <w:rPr>
                <w:rFonts w:ascii="Times New Roman" w:hAnsi="Times New Roman" w:cs="Times New Roman"/>
              </w:rPr>
              <w:t>с</w:t>
            </w:r>
            <w:proofErr w:type="gramStart"/>
            <w:r w:rsidRPr="00BA2149">
              <w:rPr>
                <w:rFonts w:ascii="Times New Roman" w:hAnsi="Times New Roman" w:cs="Times New Roman"/>
              </w:rPr>
              <w:t>.С</w:t>
            </w:r>
            <w:proofErr w:type="gramEnd"/>
            <w:r w:rsidRPr="00BA2149">
              <w:rPr>
                <w:rFonts w:ascii="Times New Roman" w:hAnsi="Times New Roman" w:cs="Times New Roman"/>
              </w:rPr>
              <w:t>моленско</w:t>
            </w:r>
            <w:proofErr w:type="spellEnd"/>
            <w:r w:rsidRPr="00BA21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2149">
              <w:rPr>
                <w:rFonts w:ascii="Times New Roman" w:hAnsi="Times New Roman" w:cs="Times New Roman"/>
              </w:rPr>
              <w:t>ул.Целинная</w:t>
            </w:r>
            <w:proofErr w:type="spellEnd"/>
            <w:r w:rsidRPr="00BA2149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680" w:type="pct"/>
            <w:vAlign w:val="center"/>
          </w:tcPr>
          <w:p w14:paraId="6EE9A101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1768</w:t>
            </w:r>
          </w:p>
        </w:tc>
        <w:tc>
          <w:tcPr>
            <w:tcW w:w="532" w:type="pct"/>
            <w:vAlign w:val="center"/>
          </w:tcPr>
          <w:p w14:paraId="13D2A7C4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10" w:type="pct"/>
            <w:vAlign w:val="center"/>
          </w:tcPr>
          <w:p w14:paraId="137AD31D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7" w:type="pct"/>
            <w:vAlign w:val="center"/>
          </w:tcPr>
          <w:p w14:paraId="6A01A8E5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265</w:t>
            </w:r>
          </w:p>
        </w:tc>
      </w:tr>
      <w:tr w:rsidR="00502B54" w:rsidRPr="00BA2149" w14:paraId="2A6C7D40" w14:textId="77777777" w:rsidTr="007F7B29">
        <w:trPr>
          <w:trHeight w:val="20"/>
        </w:trPr>
        <w:tc>
          <w:tcPr>
            <w:tcW w:w="301" w:type="pct"/>
            <w:vAlign w:val="center"/>
          </w:tcPr>
          <w:p w14:paraId="496E79FD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4" w:type="pct"/>
            <w:vAlign w:val="center"/>
          </w:tcPr>
          <w:p w14:paraId="2E4AC749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МБОУ «Смоленская средняя школа № 2»</w:t>
            </w:r>
          </w:p>
        </w:tc>
        <w:tc>
          <w:tcPr>
            <w:tcW w:w="1217" w:type="pct"/>
            <w:vAlign w:val="center"/>
          </w:tcPr>
          <w:p w14:paraId="05CC1656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14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BA214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BA2149">
              <w:rPr>
                <w:rFonts w:ascii="Times New Roman" w:hAnsi="Times New Roman" w:cs="Times New Roman"/>
                <w:color w:val="000000"/>
              </w:rPr>
              <w:t>моленско</w:t>
            </w:r>
            <w:proofErr w:type="spellEnd"/>
            <w:r w:rsidRPr="00BA214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A2149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BA2149">
              <w:rPr>
                <w:rFonts w:ascii="Times New Roman" w:hAnsi="Times New Roman" w:cs="Times New Roman"/>
                <w:color w:val="000000"/>
              </w:rPr>
              <w:t xml:space="preserve"> 104</w:t>
            </w:r>
          </w:p>
        </w:tc>
        <w:tc>
          <w:tcPr>
            <w:tcW w:w="680" w:type="pct"/>
            <w:vAlign w:val="center"/>
          </w:tcPr>
          <w:p w14:paraId="01819A6B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10051</w:t>
            </w:r>
          </w:p>
        </w:tc>
        <w:tc>
          <w:tcPr>
            <w:tcW w:w="532" w:type="pct"/>
            <w:vAlign w:val="center"/>
          </w:tcPr>
          <w:p w14:paraId="640D9EAF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910" w:type="pct"/>
            <w:vAlign w:val="center"/>
          </w:tcPr>
          <w:p w14:paraId="798D9908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7" w:type="pct"/>
            <w:vAlign w:val="center"/>
          </w:tcPr>
          <w:p w14:paraId="4834BE11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840</w:t>
            </w:r>
          </w:p>
        </w:tc>
      </w:tr>
      <w:tr w:rsidR="00502B54" w:rsidRPr="00BA2149" w14:paraId="117A372F" w14:textId="77777777" w:rsidTr="007F7B29">
        <w:trPr>
          <w:trHeight w:val="20"/>
        </w:trPr>
        <w:tc>
          <w:tcPr>
            <w:tcW w:w="301" w:type="pct"/>
            <w:vAlign w:val="center"/>
          </w:tcPr>
          <w:p w14:paraId="1F0DC962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4" w:type="pct"/>
            <w:vAlign w:val="center"/>
          </w:tcPr>
          <w:p w14:paraId="6EF372DD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МБОУ «Смоленская средняя школа № 1»</w:t>
            </w:r>
          </w:p>
        </w:tc>
        <w:tc>
          <w:tcPr>
            <w:tcW w:w="1217" w:type="pct"/>
            <w:vAlign w:val="center"/>
          </w:tcPr>
          <w:p w14:paraId="0C8A8651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14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BA214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BA2149">
              <w:rPr>
                <w:rFonts w:ascii="Times New Roman" w:hAnsi="Times New Roman" w:cs="Times New Roman"/>
                <w:color w:val="000000"/>
              </w:rPr>
              <w:t>моленско</w:t>
            </w:r>
            <w:proofErr w:type="spellEnd"/>
            <w:r w:rsidRPr="00BA214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A2149">
              <w:rPr>
                <w:rFonts w:ascii="Times New Roman" w:hAnsi="Times New Roman" w:cs="Times New Roman"/>
                <w:color w:val="000000"/>
              </w:rPr>
              <w:t>ул.Энергетическая</w:t>
            </w:r>
            <w:proofErr w:type="spellEnd"/>
            <w:r w:rsidRPr="00BA214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680" w:type="pct"/>
            <w:vAlign w:val="center"/>
          </w:tcPr>
          <w:p w14:paraId="394F98FC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27702</w:t>
            </w:r>
          </w:p>
        </w:tc>
        <w:tc>
          <w:tcPr>
            <w:tcW w:w="532" w:type="pct"/>
            <w:vAlign w:val="center"/>
          </w:tcPr>
          <w:p w14:paraId="3DACC0EE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910" w:type="pct"/>
            <w:vAlign w:val="center"/>
          </w:tcPr>
          <w:p w14:paraId="27724BF2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7" w:type="pct"/>
            <w:vAlign w:val="center"/>
          </w:tcPr>
          <w:p w14:paraId="66D84274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830</w:t>
            </w:r>
          </w:p>
        </w:tc>
      </w:tr>
      <w:tr w:rsidR="00502B54" w:rsidRPr="00BA2149" w14:paraId="3883DC0C" w14:textId="77777777" w:rsidTr="007F7B29">
        <w:trPr>
          <w:trHeight w:val="403"/>
        </w:trPr>
        <w:tc>
          <w:tcPr>
            <w:tcW w:w="301" w:type="pct"/>
            <w:vAlign w:val="center"/>
          </w:tcPr>
          <w:p w14:paraId="18A3ADCA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4" w:type="pct"/>
            <w:vAlign w:val="center"/>
          </w:tcPr>
          <w:p w14:paraId="5A4EDC33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Музыкальная школа</w:t>
            </w:r>
          </w:p>
        </w:tc>
        <w:tc>
          <w:tcPr>
            <w:tcW w:w="1217" w:type="pct"/>
            <w:vAlign w:val="center"/>
          </w:tcPr>
          <w:p w14:paraId="1E6264C0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14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BA214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BA2149">
              <w:rPr>
                <w:rFonts w:ascii="Times New Roman" w:hAnsi="Times New Roman" w:cs="Times New Roman"/>
                <w:color w:val="000000"/>
              </w:rPr>
              <w:t>моленское</w:t>
            </w:r>
            <w:proofErr w:type="spellEnd"/>
            <w:r w:rsidRPr="00BA214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A2149">
              <w:rPr>
                <w:rFonts w:ascii="Times New Roman" w:hAnsi="Times New Roman" w:cs="Times New Roman"/>
                <w:color w:val="000000"/>
              </w:rPr>
              <w:t>ул.Титова</w:t>
            </w:r>
            <w:proofErr w:type="spellEnd"/>
            <w:r w:rsidRPr="00BA2149">
              <w:rPr>
                <w:rFonts w:ascii="Times New Roman" w:hAnsi="Times New Roman" w:cs="Times New Roman"/>
                <w:color w:val="000000"/>
              </w:rPr>
              <w:t xml:space="preserve"> 43</w:t>
            </w:r>
          </w:p>
        </w:tc>
        <w:tc>
          <w:tcPr>
            <w:tcW w:w="680" w:type="pct"/>
            <w:vAlign w:val="center"/>
          </w:tcPr>
          <w:p w14:paraId="3FBFD385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149">
              <w:rPr>
                <w:rFonts w:ascii="Times New Roman" w:hAnsi="Times New Roman" w:cs="Times New Roman"/>
                <w:color w:val="000000"/>
              </w:rPr>
              <w:t>2234</w:t>
            </w:r>
          </w:p>
        </w:tc>
        <w:tc>
          <w:tcPr>
            <w:tcW w:w="532" w:type="pct"/>
            <w:vAlign w:val="center"/>
          </w:tcPr>
          <w:p w14:paraId="3D2270E1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0" w:type="pct"/>
            <w:vAlign w:val="center"/>
          </w:tcPr>
          <w:p w14:paraId="6D51403A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" w:type="pct"/>
            <w:vAlign w:val="center"/>
          </w:tcPr>
          <w:p w14:paraId="6119DEC3" w14:textId="77777777" w:rsidR="00502B54" w:rsidRPr="00BA2149" w:rsidRDefault="00502B54" w:rsidP="007F7B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25</w:t>
            </w:r>
          </w:p>
        </w:tc>
      </w:tr>
    </w:tbl>
    <w:p w14:paraId="7063B8C2" w14:textId="3CB3DD91" w:rsidR="00502B54" w:rsidRPr="00BA2149" w:rsidRDefault="00502B54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EA51AA" w14:textId="77777777" w:rsidR="00683DA9" w:rsidRPr="00BA2149" w:rsidRDefault="00683DA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Главными направлениями развития образовательной сферы выступают создание нормативных и благоприятных условий для получения качественного образования на всех уровнях образовательного процесса.</w:t>
      </w:r>
    </w:p>
    <w:p w14:paraId="644BB97A" w14:textId="77777777" w:rsidR="00683DA9" w:rsidRPr="00BA2149" w:rsidRDefault="00683DA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176B8A" w14:textId="77777777" w:rsidR="00683DA9" w:rsidRPr="00BA2149" w:rsidRDefault="00683DA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149">
        <w:rPr>
          <w:rFonts w:ascii="Times New Roman" w:hAnsi="Times New Roman" w:cs="Times New Roman"/>
          <w:b/>
          <w:sz w:val="24"/>
          <w:szCs w:val="24"/>
        </w:rPr>
        <w:t>Физическая культура и спорт.</w:t>
      </w:r>
    </w:p>
    <w:p w14:paraId="4AF4C006" w14:textId="0DE506C4" w:rsidR="00FD170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В настоящее время на территории муниципального образования Смоленский сельсовет расположено 4 спортзала в школьных учреждениях. В ДЮСШ имеются специальные манежи для занятия легкой атлетикой. На территории сельсовета под открытым небом также расположены 2 площадки для волейбола, площадка для баскетбола, 2 площадки для пляжного волейбола, площадка для городков, футбольные поля стандартных и малых размеров. Вместе с тем, на территории сельсовета отсутствует большой спортивный зал для игровых видов спорта. В зимний период любимыми видами спорта среди населения является катание на лыжах, на коньках.</w:t>
      </w:r>
    </w:p>
    <w:p w14:paraId="2A77845E" w14:textId="77777777" w:rsidR="00FD170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На территории поселения имеется стадион в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. Смоленское, площадь 6,1 га и ДЮСШ. </w:t>
      </w:r>
    </w:p>
    <w:p w14:paraId="461DC9FD" w14:textId="77777777" w:rsidR="00FD170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В с.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имеется стадион и спортзал при школе.</w:t>
      </w:r>
    </w:p>
    <w:p w14:paraId="527ED883" w14:textId="05EFCF76" w:rsidR="00683DA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Спортивная жизнь в поселении приобретает плановый и целенаправленный характер, что создает положительные предпосылки для ведения здорового образа жизни всеми жителями поселения и формирования спортивного резерва сборной района.</w:t>
      </w:r>
    </w:p>
    <w:p w14:paraId="5BF6A154" w14:textId="77777777" w:rsidR="00FD170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50542" w14:textId="77777777" w:rsidR="00683DA9" w:rsidRPr="00BA2149" w:rsidRDefault="00683DA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149">
        <w:rPr>
          <w:rFonts w:ascii="Times New Roman" w:hAnsi="Times New Roman" w:cs="Times New Roman"/>
          <w:b/>
          <w:sz w:val="24"/>
          <w:szCs w:val="24"/>
        </w:rPr>
        <w:t>Культура и досуг.</w:t>
      </w:r>
    </w:p>
    <w:p w14:paraId="5DE7B5DA" w14:textId="5E4CC873" w:rsidR="00683DA9" w:rsidRPr="00BA2149" w:rsidRDefault="00683DA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В сфере культурного развития населения </w:t>
      </w:r>
      <w:r w:rsidR="00FD1709" w:rsidRPr="00BA2149">
        <w:rPr>
          <w:rFonts w:ascii="Times New Roman" w:hAnsi="Times New Roman" w:cs="Times New Roman"/>
          <w:sz w:val="24"/>
          <w:szCs w:val="24"/>
        </w:rPr>
        <w:t>Смоленского сельсовета</w:t>
      </w:r>
      <w:r w:rsidRPr="00BA2149">
        <w:rPr>
          <w:rFonts w:ascii="Times New Roman" w:hAnsi="Times New Roman" w:cs="Times New Roman"/>
          <w:sz w:val="24"/>
          <w:szCs w:val="24"/>
        </w:rPr>
        <w:t xml:space="preserve"> проводятся культурно-массовые мероприятия, развивается событийный туризм, проводятся программы, нацеленные на привлечение населения к культурн</w:t>
      </w:r>
      <w:r w:rsidR="00AC7686" w:rsidRPr="00BA2149">
        <w:rPr>
          <w:rFonts w:ascii="Times New Roman" w:hAnsi="Times New Roman" w:cs="Times New Roman"/>
          <w:sz w:val="24"/>
          <w:szCs w:val="24"/>
        </w:rPr>
        <w:t>ому и патриотическому развитию.</w:t>
      </w:r>
    </w:p>
    <w:p w14:paraId="7AB9EF54" w14:textId="77777777" w:rsidR="00FD170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Сеть учреждений культуры муниципального образования Смоленский сельсовет представлена следующими объектами: </w:t>
      </w:r>
    </w:p>
    <w:p w14:paraId="4A1F5988" w14:textId="77777777" w:rsidR="00FD170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Смоленский районный дом культуры;</w:t>
      </w:r>
    </w:p>
    <w:p w14:paraId="2FBAA587" w14:textId="77777777" w:rsidR="00FD170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Смоленская центральная библиотека;</w:t>
      </w:r>
    </w:p>
    <w:p w14:paraId="266CEDD5" w14:textId="77777777" w:rsidR="00FD170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lastRenderedPageBreak/>
        <w:t>- Детская библиотека;</w:t>
      </w:r>
    </w:p>
    <w:p w14:paraId="3BECCA4A" w14:textId="77777777" w:rsidR="00FD170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- Дом культуры в с.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>;</w:t>
      </w:r>
    </w:p>
    <w:p w14:paraId="06193E6C" w14:textId="77777777" w:rsidR="00FD170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- Сельский клуб в с.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Ленинское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>;</w:t>
      </w:r>
    </w:p>
    <w:p w14:paraId="117C57EE" w14:textId="77777777" w:rsidR="00FD170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- Смоленский Историко-Мемориальный Музей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А.П.Соболева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>;</w:t>
      </w:r>
    </w:p>
    <w:p w14:paraId="42B2DDFC" w14:textId="2A0A92A1" w:rsidR="00FD170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Краеведческий музей.</w:t>
      </w:r>
    </w:p>
    <w:p w14:paraId="72A80274" w14:textId="23420BFC" w:rsidR="00FD170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D28D8D" w14:textId="0A75DB80" w:rsidR="00FD1709" w:rsidRPr="00BA2149" w:rsidRDefault="00FD1709" w:rsidP="00FD1709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149">
        <w:rPr>
          <w:rFonts w:ascii="Times New Roman" w:hAnsi="Times New Roman" w:cs="Times New Roman"/>
          <w:b/>
          <w:bCs/>
          <w:sz w:val="24"/>
          <w:szCs w:val="24"/>
        </w:rPr>
        <w:t>Таблица 1.2.2 – Перечень объектов сферы культуры</w:t>
      </w:r>
      <w:r w:rsidR="00304EA6" w:rsidRPr="00BA2149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генеральному плану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"/>
        <w:gridCol w:w="1816"/>
        <w:gridCol w:w="2335"/>
        <w:gridCol w:w="1657"/>
        <w:gridCol w:w="1366"/>
        <w:gridCol w:w="1661"/>
      </w:tblGrid>
      <w:tr w:rsidR="00FD1709" w:rsidRPr="00BA2149" w14:paraId="0C2B760A" w14:textId="77777777" w:rsidTr="00FD1709">
        <w:trPr>
          <w:trHeight w:val="20"/>
        </w:trPr>
        <w:tc>
          <w:tcPr>
            <w:tcW w:w="735" w:type="dxa"/>
            <w:shd w:val="clear" w:color="auto" w:fill="F2F2F2" w:themeFill="background1" w:themeFillShade="F2"/>
            <w:vAlign w:val="center"/>
          </w:tcPr>
          <w:p w14:paraId="182A9D2B" w14:textId="77777777" w:rsidR="00FD1709" w:rsidRPr="00BA2149" w:rsidRDefault="00FD1709" w:rsidP="00FD1709">
            <w:pPr>
              <w:tabs>
                <w:tab w:val="left" w:pos="1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BA2149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A2149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35DC3C56" w14:textId="77777777" w:rsidR="00FD1709" w:rsidRPr="00BA2149" w:rsidRDefault="00FD1709" w:rsidP="00FD1709">
            <w:pPr>
              <w:tabs>
                <w:tab w:val="left" w:pos="1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Наименование объекта</w:t>
            </w:r>
          </w:p>
        </w:tc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5D036E2E" w14:textId="77777777" w:rsidR="00FD1709" w:rsidRPr="00BA2149" w:rsidRDefault="00FD1709" w:rsidP="00FD1709">
            <w:pPr>
              <w:tabs>
                <w:tab w:val="left" w:pos="1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Местоположение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04BC309E" w14:textId="1F232B55" w:rsidR="00FD1709" w:rsidRPr="00BA2149" w:rsidRDefault="00FD1709" w:rsidP="00FD1709">
            <w:pPr>
              <w:tabs>
                <w:tab w:val="left" w:pos="1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Площадь земельного участка (</w:t>
            </w:r>
            <w:proofErr w:type="spellStart"/>
            <w:r w:rsidRPr="00BA214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BA2149">
              <w:rPr>
                <w:rFonts w:ascii="Times New Roman" w:hAnsi="Times New Roman" w:cs="Times New Roman"/>
                <w:bCs/>
              </w:rPr>
              <w:t>.)*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42A1D838" w14:textId="77777777" w:rsidR="00FD1709" w:rsidRPr="00BA2149" w:rsidRDefault="00FD1709" w:rsidP="00FD1709">
            <w:pPr>
              <w:tabs>
                <w:tab w:val="left" w:pos="1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Кол-во мест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55F0A65F" w14:textId="77777777" w:rsidR="00FD1709" w:rsidRPr="00BA2149" w:rsidRDefault="00FD1709" w:rsidP="00FD1709">
            <w:pPr>
              <w:tabs>
                <w:tab w:val="left" w:pos="1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Численность рабочих</w:t>
            </w:r>
          </w:p>
        </w:tc>
      </w:tr>
      <w:tr w:rsidR="00FD1709" w:rsidRPr="00BA2149" w14:paraId="0D8B7003" w14:textId="77777777" w:rsidTr="00FD1709">
        <w:trPr>
          <w:trHeight w:val="20"/>
        </w:trPr>
        <w:tc>
          <w:tcPr>
            <w:tcW w:w="735" w:type="dxa"/>
            <w:vAlign w:val="center"/>
          </w:tcPr>
          <w:p w14:paraId="7A5C03D8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16" w:type="dxa"/>
            <w:vAlign w:val="center"/>
          </w:tcPr>
          <w:p w14:paraId="370C67BC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Дом культуры</w:t>
            </w:r>
          </w:p>
        </w:tc>
        <w:tc>
          <w:tcPr>
            <w:tcW w:w="2335" w:type="dxa"/>
            <w:vAlign w:val="center"/>
          </w:tcPr>
          <w:p w14:paraId="71F47148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BA214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BA2149">
              <w:rPr>
                <w:rFonts w:ascii="Times New Roman" w:hAnsi="Times New Roman" w:cs="Times New Roman"/>
                <w:bCs/>
              </w:rPr>
              <w:t>. Смоленское</w:t>
            </w:r>
          </w:p>
        </w:tc>
        <w:tc>
          <w:tcPr>
            <w:tcW w:w="1657" w:type="dxa"/>
            <w:vAlign w:val="center"/>
          </w:tcPr>
          <w:p w14:paraId="49AADD21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2404</w:t>
            </w:r>
          </w:p>
        </w:tc>
        <w:tc>
          <w:tcPr>
            <w:tcW w:w="1366" w:type="dxa"/>
            <w:vAlign w:val="center"/>
          </w:tcPr>
          <w:p w14:paraId="3AF20C23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1661" w:type="dxa"/>
            <w:vAlign w:val="center"/>
          </w:tcPr>
          <w:p w14:paraId="72C869B0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FD1709" w:rsidRPr="00BA2149" w14:paraId="26487933" w14:textId="77777777" w:rsidTr="00FD1709">
        <w:trPr>
          <w:trHeight w:val="20"/>
        </w:trPr>
        <w:tc>
          <w:tcPr>
            <w:tcW w:w="735" w:type="dxa"/>
            <w:vAlign w:val="center"/>
          </w:tcPr>
          <w:p w14:paraId="3954EC4C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16" w:type="dxa"/>
            <w:vAlign w:val="center"/>
          </w:tcPr>
          <w:p w14:paraId="09F9E4D9" w14:textId="77777777" w:rsidR="00FD1709" w:rsidRPr="00BA2149" w:rsidRDefault="00FD1709" w:rsidP="00FD1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Дом культуры</w:t>
            </w:r>
          </w:p>
        </w:tc>
        <w:tc>
          <w:tcPr>
            <w:tcW w:w="2335" w:type="dxa"/>
            <w:vAlign w:val="center"/>
          </w:tcPr>
          <w:p w14:paraId="52CD0603" w14:textId="46B9BE69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с. Первомайское</w:t>
            </w:r>
          </w:p>
        </w:tc>
        <w:tc>
          <w:tcPr>
            <w:tcW w:w="1657" w:type="dxa"/>
            <w:vAlign w:val="center"/>
          </w:tcPr>
          <w:p w14:paraId="1E6C8F3D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1271</w:t>
            </w:r>
          </w:p>
        </w:tc>
        <w:tc>
          <w:tcPr>
            <w:tcW w:w="1366" w:type="dxa"/>
            <w:vAlign w:val="center"/>
          </w:tcPr>
          <w:p w14:paraId="45BFCB16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661" w:type="dxa"/>
            <w:vAlign w:val="center"/>
          </w:tcPr>
          <w:p w14:paraId="69DEE01C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D1709" w:rsidRPr="00BA2149" w14:paraId="6E7CD931" w14:textId="77777777" w:rsidTr="00FD1709">
        <w:trPr>
          <w:trHeight w:val="20"/>
        </w:trPr>
        <w:tc>
          <w:tcPr>
            <w:tcW w:w="735" w:type="dxa"/>
            <w:vAlign w:val="center"/>
          </w:tcPr>
          <w:p w14:paraId="455E6A00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16" w:type="dxa"/>
            <w:vAlign w:val="center"/>
          </w:tcPr>
          <w:p w14:paraId="52155EFC" w14:textId="77777777" w:rsidR="00FD1709" w:rsidRPr="00BA2149" w:rsidRDefault="00FD1709" w:rsidP="00FD1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Дом культуры</w:t>
            </w:r>
          </w:p>
        </w:tc>
        <w:tc>
          <w:tcPr>
            <w:tcW w:w="2335" w:type="dxa"/>
            <w:vAlign w:val="center"/>
          </w:tcPr>
          <w:p w14:paraId="18E9D359" w14:textId="5ECA9DA1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с. Ленинское</w:t>
            </w:r>
          </w:p>
        </w:tc>
        <w:tc>
          <w:tcPr>
            <w:tcW w:w="1657" w:type="dxa"/>
            <w:vAlign w:val="center"/>
          </w:tcPr>
          <w:p w14:paraId="5D5DC317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498</w:t>
            </w:r>
          </w:p>
        </w:tc>
        <w:tc>
          <w:tcPr>
            <w:tcW w:w="1366" w:type="dxa"/>
            <w:vAlign w:val="center"/>
          </w:tcPr>
          <w:p w14:paraId="71122750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661" w:type="dxa"/>
            <w:vAlign w:val="center"/>
          </w:tcPr>
          <w:p w14:paraId="607B1FB9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D1709" w:rsidRPr="00BA2149" w14:paraId="32CDCF29" w14:textId="77777777" w:rsidTr="00FD1709">
        <w:trPr>
          <w:trHeight w:val="20"/>
        </w:trPr>
        <w:tc>
          <w:tcPr>
            <w:tcW w:w="735" w:type="dxa"/>
            <w:vAlign w:val="center"/>
          </w:tcPr>
          <w:p w14:paraId="46A51699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16" w:type="dxa"/>
            <w:vAlign w:val="center"/>
          </w:tcPr>
          <w:p w14:paraId="4660D7B4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Кинотеатр «Восток»</w:t>
            </w:r>
          </w:p>
        </w:tc>
        <w:tc>
          <w:tcPr>
            <w:tcW w:w="2335" w:type="dxa"/>
            <w:vAlign w:val="center"/>
          </w:tcPr>
          <w:p w14:paraId="0C3FF25B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BA214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BA2149">
              <w:rPr>
                <w:rFonts w:ascii="Times New Roman" w:hAnsi="Times New Roman" w:cs="Times New Roman"/>
                <w:bCs/>
              </w:rPr>
              <w:t>. Смоленское</w:t>
            </w:r>
          </w:p>
        </w:tc>
        <w:tc>
          <w:tcPr>
            <w:tcW w:w="1657" w:type="dxa"/>
            <w:vAlign w:val="center"/>
          </w:tcPr>
          <w:p w14:paraId="0C4137FF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3079</w:t>
            </w:r>
          </w:p>
        </w:tc>
        <w:tc>
          <w:tcPr>
            <w:tcW w:w="1366" w:type="dxa"/>
            <w:vAlign w:val="center"/>
          </w:tcPr>
          <w:p w14:paraId="3D0DE82F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1661" w:type="dxa"/>
            <w:vAlign w:val="center"/>
          </w:tcPr>
          <w:p w14:paraId="599135E7" w14:textId="77777777" w:rsidR="00FD1709" w:rsidRPr="00BA2149" w:rsidRDefault="00FD1709" w:rsidP="00FD1709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A2149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14:paraId="07722F68" w14:textId="77777777" w:rsidR="00FD1709" w:rsidRPr="00BA2149" w:rsidRDefault="00FD170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D88753" w14:textId="2EB25516" w:rsidR="00683DA9" w:rsidRPr="00BA2149" w:rsidRDefault="00683DA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На текущий период времени основными проблемами культурного развития </w:t>
      </w:r>
      <w:r w:rsidR="001C60DC" w:rsidRPr="00BA2149">
        <w:rPr>
          <w:rFonts w:ascii="Times New Roman" w:hAnsi="Times New Roman" w:cs="Times New Roman"/>
          <w:sz w:val="24"/>
          <w:szCs w:val="24"/>
        </w:rPr>
        <w:t>Смоленского сельсовета</w:t>
      </w:r>
      <w:r w:rsidRPr="00BA2149">
        <w:rPr>
          <w:rFonts w:ascii="Times New Roman" w:hAnsi="Times New Roman" w:cs="Times New Roman"/>
          <w:sz w:val="24"/>
          <w:szCs w:val="24"/>
        </w:rPr>
        <w:t xml:space="preserve"> выступают:</w:t>
      </w:r>
    </w:p>
    <w:p w14:paraId="4CCC4D93" w14:textId="77777777" w:rsidR="00AC7686" w:rsidRPr="00BA2149" w:rsidRDefault="00683DA9" w:rsidP="00186C66">
      <w:pPr>
        <w:pStyle w:val="a5"/>
        <w:numPr>
          <w:ilvl w:val="0"/>
          <w:numId w:val="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Ветхость материально-технической базы объектов культуры</w:t>
      </w:r>
      <w:r w:rsidR="00AC7686" w:rsidRPr="00BA21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4C8D2BF" w14:textId="77777777" w:rsidR="00AC7686" w:rsidRPr="00BA2149" w:rsidRDefault="00683DA9" w:rsidP="00186C66">
      <w:pPr>
        <w:pStyle w:val="a5"/>
        <w:numPr>
          <w:ilvl w:val="0"/>
          <w:numId w:val="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Текучесть кадров в сфере культуры и туризма</w:t>
      </w:r>
      <w:r w:rsidR="00AC7686" w:rsidRPr="00BA21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749DB21" w14:textId="77777777" w:rsidR="00683DA9" w:rsidRPr="00BA2149" w:rsidRDefault="00683DA9" w:rsidP="00186C66">
      <w:pPr>
        <w:pStyle w:val="a5"/>
        <w:numPr>
          <w:ilvl w:val="0"/>
          <w:numId w:val="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Недостаточное финансирование мероприятий, направленных на развитие культурной среды в поселении.</w:t>
      </w:r>
    </w:p>
    <w:p w14:paraId="2768507D" w14:textId="6C04DB40" w:rsidR="00683DA9" w:rsidRPr="00BA2149" w:rsidRDefault="00683DA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Цели культурной политики </w:t>
      </w:r>
      <w:proofErr w:type="gramStart"/>
      <w:r w:rsidR="001C60DC" w:rsidRPr="00BA2149">
        <w:rPr>
          <w:rFonts w:ascii="Times New Roman" w:hAnsi="Times New Roman" w:cs="Times New Roman"/>
          <w:sz w:val="24"/>
          <w:szCs w:val="24"/>
        </w:rPr>
        <w:t>Смоленского</w:t>
      </w:r>
      <w:proofErr w:type="gramEnd"/>
      <w:r w:rsidR="001C60DC" w:rsidRPr="00BA2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0DC" w:rsidRPr="00BA2149">
        <w:rPr>
          <w:rFonts w:ascii="Times New Roman" w:hAnsi="Times New Roman" w:cs="Times New Roman"/>
          <w:sz w:val="24"/>
          <w:szCs w:val="24"/>
        </w:rPr>
        <w:t>сельсовета</w:t>
      </w:r>
      <w:r w:rsidR="00AC7686" w:rsidRPr="00BA214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>:</w:t>
      </w:r>
    </w:p>
    <w:p w14:paraId="67E49A88" w14:textId="77777777" w:rsidR="00AC7686" w:rsidRPr="00BA2149" w:rsidRDefault="00683DA9" w:rsidP="00186C66">
      <w:pPr>
        <w:pStyle w:val="a5"/>
        <w:numPr>
          <w:ilvl w:val="0"/>
          <w:numId w:val="8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развития традиционного местного народн</w:t>
      </w:r>
      <w:r w:rsidR="00AC7686" w:rsidRPr="00BA2149">
        <w:rPr>
          <w:rFonts w:ascii="Times New Roman" w:hAnsi="Times New Roman" w:cs="Times New Roman"/>
          <w:sz w:val="24"/>
          <w:szCs w:val="24"/>
          <w:lang w:val="ru-RU"/>
        </w:rPr>
        <w:t>ого художественного творчества;</w:t>
      </w:r>
    </w:p>
    <w:p w14:paraId="48094C6A" w14:textId="77777777" w:rsidR="00AC7686" w:rsidRPr="00BA2149" w:rsidRDefault="00683DA9" w:rsidP="00186C66">
      <w:pPr>
        <w:pStyle w:val="a5"/>
        <w:numPr>
          <w:ilvl w:val="0"/>
          <w:numId w:val="8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 осуществление мероприятий </w:t>
      </w:r>
      <w:proofErr w:type="spellStart"/>
      <w:r w:rsidRPr="00BA2149">
        <w:rPr>
          <w:rFonts w:ascii="Times New Roman" w:hAnsi="Times New Roman" w:cs="Times New Roman"/>
          <w:sz w:val="24"/>
          <w:szCs w:val="24"/>
          <w:lang w:val="ru-RU"/>
        </w:rPr>
        <w:t>межпоселенческого</w:t>
      </w:r>
      <w:proofErr w:type="spellEnd"/>
      <w:r w:rsidRPr="00BA2149">
        <w:rPr>
          <w:rFonts w:ascii="Times New Roman" w:hAnsi="Times New Roman" w:cs="Times New Roman"/>
          <w:sz w:val="24"/>
          <w:szCs w:val="24"/>
          <w:lang w:val="ru-RU"/>
        </w:rPr>
        <w:t xml:space="preserve"> характера по работе с детьми и молодежью, в том числе дополнительное образование;</w:t>
      </w:r>
    </w:p>
    <w:p w14:paraId="27C565C3" w14:textId="77777777" w:rsidR="00683DA9" w:rsidRPr="00BA2149" w:rsidRDefault="00AC7686" w:rsidP="00186C66">
      <w:pPr>
        <w:pStyle w:val="a5"/>
        <w:numPr>
          <w:ilvl w:val="0"/>
          <w:numId w:val="8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BA2149">
        <w:rPr>
          <w:rFonts w:ascii="Times New Roman" w:hAnsi="Times New Roman" w:cs="Times New Roman"/>
          <w:sz w:val="24"/>
          <w:szCs w:val="24"/>
        </w:rPr>
        <w:t>сохранение</w:t>
      </w:r>
      <w:proofErr w:type="spellEnd"/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A9" w:rsidRPr="00BA2149">
        <w:rPr>
          <w:rFonts w:ascii="Times New Roman" w:hAnsi="Times New Roman" w:cs="Times New Roman"/>
          <w:sz w:val="24"/>
          <w:szCs w:val="24"/>
        </w:rPr>
        <w:t>историко-культурного</w:t>
      </w:r>
      <w:proofErr w:type="spellEnd"/>
      <w:r w:rsidR="00683DA9" w:rsidRPr="00BA2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A9" w:rsidRPr="00BA2149">
        <w:rPr>
          <w:rFonts w:ascii="Times New Roman" w:hAnsi="Times New Roman" w:cs="Times New Roman"/>
          <w:sz w:val="24"/>
          <w:szCs w:val="24"/>
        </w:rPr>
        <w:t>наследия</w:t>
      </w:r>
      <w:proofErr w:type="spellEnd"/>
      <w:r w:rsidR="00683DA9" w:rsidRPr="00BA2149">
        <w:rPr>
          <w:rFonts w:ascii="Times New Roman" w:hAnsi="Times New Roman" w:cs="Times New Roman"/>
          <w:sz w:val="24"/>
          <w:szCs w:val="24"/>
        </w:rPr>
        <w:t>.</w:t>
      </w:r>
    </w:p>
    <w:p w14:paraId="5ADDA8DA" w14:textId="5541B9E8" w:rsidR="00454B7C" w:rsidRPr="00BA2149" w:rsidRDefault="00683DA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в развитии культурной сферы </w:t>
      </w:r>
      <w:r w:rsidR="001C60DC" w:rsidRPr="00BA2149">
        <w:rPr>
          <w:rFonts w:ascii="Times New Roman" w:hAnsi="Times New Roman" w:cs="Times New Roman"/>
          <w:sz w:val="24"/>
          <w:szCs w:val="24"/>
        </w:rPr>
        <w:t>сельсовета</w:t>
      </w:r>
      <w:r w:rsidRPr="00BA2149">
        <w:rPr>
          <w:rFonts w:ascii="Times New Roman" w:hAnsi="Times New Roman" w:cs="Times New Roman"/>
          <w:sz w:val="24"/>
          <w:szCs w:val="24"/>
        </w:rPr>
        <w:t xml:space="preserve"> остаются: актуализация мол</w:t>
      </w:r>
      <w:r w:rsidR="00AC7686" w:rsidRPr="00BA2149">
        <w:rPr>
          <w:rFonts w:ascii="Times New Roman" w:hAnsi="Times New Roman" w:cs="Times New Roman"/>
          <w:sz w:val="24"/>
          <w:szCs w:val="24"/>
        </w:rPr>
        <w:t xml:space="preserve">одежных проблем, осуществление </w:t>
      </w:r>
      <w:r w:rsidRPr="00BA2149">
        <w:rPr>
          <w:rFonts w:ascii="Times New Roman" w:hAnsi="Times New Roman" w:cs="Times New Roman"/>
          <w:sz w:val="24"/>
          <w:szCs w:val="24"/>
        </w:rPr>
        <w:t>молодежной политики, создание единой политики и выработки программ и решений по работе с молодежью, обновление и укрепление материально-технической базы, проведение культурных мероприятий, разработка и проведение программ, нацеленных на приобщение населения к культуре и искусству.</w:t>
      </w:r>
    </w:p>
    <w:p w14:paraId="04A3AA2F" w14:textId="3648D876" w:rsidR="00683DA9" w:rsidRPr="00BA2149" w:rsidRDefault="008E5121" w:rsidP="00186C66">
      <w:pPr>
        <w:spacing w:before="24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149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3E5002" w:rsidRPr="00BA2149">
        <w:rPr>
          <w:rFonts w:ascii="Times New Roman" w:hAnsi="Times New Roman" w:cs="Times New Roman"/>
          <w:b/>
          <w:sz w:val="24"/>
          <w:szCs w:val="24"/>
        </w:rPr>
        <w:t>1.</w:t>
      </w:r>
      <w:r w:rsidRPr="00BA2149">
        <w:rPr>
          <w:rFonts w:ascii="Times New Roman" w:hAnsi="Times New Roman" w:cs="Times New Roman"/>
          <w:b/>
          <w:sz w:val="24"/>
          <w:szCs w:val="24"/>
        </w:rPr>
        <w:t>2.</w:t>
      </w:r>
      <w:r w:rsidR="00304EA6" w:rsidRPr="00BA2149">
        <w:rPr>
          <w:rFonts w:ascii="Times New Roman" w:hAnsi="Times New Roman" w:cs="Times New Roman"/>
          <w:b/>
          <w:sz w:val="24"/>
          <w:szCs w:val="24"/>
        </w:rPr>
        <w:t>3</w:t>
      </w:r>
      <w:r w:rsidRPr="00BA2149">
        <w:rPr>
          <w:rFonts w:ascii="Times New Roman" w:hAnsi="Times New Roman" w:cs="Times New Roman"/>
          <w:b/>
          <w:sz w:val="24"/>
          <w:szCs w:val="24"/>
        </w:rPr>
        <w:t xml:space="preserve"> Перечень объектов социальной инфраструктуры</w:t>
      </w:r>
      <w:r w:rsidR="00304EA6" w:rsidRPr="00BA2149">
        <w:rPr>
          <w:rFonts w:ascii="Times New Roman" w:hAnsi="Times New Roman" w:cs="Times New Roman"/>
          <w:b/>
          <w:sz w:val="24"/>
          <w:szCs w:val="24"/>
        </w:rPr>
        <w:t xml:space="preserve"> по предоставленным администрацией данным</w:t>
      </w:r>
    </w:p>
    <w:tbl>
      <w:tblPr>
        <w:tblW w:w="9945" w:type="dxa"/>
        <w:jc w:val="center"/>
        <w:tblLook w:val="04A0" w:firstRow="1" w:lastRow="0" w:firstColumn="1" w:lastColumn="0" w:noHBand="0" w:noVBand="1"/>
      </w:tblPr>
      <w:tblGrid>
        <w:gridCol w:w="486"/>
        <w:gridCol w:w="2061"/>
        <w:gridCol w:w="2593"/>
        <w:gridCol w:w="1961"/>
        <w:gridCol w:w="1504"/>
        <w:gridCol w:w="1340"/>
      </w:tblGrid>
      <w:tr w:rsidR="00A11396" w:rsidRPr="00BA2149" w14:paraId="519BBBF7" w14:textId="77777777" w:rsidTr="00A11396">
        <w:trPr>
          <w:trHeight w:val="984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486E6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27F128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5B6FEF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 объекта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20CF2" w14:textId="676EFC9B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объекта*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179A20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эксплуатацию/ реконструкции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8532E" w14:textId="0209E1C8" w:rsidR="009B7BBC" w:rsidRPr="00BA2149" w:rsidRDefault="009B7BBC" w:rsidP="009B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объекта (</w:t>
            </w:r>
            <w:proofErr w:type="spell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</w:t>
            </w:r>
            <w:proofErr w:type="spellEnd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ветхий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аварийное)</w:t>
            </w:r>
          </w:p>
        </w:tc>
      </w:tr>
      <w:tr w:rsidR="009B7BBC" w:rsidRPr="00BA2149" w14:paraId="640BCB08" w14:textId="77777777" w:rsidTr="009B7BBC">
        <w:trPr>
          <w:trHeight w:val="42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BAC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5BB9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</w:tr>
      <w:tr w:rsidR="009B7BBC" w:rsidRPr="00BA2149" w14:paraId="708E29C9" w14:textId="77777777" w:rsidTr="00A11396">
        <w:trPr>
          <w:trHeight w:val="42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171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A63B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887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Смоленское ул. Советская. 106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B3DBE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посещений в сутки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6EAC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B5B8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ветхое</w:t>
            </w:r>
          </w:p>
        </w:tc>
      </w:tr>
      <w:tr w:rsidR="009B7BBC" w:rsidRPr="00BA2149" w14:paraId="0CEF1BFF" w14:textId="77777777" w:rsidTr="00A11396">
        <w:trPr>
          <w:trHeight w:val="42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EAF9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1C1D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Больница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4D37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Смоленское ул. Песчаная 71 А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182A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</w:t>
            </w:r>
            <w:proofErr w:type="spell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койко</w:t>
            </w:r>
            <w:proofErr w:type="spellEnd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местг</w:t>
            </w:r>
            <w:proofErr w:type="spellEnd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руглосут</w:t>
            </w:r>
            <w:proofErr w:type="spellEnd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прибыв</w:t>
            </w:r>
          </w:p>
          <w:p w14:paraId="6BC9550A" w14:textId="08892F8E" w:rsidR="009B7BBC" w:rsidRPr="00BA2149" w:rsidRDefault="009B7BBC" w:rsidP="00A1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 </w:t>
            </w:r>
            <w:proofErr w:type="spellStart"/>
            <w:proofErr w:type="gram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койко</w:t>
            </w:r>
            <w:proofErr w:type="spellEnd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/мест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дневной стационар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5393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FA74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</w:t>
            </w:r>
            <w:proofErr w:type="spellEnd"/>
          </w:p>
        </w:tc>
      </w:tr>
      <w:tr w:rsidR="009B7BBC" w:rsidRPr="00BA2149" w14:paraId="33D2F87D" w14:textId="77777777" w:rsidTr="00A11396">
        <w:trPr>
          <w:trHeight w:val="42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AFAC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2F80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2F6C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 ул. Школьная, 18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C079D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посещений в сутки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19E2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B2B7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7BBC" w:rsidRPr="00BA2149" w14:paraId="0CFC01EA" w14:textId="77777777" w:rsidTr="00A11396">
        <w:trPr>
          <w:trHeight w:val="42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B45E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55A3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1FBD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Ленинское ул. Советская. 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611C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посещений в сутки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6C01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2D85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7BBC" w:rsidRPr="00BA2149" w14:paraId="65AA7CD3" w14:textId="77777777" w:rsidTr="009B7BBC">
        <w:trPr>
          <w:trHeight w:val="40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2322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A0E0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9B7BBC" w:rsidRPr="00BA2149" w14:paraId="70A7A06C" w14:textId="77777777" w:rsidTr="00A11396">
        <w:trPr>
          <w:trHeight w:val="42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A77B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0B0D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Смоленская СШ №1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C4BE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Смоленское ул. Энергетическая, 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90C0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учащихся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CE4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331D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</w:t>
            </w:r>
            <w:proofErr w:type="spellEnd"/>
          </w:p>
        </w:tc>
      </w:tr>
      <w:tr w:rsidR="009B7BBC" w:rsidRPr="00BA2149" w14:paraId="19254F3E" w14:textId="77777777" w:rsidTr="00A11396">
        <w:trPr>
          <w:trHeight w:val="42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349D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52A9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Смоленская СШ №2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FF41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С.Смоленское</w:t>
            </w:r>
            <w:proofErr w:type="spellEnd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ул. Советская, 108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1CA2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учащихся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3948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7578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</w:t>
            </w:r>
            <w:proofErr w:type="spellEnd"/>
          </w:p>
        </w:tc>
      </w:tr>
      <w:tr w:rsidR="009B7BBC" w:rsidRPr="00BA2149" w14:paraId="484BACE5" w14:textId="77777777" w:rsidTr="00A11396">
        <w:trPr>
          <w:trHeight w:val="42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BE69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A785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филиал МБОУ Смоленская СШ №1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904E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 ул. Школьная. 18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C4E6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учащихся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66BF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9A42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</w:t>
            </w:r>
            <w:proofErr w:type="spellEnd"/>
          </w:p>
        </w:tc>
      </w:tr>
      <w:tr w:rsidR="009B7BBC" w:rsidRPr="00BA2149" w14:paraId="28EBFB7A" w14:textId="77777777" w:rsidTr="009B7BBC">
        <w:trPr>
          <w:trHeight w:val="40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8420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6218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9B7BBC" w:rsidRPr="00BA2149" w14:paraId="5F07E754" w14:textId="77777777" w:rsidTr="00A11396">
        <w:trPr>
          <w:trHeight w:val="4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449D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93B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4261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Смоленское пер. Гражданский 39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6DD4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0D11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813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</w:t>
            </w:r>
            <w:proofErr w:type="spellEnd"/>
          </w:p>
        </w:tc>
      </w:tr>
      <w:tr w:rsidR="009B7BBC" w:rsidRPr="00BA2149" w14:paraId="62B3E426" w14:textId="77777777" w:rsidTr="009B7BBC">
        <w:trPr>
          <w:trHeight w:val="4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7938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0DDD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</w:tr>
      <w:tr w:rsidR="009B7BBC" w:rsidRPr="00BA2149" w14:paraId="430995AA" w14:textId="77777777" w:rsidTr="00A11396">
        <w:trPr>
          <w:trHeight w:val="4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723A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EE8B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Смоленский дом культуры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0B4F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Смоленское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Соболева, 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8B41C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280 мест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6AEA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2015 год </w:t>
            </w:r>
            <w:proofErr w:type="spell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7D8E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</w:t>
            </w:r>
            <w:proofErr w:type="spellEnd"/>
          </w:p>
        </w:tc>
      </w:tr>
      <w:tr w:rsidR="009B7BBC" w:rsidRPr="00BA2149" w14:paraId="721F7DCF" w14:textId="77777777" w:rsidTr="00A11396">
        <w:trPr>
          <w:trHeight w:val="4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75DE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C10F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Первомайский Сельский дом культуры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1625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Первомайское ул.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E5E09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5BE2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B40F" w14:textId="77777777" w:rsidR="009B7BBC" w:rsidRPr="00BA2149" w:rsidRDefault="009B7BBC" w:rsidP="006A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ветхое</w:t>
            </w:r>
          </w:p>
        </w:tc>
      </w:tr>
    </w:tbl>
    <w:p w14:paraId="3510CD33" w14:textId="77777777" w:rsidR="009B7BBC" w:rsidRPr="00BA2149" w:rsidRDefault="009B7BBC" w:rsidP="009B7B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149">
        <w:rPr>
          <w:rFonts w:ascii="Times New Roman" w:hAnsi="Times New Roman" w:cs="Times New Roman"/>
          <w:sz w:val="20"/>
          <w:szCs w:val="20"/>
        </w:rPr>
        <w:t xml:space="preserve">* В объектах Здравоохранения </w:t>
      </w:r>
      <w:proofErr w:type="gramStart"/>
      <w:r w:rsidRPr="00BA2149">
        <w:rPr>
          <w:rFonts w:ascii="Times New Roman" w:hAnsi="Times New Roman" w:cs="Times New Roman"/>
          <w:sz w:val="20"/>
          <w:szCs w:val="20"/>
        </w:rPr>
        <w:t>–к</w:t>
      </w:r>
      <w:proofErr w:type="gramEnd"/>
      <w:r w:rsidRPr="00BA2149">
        <w:rPr>
          <w:rFonts w:ascii="Times New Roman" w:hAnsi="Times New Roman" w:cs="Times New Roman"/>
          <w:sz w:val="20"/>
          <w:szCs w:val="20"/>
        </w:rPr>
        <w:t xml:space="preserve">оличество коек; </w:t>
      </w:r>
    </w:p>
    <w:p w14:paraId="609CE7DB" w14:textId="77777777" w:rsidR="009B7BBC" w:rsidRPr="00BA2149" w:rsidRDefault="009B7BBC" w:rsidP="009B7B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149">
        <w:rPr>
          <w:rFonts w:ascii="Times New Roman" w:hAnsi="Times New Roman" w:cs="Times New Roman"/>
          <w:sz w:val="20"/>
          <w:szCs w:val="20"/>
        </w:rPr>
        <w:t>В объектах Образования – количество детей/учащихся/мест;</w:t>
      </w:r>
    </w:p>
    <w:p w14:paraId="7E779D96" w14:textId="77777777" w:rsidR="009B7BBC" w:rsidRPr="00BA2149" w:rsidRDefault="009B7BBC" w:rsidP="009B7B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149">
        <w:rPr>
          <w:rFonts w:ascii="Times New Roman" w:hAnsi="Times New Roman" w:cs="Times New Roman"/>
          <w:sz w:val="20"/>
          <w:szCs w:val="20"/>
        </w:rPr>
        <w:t>В объектах Физической культуры и спорта – количество мест/площадь объекта;</w:t>
      </w:r>
    </w:p>
    <w:p w14:paraId="4691C514" w14:textId="7A44A69C" w:rsidR="00683DA9" w:rsidRPr="00BA2149" w:rsidRDefault="009B7BBC" w:rsidP="009B7B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149">
        <w:rPr>
          <w:rFonts w:ascii="Times New Roman" w:hAnsi="Times New Roman" w:cs="Times New Roman"/>
          <w:sz w:val="20"/>
          <w:szCs w:val="20"/>
        </w:rPr>
        <w:t>В объектах Культуры – количество мест.</w:t>
      </w:r>
    </w:p>
    <w:p w14:paraId="36B8AECD" w14:textId="77777777" w:rsidR="009B7BBC" w:rsidRPr="00BA2149" w:rsidRDefault="009B7BBC" w:rsidP="009B7B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426708" w14:textId="77777777" w:rsidR="00DF576E" w:rsidRPr="00BA2149" w:rsidRDefault="00DF576E" w:rsidP="00186C66">
      <w:pPr>
        <w:pStyle w:val="2"/>
        <w:spacing w:after="240" w:line="0" w:lineRule="atLeast"/>
        <w:rPr>
          <w:rFonts w:ascii="Times New Roman" w:hAnsi="Times New Roman" w:cs="Times New Roman"/>
          <w:sz w:val="24"/>
          <w:szCs w:val="24"/>
        </w:rPr>
      </w:pPr>
      <w:bookmarkStart w:id="5" w:name="_Toc163122917"/>
      <w:r w:rsidRPr="00BA2149">
        <w:rPr>
          <w:rFonts w:ascii="Times New Roman" w:hAnsi="Times New Roman" w:cs="Times New Roman"/>
          <w:b/>
          <w:color w:val="auto"/>
          <w:sz w:val="24"/>
          <w:szCs w:val="24"/>
        </w:rPr>
        <w:t>1.3. Прогнозируемый спрос на услуги социальной инфраструктуры (</w:t>
      </w:r>
      <w:r w:rsidR="0053119C" w:rsidRPr="00BA2149">
        <w:rPr>
          <w:rFonts w:ascii="Times New Roman" w:hAnsi="Times New Roman" w:cs="Times New Roman"/>
          <w:b/>
          <w:color w:val="auto"/>
          <w:sz w:val="24"/>
          <w:szCs w:val="24"/>
        </w:rPr>
        <w:t>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bookmarkEnd w:id="5"/>
    </w:p>
    <w:p w14:paraId="4B7784C8" w14:textId="77777777" w:rsidR="000E2E8A" w:rsidRPr="00BA2149" w:rsidRDefault="000E2E8A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Социальная инфраструктура представляет собой многоотраслевой комплекс, преследующий цели повышения уровня жизни и благосостояния населения; развитие дорожной сети и общей мобильности; обеспечение потребностей населения в объектах административной, культурной, развлекательно-бытовой отраслях. Она охватывает систему образования и подготовки кадров, здравоохранение, культуру, физическую культуру и спорт и является индикатором профессиональной работы всех отраслей жизнеустройства муниципального образования. Уровень развития социальной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В числе последних важная роль принадлежит особенностям географического положения муниципального образования.</w:t>
      </w:r>
      <w:proofErr w:type="gramEnd"/>
    </w:p>
    <w:p w14:paraId="432DD58E" w14:textId="7E4922E2" w:rsidR="00F62DAA" w:rsidRPr="00BA2149" w:rsidRDefault="00741874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Ди</w:t>
      </w:r>
      <w:r w:rsidR="00F62DAA" w:rsidRPr="00BA2149">
        <w:rPr>
          <w:rFonts w:ascii="Times New Roman" w:hAnsi="Times New Roman" w:cs="Times New Roman"/>
          <w:sz w:val="24"/>
          <w:szCs w:val="24"/>
        </w:rPr>
        <w:t xml:space="preserve">намика численности населения </w:t>
      </w:r>
      <w:r w:rsidR="000C7421" w:rsidRPr="00BA2149">
        <w:rPr>
          <w:rFonts w:ascii="Times New Roman" w:hAnsi="Times New Roman" w:cs="Times New Roman"/>
          <w:sz w:val="24"/>
          <w:szCs w:val="24"/>
        </w:rPr>
        <w:t>Смоленского сельсовета Смоленского района</w:t>
      </w:r>
      <w:r w:rsidR="00F62DAA" w:rsidRPr="00BA2149">
        <w:rPr>
          <w:rFonts w:ascii="Times New Roman" w:hAnsi="Times New Roman" w:cs="Times New Roman"/>
          <w:sz w:val="24"/>
          <w:szCs w:val="24"/>
        </w:rPr>
        <w:t xml:space="preserve"> представлена в таблице 1.3.</w:t>
      </w:r>
      <w:r w:rsidR="000C7421" w:rsidRPr="00BA2149">
        <w:rPr>
          <w:rFonts w:ascii="Times New Roman" w:hAnsi="Times New Roman" w:cs="Times New Roman"/>
          <w:sz w:val="24"/>
          <w:szCs w:val="24"/>
        </w:rPr>
        <w:t>1</w:t>
      </w:r>
    </w:p>
    <w:p w14:paraId="095B4D9E" w14:textId="0E3ADE37" w:rsidR="00F62DAA" w:rsidRPr="00BA2149" w:rsidRDefault="00F62DAA" w:rsidP="00186C66">
      <w:pPr>
        <w:spacing w:before="24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149">
        <w:rPr>
          <w:rFonts w:ascii="Times New Roman" w:hAnsi="Times New Roman" w:cs="Times New Roman"/>
          <w:b/>
          <w:sz w:val="24"/>
          <w:szCs w:val="24"/>
        </w:rPr>
        <w:t>Таблица 1.3.</w:t>
      </w:r>
      <w:r w:rsidR="000C7421" w:rsidRPr="00BA2149">
        <w:rPr>
          <w:rFonts w:ascii="Times New Roman" w:hAnsi="Times New Roman" w:cs="Times New Roman"/>
          <w:b/>
          <w:sz w:val="24"/>
          <w:szCs w:val="24"/>
        </w:rPr>
        <w:t>1</w:t>
      </w:r>
      <w:r w:rsidRPr="00BA2149">
        <w:rPr>
          <w:rFonts w:ascii="Times New Roman" w:hAnsi="Times New Roman" w:cs="Times New Roman"/>
          <w:b/>
          <w:sz w:val="24"/>
          <w:szCs w:val="24"/>
        </w:rPr>
        <w:t xml:space="preserve"> Динамика численности населения </w:t>
      </w:r>
      <w:r w:rsidR="008526E4" w:rsidRPr="00BA2149">
        <w:rPr>
          <w:rFonts w:ascii="Times New Roman" w:hAnsi="Times New Roman" w:cs="Times New Roman"/>
          <w:b/>
          <w:sz w:val="24"/>
          <w:szCs w:val="24"/>
        </w:rPr>
        <w:t>Смоленского сельсовета</w:t>
      </w:r>
    </w:p>
    <w:tbl>
      <w:tblPr>
        <w:tblStyle w:val="a7"/>
        <w:tblW w:w="102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798"/>
        <w:gridCol w:w="851"/>
        <w:gridCol w:w="850"/>
        <w:gridCol w:w="851"/>
        <w:gridCol w:w="800"/>
        <w:gridCol w:w="890"/>
        <w:gridCol w:w="861"/>
        <w:gridCol w:w="918"/>
        <w:gridCol w:w="889"/>
        <w:gridCol w:w="886"/>
      </w:tblGrid>
      <w:tr w:rsidR="000C7421" w:rsidRPr="00BA2149" w14:paraId="18BD090A" w14:textId="77777777" w:rsidTr="000C7421">
        <w:trPr>
          <w:trHeight w:val="45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EBD4CD7" w14:textId="77777777" w:rsidR="000C7421" w:rsidRPr="00BA2149" w:rsidRDefault="000C7421" w:rsidP="000C7421">
            <w:pPr>
              <w:pStyle w:val="a3"/>
              <w:spacing w:line="0" w:lineRule="atLeast"/>
              <w:ind w:left="0" w:firstLine="0"/>
              <w:rPr>
                <w:rFonts w:cs="Times New Roman"/>
              </w:rPr>
            </w:pPr>
            <w:proofErr w:type="spellStart"/>
            <w:r w:rsidRPr="00BA2149">
              <w:rPr>
                <w:rFonts w:cs="Times New Roman"/>
              </w:rPr>
              <w:lastRenderedPageBreak/>
              <w:t>Год</w:t>
            </w:r>
            <w:proofErr w:type="spellEnd"/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14:paraId="0F398E8E" w14:textId="7B86A006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cs="Times New Roman"/>
              </w:rPr>
              <w:t>2014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1E84C6" w14:textId="3CB016EC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cs="Times New Roman"/>
              </w:rPr>
              <w:t>2015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D879B1" w14:textId="348F573B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cs="Times New Roman"/>
              </w:rPr>
              <w:t>2016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2C16C5F" w14:textId="28DD03EF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cs="Times New Roman"/>
              </w:rPr>
              <w:t>2017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51672FA9" w14:textId="309B01C7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cs="Times New Roman"/>
              </w:rPr>
              <w:t>2018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7E9C343E" w14:textId="27CA6C2E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cs="Times New Roman"/>
              </w:rPr>
              <w:t>2019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498D3B2A" w14:textId="2104DDBA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cs="Times New Roman"/>
              </w:rPr>
              <w:t>2020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4A2391D9" w14:textId="5066083E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  <w:lang w:val="ru-RU"/>
              </w:rPr>
            </w:pPr>
            <w:r w:rsidRPr="00BA2149">
              <w:rPr>
                <w:rFonts w:cs="Times New Roman"/>
                <w:lang w:val="ru-RU"/>
              </w:rPr>
              <w:t>2021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14:paraId="519F18A2" w14:textId="5BCB62DA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  <w:lang w:val="ru-RU"/>
              </w:rPr>
            </w:pPr>
            <w:r w:rsidRPr="00BA2149">
              <w:rPr>
                <w:rFonts w:cs="Times New Roman"/>
                <w:lang w:val="ru-RU"/>
              </w:rPr>
              <w:t>2022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14:paraId="5F80E0C8" w14:textId="7B0844EE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  <w:lang w:val="ru-RU"/>
              </w:rPr>
            </w:pPr>
            <w:r w:rsidRPr="00BA2149">
              <w:rPr>
                <w:rFonts w:cs="Times New Roman"/>
                <w:lang w:val="ru-RU"/>
              </w:rPr>
              <w:t>2023</w:t>
            </w:r>
          </w:p>
        </w:tc>
      </w:tr>
      <w:tr w:rsidR="000C7421" w:rsidRPr="00BA2149" w14:paraId="0FEEB9EE" w14:textId="77777777" w:rsidTr="000C7421">
        <w:trPr>
          <w:trHeight w:val="561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7109508" w14:textId="12C844B7" w:rsidR="000C7421" w:rsidRPr="00BA2149" w:rsidRDefault="000C7421" w:rsidP="000C7421">
            <w:pPr>
              <w:pStyle w:val="a3"/>
              <w:spacing w:line="0" w:lineRule="atLeast"/>
              <w:ind w:left="0" w:firstLine="0"/>
              <w:rPr>
                <w:rFonts w:cs="Times New Roman"/>
              </w:rPr>
            </w:pPr>
            <w:proofErr w:type="spellStart"/>
            <w:r w:rsidRPr="00BA2149">
              <w:rPr>
                <w:rFonts w:cs="Times New Roman"/>
              </w:rPr>
              <w:t>Население,чел</w:t>
            </w:r>
            <w:proofErr w:type="spellEnd"/>
          </w:p>
        </w:tc>
        <w:tc>
          <w:tcPr>
            <w:tcW w:w="798" w:type="dxa"/>
            <w:vAlign w:val="center"/>
          </w:tcPr>
          <w:p w14:paraId="423229ED" w14:textId="4195BE37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eastAsiaTheme="minorHAnsi" w:cs="Times New Roman"/>
                <w:bCs/>
                <w:sz w:val="22"/>
                <w:szCs w:val="22"/>
              </w:rPr>
              <w:t>9138</w:t>
            </w:r>
          </w:p>
        </w:tc>
        <w:tc>
          <w:tcPr>
            <w:tcW w:w="851" w:type="dxa"/>
            <w:vAlign w:val="center"/>
          </w:tcPr>
          <w:p w14:paraId="197F30A8" w14:textId="626B03B3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eastAsiaTheme="minorHAnsi" w:cs="Times New Roman"/>
                <w:bCs/>
                <w:sz w:val="22"/>
                <w:szCs w:val="22"/>
              </w:rPr>
              <w:t>8998</w:t>
            </w:r>
          </w:p>
        </w:tc>
        <w:tc>
          <w:tcPr>
            <w:tcW w:w="850" w:type="dxa"/>
            <w:vAlign w:val="center"/>
          </w:tcPr>
          <w:p w14:paraId="3F7A626A" w14:textId="6227D8A0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eastAsiaTheme="minorHAnsi" w:cs="Times New Roman"/>
                <w:bCs/>
                <w:sz w:val="22"/>
                <w:szCs w:val="22"/>
              </w:rPr>
              <w:t>8888</w:t>
            </w:r>
          </w:p>
        </w:tc>
        <w:tc>
          <w:tcPr>
            <w:tcW w:w="851" w:type="dxa"/>
            <w:vAlign w:val="center"/>
          </w:tcPr>
          <w:p w14:paraId="551E5DFD" w14:textId="173F9F62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eastAsiaTheme="minorHAnsi" w:cs="Times New Roman"/>
                <w:bCs/>
                <w:sz w:val="22"/>
                <w:szCs w:val="22"/>
              </w:rPr>
              <w:t>8719</w:t>
            </w:r>
          </w:p>
        </w:tc>
        <w:tc>
          <w:tcPr>
            <w:tcW w:w="800" w:type="dxa"/>
            <w:vAlign w:val="center"/>
          </w:tcPr>
          <w:p w14:paraId="090898D1" w14:textId="5EBB228F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eastAsiaTheme="minorHAnsi" w:cs="Times New Roman"/>
                <w:bCs/>
                <w:sz w:val="22"/>
                <w:szCs w:val="22"/>
              </w:rPr>
              <w:t>8663</w:t>
            </w:r>
          </w:p>
        </w:tc>
        <w:tc>
          <w:tcPr>
            <w:tcW w:w="890" w:type="dxa"/>
            <w:vAlign w:val="center"/>
          </w:tcPr>
          <w:p w14:paraId="29DB3E9A" w14:textId="7430940D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eastAsiaTheme="minorHAnsi" w:cs="Times New Roman"/>
                <w:bCs/>
                <w:sz w:val="22"/>
                <w:szCs w:val="22"/>
              </w:rPr>
              <w:t>8560</w:t>
            </w:r>
          </w:p>
        </w:tc>
        <w:tc>
          <w:tcPr>
            <w:tcW w:w="861" w:type="dxa"/>
            <w:vAlign w:val="center"/>
          </w:tcPr>
          <w:p w14:paraId="5AFD6805" w14:textId="2AE1349F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eastAsiaTheme="minorHAnsi" w:cs="Times New Roman"/>
                <w:bCs/>
                <w:sz w:val="22"/>
                <w:szCs w:val="22"/>
              </w:rPr>
              <w:t>8338</w:t>
            </w:r>
          </w:p>
        </w:tc>
        <w:tc>
          <w:tcPr>
            <w:tcW w:w="918" w:type="dxa"/>
            <w:vAlign w:val="center"/>
          </w:tcPr>
          <w:p w14:paraId="468C6BFF" w14:textId="22497EE8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eastAsiaTheme="minorHAnsi" w:cs="Times New Roman"/>
                <w:bCs/>
                <w:sz w:val="22"/>
                <w:szCs w:val="22"/>
              </w:rPr>
              <w:t>8186</w:t>
            </w:r>
          </w:p>
        </w:tc>
        <w:tc>
          <w:tcPr>
            <w:tcW w:w="889" w:type="dxa"/>
            <w:vAlign w:val="center"/>
          </w:tcPr>
          <w:p w14:paraId="1417E9DC" w14:textId="37E8A059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eastAsiaTheme="minorHAnsi" w:cs="Times New Roman"/>
                <w:bCs/>
                <w:sz w:val="22"/>
                <w:szCs w:val="22"/>
              </w:rPr>
              <w:t>8352</w:t>
            </w:r>
          </w:p>
        </w:tc>
        <w:tc>
          <w:tcPr>
            <w:tcW w:w="886" w:type="dxa"/>
            <w:vAlign w:val="center"/>
          </w:tcPr>
          <w:p w14:paraId="747356B0" w14:textId="56C7E455" w:rsidR="000C7421" w:rsidRPr="00BA2149" w:rsidRDefault="000C7421" w:rsidP="000C7421">
            <w:pPr>
              <w:pStyle w:val="a3"/>
              <w:spacing w:line="0" w:lineRule="atLeast"/>
              <w:ind w:left="0" w:firstLine="0"/>
              <w:jc w:val="center"/>
              <w:rPr>
                <w:rFonts w:cs="Times New Roman"/>
              </w:rPr>
            </w:pPr>
            <w:r w:rsidRPr="00BA2149">
              <w:rPr>
                <w:rFonts w:cs="Times New Roman"/>
                <w:bCs/>
                <w:sz w:val="22"/>
                <w:szCs w:val="22"/>
              </w:rPr>
              <w:t>8324</w:t>
            </w:r>
          </w:p>
        </w:tc>
      </w:tr>
    </w:tbl>
    <w:p w14:paraId="545F8E5D" w14:textId="77777777" w:rsidR="003E5002" w:rsidRPr="00BA2149" w:rsidRDefault="003E5002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E57ABF" w14:textId="620B48BD" w:rsidR="00512165" w:rsidRPr="00BA2149" w:rsidRDefault="00F62DAA" w:rsidP="00186C66">
      <w:pPr>
        <w:spacing w:before="24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149">
        <w:rPr>
          <w:rFonts w:ascii="Times New Roman" w:hAnsi="Times New Roman" w:cs="Times New Roman"/>
          <w:b/>
          <w:sz w:val="24"/>
          <w:szCs w:val="24"/>
        </w:rPr>
        <w:t>Таблица 1.</w:t>
      </w:r>
      <w:r w:rsidR="000C7421" w:rsidRPr="00BA2149">
        <w:rPr>
          <w:rFonts w:ascii="Times New Roman" w:hAnsi="Times New Roman" w:cs="Times New Roman"/>
          <w:b/>
          <w:sz w:val="24"/>
          <w:szCs w:val="24"/>
        </w:rPr>
        <w:t>3.2</w:t>
      </w:r>
      <w:r w:rsidRPr="00BA2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002" w:rsidRPr="00BA2149">
        <w:rPr>
          <w:rFonts w:ascii="Times New Roman" w:hAnsi="Times New Roman" w:cs="Times New Roman"/>
          <w:b/>
          <w:sz w:val="24"/>
          <w:szCs w:val="24"/>
        </w:rPr>
        <w:t>Динамика численности населения на расчетный срок</w:t>
      </w:r>
    </w:p>
    <w:tbl>
      <w:tblPr>
        <w:tblStyle w:val="a7"/>
        <w:tblW w:w="10202" w:type="dxa"/>
        <w:tblInd w:w="-572" w:type="dxa"/>
        <w:tblLook w:val="04A0" w:firstRow="1" w:lastRow="0" w:firstColumn="1" w:lastColumn="0" w:noHBand="0" w:noVBand="1"/>
      </w:tblPr>
      <w:tblGrid>
        <w:gridCol w:w="2371"/>
        <w:gridCol w:w="1054"/>
        <w:gridCol w:w="1096"/>
        <w:gridCol w:w="1280"/>
        <w:gridCol w:w="1096"/>
        <w:gridCol w:w="1282"/>
        <w:gridCol w:w="2023"/>
      </w:tblGrid>
      <w:tr w:rsidR="003E5002" w:rsidRPr="00BA2149" w14:paraId="38814BE6" w14:textId="77777777" w:rsidTr="000C7421">
        <w:trPr>
          <w:trHeight w:val="313"/>
        </w:trPr>
        <w:tc>
          <w:tcPr>
            <w:tcW w:w="2371" w:type="dxa"/>
            <w:vMerge w:val="restart"/>
            <w:shd w:val="clear" w:color="auto" w:fill="D9D9D9" w:themeFill="background1" w:themeFillShade="D9"/>
            <w:vAlign w:val="center"/>
          </w:tcPr>
          <w:p w14:paraId="2EA2DFFB" w14:textId="77777777" w:rsidR="003E5002" w:rsidRPr="00BA2149" w:rsidRDefault="003E5002" w:rsidP="000C7421">
            <w:pPr>
              <w:spacing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2149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808" w:type="dxa"/>
            <w:gridSpan w:val="5"/>
            <w:shd w:val="clear" w:color="auto" w:fill="D9D9D9" w:themeFill="background1" w:themeFillShade="D9"/>
            <w:vAlign w:val="center"/>
          </w:tcPr>
          <w:p w14:paraId="39777DEB" w14:textId="77777777" w:rsidR="003E5002" w:rsidRPr="00BA2149" w:rsidRDefault="003E5002" w:rsidP="000C7421">
            <w:pPr>
              <w:spacing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2149">
              <w:rPr>
                <w:rFonts w:ascii="Times New Roman" w:hAnsi="Times New Roman" w:cs="Times New Roman"/>
                <w:lang w:eastAsia="ru-RU"/>
              </w:rPr>
              <w:t>1 очередь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14:paraId="38268321" w14:textId="77777777" w:rsidR="003E5002" w:rsidRPr="00BA2149" w:rsidRDefault="003E5002" w:rsidP="000C7421">
            <w:pPr>
              <w:spacing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2149">
              <w:rPr>
                <w:rFonts w:ascii="Times New Roman" w:hAnsi="Times New Roman" w:cs="Times New Roman"/>
                <w:lang w:eastAsia="ru-RU"/>
              </w:rPr>
              <w:t>Расчетный срок</w:t>
            </w:r>
          </w:p>
        </w:tc>
      </w:tr>
      <w:tr w:rsidR="00F93966" w:rsidRPr="00BA2149" w14:paraId="0EC26DE6" w14:textId="77777777" w:rsidTr="000C7421">
        <w:trPr>
          <w:trHeight w:val="248"/>
        </w:trPr>
        <w:tc>
          <w:tcPr>
            <w:tcW w:w="2371" w:type="dxa"/>
            <w:vMerge/>
            <w:shd w:val="clear" w:color="auto" w:fill="D9D9D9" w:themeFill="background1" w:themeFillShade="D9"/>
            <w:vAlign w:val="center"/>
          </w:tcPr>
          <w:p w14:paraId="53499843" w14:textId="77777777" w:rsidR="00F93966" w:rsidRPr="00BA2149" w:rsidRDefault="00F93966" w:rsidP="00F93966">
            <w:pPr>
              <w:spacing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496316C9" w14:textId="671FB800" w:rsidR="00F93966" w:rsidRPr="00BA2149" w:rsidRDefault="00F93966" w:rsidP="00F93966">
            <w:pPr>
              <w:spacing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214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796DEBB1" w14:textId="06C3DD9E" w:rsidR="00F93966" w:rsidRPr="00BA2149" w:rsidRDefault="00F93966" w:rsidP="00F93966">
            <w:pPr>
              <w:spacing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214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08F7DADE" w14:textId="2D82266C" w:rsidR="00F93966" w:rsidRPr="00BA2149" w:rsidRDefault="00F93966" w:rsidP="00F93966">
            <w:pPr>
              <w:spacing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214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279429FA" w14:textId="6F8601B1" w:rsidR="00F93966" w:rsidRPr="00BA2149" w:rsidRDefault="00F93966" w:rsidP="00F93966">
            <w:pPr>
              <w:spacing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214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7A1B1F8D" w14:textId="12FAAD22" w:rsidR="00F93966" w:rsidRPr="00BA2149" w:rsidRDefault="00F93966" w:rsidP="00F93966">
            <w:pPr>
              <w:spacing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214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14:paraId="7D966C37" w14:textId="20A95DAF" w:rsidR="00F93966" w:rsidRPr="00BA2149" w:rsidRDefault="00F93966" w:rsidP="00F93966">
            <w:pPr>
              <w:spacing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2149">
              <w:rPr>
                <w:rFonts w:ascii="Times New Roman" w:hAnsi="Times New Roman" w:cs="Times New Roman"/>
                <w:lang w:eastAsia="ru-RU"/>
              </w:rPr>
              <w:t>2034</w:t>
            </w:r>
          </w:p>
        </w:tc>
      </w:tr>
      <w:tr w:rsidR="00F93966" w:rsidRPr="00BA2149" w14:paraId="2EF87161" w14:textId="77777777" w:rsidTr="000C7421">
        <w:trPr>
          <w:trHeight w:val="532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53FEC408" w14:textId="1EDE9477" w:rsidR="00F93966" w:rsidRPr="00BA2149" w:rsidRDefault="00F93966" w:rsidP="00F93966">
            <w:pPr>
              <w:spacing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2149">
              <w:rPr>
                <w:rFonts w:ascii="Times New Roman" w:hAnsi="Times New Roman" w:cs="Times New Roman"/>
                <w:lang w:eastAsia="ru-RU"/>
              </w:rPr>
              <w:t>Население, чел.</w:t>
            </w:r>
          </w:p>
        </w:tc>
        <w:tc>
          <w:tcPr>
            <w:tcW w:w="1054" w:type="dxa"/>
            <w:vAlign w:val="center"/>
          </w:tcPr>
          <w:p w14:paraId="6FB33893" w14:textId="634F1B5C" w:rsidR="00F93966" w:rsidRPr="00BA2149" w:rsidRDefault="00F93966" w:rsidP="00F93966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A2149">
              <w:rPr>
                <w:rFonts w:ascii="Times New Roman" w:hAnsi="Times New Roman" w:cs="Times New Roman"/>
              </w:rPr>
              <w:t>7720</w:t>
            </w:r>
          </w:p>
        </w:tc>
        <w:tc>
          <w:tcPr>
            <w:tcW w:w="1096" w:type="dxa"/>
            <w:vAlign w:val="center"/>
          </w:tcPr>
          <w:p w14:paraId="498E5F28" w14:textId="6EFE0F1E" w:rsidR="00F93966" w:rsidRPr="00BA2149" w:rsidRDefault="00F93966" w:rsidP="00F93966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A2149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1280" w:type="dxa"/>
            <w:vAlign w:val="center"/>
          </w:tcPr>
          <w:p w14:paraId="75E54FD4" w14:textId="70B022BE" w:rsidR="00F93966" w:rsidRPr="00BA2149" w:rsidRDefault="00F93966" w:rsidP="00F93966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A2149">
              <w:rPr>
                <w:rFonts w:ascii="Times New Roman" w:hAnsi="Times New Roman" w:cs="Times New Roman"/>
              </w:rPr>
              <w:t>7580</w:t>
            </w:r>
          </w:p>
        </w:tc>
        <w:tc>
          <w:tcPr>
            <w:tcW w:w="1096" w:type="dxa"/>
            <w:vAlign w:val="center"/>
          </w:tcPr>
          <w:p w14:paraId="79347119" w14:textId="7F64EDB6" w:rsidR="00F93966" w:rsidRPr="00BA2149" w:rsidRDefault="00F93966" w:rsidP="00F93966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A2149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82" w:type="dxa"/>
            <w:vAlign w:val="center"/>
          </w:tcPr>
          <w:p w14:paraId="6BE3BA4D" w14:textId="4FF3B77F" w:rsidR="00F93966" w:rsidRPr="00BA2149" w:rsidRDefault="00F93966" w:rsidP="00F93966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A2149">
              <w:rPr>
                <w:rFonts w:ascii="Times New Roman" w:hAnsi="Times New Roman" w:cs="Times New Roman"/>
              </w:rPr>
              <w:t>7450</w:t>
            </w:r>
          </w:p>
        </w:tc>
        <w:tc>
          <w:tcPr>
            <w:tcW w:w="2023" w:type="dxa"/>
            <w:vAlign w:val="center"/>
          </w:tcPr>
          <w:p w14:paraId="1A6EFD4F" w14:textId="712F3722" w:rsidR="00F93966" w:rsidRPr="00BA2149" w:rsidRDefault="00F93966" w:rsidP="00F93966">
            <w:pPr>
              <w:spacing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2149">
              <w:rPr>
                <w:rFonts w:ascii="Times New Roman" w:hAnsi="Times New Roman" w:cs="Times New Roman"/>
              </w:rPr>
              <w:t>7500</w:t>
            </w:r>
          </w:p>
        </w:tc>
      </w:tr>
    </w:tbl>
    <w:p w14:paraId="0C225A20" w14:textId="77777777" w:rsidR="003E5002" w:rsidRPr="00BA2149" w:rsidRDefault="003E5002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E5E14B" w14:textId="77777777" w:rsidR="00582DC8" w:rsidRPr="00BA2149" w:rsidRDefault="008831B7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Прогнозируемый прирост объектов на территории </w:t>
      </w:r>
      <w:r w:rsidR="00582DC8" w:rsidRPr="00BA2149">
        <w:rPr>
          <w:rFonts w:ascii="Times New Roman" w:hAnsi="Times New Roman" w:cs="Times New Roman"/>
          <w:sz w:val="24"/>
          <w:szCs w:val="24"/>
        </w:rPr>
        <w:t>Смоленского сельсовета по данным администрации не планируется.</w:t>
      </w:r>
    </w:p>
    <w:p w14:paraId="1CE846D5" w14:textId="5FE59B51" w:rsidR="0053119C" w:rsidRPr="00BA2149" w:rsidRDefault="008831B7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Планируемый снос объектов </w:t>
      </w:r>
      <w:r w:rsidR="00582DC8" w:rsidRPr="00BA2149">
        <w:rPr>
          <w:rFonts w:ascii="Times New Roman" w:hAnsi="Times New Roman" w:cs="Times New Roman"/>
          <w:sz w:val="24"/>
          <w:szCs w:val="24"/>
        </w:rPr>
        <w:t>не планируется.</w:t>
      </w:r>
    </w:p>
    <w:p w14:paraId="06846E36" w14:textId="2B3466AE" w:rsidR="00582DC8" w:rsidRPr="00BA2149" w:rsidRDefault="00582DC8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Перечень мероприятий (инвестиционных проектов) по проектированию, строительству, реконструкции объектов социальной инфраструктуры отсутствует.</w:t>
      </w:r>
    </w:p>
    <w:p w14:paraId="7881C2D8" w14:textId="4B16769E" w:rsidR="008831B7" w:rsidRPr="00BA2149" w:rsidRDefault="008831B7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D177AC" w14:textId="45272038" w:rsidR="000D4759" w:rsidRPr="00BA2149" w:rsidRDefault="000D475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Согласно постановлению правительства Алтайского края от 29 декабря 2022 года №537 «об утверждении нормативов градостроительного проектирования Алтайского края» показатели нормативов градостроительного проектирования представлены в таблицах ниже.</w:t>
      </w:r>
    </w:p>
    <w:p w14:paraId="60E343B9" w14:textId="76D8FCA2" w:rsidR="00C56B2A" w:rsidRPr="00BA2149" w:rsidRDefault="00C56B2A" w:rsidP="000D4759">
      <w:pPr>
        <w:spacing w:before="24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149">
        <w:rPr>
          <w:rFonts w:ascii="Times New Roman" w:hAnsi="Times New Roman" w:cs="Times New Roman"/>
          <w:b/>
          <w:sz w:val="24"/>
          <w:szCs w:val="24"/>
        </w:rPr>
        <w:t>Таблица 1.</w:t>
      </w:r>
      <w:r w:rsidR="00BB06EE" w:rsidRPr="00BA2149">
        <w:rPr>
          <w:rFonts w:ascii="Times New Roman" w:hAnsi="Times New Roman" w:cs="Times New Roman"/>
          <w:b/>
          <w:sz w:val="24"/>
          <w:szCs w:val="24"/>
        </w:rPr>
        <w:t>6</w:t>
      </w:r>
      <w:r w:rsidRPr="00BA2149">
        <w:rPr>
          <w:rFonts w:ascii="Times New Roman" w:hAnsi="Times New Roman" w:cs="Times New Roman"/>
          <w:b/>
          <w:sz w:val="24"/>
          <w:szCs w:val="24"/>
        </w:rPr>
        <w:t>.1</w:t>
      </w:r>
      <w:r w:rsidR="00BB06EE" w:rsidRPr="00BA21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4759" w:rsidRPr="00BA2149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объектами регионального значения в области образования и показатели максимально допустимого уровня территориальной доступности таких объектов для населения Алтайского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197"/>
        <w:gridCol w:w="2015"/>
        <w:gridCol w:w="1047"/>
        <w:gridCol w:w="1292"/>
        <w:gridCol w:w="1135"/>
        <w:gridCol w:w="632"/>
      </w:tblGrid>
      <w:tr w:rsidR="00345264" w:rsidRPr="00BA2149" w14:paraId="1BBCC522" w14:textId="77777777" w:rsidTr="00916059">
        <w:trPr>
          <w:tblHeader/>
        </w:trPr>
        <w:tc>
          <w:tcPr>
            <w:tcW w:w="2037" w:type="dxa"/>
            <w:shd w:val="clear" w:color="auto" w:fill="F2F2F2" w:themeFill="background1" w:themeFillShade="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9EF468" w14:textId="77777777" w:rsidR="000D4759" w:rsidRPr="00BA2149" w:rsidRDefault="000D4759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bookmarkStart w:id="6" w:name="OLE_LINK311"/>
            <w:bookmarkStart w:id="7" w:name="OLE_LINK312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197" w:type="dxa"/>
            <w:shd w:val="clear" w:color="auto" w:fill="F2F2F2" w:themeFill="background1" w:themeFillShade="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132890" w14:textId="77777777" w:rsidR="000D4759" w:rsidRPr="00BA2149" w:rsidRDefault="000D4759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005" w:type="dxa"/>
            <w:shd w:val="clear" w:color="auto" w:fill="F2F2F2" w:themeFill="background1" w:themeFillShade="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07F852" w14:textId="77777777" w:rsidR="000D4759" w:rsidRPr="00BA2149" w:rsidRDefault="000D4759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Норматив обеспеченности в населенном пункте</w:t>
            </w:r>
          </w:p>
        </w:tc>
        <w:tc>
          <w:tcPr>
            <w:tcW w:w="1047" w:type="dxa"/>
            <w:shd w:val="clear" w:color="auto" w:fill="F2F2F2" w:themeFill="background1" w:themeFillShade="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CE6417" w14:textId="77777777" w:rsidR="000D4759" w:rsidRPr="00BA2149" w:rsidRDefault="000D4759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92" w:type="dxa"/>
            <w:shd w:val="clear" w:color="auto" w:fill="F2F2F2" w:themeFill="background1" w:themeFillShade="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E29B67" w14:textId="77777777" w:rsidR="000D4759" w:rsidRPr="00BA2149" w:rsidRDefault="000D4759" w:rsidP="00345264">
            <w:pPr>
              <w:spacing w:after="0" w:line="240" w:lineRule="auto"/>
              <w:ind w:left="-107" w:right="-10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Доступность</w:t>
            </w:r>
          </w:p>
        </w:tc>
        <w:tc>
          <w:tcPr>
            <w:tcW w:w="1767" w:type="dxa"/>
            <w:gridSpan w:val="2"/>
            <w:shd w:val="clear" w:color="auto" w:fill="F2F2F2" w:themeFill="background1" w:themeFillShade="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70781C" w14:textId="77777777" w:rsidR="000D4759" w:rsidRPr="00BA2149" w:rsidRDefault="000D4759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Размер земельного участка при вместимости организации, учащихся, кв. м/учащийся</w:t>
            </w:r>
          </w:p>
        </w:tc>
      </w:tr>
      <w:tr w:rsidR="0014378D" w:rsidRPr="00BA2149" w14:paraId="7F539FE8" w14:textId="77777777" w:rsidTr="00916059">
        <w:trPr>
          <w:trHeight w:val="1501"/>
        </w:trPr>
        <w:tc>
          <w:tcPr>
            <w:tcW w:w="203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7C3C58" w14:textId="1FFCFE9A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9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23F5BB" w14:textId="6889CAA0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городское поселение</w:t>
            </w:r>
          </w:p>
        </w:tc>
        <w:tc>
          <w:tcPr>
            <w:tcW w:w="200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96C0C7" w14:textId="092F494D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47 мест на 1000 чел, при охвате детей в возрасте от 1,5 до 7 лет</w:t>
            </w:r>
          </w:p>
        </w:tc>
        <w:tc>
          <w:tcPr>
            <w:tcW w:w="104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6E74D4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29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84AE06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пешеходная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- 500 м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</w:r>
          </w:p>
          <w:p w14:paraId="5F15012E" w14:textId="761BB509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транспортная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- 15 минут</w:t>
            </w:r>
          </w:p>
        </w:tc>
        <w:tc>
          <w:tcPr>
            <w:tcW w:w="1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DB3C38" w14:textId="58D0F56B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 100</w:t>
            </w:r>
          </w:p>
        </w:tc>
        <w:tc>
          <w:tcPr>
            <w:tcW w:w="6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A20982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44</w:t>
            </w:r>
          </w:p>
        </w:tc>
      </w:tr>
      <w:tr w:rsidR="0014378D" w:rsidRPr="00BA2149" w14:paraId="1A20558D" w14:textId="77777777" w:rsidTr="00916059">
        <w:trPr>
          <w:trHeight w:val="450"/>
        </w:trPr>
        <w:tc>
          <w:tcPr>
            <w:tcW w:w="203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2A85C3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5A54B1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C6FF5BF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338C5C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9C7585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554FD4" w14:textId="53EA266D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свыше 100</w:t>
            </w:r>
          </w:p>
        </w:tc>
        <w:tc>
          <w:tcPr>
            <w:tcW w:w="63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E429B2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38</w:t>
            </w:r>
          </w:p>
        </w:tc>
      </w:tr>
      <w:tr w:rsidR="0014378D" w:rsidRPr="00BA2149" w14:paraId="1D81635F" w14:textId="77777777" w:rsidTr="00916059">
        <w:tc>
          <w:tcPr>
            <w:tcW w:w="203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7ECB6D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4F0032" w14:textId="47C015D0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C751B6" w14:textId="2F11AB6C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52 места на 1000 чел, при охвате детей в возрасте от 1,5 до 7 лет</w:t>
            </w:r>
          </w:p>
        </w:tc>
        <w:tc>
          <w:tcPr>
            <w:tcW w:w="104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967AE6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F5A3D8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пешеходная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- 1000 м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</w:r>
          </w:p>
          <w:p w14:paraId="579B6A96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транспортная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- 30 минут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</w:r>
          </w:p>
        </w:tc>
        <w:tc>
          <w:tcPr>
            <w:tcW w:w="113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54E386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A935CA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14378D" w:rsidRPr="00BA2149" w14:paraId="4B68C504" w14:textId="77777777" w:rsidTr="00916059">
        <w:tc>
          <w:tcPr>
            <w:tcW w:w="203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CE0556" w14:textId="1FAA77A9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19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AF7535" w14:textId="44842E0F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городское поселение</w:t>
            </w:r>
          </w:p>
        </w:tc>
        <w:tc>
          <w:tcPr>
            <w:tcW w:w="200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30383D" w14:textId="0056DEB5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118 мест на 1000 чел, с учетом 100%-го охвата детей начальным общим и основным общим образованием (I - IX классы) и до 75% детей - средним общим образованием 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(X - XI классы) при обучении в одну смену</w:t>
            </w:r>
          </w:p>
        </w:tc>
        <w:tc>
          <w:tcPr>
            <w:tcW w:w="104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EA48A9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мест</w:t>
            </w:r>
          </w:p>
        </w:tc>
        <w:tc>
          <w:tcPr>
            <w:tcW w:w="129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F266B1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пешеходная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- 500 м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</w:r>
          </w:p>
          <w:p w14:paraId="135A7257" w14:textId="59B142A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транспортная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- 15 минут</w:t>
            </w:r>
          </w:p>
        </w:tc>
        <w:tc>
          <w:tcPr>
            <w:tcW w:w="1767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E12583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14378D" w:rsidRPr="00BA2149" w14:paraId="6523CAAF" w14:textId="77777777" w:rsidTr="00916059">
        <w:tc>
          <w:tcPr>
            <w:tcW w:w="203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5B0DA9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27D2C0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CCFF19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63128F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CBE5CC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3B8186" w14:textId="6363F132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 40 до 400</w:t>
            </w:r>
          </w:p>
        </w:tc>
        <w:tc>
          <w:tcPr>
            <w:tcW w:w="6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E4D749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55</w:t>
            </w:r>
          </w:p>
        </w:tc>
      </w:tr>
      <w:tr w:rsidR="0014378D" w:rsidRPr="00BA2149" w14:paraId="52F2F320" w14:textId="77777777" w:rsidTr="00916059">
        <w:tc>
          <w:tcPr>
            <w:tcW w:w="203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237A23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114D08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C50E37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BF1371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59D07B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9FF73F" w14:textId="0C28F784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 400 до 500</w:t>
            </w:r>
          </w:p>
        </w:tc>
        <w:tc>
          <w:tcPr>
            <w:tcW w:w="6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DCE967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65</w:t>
            </w:r>
          </w:p>
        </w:tc>
      </w:tr>
      <w:tr w:rsidR="0014378D" w:rsidRPr="00BA2149" w14:paraId="1462A4CB" w14:textId="77777777" w:rsidTr="00916059">
        <w:tc>
          <w:tcPr>
            <w:tcW w:w="203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66033E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973B96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D5D013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9C0F90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0DFD07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B0B6BB" w14:textId="1AAC2918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 500 до 600</w:t>
            </w:r>
          </w:p>
        </w:tc>
        <w:tc>
          <w:tcPr>
            <w:tcW w:w="6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5EFED2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55</w:t>
            </w:r>
          </w:p>
        </w:tc>
      </w:tr>
      <w:tr w:rsidR="0014378D" w:rsidRPr="00BA2149" w14:paraId="57278156" w14:textId="77777777" w:rsidTr="00916059">
        <w:tc>
          <w:tcPr>
            <w:tcW w:w="203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58C5CE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3A9434F" w14:textId="7026B799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00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87EE83" w14:textId="185E64AB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131 место на 1000 чел, с учетом 100%-го охвата детей начальным общим и основным общим образованием (I - IX классы) и до 75% детей - средним общим образованием (X - XI классы) при обучении в одну смену</w:t>
            </w:r>
          </w:p>
        </w:tc>
        <w:tc>
          <w:tcPr>
            <w:tcW w:w="104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D5F5FF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4B32BF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пешеходная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- 1000 м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</w:r>
          </w:p>
          <w:p w14:paraId="5AE68DA5" w14:textId="69BD40D2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транспортная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- 30 минут</w:t>
            </w:r>
          </w:p>
        </w:tc>
        <w:tc>
          <w:tcPr>
            <w:tcW w:w="1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D4DEFD" w14:textId="17C2561B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 600 до 800</w:t>
            </w:r>
          </w:p>
        </w:tc>
        <w:tc>
          <w:tcPr>
            <w:tcW w:w="6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7B66E7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45</w:t>
            </w:r>
          </w:p>
        </w:tc>
      </w:tr>
      <w:tr w:rsidR="0014378D" w:rsidRPr="00BA2149" w14:paraId="66110740" w14:textId="77777777" w:rsidTr="00916059">
        <w:tc>
          <w:tcPr>
            <w:tcW w:w="203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999CC8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2064A6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C1EC6C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97ED4F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77D621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5E6F28" w14:textId="72C792EA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 800 до 1100</w:t>
            </w:r>
          </w:p>
        </w:tc>
        <w:tc>
          <w:tcPr>
            <w:tcW w:w="6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DB09BA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36</w:t>
            </w:r>
          </w:p>
        </w:tc>
      </w:tr>
      <w:tr w:rsidR="0014378D" w:rsidRPr="00BA2149" w14:paraId="59B6489A" w14:textId="77777777" w:rsidTr="00916059">
        <w:tc>
          <w:tcPr>
            <w:tcW w:w="203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50048F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CBA16A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FC3394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5386F7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6D6F2C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4EC2BB" w14:textId="07B9824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 1100 до 1500</w:t>
            </w:r>
          </w:p>
        </w:tc>
        <w:tc>
          <w:tcPr>
            <w:tcW w:w="6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9127F3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</w:t>
            </w:r>
          </w:p>
        </w:tc>
      </w:tr>
      <w:tr w:rsidR="0014378D" w:rsidRPr="00BA2149" w14:paraId="23BCE26A" w14:textId="77777777" w:rsidTr="00916059">
        <w:tc>
          <w:tcPr>
            <w:tcW w:w="203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0C260B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1C55A2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0DCEF6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C9AC87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EC85F2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DB52A8" w14:textId="3AA2D3F6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 1500 до 2000</w:t>
            </w:r>
          </w:p>
        </w:tc>
        <w:tc>
          <w:tcPr>
            <w:tcW w:w="6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FEC449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</w:tc>
      </w:tr>
      <w:tr w:rsidR="0014378D" w:rsidRPr="00BA2149" w14:paraId="712589B1" w14:textId="77777777" w:rsidTr="00916059">
        <w:tc>
          <w:tcPr>
            <w:tcW w:w="203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46B156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0DE5E4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3937C4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1D2F2C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A78412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82A59E" w14:textId="13AA4F86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свыше 2000</w:t>
            </w:r>
          </w:p>
        </w:tc>
        <w:tc>
          <w:tcPr>
            <w:tcW w:w="6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187AA3" w14:textId="77777777" w:rsidR="0014378D" w:rsidRPr="00BA2149" w:rsidRDefault="0014378D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</w:tc>
      </w:tr>
      <w:tr w:rsidR="00345264" w:rsidRPr="00BA2149" w14:paraId="2E19D73A" w14:textId="77777777" w:rsidTr="00916059">
        <w:tc>
          <w:tcPr>
            <w:tcW w:w="203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203A45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Организации дополнительного образования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</w:r>
          </w:p>
        </w:tc>
        <w:tc>
          <w:tcPr>
            <w:tcW w:w="119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68435C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все населенные пункты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</w:r>
          </w:p>
        </w:tc>
        <w:tc>
          <w:tcPr>
            <w:tcW w:w="20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ECCF2E" w14:textId="263B8FF4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охват детей в возрасте от 5 до 18 лет дополнительными образовательными программами на уровне 70 - 75%</w:t>
            </w:r>
          </w:p>
        </w:tc>
        <w:tc>
          <w:tcPr>
            <w:tcW w:w="10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D4D860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7DAB59" w14:textId="7DFD222F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транспортная доступность 30 минут</w:t>
            </w:r>
          </w:p>
        </w:tc>
        <w:tc>
          <w:tcPr>
            <w:tcW w:w="1767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235251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345264" w:rsidRPr="00BA2149" w14:paraId="109662C2" w14:textId="77777777" w:rsidTr="00916059">
        <w:tc>
          <w:tcPr>
            <w:tcW w:w="203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6291D4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814FFA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E5FB1F" w14:textId="73155670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охват детскими школами искусств не менее 12% обучающихся 1 - 8-х классов общеобразовательных организаций</w:t>
            </w:r>
          </w:p>
        </w:tc>
        <w:tc>
          <w:tcPr>
            <w:tcW w:w="10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DF8AD0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DD0A07" w14:textId="560E4F18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транспортная доступность 30 минут</w:t>
            </w:r>
          </w:p>
        </w:tc>
        <w:tc>
          <w:tcPr>
            <w:tcW w:w="1767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D69EC9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345264" w:rsidRPr="00BA2149" w14:paraId="0D5EB0B2" w14:textId="77777777" w:rsidTr="00916059">
        <w:tc>
          <w:tcPr>
            <w:tcW w:w="203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5768DE" w14:textId="14A20026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Профессиональные образовательные организации, учащиеся</w:t>
            </w:r>
          </w:p>
        </w:tc>
        <w:tc>
          <w:tcPr>
            <w:tcW w:w="119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5EF5EC" w14:textId="25EC763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 крупных населенных пунктах</w:t>
            </w:r>
          </w:p>
        </w:tc>
        <w:tc>
          <w:tcPr>
            <w:tcW w:w="200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0D4084" w14:textId="7B7FEF99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32 мест на 1000 чел</w:t>
            </w:r>
          </w:p>
        </w:tc>
        <w:tc>
          <w:tcPr>
            <w:tcW w:w="104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70E35D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29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CF57B4" w14:textId="7617B5B1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транспортная доступность 60 минут</w:t>
            </w:r>
          </w:p>
        </w:tc>
        <w:tc>
          <w:tcPr>
            <w:tcW w:w="1767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364640B" w14:textId="06A243E9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при вместимости профессиональных образовательных организаций, кв. м/учащихся:</w:t>
            </w:r>
          </w:p>
        </w:tc>
      </w:tr>
      <w:tr w:rsidR="00345264" w:rsidRPr="00BA2149" w14:paraId="4A120720" w14:textId="77777777" w:rsidTr="00916059">
        <w:tc>
          <w:tcPr>
            <w:tcW w:w="203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AD6712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57DF2E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199FAF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0FCA5B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D2A701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5D8FB5" w14:textId="1A13F7D2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 300</w:t>
            </w:r>
          </w:p>
        </w:tc>
        <w:tc>
          <w:tcPr>
            <w:tcW w:w="6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5EE207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75</w:t>
            </w:r>
          </w:p>
        </w:tc>
      </w:tr>
      <w:tr w:rsidR="00345264" w:rsidRPr="00BA2149" w14:paraId="446A7BDD" w14:textId="77777777" w:rsidTr="00916059">
        <w:tc>
          <w:tcPr>
            <w:tcW w:w="203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A835A3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1E6DFB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6DFFC3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F9C3EB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DDCD50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1A3FB8" w14:textId="0B16F348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св. 300 до 900</w:t>
            </w:r>
          </w:p>
        </w:tc>
        <w:tc>
          <w:tcPr>
            <w:tcW w:w="6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0B3E86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50 - 65</w:t>
            </w:r>
          </w:p>
        </w:tc>
      </w:tr>
      <w:tr w:rsidR="00345264" w:rsidRPr="00BA2149" w14:paraId="381B3C68" w14:textId="77777777" w:rsidTr="00916059">
        <w:tc>
          <w:tcPr>
            <w:tcW w:w="203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1E9750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9FC395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1F1E11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D16472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071CF8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EF085E" w14:textId="0A7FC948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 900 до 1600</w:t>
            </w:r>
          </w:p>
        </w:tc>
        <w:tc>
          <w:tcPr>
            <w:tcW w:w="6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20F9C8" w14:textId="77777777" w:rsidR="00345264" w:rsidRPr="00BA2149" w:rsidRDefault="00345264" w:rsidP="00345264">
            <w:pPr>
              <w:spacing w:after="0" w:line="240" w:lineRule="auto"/>
              <w:ind w:left="-107" w:right="-82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30 - 40</w:t>
            </w:r>
          </w:p>
        </w:tc>
      </w:tr>
    </w:tbl>
    <w:p w14:paraId="5C52C3AA" w14:textId="77777777" w:rsidR="00916059" w:rsidRPr="00BA2149" w:rsidRDefault="00916059" w:rsidP="0091605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Примечание:</w:t>
      </w:r>
    </w:p>
    <w:p w14:paraId="489A5795" w14:textId="77777777" w:rsidR="00916059" w:rsidRPr="00BA2149" w:rsidRDefault="00916059" w:rsidP="0091605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1. Организации, реализующие программы дополнительного образования детей, могут быть размещены в составе общеобразовательных организаций и при них.</w:t>
      </w:r>
    </w:p>
    <w:p w14:paraId="43F0CEA8" w14:textId="3354B741" w:rsidR="000D4759" w:rsidRPr="00BA2149" w:rsidRDefault="00916059" w:rsidP="0091605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2. Государственные организации, реализующие адаптированные основные общеобразовательные программы, рекомендуется объединять с общеобразовательными организациями.</w:t>
      </w:r>
    </w:p>
    <w:p w14:paraId="0E361020" w14:textId="77777777" w:rsidR="00916059" w:rsidRPr="00BA2149" w:rsidRDefault="00916059" w:rsidP="00186C66">
      <w:pPr>
        <w:spacing w:before="24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0BD44" w14:textId="2C395640" w:rsidR="00C56B2A" w:rsidRPr="00BA2149" w:rsidRDefault="00C56B2A" w:rsidP="00186C66">
      <w:pPr>
        <w:spacing w:before="24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149">
        <w:rPr>
          <w:rFonts w:ascii="Times New Roman" w:hAnsi="Times New Roman" w:cs="Times New Roman"/>
          <w:b/>
          <w:sz w:val="24"/>
          <w:szCs w:val="24"/>
        </w:rPr>
        <w:t>Таблица 1.</w:t>
      </w:r>
      <w:r w:rsidR="00BB06EE" w:rsidRPr="00BA2149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2444C1" w:rsidRPr="00BA2149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объектами регионального значения в области физической культуры и спорта и показатели максимально допустимого уровня территориальной доступности таких объектов для населения Алтайского края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2476"/>
        <w:gridCol w:w="1451"/>
        <w:gridCol w:w="1641"/>
      </w:tblGrid>
      <w:tr w:rsidR="002444C1" w:rsidRPr="00BA2149" w14:paraId="29D53F35" w14:textId="77777777" w:rsidTr="002444C1"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bookmarkEnd w:id="6"/>
          <w:bookmarkEnd w:id="7"/>
          <w:p w14:paraId="57D7CDB6" w14:textId="77777777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Наименование организации, тип объекта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FBA459" w14:textId="77777777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Норматив обеспеченности в 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населенном пункте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DCAD05" w14:textId="77777777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E6659F" w14:textId="77777777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Размер земельного 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участка</w:t>
            </w:r>
          </w:p>
        </w:tc>
      </w:tr>
      <w:tr w:rsidR="002444C1" w:rsidRPr="00BA2149" w14:paraId="0D36F390" w14:textId="77777777" w:rsidTr="002444C1"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E6A1CD" w14:textId="0EB3F922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Стадионы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DA3599" w14:textId="29694147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объектов в расчете на 100000 жителей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471FCD" w14:textId="45FA15E9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 объект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9BC08E" w14:textId="262772AC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2444C1" w:rsidRPr="00BA2149" w14:paraId="3C77F259" w14:textId="77777777" w:rsidTr="002444C1"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2A84FA" w14:textId="3C671DE0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Плоскостные спортсооружения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3C1DFF" w14:textId="15E63AB6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объектов в расчете на 100000 жителей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579BCC" w14:textId="549C93FD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110 объектов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00CAFB" w14:textId="526700F5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0,7 - 0,9 га на 1 тыс. чел.</w:t>
            </w:r>
          </w:p>
        </w:tc>
      </w:tr>
      <w:tr w:rsidR="002444C1" w:rsidRPr="00BA2149" w14:paraId="7ACE5DAD" w14:textId="77777777" w:rsidTr="002444C1"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992123" w14:textId="5AF1F855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Спортивные залы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992FA0" w14:textId="0FD0CC8B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объектов в расчете на 100000 жителей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C50D41" w14:textId="5843A70B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59 объект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9A4178" w14:textId="366C33D4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0,7 - 0,9 га на 1 тыс. чел.</w:t>
            </w:r>
          </w:p>
        </w:tc>
      </w:tr>
      <w:tr w:rsidR="002444C1" w:rsidRPr="00BA2149" w14:paraId="4D9D54F6" w14:textId="77777777" w:rsidTr="002444C1"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ECA1D1" w14:textId="05073590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Крытые плавательные бассейны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08C563" w14:textId="49E8DA30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объектов в расчете на 100000 жителей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894778" w14:textId="410DCFC7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 объектов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87C500" w14:textId="700D15E4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2444C1" w:rsidRPr="00BA2149" w14:paraId="730B715D" w14:textId="77777777" w:rsidTr="002444C1"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D1318B" w14:textId="009E8BCA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Другие объекты, включая спортивные манежи, лыжные базы, ледовые катки, биатлонные комплексы, сооружения для стрелковых видов спорта и т.д.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66629C" w14:textId="5D6579E1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объектов в расчете на 100000 жителей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E1CE98" w14:textId="1901A11B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46 объектов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BF617B" w14:textId="6E8E4B1E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2444C1" w:rsidRPr="00BA2149" w14:paraId="0C00FC82" w14:textId="77777777" w:rsidTr="002444C1"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08FA25" w14:textId="63E4B495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710C93" w14:textId="57F0AD8A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объектов в расчете на 100000 жителей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FC208A" w14:textId="473E792C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227 объектов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7956BB" w14:textId="77777777" w:rsidR="002444C1" w:rsidRPr="00BA2149" w:rsidRDefault="002444C1" w:rsidP="00244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</w:tbl>
    <w:p w14:paraId="4B3AF7F9" w14:textId="77777777" w:rsidR="00027976" w:rsidRPr="00BA2149" w:rsidRDefault="00027976" w:rsidP="000279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Примечание:</w:t>
      </w:r>
    </w:p>
    <w:p w14:paraId="1F9C7679" w14:textId="77777777" w:rsidR="00027976" w:rsidRPr="00BA2149" w:rsidRDefault="00027976" w:rsidP="000279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Рекомендованная транспортная доступность (общественным транспортом) объектов спортивной инфраструктуры в зависимости от типа объекта спортивной инфраструктуры:</w:t>
      </w:r>
    </w:p>
    <w:p w14:paraId="10609FF5" w14:textId="77777777" w:rsidR="00027976" w:rsidRPr="00BA2149" w:rsidRDefault="00027976" w:rsidP="000279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1) Для объектов спортивной инфраструктуры: стадион, плавательный бассейн, крытый спортивный объект с искусственным льдом, физкультурно-спортивный комплекс, рекомендованы следующие нормативы транспортной доступности (общественным транспортом):</w:t>
      </w:r>
    </w:p>
    <w:p w14:paraId="34A34700" w14:textId="77777777" w:rsidR="00027976" w:rsidRPr="00BA2149" w:rsidRDefault="00027976" w:rsidP="000279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для крупного городского поселения (город более 100 тыс. чел.) - не более 30 мин;</w:t>
      </w:r>
    </w:p>
    <w:p w14:paraId="00793254" w14:textId="77777777" w:rsidR="00027976" w:rsidRPr="00BA2149" w:rsidRDefault="00027976" w:rsidP="000279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для малых и средних городов, в том числе поселков городского типа (от 5 тыс. до 100 тыс. чел.) - не более 60 мин;</w:t>
      </w:r>
    </w:p>
    <w:p w14:paraId="7972F5BC" w14:textId="77777777" w:rsidR="00027976" w:rsidRPr="00BA2149" w:rsidRDefault="00027976" w:rsidP="000279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для населенных пунктов сельских территорий - не более 1 час 30 мин.</w:t>
      </w:r>
    </w:p>
    <w:p w14:paraId="6530B816" w14:textId="77777777" w:rsidR="00027976" w:rsidRPr="00BA2149" w:rsidRDefault="00027976" w:rsidP="000279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2) Для объектов спортивной инфраструктуры: спортивный зал, малая спортивная площадка, универсальная спортивная игровая площадка, уличные тренажеры, приспособленные спортивные площадки - рекомендуемая "шаговая" доступность (до 1000 м) и нормативы транспортной доступности не устанавливаются.</w:t>
      </w:r>
    </w:p>
    <w:p w14:paraId="72FA618E" w14:textId="77777777" w:rsidR="00027976" w:rsidRPr="00BA2149" w:rsidRDefault="00027976" w:rsidP="000279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3) Для объектов спортивной инфраструктуры: лыжные трассы, спортивные манежи, биатлонные комплексы, спортивные базы, центры спортивной подготовки, в том числе по водным видам спорта (гребные комплексы), нормативы транспортной доступности не устанавливаются.</w:t>
      </w:r>
    </w:p>
    <w:p w14:paraId="08F3B319" w14:textId="77777777" w:rsidR="00027976" w:rsidRPr="00BA2149" w:rsidRDefault="00027976" w:rsidP="000279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4) ЕПС (единовременная пропускная способность всех объектов должна быть не менее 122 человек на 1000 населения.</w:t>
      </w:r>
    </w:p>
    <w:p w14:paraId="7010C070" w14:textId="77777777" w:rsidR="00027976" w:rsidRPr="00BA2149" w:rsidRDefault="00027976" w:rsidP="000279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5) Проектная мощность помещений для физкультурно-оздоровительных занятий, кв. м общей площади на 1 тыс. чел. - 70 - 80 кв. м.</w:t>
      </w:r>
    </w:p>
    <w:p w14:paraId="692B0FA7" w14:textId="77777777" w:rsidR="00027976" w:rsidRPr="00BA2149" w:rsidRDefault="00027976" w:rsidP="000279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6) Проектная мощность спортивных залов общего пользования, кв. м площади пола на 1 тыс. чел. - 60 - 80 кв. м.</w:t>
      </w:r>
    </w:p>
    <w:p w14:paraId="45B4601B" w14:textId="3DE7353A" w:rsidR="00027976" w:rsidRPr="00BA2149" w:rsidRDefault="00027976" w:rsidP="000279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lastRenderedPageBreak/>
        <w:t>7) Проектная мощность бассейнов (крытые и открытые общего пользования), кв. м зеркала воды на 1 тыс. чел.</w:t>
      </w:r>
    </w:p>
    <w:p w14:paraId="69F1C7B6" w14:textId="77777777" w:rsidR="00A70E8F" w:rsidRPr="00BA2149" w:rsidRDefault="00A70E8F" w:rsidP="000279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270EE4" w14:textId="719E3597" w:rsidR="00C56B2A" w:rsidRPr="00BA2149" w:rsidRDefault="00C56B2A" w:rsidP="00027976">
      <w:pPr>
        <w:spacing w:before="24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149">
        <w:rPr>
          <w:rFonts w:ascii="Times New Roman" w:hAnsi="Times New Roman" w:cs="Times New Roman"/>
          <w:b/>
          <w:sz w:val="24"/>
          <w:szCs w:val="24"/>
        </w:rPr>
        <w:t>Таблица 1.</w:t>
      </w:r>
      <w:r w:rsidR="00BB06EE" w:rsidRPr="00BA2149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A70E8F" w:rsidRPr="00BA2149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культуры регионального значения в соответствии с полномочиями Алтайского края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745"/>
        <w:gridCol w:w="661"/>
        <w:gridCol w:w="661"/>
        <w:gridCol w:w="958"/>
        <w:gridCol w:w="958"/>
        <w:gridCol w:w="958"/>
        <w:gridCol w:w="958"/>
        <w:gridCol w:w="958"/>
        <w:gridCol w:w="958"/>
        <w:gridCol w:w="1068"/>
      </w:tblGrid>
      <w:tr w:rsidR="00A70E8F" w:rsidRPr="00BA2149" w14:paraId="5C1A7B02" w14:textId="77777777" w:rsidTr="00A70E8F">
        <w:trPr>
          <w:tblHeader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1E9367" w14:textId="34D0532A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№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/п</w:t>
            </w:r>
          </w:p>
        </w:tc>
        <w:tc>
          <w:tcPr>
            <w:tcW w:w="2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09AFA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Наименование вида ОРЗ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A4A6AF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Наименование расчетного показателя ОРЗ, единица измерения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9B5BB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Значение расчетного показателя</w:t>
            </w:r>
          </w:p>
        </w:tc>
      </w:tr>
      <w:tr w:rsidR="00A70E8F" w:rsidRPr="00BA2149" w14:paraId="090E9FDD" w14:textId="77777777" w:rsidTr="00A70E8F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EDDB6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072344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E08C31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6F1F3F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</w:t>
            </w:r>
          </w:p>
        </w:tc>
      </w:tr>
      <w:tr w:rsidR="00A70E8F" w:rsidRPr="00BA2149" w14:paraId="4F3D1F53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178B06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 области культуры</w:t>
            </w:r>
          </w:p>
        </w:tc>
      </w:tr>
      <w:tr w:rsidR="00A70E8F" w:rsidRPr="00BA2149" w14:paraId="09513F25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E78B31" w14:textId="53EACFD5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D3C10D" w14:textId="37134D72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Универсальная библиотека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A1D913" w14:textId="78E0763A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11A76F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</w:tr>
      <w:tr w:rsidR="00A70E8F" w:rsidRPr="00BA2149" w14:paraId="5E9FB0F2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F01E8C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D0ABDC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5E104E" w14:textId="562481A2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A46412" w14:textId="518E19B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7E387B2D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542CC6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46813E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D91524" w14:textId="098A1CF5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0CFC51" w14:textId="537D509B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транспортная доступность для жителей населенного пункта, в котором размещен объект, - в течение 1 часа; для жителей муниципальных образований Алтайского края - в течение 1 дня</w:t>
            </w:r>
          </w:p>
        </w:tc>
      </w:tr>
      <w:tr w:rsidR="00A70E8F" w:rsidRPr="00BA2149" w14:paraId="283E36B2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DA5FB0" w14:textId="09BDDD98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95C3F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Детская библиотека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8BE38C" w14:textId="1285A3E5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A565C7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</w:tr>
      <w:tr w:rsidR="00A70E8F" w:rsidRPr="00BA2149" w14:paraId="45AD127A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C5155D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D194A9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40E53F" w14:textId="2BED4735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A7712A" w14:textId="48D18CE0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1CEF2760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AAB155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61C9A4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818886" w14:textId="2A16584D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C5F3E8A" w14:textId="36463D2B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транспортная доступность для жителей населенного пункта, в котором размещен объект, - в течение 1 часа; для жителей муниципальных образований Алтайского края - в течение 1 дня</w:t>
            </w:r>
          </w:p>
        </w:tc>
      </w:tr>
      <w:tr w:rsidR="00A70E8F" w:rsidRPr="00BA2149" w14:paraId="59D9088B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C64F71" w14:textId="04CB63BC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E2530D" w14:textId="468C05E8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Библиотека для инвалидов по зрению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9911FC" w14:textId="3FA56121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53B87A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</w:tr>
      <w:tr w:rsidR="00A70E8F" w:rsidRPr="00BA2149" w14:paraId="0EC840E4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29AFBC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47A713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E14D69" w14:textId="4FFF9FEB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636FE3" w14:textId="72340062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3BA21620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6E342F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D4C23F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2CB630" w14:textId="1CA6DF01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563E55" w14:textId="48C5DAAA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транспортная доступность для жителей населенного пункта, в котором размещен объект, - в течение 1 часа; для жителей муниципальных образований Алтайского края - в течение 1 дня</w:t>
            </w:r>
          </w:p>
        </w:tc>
      </w:tr>
      <w:tr w:rsidR="00A70E8F" w:rsidRPr="00BA2149" w14:paraId="7970AB94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379BE5" w14:textId="026BFD39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648AF6" w14:textId="13DFB58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Точка доступа к полнотекстовым информационным ресурсам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33F95A" w14:textId="6962998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F1C071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</w:tr>
      <w:tr w:rsidR="00A70E8F" w:rsidRPr="00BA2149" w14:paraId="4DD18ABF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7348C5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BB9F15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D2C9A8" w14:textId="06A8ADDB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C8F3AD9" w14:textId="10226DEC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461832D5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C49B39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83D1BE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123F90" w14:textId="0843B7C4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1D5379" w14:textId="28ED84C4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транспортная доступность для жителей населенного пункта, в котором размещен объект, - в течение 1 часа; для жителей муниципальных образований Алтайского края - в течение 1 дня</w:t>
            </w:r>
          </w:p>
        </w:tc>
      </w:tr>
      <w:tr w:rsidR="00A70E8F" w:rsidRPr="00BA2149" w14:paraId="7A06C15C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62E22F" w14:textId="0838B45D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8BDF84" w14:textId="32090781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Краеведческий музей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0ABEDD" w14:textId="3B0B0D46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492469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</w:tr>
      <w:tr w:rsidR="00A70E8F" w:rsidRPr="00BA2149" w14:paraId="74797F92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34D1F1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66FD91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1A769F" w14:textId="1F71A7DF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458E86" w14:textId="6641DED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0A7C7A34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1FFC85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277D85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070CE4" w14:textId="080ECD3A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расчетный показатель максимально допустимого уровня территориальной 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1865BCC" w14:textId="3AE3EBDC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транспортная доступность для жителей населенного пункта, в котором размещен объект, - в течение 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 часа; для жителей муниципальных образований Алтайского края - в течение 1 дня</w:t>
            </w:r>
          </w:p>
        </w:tc>
      </w:tr>
      <w:tr w:rsidR="00A70E8F" w:rsidRPr="00BA2149" w14:paraId="6D0F9EE7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68CF3E" w14:textId="15696AF3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6.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E359C3" w14:textId="1B4ADCEA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Художественный музей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F75851" w14:textId="54DC1CD4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040A66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</w:tr>
      <w:tr w:rsidR="00A70E8F" w:rsidRPr="00BA2149" w14:paraId="02F937A6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4FF86F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FA7F30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EE0524" w14:textId="2209C611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481277" w14:textId="6C003178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5F1507E1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DD89BAB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D8CA16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CD8C1A" w14:textId="0E4CC87F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84A0AE" w14:textId="5E76CABE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транспортная доступность для жителей населенного пункта, в котором размещен объект, - в течение 1 часа; для жителей муниципальных образований Алтайского края - в течение 1 дня</w:t>
            </w:r>
          </w:p>
        </w:tc>
      </w:tr>
      <w:tr w:rsidR="00A70E8F" w:rsidRPr="00BA2149" w14:paraId="01B48D80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DC2651" w14:textId="0C7F9450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B6DAA0" w14:textId="32B47213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Тематический музей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EE06DE" w14:textId="4F8916BF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8A24DA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</w:t>
            </w:r>
          </w:p>
        </w:tc>
      </w:tr>
      <w:tr w:rsidR="00A70E8F" w:rsidRPr="00BA2149" w14:paraId="02322DF2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A513DD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F7A6C9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C6188C" w14:textId="34754CCD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A86B89" w14:textId="593A810A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26FA5BC5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195692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1B0356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5BB656" w14:textId="13102B18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6ECEA5" w14:textId="6E51EA4B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транспортная доступность для жителей населенного пункта, в котором размещен объект, - в течение 1 часа; для жителей муниципальных образований Алтайского края - в течение 1 дня</w:t>
            </w:r>
          </w:p>
        </w:tc>
      </w:tr>
      <w:tr w:rsidR="00A70E8F" w:rsidRPr="00BA2149" w14:paraId="38DC90B8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9F6782" w14:textId="57963063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Примечания:</w:t>
            </w:r>
          </w:p>
          <w:p w14:paraId="62CEF6BD" w14:textId="082DE0E3" w:rsidR="00A70E8F" w:rsidRPr="00BA2149" w:rsidRDefault="00A70E8F" w:rsidP="00764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 За 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 xml:space="preserve">2.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  <w:proofErr w:type="gramEnd"/>
          </w:p>
        </w:tc>
      </w:tr>
      <w:tr w:rsidR="00A70E8F" w:rsidRPr="00BA2149" w14:paraId="151DAB08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A8B771" w14:textId="57B4E7D2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92204C" w14:textId="63192BDF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Театр драматический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EDF0EE" w14:textId="522E4D03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40C049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</w:tr>
      <w:tr w:rsidR="00A70E8F" w:rsidRPr="00BA2149" w14:paraId="56A366C1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3704C9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BF5350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EBD1B2" w14:textId="1232999C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D864E5" w14:textId="554D513E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6205C1B9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A9D17B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D62D94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9F7510" w14:textId="3A3BA03B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5AA8AC" w14:textId="1C7ED7DE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транспортная доступность для жителей населенного пункта, в котором размещен объект, - в течение 1 часа, для жителей муниципальных образований Алтайского края - в течение 1 дня</w:t>
            </w:r>
          </w:p>
        </w:tc>
      </w:tr>
      <w:tr w:rsidR="00A70E8F" w:rsidRPr="00BA2149" w14:paraId="1F0A5721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E5BDFC" w14:textId="472E1A93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B635FA" w14:textId="0D1A5B52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Театр музыкальный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4191F6" w14:textId="492C30B8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89518D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</w:tr>
      <w:tr w:rsidR="00A70E8F" w:rsidRPr="00BA2149" w14:paraId="1F08BAB5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BD5CB6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9A9625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7EF617" w14:textId="3F55F13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B39284" w14:textId="5F1393CF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0D06F632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EF62AF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A99E80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3286EA" w14:textId="4EBE65AC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6EA6F0" w14:textId="794F6361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транспортная доступность для жителей населенного пункта, в котором размещен объект, - в течение 1 часа, для жителей муниципальных образований Алтайского края - в течение 1 дня</w:t>
            </w:r>
          </w:p>
        </w:tc>
      </w:tr>
      <w:tr w:rsidR="00A70E8F" w:rsidRPr="00BA2149" w14:paraId="66E944A7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1F87B2" w14:textId="32860B09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A5B175" w14:textId="405C5DC4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Театр кукол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95CC58" w14:textId="75A46FA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CD029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</w:tr>
      <w:tr w:rsidR="00A70E8F" w:rsidRPr="00BA2149" w14:paraId="260620DE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FBA6CB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3A7157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1B0E45" w14:textId="5B622226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FF239E" w14:textId="5EC4E963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14B7EC28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27AE87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5F4EA2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584B4F" w14:textId="34D35AF5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расчетный показатель максимально допустимого 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4DE0DB" w14:textId="433A7626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транспортная доступность для жителей населенного пункта, в 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котором размещен объект, - в течение 1 часа, для жителей муниципальных образований Алтайского края - в течение 1 дня</w:t>
            </w:r>
          </w:p>
        </w:tc>
      </w:tr>
      <w:tr w:rsidR="00A70E8F" w:rsidRPr="00BA2149" w14:paraId="6ADE6E72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EB6FA7" w14:textId="5168CC14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11.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27518D" w14:textId="02033DDC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Театр юного зрителя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70800A" w14:textId="2B5549F6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ECD619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</w:tr>
      <w:tr w:rsidR="00A70E8F" w:rsidRPr="00BA2149" w14:paraId="5B115F93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4004DF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07C9C9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D4F7B7" w14:textId="3C6A0D16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2FFD32" w14:textId="4B84CC19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2ABA80D6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8C6045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56170C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BF1B58" w14:textId="72D25A72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890611" w14:textId="4096C362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транспортная доступность для жителей населенного пункта, в котором размещен объект, - в течение 1 часа, для жителей муниципальных образований Алтайского края - в течение 1 дня</w:t>
            </w:r>
          </w:p>
        </w:tc>
      </w:tr>
      <w:tr w:rsidR="00A70E8F" w:rsidRPr="00BA2149" w14:paraId="293F04A9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ED503B" w14:textId="0AE4AB13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Примечания:</w:t>
            </w:r>
          </w:p>
          <w:p w14:paraId="5E2BD401" w14:textId="01839B7F" w:rsidR="00A70E8F" w:rsidRPr="00BA2149" w:rsidRDefault="00A70E8F" w:rsidP="00764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 За нормативную единицу принимаются театры (театры-студии), являющиеся юридическими лицами, либо филиалы театров.</w:t>
            </w:r>
          </w:p>
          <w:p w14:paraId="55DD6380" w14:textId="6F66FB08" w:rsidR="00A70E8F" w:rsidRPr="00BA2149" w:rsidRDefault="00A70E8F" w:rsidP="00764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 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3. 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единицы.</w:t>
            </w:r>
          </w:p>
        </w:tc>
      </w:tr>
      <w:tr w:rsidR="00A70E8F" w:rsidRPr="00BA2149" w14:paraId="08B0CAE9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A29518" w14:textId="3657A963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3EA16C" w14:textId="4C355DAE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Концертный зал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C36EB2" w14:textId="5CB94FC0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7A80ED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</w:tr>
      <w:tr w:rsidR="00A70E8F" w:rsidRPr="00BA2149" w14:paraId="4178861B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64F2B6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BFEE16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1D7DCA" w14:textId="5C0A1840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6F6B6A" w14:textId="0A512E90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4FFE3286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BD8BAB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A3F6C9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3F6ACB" w14:textId="6820FCF3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F0A531" w14:textId="6773FF96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транспортная доступность для жителей населенного пункта, в котором размещен объект, - в течение 1 часа, для жителей муниципальных образований Алтайского края - в течение 1 дня</w:t>
            </w:r>
          </w:p>
        </w:tc>
      </w:tr>
      <w:tr w:rsidR="00A70E8F" w:rsidRPr="00BA2149" w14:paraId="3139DF00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E523D5" w14:textId="6E76F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13.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9C8476" w14:textId="6E5C8569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Филармония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9273CA" w14:textId="5494DFDA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70ECD1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</w:tr>
      <w:tr w:rsidR="00A70E8F" w:rsidRPr="00BA2149" w14:paraId="2AA6E168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2CCB02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74D48F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0B3AB4" w14:textId="650086D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D7F38A" w14:textId="6041D4A0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524AB895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221850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0BA47B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B1E057" w14:textId="5886D4E4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F86BC2" w14:textId="47A215B4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транспортная доступность для жителей населенного пункта, в котором размещен объект, - в течение 1 часа, для жителей муниципальных образований Алтайского края - в течение 1 дня</w:t>
            </w:r>
          </w:p>
        </w:tc>
      </w:tr>
      <w:tr w:rsidR="00A70E8F" w:rsidRPr="00BA2149" w14:paraId="081A5463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98146F" w14:textId="76E4931C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14.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5493CE" w14:textId="3027834B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Концертный творческий коллектив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B7297F" w14:textId="39EC8239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BF9095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</w:tr>
      <w:tr w:rsidR="00A70E8F" w:rsidRPr="00BA2149" w14:paraId="4FCE9162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240C8A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01FB47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11910E" w14:textId="317CC8C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F6C41F" w14:textId="414C91A9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11AD6E6E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AC3851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F9527E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DE8828" w14:textId="1B2F3F9B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1A654F" w14:textId="7EA7D175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транспортная доступность для жителей населенного пункта, в котором размещен объект, - в течение 1 часа, для жителей муниципальных образований Алтайского края - в течение 1 дня</w:t>
            </w:r>
          </w:p>
        </w:tc>
      </w:tr>
      <w:tr w:rsidR="00A70E8F" w:rsidRPr="00BA2149" w14:paraId="2B7029D5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722690" w14:textId="071B5F88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Примечания:</w:t>
            </w:r>
          </w:p>
          <w:p w14:paraId="473E296B" w14:textId="402C98C8" w:rsidR="00A70E8F" w:rsidRPr="00BA2149" w:rsidRDefault="00A70E8F" w:rsidP="00764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 За нормативную единицу принимаются организации всех форм собственности.</w:t>
            </w:r>
          </w:p>
          <w:p w14:paraId="36C7D62C" w14:textId="09EE093A" w:rsidR="00A70E8F" w:rsidRPr="00BA2149" w:rsidRDefault="00A70E8F" w:rsidP="00764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2. В качестве нормативной единицы концертного зала могут учитываться площадки, отвечающие акустическим стандартам, которые входят в состав иных организаций культуры (филармоний, 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культурно-досуговых учреждений, специализированных учебных заведений).</w:t>
            </w:r>
          </w:p>
        </w:tc>
      </w:tr>
      <w:tr w:rsidR="00A70E8F" w:rsidRPr="00BA2149" w14:paraId="6BCC46D4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018DAD" w14:textId="70F87F2B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15.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A4C94B" w14:textId="5C8E8572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Дом (центр народного творчества)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CAF281" w14:textId="0BE49E03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C5F170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</w:tr>
      <w:tr w:rsidR="00A70E8F" w:rsidRPr="00BA2149" w14:paraId="2894B12B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C6177F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802CF1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48F02A" w14:textId="62A254A2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327A90" w14:textId="0895AC1D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0C1581A9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5D83B4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927C5C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B9CBE1" w14:textId="08337C0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DCF7DB0" w14:textId="3A29BF22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транспортная доступность для жителей населенного пункта, в котором размещен объект, - в течение 1 часа, для жителей муниципальных образований Алтайского края - в течение 1 дня</w:t>
            </w:r>
          </w:p>
        </w:tc>
      </w:tr>
      <w:tr w:rsidR="00A70E8F" w:rsidRPr="00BA2149" w14:paraId="1AA04697" w14:textId="77777777" w:rsidTr="00A70E8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1BF721" w14:textId="4D3B3CE5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16.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E47273" w14:textId="15B1489C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Дворец культуры</w:t>
            </w: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0767DD" w14:textId="6E9643BB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уровень обеспеченности, объект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286B12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</w:tr>
      <w:tr w:rsidR="00A70E8F" w:rsidRPr="00BA2149" w14:paraId="138646BF" w14:textId="77777777" w:rsidTr="00A70E8F"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C0D96A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6160B8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C848EF" w14:textId="749C0E2E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размер земельного участка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A2EDB6" w14:textId="21D8F79E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нормируется</w:t>
            </w:r>
          </w:p>
        </w:tc>
      </w:tr>
      <w:tr w:rsidR="00A70E8F" w:rsidRPr="00BA2149" w14:paraId="7778B29A" w14:textId="77777777" w:rsidTr="00A70E8F"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54C8E2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AB421E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1465B1" w14:textId="6CEEFD48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8E2D9C" w14:textId="1BA03A73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транспортная доступность для жителей населенного пункта, в котором размещен объект, - в течение 1 часа, для жителей муниципальных образований Алтайского края - в течение 1 дня</w:t>
            </w:r>
          </w:p>
        </w:tc>
      </w:tr>
      <w:tr w:rsidR="00A70E8F" w:rsidRPr="00BA2149" w14:paraId="0A4ABE6F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C68C497" w14:textId="77777777" w:rsidR="00A70E8F" w:rsidRPr="00BA2149" w:rsidRDefault="00A70E8F" w:rsidP="00764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17. Проектная мощность учреждений культуры и искусств из расчета посадочных мест на совокупное количество театров на 1 тыс. жителей</w:t>
            </w:r>
          </w:p>
        </w:tc>
      </w:tr>
      <w:tr w:rsidR="00A70E8F" w:rsidRPr="00BA2149" w14:paraId="5404DD8A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785940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Норматив по городскому поселению</w:t>
            </w:r>
          </w:p>
        </w:tc>
      </w:tr>
      <w:tr w:rsidR="00A70E8F" w:rsidRPr="00BA2149" w14:paraId="381FF33A" w14:textId="77777777" w:rsidTr="00A70E8F"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B3E98C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жителей в городских поселениях &lt;*&gt;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1387B5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50000 - 59999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4A2185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60000 - 69000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F49AF9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70000 - 70999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EA0A04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80000 - 80999</w:t>
            </w:r>
          </w:p>
        </w:tc>
        <w:tc>
          <w:tcPr>
            <w:tcW w:w="1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8F00D5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90000 - 99999</w:t>
            </w:r>
          </w:p>
        </w:tc>
      </w:tr>
      <w:tr w:rsidR="00A70E8F" w:rsidRPr="00BA2149" w14:paraId="591521F0" w14:textId="77777777" w:rsidTr="00A70E8F"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C2B7AF" w14:textId="27779324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посадочных мест (ед.)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0D9695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5 - 6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569C15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6 - 7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AEB62F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7 - 8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8FF9C6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8 - 9</w:t>
            </w:r>
          </w:p>
        </w:tc>
        <w:tc>
          <w:tcPr>
            <w:tcW w:w="1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6DEC76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9 - 10</w:t>
            </w:r>
          </w:p>
        </w:tc>
      </w:tr>
      <w:tr w:rsidR="00A70E8F" w:rsidRPr="00BA2149" w14:paraId="67AC32B8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C3E16F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Норматив по городскому округу</w:t>
            </w:r>
          </w:p>
        </w:tc>
      </w:tr>
      <w:tr w:rsidR="00A70E8F" w:rsidRPr="00BA2149" w14:paraId="319E7D4D" w14:textId="77777777" w:rsidTr="00A70E8F"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229D0D" w14:textId="315499C8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жителей в городских округах &lt;*&gt;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EFDE41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50000 - 99999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2E37FB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100000 - 149999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268640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150000 - 199999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F93EF0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200000 - 249999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F03011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25000 - 499999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70BC7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500999 - 999999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FAF53A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1000000 и более</w:t>
            </w:r>
          </w:p>
        </w:tc>
      </w:tr>
      <w:tr w:rsidR="00A70E8F" w:rsidRPr="00BA2149" w14:paraId="0DF41CB0" w14:textId="77777777" w:rsidTr="00A70E8F"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39B489" w14:textId="159C4EFF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посадочных мест (ед.)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CFC323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6 - 8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7DE79C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7 - 6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2B39F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6 - 5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5BA0F4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5 - 4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3AA3E1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4 - 3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ADD683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3 - 2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0B4F75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 и более</w:t>
            </w:r>
          </w:p>
        </w:tc>
      </w:tr>
      <w:tr w:rsidR="00A70E8F" w:rsidRPr="00BA2149" w14:paraId="59D7D040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FD55F7" w14:textId="77777777" w:rsidR="00A70E8F" w:rsidRPr="00BA2149" w:rsidRDefault="00A70E8F" w:rsidP="00764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18. Проектная мощность учреждений культуры и искусств из расчета посадочных мест на совокупное количество концертных организаций на 1 тыс. жителей</w:t>
            </w:r>
          </w:p>
        </w:tc>
      </w:tr>
      <w:tr w:rsidR="00A70E8F" w:rsidRPr="00BA2149" w14:paraId="59C295B4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5D1A31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Норматив по городскому поселению/городскому округу</w:t>
            </w:r>
          </w:p>
        </w:tc>
      </w:tr>
      <w:tr w:rsidR="00A70E8F" w:rsidRPr="00BA2149" w14:paraId="4CAB0B54" w14:textId="77777777" w:rsidTr="00A70E8F"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F5F44F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жителей в городских округах &lt;*&gt;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AA2CFA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50000 - 99999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8C4817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100000 - 149999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B668F5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150000 - 199999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E5473D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200000 - 249999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EAA68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250000 - 499999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039229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500999 - 999999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0B182C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1000000 и более</w:t>
            </w:r>
          </w:p>
        </w:tc>
      </w:tr>
      <w:tr w:rsidR="00A70E8F" w:rsidRPr="00BA2149" w14:paraId="52FB8D2D" w14:textId="77777777" w:rsidTr="00A70E8F"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DE69F5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посадочных мест (ед.)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93D10A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6 - 7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C76232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7 - 6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0EF1C6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6 - 5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5E426C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5 - 4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270F0F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4 - 3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79ACF5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3 - 2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ED0C3E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 и более</w:t>
            </w:r>
          </w:p>
        </w:tc>
      </w:tr>
      <w:tr w:rsidR="00A70E8F" w:rsidRPr="00BA2149" w14:paraId="6A7CBA32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63CB58" w14:textId="77777777" w:rsidR="00A70E8F" w:rsidRPr="00BA2149" w:rsidRDefault="00A70E8F" w:rsidP="00764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19. Проектная мощность учреждений культуры и искусств из расчета посадочных мест на совокупное количество учреждений клубного типа в муниципальном образовании на 1 тыс. жителей</w:t>
            </w:r>
          </w:p>
        </w:tc>
      </w:tr>
      <w:tr w:rsidR="00A70E8F" w:rsidRPr="00BA2149" w14:paraId="6FDD61B8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FFF817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Норматив по сельскому поселению</w:t>
            </w:r>
          </w:p>
        </w:tc>
      </w:tr>
      <w:tr w:rsidR="00A70E8F" w:rsidRPr="00BA2149" w14:paraId="699A3841" w14:textId="77777777" w:rsidTr="00A70E8F"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FAC81B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жителей в сельском поселении &lt;*&gt;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DB7BD1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до 500 чел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29C9C1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до 500 чел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2DE03B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1000 - 1999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001FA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2000 - 2999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CB6346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3000 - 4999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AC35FD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5000 - 6999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A028A4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7000 - 9999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43ED9F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10000 - 19999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FFE8FD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20000 и более</w:t>
            </w:r>
          </w:p>
        </w:tc>
      </w:tr>
      <w:tr w:rsidR="00A70E8F" w:rsidRPr="00BA2149" w14:paraId="52347BD0" w14:textId="77777777" w:rsidTr="00A70E8F"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6D09AD" w14:textId="288F4F1A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посадочных мест (ед.)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19198C" w14:textId="1CDA5058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до 120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F5F8B0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522FD6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01EB8E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B64CA7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A760A3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332002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5FE1EB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70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6AAB24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65</w:t>
            </w:r>
          </w:p>
        </w:tc>
      </w:tr>
      <w:tr w:rsidR="00A70E8F" w:rsidRPr="00BA2149" w14:paraId="13629381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7EBE9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Норматив по городскому поселению</w:t>
            </w:r>
          </w:p>
        </w:tc>
      </w:tr>
      <w:tr w:rsidR="00A70E8F" w:rsidRPr="00BA2149" w14:paraId="6A8B33B2" w14:textId="77777777" w:rsidTr="00A70E8F"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C17DE0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Количество жителей в 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городском поселении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06D530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До 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3000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2D71F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3000 - 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4999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7A27A3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5000 - 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4F6B4F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10000 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- 19999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D4A065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20000 - 29999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1A35B5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30000 - </w:t>
            </w: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39999</w:t>
            </w:r>
          </w:p>
        </w:tc>
      </w:tr>
      <w:tr w:rsidR="00A70E8F" w:rsidRPr="00BA2149" w14:paraId="36E68B86" w14:textId="77777777" w:rsidTr="00A70E8F"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4B36C9" w14:textId="7E4906C6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посадочных мест (ед.)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81B847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C874DFD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C7C6B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1F3239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D68316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6F9652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50</w:t>
            </w:r>
          </w:p>
        </w:tc>
      </w:tr>
      <w:tr w:rsidR="00A70E8F" w:rsidRPr="00BA2149" w14:paraId="2A627452" w14:textId="77777777" w:rsidTr="00A70E8F"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837550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жителей в городском поселении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384B89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40000 - 49999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B6BFEF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50000 - 59999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EDDC49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60000 - 69000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28B9A7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70000 - 70999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673367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80000 - 80999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2BDA4D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90000 - 99999</w:t>
            </w:r>
          </w:p>
        </w:tc>
      </w:tr>
      <w:tr w:rsidR="00A70E8F" w:rsidRPr="00BA2149" w14:paraId="6DD3A67F" w14:textId="77777777" w:rsidTr="00A70E8F"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15380C" w14:textId="5295CCB8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посадочных мест (ед.)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13D810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549E07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3F3F91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769364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01249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E596B6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</w:t>
            </w:r>
          </w:p>
        </w:tc>
      </w:tr>
      <w:tr w:rsidR="00A70E8F" w:rsidRPr="00BA2149" w14:paraId="0ABF9AC7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A742EE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Норматив по городскому округу</w:t>
            </w:r>
          </w:p>
        </w:tc>
      </w:tr>
      <w:tr w:rsidR="00A70E8F" w:rsidRPr="00BA2149" w14:paraId="72D6E2A6" w14:textId="77777777" w:rsidTr="00A70E8F"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A17093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жителей в городском округе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3689EA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До 10000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9B5232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10000 - 14999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AD26B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15000 - 19999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1B369E4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20000 - 29000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F20BD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30000 - 49999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BD4A44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50000 - 99999</w:t>
            </w:r>
          </w:p>
        </w:tc>
      </w:tr>
      <w:tr w:rsidR="00A70E8F" w:rsidRPr="00BA2149" w14:paraId="7660D2D6" w14:textId="77777777" w:rsidTr="00A70E8F"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C1F33D" w14:textId="57DB932C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посадочных мест (ед.)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9D4B99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69D74B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752041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632672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6AC2B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C7D5C5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35 - 15</w:t>
            </w:r>
          </w:p>
        </w:tc>
      </w:tr>
      <w:tr w:rsidR="00A70E8F" w:rsidRPr="00BA2149" w14:paraId="77330814" w14:textId="77777777" w:rsidTr="00A70E8F"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8547B6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жителей в городском округе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1D0794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100000 - 149999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B89959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150000 - 199999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DFCA5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200000 - 249999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6251BC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250000 - 499999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E662E0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500999 - 999999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6C1374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1000000 и более</w:t>
            </w:r>
          </w:p>
        </w:tc>
      </w:tr>
      <w:tr w:rsidR="00A70E8F" w:rsidRPr="00BA2149" w14:paraId="322F4DFF" w14:textId="77777777" w:rsidTr="00A70E8F"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C9D748" w14:textId="1DA9E125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посадочных мест (ед.)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54D447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15 - 12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6069A8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12 - 8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C21EE9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8 - 6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128920F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6 - 5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7812E0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5 - 4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791BE1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 и более</w:t>
            </w:r>
          </w:p>
        </w:tc>
      </w:tr>
      <w:tr w:rsidR="00A70E8F" w:rsidRPr="00BA2149" w14:paraId="558A1031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CFFF82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 Проектная мощность библиотек</w:t>
            </w:r>
          </w:p>
        </w:tc>
      </w:tr>
      <w:tr w:rsidR="00A70E8F" w:rsidRPr="00BA2149" w14:paraId="71B5908A" w14:textId="77777777" w:rsidTr="00A70E8F">
        <w:tc>
          <w:tcPr>
            <w:tcW w:w="36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9C0C35" w14:textId="23E3163B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Городские массовые библиотеки на 1 тыс. чел. зоны обслуживания при населении города, тыс. чел.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8D1003" w14:textId="192EF9F9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свыше 50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AC3D39" w14:textId="3A387B68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4 тыс. ед. хранения 2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читательских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места</w:t>
            </w:r>
          </w:p>
        </w:tc>
      </w:tr>
      <w:tr w:rsidR="00A70E8F" w:rsidRPr="00BA2149" w14:paraId="7EAEAC88" w14:textId="77777777" w:rsidTr="00A70E8F">
        <w:tc>
          <w:tcPr>
            <w:tcW w:w="3648" w:type="dxa"/>
            <w:gridSpan w:val="5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77005B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559793" w14:textId="6370CCAE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10 - 50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A4A730" w14:textId="7969249F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4 - 4,5 тыс. ед. хранения 2 - 3 2 </w:t>
            </w:r>
            <w:proofErr w:type="gramStart"/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читательских</w:t>
            </w:r>
            <w:proofErr w:type="gramEnd"/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места</w:t>
            </w:r>
          </w:p>
        </w:tc>
      </w:tr>
      <w:tr w:rsidR="00A70E8F" w:rsidRPr="00BA2149" w14:paraId="0F0051B2" w14:textId="77777777" w:rsidTr="00A70E8F">
        <w:tc>
          <w:tcPr>
            <w:tcW w:w="36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1DE448" w14:textId="4C2E0810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Сельские массовые библиотеки на 1 тыс. чел. зоны обслуживания для сельских поселений или их групп, тыс. чел.: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CB4FD6" w14:textId="3BE678FF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от 1 до 2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1C288A1" w14:textId="51AED9CD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6 - 7,5 тыс. ед. хранения 5 - 6 читательских мест</w:t>
            </w:r>
          </w:p>
        </w:tc>
      </w:tr>
      <w:tr w:rsidR="00A70E8F" w:rsidRPr="00BA2149" w14:paraId="1C399D5D" w14:textId="77777777" w:rsidTr="00A70E8F">
        <w:tc>
          <w:tcPr>
            <w:tcW w:w="3648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4ADEE7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55F11A" w14:textId="1CF82362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2 - 5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0F3A3B" w14:textId="76722AB5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5 - 6 тыс. ед. хранения 4 - 5 читательских мест</w:t>
            </w:r>
          </w:p>
        </w:tc>
      </w:tr>
      <w:tr w:rsidR="00A70E8F" w:rsidRPr="00BA2149" w14:paraId="6AE43422" w14:textId="77777777" w:rsidTr="00A70E8F">
        <w:tc>
          <w:tcPr>
            <w:tcW w:w="3648" w:type="dxa"/>
            <w:gridSpan w:val="5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56A78A" w14:textId="77777777" w:rsidR="00A70E8F" w:rsidRPr="00BA2149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664029" w14:textId="0CA79E4F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5 - 10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B8355E" w14:textId="14DD663B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4,5 - 5 тыс. ед. хранения 3 - 4 читательских мест</w:t>
            </w:r>
          </w:p>
        </w:tc>
      </w:tr>
      <w:tr w:rsidR="00A70E8F" w:rsidRPr="00BA2149" w14:paraId="507A2BED" w14:textId="77777777" w:rsidTr="00A70E8F">
        <w:tc>
          <w:tcPr>
            <w:tcW w:w="93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B0E626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Прочие показатели проектной мощности учреждений культуры и искусства</w:t>
            </w:r>
          </w:p>
        </w:tc>
      </w:tr>
      <w:tr w:rsidR="00A70E8F" w:rsidRPr="00BA2149" w14:paraId="5054155F" w14:textId="77777777" w:rsidTr="00A70E8F">
        <w:tc>
          <w:tcPr>
            <w:tcW w:w="64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F4010E" w14:textId="1570EB02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Помещения для культурно-массовой и политико-воспитательной работы с населением, досуга и любительской деятельности, кв. м площади пола на 1 тыс. чел.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D96DC0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50 - 60</w:t>
            </w:r>
          </w:p>
        </w:tc>
      </w:tr>
      <w:tr w:rsidR="00A70E8F" w:rsidRPr="00BA2149" w14:paraId="5E620F3F" w14:textId="77777777" w:rsidTr="00A70E8F">
        <w:tc>
          <w:tcPr>
            <w:tcW w:w="64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C4C74F" w14:textId="27F468F2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Цирки, место на 1 тыс. чел.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1F0DD2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3,5 - 5</w:t>
            </w:r>
          </w:p>
        </w:tc>
      </w:tr>
      <w:tr w:rsidR="00A70E8F" w:rsidRPr="00BA2149" w14:paraId="34617666" w14:textId="77777777" w:rsidTr="00A70E8F">
        <w:tc>
          <w:tcPr>
            <w:tcW w:w="64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EFDB8B" w14:textId="666ACEC0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Кинотеатры, место на 1 тыс. чел.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C666C4" w14:textId="77777777" w:rsidR="00A70E8F" w:rsidRPr="00BA2149" w:rsidRDefault="00A70E8F" w:rsidP="00A70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BA214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25 - 35</w:t>
            </w:r>
          </w:p>
        </w:tc>
      </w:tr>
    </w:tbl>
    <w:p w14:paraId="5FD528DB" w14:textId="77777777" w:rsidR="008831B7" w:rsidRPr="00BA2149" w:rsidRDefault="008831B7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8D4F59" w14:textId="263A2B6D" w:rsidR="0053119C" w:rsidRPr="00BA2149" w:rsidRDefault="0053119C" w:rsidP="00186C66">
      <w:pPr>
        <w:pStyle w:val="2"/>
        <w:spacing w:after="240" w:line="0" w:lineRule="atLeast"/>
        <w:rPr>
          <w:rFonts w:ascii="Times New Roman" w:hAnsi="Times New Roman" w:cs="Times New Roman"/>
          <w:sz w:val="24"/>
          <w:szCs w:val="24"/>
        </w:rPr>
      </w:pPr>
      <w:bookmarkStart w:id="8" w:name="_Toc163122918"/>
      <w:r w:rsidRPr="00BA21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1.4. Оценка нормативно-правовой базы, необходимой для функционирования и развития социальной инфраструктуры </w:t>
      </w:r>
      <w:r w:rsidR="00A620D4" w:rsidRPr="00BA2149">
        <w:rPr>
          <w:rFonts w:ascii="Times New Roman" w:hAnsi="Times New Roman" w:cs="Times New Roman"/>
          <w:b/>
          <w:color w:val="auto"/>
          <w:sz w:val="24"/>
          <w:szCs w:val="24"/>
        </w:rPr>
        <w:t>Смоленского сельсовета</w:t>
      </w:r>
      <w:bookmarkEnd w:id="8"/>
    </w:p>
    <w:p w14:paraId="3B29D17D" w14:textId="77777777" w:rsidR="0011551C" w:rsidRPr="00BA2149" w:rsidRDefault="0011551C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Программа реализуется с учетом требований федерального, регионального и местного законодательства.</w:t>
      </w:r>
    </w:p>
    <w:p w14:paraId="4E567F2D" w14:textId="77777777" w:rsidR="0011551C" w:rsidRPr="00BA2149" w:rsidRDefault="0011551C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9C839" w14:textId="77777777" w:rsidR="0011551C" w:rsidRPr="00BA2149" w:rsidRDefault="0011551C" w:rsidP="00186C66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i/>
          <w:sz w:val="24"/>
          <w:szCs w:val="24"/>
        </w:rPr>
        <w:t>Нормативно-правовая база Российской Федерации:</w:t>
      </w:r>
    </w:p>
    <w:p w14:paraId="7A631B9A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Градостроительный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>;</w:t>
      </w:r>
    </w:p>
    <w:p w14:paraId="4726EE89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Земельный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>;</w:t>
      </w:r>
    </w:p>
    <w:p w14:paraId="3B99E6E5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25 июня 2002 года № 73-ФЗ «Об объектах культурного наследия (памятники истории и культуры) народов Российской Федерации»;</w:t>
      </w:r>
    </w:p>
    <w:p w14:paraId="1A3BB2F7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7F4D640D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10 января 2002 года № 7-ФЗ «Об охране окружающей среды»;</w:t>
      </w:r>
    </w:p>
    <w:p w14:paraId="57043B03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Федеральный закон от 30 марта 1999 года № 52-ФЗ «О санитарно-</w:t>
      </w:r>
      <w:r w:rsidRPr="00BA2149">
        <w:rPr>
          <w:rFonts w:ascii="Times New Roman" w:hAnsi="Times New Roman" w:cs="Times New Roman"/>
          <w:sz w:val="24"/>
          <w:szCs w:val="24"/>
          <w:lang w:val="ru-RU"/>
        </w:rPr>
        <w:lastRenderedPageBreak/>
        <w:t>эпидемиологическом благополучии населения»;</w:t>
      </w:r>
    </w:p>
    <w:p w14:paraId="5858B855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24 июля 1998 года № 124-ФЗ «Об основных гарантиях прав ребенка в Российской Федерации»;</w:t>
      </w:r>
    </w:p>
    <w:p w14:paraId="5EA47157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 декабря 2012 года № 273-ФЗ «Об образовании в Российской Федерации»;</w:t>
      </w:r>
    </w:p>
    <w:p w14:paraId="659CF5FD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Федеральный закон от 4 декабря 2007 года № 329-ФЗ «О физической культуре и спорте в Российской Федерации»;</w:t>
      </w:r>
    </w:p>
    <w:p w14:paraId="5195CD84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14:paraId="7AFA1C4A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Закон РСФСР от 15 декабря 1978 года «Об охране и использовании памятников истории и культуры»;</w:t>
      </w:r>
    </w:p>
    <w:p w14:paraId="681C2CD4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28 июня 1995 года № 98-ФЗ «О государственной поддержке молодежных и детских общественных объединений»;</w:t>
      </w:r>
    </w:p>
    <w:p w14:paraId="1BF0BB3A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7D4B5D5C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Распоряжение Министерства культуры Российской Федерации от 2 августа 2017 года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культуры»;</w:t>
      </w:r>
    </w:p>
    <w:p w14:paraId="4F498297" w14:textId="77777777" w:rsidR="0011551C" w:rsidRPr="00BA2149" w:rsidRDefault="0011551C" w:rsidP="00186C66">
      <w:pPr>
        <w:pStyle w:val="a5"/>
        <w:numPr>
          <w:ilvl w:val="0"/>
          <w:numId w:val="17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5223B18C" w14:textId="77777777" w:rsidR="007763E5" w:rsidRPr="00BA2149" w:rsidRDefault="007763E5" w:rsidP="00186C66">
      <w:pPr>
        <w:spacing w:before="240"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К полномочиям органов местного самоуправления в сфере стратегического планирования относятся: </w:t>
      </w:r>
    </w:p>
    <w:p w14:paraId="3E5F27C5" w14:textId="08575679" w:rsidR="00E44836" w:rsidRPr="00BA2149" w:rsidRDefault="007763E5" w:rsidP="00186C66">
      <w:pPr>
        <w:pStyle w:val="a5"/>
        <w:numPr>
          <w:ilvl w:val="0"/>
          <w:numId w:val="14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долгосрочных целей и задач муниципального управления и социально-экономического развития </w:t>
      </w:r>
      <w:r w:rsidR="00083E38" w:rsidRPr="00BA2149">
        <w:rPr>
          <w:rFonts w:ascii="Times New Roman" w:hAnsi="Times New Roman" w:cs="Times New Roman"/>
          <w:sz w:val="24"/>
          <w:szCs w:val="24"/>
          <w:lang w:val="ru-RU"/>
        </w:rPr>
        <w:t>Смоленского сельсовета Смоленского района</w:t>
      </w:r>
      <w:r w:rsidRPr="00BA2149">
        <w:rPr>
          <w:rFonts w:ascii="Times New Roman" w:hAnsi="Times New Roman" w:cs="Times New Roman"/>
          <w:sz w:val="24"/>
          <w:szCs w:val="24"/>
          <w:lang w:val="ru-RU"/>
        </w:rPr>
        <w:t xml:space="preserve">, согласованных с приоритетами и целями социально-экономического развития Российской Федерации и </w:t>
      </w:r>
      <w:r w:rsidR="00E44836" w:rsidRPr="00BA2149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Федерации;</w:t>
      </w:r>
    </w:p>
    <w:p w14:paraId="63857739" w14:textId="77777777" w:rsidR="00E44836" w:rsidRPr="00BA2149" w:rsidRDefault="007763E5" w:rsidP="00186C66">
      <w:pPr>
        <w:pStyle w:val="a5"/>
        <w:numPr>
          <w:ilvl w:val="0"/>
          <w:numId w:val="14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14:paraId="123BAA90" w14:textId="77777777" w:rsidR="00E44836" w:rsidRPr="00BA2149" w:rsidRDefault="007763E5" w:rsidP="00186C66">
      <w:pPr>
        <w:pStyle w:val="a5"/>
        <w:numPr>
          <w:ilvl w:val="0"/>
          <w:numId w:val="14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14:paraId="160B1C86" w14:textId="77777777" w:rsidR="007763E5" w:rsidRPr="00BA2149" w:rsidRDefault="007763E5" w:rsidP="00186C66">
      <w:pPr>
        <w:pStyle w:val="a5"/>
        <w:numPr>
          <w:ilvl w:val="0"/>
          <w:numId w:val="14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14:paraId="4351FBB9" w14:textId="77777777" w:rsidR="007763E5" w:rsidRPr="00BA2149" w:rsidRDefault="007763E5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К документам стратегического планирования, разрабатываемым на уровне муниципального образования, относятся: </w:t>
      </w:r>
    </w:p>
    <w:p w14:paraId="3B32C724" w14:textId="016DA928" w:rsidR="00E44836" w:rsidRPr="00BA2149" w:rsidRDefault="007763E5" w:rsidP="00186C66">
      <w:pPr>
        <w:pStyle w:val="a5"/>
        <w:numPr>
          <w:ilvl w:val="0"/>
          <w:numId w:val="16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 xml:space="preserve">стратегия социально-экономического развития </w:t>
      </w:r>
      <w:r w:rsidR="00F902AB" w:rsidRPr="00BA2149">
        <w:rPr>
          <w:rFonts w:ascii="Times New Roman" w:hAnsi="Times New Roman" w:cs="Times New Roman"/>
          <w:sz w:val="24"/>
          <w:szCs w:val="24"/>
          <w:lang w:val="ru-RU"/>
        </w:rPr>
        <w:t>Смоленского района Алтайского края</w:t>
      </w:r>
      <w:r w:rsidR="00E44836" w:rsidRPr="00BA21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60E8F3D" w14:textId="77777777" w:rsidR="00E44836" w:rsidRPr="00BA2149" w:rsidRDefault="007763E5" w:rsidP="00186C66">
      <w:pPr>
        <w:pStyle w:val="a5"/>
        <w:numPr>
          <w:ilvl w:val="0"/>
          <w:numId w:val="16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план мероприятий по реализации стратегии соц</w:t>
      </w:r>
      <w:r w:rsidR="00E44836" w:rsidRPr="00BA2149">
        <w:rPr>
          <w:rFonts w:ascii="Times New Roman" w:hAnsi="Times New Roman" w:cs="Times New Roman"/>
          <w:sz w:val="24"/>
          <w:szCs w:val="24"/>
          <w:lang w:val="ru-RU"/>
        </w:rPr>
        <w:t>иально-экономического развития;</w:t>
      </w:r>
    </w:p>
    <w:p w14:paraId="1799E4DD" w14:textId="1742528F" w:rsidR="00E44836" w:rsidRPr="00BA2149" w:rsidRDefault="007763E5" w:rsidP="00186C66">
      <w:pPr>
        <w:pStyle w:val="a5"/>
        <w:numPr>
          <w:ilvl w:val="0"/>
          <w:numId w:val="16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прогноз социально-экономического развития городск</w:t>
      </w:r>
      <w:r w:rsidR="00E44836" w:rsidRPr="00BA2149">
        <w:rPr>
          <w:rFonts w:ascii="Times New Roman" w:hAnsi="Times New Roman" w:cs="Times New Roman"/>
          <w:sz w:val="24"/>
          <w:szCs w:val="24"/>
          <w:lang w:val="ru-RU"/>
        </w:rPr>
        <w:t>их и сельских</w:t>
      </w:r>
      <w:r w:rsidRPr="00BA2149">
        <w:rPr>
          <w:rFonts w:ascii="Times New Roman" w:hAnsi="Times New Roman" w:cs="Times New Roman"/>
          <w:sz w:val="24"/>
          <w:szCs w:val="24"/>
          <w:lang w:val="ru-RU"/>
        </w:rPr>
        <w:t xml:space="preserve"> поселени</w:t>
      </w:r>
      <w:r w:rsidR="00E44836" w:rsidRPr="00BA2149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F902AB" w:rsidRPr="00BA2149">
        <w:rPr>
          <w:rFonts w:ascii="Times New Roman" w:hAnsi="Times New Roman" w:cs="Times New Roman"/>
          <w:sz w:val="24"/>
          <w:szCs w:val="24"/>
          <w:lang w:val="ru-RU"/>
        </w:rPr>
        <w:t>Смоленского района</w:t>
      </w:r>
      <w:r w:rsidRPr="00BA2149">
        <w:rPr>
          <w:rFonts w:ascii="Times New Roman" w:hAnsi="Times New Roman" w:cs="Times New Roman"/>
          <w:sz w:val="24"/>
          <w:szCs w:val="24"/>
          <w:lang w:val="ru-RU"/>
        </w:rPr>
        <w:t xml:space="preserve"> на среднес</w:t>
      </w:r>
      <w:r w:rsidR="00E44836" w:rsidRPr="00BA2149">
        <w:rPr>
          <w:rFonts w:ascii="Times New Roman" w:hAnsi="Times New Roman" w:cs="Times New Roman"/>
          <w:sz w:val="24"/>
          <w:szCs w:val="24"/>
          <w:lang w:val="ru-RU"/>
        </w:rPr>
        <w:t>рочный или долгосрочный период;</w:t>
      </w:r>
    </w:p>
    <w:p w14:paraId="05EDB3A0" w14:textId="6665EAF9" w:rsidR="007763E5" w:rsidRPr="00BA2149" w:rsidRDefault="007763E5" w:rsidP="00186C66">
      <w:pPr>
        <w:pStyle w:val="a5"/>
        <w:numPr>
          <w:ilvl w:val="0"/>
          <w:numId w:val="16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бюджетный прогноз на долгосрочный период.</w:t>
      </w:r>
    </w:p>
    <w:p w14:paraId="0B10C397" w14:textId="1082944B" w:rsidR="007763E5" w:rsidRPr="00BA2149" w:rsidRDefault="007763E5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</w:t>
      </w:r>
      <w:r w:rsidR="00F902AB" w:rsidRPr="00BA2149">
        <w:rPr>
          <w:rFonts w:ascii="Times New Roman" w:hAnsi="Times New Roman" w:cs="Times New Roman"/>
          <w:sz w:val="24"/>
          <w:szCs w:val="24"/>
        </w:rPr>
        <w:t>Смоленского сельсовета</w:t>
      </w:r>
      <w:r w:rsidR="00E44836" w:rsidRPr="00BA21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C2FC1" w14:textId="77777777" w:rsidR="003D684B" w:rsidRPr="00BA2149" w:rsidRDefault="003D684B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30C5EC" w14:textId="77777777" w:rsidR="00801FE2" w:rsidRPr="00BA2149" w:rsidRDefault="00801FE2" w:rsidP="00186C66">
      <w:pPr>
        <w:pStyle w:val="1"/>
        <w:spacing w:line="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63122919"/>
      <w:r w:rsidRPr="00BA214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Раздел 2. Перечень мероприятий (инвестиционных проектов) по проектированию, строительству и реконструкции объектов социальной инфраструктуры</w:t>
      </w:r>
      <w:bookmarkEnd w:id="9"/>
    </w:p>
    <w:p w14:paraId="4125BB29" w14:textId="77777777" w:rsidR="00801FE2" w:rsidRPr="00BA2149" w:rsidRDefault="00801FE2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89F839" w14:textId="05F0720F" w:rsidR="00801FE2" w:rsidRPr="00BA2149" w:rsidRDefault="006D696F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на территории </w:t>
      </w:r>
      <w:r w:rsidR="00F5526F" w:rsidRPr="00BA2149">
        <w:rPr>
          <w:rFonts w:ascii="Times New Roman" w:hAnsi="Times New Roman" w:cs="Times New Roman"/>
          <w:sz w:val="24"/>
          <w:szCs w:val="24"/>
        </w:rPr>
        <w:t>Смоленского сельсовета Смоленского района</w:t>
      </w:r>
      <w:r w:rsidR="00E063B6" w:rsidRPr="00BA2149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Смоленского района Алтайского края от 03.10.2023 г. №885 «Об утверждении муниципальной адресной инвестиционной программы муниципального образования Смоленский район Алтайского края»,</w:t>
      </w:r>
      <w:r w:rsidRPr="00BA2149">
        <w:rPr>
          <w:rFonts w:ascii="Times New Roman" w:hAnsi="Times New Roman" w:cs="Times New Roman"/>
          <w:sz w:val="24"/>
          <w:szCs w:val="24"/>
        </w:rPr>
        <w:t xml:space="preserve"> представлен в таблице 2.1.</w:t>
      </w:r>
      <w:r w:rsidR="00F5526F" w:rsidRPr="00BA2149">
        <w:rPr>
          <w:rFonts w:ascii="Times New Roman" w:hAnsi="Times New Roman" w:cs="Times New Roman"/>
          <w:sz w:val="24"/>
          <w:szCs w:val="24"/>
        </w:rPr>
        <w:t>1.</w:t>
      </w:r>
    </w:p>
    <w:p w14:paraId="27D4D285" w14:textId="77777777" w:rsidR="000D486E" w:rsidRPr="00BA2149" w:rsidRDefault="000D486E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D486E" w:rsidRPr="00BA2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69EA2E" w14:textId="77777777" w:rsidR="006D696F" w:rsidRPr="00BA2149" w:rsidRDefault="006D696F" w:rsidP="00186C66">
      <w:pPr>
        <w:spacing w:before="24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b/>
          <w:sz w:val="24"/>
          <w:szCs w:val="24"/>
        </w:rPr>
        <w:lastRenderedPageBreak/>
        <w:t>Таблица 2.1. Перечень мероприятий (инвестиционных проектов) по проектированию, строительству, реконструкции объектов социальной инфраструктуры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497"/>
        <w:gridCol w:w="2409"/>
        <w:gridCol w:w="1203"/>
        <w:gridCol w:w="1097"/>
        <w:gridCol w:w="1094"/>
        <w:gridCol w:w="1094"/>
        <w:gridCol w:w="1094"/>
        <w:gridCol w:w="2052"/>
      </w:tblGrid>
      <w:tr w:rsidR="000D486E" w:rsidRPr="00BA2149" w14:paraId="49A1B218" w14:textId="77777777" w:rsidTr="008526E4">
        <w:trPr>
          <w:trHeight w:val="20"/>
          <w:tblHeader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846865" w14:textId="777E6FF9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№</w:t>
            </w:r>
            <w:r w:rsidR="000D486E" w:rsidRPr="00BA21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A2149">
              <w:rPr>
                <w:rFonts w:ascii="Times New Roman" w:hAnsi="Times New Roman" w:cs="Times New Roman"/>
              </w:rPr>
              <w:t>п</w:t>
            </w:r>
            <w:proofErr w:type="gramEnd"/>
            <w:r w:rsidRPr="00BA21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747ED" w14:textId="4AEF47C8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Наименование</w:t>
            </w:r>
            <w:r w:rsidR="000D486E" w:rsidRPr="00BA2149">
              <w:rPr>
                <w:rFonts w:ascii="Times New Roman" w:hAnsi="Times New Roman" w:cs="Times New Roman"/>
              </w:rPr>
              <w:t xml:space="preserve"> </w:t>
            </w:r>
            <w:r w:rsidRPr="00BA2149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4BEC2" w14:textId="4C8852C6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Участники</w:t>
            </w:r>
            <w:r w:rsidR="000D486E" w:rsidRPr="00BA2149">
              <w:rPr>
                <w:rFonts w:ascii="Times New Roman" w:hAnsi="Times New Roman" w:cs="Times New Roman"/>
              </w:rPr>
              <w:t xml:space="preserve"> </w:t>
            </w:r>
            <w:r w:rsidRPr="00BA214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2064AC" w14:textId="3104603A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Сроки</w:t>
            </w:r>
            <w:r w:rsidR="000D486E" w:rsidRPr="00BA2149">
              <w:rPr>
                <w:rFonts w:ascii="Times New Roman" w:hAnsi="Times New Roman" w:cs="Times New Roman"/>
              </w:rPr>
              <w:t xml:space="preserve"> </w:t>
            </w:r>
            <w:r w:rsidRPr="00BA2149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212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3124C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0D486E" w:rsidRPr="00BA2149" w14:paraId="1D6E2B42" w14:textId="77777777" w:rsidTr="008526E4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3A1D4E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832A54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BAF0F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7A46B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EB9221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20676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2025 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E83C1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2026 г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1675E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75C57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495550" w:rsidRPr="00BA2149" w14:paraId="1CD4623B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3331" w14:textId="06E4B9CF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9E90" w14:textId="77777777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Задача 1. Проектирование, строительство и капитальный ремонт объектов социальной сферы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EA41" w14:textId="77777777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Администрация Смоленского района Алтайского края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A7D8" w14:textId="77777777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AFFC" w14:textId="60CB1F62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13301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7F5" w14:textId="6B7FDE1F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23801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01CC" w14:textId="23793E34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46602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C940" w14:textId="7D541CF0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116504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36F" w14:textId="77777777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D486E" w:rsidRPr="00BA2149" w14:paraId="391AF90C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57F0" w14:textId="6C5AA9A9" w:rsidR="00F5526F" w:rsidRPr="00BA2149" w:rsidRDefault="000D486E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FD13" w14:textId="14B1C2D6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Выборочный капитальный ремонт МБОУ «</w:t>
            </w:r>
            <w:proofErr w:type="gramStart"/>
            <w:r w:rsidRPr="00BA2149">
              <w:rPr>
                <w:rFonts w:ascii="Times New Roman" w:hAnsi="Times New Roman" w:cs="Times New Roman"/>
              </w:rPr>
              <w:t>Смоленская</w:t>
            </w:r>
            <w:proofErr w:type="gramEnd"/>
            <w:r w:rsidRPr="00BA2149">
              <w:rPr>
                <w:rFonts w:ascii="Times New Roman" w:hAnsi="Times New Roman" w:cs="Times New Roman"/>
              </w:rPr>
              <w:t xml:space="preserve"> СОШ №2» в рамках КАИП (</w:t>
            </w:r>
            <w:proofErr w:type="spellStart"/>
            <w:r w:rsidRPr="00BA214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A2149">
              <w:rPr>
                <w:rFonts w:ascii="Times New Roman" w:hAnsi="Times New Roman" w:cs="Times New Roman"/>
              </w:rPr>
              <w:t xml:space="preserve"> 5 %)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AFE6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Администрация Смоленского района Алтайского края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D6E7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5FA5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FD02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F4D1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CD84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27C2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D486E" w:rsidRPr="00BA2149" w14:paraId="7FD2FB57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50E3" w14:textId="430C4FA9" w:rsidR="00F5526F" w:rsidRPr="00BA2149" w:rsidRDefault="000D486E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8F48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Выборочный ремонт зданий (помещений) образовательных учреждений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C9CC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Администрация Смоленского района Алтайского края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6EB3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AFD5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39F2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E244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0D04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22000,0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22C7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F5526F" w:rsidRPr="00BA2149" w14:paraId="55A27FC6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8C50" w14:textId="149B0761" w:rsidR="00F5526F" w:rsidRPr="00BA2149" w:rsidRDefault="000D486E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0B29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 xml:space="preserve">Капитальный ремонт СДД в с. </w:t>
            </w:r>
            <w:proofErr w:type="gramStart"/>
            <w:r w:rsidRPr="00BA2149">
              <w:rPr>
                <w:rFonts w:ascii="Times New Roman" w:hAnsi="Times New Roman" w:cs="Times New Roman"/>
              </w:rPr>
              <w:t>Первомайское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E11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Управление по культуре, спорту и молодежной политике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8AC7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5C79" w14:textId="0851ACC6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Федеральный проект «Культура малой Родины»</w:t>
            </w:r>
          </w:p>
        </w:tc>
      </w:tr>
      <w:tr w:rsidR="00F5526F" w:rsidRPr="00BA2149" w14:paraId="5CE608A7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BB6A" w14:textId="0B5D9BDF" w:rsidR="00F5526F" w:rsidRPr="00BA2149" w:rsidRDefault="000D486E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DD6F" w14:textId="1712ABA8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Капитальный ремонт Смоленского краеведческого музея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DB6B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Управление по культуре, спорту и молодежной политике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6785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2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F1A5" w14:textId="111A7AB9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 xml:space="preserve">В рамках национального проекта «Культура», подпрограмма «Реконструкция и </w:t>
            </w:r>
            <w:r w:rsidR="00971153" w:rsidRPr="00BA2149">
              <w:rPr>
                <w:rFonts w:ascii="Times New Roman" w:hAnsi="Times New Roman" w:cs="Times New Roman"/>
              </w:rPr>
              <w:t>капитальный</w:t>
            </w:r>
            <w:r w:rsidRPr="00BA2149">
              <w:rPr>
                <w:rFonts w:ascii="Times New Roman" w:hAnsi="Times New Roman" w:cs="Times New Roman"/>
              </w:rPr>
              <w:t xml:space="preserve"> ремонт муниципальных музеев», на 2024 г – в ППМИ (на ремонт кровли)</w:t>
            </w:r>
          </w:p>
        </w:tc>
      </w:tr>
      <w:tr w:rsidR="000D486E" w:rsidRPr="00BA2149" w14:paraId="2950A5A7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BA51" w14:textId="1A04F10B" w:rsidR="00F5526F" w:rsidRPr="00BA2149" w:rsidRDefault="000D486E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E5B1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Выборочный ремонт зданий (помещений)  учреждений культуры и спорта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5F2B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Управление по культуре, спорту и молодежной политике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9A02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3111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3A10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25F8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70BC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CDBC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D486E" w:rsidRPr="00BA2149" w14:paraId="4F975474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B0FE" w14:textId="68391E37" w:rsidR="00F5526F" w:rsidRPr="00BA2149" w:rsidRDefault="000D486E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166" w14:textId="115A97CA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 xml:space="preserve">Выборочный ремонт здания Детской спортивной школы </w:t>
            </w:r>
            <w:proofErr w:type="gramStart"/>
            <w:r w:rsidRPr="00BA2149">
              <w:rPr>
                <w:rFonts w:ascii="Times New Roman" w:hAnsi="Times New Roman" w:cs="Times New Roman"/>
              </w:rPr>
              <w:t>с</w:t>
            </w:r>
            <w:proofErr w:type="gramEnd"/>
            <w:r w:rsidRPr="00BA2149">
              <w:rPr>
                <w:rFonts w:ascii="Times New Roman" w:hAnsi="Times New Roman" w:cs="Times New Roman"/>
              </w:rPr>
              <w:t>. Смоленское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EB23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Управление по культуре, спорту и молодежной политике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89AF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F4F5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5AE7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5284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82DE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74AA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D486E" w:rsidRPr="00BA2149" w14:paraId="1E3F8941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D6E8" w14:textId="26569F9E" w:rsidR="00F5526F" w:rsidRPr="00BA2149" w:rsidRDefault="000D486E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11A8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 xml:space="preserve">Разработка ПСД на капитальный ремонт Дома детского творчества в </w:t>
            </w:r>
            <w:proofErr w:type="gramStart"/>
            <w:r w:rsidRPr="00BA2149">
              <w:rPr>
                <w:rFonts w:ascii="Times New Roman" w:hAnsi="Times New Roman" w:cs="Times New Roman"/>
              </w:rPr>
              <w:t>с</w:t>
            </w:r>
            <w:proofErr w:type="gramEnd"/>
            <w:r w:rsidRPr="00BA2149">
              <w:rPr>
                <w:rFonts w:ascii="Times New Roman" w:hAnsi="Times New Roman" w:cs="Times New Roman"/>
              </w:rPr>
              <w:t>. Смоленское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5C8F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Управление по культуре, спорту и молодежной политике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9D9C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4457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68D8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D288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5765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62B5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D486E" w:rsidRPr="00BA2149" w14:paraId="444671E8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51BE" w14:textId="424125B1" w:rsidR="00F5526F" w:rsidRPr="00BA2149" w:rsidRDefault="000D486E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A197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 xml:space="preserve">Разработка ПСД на строительство спортивного зала в </w:t>
            </w:r>
            <w:proofErr w:type="gramStart"/>
            <w:r w:rsidRPr="00BA2149">
              <w:rPr>
                <w:rFonts w:ascii="Times New Roman" w:hAnsi="Times New Roman" w:cs="Times New Roman"/>
              </w:rPr>
              <w:t>с</w:t>
            </w:r>
            <w:proofErr w:type="gramEnd"/>
            <w:r w:rsidRPr="00BA2149">
              <w:rPr>
                <w:rFonts w:ascii="Times New Roman" w:hAnsi="Times New Roman" w:cs="Times New Roman"/>
              </w:rPr>
              <w:t>. Смоленское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DCDF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Управление по культуре, спорту и молодежной политике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27A2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5CC6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F990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D6CA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D62E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7189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495550" w:rsidRPr="00BA2149" w14:paraId="37819DEF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A2A7" w14:textId="584FC1A1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D92" w14:textId="72E752DC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Задача 2. Оснащение оборудованием и мебелью муниципальные учреждения района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644C" w14:textId="77777777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Комитет по образованию Смоленского района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6B50" w14:textId="77777777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9C46" w14:textId="184E221F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1CD1" w14:textId="087FBA3C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73A3" w14:textId="27184167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1BC3" w14:textId="6891C955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0918" w14:textId="77777777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D486E" w:rsidRPr="00BA2149" w14:paraId="54D10CD0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4B99" w14:textId="51179754" w:rsidR="00F5526F" w:rsidRPr="00BA2149" w:rsidRDefault="000D486E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EDCD" w14:textId="5B7DE89D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 xml:space="preserve">Финансирование в рамках проекта «Точка роста» филиалов средних общеобразовательных школ (Первомайская, </w:t>
            </w:r>
            <w:proofErr w:type="spellStart"/>
            <w:r w:rsidRPr="00BA2149">
              <w:rPr>
                <w:rFonts w:ascii="Times New Roman" w:hAnsi="Times New Roman" w:cs="Times New Roman"/>
              </w:rPr>
              <w:t>Усть</w:t>
            </w:r>
            <w:proofErr w:type="spellEnd"/>
            <w:r w:rsidRPr="00BA2149">
              <w:rPr>
                <w:rFonts w:ascii="Times New Roman" w:hAnsi="Times New Roman" w:cs="Times New Roman"/>
              </w:rPr>
              <w:t xml:space="preserve">-Катунская,  </w:t>
            </w:r>
            <w:proofErr w:type="spellStart"/>
            <w:r w:rsidRPr="00BA2149">
              <w:rPr>
                <w:rFonts w:ascii="Times New Roman" w:hAnsi="Times New Roman" w:cs="Times New Roman"/>
              </w:rPr>
              <w:t>Черновская</w:t>
            </w:r>
            <w:proofErr w:type="spellEnd"/>
            <w:r w:rsidRPr="00BA21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2149">
              <w:rPr>
                <w:rFonts w:ascii="Times New Roman" w:hAnsi="Times New Roman" w:cs="Times New Roman"/>
              </w:rPr>
              <w:t>Степновская</w:t>
            </w:r>
            <w:proofErr w:type="spellEnd"/>
            <w:r w:rsidRPr="00BA21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AC70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Комитет по образованию Смоленского района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BCB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530C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C735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F98B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39AA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0560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D486E" w:rsidRPr="00BA2149" w14:paraId="12CA701E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78B4" w14:textId="777854C9" w:rsidR="00F5526F" w:rsidRPr="00BA2149" w:rsidRDefault="000D486E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B5D2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 xml:space="preserve">Приобретение музыкального оборудования для </w:t>
            </w:r>
            <w:proofErr w:type="gramStart"/>
            <w:r w:rsidRPr="00BA2149">
              <w:rPr>
                <w:rFonts w:ascii="Times New Roman" w:hAnsi="Times New Roman" w:cs="Times New Roman"/>
              </w:rPr>
              <w:t>Смоленской</w:t>
            </w:r>
            <w:proofErr w:type="gramEnd"/>
            <w:r w:rsidRPr="00BA2149">
              <w:rPr>
                <w:rFonts w:ascii="Times New Roman" w:hAnsi="Times New Roman" w:cs="Times New Roman"/>
              </w:rPr>
              <w:t xml:space="preserve"> ДШИ (электронное фортепиано и прочее)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E98A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Комитет по образованию Смоленского района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5270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5D78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82B5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49DA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F090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78EB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495550" w:rsidRPr="00BA2149" w14:paraId="6F274431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F0D5" w14:textId="5E599E6D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FF39" w14:textId="2B3DC8E2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Задача 3. Капитальный ремонт муниципального имущества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FE7C" w14:textId="77777777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Администрация Смоленского района Алтайского края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872E" w14:textId="77777777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C907" w14:textId="78C44873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D8CD" w14:textId="1D1C615C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0058" w14:textId="64CFCA61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21F0" w14:textId="1293E1C7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B23B" w14:textId="77777777" w:rsidR="00495550" w:rsidRPr="00BA2149" w:rsidRDefault="00495550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D486E" w:rsidRPr="00BA2149" w14:paraId="0432B34B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05EF" w14:textId="049F50A2" w:rsidR="00F5526F" w:rsidRPr="00BA2149" w:rsidRDefault="000D486E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F542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Капитальный ремонт здания администрации Смоленского района (облицовка фасада, утепление окон, ремонт архивного помещения в подвале, ремонт кабинетов)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B321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Администрация Смоленского района Алтайского края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BDC5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2508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5E0D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F0C3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5316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6500,0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62B7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D486E" w:rsidRPr="00BA2149" w14:paraId="30DCE14E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E930" w14:textId="2E10272D" w:rsidR="00F5526F" w:rsidRPr="00BA2149" w:rsidRDefault="000D486E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6357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Капитальный ремонт здания по ул. Школьная, 44 (крыша, окна, цоколь)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D2E0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Администрация Смоленского района Алтайского края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C625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736C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EB58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8B80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8324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ED85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D486E" w:rsidRPr="00BA2149" w14:paraId="5D95F8C4" w14:textId="77777777" w:rsidTr="008526E4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4CF2" w14:textId="21C8FD9B" w:rsidR="00F5526F" w:rsidRPr="00BA2149" w:rsidRDefault="000D486E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81C9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 xml:space="preserve">Ремонт в здание по ул. </w:t>
            </w:r>
            <w:proofErr w:type="gramStart"/>
            <w:r w:rsidRPr="00BA2149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BA2149">
              <w:rPr>
                <w:rFonts w:ascii="Times New Roman" w:hAnsi="Times New Roman" w:cs="Times New Roman"/>
              </w:rPr>
              <w:t xml:space="preserve">, 76 </w:t>
            </w:r>
            <w:r w:rsidRPr="00BA2149">
              <w:rPr>
                <w:rFonts w:ascii="Times New Roman" w:hAnsi="Times New Roman" w:cs="Times New Roman"/>
              </w:rPr>
              <w:lastRenderedPageBreak/>
              <w:t>(подвал)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E717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BA2149">
              <w:rPr>
                <w:rFonts w:ascii="Times New Roman" w:hAnsi="Times New Roman" w:cs="Times New Roman"/>
              </w:rPr>
              <w:lastRenderedPageBreak/>
              <w:t>Смоленского района Алтайского края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4CDA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lastRenderedPageBreak/>
              <w:t>2026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0576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5789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EA2D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9E28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4E42" w14:textId="77777777" w:rsidR="00F5526F" w:rsidRPr="00BA2149" w:rsidRDefault="00F5526F" w:rsidP="008526E4">
            <w:pPr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Местный бюджет</w:t>
            </w:r>
          </w:p>
        </w:tc>
      </w:tr>
    </w:tbl>
    <w:p w14:paraId="4AD9B3C7" w14:textId="77777777" w:rsidR="006D696F" w:rsidRPr="00BA2149" w:rsidRDefault="006D696F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FF6383" w14:textId="77777777" w:rsidR="000D486E" w:rsidRPr="00BA2149" w:rsidRDefault="000D486E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D486E" w:rsidRPr="00BA2149" w:rsidSect="000D486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B65630E" w14:textId="77777777" w:rsidR="00801FE2" w:rsidRPr="00BA2149" w:rsidRDefault="00801FE2" w:rsidP="00186C66">
      <w:pPr>
        <w:pStyle w:val="1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163122920"/>
      <w:r w:rsidRPr="00BA214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Раздел 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  <w:bookmarkEnd w:id="10"/>
    </w:p>
    <w:p w14:paraId="5B95F8C2" w14:textId="77777777" w:rsidR="00A57AD9" w:rsidRPr="00BA2149" w:rsidRDefault="00A57AD9" w:rsidP="00186C66">
      <w:pPr>
        <w:spacing w:before="240"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149">
        <w:rPr>
          <w:rFonts w:ascii="Times New Roman" w:hAnsi="Times New Roman" w:cs="Times New Roman"/>
          <w:sz w:val="24"/>
          <w:szCs w:val="24"/>
        </w:rPr>
        <w:t xml:space="preserve">Мероприятия по проектированию, строительству и реконструкции объектов социальной инфраструктуры, включенные в настоящую Программу, реализуются в отношении объектов местного значения и финансируются из </w:t>
      </w:r>
      <w:r w:rsidR="0024618C" w:rsidRPr="00BA2149">
        <w:rPr>
          <w:rFonts w:ascii="Times New Roman" w:hAnsi="Times New Roman" w:cs="Times New Roman"/>
          <w:sz w:val="24"/>
          <w:szCs w:val="24"/>
        </w:rPr>
        <w:t xml:space="preserve">федерального, краевого и местного </w:t>
      </w:r>
      <w:r w:rsidRPr="00BA2149">
        <w:rPr>
          <w:rFonts w:ascii="Times New Roman" w:hAnsi="Times New Roman" w:cs="Times New Roman"/>
          <w:sz w:val="24"/>
          <w:szCs w:val="24"/>
        </w:rPr>
        <w:t>бюджет</w:t>
      </w:r>
      <w:r w:rsidR="0024618C" w:rsidRPr="00BA2149">
        <w:rPr>
          <w:rFonts w:ascii="Times New Roman" w:hAnsi="Times New Roman" w:cs="Times New Roman"/>
          <w:sz w:val="24"/>
          <w:szCs w:val="24"/>
        </w:rPr>
        <w:t>ов</w:t>
      </w:r>
      <w:r w:rsidRPr="00BA2149">
        <w:rPr>
          <w:rFonts w:ascii="Times New Roman" w:hAnsi="Times New Roman" w:cs="Times New Roman"/>
          <w:sz w:val="24"/>
          <w:szCs w:val="24"/>
        </w:rPr>
        <w:t>, а также за счет внебюджетных источников в рамках договоров о развитии застроенных территорий, договоров о комплексном освоении территории, инвестиционных программ и иных договоров, предусматривающих обязательства застройщиков по завершению в установленные сроки мероприятий по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проектированию, строительству, реконструкции объектов социальной инфраструктуры.</w:t>
      </w:r>
    </w:p>
    <w:p w14:paraId="2375212A" w14:textId="77777777" w:rsidR="00A57AD9" w:rsidRPr="00BA2149" w:rsidRDefault="00A57AD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По мероприятиям, объемы финансирования по которым не утверждены или оценка не производилась, примен</w:t>
      </w:r>
      <w:r w:rsidR="0024618C" w:rsidRPr="00BA2149">
        <w:rPr>
          <w:rFonts w:ascii="Times New Roman" w:hAnsi="Times New Roman" w:cs="Times New Roman"/>
          <w:sz w:val="24"/>
          <w:szCs w:val="24"/>
        </w:rPr>
        <w:t>им</w:t>
      </w:r>
      <w:r w:rsidRPr="00BA2149">
        <w:rPr>
          <w:rFonts w:ascii="Times New Roman" w:hAnsi="Times New Roman" w:cs="Times New Roman"/>
          <w:sz w:val="24"/>
          <w:szCs w:val="24"/>
        </w:rPr>
        <w:t xml:space="preserve"> расчетный способ на основании укрупненных нормативов цен строительства для объектов образования, культуры, физической культуры и массового спорта.</w:t>
      </w:r>
    </w:p>
    <w:p w14:paraId="5F86174E" w14:textId="77777777" w:rsidR="00801FE2" w:rsidRPr="00BA2149" w:rsidRDefault="00A57AD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Мероприятия по проектированию, строительству и реконструкции объектов социальной инфраструктуры планируется реализовывать с привлечением субсидий из федерального, </w:t>
      </w:r>
      <w:r w:rsidR="0024618C" w:rsidRPr="00BA2149">
        <w:rPr>
          <w:rFonts w:ascii="Times New Roman" w:hAnsi="Times New Roman" w:cs="Times New Roman"/>
          <w:sz w:val="24"/>
          <w:szCs w:val="24"/>
        </w:rPr>
        <w:t>краевого и местного</w:t>
      </w:r>
      <w:r w:rsidRPr="00BA2149">
        <w:rPr>
          <w:rFonts w:ascii="Times New Roman" w:hAnsi="Times New Roman" w:cs="Times New Roman"/>
          <w:sz w:val="24"/>
          <w:szCs w:val="24"/>
        </w:rPr>
        <w:t xml:space="preserve"> бюджетов, а также из внебюджетных источников.</w:t>
      </w:r>
    </w:p>
    <w:p w14:paraId="0C57FC53" w14:textId="2677BD7E" w:rsidR="0092640C" w:rsidRPr="00BA2149" w:rsidRDefault="0092640C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AD4D3C" w14:textId="1842A7C7" w:rsidR="0092640C" w:rsidRPr="00BA2149" w:rsidRDefault="00051298" w:rsidP="00051298">
      <w:pPr>
        <w:pStyle w:val="1"/>
        <w:spacing w:line="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63122921"/>
      <w:r w:rsidRPr="00BA21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4. </w:t>
      </w:r>
      <w:r w:rsidR="0092640C" w:rsidRPr="00BA2149">
        <w:rPr>
          <w:rFonts w:ascii="Times New Roman" w:hAnsi="Times New Roman" w:cs="Times New Roman"/>
          <w:b/>
          <w:color w:val="auto"/>
          <w:sz w:val="24"/>
          <w:szCs w:val="24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 (устанавливаются по каждому мероприятию и по каждому виду объектов социальной инфраструктуры);</w:t>
      </w:r>
      <w:bookmarkEnd w:id="11"/>
    </w:p>
    <w:p w14:paraId="741A0726" w14:textId="77777777" w:rsidR="00A87AC7" w:rsidRPr="00BA2149" w:rsidRDefault="00A87AC7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F54518" w14:textId="1D4B62F8" w:rsidR="007C04A6" w:rsidRPr="00BA2149" w:rsidRDefault="007C04A6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Реализация Программы должна создать предпосылки для устойчивого развития Смоленского сельсовета.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14:paraId="6AE54605" w14:textId="11391684" w:rsidR="0092640C" w:rsidRPr="00BA2149" w:rsidRDefault="00A87AC7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 Смоленского сельсовета установлены на основании мероприятий (инвестиционных проектов).</w:t>
      </w:r>
    </w:p>
    <w:p w14:paraId="40225BBE" w14:textId="4ED63920" w:rsidR="007C04A6" w:rsidRPr="00BA2149" w:rsidRDefault="007C04A6" w:rsidP="007C04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Основными целевыми индикаторами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реализации мероприятий программы комплексного развития социальной инфраструктуры поселения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01264FE2" w14:textId="5E63150B" w:rsidR="007C04A6" w:rsidRPr="00BA2149" w:rsidRDefault="007C04A6" w:rsidP="007C04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рост ожидаемой продолжительности жизни населения;</w:t>
      </w:r>
    </w:p>
    <w:p w14:paraId="35D34BFF" w14:textId="04A1C384" w:rsidR="007C04A6" w:rsidRPr="00BA2149" w:rsidRDefault="007C04A6" w:rsidP="007C04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увеличение показателя рождаемости;</w:t>
      </w:r>
    </w:p>
    <w:p w14:paraId="061746A4" w14:textId="56898798" w:rsidR="007C04A6" w:rsidRPr="00BA2149" w:rsidRDefault="007C04A6" w:rsidP="007C04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сокращение уровня безработицы;</w:t>
      </w:r>
    </w:p>
    <w:p w14:paraId="45FDA7B7" w14:textId="7863A0E3" w:rsidR="007C04A6" w:rsidRPr="00BA2149" w:rsidRDefault="007C04A6" w:rsidP="007C04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увеличение доли детей в возрасте (дошкольном) от 3 до 7 лет;</w:t>
      </w:r>
    </w:p>
    <w:p w14:paraId="2F1802C7" w14:textId="433DC13D" w:rsidR="007C04A6" w:rsidRPr="00BA2149" w:rsidRDefault="007C04A6" w:rsidP="007C04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увеличение доли детей, охваченных школьным образованием;</w:t>
      </w:r>
    </w:p>
    <w:p w14:paraId="472F6A54" w14:textId="69D30EC8" w:rsidR="007C04A6" w:rsidRPr="00BA2149" w:rsidRDefault="007C04A6" w:rsidP="007C04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увеличение уровня обеспеченности населения объектами здравоохранения;</w:t>
      </w:r>
    </w:p>
    <w:p w14:paraId="010EF0C9" w14:textId="43E4151E" w:rsidR="007C04A6" w:rsidRPr="00BA2149" w:rsidRDefault="007C04A6" w:rsidP="007C04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увеличение доли населения обеспеченной объектами культуры в соответствии с нормативными значениями;</w:t>
      </w:r>
    </w:p>
    <w:p w14:paraId="35380172" w14:textId="6EDB9064" w:rsidR="007C04A6" w:rsidRPr="00BA2149" w:rsidRDefault="007C04A6" w:rsidP="007C04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увеличение доли населения, обеспеченной спортивными объектами в соответствии с нормативными значениями;</w:t>
      </w:r>
    </w:p>
    <w:p w14:paraId="56216FE9" w14:textId="0E1A6175" w:rsidR="007C04A6" w:rsidRPr="00BA2149" w:rsidRDefault="007C04A6" w:rsidP="007C04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- увеличение количества населения, систематически занимающегося физической культурой и спортом.</w:t>
      </w:r>
    </w:p>
    <w:p w14:paraId="4BDC15B8" w14:textId="1FA17C3D" w:rsidR="00A87AC7" w:rsidRPr="00BA2149" w:rsidRDefault="00601E7D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Расчет целевых показателей (индикаторов) представлен в таблице ниже.</w:t>
      </w:r>
    </w:p>
    <w:p w14:paraId="2D73F809" w14:textId="454E739E" w:rsidR="00A87AC7" w:rsidRPr="00BA2149" w:rsidRDefault="00A87AC7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B63BE1" w14:textId="49AC5D8E" w:rsidR="00601E7D" w:rsidRPr="00BA2149" w:rsidRDefault="00601E7D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149">
        <w:rPr>
          <w:rFonts w:ascii="Times New Roman" w:hAnsi="Times New Roman" w:cs="Times New Roman"/>
          <w:b/>
          <w:bCs/>
          <w:sz w:val="24"/>
          <w:szCs w:val="24"/>
        </w:rPr>
        <w:t xml:space="preserve">Таблица 4.1 </w:t>
      </w:r>
      <w:r w:rsidR="007C04A6" w:rsidRPr="00BA21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A2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4A6" w:rsidRPr="00BA2149">
        <w:rPr>
          <w:rFonts w:ascii="Times New Roman" w:hAnsi="Times New Roman" w:cs="Times New Roman"/>
          <w:b/>
          <w:bCs/>
          <w:sz w:val="24"/>
          <w:szCs w:val="24"/>
        </w:rPr>
        <w:t>Целевые индикаторы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"/>
        <w:gridCol w:w="3708"/>
        <w:gridCol w:w="506"/>
        <w:gridCol w:w="844"/>
        <w:gridCol w:w="748"/>
        <w:gridCol w:w="748"/>
        <w:gridCol w:w="748"/>
        <w:gridCol w:w="748"/>
        <w:gridCol w:w="782"/>
      </w:tblGrid>
      <w:tr w:rsidR="00843A90" w:rsidRPr="00BA2149" w14:paraId="2D87FA8B" w14:textId="196B20C0" w:rsidTr="00474DDD"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05CBB492" w14:textId="77777777" w:rsidR="00843A90" w:rsidRPr="00BA2149" w:rsidRDefault="00843A90" w:rsidP="00474DD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4C8E328F" w14:textId="429C6B43" w:rsidR="00843A90" w:rsidRPr="00BA2149" w:rsidRDefault="00843A90" w:rsidP="00474DD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2149">
              <w:rPr>
                <w:rFonts w:ascii="Times New Roman" w:hAnsi="Times New Roman" w:cs="Times New Roman"/>
              </w:rPr>
              <w:t>п</w:t>
            </w:r>
            <w:proofErr w:type="gramEnd"/>
            <w:r w:rsidRPr="00BA21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08" w:type="dxa"/>
            <w:shd w:val="clear" w:color="auto" w:fill="F2F2F2" w:themeFill="background1" w:themeFillShade="F2"/>
            <w:vAlign w:val="center"/>
          </w:tcPr>
          <w:p w14:paraId="77150FC1" w14:textId="68638264" w:rsidR="00843A90" w:rsidRPr="00BA2149" w:rsidRDefault="00843A90" w:rsidP="00474DD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06DA58F1" w14:textId="77777777" w:rsidR="00843A90" w:rsidRPr="00BA2149" w:rsidRDefault="00843A90" w:rsidP="00474DDD">
            <w:pPr>
              <w:spacing w:line="0" w:lineRule="atLeast"/>
              <w:ind w:left="-145" w:right="-133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Ед.</w:t>
            </w:r>
          </w:p>
          <w:p w14:paraId="7E0A5413" w14:textId="4DD98219" w:rsidR="00843A90" w:rsidRPr="00BA2149" w:rsidRDefault="00843A90" w:rsidP="00474DDD">
            <w:pPr>
              <w:spacing w:line="0" w:lineRule="atLeast"/>
              <w:ind w:left="-145" w:right="-133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D484B92" w14:textId="7C46664D" w:rsidR="00843A90" w:rsidRPr="00BA2149" w:rsidRDefault="00843A90" w:rsidP="00474DD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48" w:type="dxa"/>
            <w:shd w:val="clear" w:color="auto" w:fill="F2F2F2" w:themeFill="background1" w:themeFillShade="F2"/>
            <w:vAlign w:val="center"/>
          </w:tcPr>
          <w:p w14:paraId="098804D2" w14:textId="0F297C18" w:rsidR="00843A90" w:rsidRPr="00BA2149" w:rsidRDefault="00843A90" w:rsidP="00474DD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48" w:type="dxa"/>
            <w:shd w:val="clear" w:color="auto" w:fill="F2F2F2" w:themeFill="background1" w:themeFillShade="F2"/>
            <w:vAlign w:val="center"/>
          </w:tcPr>
          <w:p w14:paraId="422DAB9B" w14:textId="09248F2E" w:rsidR="00843A90" w:rsidRPr="00BA2149" w:rsidRDefault="00843A90" w:rsidP="00474DD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48" w:type="dxa"/>
            <w:shd w:val="clear" w:color="auto" w:fill="F2F2F2" w:themeFill="background1" w:themeFillShade="F2"/>
            <w:vAlign w:val="center"/>
          </w:tcPr>
          <w:p w14:paraId="6D1D1F70" w14:textId="17330E49" w:rsidR="00843A90" w:rsidRPr="00BA2149" w:rsidRDefault="00843A90" w:rsidP="00474DD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48" w:type="dxa"/>
            <w:shd w:val="clear" w:color="auto" w:fill="F2F2F2" w:themeFill="background1" w:themeFillShade="F2"/>
            <w:vAlign w:val="center"/>
          </w:tcPr>
          <w:p w14:paraId="114C0C7E" w14:textId="43B38578" w:rsidR="00843A90" w:rsidRPr="00BA2149" w:rsidRDefault="00843A90" w:rsidP="00474DD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82" w:type="dxa"/>
            <w:shd w:val="clear" w:color="auto" w:fill="F2F2F2" w:themeFill="background1" w:themeFillShade="F2"/>
            <w:vAlign w:val="center"/>
          </w:tcPr>
          <w:p w14:paraId="3DD43134" w14:textId="1DF3A0F5" w:rsidR="00843A90" w:rsidRPr="00BA2149" w:rsidRDefault="00843A90" w:rsidP="00474DD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2028-2034</w:t>
            </w:r>
          </w:p>
        </w:tc>
      </w:tr>
      <w:tr w:rsidR="00843A90" w:rsidRPr="00BA2149" w14:paraId="0CE3A064" w14:textId="10706E5C" w:rsidTr="00474DDD">
        <w:tc>
          <w:tcPr>
            <w:tcW w:w="9345" w:type="dxa"/>
            <w:gridSpan w:val="9"/>
            <w:shd w:val="clear" w:color="auto" w:fill="DEEAF6" w:themeFill="accent1" w:themeFillTint="33"/>
            <w:vAlign w:val="center"/>
          </w:tcPr>
          <w:p w14:paraId="44468A6D" w14:textId="063677F0" w:rsidR="00843A90" w:rsidRPr="00BA2149" w:rsidRDefault="00843A90" w:rsidP="00474DD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В сфере образования</w:t>
            </w:r>
          </w:p>
        </w:tc>
      </w:tr>
      <w:tr w:rsidR="00843A90" w:rsidRPr="00BA2149" w14:paraId="01475629" w14:textId="77777777" w:rsidTr="00474DDD">
        <w:tc>
          <w:tcPr>
            <w:tcW w:w="9345" w:type="dxa"/>
            <w:gridSpan w:val="9"/>
            <w:shd w:val="clear" w:color="auto" w:fill="FFFFFF" w:themeFill="background1"/>
            <w:vAlign w:val="center"/>
          </w:tcPr>
          <w:p w14:paraId="7CA5D773" w14:textId="12D9F183" w:rsidR="00843A90" w:rsidRPr="00BA2149" w:rsidRDefault="00843A90" w:rsidP="00474DD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дошкольные образовательные учреждения</w:t>
            </w:r>
          </w:p>
        </w:tc>
      </w:tr>
      <w:tr w:rsidR="00B73887" w:rsidRPr="00BA2149" w14:paraId="09095C20" w14:textId="61394A9E" w:rsidTr="00474DDD">
        <w:tc>
          <w:tcPr>
            <w:tcW w:w="513" w:type="dxa"/>
            <w:vAlign w:val="center"/>
          </w:tcPr>
          <w:p w14:paraId="59A77D3B" w14:textId="72DB0699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08" w:type="dxa"/>
            <w:vAlign w:val="center"/>
          </w:tcPr>
          <w:p w14:paraId="138CCC49" w14:textId="485756BD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 xml:space="preserve">уровень обеспеченности дошкольными образовательными учреждениями по отношению </w:t>
            </w:r>
            <w:proofErr w:type="gramStart"/>
            <w:r w:rsidRPr="00BA2149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BA2149">
              <w:rPr>
                <w:rFonts w:ascii="Times New Roman" w:eastAsia="Times New Roman" w:hAnsi="Times New Roman" w:cs="Times New Roman"/>
              </w:rPr>
              <w:t xml:space="preserve"> нормативному</w:t>
            </w:r>
          </w:p>
        </w:tc>
        <w:tc>
          <w:tcPr>
            <w:tcW w:w="506" w:type="dxa"/>
            <w:vAlign w:val="center"/>
          </w:tcPr>
          <w:p w14:paraId="1B85C997" w14:textId="2E0F289C" w:rsidR="00B73887" w:rsidRPr="00BA2149" w:rsidRDefault="00B73887" w:rsidP="00B73887">
            <w:pPr>
              <w:spacing w:line="0" w:lineRule="atLeast"/>
              <w:ind w:left="-145" w:right="-133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44" w:type="dxa"/>
            <w:vAlign w:val="center"/>
          </w:tcPr>
          <w:p w14:paraId="76935AC0" w14:textId="56892FFD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0E0D8119" w14:textId="259A80E8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371E4D9C" w14:textId="273C17B8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209435FC" w14:textId="4766C7D5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70E7D5FE" w14:textId="4D0D15FD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vAlign w:val="center"/>
          </w:tcPr>
          <w:p w14:paraId="6DF07320" w14:textId="3AF76296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</w:tr>
      <w:tr w:rsidR="00843A90" w:rsidRPr="00BA2149" w14:paraId="007CD8A2" w14:textId="77777777" w:rsidTr="00474DDD">
        <w:tc>
          <w:tcPr>
            <w:tcW w:w="9345" w:type="dxa"/>
            <w:gridSpan w:val="9"/>
            <w:vAlign w:val="center"/>
          </w:tcPr>
          <w:p w14:paraId="2DB128F4" w14:textId="097C21D8" w:rsidR="00843A90" w:rsidRPr="00BA2149" w:rsidRDefault="00843A90" w:rsidP="00474DD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общеобразовательные учреждения</w:t>
            </w:r>
          </w:p>
        </w:tc>
      </w:tr>
      <w:tr w:rsidR="00B73887" w:rsidRPr="00BA2149" w14:paraId="44D797B1" w14:textId="3C7D89C3" w:rsidTr="00474DDD">
        <w:tc>
          <w:tcPr>
            <w:tcW w:w="513" w:type="dxa"/>
            <w:vAlign w:val="center"/>
          </w:tcPr>
          <w:p w14:paraId="36EE1399" w14:textId="57991950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08" w:type="dxa"/>
            <w:vAlign w:val="center"/>
          </w:tcPr>
          <w:p w14:paraId="471FEC00" w14:textId="61ACA2CA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 xml:space="preserve">уровень обеспеченности общеобразовательными учреждениями по отношению </w:t>
            </w:r>
            <w:proofErr w:type="gramStart"/>
            <w:r w:rsidRPr="00BA2149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BA2149">
              <w:rPr>
                <w:rFonts w:ascii="Times New Roman" w:eastAsia="Times New Roman" w:hAnsi="Times New Roman" w:cs="Times New Roman"/>
              </w:rPr>
              <w:t xml:space="preserve"> нормативному</w:t>
            </w:r>
          </w:p>
        </w:tc>
        <w:tc>
          <w:tcPr>
            <w:tcW w:w="506" w:type="dxa"/>
            <w:vAlign w:val="center"/>
          </w:tcPr>
          <w:p w14:paraId="2EAD9491" w14:textId="74FA0829" w:rsidR="00B73887" w:rsidRPr="00BA2149" w:rsidRDefault="00B73887" w:rsidP="00B73887">
            <w:pPr>
              <w:spacing w:line="0" w:lineRule="atLeast"/>
              <w:ind w:left="-145" w:right="-133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44" w:type="dxa"/>
            <w:vAlign w:val="center"/>
          </w:tcPr>
          <w:p w14:paraId="54294CFA" w14:textId="4F2F38A5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4F7AE58A" w14:textId="619CE99B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38C4CD5A" w14:textId="5BBACD14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7106D6F3" w14:textId="285A5614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2E711FA4" w14:textId="2CA500A1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vAlign w:val="center"/>
          </w:tcPr>
          <w:p w14:paraId="371AD07D" w14:textId="15676700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</w:tr>
      <w:tr w:rsidR="00843A90" w:rsidRPr="00BA2149" w14:paraId="302565DF" w14:textId="77777777" w:rsidTr="00474DDD">
        <w:tc>
          <w:tcPr>
            <w:tcW w:w="9345" w:type="dxa"/>
            <w:gridSpan w:val="9"/>
            <w:vAlign w:val="center"/>
          </w:tcPr>
          <w:p w14:paraId="2474CE91" w14:textId="6672A3DB" w:rsidR="00843A90" w:rsidRPr="00BA2149" w:rsidRDefault="00843A90" w:rsidP="00474DD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учреждения дополнительного образования</w:t>
            </w:r>
          </w:p>
        </w:tc>
      </w:tr>
      <w:tr w:rsidR="00B73887" w:rsidRPr="00BA2149" w14:paraId="18FDC670" w14:textId="1ABD0C4D" w:rsidTr="00474DDD">
        <w:tc>
          <w:tcPr>
            <w:tcW w:w="513" w:type="dxa"/>
            <w:vAlign w:val="center"/>
          </w:tcPr>
          <w:p w14:paraId="70AAD71E" w14:textId="276CE41C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08" w:type="dxa"/>
            <w:vAlign w:val="center"/>
          </w:tcPr>
          <w:p w14:paraId="1DE33539" w14:textId="7270E916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 xml:space="preserve">уровень обеспеченности учреждениями дополнительного образования по отношению </w:t>
            </w:r>
            <w:proofErr w:type="gramStart"/>
            <w:r w:rsidRPr="00BA2149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BA2149">
              <w:rPr>
                <w:rFonts w:ascii="Times New Roman" w:eastAsia="Times New Roman" w:hAnsi="Times New Roman" w:cs="Times New Roman"/>
              </w:rPr>
              <w:t xml:space="preserve"> нормативному</w:t>
            </w:r>
          </w:p>
        </w:tc>
        <w:tc>
          <w:tcPr>
            <w:tcW w:w="506" w:type="dxa"/>
            <w:vAlign w:val="center"/>
          </w:tcPr>
          <w:p w14:paraId="307D8FF8" w14:textId="77294028" w:rsidR="00B73887" w:rsidRPr="00BA2149" w:rsidRDefault="00B73887" w:rsidP="00B73887">
            <w:pPr>
              <w:spacing w:line="0" w:lineRule="atLeast"/>
              <w:ind w:left="-145" w:right="-133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4" w:type="dxa"/>
            <w:vAlign w:val="center"/>
          </w:tcPr>
          <w:p w14:paraId="5C08E2C7" w14:textId="3EFC3D4B" w:rsidR="00B73887" w:rsidRPr="00BA2149" w:rsidRDefault="00C73A32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5BF0C349" w14:textId="748226B4" w:rsidR="00B73887" w:rsidRPr="00BA2149" w:rsidRDefault="00C73A32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3E809CF0" w14:textId="1EAF0A6A" w:rsidR="00B73887" w:rsidRPr="00BA2149" w:rsidRDefault="00C73A32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67117FB9" w14:textId="74E794B3" w:rsidR="00B73887" w:rsidRPr="00BA2149" w:rsidRDefault="00C73A32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255DC290" w14:textId="3C2128D6" w:rsidR="00B73887" w:rsidRPr="00BA2149" w:rsidRDefault="00C73A32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vAlign w:val="center"/>
          </w:tcPr>
          <w:p w14:paraId="618DA4FC" w14:textId="498E6888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</w:tr>
      <w:tr w:rsidR="00B73887" w:rsidRPr="00BA2149" w14:paraId="7CDDBBED" w14:textId="11FF4E89" w:rsidTr="00474DDD">
        <w:tc>
          <w:tcPr>
            <w:tcW w:w="9345" w:type="dxa"/>
            <w:gridSpan w:val="9"/>
            <w:shd w:val="clear" w:color="auto" w:fill="DEEAF6" w:themeFill="accent1" w:themeFillTint="33"/>
            <w:vAlign w:val="center"/>
          </w:tcPr>
          <w:p w14:paraId="0A74A255" w14:textId="650B89EA" w:rsidR="00B73887" w:rsidRPr="00BA2149" w:rsidRDefault="00B73887" w:rsidP="00B73887">
            <w:pPr>
              <w:spacing w:line="0" w:lineRule="atLeast"/>
              <w:ind w:left="-145" w:right="-133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В сфере культуры</w:t>
            </w:r>
          </w:p>
        </w:tc>
      </w:tr>
      <w:tr w:rsidR="00B73887" w:rsidRPr="00BA2149" w14:paraId="79F72B18" w14:textId="37845213" w:rsidTr="00474DDD">
        <w:tc>
          <w:tcPr>
            <w:tcW w:w="513" w:type="dxa"/>
            <w:vAlign w:val="center"/>
          </w:tcPr>
          <w:p w14:paraId="411C4C34" w14:textId="1777DC0B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708" w:type="dxa"/>
            <w:vAlign w:val="center"/>
          </w:tcPr>
          <w:p w14:paraId="617F69C8" w14:textId="2CB544C7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 xml:space="preserve">уровень обеспеченности учреждениями культурно-досугового типа по отношению </w:t>
            </w:r>
            <w:proofErr w:type="gramStart"/>
            <w:r w:rsidRPr="00BA2149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BA2149">
              <w:rPr>
                <w:rFonts w:ascii="Times New Roman" w:eastAsia="Times New Roman" w:hAnsi="Times New Roman" w:cs="Times New Roman"/>
              </w:rPr>
              <w:t xml:space="preserve"> нормативному</w:t>
            </w:r>
          </w:p>
        </w:tc>
        <w:tc>
          <w:tcPr>
            <w:tcW w:w="506" w:type="dxa"/>
            <w:vAlign w:val="center"/>
          </w:tcPr>
          <w:p w14:paraId="700A1311" w14:textId="206D4A83" w:rsidR="00B73887" w:rsidRPr="00BA2149" w:rsidRDefault="00B73887" w:rsidP="00B73887">
            <w:pPr>
              <w:spacing w:line="0" w:lineRule="atLeast"/>
              <w:ind w:left="-145" w:right="-133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44" w:type="dxa"/>
            <w:vAlign w:val="center"/>
          </w:tcPr>
          <w:p w14:paraId="4D8A6537" w14:textId="4C9A4F16" w:rsidR="00B73887" w:rsidRPr="00BA2149" w:rsidRDefault="00C73A32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5159DA80" w14:textId="237F4E3F" w:rsidR="00B73887" w:rsidRPr="00BA2149" w:rsidRDefault="00C73A32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7F205370" w14:textId="6F72A978" w:rsidR="00B73887" w:rsidRPr="00BA2149" w:rsidRDefault="00C73A32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162DE1F5" w14:textId="21C8CEC2" w:rsidR="00B73887" w:rsidRPr="00BA2149" w:rsidRDefault="00C73A32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794227A0" w14:textId="15CCB3A8" w:rsidR="00B73887" w:rsidRPr="00BA2149" w:rsidRDefault="00C73A32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vAlign w:val="center"/>
          </w:tcPr>
          <w:p w14:paraId="6A4D6968" w14:textId="68193ABD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</w:tr>
      <w:tr w:rsidR="00B73887" w:rsidRPr="00BA2149" w14:paraId="227E4D0B" w14:textId="36D1B810" w:rsidTr="00474DDD">
        <w:tc>
          <w:tcPr>
            <w:tcW w:w="9345" w:type="dxa"/>
            <w:gridSpan w:val="9"/>
            <w:shd w:val="clear" w:color="auto" w:fill="DEEAF6" w:themeFill="accent1" w:themeFillTint="33"/>
            <w:vAlign w:val="center"/>
          </w:tcPr>
          <w:p w14:paraId="268F0C44" w14:textId="75A42C6C" w:rsidR="00B73887" w:rsidRPr="00BA2149" w:rsidRDefault="00B73887" w:rsidP="00B73887">
            <w:pPr>
              <w:spacing w:line="0" w:lineRule="atLeast"/>
              <w:ind w:left="-145" w:right="-133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</w:tr>
      <w:tr w:rsidR="00B73887" w:rsidRPr="00BA2149" w14:paraId="63EB333A" w14:textId="77777777" w:rsidTr="00474DDD">
        <w:tc>
          <w:tcPr>
            <w:tcW w:w="513" w:type="dxa"/>
            <w:vAlign w:val="center"/>
          </w:tcPr>
          <w:p w14:paraId="154F902D" w14:textId="6C414B9D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708" w:type="dxa"/>
            <w:vAlign w:val="center"/>
          </w:tcPr>
          <w:p w14:paraId="37346A31" w14:textId="2D905668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 xml:space="preserve">уровень обеспеченности спортивными залами по отношению </w:t>
            </w:r>
            <w:proofErr w:type="gramStart"/>
            <w:r w:rsidRPr="00BA2149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BA2149">
              <w:rPr>
                <w:rFonts w:ascii="Times New Roman" w:eastAsia="Times New Roman" w:hAnsi="Times New Roman" w:cs="Times New Roman"/>
              </w:rPr>
              <w:t xml:space="preserve"> нормативному</w:t>
            </w:r>
          </w:p>
        </w:tc>
        <w:tc>
          <w:tcPr>
            <w:tcW w:w="506" w:type="dxa"/>
            <w:vAlign w:val="center"/>
          </w:tcPr>
          <w:p w14:paraId="70DABA02" w14:textId="100385C0" w:rsidR="00B73887" w:rsidRPr="00BA2149" w:rsidRDefault="00B73887" w:rsidP="00B73887">
            <w:pPr>
              <w:spacing w:line="0" w:lineRule="atLeast"/>
              <w:ind w:left="-145" w:right="-133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44" w:type="dxa"/>
            <w:vAlign w:val="center"/>
          </w:tcPr>
          <w:p w14:paraId="121EC143" w14:textId="68AEF305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40E8D56C" w14:textId="1FB1FE87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3F505EE9" w14:textId="095769F1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0955DFD9" w14:textId="70679C83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14:paraId="3E793B15" w14:textId="7DF65230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vAlign w:val="center"/>
          </w:tcPr>
          <w:p w14:paraId="4BDC77C2" w14:textId="1ED9093D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100</w:t>
            </w:r>
          </w:p>
        </w:tc>
      </w:tr>
      <w:tr w:rsidR="00B73887" w:rsidRPr="00BA2149" w14:paraId="42BD7DC3" w14:textId="77777777" w:rsidTr="00474DDD">
        <w:tc>
          <w:tcPr>
            <w:tcW w:w="513" w:type="dxa"/>
            <w:vAlign w:val="center"/>
          </w:tcPr>
          <w:p w14:paraId="3F1AB2AF" w14:textId="1FFEBA07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08" w:type="dxa"/>
            <w:vAlign w:val="center"/>
          </w:tcPr>
          <w:p w14:paraId="15BFEEB5" w14:textId="285AD143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 xml:space="preserve">уровень обеспеченности бассейнами по отношению </w:t>
            </w:r>
            <w:proofErr w:type="gramStart"/>
            <w:r w:rsidRPr="00BA2149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BA2149">
              <w:rPr>
                <w:rFonts w:ascii="Times New Roman" w:eastAsia="Times New Roman" w:hAnsi="Times New Roman" w:cs="Times New Roman"/>
              </w:rPr>
              <w:t xml:space="preserve"> нормативному</w:t>
            </w:r>
          </w:p>
        </w:tc>
        <w:tc>
          <w:tcPr>
            <w:tcW w:w="506" w:type="dxa"/>
            <w:vAlign w:val="center"/>
          </w:tcPr>
          <w:p w14:paraId="7F3564CD" w14:textId="0A02358B" w:rsidR="00B73887" w:rsidRPr="00BA2149" w:rsidRDefault="00B73887" w:rsidP="00B73887">
            <w:pPr>
              <w:spacing w:line="0" w:lineRule="atLeast"/>
              <w:ind w:left="-145" w:right="-133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44" w:type="dxa"/>
            <w:vAlign w:val="center"/>
          </w:tcPr>
          <w:p w14:paraId="3E68FE84" w14:textId="671B381E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48" w:type="dxa"/>
            <w:vAlign w:val="center"/>
          </w:tcPr>
          <w:p w14:paraId="5CF8D31C" w14:textId="1A44BE01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48" w:type="dxa"/>
            <w:vAlign w:val="center"/>
          </w:tcPr>
          <w:p w14:paraId="50C7CC1C" w14:textId="5A39DD71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48" w:type="dxa"/>
            <w:vAlign w:val="center"/>
          </w:tcPr>
          <w:p w14:paraId="1BEE4071" w14:textId="78F110EA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48" w:type="dxa"/>
            <w:vAlign w:val="center"/>
          </w:tcPr>
          <w:p w14:paraId="1E2AE29B" w14:textId="5322CB2E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82" w:type="dxa"/>
            <w:vAlign w:val="center"/>
          </w:tcPr>
          <w:p w14:paraId="6E440695" w14:textId="2E15D41F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73887" w:rsidRPr="00BA2149" w14:paraId="2F71131F" w14:textId="77777777" w:rsidTr="00474DDD">
        <w:tc>
          <w:tcPr>
            <w:tcW w:w="513" w:type="dxa"/>
            <w:vAlign w:val="center"/>
          </w:tcPr>
          <w:p w14:paraId="53B1667E" w14:textId="0A3358EA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08" w:type="dxa"/>
            <w:vAlign w:val="center"/>
          </w:tcPr>
          <w:p w14:paraId="7372FB5A" w14:textId="7E45B804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 xml:space="preserve">уровень обеспеченности плоскостными сооружениями по отношению </w:t>
            </w:r>
            <w:proofErr w:type="gramStart"/>
            <w:r w:rsidRPr="00BA2149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BA2149">
              <w:rPr>
                <w:rFonts w:ascii="Times New Roman" w:eastAsia="Times New Roman" w:hAnsi="Times New Roman" w:cs="Times New Roman"/>
              </w:rPr>
              <w:t xml:space="preserve"> нормативному</w:t>
            </w:r>
          </w:p>
        </w:tc>
        <w:tc>
          <w:tcPr>
            <w:tcW w:w="506" w:type="dxa"/>
            <w:vAlign w:val="center"/>
          </w:tcPr>
          <w:p w14:paraId="1D21B2DE" w14:textId="11CCCE85" w:rsidR="00B73887" w:rsidRPr="00BA2149" w:rsidRDefault="00B73887" w:rsidP="00B73887">
            <w:pPr>
              <w:spacing w:line="0" w:lineRule="atLeast"/>
              <w:ind w:left="-145" w:right="-133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44" w:type="dxa"/>
            <w:vAlign w:val="center"/>
          </w:tcPr>
          <w:p w14:paraId="30D7BC33" w14:textId="4CEB824A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8" w:type="dxa"/>
            <w:vAlign w:val="center"/>
          </w:tcPr>
          <w:p w14:paraId="5F5BCA4A" w14:textId="40BFDF81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8" w:type="dxa"/>
            <w:vAlign w:val="center"/>
          </w:tcPr>
          <w:p w14:paraId="5F6C69F3" w14:textId="18D69305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8" w:type="dxa"/>
            <w:vAlign w:val="center"/>
          </w:tcPr>
          <w:p w14:paraId="5D296CC9" w14:textId="0996B82F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48" w:type="dxa"/>
            <w:vAlign w:val="center"/>
          </w:tcPr>
          <w:p w14:paraId="193F4F3C" w14:textId="7590A6CE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A214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2" w:type="dxa"/>
            <w:vAlign w:val="center"/>
          </w:tcPr>
          <w:p w14:paraId="2CCF8013" w14:textId="1604B67C" w:rsidR="00B73887" w:rsidRPr="00BA2149" w:rsidRDefault="00B73887" w:rsidP="00B738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2149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5CFB2754" w14:textId="6ADFE47C" w:rsidR="00A87AC7" w:rsidRPr="00BA2149" w:rsidRDefault="00A87AC7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4D656E" w14:textId="5320E63A" w:rsidR="00843A90" w:rsidRPr="00BA2149" w:rsidRDefault="00843A90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Методика расчета целевых показателей:</w:t>
      </w:r>
    </w:p>
    <w:p w14:paraId="586736B7" w14:textId="238FD88D" w:rsidR="00843A90" w:rsidRPr="00BA2149" w:rsidRDefault="0082730D" w:rsidP="00843A9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1</w:t>
      </w:r>
      <w:r w:rsidR="00843A90" w:rsidRPr="00BA2149">
        <w:rPr>
          <w:rFonts w:ascii="Times New Roman" w:hAnsi="Times New Roman" w:cs="Times New Roman"/>
          <w:sz w:val="24"/>
          <w:szCs w:val="24"/>
        </w:rPr>
        <w:t xml:space="preserve"> - расчет целевого показателя 1 («уровень обеспеченности дошкольными образовательными учреждениями по отношению </w:t>
      </w:r>
      <w:proofErr w:type="gramStart"/>
      <w:r w:rsidR="00843A90" w:rsidRPr="00BA214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43A90" w:rsidRPr="00BA2149">
        <w:rPr>
          <w:rFonts w:ascii="Times New Roman" w:hAnsi="Times New Roman" w:cs="Times New Roman"/>
          <w:sz w:val="24"/>
          <w:szCs w:val="24"/>
        </w:rPr>
        <w:t xml:space="preserve"> нормативному») осуществляется по следующей методике:</w:t>
      </w:r>
    </w:p>
    <w:p w14:paraId="607360C7" w14:textId="77777777" w:rsidR="008526E4" w:rsidRPr="00BA2149" w:rsidRDefault="008526E4" w:rsidP="00843A9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AAF016" w14:textId="77777777" w:rsidR="00843A90" w:rsidRPr="00BA2149" w:rsidRDefault="00843A90" w:rsidP="00843A90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У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обесп</w:t>
      </w:r>
      <w:proofErr w:type="spellEnd"/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 xml:space="preserve"> ДОУ = </w:t>
      </w:r>
      <w:r w:rsidRPr="00BA2149">
        <w:rPr>
          <w:rFonts w:ascii="Times New Roman" w:hAnsi="Times New Roman" w:cs="Times New Roman"/>
          <w:sz w:val="24"/>
          <w:szCs w:val="24"/>
        </w:rPr>
        <w:t>((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М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мдоу</w:t>
      </w:r>
      <w:r w:rsidRPr="00BA2149">
        <w:rPr>
          <w:rFonts w:ascii="Times New Roman" w:hAnsi="Times New Roman" w:cs="Times New Roman"/>
          <w:sz w:val="24"/>
          <w:szCs w:val="24"/>
        </w:rPr>
        <w:t>+М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нов</w:t>
      </w:r>
      <w:proofErr w:type="spellEnd"/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ДОУ</w:t>
      </w:r>
      <w:r w:rsidRPr="00BA2149">
        <w:rPr>
          <w:rFonts w:ascii="Times New Roman" w:hAnsi="Times New Roman" w:cs="Times New Roman"/>
          <w:sz w:val="24"/>
          <w:szCs w:val="24"/>
        </w:rPr>
        <w:t>+М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чдоу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>)/Н)*1000,</w:t>
      </w:r>
    </w:p>
    <w:p w14:paraId="5AC93B28" w14:textId="77777777" w:rsidR="00843A90" w:rsidRPr="00BA2149" w:rsidRDefault="00843A90" w:rsidP="00843A9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где: </w:t>
      </w:r>
    </w:p>
    <w:p w14:paraId="74EF4C16" w14:textId="57A12042" w:rsidR="00843A90" w:rsidRPr="00BA2149" w:rsidRDefault="00843A90" w:rsidP="00843A9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У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обесп</w:t>
      </w:r>
      <w:proofErr w:type="spellEnd"/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 xml:space="preserve"> ДОУ </w:t>
      </w:r>
      <w:r w:rsidRPr="00BA2149">
        <w:rPr>
          <w:rFonts w:ascii="Times New Roman" w:hAnsi="Times New Roman" w:cs="Times New Roman"/>
          <w:sz w:val="24"/>
          <w:szCs w:val="24"/>
        </w:rPr>
        <w:t>– уровень обеспеченности населения местами в дошкольных образовательных организациях,</w:t>
      </w:r>
    </w:p>
    <w:p w14:paraId="1B46F10A" w14:textId="77777777" w:rsidR="00843A90" w:rsidRPr="00BA2149" w:rsidRDefault="00843A90" w:rsidP="00843A9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М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мдоу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– количество мест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муниципальных ДОУ,</w:t>
      </w:r>
    </w:p>
    <w:p w14:paraId="0B99C8A7" w14:textId="77777777" w:rsidR="00843A90" w:rsidRPr="00BA2149" w:rsidRDefault="00843A90" w:rsidP="00843A9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М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нов</w:t>
      </w:r>
      <w:proofErr w:type="spellEnd"/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 xml:space="preserve"> ДОУ </w:t>
      </w:r>
      <w:r w:rsidRPr="00BA2149">
        <w:rPr>
          <w:rFonts w:ascii="Times New Roman" w:hAnsi="Times New Roman" w:cs="Times New Roman"/>
          <w:sz w:val="24"/>
          <w:szCs w:val="24"/>
        </w:rPr>
        <w:t xml:space="preserve">– количество вновь введенных мест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муниципальных ДОУ, </w:t>
      </w:r>
    </w:p>
    <w:p w14:paraId="25B3751A" w14:textId="77777777" w:rsidR="00843A90" w:rsidRPr="00BA2149" w:rsidRDefault="00843A90" w:rsidP="00843A9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М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чдоу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– количество мест в частных дошкольных образовательных организациях,</w:t>
      </w:r>
    </w:p>
    <w:p w14:paraId="70A03664" w14:textId="06DFED59" w:rsidR="00843A90" w:rsidRPr="00BA2149" w:rsidRDefault="00843A90" w:rsidP="00843A9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Н – численность населения.</w:t>
      </w:r>
    </w:p>
    <w:p w14:paraId="4D539343" w14:textId="47698A2E" w:rsidR="00843A90" w:rsidRPr="00BA2149" w:rsidRDefault="00843A90" w:rsidP="00843A9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149">
        <w:rPr>
          <w:rFonts w:ascii="Times New Roman" w:hAnsi="Times New Roman" w:cs="Times New Roman"/>
          <w:sz w:val="24"/>
          <w:szCs w:val="24"/>
        </w:rPr>
        <w:t xml:space="preserve">Расчетный показатель минимально допустимого уровня обеспеченности местами в дошкольных образовательных организациях установлен Региональными нормативами градостроительного проектирования «Предельные значения расчетных показателей минимально допустимого уровня обеспеченности дошкольными образовательными организациями и общеобразовательными организациями населения муниципальных образований </w:t>
      </w:r>
      <w:r w:rsidR="008E2236" w:rsidRPr="00BA2149">
        <w:rPr>
          <w:rFonts w:ascii="Times New Roman" w:hAnsi="Times New Roman" w:cs="Times New Roman"/>
          <w:sz w:val="24"/>
          <w:szCs w:val="24"/>
        </w:rPr>
        <w:t>Алтайского</w:t>
      </w:r>
      <w:r w:rsidRPr="00BA2149">
        <w:rPr>
          <w:rFonts w:ascii="Times New Roman" w:hAnsi="Times New Roman" w:cs="Times New Roman"/>
          <w:sz w:val="24"/>
          <w:szCs w:val="24"/>
        </w:rPr>
        <w:t xml:space="preserve"> края и предельные значения расчетных показателей максимально допустимого уровня территориальной доступности дошкольных образовательных организаций и общеобразовательных организаций для населения муниципальных </w:t>
      </w:r>
      <w:r w:rsidRPr="00BA2149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образований </w:t>
      </w:r>
      <w:r w:rsidR="008E2236" w:rsidRPr="00BA2149">
        <w:rPr>
          <w:rFonts w:ascii="Times New Roman" w:hAnsi="Times New Roman" w:cs="Times New Roman"/>
          <w:sz w:val="24"/>
          <w:szCs w:val="24"/>
        </w:rPr>
        <w:t>Алтайского</w:t>
      </w:r>
      <w:r w:rsidRPr="00BA2149">
        <w:rPr>
          <w:rFonts w:ascii="Times New Roman" w:hAnsi="Times New Roman" w:cs="Times New Roman"/>
          <w:sz w:val="24"/>
          <w:szCs w:val="24"/>
        </w:rPr>
        <w:t xml:space="preserve"> края», утвержденными постановлением Правительства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</w:t>
      </w:r>
      <w:r w:rsidR="008E2236" w:rsidRPr="00BA2149">
        <w:rPr>
          <w:rFonts w:ascii="Times New Roman" w:hAnsi="Times New Roman" w:cs="Times New Roman"/>
          <w:sz w:val="24"/>
          <w:szCs w:val="24"/>
        </w:rPr>
        <w:t>Алтайского края от 29 декабря 2022 года №537.</w:t>
      </w:r>
    </w:p>
    <w:p w14:paraId="3D9E5767" w14:textId="174012AA" w:rsidR="00045896" w:rsidRPr="00BA2149" w:rsidRDefault="0082730D" w:rsidP="0004589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2</w:t>
      </w:r>
      <w:r w:rsidR="00045896" w:rsidRPr="00BA2149">
        <w:rPr>
          <w:rFonts w:ascii="Times New Roman" w:hAnsi="Times New Roman" w:cs="Times New Roman"/>
          <w:sz w:val="24"/>
          <w:szCs w:val="24"/>
        </w:rPr>
        <w:t xml:space="preserve"> - расчет целевого показателя </w:t>
      </w:r>
      <w:r w:rsidRPr="00BA2149">
        <w:rPr>
          <w:rFonts w:ascii="Times New Roman" w:hAnsi="Times New Roman" w:cs="Times New Roman"/>
          <w:sz w:val="24"/>
          <w:szCs w:val="24"/>
        </w:rPr>
        <w:t>2</w:t>
      </w:r>
      <w:r w:rsidR="00045896" w:rsidRPr="00BA2149">
        <w:rPr>
          <w:rFonts w:ascii="Times New Roman" w:hAnsi="Times New Roman" w:cs="Times New Roman"/>
          <w:sz w:val="24"/>
          <w:szCs w:val="24"/>
        </w:rPr>
        <w:t xml:space="preserve"> («</w:t>
      </w:r>
      <w:r w:rsidRPr="00BA2149">
        <w:rPr>
          <w:rFonts w:ascii="Times New Roman" w:eastAsia="Times New Roman" w:hAnsi="Times New Roman" w:cs="Times New Roman"/>
        </w:rPr>
        <w:t xml:space="preserve">уровень обеспеченности общеобразовательными учреждениями по отношению </w:t>
      </w:r>
      <w:proofErr w:type="gramStart"/>
      <w:r w:rsidRPr="00BA2149">
        <w:rPr>
          <w:rFonts w:ascii="Times New Roman" w:eastAsia="Times New Roman" w:hAnsi="Times New Roman" w:cs="Times New Roman"/>
        </w:rPr>
        <w:t>к</w:t>
      </w:r>
      <w:proofErr w:type="gramEnd"/>
      <w:r w:rsidRPr="00BA2149">
        <w:rPr>
          <w:rFonts w:ascii="Times New Roman" w:eastAsia="Times New Roman" w:hAnsi="Times New Roman" w:cs="Times New Roman"/>
        </w:rPr>
        <w:t xml:space="preserve"> нормативному</w:t>
      </w:r>
      <w:r w:rsidR="00045896" w:rsidRPr="00BA2149">
        <w:rPr>
          <w:rFonts w:ascii="Times New Roman" w:hAnsi="Times New Roman" w:cs="Times New Roman"/>
          <w:sz w:val="24"/>
          <w:szCs w:val="24"/>
        </w:rPr>
        <w:t>») осуществляется по</w:t>
      </w:r>
      <w:r w:rsidRPr="00BA2149">
        <w:rPr>
          <w:rFonts w:ascii="Times New Roman" w:hAnsi="Times New Roman" w:cs="Times New Roman"/>
          <w:sz w:val="24"/>
          <w:szCs w:val="24"/>
        </w:rPr>
        <w:t xml:space="preserve"> </w:t>
      </w:r>
      <w:r w:rsidR="00045896" w:rsidRPr="00BA2149">
        <w:rPr>
          <w:rFonts w:ascii="Times New Roman" w:hAnsi="Times New Roman" w:cs="Times New Roman"/>
          <w:sz w:val="24"/>
          <w:szCs w:val="24"/>
        </w:rPr>
        <w:t>следующей методике:</w:t>
      </w:r>
    </w:p>
    <w:p w14:paraId="1018D429" w14:textId="77777777" w:rsidR="008526E4" w:rsidRPr="00BA2149" w:rsidRDefault="008526E4" w:rsidP="0004589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8BE035" w14:textId="77777777" w:rsidR="00045896" w:rsidRPr="00BA2149" w:rsidRDefault="00045896" w:rsidP="00045896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У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обесп</w:t>
      </w:r>
      <w:proofErr w:type="spellEnd"/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 xml:space="preserve"> СОШ = </w:t>
      </w:r>
      <w:r w:rsidRPr="00BA2149">
        <w:rPr>
          <w:rFonts w:ascii="Times New Roman" w:hAnsi="Times New Roman" w:cs="Times New Roman"/>
          <w:sz w:val="24"/>
          <w:szCs w:val="24"/>
        </w:rPr>
        <w:t>((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М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мсош</w:t>
      </w:r>
      <w:r w:rsidRPr="00BA2149">
        <w:rPr>
          <w:rFonts w:ascii="Times New Roman" w:hAnsi="Times New Roman" w:cs="Times New Roman"/>
          <w:sz w:val="24"/>
          <w:szCs w:val="24"/>
        </w:rPr>
        <w:t>+М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нов</w:t>
      </w:r>
      <w:proofErr w:type="spellEnd"/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сош</w:t>
      </w:r>
      <w:r w:rsidRPr="00BA2149">
        <w:rPr>
          <w:rFonts w:ascii="Times New Roman" w:hAnsi="Times New Roman" w:cs="Times New Roman"/>
          <w:sz w:val="24"/>
          <w:szCs w:val="24"/>
        </w:rPr>
        <w:t>+М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чсош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>)/Н)*1000,</w:t>
      </w:r>
    </w:p>
    <w:p w14:paraId="572550A2" w14:textId="77777777" w:rsidR="00045896" w:rsidRPr="00BA2149" w:rsidRDefault="00045896" w:rsidP="0004589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где: </w:t>
      </w:r>
    </w:p>
    <w:p w14:paraId="4D932899" w14:textId="64C588E8" w:rsidR="00045896" w:rsidRPr="00BA2149" w:rsidRDefault="00045896" w:rsidP="0004589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У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обесп</w:t>
      </w:r>
      <w:proofErr w:type="spellEnd"/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 xml:space="preserve"> СОШ </w:t>
      </w:r>
      <w:r w:rsidRPr="00BA2149">
        <w:rPr>
          <w:rFonts w:ascii="Times New Roman" w:hAnsi="Times New Roman" w:cs="Times New Roman"/>
          <w:sz w:val="24"/>
          <w:szCs w:val="24"/>
        </w:rPr>
        <w:t>– уровень обеспеченности населения местами в общеобразовательных организациях,</w:t>
      </w:r>
    </w:p>
    <w:p w14:paraId="218955F1" w14:textId="77777777" w:rsidR="00045896" w:rsidRPr="00BA2149" w:rsidRDefault="00045896" w:rsidP="0004589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М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мсош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– количество мест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муниципальных ОУ,</w:t>
      </w:r>
    </w:p>
    <w:p w14:paraId="2CB2C8A8" w14:textId="77777777" w:rsidR="00045896" w:rsidRPr="00BA2149" w:rsidRDefault="00045896" w:rsidP="0004589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М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нов</w:t>
      </w:r>
      <w:proofErr w:type="spellEnd"/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сош</w:t>
      </w:r>
      <w:proofErr w:type="spellEnd"/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A2149">
        <w:rPr>
          <w:rFonts w:ascii="Times New Roman" w:hAnsi="Times New Roman" w:cs="Times New Roman"/>
          <w:sz w:val="24"/>
          <w:szCs w:val="24"/>
        </w:rPr>
        <w:t xml:space="preserve">– количество вновь введенных мест </w:t>
      </w:r>
      <w:proofErr w:type="gramStart"/>
      <w:r w:rsidRPr="00BA21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2149">
        <w:rPr>
          <w:rFonts w:ascii="Times New Roman" w:hAnsi="Times New Roman" w:cs="Times New Roman"/>
          <w:sz w:val="24"/>
          <w:szCs w:val="24"/>
        </w:rPr>
        <w:t xml:space="preserve"> муниципальных ОУ, </w:t>
      </w:r>
    </w:p>
    <w:p w14:paraId="61C8A128" w14:textId="77777777" w:rsidR="00045896" w:rsidRPr="00BA2149" w:rsidRDefault="00045896" w:rsidP="0004589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М</w:t>
      </w:r>
      <w:r w:rsidRPr="00BA2149">
        <w:rPr>
          <w:rFonts w:ascii="Times New Roman" w:hAnsi="Times New Roman" w:cs="Times New Roman"/>
          <w:sz w:val="24"/>
          <w:szCs w:val="24"/>
          <w:vertAlign w:val="subscript"/>
        </w:rPr>
        <w:t>чдоу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– количество мест в частных общеобразовательных организациях,</w:t>
      </w:r>
    </w:p>
    <w:p w14:paraId="68DB6A59" w14:textId="3498CB8C" w:rsidR="00045896" w:rsidRPr="00BA2149" w:rsidRDefault="00045896" w:rsidP="0004589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Н – численность населения города.</w:t>
      </w:r>
    </w:p>
    <w:p w14:paraId="36E6E964" w14:textId="0CB42B1B" w:rsidR="00045896" w:rsidRPr="00BA2149" w:rsidRDefault="00045896" w:rsidP="00843A9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Расчетный показатель минимально допустимого уровня обеспеченности населения местами в общеобразовательных организациях установлен Региональными нормативами градостроительного проектирования «Предельные значения расчетных показателей минимально допустимого уровня обеспеченности дошкольными образовательными организациями и общеобразовательными организациями населения муниципальных образований Алтайского края», утвержденными постановлением Правительства Алтайского края от 29 декабря 2022 года №537</w:t>
      </w:r>
      <w:r w:rsidR="0082730D" w:rsidRPr="00BA2149">
        <w:rPr>
          <w:rFonts w:ascii="Times New Roman" w:hAnsi="Times New Roman" w:cs="Times New Roman"/>
          <w:sz w:val="24"/>
          <w:szCs w:val="24"/>
        </w:rPr>
        <w:t>.</w:t>
      </w:r>
    </w:p>
    <w:p w14:paraId="4C463276" w14:textId="01DE16C6" w:rsidR="0082730D" w:rsidRPr="00BA2149" w:rsidRDefault="0082730D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149">
        <w:rPr>
          <w:rFonts w:ascii="Times New Roman" w:hAnsi="Times New Roman" w:cs="Times New Roman"/>
          <w:sz w:val="24"/>
          <w:szCs w:val="24"/>
        </w:rPr>
        <w:t>3 - расчет целевого показателя 4 («уровень обеспеченности учреждениями культурно-досугового типа по отношению к нормативному») осуществляется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введенными в действие распоряжением Министерства культуры Российской Федерации от 02.08.2017 № Р-965;</w:t>
      </w:r>
      <w:proofErr w:type="gramEnd"/>
    </w:p>
    <w:p w14:paraId="1364D02B" w14:textId="3424097A" w:rsidR="0082730D" w:rsidRPr="00BA2149" w:rsidRDefault="0082730D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4 - расчет целевого показателя 6 («</w:t>
      </w:r>
      <w:r w:rsidRPr="00BA2149">
        <w:rPr>
          <w:rFonts w:ascii="Times New Roman" w:eastAsia="Times New Roman" w:hAnsi="Times New Roman" w:cs="Times New Roman"/>
        </w:rPr>
        <w:t xml:space="preserve">уровень обеспеченности бассейнами по отношению </w:t>
      </w:r>
      <w:proofErr w:type="gramStart"/>
      <w:r w:rsidRPr="00BA2149">
        <w:rPr>
          <w:rFonts w:ascii="Times New Roman" w:eastAsia="Times New Roman" w:hAnsi="Times New Roman" w:cs="Times New Roman"/>
        </w:rPr>
        <w:t>к</w:t>
      </w:r>
      <w:proofErr w:type="gramEnd"/>
      <w:r w:rsidRPr="00BA2149">
        <w:rPr>
          <w:rFonts w:ascii="Times New Roman" w:eastAsia="Times New Roman" w:hAnsi="Times New Roman" w:cs="Times New Roman"/>
        </w:rPr>
        <w:t xml:space="preserve"> нормативному</w:t>
      </w:r>
      <w:r w:rsidRPr="00BA2149">
        <w:rPr>
          <w:rFonts w:ascii="Times New Roman" w:hAnsi="Times New Roman" w:cs="Times New Roman"/>
          <w:sz w:val="24"/>
          <w:szCs w:val="24"/>
        </w:rPr>
        <w:t>») осуществляется по следующей методике:</w:t>
      </w:r>
    </w:p>
    <w:p w14:paraId="658C4DC2" w14:textId="77777777" w:rsidR="008526E4" w:rsidRPr="00BA2149" w:rsidRDefault="008526E4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92BB3E" w14:textId="77777777" w:rsidR="0082730D" w:rsidRPr="00BA2149" w:rsidRDefault="0082730D" w:rsidP="0082730D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УОб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КБпл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КБнорм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>)*100 %,</w:t>
      </w:r>
    </w:p>
    <w:p w14:paraId="21260727" w14:textId="77777777" w:rsidR="0082730D" w:rsidRPr="00BA2149" w:rsidRDefault="0082730D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где:</w:t>
      </w:r>
    </w:p>
    <w:p w14:paraId="4AED1D89" w14:textId="77777777" w:rsidR="0082730D" w:rsidRPr="00BA2149" w:rsidRDefault="0082730D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УОб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– уровень обеспеченности населения плавательными бассейнами,</w:t>
      </w:r>
    </w:p>
    <w:p w14:paraId="0592FDB8" w14:textId="77777777" w:rsidR="0082730D" w:rsidRPr="00BA2149" w:rsidRDefault="0082730D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КБпл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– количество плавательных бассейнов с учетом построенных в отчетном периоде,</w:t>
      </w:r>
    </w:p>
    <w:p w14:paraId="731C335D" w14:textId="6606FE13" w:rsidR="0082730D" w:rsidRPr="00BA2149" w:rsidRDefault="0082730D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КБнорм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– количество плавательных бассейнов в соответствии с расчетными показателями минимально допустимого уровня обеспеченности населения плавательными бассейнами. </w:t>
      </w:r>
    </w:p>
    <w:p w14:paraId="1BEB677B" w14:textId="354E0A0D" w:rsidR="0082730D" w:rsidRPr="00BA2149" w:rsidRDefault="0082730D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населения плавательными бассейнами установлены приказом Министерства спорта Российской Федерации от 19.08.2021 № 649 (5 плавательных бассейнов на 100000 жителей);</w:t>
      </w:r>
    </w:p>
    <w:p w14:paraId="76939821" w14:textId="77777777" w:rsidR="008526E4" w:rsidRPr="00BA2149" w:rsidRDefault="0082730D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149">
        <w:rPr>
          <w:rFonts w:ascii="Times New Roman" w:hAnsi="Times New Roman" w:cs="Times New Roman"/>
          <w:sz w:val="24"/>
          <w:szCs w:val="24"/>
        </w:rPr>
        <w:t xml:space="preserve">5 - расчет целевого показателя 5 («Уровень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обес</w:t>
      </w:r>
      <w:proofErr w:type="spellEnd"/>
      <w:proofErr w:type="gramEnd"/>
    </w:p>
    <w:p w14:paraId="3DDA8B99" w14:textId="528FED68" w:rsidR="0082730D" w:rsidRPr="00BA2149" w:rsidRDefault="0082730D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2149">
        <w:rPr>
          <w:rFonts w:ascii="Times New Roman" w:hAnsi="Times New Roman" w:cs="Times New Roman"/>
          <w:sz w:val="24"/>
          <w:szCs w:val="24"/>
        </w:rPr>
        <w:t>печенности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населения спортивными залами») осуществляется по следующей методике:</w:t>
      </w:r>
      <w:proofErr w:type="gramEnd"/>
    </w:p>
    <w:p w14:paraId="042A4F1E" w14:textId="77777777" w:rsidR="0082730D" w:rsidRPr="00BA2149" w:rsidRDefault="0082730D" w:rsidP="0082730D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УОсз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КСЗпл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КСЗнорм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>)*100 %,</w:t>
      </w:r>
    </w:p>
    <w:p w14:paraId="6629DFE7" w14:textId="77777777" w:rsidR="0082730D" w:rsidRPr="00BA2149" w:rsidRDefault="0082730D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где:</w:t>
      </w:r>
    </w:p>
    <w:p w14:paraId="6F7F8EFC" w14:textId="77777777" w:rsidR="0082730D" w:rsidRPr="00BA2149" w:rsidRDefault="0082730D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УОсз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– уровень обеспеченности населения спортивными залами,</w:t>
      </w:r>
    </w:p>
    <w:p w14:paraId="0B9D533C" w14:textId="77777777" w:rsidR="0082730D" w:rsidRPr="00BA2149" w:rsidRDefault="0082730D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КСЗпл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– количество спортивных залов с учетом построенных в отчетном периоде,</w:t>
      </w:r>
    </w:p>
    <w:p w14:paraId="2D8ED7AD" w14:textId="77777777" w:rsidR="0082730D" w:rsidRPr="00BA2149" w:rsidRDefault="0082730D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49">
        <w:rPr>
          <w:rFonts w:ascii="Times New Roman" w:hAnsi="Times New Roman" w:cs="Times New Roman"/>
          <w:sz w:val="24"/>
          <w:szCs w:val="24"/>
        </w:rPr>
        <w:t>КСЗнорм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– количество спортивных залов в соответствии с местными нормативами градостроительного проектирования. </w:t>
      </w:r>
    </w:p>
    <w:p w14:paraId="5BF4C822" w14:textId="76E66014" w:rsidR="0082730D" w:rsidRPr="00BA2149" w:rsidRDefault="0082730D" w:rsidP="0082730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населения спортивными залами установлены приказом Министерства спорта Российской Федерации от 19.08.2021 № 649 (59 спортивных залов на 100000 жителей);</w:t>
      </w:r>
    </w:p>
    <w:p w14:paraId="5FB72345" w14:textId="77777777" w:rsidR="00843A90" w:rsidRPr="00BA2149" w:rsidRDefault="00843A90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5D373F" w14:textId="1E4E96E4" w:rsidR="00801FE2" w:rsidRPr="00BA2149" w:rsidRDefault="00E61A69" w:rsidP="00186C66">
      <w:pPr>
        <w:pStyle w:val="1"/>
        <w:spacing w:line="0" w:lineRule="atLeast"/>
        <w:rPr>
          <w:rFonts w:ascii="Times New Roman" w:hAnsi="Times New Roman" w:cs="Times New Roman"/>
          <w:sz w:val="24"/>
          <w:szCs w:val="24"/>
        </w:rPr>
      </w:pPr>
      <w:bookmarkStart w:id="12" w:name="_Toc163122922"/>
      <w:r w:rsidRPr="00BA21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</w:t>
      </w:r>
      <w:r w:rsidR="00051298" w:rsidRPr="00BA2149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BA21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Оценка эффективности мероприятий (инвестиционных проектов) по проектированию, строительству, реконструкции объектов социальной инфраструктуры </w:t>
      </w:r>
      <w:r w:rsidR="008526E4" w:rsidRPr="00BA2149">
        <w:rPr>
          <w:rFonts w:ascii="Times New Roman" w:hAnsi="Times New Roman" w:cs="Times New Roman"/>
          <w:b/>
          <w:color w:val="auto"/>
          <w:sz w:val="24"/>
          <w:szCs w:val="24"/>
        </w:rPr>
        <w:t>Смоленского сельсовета</w:t>
      </w:r>
      <w:bookmarkEnd w:id="12"/>
    </w:p>
    <w:p w14:paraId="6A1D50E3" w14:textId="77777777" w:rsidR="00E61A69" w:rsidRPr="00BA2149" w:rsidRDefault="00E61A6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B50EFA" w14:textId="77777777" w:rsidR="00A57AD9" w:rsidRPr="00BA2149" w:rsidRDefault="00A57AD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исполнения за отчетный финансовый год и в целом после завершения ее реализации.</w:t>
      </w:r>
    </w:p>
    <w:p w14:paraId="1A0C3FA0" w14:textId="77777777" w:rsidR="00A57AD9" w:rsidRPr="00BA2149" w:rsidRDefault="00A57AD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обеспечить сбалансированное перспективное развитие социальной инфраструктуры:</w:t>
      </w:r>
    </w:p>
    <w:p w14:paraId="62F19672" w14:textId="77777777" w:rsidR="00A57AD9" w:rsidRPr="00BA2149" w:rsidRDefault="00A57AD9" w:rsidP="00186C66">
      <w:pPr>
        <w:pStyle w:val="a5"/>
        <w:numPr>
          <w:ilvl w:val="0"/>
          <w:numId w:val="18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проектируемая жилая застройка будет обеспечена учреждениями общего и дошкольного образования в нормативном радиусе доступности таких учреждений и нормативным количеством мест;</w:t>
      </w:r>
    </w:p>
    <w:p w14:paraId="69258288" w14:textId="77777777" w:rsidR="00A57AD9" w:rsidRPr="00BA2149" w:rsidRDefault="00A57AD9" w:rsidP="00186C66">
      <w:pPr>
        <w:pStyle w:val="a5"/>
        <w:numPr>
          <w:ilvl w:val="0"/>
          <w:numId w:val="18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>обеспечение сбалансированного и доступного развития объектов социальной инфраструктуры города в соответствии с установленными потребностями в объектах социальной инфраструктуры городского округа;</w:t>
      </w:r>
    </w:p>
    <w:p w14:paraId="5F0D838E" w14:textId="77777777" w:rsidR="00A57AD9" w:rsidRPr="00BA2149" w:rsidRDefault="00A57AD9" w:rsidP="00186C66">
      <w:pPr>
        <w:pStyle w:val="a5"/>
        <w:numPr>
          <w:ilvl w:val="0"/>
          <w:numId w:val="18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149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</w:t>
      </w:r>
      <w:proofErr w:type="gramStart"/>
      <w:r w:rsidRPr="00BA2149">
        <w:rPr>
          <w:rFonts w:ascii="Times New Roman" w:hAnsi="Times New Roman" w:cs="Times New Roman"/>
          <w:sz w:val="24"/>
          <w:szCs w:val="24"/>
          <w:lang w:val="ru-RU"/>
        </w:rPr>
        <w:t>достижения расчетного уровня обеспеченности населения городского округа</w:t>
      </w:r>
      <w:proofErr w:type="gramEnd"/>
      <w:r w:rsidRPr="00BA2149">
        <w:rPr>
          <w:rFonts w:ascii="Times New Roman" w:hAnsi="Times New Roman" w:cs="Times New Roman"/>
          <w:sz w:val="24"/>
          <w:szCs w:val="24"/>
          <w:lang w:val="ru-RU"/>
        </w:rPr>
        <w:t xml:space="preserve"> услугами в областях образования, физической культуры и массового спорта и культуры в соответствии с МНГП.</w:t>
      </w:r>
    </w:p>
    <w:p w14:paraId="247CCADC" w14:textId="29C9331D" w:rsidR="00E61A69" w:rsidRPr="00BA2149" w:rsidRDefault="00A57AD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обеспечит комплексное и устойчивое развитие социальной инфраструктуры в соответствии с текущими и перспективными потребностями </w:t>
      </w:r>
      <w:r w:rsidR="008526E4" w:rsidRPr="00BA2149">
        <w:rPr>
          <w:rFonts w:ascii="Times New Roman" w:hAnsi="Times New Roman" w:cs="Times New Roman"/>
          <w:sz w:val="24"/>
          <w:szCs w:val="24"/>
        </w:rPr>
        <w:t>Смоленского сельсовета Смоленского района Алтайского края</w:t>
      </w:r>
      <w:r w:rsidRPr="00BA2149">
        <w:rPr>
          <w:rFonts w:ascii="Times New Roman" w:hAnsi="Times New Roman" w:cs="Times New Roman"/>
          <w:sz w:val="24"/>
          <w:szCs w:val="24"/>
        </w:rPr>
        <w:t>.</w:t>
      </w:r>
    </w:p>
    <w:p w14:paraId="627F1F74" w14:textId="77777777" w:rsidR="00E61A69" w:rsidRPr="00BA2149" w:rsidRDefault="00E61A6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E6948F" w14:textId="6B6BE51B" w:rsidR="00E61A69" w:rsidRPr="00BA2149" w:rsidRDefault="00E61A69" w:rsidP="00186C66">
      <w:pPr>
        <w:pStyle w:val="1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163122923"/>
      <w:r w:rsidRPr="00BA21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 w:rsidR="008526E4" w:rsidRPr="00BA2149">
        <w:rPr>
          <w:rFonts w:ascii="Times New Roman" w:hAnsi="Times New Roman" w:cs="Times New Roman"/>
          <w:b/>
          <w:color w:val="auto"/>
          <w:sz w:val="24"/>
          <w:szCs w:val="24"/>
        </w:rPr>
        <w:t>Смоленского сельсовета</w:t>
      </w:r>
      <w:bookmarkEnd w:id="13"/>
    </w:p>
    <w:p w14:paraId="45DE0F9C" w14:textId="77777777" w:rsidR="00801FE2" w:rsidRPr="00BA2149" w:rsidRDefault="00801FE2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09AF75" w14:textId="14C48456" w:rsidR="00A57AD9" w:rsidRPr="00BA2149" w:rsidRDefault="00A57AD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 xml:space="preserve">Основными направлениями совершенствования нормативно-правовой базы и информационного обеспечения, необходимыми для развития социальной инфраструктуры </w:t>
      </w:r>
      <w:r w:rsidR="008526E4" w:rsidRPr="00BA2149">
        <w:rPr>
          <w:rFonts w:ascii="Times New Roman" w:hAnsi="Times New Roman" w:cs="Times New Roman"/>
          <w:sz w:val="24"/>
          <w:szCs w:val="24"/>
        </w:rPr>
        <w:t>Смоленского сельсовета</w:t>
      </w:r>
      <w:r w:rsidRPr="00BA2149">
        <w:rPr>
          <w:rFonts w:ascii="Times New Roman" w:hAnsi="Times New Roman" w:cs="Times New Roman"/>
          <w:sz w:val="24"/>
          <w:szCs w:val="24"/>
        </w:rPr>
        <w:t>, являются:</w:t>
      </w:r>
    </w:p>
    <w:p w14:paraId="559D08E6" w14:textId="74E42EC7" w:rsidR="00A57AD9" w:rsidRPr="00BA2149" w:rsidRDefault="00A57AD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1)</w:t>
      </w:r>
      <w:r w:rsidR="007C04A6" w:rsidRPr="00BA2149">
        <w:rPr>
          <w:rFonts w:ascii="Times New Roman" w:hAnsi="Times New Roman" w:cs="Times New Roman"/>
          <w:sz w:val="24"/>
          <w:szCs w:val="24"/>
        </w:rPr>
        <w:t xml:space="preserve"> </w:t>
      </w:r>
      <w:r w:rsidRPr="00BA2149">
        <w:rPr>
          <w:rFonts w:ascii="Times New Roman" w:hAnsi="Times New Roman" w:cs="Times New Roman"/>
          <w:sz w:val="24"/>
          <w:szCs w:val="24"/>
        </w:rPr>
        <w:t xml:space="preserve">применение экономических мер, стимулирующих инвестиции в объекты социальной инфраструктуры, в рамках муниципальных правовых актов </w:t>
      </w:r>
      <w:r w:rsidR="008526E4" w:rsidRPr="00BA2149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BA2149">
        <w:rPr>
          <w:rFonts w:ascii="Times New Roman" w:hAnsi="Times New Roman" w:cs="Times New Roman"/>
          <w:sz w:val="24"/>
          <w:szCs w:val="24"/>
        </w:rPr>
        <w:t>;</w:t>
      </w:r>
    </w:p>
    <w:p w14:paraId="046B40E4" w14:textId="668C87FC" w:rsidR="00A57AD9" w:rsidRPr="00BA2149" w:rsidRDefault="00A57AD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2)</w:t>
      </w:r>
      <w:r w:rsidR="007C04A6" w:rsidRPr="00BA2149">
        <w:rPr>
          <w:rFonts w:ascii="Times New Roman" w:hAnsi="Times New Roman" w:cs="Times New Roman"/>
          <w:sz w:val="24"/>
          <w:szCs w:val="24"/>
        </w:rPr>
        <w:t xml:space="preserve"> </w:t>
      </w:r>
      <w:r w:rsidRPr="00BA2149">
        <w:rPr>
          <w:rFonts w:ascii="Times New Roman" w:hAnsi="Times New Roman" w:cs="Times New Roman"/>
          <w:sz w:val="24"/>
          <w:szCs w:val="24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власти, органами местного самоуправления и инвесторами;</w:t>
      </w:r>
    </w:p>
    <w:p w14:paraId="21A51C6F" w14:textId="7F9C4F4D" w:rsidR="00A57AD9" w:rsidRPr="00BA2149" w:rsidRDefault="00A57AD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3)</w:t>
      </w:r>
      <w:r w:rsidR="007C04A6" w:rsidRPr="00BA2149">
        <w:rPr>
          <w:rFonts w:ascii="Times New Roman" w:hAnsi="Times New Roman" w:cs="Times New Roman"/>
          <w:sz w:val="24"/>
          <w:szCs w:val="24"/>
        </w:rPr>
        <w:t xml:space="preserve"> </w:t>
      </w:r>
      <w:r w:rsidRPr="00BA2149">
        <w:rPr>
          <w:rFonts w:ascii="Times New Roman" w:hAnsi="Times New Roman" w:cs="Times New Roman"/>
          <w:sz w:val="24"/>
          <w:szCs w:val="24"/>
        </w:rPr>
        <w:t>координация усилий органов местного самоуправления, представителей бизнеса в решении задач реализации мероприятий (инвестиционных проектов);</w:t>
      </w:r>
    </w:p>
    <w:p w14:paraId="56408B3D" w14:textId="214A304D" w:rsidR="00A57AD9" w:rsidRPr="00BA2149" w:rsidRDefault="00A57AD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4)</w:t>
      </w:r>
      <w:r w:rsidR="007C04A6" w:rsidRPr="00BA2149">
        <w:rPr>
          <w:rFonts w:ascii="Times New Roman" w:hAnsi="Times New Roman" w:cs="Times New Roman"/>
          <w:sz w:val="24"/>
          <w:szCs w:val="24"/>
        </w:rPr>
        <w:t xml:space="preserve"> </w:t>
      </w:r>
      <w:r w:rsidRPr="00BA2149">
        <w:rPr>
          <w:rFonts w:ascii="Times New Roman" w:hAnsi="Times New Roman" w:cs="Times New Roman"/>
          <w:sz w:val="24"/>
          <w:szCs w:val="24"/>
        </w:rPr>
        <w:t>проработка вопроса о законодательной инициативе по внесению изменений в статью 49 Земельного кодекса Российской Федерации, предусматривающих изъятие земельных участков для государственных и муниципальных нужд, связанное со строительством объектов социальной инфраструктуры федерального, регионального, местного значения;</w:t>
      </w:r>
    </w:p>
    <w:p w14:paraId="052A96DA" w14:textId="60188E93" w:rsidR="00A57AD9" w:rsidRPr="00BA2149" w:rsidRDefault="00A57AD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5)</w:t>
      </w:r>
      <w:r w:rsidR="007C04A6" w:rsidRPr="00BA2149">
        <w:rPr>
          <w:rFonts w:ascii="Times New Roman" w:hAnsi="Times New Roman" w:cs="Times New Roman"/>
          <w:sz w:val="24"/>
          <w:szCs w:val="24"/>
        </w:rPr>
        <w:t xml:space="preserve"> </w:t>
      </w:r>
      <w:r w:rsidRPr="00BA2149">
        <w:rPr>
          <w:rFonts w:ascii="Times New Roman" w:hAnsi="Times New Roman" w:cs="Times New Roman"/>
          <w:sz w:val="24"/>
          <w:szCs w:val="24"/>
        </w:rPr>
        <w:t>проработка вопроса о законодательной инициативе по повышению доходной части бюджетов органов местного самоуправления</w:t>
      </w:r>
      <w:r w:rsidR="008526E4" w:rsidRPr="00BA2149">
        <w:rPr>
          <w:rFonts w:ascii="Times New Roman" w:hAnsi="Times New Roman" w:cs="Times New Roman"/>
          <w:sz w:val="24"/>
          <w:szCs w:val="24"/>
        </w:rPr>
        <w:t xml:space="preserve"> </w:t>
      </w:r>
      <w:r w:rsidRPr="00BA2149">
        <w:rPr>
          <w:rFonts w:ascii="Times New Roman" w:hAnsi="Times New Roman" w:cs="Times New Roman"/>
          <w:sz w:val="24"/>
          <w:szCs w:val="24"/>
        </w:rPr>
        <w:t>за счет перераспределения налоговых доходов бюджетов разных уровней в целях реализации капиталоемких мероприятий;</w:t>
      </w:r>
    </w:p>
    <w:p w14:paraId="4DE9EE0E" w14:textId="136140AD" w:rsidR="00A57AD9" w:rsidRPr="00BA2149" w:rsidRDefault="00A57AD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6)</w:t>
      </w:r>
      <w:r w:rsidR="007C04A6" w:rsidRPr="00BA2149">
        <w:rPr>
          <w:rFonts w:ascii="Times New Roman" w:hAnsi="Times New Roman" w:cs="Times New Roman"/>
          <w:sz w:val="24"/>
          <w:szCs w:val="24"/>
        </w:rPr>
        <w:t xml:space="preserve"> </w:t>
      </w:r>
      <w:r w:rsidRPr="00BA2149">
        <w:rPr>
          <w:rFonts w:ascii="Times New Roman" w:hAnsi="Times New Roman" w:cs="Times New Roman"/>
          <w:sz w:val="24"/>
          <w:szCs w:val="24"/>
        </w:rPr>
        <w:t xml:space="preserve">проработка вопроса о законодательной инициативе по изменению объема </w:t>
      </w:r>
      <w:proofErr w:type="spellStart"/>
      <w:r w:rsidRPr="00BA214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A2149">
        <w:rPr>
          <w:rFonts w:ascii="Times New Roman" w:hAnsi="Times New Roman" w:cs="Times New Roman"/>
          <w:sz w:val="24"/>
          <w:szCs w:val="24"/>
        </w:rPr>
        <w:t xml:space="preserve"> из бюджетов разных уровней на реализацию мероприятий по строительству объектов социальной инфраструктуры с учетом маятниковой трудовой </w:t>
      </w:r>
      <w:r w:rsidRPr="00BA2149">
        <w:rPr>
          <w:rFonts w:ascii="Times New Roman" w:hAnsi="Times New Roman" w:cs="Times New Roman"/>
          <w:sz w:val="24"/>
          <w:szCs w:val="24"/>
        </w:rPr>
        <w:lastRenderedPageBreak/>
        <w:t>миграции населения и осуществления городским округом функций административного центра;</w:t>
      </w:r>
    </w:p>
    <w:p w14:paraId="225E6628" w14:textId="5C64F04A" w:rsidR="00A57AD9" w:rsidRPr="00923A0F" w:rsidRDefault="00A57AD9" w:rsidP="00186C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149">
        <w:rPr>
          <w:rFonts w:ascii="Times New Roman" w:hAnsi="Times New Roman" w:cs="Times New Roman"/>
          <w:sz w:val="24"/>
          <w:szCs w:val="24"/>
        </w:rPr>
        <w:t>7)</w:t>
      </w:r>
      <w:r w:rsidR="007C04A6" w:rsidRPr="00BA2149">
        <w:rPr>
          <w:rFonts w:ascii="Times New Roman" w:hAnsi="Times New Roman" w:cs="Times New Roman"/>
          <w:sz w:val="24"/>
          <w:szCs w:val="24"/>
        </w:rPr>
        <w:t xml:space="preserve"> </w:t>
      </w:r>
      <w:r w:rsidRPr="00BA2149">
        <w:rPr>
          <w:rFonts w:ascii="Times New Roman" w:hAnsi="Times New Roman" w:cs="Times New Roman"/>
          <w:sz w:val="24"/>
          <w:szCs w:val="24"/>
        </w:rPr>
        <w:t xml:space="preserve">развитие информационной базы общего доступа, содержащей сведения о градостроительной деятельности в </w:t>
      </w:r>
      <w:r w:rsidR="008526E4" w:rsidRPr="00BA2149">
        <w:rPr>
          <w:rFonts w:ascii="Times New Roman" w:hAnsi="Times New Roman" w:cs="Times New Roman"/>
          <w:sz w:val="24"/>
          <w:szCs w:val="24"/>
        </w:rPr>
        <w:t>Смоленском сельсовете</w:t>
      </w:r>
      <w:r w:rsidRPr="00BA2149">
        <w:rPr>
          <w:rFonts w:ascii="Times New Roman" w:hAnsi="Times New Roman" w:cs="Times New Roman"/>
          <w:sz w:val="24"/>
          <w:szCs w:val="24"/>
        </w:rPr>
        <w:t>, сведения об обеспеченности и доступности объектов социальной инфраструктуры для населения.</w:t>
      </w:r>
    </w:p>
    <w:sectPr w:rsidR="00A57AD9" w:rsidRPr="00923A0F" w:rsidSect="000D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F8A49" w14:textId="77777777" w:rsidR="00E266AD" w:rsidRDefault="00E266AD" w:rsidP="002D2B65">
      <w:pPr>
        <w:spacing w:after="0" w:line="240" w:lineRule="auto"/>
      </w:pPr>
      <w:r>
        <w:separator/>
      </w:r>
    </w:p>
  </w:endnote>
  <w:endnote w:type="continuationSeparator" w:id="0">
    <w:p w14:paraId="5D1E6594" w14:textId="77777777" w:rsidR="00E266AD" w:rsidRDefault="00E266AD" w:rsidP="002D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7D6C9" w14:textId="77777777" w:rsidR="00E266AD" w:rsidRDefault="00E266AD" w:rsidP="002D2B65">
      <w:pPr>
        <w:spacing w:after="0" w:line="240" w:lineRule="auto"/>
      </w:pPr>
      <w:r>
        <w:separator/>
      </w:r>
    </w:p>
  </w:footnote>
  <w:footnote w:type="continuationSeparator" w:id="0">
    <w:p w14:paraId="5F71557D" w14:textId="77777777" w:rsidR="00E266AD" w:rsidRDefault="00E266AD" w:rsidP="002D2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C1A"/>
    <w:multiLevelType w:val="hybridMultilevel"/>
    <w:tmpl w:val="A93CDCD4"/>
    <w:lvl w:ilvl="0" w:tplc="71B811A6">
      <w:start w:val="10"/>
      <w:numFmt w:val="decimal"/>
      <w:lvlText w:val="%1)"/>
      <w:lvlJc w:val="left"/>
      <w:pPr>
        <w:ind w:left="138" w:hanging="380"/>
      </w:pPr>
      <w:rPr>
        <w:rFonts w:ascii="Times New Roman" w:eastAsia="Times New Roman" w:hAnsi="Times New Roman" w:hint="default"/>
        <w:sz w:val="24"/>
        <w:szCs w:val="24"/>
      </w:rPr>
    </w:lvl>
    <w:lvl w:ilvl="1" w:tplc="9112FA18">
      <w:start w:val="1"/>
      <w:numFmt w:val="bullet"/>
      <w:lvlText w:val="•"/>
      <w:lvlJc w:val="left"/>
      <w:pPr>
        <w:ind w:left="903" w:hanging="380"/>
      </w:pPr>
      <w:rPr>
        <w:rFonts w:hint="default"/>
      </w:rPr>
    </w:lvl>
    <w:lvl w:ilvl="2" w:tplc="090C7AE4">
      <w:start w:val="1"/>
      <w:numFmt w:val="bullet"/>
      <w:lvlText w:val="•"/>
      <w:lvlJc w:val="left"/>
      <w:pPr>
        <w:ind w:left="1668" w:hanging="380"/>
      </w:pPr>
      <w:rPr>
        <w:rFonts w:hint="default"/>
      </w:rPr>
    </w:lvl>
    <w:lvl w:ilvl="3" w:tplc="F266B2A2">
      <w:start w:val="1"/>
      <w:numFmt w:val="bullet"/>
      <w:lvlText w:val="•"/>
      <w:lvlJc w:val="left"/>
      <w:pPr>
        <w:ind w:left="2433" w:hanging="380"/>
      </w:pPr>
      <w:rPr>
        <w:rFonts w:hint="default"/>
      </w:rPr>
    </w:lvl>
    <w:lvl w:ilvl="4" w:tplc="A19C8FE4">
      <w:start w:val="1"/>
      <w:numFmt w:val="bullet"/>
      <w:lvlText w:val="•"/>
      <w:lvlJc w:val="left"/>
      <w:pPr>
        <w:ind w:left="3198" w:hanging="380"/>
      </w:pPr>
      <w:rPr>
        <w:rFonts w:hint="default"/>
      </w:rPr>
    </w:lvl>
    <w:lvl w:ilvl="5" w:tplc="9C5E42B8">
      <w:start w:val="1"/>
      <w:numFmt w:val="bullet"/>
      <w:lvlText w:val="•"/>
      <w:lvlJc w:val="left"/>
      <w:pPr>
        <w:ind w:left="3963" w:hanging="380"/>
      </w:pPr>
      <w:rPr>
        <w:rFonts w:hint="default"/>
      </w:rPr>
    </w:lvl>
    <w:lvl w:ilvl="6" w:tplc="E9FE454A">
      <w:start w:val="1"/>
      <w:numFmt w:val="bullet"/>
      <w:lvlText w:val="•"/>
      <w:lvlJc w:val="left"/>
      <w:pPr>
        <w:ind w:left="4728" w:hanging="380"/>
      </w:pPr>
      <w:rPr>
        <w:rFonts w:hint="default"/>
      </w:rPr>
    </w:lvl>
    <w:lvl w:ilvl="7" w:tplc="9C8C3160">
      <w:start w:val="1"/>
      <w:numFmt w:val="bullet"/>
      <w:lvlText w:val="•"/>
      <w:lvlJc w:val="left"/>
      <w:pPr>
        <w:ind w:left="5493" w:hanging="380"/>
      </w:pPr>
      <w:rPr>
        <w:rFonts w:hint="default"/>
      </w:rPr>
    </w:lvl>
    <w:lvl w:ilvl="8" w:tplc="87FE7EE2">
      <w:start w:val="1"/>
      <w:numFmt w:val="bullet"/>
      <w:lvlText w:val="•"/>
      <w:lvlJc w:val="left"/>
      <w:pPr>
        <w:ind w:left="6258" w:hanging="380"/>
      </w:pPr>
      <w:rPr>
        <w:rFonts w:hint="default"/>
      </w:rPr>
    </w:lvl>
  </w:abstractNum>
  <w:abstractNum w:abstractNumId="1">
    <w:nsid w:val="09441E08"/>
    <w:multiLevelType w:val="hybridMultilevel"/>
    <w:tmpl w:val="C59808DC"/>
    <w:lvl w:ilvl="0" w:tplc="7A2C50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13B52"/>
    <w:multiLevelType w:val="hybridMultilevel"/>
    <w:tmpl w:val="FD26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C51E4"/>
    <w:multiLevelType w:val="hybridMultilevel"/>
    <w:tmpl w:val="CC3E137E"/>
    <w:lvl w:ilvl="0" w:tplc="3E8E4E4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A0ED3"/>
    <w:multiLevelType w:val="hybridMultilevel"/>
    <w:tmpl w:val="BC06C856"/>
    <w:lvl w:ilvl="0" w:tplc="04F2093A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4FB445FA">
      <w:start w:val="1"/>
      <w:numFmt w:val="bullet"/>
      <w:lvlText w:val="•"/>
      <w:lvlJc w:val="left"/>
      <w:pPr>
        <w:ind w:left="903" w:hanging="260"/>
      </w:pPr>
      <w:rPr>
        <w:rFonts w:hint="default"/>
      </w:rPr>
    </w:lvl>
    <w:lvl w:ilvl="2" w:tplc="020CDAE2">
      <w:start w:val="1"/>
      <w:numFmt w:val="bullet"/>
      <w:lvlText w:val="•"/>
      <w:lvlJc w:val="left"/>
      <w:pPr>
        <w:ind w:left="1668" w:hanging="260"/>
      </w:pPr>
      <w:rPr>
        <w:rFonts w:hint="default"/>
      </w:rPr>
    </w:lvl>
    <w:lvl w:ilvl="3" w:tplc="AAD64434">
      <w:start w:val="1"/>
      <w:numFmt w:val="bullet"/>
      <w:lvlText w:val="•"/>
      <w:lvlJc w:val="left"/>
      <w:pPr>
        <w:ind w:left="2433" w:hanging="260"/>
      </w:pPr>
      <w:rPr>
        <w:rFonts w:hint="default"/>
      </w:rPr>
    </w:lvl>
    <w:lvl w:ilvl="4" w:tplc="0A48C950">
      <w:start w:val="1"/>
      <w:numFmt w:val="bullet"/>
      <w:lvlText w:val="•"/>
      <w:lvlJc w:val="left"/>
      <w:pPr>
        <w:ind w:left="3198" w:hanging="260"/>
      </w:pPr>
      <w:rPr>
        <w:rFonts w:hint="default"/>
      </w:rPr>
    </w:lvl>
    <w:lvl w:ilvl="5" w:tplc="B8261E82">
      <w:start w:val="1"/>
      <w:numFmt w:val="bullet"/>
      <w:lvlText w:val="•"/>
      <w:lvlJc w:val="left"/>
      <w:pPr>
        <w:ind w:left="3963" w:hanging="260"/>
      </w:pPr>
      <w:rPr>
        <w:rFonts w:hint="default"/>
      </w:rPr>
    </w:lvl>
    <w:lvl w:ilvl="6" w:tplc="C5B2BFE6">
      <w:start w:val="1"/>
      <w:numFmt w:val="bullet"/>
      <w:lvlText w:val="•"/>
      <w:lvlJc w:val="left"/>
      <w:pPr>
        <w:ind w:left="4728" w:hanging="260"/>
      </w:pPr>
      <w:rPr>
        <w:rFonts w:hint="default"/>
      </w:rPr>
    </w:lvl>
    <w:lvl w:ilvl="7" w:tplc="7002775E">
      <w:start w:val="1"/>
      <w:numFmt w:val="bullet"/>
      <w:lvlText w:val="•"/>
      <w:lvlJc w:val="left"/>
      <w:pPr>
        <w:ind w:left="5493" w:hanging="260"/>
      </w:pPr>
      <w:rPr>
        <w:rFonts w:hint="default"/>
      </w:rPr>
    </w:lvl>
    <w:lvl w:ilvl="8" w:tplc="E13EAB70">
      <w:start w:val="1"/>
      <w:numFmt w:val="bullet"/>
      <w:lvlText w:val="•"/>
      <w:lvlJc w:val="left"/>
      <w:pPr>
        <w:ind w:left="6258" w:hanging="260"/>
      </w:pPr>
      <w:rPr>
        <w:rFonts w:hint="default"/>
      </w:rPr>
    </w:lvl>
  </w:abstractNum>
  <w:abstractNum w:abstractNumId="5">
    <w:nsid w:val="16D23CBA"/>
    <w:multiLevelType w:val="hybridMultilevel"/>
    <w:tmpl w:val="FE28FC7C"/>
    <w:lvl w:ilvl="0" w:tplc="3E8E4E4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4443C"/>
    <w:multiLevelType w:val="hybridMultilevel"/>
    <w:tmpl w:val="59128E48"/>
    <w:lvl w:ilvl="0" w:tplc="3E8E4E4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31B19"/>
    <w:multiLevelType w:val="hybridMultilevel"/>
    <w:tmpl w:val="88C0953E"/>
    <w:lvl w:ilvl="0" w:tplc="0DD4B8D2">
      <w:start w:val="15"/>
      <w:numFmt w:val="decimal"/>
      <w:lvlText w:val="%1)"/>
      <w:lvlJc w:val="left"/>
      <w:pPr>
        <w:ind w:left="138" w:hanging="380"/>
      </w:pPr>
      <w:rPr>
        <w:rFonts w:ascii="Times New Roman" w:eastAsia="Times New Roman" w:hAnsi="Times New Roman" w:hint="default"/>
        <w:sz w:val="24"/>
        <w:szCs w:val="24"/>
      </w:rPr>
    </w:lvl>
    <w:lvl w:ilvl="1" w:tplc="E41E1568">
      <w:start w:val="1"/>
      <w:numFmt w:val="bullet"/>
      <w:lvlText w:val="•"/>
      <w:lvlJc w:val="left"/>
      <w:pPr>
        <w:ind w:left="903" w:hanging="380"/>
      </w:pPr>
      <w:rPr>
        <w:rFonts w:hint="default"/>
      </w:rPr>
    </w:lvl>
    <w:lvl w:ilvl="2" w:tplc="7B585462">
      <w:start w:val="1"/>
      <w:numFmt w:val="bullet"/>
      <w:lvlText w:val="•"/>
      <w:lvlJc w:val="left"/>
      <w:pPr>
        <w:ind w:left="1668" w:hanging="380"/>
      </w:pPr>
      <w:rPr>
        <w:rFonts w:hint="default"/>
      </w:rPr>
    </w:lvl>
    <w:lvl w:ilvl="3" w:tplc="862E1F98">
      <w:start w:val="1"/>
      <w:numFmt w:val="bullet"/>
      <w:lvlText w:val="•"/>
      <w:lvlJc w:val="left"/>
      <w:pPr>
        <w:ind w:left="2433" w:hanging="380"/>
      </w:pPr>
      <w:rPr>
        <w:rFonts w:hint="default"/>
      </w:rPr>
    </w:lvl>
    <w:lvl w:ilvl="4" w:tplc="4C6C1CEC">
      <w:start w:val="1"/>
      <w:numFmt w:val="bullet"/>
      <w:lvlText w:val="•"/>
      <w:lvlJc w:val="left"/>
      <w:pPr>
        <w:ind w:left="3198" w:hanging="380"/>
      </w:pPr>
      <w:rPr>
        <w:rFonts w:hint="default"/>
      </w:rPr>
    </w:lvl>
    <w:lvl w:ilvl="5" w:tplc="06D6A7CC">
      <w:start w:val="1"/>
      <w:numFmt w:val="bullet"/>
      <w:lvlText w:val="•"/>
      <w:lvlJc w:val="left"/>
      <w:pPr>
        <w:ind w:left="3963" w:hanging="380"/>
      </w:pPr>
      <w:rPr>
        <w:rFonts w:hint="default"/>
      </w:rPr>
    </w:lvl>
    <w:lvl w:ilvl="6" w:tplc="B7C457C6">
      <w:start w:val="1"/>
      <w:numFmt w:val="bullet"/>
      <w:lvlText w:val="•"/>
      <w:lvlJc w:val="left"/>
      <w:pPr>
        <w:ind w:left="4728" w:hanging="380"/>
      </w:pPr>
      <w:rPr>
        <w:rFonts w:hint="default"/>
      </w:rPr>
    </w:lvl>
    <w:lvl w:ilvl="7" w:tplc="9B6C0C7C">
      <w:start w:val="1"/>
      <w:numFmt w:val="bullet"/>
      <w:lvlText w:val="•"/>
      <w:lvlJc w:val="left"/>
      <w:pPr>
        <w:ind w:left="5493" w:hanging="380"/>
      </w:pPr>
      <w:rPr>
        <w:rFonts w:hint="default"/>
      </w:rPr>
    </w:lvl>
    <w:lvl w:ilvl="8" w:tplc="3AF2E342">
      <w:start w:val="1"/>
      <w:numFmt w:val="bullet"/>
      <w:lvlText w:val="•"/>
      <w:lvlJc w:val="left"/>
      <w:pPr>
        <w:ind w:left="6258" w:hanging="380"/>
      </w:pPr>
      <w:rPr>
        <w:rFonts w:hint="default"/>
      </w:rPr>
    </w:lvl>
  </w:abstractNum>
  <w:abstractNum w:abstractNumId="8">
    <w:nsid w:val="29D63613"/>
    <w:multiLevelType w:val="hybridMultilevel"/>
    <w:tmpl w:val="515EF648"/>
    <w:lvl w:ilvl="0" w:tplc="7A2C50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E0FBD"/>
    <w:multiLevelType w:val="hybridMultilevel"/>
    <w:tmpl w:val="ED300184"/>
    <w:lvl w:ilvl="0" w:tplc="8FA8840A">
      <w:start w:val="1"/>
      <w:numFmt w:val="decimal"/>
      <w:lvlText w:val="%1."/>
      <w:lvlJc w:val="left"/>
      <w:pPr>
        <w:ind w:left="138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F2E4A618">
      <w:start w:val="1"/>
      <w:numFmt w:val="bullet"/>
      <w:lvlText w:val="•"/>
      <w:lvlJc w:val="left"/>
      <w:pPr>
        <w:ind w:left="903" w:hanging="284"/>
      </w:pPr>
      <w:rPr>
        <w:rFonts w:hint="default"/>
      </w:rPr>
    </w:lvl>
    <w:lvl w:ilvl="2" w:tplc="8D5A20E8">
      <w:start w:val="1"/>
      <w:numFmt w:val="bullet"/>
      <w:lvlText w:val="•"/>
      <w:lvlJc w:val="left"/>
      <w:pPr>
        <w:ind w:left="1668" w:hanging="284"/>
      </w:pPr>
      <w:rPr>
        <w:rFonts w:hint="default"/>
      </w:rPr>
    </w:lvl>
    <w:lvl w:ilvl="3" w:tplc="E1D8A332">
      <w:start w:val="1"/>
      <w:numFmt w:val="bullet"/>
      <w:lvlText w:val="•"/>
      <w:lvlJc w:val="left"/>
      <w:pPr>
        <w:ind w:left="2433" w:hanging="284"/>
      </w:pPr>
      <w:rPr>
        <w:rFonts w:hint="default"/>
      </w:rPr>
    </w:lvl>
    <w:lvl w:ilvl="4" w:tplc="65D04EB2">
      <w:start w:val="1"/>
      <w:numFmt w:val="bullet"/>
      <w:lvlText w:val="•"/>
      <w:lvlJc w:val="left"/>
      <w:pPr>
        <w:ind w:left="3198" w:hanging="284"/>
      </w:pPr>
      <w:rPr>
        <w:rFonts w:hint="default"/>
      </w:rPr>
    </w:lvl>
    <w:lvl w:ilvl="5" w:tplc="9C7A9968">
      <w:start w:val="1"/>
      <w:numFmt w:val="bullet"/>
      <w:lvlText w:val="•"/>
      <w:lvlJc w:val="left"/>
      <w:pPr>
        <w:ind w:left="3963" w:hanging="284"/>
      </w:pPr>
      <w:rPr>
        <w:rFonts w:hint="default"/>
      </w:rPr>
    </w:lvl>
    <w:lvl w:ilvl="6" w:tplc="ACACB574">
      <w:start w:val="1"/>
      <w:numFmt w:val="bullet"/>
      <w:lvlText w:val="•"/>
      <w:lvlJc w:val="left"/>
      <w:pPr>
        <w:ind w:left="4728" w:hanging="284"/>
      </w:pPr>
      <w:rPr>
        <w:rFonts w:hint="default"/>
      </w:rPr>
    </w:lvl>
    <w:lvl w:ilvl="7" w:tplc="9B72E8B0">
      <w:start w:val="1"/>
      <w:numFmt w:val="bullet"/>
      <w:lvlText w:val="•"/>
      <w:lvlJc w:val="left"/>
      <w:pPr>
        <w:ind w:left="5493" w:hanging="284"/>
      </w:pPr>
      <w:rPr>
        <w:rFonts w:hint="default"/>
      </w:rPr>
    </w:lvl>
    <w:lvl w:ilvl="8" w:tplc="2C4A6914">
      <w:start w:val="1"/>
      <w:numFmt w:val="bullet"/>
      <w:lvlText w:val="•"/>
      <w:lvlJc w:val="left"/>
      <w:pPr>
        <w:ind w:left="6258" w:hanging="284"/>
      </w:pPr>
      <w:rPr>
        <w:rFonts w:hint="default"/>
      </w:rPr>
    </w:lvl>
  </w:abstractNum>
  <w:abstractNum w:abstractNumId="10">
    <w:nsid w:val="4C192294"/>
    <w:multiLevelType w:val="hybridMultilevel"/>
    <w:tmpl w:val="6B04E9C8"/>
    <w:lvl w:ilvl="0" w:tplc="7A2C50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50368"/>
    <w:multiLevelType w:val="hybridMultilevel"/>
    <w:tmpl w:val="A9244584"/>
    <w:lvl w:ilvl="0" w:tplc="7A2C50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C27B9"/>
    <w:multiLevelType w:val="hybridMultilevel"/>
    <w:tmpl w:val="1B5298C0"/>
    <w:lvl w:ilvl="0" w:tplc="7A2C50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459AE"/>
    <w:multiLevelType w:val="hybridMultilevel"/>
    <w:tmpl w:val="022CC152"/>
    <w:lvl w:ilvl="0" w:tplc="65B65C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40038"/>
    <w:multiLevelType w:val="hybridMultilevel"/>
    <w:tmpl w:val="06AE9E68"/>
    <w:lvl w:ilvl="0" w:tplc="99AE4DD0">
      <w:start w:val="1"/>
      <w:numFmt w:val="decimal"/>
      <w:lvlText w:val="%1."/>
      <w:lvlJc w:val="left"/>
      <w:pPr>
        <w:ind w:left="138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89FC0CC2">
      <w:start w:val="1"/>
      <w:numFmt w:val="bullet"/>
      <w:lvlText w:val="•"/>
      <w:lvlJc w:val="left"/>
      <w:pPr>
        <w:ind w:left="903" w:hanging="284"/>
      </w:pPr>
      <w:rPr>
        <w:rFonts w:hint="default"/>
      </w:rPr>
    </w:lvl>
    <w:lvl w:ilvl="2" w:tplc="CB18D092">
      <w:start w:val="1"/>
      <w:numFmt w:val="bullet"/>
      <w:lvlText w:val="•"/>
      <w:lvlJc w:val="left"/>
      <w:pPr>
        <w:ind w:left="1668" w:hanging="284"/>
      </w:pPr>
      <w:rPr>
        <w:rFonts w:hint="default"/>
      </w:rPr>
    </w:lvl>
    <w:lvl w:ilvl="3" w:tplc="29E250DE">
      <w:start w:val="1"/>
      <w:numFmt w:val="bullet"/>
      <w:lvlText w:val="•"/>
      <w:lvlJc w:val="left"/>
      <w:pPr>
        <w:ind w:left="2433" w:hanging="284"/>
      </w:pPr>
      <w:rPr>
        <w:rFonts w:hint="default"/>
      </w:rPr>
    </w:lvl>
    <w:lvl w:ilvl="4" w:tplc="B97A16A2">
      <w:start w:val="1"/>
      <w:numFmt w:val="bullet"/>
      <w:lvlText w:val="•"/>
      <w:lvlJc w:val="left"/>
      <w:pPr>
        <w:ind w:left="3198" w:hanging="284"/>
      </w:pPr>
      <w:rPr>
        <w:rFonts w:hint="default"/>
      </w:rPr>
    </w:lvl>
    <w:lvl w:ilvl="5" w:tplc="9DB49B92">
      <w:start w:val="1"/>
      <w:numFmt w:val="bullet"/>
      <w:lvlText w:val="•"/>
      <w:lvlJc w:val="left"/>
      <w:pPr>
        <w:ind w:left="3963" w:hanging="284"/>
      </w:pPr>
      <w:rPr>
        <w:rFonts w:hint="default"/>
      </w:rPr>
    </w:lvl>
    <w:lvl w:ilvl="6" w:tplc="BEE273E0">
      <w:start w:val="1"/>
      <w:numFmt w:val="bullet"/>
      <w:lvlText w:val="•"/>
      <w:lvlJc w:val="left"/>
      <w:pPr>
        <w:ind w:left="4728" w:hanging="284"/>
      </w:pPr>
      <w:rPr>
        <w:rFonts w:hint="default"/>
      </w:rPr>
    </w:lvl>
    <w:lvl w:ilvl="7" w:tplc="C9242220">
      <w:start w:val="1"/>
      <w:numFmt w:val="bullet"/>
      <w:lvlText w:val="•"/>
      <w:lvlJc w:val="left"/>
      <w:pPr>
        <w:ind w:left="5493" w:hanging="284"/>
      </w:pPr>
      <w:rPr>
        <w:rFonts w:hint="default"/>
      </w:rPr>
    </w:lvl>
    <w:lvl w:ilvl="8" w:tplc="90B86AB2">
      <w:start w:val="1"/>
      <w:numFmt w:val="bullet"/>
      <w:lvlText w:val="•"/>
      <w:lvlJc w:val="left"/>
      <w:pPr>
        <w:ind w:left="6258" w:hanging="284"/>
      </w:pPr>
      <w:rPr>
        <w:rFonts w:hint="default"/>
      </w:rPr>
    </w:lvl>
  </w:abstractNum>
  <w:abstractNum w:abstractNumId="15">
    <w:nsid w:val="64097C6D"/>
    <w:multiLevelType w:val="hybridMultilevel"/>
    <w:tmpl w:val="440AC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A762CE"/>
    <w:multiLevelType w:val="hybridMultilevel"/>
    <w:tmpl w:val="98A46314"/>
    <w:lvl w:ilvl="0" w:tplc="3E8E4E4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66705"/>
    <w:multiLevelType w:val="hybridMultilevel"/>
    <w:tmpl w:val="3DC2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4"/>
  </w:num>
  <w:num w:numId="6">
    <w:abstractNumId w:val="16"/>
  </w:num>
  <w:num w:numId="7">
    <w:abstractNumId w:val="3"/>
  </w:num>
  <w:num w:numId="8">
    <w:abstractNumId w:val="5"/>
  </w:num>
  <w:num w:numId="9">
    <w:abstractNumId w:val="15"/>
  </w:num>
  <w:num w:numId="10">
    <w:abstractNumId w:val="17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  <w:num w:numId="15">
    <w:abstractNumId w:val="11"/>
  </w:num>
  <w:num w:numId="16">
    <w:abstractNumId w:val="2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4A"/>
    <w:rsid w:val="00027976"/>
    <w:rsid w:val="00043C69"/>
    <w:rsid w:val="00045896"/>
    <w:rsid w:val="00051298"/>
    <w:rsid w:val="00064BF9"/>
    <w:rsid w:val="000742A0"/>
    <w:rsid w:val="00083E38"/>
    <w:rsid w:val="00086AAA"/>
    <w:rsid w:val="000B3BFB"/>
    <w:rsid w:val="000C7421"/>
    <w:rsid w:val="000D4759"/>
    <w:rsid w:val="000D486E"/>
    <w:rsid w:val="000E11D0"/>
    <w:rsid w:val="000E2E8A"/>
    <w:rsid w:val="000E40F9"/>
    <w:rsid w:val="000E6B7B"/>
    <w:rsid w:val="001003DC"/>
    <w:rsid w:val="001010F0"/>
    <w:rsid w:val="0011551C"/>
    <w:rsid w:val="001216D7"/>
    <w:rsid w:val="00142E2D"/>
    <w:rsid w:val="0014378D"/>
    <w:rsid w:val="001521D0"/>
    <w:rsid w:val="00161C11"/>
    <w:rsid w:val="0016512F"/>
    <w:rsid w:val="001664B7"/>
    <w:rsid w:val="00167741"/>
    <w:rsid w:val="00173504"/>
    <w:rsid w:val="00176A6A"/>
    <w:rsid w:val="00186C66"/>
    <w:rsid w:val="001C5949"/>
    <w:rsid w:val="001C60DC"/>
    <w:rsid w:val="001C6EBD"/>
    <w:rsid w:val="001F79DB"/>
    <w:rsid w:val="002032C7"/>
    <w:rsid w:val="00212E1B"/>
    <w:rsid w:val="00230D29"/>
    <w:rsid w:val="002444C1"/>
    <w:rsid w:val="0024618C"/>
    <w:rsid w:val="00270727"/>
    <w:rsid w:val="002716D7"/>
    <w:rsid w:val="00285F9A"/>
    <w:rsid w:val="002A4EB9"/>
    <w:rsid w:val="002B53DB"/>
    <w:rsid w:val="002D0CD8"/>
    <w:rsid w:val="002D2B65"/>
    <w:rsid w:val="002D3969"/>
    <w:rsid w:val="002F0E8D"/>
    <w:rsid w:val="002F7ACC"/>
    <w:rsid w:val="003011B1"/>
    <w:rsid w:val="00301E79"/>
    <w:rsid w:val="00304EA6"/>
    <w:rsid w:val="00316698"/>
    <w:rsid w:val="00345264"/>
    <w:rsid w:val="0034573A"/>
    <w:rsid w:val="0036357D"/>
    <w:rsid w:val="003834CA"/>
    <w:rsid w:val="00394C2F"/>
    <w:rsid w:val="003A5C15"/>
    <w:rsid w:val="003D189E"/>
    <w:rsid w:val="003D684B"/>
    <w:rsid w:val="003D719D"/>
    <w:rsid w:val="003E5002"/>
    <w:rsid w:val="004054EC"/>
    <w:rsid w:val="0042464A"/>
    <w:rsid w:val="004538E3"/>
    <w:rsid w:val="00454B7C"/>
    <w:rsid w:val="00474DDD"/>
    <w:rsid w:val="00492590"/>
    <w:rsid w:val="004947C6"/>
    <w:rsid w:val="00495550"/>
    <w:rsid w:val="004C2520"/>
    <w:rsid w:val="004C3CDF"/>
    <w:rsid w:val="004D6D6A"/>
    <w:rsid w:val="00502B54"/>
    <w:rsid w:val="00512165"/>
    <w:rsid w:val="0053119C"/>
    <w:rsid w:val="005535DB"/>
    <w:rsid w:val="00554DAF"/>
    <w:rsid w:val="00582DC8"/>
    <w:rsid w:val="00586E9C"/>
    <w:rsid w:val="00601E7D"/>
    <w:rsid w:val="00602446"/>
    <w:rsid w:val="00663A68"/>
    <w:rsid w:val="00667CF6"/>
    <w:rsid w:val="00675B26"/>
    <w:rsid w:val="006830FB"/>
    <w:rsid w:val="0068323A"/>
    <w:rsid w:val="00683DA9"/>
    <w:rsid w:val="00692CF9"/>
    <w:rsid w:val="006B1CD8"/>
    <w:rsid w:val="006C3427"/>
    <w:rsid w:val="006D3B48"/>
    <w:rsid w:val="006D696F"/>
    <w:rsid w:val="006E31CA"/>
    <w:rsid w:val="006E4C05"/>
    <w:rsid w:val="006F06D9"/>
    <w:rsid w:val="00707CBF"/>
    <w:rsid w:val="00731C3A"/>
    <w:rsid w:val="00741874"/>
    <w:rsid w:val="00755162"/>
    <w:rsid w:val="007621F7"/>
    <w:rsid w:val="00764D20"/>
    <w:rsid w:val="007763E5"/>
    <w:rsid w:val="00787385"/>
    <w:rsid w:val="007C04A6"/>
    <w:rsid w:val="007E544C"/>
    <w:rsid w:val="007F7B29"/>
    <w:rsid w:val="00801FE2"/>
    <w:rsid w:val="0082730D"/>
    <w:rsid w:val="00831240"/>
    <w:rsid w:val="00843A90"/>
    <w:rsid w:val="008526E4"/>
    <w:rsid w:val="00863535"/>
    <w:rsid w:val="00875DFA"/>
    <w:rsid w:val="008831B7"/>
    <w:rsid w:val="008A321F"/>
    <w:rsid w:val="008C659E"/>
    <w:rsid w:val="008E2236"/>
    <w:rsid w:val="008E5121"/>
    <w:rsid w:val="008E7394"/>
    <w:rsid w:val="00907EEF"/>
    <w:rsid w:val="00916059"/>
    <w:rsid w:val="0092132A"/>
    <w:rsid w:val="00923A0F"/>
    <w:rsid w:val="0092640C"/>
    <w:rsid w:val="00930C1B"/>
    <w:rsid w:val="00935B8F"/>
    <w:rsid w:val="00945103"/>
    <w:rsid w:val="00950351"/>
    <w:rsid w:val="00967A3D"/>
    <w:rsid w:val="00971153"/>
    <w:rsid w:val="009952DA"/>
    <w:rsid w:val="009B2E58"/>
    <w:rsid w:val="009B7BBC"/>
    <w:rsid w:val="009D5862"/>
    <w:rsid w:val="00A047C3"/>
    <w:rsid w:val="00A11396"/>
    <w:rsid w:val="00A210BF"/>
    <w:rsid w:val="00A3251C"/>
    <w:rsid w:val="00A57AD9"/>
    <w:rsid w:val="00A620D4"/>
    <w:rsid w:val="00A70E8F"/>
    <w:rsid w:val="00A74434"/>
    <w:rsid w:val="00A87AC7"/>
    <w:rsid w:val="00A978A6"/>
    <w:rsid w:val="00AC6E69"/>
    <w:rsid w:val="00AC7686"/>
    <w:rsid w:val="00B12007"/>
    <w:rsid w:val="00B57B6C"/>
    <w:rsid w:val="00B66D18"/>
    <w:rsid w:val="00B73887"/>
    <w:rsid w:val="00B74C3E"/>
    <w:rsid w:val="00B850CA"/>
    <w:rsid w:val="00BA2149"/>
    <w:rsid w:val="00BA2A48"/>
    <w:rsid w:val="00BB06EE"/>
    <w:rsid w:val="00BC582C"/>
    <w:rsid w:val="00BD2A0C"/>
    <w:rsid w:val="00BD3D02"/>
    <w:rsid w:val="00BF0533"/>
    <w:rsid w:val="00BF0E4F"/>
    <w:rsid w:val="00C14DBA"/>
    <w:rsid w:val="00C25F58"/>
    <w:rsid w:val="00C25F74"/>
    <w:rsid w:val="00C56B2A"/>
    <w:rsid w:val="00C66175"/>
    <w:rsid w:val="00C67420"/>
    <w:rsid w:val="00C73A32"/>
    <w:rsid w:val="00C762AC"/>
    <w:rsid w:val="00C85AA2"/>
    <w:rsid w:val="00C92347"/>
    <w:rsid w:val="00CB0E85"/>
    <w:rsid w:val="00CC78CE"/>
    <w:rsid w:val="00CD6F48"/>
    <w:rsid w:val="00CF16B3"/>
    <w:rsid w:val="00D24739"/>
    <w:rsid w:val="00D25F0B"/>
    <w:rsid w:val="00D33CE0"/>
    <w:rsid w:val="00D53DB8"/>
    <w:rsid w:val="00D70437"/>
    <w:rsid w:val="00D77DCC"/>
    <w:rsid w:val="00DC2080"/>
    <w:rsid w:val="00DC3BA0"/>
    <w:rsid w:val="00DF576E"/>
    <w:rsid w:val="00E063B6"/>
    <w:rsid w:val="00E232AC"/>
    <w:rsid w:val="00E266AD"/>
    <w:rsid w:val="00E35C7F"/>
    <w:rsid w:val="00E44836"/>
    <w:rsid w:val="00E61A69"/>
    <w:rsid w:val="00E62334"/>
    <w:rsid w:val="00E9524D"/>
    <w:rsid w:val="00F438AC"/>
    <w:rsid w:val="00F4648B"/>
    <w:rsid w:val="00F47B22"/>
    <w:rsid w:val="00F5526F"/>
    <w:rsid w:val="00F56D6D"/>
    <w:rsid w:val="00F5720D"/>
    <w:rsid w:val="00F62DAA"/>
    <w:rsid w:val="00F76BD9"/>
    <w:rsid w:val="00F902AB"/>
    <w:rsid w:val="00F93966"/>
    <w:rsid w:val="00FA1DB1"/>
    <w:rsid w:val="00FB2B68"/>
    <w:rsid w:val="00FD1709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3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4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4B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B53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B53DB"/>
    <w:pPr>
      <w:widowControl w:val="0"/>
      <w:spacing w:after="0" w:line="240" w:lineRule="auto"/>
      <w:ind w:left="138" w:firstLine="284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2B53DB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aliases w:val="Введение,ПАРАГРАФ,Абзац списка11,Абзац списка основной,Bullet List,FooterText,numbered,Paragraphe de liste1,lp1,Заголовок_3,Маркер,Bullet 1,Use Case List Paragraph,ТЗ список,List Paragraph,GOST_TableList,Ненумерованный список,Л‡Ќ€љ –•Џ–ђ€1"/>
    <w:basedOn w:val="a"/>
    <w:link w:val="a6"/>
    <w:uiPriority w:val="34"/>
    <w:qFormat/>
    <w:rsid w:val="002B53DB"/>
    <w:pPr>
      <w:widowControl w:val="0"/>
      <w:spacing w:after="0" w:line="240" w:lineRule="auto"/>
    </w:pPr>
    <w:rPr>
      <w:lang w:val="en-US"/>
    </w:rPr>
  </w:style>
  <w:style w:type="character" w:customStyle="1" w:styleId="a6">
    <w:name w:val="Абзац списка Знак"/>
    <w:aliases w:val="Введение Знак,ПАРАГРАФ Знак,Абзац списка11 Знак,Абзац списка основной Знак,Bullet List Знак,FooterText Знак,numbered Знак,Paragraphe de liste1 Знак,lp1 Знак,Заголовок_3 Знак,Маркер Знак,Bullet 1 Знак,Use Case List Paragraph Знак"/>
    <w:link w:val="a5"/>
    <w:uiPriority w:val="34"/>
    <w:qFormat/>
    <w:rsid w:val="008E5121"/>
    <w:rPr>
      <w:lang w:val="en-US"/>
    </w:rPr>
  </w:style>
  <w:style w:type="paragraph" w:customStyle="1" w:styleId="TableParagraph">
    <w:name w:val="Table Paragraph"/>
    <w:basedOn w:val="a"/>
    <w:uiPriority w:val="1"/>
    <w:qFormat/>
    <w:rsid w:val="002B53DB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59"/>
    <w:rsid w:val="002B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2B65"/>
  </w:style>
  <w:style w:type="paragraph" w:styleId="aa">
    <w:name w:val="footer"/>
    <w:basedOn w:val="a"/>
    <w:link w:val="ab"/>
    <w:uiPriority w:val="99"/>
    <w:unhideWhenUsed/>
    <w:rsid w:val="002D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2B65"/>
  </w:style>
  <w:style w:type="paragraph" w:styleId="ac">
    <w:name w:val="TOC Heading"/>
    <w:basedOn w:val="1"/>
    <w:next w:val="a"/>
    <w:uiPriority w:val="39"/>
    <w:unhideWhenUsed/>
    <w:qFormat/>
    <w:rsid w:val="00CB0E8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01FE2"/>
    <w:pPr>
      <w:spacing w:after="100"/>
    </w:pPr>
  </w:style>
  <w:style w:type="character" w:styleId="ad">
    <w:name w:val="Hyperlink"/>
    <w:basedOn w:val="a0"/>
    <w:uiPriority w:val="99"/>
    <w:unhideWhenUsed/>
    <w:rsid w:val="00801FE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3D684B"/>
    <w:pPr>
      <w:spacing w:after="100"/>
      <w:ind w:left="220"/>
    </w:pPr>
  </w:style>
  <w:style w:type="paragraph" w:styleId="ae">
    <w:name w:val="Subtitle"/>
    <w:basedOn w:val="a"/>
    <w:next w:val="a"/>
    <w:link w:val="af"/>
    <w:uiPriority w:val="11"/>
    <w:qFormat/>
    <w:rsid w:val="008E51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8E5121"/>
    <w:rPr>
      <w:rFonts w:eastAsiaTheme="minorEastAsia"/>
      <w:color w:val="5A5A5A" w:themeColor="text1" w:themeTint="A5"/>
      <w:spacing w:val="15"/>
    </w:rPr>
  </w:style>
  <w:style w:type="paragraph" w:styleId="af0">
    <w:name w:val="Balloon Text"/>
    <w:basedOn w:val="a"/>
    <w:link w:val="af1"/>
    <w:uiPriority w:val="99"/>
    <w:semiHidden/>
    <w:unhideWhenUsed/>
    <w:rsid w:val="008E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51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6B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07">
    <w:name w:val="07 Примечания"/>
    <w:basedOn w:val="a"/>
    <w:link w:val="070"/>
    <w:qFormat/>
    <w:rsid w:val="00C56B2A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iCs/>
      <w:sz w:val="20"/>
      <w:szCs w:val="24"/>
    </w:rPr>
  </w:style>
  <w:style w:type="character" w:customStyle="1" w:styleId="070">
    <w:name w:val="07 Примечания Знак"/>
    <w:link w:val="07"/>
    <w:locked/>
    <w:rsid w:val="00C56B2A"/>
    <w:rPr>
      <w:rFonts w:ascii="Times New Roman" w:eastAsia="Times New Roman" w:hAnsi="Times New Roman" w:cs="Times New Roman"/>
      <w:bCs/>
      <w:iCs/>
      <w:sz w:val="20"/>
      <w:szCs w:val="24"/>
    </w:rPr>
  </w:style>
  <w:style w:type="character" w:styleId="af2">
    <w:name w:val="annotation reference"/>
    <w:basedOn w:val="a0"/>
    <w:uiPriority w:val="99"/>
    <w:semiHidden/>
    <w:unhideWhenUsed/>
    <w:rsid w:val="00FB2B6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B2B6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B2B6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B2B6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B2B68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552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F5526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D47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0D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526E4"/>
    <w:pPr>
      <w:spacing w:after="100"/>
      <w:ind w:left="440"/>
    </w:pPr>
    <w:rPr>
      <w:rFonts w:eastAsiaTheme="minorEastAsia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8526E4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8526E4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8526E4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8526E4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526E4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8526E4"/>
    <w:pPr>
      <w:spacing w:after="100"/>
      <w:ind w:left="1760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26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4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4B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B53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B53DB"/>
    <w:pPr>
      <w:widowControl w:val="0"/>
      <w:spacing w:after="0" w:line="240" w:lineRule="auto"/>
      <w:ind w:left="138" w:firstLine="284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2B53DB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aliases w:val="Введение,ПАРАГРАФ,Абзац списка11,Абзац списка основной,Bullet List,FooterText,numbered,Paragraphe de liste1,lp1,Заголовок_3,Маркер,Bullet 1,Use Case List Paragraph,ТЗ список,List Paragraph,GOST_TableList,Ненумерованный список,Л‡Ќ€љ –•Џ–ђ€1"/>
    <w:basedOn w:val="a"/>
    <w:link w:val="a6"/>
    <w:uiPriority w:val="34"/>
    <w:qFormat/>
    <w:rsid w:val="002B53DB"/>
    <w:pPr>
      <w:widowControl w:val="0"/>
      <w:spacing w:after="0" w:line="240" w:lineRule="auto"/>
    </w:pPr>
    <w:rPr>
      <w:lang w:val="en-US"/>
    </w:rPr>
  </w:style>
  <w:style w:type="character" w:customStyle="1" w:styleId="a6">
    <w:name w:val="Абзац списка Знак"/>
    <w:aliases w:val="Введение Знак,ПАРАГРАФ Знак,Абзац списка11 Знак,Абзац списка основной Знак,Bullet List Знак,FooterText Знак,numbered Знак,Paragraphe de liste1 Знак,lp1 Знак,Заголовок_3 Знак,Маркер Знак,Bullet 1 Знак,Use Case List Paragraph Знак"/>
    <w:link w:val="a5"/>
    <w:uiPriority w:val="34"/>
    <w:qFormat/>
    <w:rsid w:val="008E5121"/>
    <w:rPr>
      <w:lang w:val="en-US"/>
    </w:rPr>
  </w:style>
  <w:style w:type="paragraph" w:customStyle="1" w:styleId="TableParagraph">
    <w:name w:val="Table Paragraph"/>
    <w:basedOn w:val="a"/>
    <w:uiPriority w:val="1"/>
    <w:qFormat/>
    <w:rsid w:val="002B53DB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59"/>
    <w:rsid w:val="002B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2B65"/>
  </w:style>
  <w:style w:type="paragraph" w:styleId="aa">
    <w:name w:val="footer"/>
    <w:basedOn w:val="a"/>
    <w:link w:val="ab"/>
    <w:uiPriority w:val="99"/>
    <w:unhideWhenUsed/>
    <w:rsid w:val="002D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2B65"/>
  </w:style>
  <w:style w:type="paragraph" w:styleId="ac">
    <w:name w:val="TOC Heading"/>
    <w:basedOn w:val="1"/>
    <w:next w:val="a"/>
    <w:uiPriority w:val="39"/>
    <w:unhideWhenUsed/>
    <w:qFormat/>
    <w:rsid w:val="00CB0E8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01FE2"/>
    <w:pPr>
      <w:spacing w:after="100"/>
    </w:pPr>
  </w:style>
  <w:style w:type="character" w:styleId="ad">
    <w:name w:val="Hyperlink"/>
    <w:basedOn w:val="a0"/>
    <w:uiPriority w:val="99"/>
    <w:unhideWhenUsed/>
    <w:rsid w:val="00801FE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3D684B"/>
    <w:pPr>
      <w:spacing w:after="100"/>
      <w:ind w:left="220"/>
    </w:pPr>
  </w:style>
  <w:style w:type="paragraph" w:styleId="ae">
    <w:name w:val="Subtitle"/>
    <w:basedOn w:val="a"/>
    <w:next w:val="a"/>
    <w:link w:val="af"/>
    <w:uiPriority w:val="11"/>
    <w:qFormat/>
    <w:rsid w:val="008E51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8E5121"/>
    <w:rPr>
      <w:rFonts w:eastAsiaTheme="minorEastAsia"/>
      <w:color w:val="5A5A5A" w:themeColor="text1" w:themeTint="A5"/>
      <w:spacing w:val="15"/>
    </w:rPr>
  </w:style>
  <w:style w:type="paragraph" w:styleId="af0">
    <w:name w:val="Balloon Text"/>
    <w:basedOn w:val="a"/>
    <w:link w:val="af1"/>
    <w:uiPriority w:val="99"/>
    <w:semiHidden/>
    <w:unhideWhenUsed/>
    <w:rsid w:val="008E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51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6B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07">
    <w:name w:val="07 Примечания"/>
    <w:basedOn w:val="a"/>
    <w:link w:val="070"/>
    <w:qFormat/>
    <w:rsid w:val="00C56B2A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iCs/>
      <w:sz w:val="20"/>
      <w:szCs w:val="24"/>
    </w:rPr>
  </w:style>
  <w:style w:type="character" w:customStyle="1" w:styleId="070">
    <w:name w:val="07 Примечания Знак"/>
    <w:link w:val="07"/>
    <w:locked/>
    <w:rsid w:val="00C56B2A"/>
    <w:rPr>
      <w:rFonts w:ascii="Times New Roman" w:eastAsia="Times New Roman" w:hAnsi="Times New Roman" w:cs="Times New Roman"/>
      <w:bCs/>
      <w:iCs/>
      <w:sz w:val="20"/>
      <w:szCs w:val="24"/>
    </w:rPr>
  </w:style>
  <w:style w:type="character" w:styleId="af2">
    <w:name w:val="annotation reference"/>
    <w:basedOn w:val="a0"/>
    <w:uiPriority w:val="99"/>
    <w:semiHidden/>
    <w:unhideWhenUsed/>
    <w:rsid w:val="00FB2B6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B2B6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B2B6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B2B6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B2B68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552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F5526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D47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0D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526E4"/>
    <w:pPr>
      <w:spacing w:after="100"/>
      <w:ind w:left="440"/>
    </w:pPr>
    <w:rPr>
      <w:rFonts w:eastAsiaTheme="minorEastAsia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8526E4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8526E4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8526E4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8526E4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526E4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8526E4"/>
    <w:pPr>
      <w:spacing w:after="100"/>
      <w:ind w:left="1760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2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B2629-AEC5-4F98-A776-0BDC0895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31</Pages>
  <Words>9676</Words>
  <Characters>55154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</dc:creator>
  <cp:keywords/>
  <dc:description/>
  <cp:lastModifiedBy>user</cp:lastModifiedBy>
  <cp:revision>138</cp:revision>
  <cp:lastPrinted>2024-04-05T07:06:00Z</cp:lastPrinted>
  <dcterms:created xsi:type="dcterms:W3CDTF">2021-01-14T01:40:00Z</dcterms:created>
  <dcterms:modified xsi:type="dcterms:W3CDTF">2024-06-26T10:01:00Z</dcterms:modified>
</cp:coreProperties>
</file>