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D5" w:rsidRDefault="00B0474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СМОЛЕНСКОГО РАЙОНА АЛТАЙСКОГО КРАЯ</w:t>
      </w:r>
    </w:p>
    <w:p w:rsidR="008334D5" w:rsidRDefault="008334D5">
      <w:pPr>
        <w:jc w:val="center"/>
        <w:rPr>
          <w:color w:val="000000"/>
          <w:sz w:val="28"/>
          <w:szCs w:val="28"/>
        </w:rPr>
      </w:pPr>
    </w:p>
    <w:p w:rsidR="008334D5" w:rsidRDefault="00B0474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8334D5" w:rsidRDefault="008334D5">
      <w:pPr>
        <w:rPr>
          <w:color w:val="000000"/>
          <w:sz w:val="28"/>
          <w:szCs w:val="28"/>
        </w:rPr>
      </w:pPr>
    </w:p>
    <w:p w:rsidR="008334D5" w:rsidRDefault="0074234D">
      <w:pPr>
        <w:tabs>
          <w:tab w:val="right" w:pos="992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21.10.2024</w:t>
      </w:r>
      <w:r w:rsidR="00B04745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805</w:t>
      </w:r>
      <w:r w:rsidR="00B04745">
        <w:rPr>
          <w:color w:val="000000"/>
          <w:sz w:val="28"/>
          <w:szCs w:val="28"/>
        </w:rPr>
        <w:tab/>
        <w:t>с.Смоленское</w:t>
      </w:r>
    </w:p>
    <w:p w:rsidR="008334D5" w:rsidRDefault="008334D5">
      <w:pPr>
        <w:tabs>
          <w:tab w:val="left" w:pos="4560"/>
        </w:tabs>
        <w:rPr>
          <w:rFonts w:ascii="Arial" w:hAnsi="Arial"/>
          <w:color w:val="000000"/>
          <w:szCs w:val="28"/>
        </w:rPr>
      </w:pPr>
    </w:p>
    <w:p w:rsidR="008334D5" w:rsidRDefault="00B04745">
      <w:pPr>
        <w:widowControl w:val="0"/>
        <w:ind w:right="502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>муниципаль</w:t>
      </w:r>
      <w:r>
        <w:rPr>
          <w:color w:val="000000"/>
          <w:sz w:val="28"/>
          <w:szCs w:val="28"/>
        </w:rPr>
        <w:softHyphen/>
        <w:t xml:space="preserve">ную программу </w:t>
      </w:r>
      <w:r>
        <w:rPr>
          <w:bCs/>
          <w:color w:val="000000"/>
          <w:sz w:val="28"/>
          <w:szCs w:val="28"/>
        </w:rPr>
        <w:t>«Информатизация органов местного самоуправления Смоленского района Алтайского края</w:t>
      </w:r>
      <w:r>
        <w:rPr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утвержденную постановлением </w:t>
      </w:r>
      <w:r>
        <w:rPr>
          <w:sz w:val="28"/>
          <w:szCs w:val="28"/>
        </w:rPr>
        <w:t>Адми</w:t>
      </w:r>
      <w:r>
        <w:rPr>
          <w:sz w:val="28"/>
          <w:szCs w:val="28"/>
        </w:rPr>
        <w:softHyphen/>
        <w:t>нистрации Смоленского района Алтайского края от 29.11.2022</w:t>
      </w:r>
      <w:r>
        <w:rPr>
          <w:color w:val="000000"/>
          <w:sz w:val="28"/>
          <w:szCs w:val="28"/>
        </w:rPr>
        <w:t xml:space="preserve"> № 1053</w:t>
      </w:r>
    </w:p>
    <w:p w:rsidR="008334D5" w:rsidRDefault="008334D5">
      <w:pPr>
        <w:widowControl w:val="0"/>
        <w:ind w:firstLine="540"/>
        <w:jc w:val="both"/>
        <w:rPr>
          <w:rFonts w:ascii="Arial" w:hAnsi="Arial"/>
          <w:color w:val="000000"/>
          <w:szCs w:val="28"/>
        </w:rPr>
      </w:pPr>
    </w:p>
    <w:p w:rsidR="008334D5" w:rsidRDefault="008334D5">
      <w:pPr>
        <w:widowControl w:val="0"/>
        <w:ind w:firstLine="540"/>
        <w:jc w:val="both"/>
        <w:rPr>
          <w:rFonts w:ascii="Arial" w:hAnsi="Arial"/>
          <w:color w:val="000000"/>
          <w:szCs w:val="28"/>
        </w:rPr>
      </w:pPr>
    </w:p>
    <w:p w:rsidR="008334D5" w:rsidRDefault="00B04745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179 Бюджетного кодекса Российской Феде</w:t>
      </w:r>
      <w:r>
        <w:rPr>
          <w:color w:val="000000"/>
          <w:sz w:val="28"/>
          <w:szCs w:val="28"/>
        </w:rPr>
        <w:softHyphen/>
        <w:t>рации, руководствуясь Федеральным законом от 06.10.2003 №131-ФЗ «Об общих принципах организации местного самоуправления в Российской Фе</w:t>
      </w:r>
      <w:r>
        <w:rPr>
          <w:color w:val="000000"/>
          <w:sz w:val="28"/>
          <w:szCs w:val="28"/>
        </w:rPr>
        <w:softHyphen/>
        <w:t xml:space="preserve">дерации», Уставом муниципального образования </w:t>
      </w:r>
      <w:r w:rsidR="003F795D">
        <w:rPr>
          <w:color w:val="000000"/>
          <w:sz w:val="28"/>
          <w:szCs w:val="28"/>
        </w:rPr>
        <w:t xml:space="preserve">муниципальный район </w:t>
      </w:r>
      <w:r>
        <w:rPr>
          <w:color w:val="000000"/>
          <w:sz w:val="28"/>
          <w:szCs w:val="28"/>
        </w:rPr>
        <w:t>Смоленский район Алтай</w:t>
      </w:r>
      <w:r>
        <w:rPr>
          <w:color w:val="000000"/>
          <w:sz w:val="28"/>
          <w:szCs w:val="28"/>
        </w:rPr>
        <w:softHyphen/>
        <w:t>ского края,  Порядком разработки, реализации и оценки эффективности му</w:t>
      </w:r>
      <w:r>
        <w:rPr>
          <w:color w:val="000000"/>
          <w:sz w:val="28"/>
          <w:szCs w:val="28"/>
        </w:rPr>
        <w:softHyphen/>
        <w:t>ниципальных программ муниципального образования Смоленский район Ал</w:t>
      </w:r>
      <w:r>
        <w:rPr>
          <w:color w:val="000000"/>
          <w:sz w:val="28"/>
          <w:szCs w:val="28"/>
        </w:rPr>
        <w:softHyphen/>
        <w:t>тайского края, утвержденного Постановлением Администрации Смоленского района Алтайского края № 1119 от 16.12.2022 года, Администрация Смолен</w:t>
      </w:r>
      <w:r>
        <w:rPr>
          <w:color w:val="000000"/>
          <w:sz w:val="28"/>
          <w:szCs w:val="28"/>
        </w:rPr>
        <w:softHyphen/>
        <w:t>ского района ПОСТАНОВЛЯЕТ:</w:t>
      </w:r>
    </w:p>
    <w:p w:rsidR="008334D5" w:rsidRDefault="00B0474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«Информатизация органов местного самоуправления Смоленского района Алтайского края», утвержденную Постановлением Администрации Смоленского района Алтайского края</w:t>
      </w:r>
      <w:r>
        <w:rPr>
          <w:color w:val="000000"/>
          <w:sz w:val="28"/>
          <w:szCs w:val="28"/>
        </w:rPr>
        <w:t xml:space="preserve"> № 1053 от 29.11.2022следующие изменения</w:t>
      </w:r>
      <w:r>
        <w:rPr>
          <w:sz w:val="28"/>
          <w:szCs w:val="28"/>
        </w:rPr>
        <w:t>:</w:t>
      </w:r>
    </w:p>
    <w:p w:rsidR="008334D5" w:rsidRDefault="00B0474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2«Перечень мероприятий муниципальной программы» изложить в редакции согласно приложению к настоящему постановлению.</w:t>
      </w:r>
    </w:p>
    <w:p w:rsidR="008334D5" w:rsidRDefault="00B04745">
      <w:pPr>
        <w:widowControl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постановление обнародовать путем размещения на официальном сайте Администрации Смоленского района Алтайского края в </w:t>
      </w:r>
      <w:r>
        <w:rPr>
          <w:sz w:val="28"/>
          <w:szCs w:val="28"/>
        </w:rPr>
        <w:t>информационно-телекоммуникационной сети «Интернет».</w:t>
      </w:r>
    </w:p>
    <w:p w:rsidR="008334D5" w:rsidRDefault="00B0474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8334D5" w:rsidRDefault="008334D5">
      <w:pPr>
        <w:widowControl w:val="0"/>
        <w:jc w:val="both"/>
        <w:rPr>
          <w:color w:val="000000"/>
          <w:sz w:val="28"/>
          <w:szCs w:val="28"/>
        </w:rPr>
      </w:pPr>
    </w:p>
    <w:p w:rsidR="008334D5" w:rsidRDefault="008334D5">
      <w:pPr>
        <w:widowControl w:val="0"/>
        <w:jc w:val="both"/>
        <w:rPr>
          <w:color w:val="000000"/>
          <w:sz w:val="28"/>
          <w:szCs w:val="28"/>
        </w:rPr>
      </w:pPr>
    </w:p>
    <w:p w:rsidR="008334D5" w:rsidRDefault="008334D5">
      <w:pPr>
        <w:widowControl w:val="0"/>
        <w:jc w:val="both"/>
        <w:rPr>
          <w:color w:val="000000"/>
          <w:sz w:val="28"/>
          <w:szCs w:val="28"/>
        </w:rPr>
      </w:pPr>
    </w:p>
    <w:p w:rsidR="008334D5" w:rsidRDefault="00B04745">
      <w:pPr>
        <w:widowControl w:val="0"/>
        <w:tabs>
          <w:tab w:val="right" w:pos="992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3F795D"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ab/>
        <w:t>Л.В. Моисеева</w:t>
      </w:r>
    </w:p>
    <w:p w:rsidR="008334D5" w:rsidRDefault="008334D5">
      <w:pPr>
        <w:tabs>
          <w:tab w:val="left" w:pos="5820"/>
        </w:tabs>
        <w:rPr>
          <w:rFonts w:ascii="Arial" w:hAnsi="Arial"/>
          <w:color w:val="000000"/>
          <w:szCs w:val="25"/>
        </w:rPr>
      </w:pPr>
    </w:p>
    <w:p w:rsidR="008334D5" w:rsidRDefault="008334D5">
      <w:pPr>
        <w:tabs>
          <w:tab w:val="left" w:pos="5820"/>
        </w:tabs>
        <w:rPr>
          <w:rFonts w:ascii="Arial" w:hAnsi="Arial"/>
          <w:color w:val="000000"/>
          <w:szCs w:val="25"/>
        </w:rPr>
      </w:pPr>
    </w:p>
    <w:p w:rsidR="008334D5" w:rsidRDefault="008334D5">
      <w:pPr>
        <w:tabs>
          <w:tab w:val="left" w:pos="5820"/>
        </w:tabs>
        <w:rPr>
          <w:rFonts w:ascii="Arial" w:hAnsi="Arial"/>
          <w:color w:val="000000"/>
          <w:szCs w:val="25"/>
        </w:rPr>
      </w:pPr>
    </w:p>
    <w:p w:rsidR="008334D5" w:rsidRDefault="008334D5">
      <w:pPr>
        <w:tabs>
          <w:tab w:val="left" w:pos="5820"/>
        </w:tabs>
        <w:rPr>
          <w:rFonts w:ascii="Arial" w:hAnsi="Arial"/>
          <w:color w:val="000000"/>
          <w:szCs w:val="25"/>
        </w:rPr>
      </w:pPr>
    </w:p>
    <w:p w:rsidR="008334D5" w:rsidRDefault="008334D5">
      <w:pPr>
        <w:tabs>
          <w:tab w:val="left" w:pos="5820"/>
        </w:tabs>
        <w:rPr>
          <w:rFonts w:ascii="Arial" w:hAnsi="Arial"/>
          <w:color w:val="000000"/>
          <w:szCs w:val="25"/>
        </w:rPr>
      </w:pPr>
    </w:p>
    <w:p w:rsidR="008334D5" w:rsidRDefault="008334D5">
      <w:pPr>
        <w:tabs>
          <w:tab w:val="left" w:pos="5820"/>
        </w:tabs>
        <w:rPr>
          <w:rFonts w:ascii="Arial" w:hAnsi="Arial"/>
          <w:color w:val="000000"/>
          <w:szCs w:val="25"/>
        </w:rPr>
        <w:sectPr w:rsidR="008334D5">
          <w:pgSz w:w="11906" w:h="16838"/>
          <w:pgMar w:top="1134" w:right="709" w:bottom="1134" w:left="1276" w:header="0" w:footer="0" w:gutter="0"/>
          <w:cols w:space="720"/>
          <w:formProt w:val="0"/>
          <w:docGrid w:linePitch="100"/>
        </w:sectPr>
      </w:pPr>
    </w:p>
    <w:p w:rsidR="008334D5" w:rsidRDefault="00B0474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334D5" w:rsidRDefault="00B047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334D5" w:rsidRDefault="00B047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«Информатизация органов местного</w:t>
      </w:r>
    </w:p>
    <w:p w:rsidR="008334D5" w:rsidRDefault="00B047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самоуправления Смоленского района</w:t>
      </w:r>
    </w:p>
    <w:p w:rsidR="008334D5" w:rsidRDefault="00B047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Алтайского края»</w:t>
      </w:r>
    </w:p>
    <w:p w:rsidR="008334D5" w:rsidRDefault="008334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334D5" w:rsidRDefault="00B047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56"/>
      <w:bookmarkEnd w:id="0"/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8334D5" w:rsidRDefault="00B047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МУНИЦИПАЛЬНОЙ ПРОГРАММЫ</w:t>
      </w:r>
    </w:p>
    <w:p w:rsidR="008334D5" w:rsidRDefault="00833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34D5" w:rsidRDefault="008334D5"/>
    <w:tbl>
      <w:tblPr>
        <w:tblW w:w="14454" w:type="dxa"/>
        <w:tblInd w:w="10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04"/>
        <w:gridCol w:w="1294"/>
        <w:gridCol w:w="2182"/>
        <w:gridCol w:w="912"/>
        <w:gridCol w:w="791"/>
        <w:gridCol w:w="678"/>
        <w:gridCol w:w="686"/>
        <w:gridCol w:w="631"/>
        <w:gridCol w:w="799"/>
        <w:gridCol w:w="1477"/>
      </w:tblGrid>
      <w:tr w:rsidR="008334D5">
        <w:trPr>
          <w:cantSplit/>
        </w:trPr>
        <w:tc>
          <w:tcPr>
            <w:tcW w:w="5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4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 (тыс.руб.)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8334D5">
        <w:trPr>
          <w:cantSplit/>
        </w:trPr>
        <w:tc>
          <w:tcPr>
            <w:tcW w:w="5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8334D5">
            <w:pPr>
              <w:widowControl w:val="0"/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8334D5">
            <w:pPr>
              <w:widowControl w:val="0"/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8334D5">
            <w:pPr>
              <w:widowControl w:val="0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833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D5">
        <w:trPr>
          <w:cantSplit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34D5">
        <w:trPr>
          <w:cantSplit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современной информационно-технологической инфраструктуры органов местного самоуправления Смоленского района, обеспечение ее надежного функционирования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2023 - 2027 гг.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района, главы администраций сельских поселений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793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334D5">
        <w:trPr>
          <w:cantSplit/>
        </w:trPr>
        <w:tc>
          <w:tcPr>
            <w:tcW w:w="14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1: Модернизация сети передачи данных, обновление парка вычислительной техники, оснащение помещения для видеоконференцсвязи в Администрации Смоленского района</w:t>
            </w:r>
          </w:p>
        </w:tc>
      </w:tr>
      <w:tr w:rsidR="008334D5">
        <w:trPr>
          <w:cantSplit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1.1:</w:t>
            </w:r>
          </w:p>
          <w:p w:rsidR="008334D5" w:rsidRDefault="00B04745">
            <w:pPr>
              <w:widowControl w:val="0"/>
            </w:pPr>
            <w:r>
              <w:t>приобретение и установка аппаратного обеспечения, в том числе вычислительной техники, комплектующих и расходных материалов к вычислительной технике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2023 - 2027 гг.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района, главы администраций сельских поселений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widowControl w:val="0"/>
              <w:jc w:val="center"/>
            </w:pPr>
            <w:r>
              <w:t>1072,1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334D5">
        <w:trPr>
          <w:cantSplit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1.2:</w:t>
            </w:r>
          </w:p>
          <w:p w:rsidR="008334D5" w:rsidRDefault="00B04745">
            <w:pPr>
              <w:widowControl w:val="0"/>
            </w:pPr>
            <w:r>
              <w:t>Приобретение и установка оборудования для видеоконференцсвязи в помещении Администрации Смоленского района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334D5">
        <w:trPr>
          <w:cantSplit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1.3:</w:t>
            </w:r>
          </w:p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 по модернизации локальной вычислительного сети в здании Администрации Смоленского района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widowControl w:val="0"/>
              <w:jc w:val="center"/>
            </w:pPr>
            <w:r>
              <w:t>340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334D5">
        <w:trPr>
          <w:cantSplit/>
        </w:trPr>
        <w:tc>
          <w:tcPr>
            <w:tcW w:w="14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2: Выполнение мероприятий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импортозамещению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цифровых решений и программных продуктов</w:t>
            </w:r>
          </w:p>
        </w:tc>
      </w:tr>
      <w:tr w:rsidR="008334D5">
        <w:trPr>
          <w:cantSplit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2.1:</w:t>
            </w:r>
          </w:p>
          <w:p w:rsidR="008334D5" w:rsidRDefault="00B04745">
            <w:pPr>
              <w:widowControl w:val="0"/>
            </w:pPr>
            <w:r>
              <w:t>Приобретение и установка российского программного обеспечения общего назначения: операционных систем, офисных пакетов, антивирусного программного обеспечения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2023 - 2027 гг.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widowControl w:val="0"/>
              <w:jc w:val="center"/>
            </w:pPr>
            <w:r>
              <w:t>76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widowControl w:val="0"/>
              <w:jc w:val="center"/>
            </w:pPr>
            <w:r>
              <w:t>59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widowControl w:val="0"/>
              <w:jc w:val="center"/>
            </w:pPr>
            <w:r>
              <w:t>76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widowControl w:val="0"/>
              <w:jc w:val="center"/>
            </w:pPr>
            <w:r>
              <w:t>346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334D5">
        <w:trPr>
          <w:cantSplit/>
        </w:trPr>
        <w:tc>
          <w:tcPr>
            <w:tcW w:w="14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3: Обеспечение информационной безопасности государственных информационных систем в органах местного самоуправления Смоленского района</w:t>
            </w:r>
          </w:p>
        </w:tc>
      </w:tr>
      <w:tr w:rsidR="008334D5">
        <w:trPr>
          <w:cantSplit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3.1:</w:t>
            </w:r>
          </w:p>
          <w:p w:rsidR="008334D5" w:rsidRDefault="00B04745" w:rsidP="007C1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Единой системе электронного документооборота Алтайского края автоматизированных рабочих мест органов местного самоуправления Смоленского района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2023 - 2027 гг.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района, главы администраций сельских поселений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widowControl w:val="0"/>
              <w:jc w:val="center"/>
            </w:pPr>
            <w: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widowControl w:val="0"/>
              <w:jc w:val="center"/>
            </w:pPr>
            <w: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334D5">
        <w:trPr>
          <w:cantSplit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3.2:</w:t>
            </w:r>
          </w:p>
          <w:p w:rsidR="008334D5" w:rsidRDefault="00B04745">
            <w:pPr>
              <w:widowControl w:val="0"/>
            </w:pPr>
            <w:r>
              <w:t>Приобретение и установка комплектов программного обеспечения для обеспечения защиты рабочих мест структурных подразделений Администрации района, глав администраций сельских поселений, подключенных к Единой системе электронного документооборота Алтайского края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2023 - 2027 гг.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района, главы администраций сельских поселений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widowControl w:val="0"/>
              <w:jc w:val="center"/>
            </w:pPr>
            <w:r>
              <w:t>20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widowControl w:val="0"/>
              <w:jc w:val="center"/>
            </w:pPr>
            <w:r>
              <w:t>20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widowControl w:val="0"/>
              <w:jc w:val="center"/>
            </w:pPr>
            <w:r>
              <w:t>40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D5" w:rsidRDefault="00B04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3F795D">
        <w:trPr>
          <w:cantSplit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B6" w:rsidRDefault="007C1CB6" w:rsidP="007C1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3.3:</w:t>
            </w:r>
          </w:p>
          <w:p w:rsidR="003F795D" w:rsidRDefault="007C1CB6" w:rsidP="007C1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аттестационных испытаний автоматизированной системы отдела ГО ЧС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5D" w:rsidRDefault="007C1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2023 - 2027 гг.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5D" w:rsidRDefault="007C1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Смоленского района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5D" w:rsidRDefault="007C1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5D" w:rsidRDefault="007C1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5D" w:rsidRDefault="007C1CB6" w:rsidP="007C1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5D" w:rsidRDefault="007C1CB6">
            <w:pPr>
              <w:widowControl w:val="0"/>
              <w:jc w:val="center"/>
            </w:pPr>
            <w: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5D" w:rsidRDefault="007C1CB6">
            <w:pPr>
              <w:widowControl w:val="0"/>
              <w:jc w:val="center"/>
            </w:pPr>
            <w: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5D" w:rsidRDefault="007934D4">
            <w:pPr>
              <w:widowControl w:val="0"/>
              <w:jc w:val="center"/>
            </w:pPr>
            <w:r>
              <w:t>166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5D" w:rsidRDefault="007C1C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</w:tbl>
    <w:p w:rsidR="008334D5" w:rsidRDefault="008334D5">
      <w:pPr>
        <w:outlineLvl w:val="1"/>
        <w:rPr>
          <w:rFonts w:ascii="Arial" w:hAnsi="Arial"/>
          <w:color w:val="000000"/>
          <w:szCs w:val="25"/>
        </w:rPr>
      </w:pPr>
    </w:p>
    <w:sectPr w:rsidR="008334D5" w:rsidSect="008E06BC">
      <w:pgSz w:w="16838" w:h="11906" w:orient="landscape"/>
      <w:pgMar w:top="1134" w:right="567" w:bottom="567" w:left="567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compat/>
  <w:rsids>
    <w:rsidRoot w:val="008334D5"/>
    <w:rsid w:val="003F795D"/>
    <w:rsid w:val="0074234D"/>
    <w:rsid w:val="007934D4"/>
    <w:rsid w:val="007C1CB6"/>
    <w:rsid w:val="008334D5"/>
    <w:rsid w:val="008E06BC"/>
    <w:rsid w:val="00B04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8E06B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8E06BC"/>
    <w:pPr>
      <w:spacing w:after="140" w:line="276" w:lineRule="auto"/>
    </w:pPr>
  </w:style>
  <w:style w:type="paragraph" w:styleId="a5">
    <w:name w:val="List"/>
    <w:basedOn w:val="a4"/>
    <w:rsid w:val="008E06BC"/>
    <w:rPr>
      <w:rFonts w:cs="Lucida Sans"/>
    </w:rPr>
  </w:style>
  <w:style w:type="paragraph" w:styleId="a6">
    <w:name w:val="caption"/>
    <w:basedOn w:val="a"/>
    <w:qFormat/>
    <w:rsid w:val="008E06BC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8E06BC"/>
    <w:pPr>
      <w:suppressLineNumbers/>
    </w:pPr>
    <w:rPr>
      <w:rFonts w:cs="Lucida Sans"/>
    </w:rPr>
  </w:style>
  <w:style w:type="paragraph" w:customStyle="1" w:styleId="ConsPlusNonformat">
    <w:name w:val="ConsPlusNonformat"/>
    <w:qFormat/>
    <w:rsid w:val="008E06BC"/>
    <w:pPr>
      <w:widowControl w:val="0"/>
    </w:pPr>
    <w:rPr>
      <w:rFonts w:ascii="Courier New" w:hAnsi="Courier New" w:cs="Courier New"/>
    </w:rPr>
  </w:style>
  <w:style w:type="paragraph" w:styleId="a8">
    <w:name w:val="List Paragraph"/>
    <w:basedOn w:val="a"/>
    <w:qFormat/>
    <w:rsid w:val="008E06BC"/>
    <w:pPr>
      <w:ind w:left="720"/>
      <w:contextualSpacing/>
    </w:pPr>
  </w:style>
  <w:style w:type="paragraph" w:customStyle="1" w:styleId="ConsPlusNormal">
    <w:name w:val="ConsPlusNormal"/>
    <w:qFormat/>
    <w:rsid w:val="008312B2"/>
    <w:pPr>
      <w:widowControl w:val="0"/>
    </w:pPr>
    <w:rPr>
      <w:rFonts w:ascii="Calibri" w:hAnsi="Calibri" w:cs="Calibri"/>
      <w:sz w:val="22"/>
    </w:rPr>
  </w:style>
  <w:style w:type="paragraph" w:customStyle="1" w:styleId="a9">
    <w:name w:val="Содержимое таблицы"/>
    <w:basedOn w:val="a"/>
    <w:qFormat/>
    <w:rsid w:val="008E06BC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8E06BC"/>
    <w:pPr>
      <w:jc w:val="center"/>
    </w:pPr>
    <w:rPr>
      <w:b/>
      <w:bCs/>
    </w:rPr>
  </w:style>
  <w:style w:type="table" w:styleId="ab">
    <w:name w:val="Table Grid"/>
    <w:basedOn w:val="a1"/>
    <w:uiPriority w:val="59"/>
    <w:rsid w:val="008E06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934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93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БАРНАУЛА</vt:lpstr>
    </vt:vector>
  </TitlesOfParts>
  <Company>Reanimator Extreme Edition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БАРНАУЛА</dc:title>
  <dc:subject/>
  <dc:creator>user</dc:creator>
  <dc:description/>
  <cp:lastModifiedBy>User UFK</cp:lastModifiedBy>
  <cp:revision>5</cp:revision>
  <cp:lastPrinted>2024-10-21T08:31:00Z</cp:lastPrinted>
  <dcterms:created xsi:type="dcterms:W3CDTF">2024-10-21T05:47:00Z</dcterms:created>
  <dcterms:modified xsi:type="dcterms:W3CDTF">2024-10-25T02:02:00Z</dcterms:modified>
  <dc:language>ru-RU</dc:language>
</cp:coreProperties>
</file>