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D92997" w:rsidP="004B5021">
      <w:pPr>
        <w:rPr>
          <w:szCs w:val="28"/>
        </w:rPr>
      </w:pPr>
      <w:r>
        <w:rPr>
          <w:szCs w:val="28"/>
        </w:rPr>
        <w:t>18.06.2024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DA35B2">
        <w:rPr>
          <w:szCs w:val="28"/>
        </w:rPr>
        <w:t xml:space="preserve">                   </w:t>
      </w:r>
      <w:r>
        <w:rPr>
          <w:szCs w:val="28"/>
        </w:rPr>
        <w:t xml:space="preserve">                            № 25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291AEC" w:rsidRDefault="00291AEC" w:rsidP="00602339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 утверждении и</w:t>
            </w:r>
            <w:r>
              <w:rPr>
                <w:szCs w:val="28"/>
              </w:rPr>
              <w:t>ндикаторов</w:t>
            </w:r>
            <w:r>
              <w:rPr>
                <w:spacing w:val="-5"/>
                <w:szCs w:val="28"/>
              </w:rPr>
              <w:t xml:space="preserve"> </w:t>
            </w:r>
            <w:r>
              <w:rPr>
                <w:szCs w:val="28"/>
              </w:rPr>
              <w:t>риска</w:t>
            </w:r>
            <w:r>
              <w:rPr>
                <w:spacing w:val="-6"/>
                <w:szCs w:val="28"/>
              </w:rPr>
              <w:t xml:space="preserve"> </w:t>
            </w:r>
            <w:r>
              <w:rPr>
                <w:szCs w:val="28"/>
              </w:rPr>
              <w:t>нарушения</w:t>
            </w:r>
            <w:r>
              <w:rPr>
                <w:spacing w:val="-5"/>
                <w:szCs w:val="28"/>
              </w:rPr>
              <w:t xml:space="preserve"> </w:t>
            </w:r>
            <w:r>
              <w:rPr>
                <w:szCs w:val="28"/>
              </w:rPr>
              <w:t>обязательных</w:t>
            </w:r>
            <w:r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>требований</w:t>
            </w:r>
            <w:r>
              <w:rPr>
                <w:spacing w:val="-5"/>
                <w:szCs w:val="28"/>
              </w:rPr>
              <w:t xml:space="preserve"> </w:t>
            </w:r>
            <w:r>
              <w:rPr>
                <w:szCs w:val="28"/>
              </w:rPr>
              <w:t>при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zCs w:val="28"/>
              </w:rPr>
              <w:t>осуществлении</w:t>
            </w:r>
            <w:r>
              <w:rPr>
                <w:spacing w:val="-67"/>
                <w:szCs w:val="28"/>
              </w:rPr>
              <w:t xml:space="preserve"> </w:t>
            </w:r>
            <w:r w:rsidR="00014DBA">
              <w:rPr>
                <w:szCs w:val="28"/>
              </w:rPr>
              <w:t>муниципального</w:t>
            </w:r>
            <w:r>
              <w:rPr>
                <w:spacing w:val="1"/>
                <w:szCs w:val="28"/>
              </w:rPr>
              <w:t xml:space="preserve"> </w:t>
            </w:r>
            <w:r>
              <w:rPr>
                <w:szCs w:val="28"/>
              </w:rPr>
              <w:t>контроля</w:t>
            </w:r>
            <w:r w:rsidR="00014DBA">
              <w:rPr>
                <w:szCs w:val="28"/>
              </w:rPr>
              <w:t xml:space="preserve"> </w:t>
            </w:r>
            <w:r w:rsidR="00014DBA">
              <w:rPr>
                <w:rFonts w:eastAsia="Calibri"/>
                <w:bCs/>
                <w:szCs w:val="28"/>
                <w:lang w:eastAsia="en-US"/>
              </w:rPr>
              <w:t>на автомобильном транспо</w:t>
            </w:r>
            <w:r w:rsidR="00014DBA">
              <w:rPr>
                <w:rFonts w:eastAsia="Calibri"/>
                <w:bCs/>
                <w:szCs w:val="28"/>
                <w:lang w:eastAsia="en-US"/>
              </w:rPr>
              <w:t>р</w:t>
            </w:r>
            <w:r w:rsidR="00014DBA">
              <w:rPr>
                <w:rFonts w:eastAsia="Calibri"/>
                <w:bCs/>
                <w:szCs w:val="28"/>
                <w:lang w:eastAsia="en-US"/>
              </w:rPr>
              <w:t>те, городском (сельском) наземном электрическом транспорте и в доро</w:t>
            </w:r>
            <w:r w:rsidR="00014DBA">
              <w:rPr>
                <w:rFonts w:eastAsia="Calibri"/>
                <w:bCs/>
                <w:szCs w:val="28"/>
                <w:lang w:eastAsia="en-US"/>
              </w:rPr>
              <w:t>ж</w:t>
            </w:r>
            <w:r w:rsidR="00014DBA">
              <w:rPr>
                <w:rFonts w:eastAsia="Calibri"/>
                <w:bCs/>
                <w:szCs w:val="28"/>
                <w:lang w:eastAsia="en-US"/>
              </w:rPr>
              <w:t>ном хозяйстве</w:t>
            </w:r>
          </w:p>
          <w:p w:rsidR="00412FD9" w:rsidRPr="00BB2D23" w:rsidRDefault="00412FD9" w:rsidP="00291A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349D7" w:rsidRDefault="00A349D7" w:rsidP="00A349D7">
      <w:pPr>
        <w:ind w:firstLine="705"/>
        <w:jc w:val="both"/>
        <w:rPr>
          <w:szCs w:val="28"/>
        </w:rPr>
      </w:pPr>
      <w:r>
        <w:rPr>
          <w:szCs w:val="28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Федерации», </w:t>
      </w:r>
      <w:r w:rsidR="002D0599">
        <w:rPr>
          <w:szCs w:val="28"/>
        </w:rPr>
        <w:t>пунктом 19 статьи 26</w:t>
      </w:r>
      <w:r>
        <w:rPr>
          <w:szCs w:val="28"/>
        </w:rPr>
        <w:t xml:space="preserve"> Устава муниципал</w:t>
      </w:r>
      <w:r>
        <w:rPr>
          <w:szCs w:val="28"/>
        </w:rPr>
        <w:t>ь</w:t>
      </w:r>
      <w:r>
        <w:rPr>
          <w:szCs w:val="28"/>
        </w:rPr>
        <w:t>ного образования Смоленский район Алтайского края, Смоленское районное Собрание депутатов РЕШИЛО:</w:t>
      </w:r>
    </w:p>
    <w:p w:rsidR="00A349D7" w:rsidRDefault="00A349D7" w:rsidP="00A349D7">
      <w:pPr>
        <w:ind w:firstLine="705"/>
        <w:jc w:val="both"/>
        <w:rPr>
          <w:szCs w:val="28"/>
        </w:rPr>
      </w:pPr>
    </w:p>
    <w:p w:rsidR="00A349D7" w:rsidRDefault="00A349D7" w:rsidP="00A349D7">
      <w:pPr>
        <w:ind w:firstLine="567"/>
        <w:jc w:val="both"/>
        <w:rPr>
          <w:color w:val="000000"/>
          <w:szCs w:val="28"/>
        </w:rPr>
      </w:pPr>
      <w:r>
        <w:rPr>
          <w:iCs/>
          <w:szCs w:val="28"/>
        </w:rPr>
        <w:t>1.</w:t>
      </w:r>
      <w:r>
        <w:rPr>
          <w:color w:val="000000"/>
          <w:szCs w:val="28"/>
        </w:rPr>
        <w:t xml:space="preserve"> Утвердить и</w:t>
      </w:r>
      <w:r>
        <w:rPr>
          <w:szCs w:val="28"/>
        </w:rPr>
        <w:t>ндикаторы</w:t>
      </w:r>
      <w:r>
        <w:rPr>
          <w:spacing w:val="-5"/>
          <w:szCs w:val="28"/>
        </w:rPr>
        <w:t xml:space="preserve"> </w:t>
      </w:r>
      <w:r>
        <w:rPr>
          <w:szCs w:val="28"/>
        </w:rPr>
        <w:t>риска</w:t>
      </w:r>
      <w:r>
        <w:rPr>
          <w:spacing w:val="-6"/>
          <w:szCs w:val="28"/>
        </w:rPr>
        <w:t xml:space="preserve"> </w:t>
      </w:r>
      <w:r w:rsidR="006865DE">
        <w:rPr>
          <w:szCs w:val="28"/>
        </w:rPr>
        <w:t>нарушения</w:t>
      </w:r>
      <w:r w:rsidR="006865DE">
        <w:rPr>
          <w:spacing w:val="-5"/>
          <w:szCs w:val="28"/>
        </w:rPr>
        <w:t xml:space="preserve"> </w:t>
      </w:r>
      <w:r w:rsidR="006865DE">
        <w:rPr>
          <w:szCs w:val="28"/>
        </w:rPr>
        <w:t>обязательных</w:t>
      </w:r>
      <w:r w:rsidR="006865DE">
        <w:rPr>
          <w:spacing w:val="-7"/>
          <w:szCs w:val="28"/>
        </w:rPr>
        <w:t xml:space="preserve"> </w:t>
      </w:r>
      <w:r w:rsidR="006865DE">
        <w:rPr>
          <w:szCs w:val="28"/>
        </w:rPr>
        <w:t>требований</w:t>
      </w:r>
      <w:r w:rsidR="006865DE">
        <w:rPr>
          <w:spacing w:val="-5"/>
          <w:szCs w:val="28"/>
        </w:rPr>
        <w:t xml:space="preserve"> </w:t>
      </w:r>
      <w:r w:rsidR="006865DE">
        <w:rPr>
          <w:szCs w:val="28"/>
        </w:rPr>
        <w:t>при</w:t>
      </w:r>
      <w:r w:rsidR="006865DE">
        <w:rPr>
          <w:spacing w:val="-4"/>
          <w:szCs w:val="28"/>
        </w:rPr>
        <w:t xml:space="preserve"> </w:t>
      </w:r>
      <w:r w:rsidR="006865DE">
        <w:rPr>
          <w:szCs w:val="28"/>
        </w:rPr>
        <w:t>осуществлении</w:t>
      </w:r>
      <w:r w:rsidR="006865DE">
        <w:rPr>
          <w:spacing w:val="-67"/>
          <w:szCs w:val="28"/>
        </w:rPr>
        <w:t xml:space="preserve"> </w:t>
      </w:r>
      <w:r w:rsidR="006865DE">
        <w:rPr>
          <w:szCs w:val="28"/>
        </w:rPr>
        <w:t>муниципального</w:t>
      </w:r>
      <w:r w:rsidR="006865DE">
        <w:rPr>
          <w:spacing w:val="1"/>
          <w:szCs w:val="28"/>
        </w:rPr>
        <w:t xml:space="preserve"> </w:t>
      </w:r>
      <w:r w:rsidR="006865DE">
        <w:rPr>
          <w:szCs w:val="28"/>
        </w:rPr>
        <w:t xml:space="preserve">контроля </w:t>
      </w:r>
      <w:r w:rsidR="006865DE">
        <w:rPr>
          <w:rFonts w:eastAsia="Calibri"/>
          <w:bCs/>
          <w:szCs w:val="28"/>
          <w:lang w:eastAsia="en-US"/>
        </w:rPr>
        <w:t>на автомобильном транспорте, горо</w:t>
      </w:r>
      <w:r w:rsidR="006865DE">
        <w:rPr>
          <w:rFonts w:eastAsia="Calibri"/>
          <w:bCs/>
          <w:szCs w:val="28"/>
          <w:lang w:eastAsia="en-US"/>
        </w:rPr>
        <w:t>д</w:t>
      </w:r>
      <w:r w:rsidR="006865DE">
        <w:rPr>
          <w:rFonts w:eastAsia="Calibri"/>
          <w:bCs/>
          <w:szCs w:val="28"/>
          <w:lang w:eastAsia="en-US"/>
        </w:rPr>
        <w:t>ском (сельском) наземном электрическом транспорте и в дорожном хозяйс</w:t>
      </w:r>
      <w:r w:rsidR="006865DE">
        <w:rPr>
          <w:rFonts w:eastAsia="Calibri"/>
          <w:bCs/>
          <w:szCs w:val="28"/>
          <w:lang w:eastAsia="en-US"/>
        </w:rPr>
        <w:t>т</w:t>
      </w:r>
      <w:r w:rsidR="006865DE">
        <w:rPr>
          <w:rFonts w:eastAsia="Calibri"/>
          <w:bCs/>
          <w:szCs w:val="28"/>
          <w:lang w:eastAsia="en-US"/>
        </w:rPr>
        <w:t>ве</w:t>
      </w:r>
      <w:r w:rsidR="002D0599">
        <w:rPr>
          <w:szCs w:val="28"/>
        </w:rPr>
        <w:t>(прилагаются)</w:t>
      </w:r>
      <w:r>
        <w:rPr>
          <w:color w:val="000000"/>
          <w:szCs w:val="28"/>
        </w:rPr>
        <w:t>.</w:t>
      </w:r>
    </w:p>
    <w:p w:rsidR="00A349D7" w:rsidRDefault="00A349D7" w:rsidP="00A349D7">
      <w:pPr>
        <w:ind w:firstLine="567"/>
        <w:jc w:val="both"/>
        <w:rPr>
          <w:szCs w:val="28"/>
        </w:rPr>
      </w:pPr>
    </w:p>
    <w:p w:rsidR="00A349D7" w:rsidRDefault="00A349D7" w:rsidP="00A349D7">
      <w:pPr>
        <w:ind w:firstLine="567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A349D7" w:rsidRDefault="00A349D7" w:rsidP="00A349D7">
      <w:pPr>
        <w:ind w:firstLine="567"/>
        <w:jc w:val="both"/>
        <w:rPr>
          <w:szCs w:val="28"/>
        </w:rPr>
      </w:pPr>
    </w:p>
    <w:p w:rsidR="00A349D7" w:rsidRDefault="00A349D7" w:rsidP="00A349D7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3.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социально-экономической политике.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A349D7" w:rsidRDefault="00A349D7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   Л.В. Моисеева</w:t>
      </w:r>
    </w:p>
    <w:p w:rsidR="004E1121" w:rsidRDefault="004E1121" w:rsidP="00DB4C78">
      <w:pPr>
        <w:rPr>
          <w:szCs w:val="28"/>
        </w:rPr>
      </w:pPr>
    </w:p>
    <w:p w:rsidR="00E540BC" w:rsidRDefault="00E540BC" w:rsidP="004772B7">
      <w:pPr>
        <w:contextualSpacing/>
        <w:rPr>
          <w:szCs w:val="28"/>
        </w:rPr>
      </w:pPr>
    </w:p>
    <w:p w:rsidR="004772B7" w:rsidRDefault="004772B7" w:rsidP="004772B7">
      <w:pPr>
        <w:contextualSpacing/>
        <w:rPr>
          <w:rFonts w:eastAsia="Calibri"/>
          <w:b/>
          <w:bCs/>
          <w:sz w:val="24"/>
          <w:szCs w:val="28"/>
        </w:rPr>
      </w:pP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   ПРИЛОЖЕНИЕ</w:t>
      </w: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A35B2">
        <w:rPr>
          <w:szCs w:val="28"/>
        </w:rPr>
        <w:t xml:space="preserve">          к решению Смоленского </w:t>
      </w:r>
      <w:r>
        <w:rPr>
          <w:szCs w:val="28"/>
        </w:rPr>
        <w:t>районного</w:t>
      </w: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Собрания депутатов</w:t>
      </w:r>
    </w:p>
    <w:p w:rsidR="00474F90" w:rsidRDefault="00474F90" w:rsidP="00474F90">
      <w:pPr>
        <w:jc w:val="center"/>
        <w:rPr>
          <w:szCs w:val="28"/>
        </w:rPr>
      </w:pPr>
      <w:r>
        <w:rPr>
          <w:bCs/>
          <w:szCs w:val="28"/>
        </w:rPr>
        <w:t xml:space="preserve">                                 </w:t>
      </w:r>
      <w:r w:rsidR="00D92997">
        <w:rPr>
          <w:bCs/>
          <w:szCs w:val="28"/>
        </w:rPr>
        <w:t xml:space="preserve">                </w:t>
      </w:r>
      <w:r>
        <w:rPr>
          <w:bCs/>
          <w:szCs w:val="28"/>
        </w:rPr>
        <w:t xml:space="preserve">от </w:t>
      </w:r>
      <w:bookmarkStart w:id="0" w:name="Par30"/>
      <w:bookmarkEnd w:id="0"/>
      <w:r w:rsidR="00D92997">
        <w:rPr>
          <w:szCs w:val="28"/>
        </w:rPr>
        <w:t>18.06.2024 №  25</w:t>
      </w:r>
      <w:r>
        <w:rPr>
          <w:szCs w:val="28"/>
        </w:rPr>
        <w:t xml:space="preserve">                                                                               </w:t>
      </w:r>
    </w:p>
    <w:p w:rsidR="00474F90" w:rsidRDefault="00474F90" w:rsidP="00474F90">
      <w:pPr>
        <w:shd w:val="clear" w:color="auto" w:fill="FFFFFF"/>
        <w:jc w:val="both"/>
        <w:rPr>
          <w:szCs w:val="28"/>
        </w:rPr>
      </w:pPr>
    </w:p>
    <w:p w:rsidR="00E540BC" w:rsidRDefault="00E540BC" w:rsidP="00E540BC">
      <w:pPr>
        <w:pStyle w:val="Heading1"/>
        <w:spacing w:before="1" w:line="276" w:lineRule="auto"/>
        <w:ind w:left="0" w:firstLine="709"/>
      </w:pPr>
    </w:p>
    <w:p w:rsidR="00E540BC" w:rsidRPr="000E4F53" w:rsidRDefault="00E540BC" w:rsidP="00E540BC">
      <w:pPr>
        <w:pStyle w:val="Heading1"/>
        <w:spacing w:before="1"/>
        <w:ind w:left="0" w:firstLine="709"/>
        <w:contextualSpacing/>
        <w:rPr>
          <w:b w:val="0"/>
        </w:rPr>
      </w:pPr>
      <w:r w:rsidRPr="000E4F53">
        <w:rPr>
          <w:b w:val="0"/>
        </w:rPr>
        <w:t>ИНДИКАТОРЫ  РИСКА</w:t>
      </w:r>
    </w:p>
    <w:p w:rsidR="00162E03" w:rsidRDefault="006865DE" w:rsidP="00E540BC">
      <w:pPr>
        <w:pStyle w:val="Heading1"/>
        <w:spacing w:before="1"/>
        <w:ind w:left="0" w:firstLine="709"/>
        <w:contextualSpacing/>
        <w:rPr>
          <w:rFonts w:eastAsia="Calibri"/>
          <w:b w:val="0"/>
        </w:rPr>
      </w:pPr>
      <w:r w:rsidRPr="006865DE">
        <w:rPr>
          <w:b w:val="0"/>
        </w:rPr>
        <w:t>нарушения</w:t>
      </w:r>
      <w:r w:rsidRPr="006865DE">
        <w:rPr>
          <w:b w:val="0"/>
          <w:spacing w:val="-5"/>
        </w:rPr>
        <w:t xml:space="preserve"> </w:t>
      </w:r>
      <w:r w:rsidRPr="006865DE">
        <w:rPr>
          <w:b w:val="0"/>
        </w:rPr>
        <w:t>обязательных</w:t>
      </w:r>
      <w:r w:rsidRPr="006865DE">
        <w:rPr>
          <w:b w:val="0"/>
          <w:spacing w:val="-7"/>
        </w:rPr>
        <w:t xml:space="preserve"> </w:t>
      </w:r>
      <w:r w:rsidRPr="006865DE">
        <w:rPr>
          <w:b w:val="0"/>
        </w:rPr>
        <w:t>требований</w:t>
      </w:r>
      <w:r w:rsidRPr="006865DE">
        <w:rPr>
          <w:b w:val="0"/>
          <w:spacing w:val="-5"/>
        </w:rPr>
        <w:t xml:space="preserve"> </w:t>
      </w:r>
      <w:r w:rsidRPr="006865DE">
        <w:rPr>
          <w:b w:val="0"/>
        </w:rPr>
        <w:t>при</w:t>
      </w:r>
      <w:r w:rsidRPr="006865DE">
        <w:rPr>
          <w:b w:val="0"/>
          <w:spacing w:val="-4"/>
        </w:rPr>
        <w:t xml:space="preserve"> </w:t>
      </w:r>
      <w:r w:rsidRPr="006865DE">
        <w:rPr>
          <w:b w:val="0"/>
        </w:rPr>
        <w:t>осуществлении</w:t>
      </w:r>
      <w:r w:rsidRPr="006865DE">
        <w:rPr>
          <w:b w:val="0"/>
          <w:spacing w:val="-67"/>
        </w:rPr>
        <w:t xml:space="preserve"> </w:t>
      </w:r>
      <w:r w:rsidRPr="006865DE">
        <w:rPr>
          <w:b w:val="0"/>
        </w:rPr>
        <w:t>муниципального</w:t>
      </w:r>
      <w:r w:rsidRPr="006865DE">
        <w:rPr>
          <w:b w:val="0"/>
          <w:spacing w:val="1"/>
        </w:rPr>
        <w:t xml:space="preserve"> </w:t>
      </w:r>
      <w:r w:rsidRPr="006865DE">
        <w:rPr>
          <w:b w:val="0"/>
        </w:rPr>
        <w:t xml:space="preserve">контроля </w:t>
      </w:r>
      <w:r w:rsidRPr="006865DE">
        <w:rPr>
          <w:rFonts w:eastAsia="Calibri"/>
          <w:b w:val="0"/>
        </w:rPr>
        <w:t xml:space="preserve">на автомобильном транспорте, городском (сельском) наземном </w:t>
      </w:r>
    </w:p>
    <w:p w:rsidR="006865DE" w:rsidRDefault="006865DE" w:rsidP="00E540BC">
      <w:pPr>
        <w:pStyle w:val="Heading1"/>
        <w:spacing w:before="1"/>
        <w:ind w:left="0" w:firstLine="709"/>
        <w:contextualSpacing/>
        <w:rPr>
          <w:b w:val="0"/>
        </w:rPr>
      </w:pPr>
      <w:r w:rsidRPr="006865DE">
        <w:rPr>
          <w:rFonts w:eastAsia="Calibri"/>
          <w:b w:val="0"/>
        </w:rPr>
        <w:t>электрическом транспорте и в дорожном хозяйстве</w:t>
      </w:r>
      <w:r w:rsidRPr="006865DE">
        <w:rPr>
          <w:b w:val="0"/>
        </w:rPr>
        <w:t xml:space="preserve"> </w:t>
      </w:r>
    </w:p>
    <w:p w:rsidR="00162E03" w:rsidRPr="006865DE" w:rsidRDefault="00162E03" w:rsidP="00E540BC">
      <w:pPr>
        <w:pStyle w:val="Heading1"/>
        <w:spacing w:before="1"/>
        <w:ind w:left="0" w:firstLine="709"/>
        <w:contextualSpacing/>
        <w:rPr>
          <w:b w:val="0"/>
        </w:rPr>
      </w:pPr>
    </w:p>
    <w:p w:rsidR="00162E03" w:rsidRDefault="00162E03" w:rsidP="00162E03">
      <w:pPr>
        <w:numPr>
          <w:ilvl w:val="0"/>
          <w:numId w:val="5"/>
        </w:numPr>
        <w:tabs>
          <w:tab w:val="num" w:pos="1276"/>
          <w:tab w:val="left" w:pos="4536"/>
        </w:tabs>
        <w:ind w:left="0" w:firstLine="851"/>
        <w:jc w:val="both"/>
        <w:rPr>
          <w:szCs w:val="28"/>
        </w:rPr>
      </w:pPr>
      <w:r>
        <w:rPr>
          <w:szCs w:val="28"/>
        </w:rPr>
        <w:t>Наличие информации об установленном факте загрязнения и (или) повреждения автомобильных дорог и дорожных сооружений на них, в том чи</w:t>
      </w:r>
      <w:r>
        <w:rPr>
          <w:szCs w:val="28"/>
        </w:rPr>
        <w:t>с</w:t>
      </w:r>
      <w:r>
        <w:rPr>
          <w:szCs w:val="28"/>
        </w:rPr>
        <w:t>ле элементов обустройства автомобильных дорог, полос отвода автомобильных дорог, придорожных полос автомобильных дорог;</w:t>
      </w:r>
    </w:p>
    <w:p w:rsidR="00162E03" w:rsidRDefault="00162E03" w:rsidP="00162E03">
      <w:pPr>
        <w:numPr>
          <w:ilvl w:val="0"/>
          <w:numId w:val="5"/>
        </w:numPr>
        <w:tabs>
          <w:tab w:val="num" w:pos="1276"/>
          <w:tab w:val="left" w:pos="4536"/>
        </w:tabs>
        <w:ind w:left="0" w:firstLine="851"/>
        <w:jc w:val="both"/>
        <w:rPr>
          <w:szCs w:val="28"/>
        </w:rPr>
      </w:pPr>
      <w:r>
        <w:rPr>
          <w:szCs w:val="28"/>
        </w:rPr>
        <w:t>Наличие информации об установленном факте нарушения обяз</w:t>
      </w:r>
      <w:r>
        <w:rPr>
          <w:szCs w:val="28"/>
        </w:rPr>
        <w:t>а</w:t>
      </w:r>
      <w:r>
        <w:rPr>
          <w:szCs w:val="28"/>
        </w:rPr>
        <w:t>тельных требований к осуществлению дорожной деятельности;</w:t>
      </w:r>
    </w:p>
    <w:p w:rsidR="00162E03" w:rsidRDefault="00162E03" w:rsidP="00162E03">
      <w:pPr>
        <w:numPr>
          <w:ilvl w:val="0"/>
          <w:numId w:val="5"/>
        </w:numPr>
        <w:tabs>
          <w:tab w:val="num" w:pos="1276"/>
          <w:tab w:val="left" w:pos="4536"/>
        </w:tabs>
        <w:ind w:left="0" w:firstLine="851"/>
        <w:jc w:val="both"/>
        <w:rPr>
          <w:szCs w:val="28"/>
        </w:rPr>
      </w:pPr>
      <w:r>
        <w:rPr>
          <w:szCs w:val="28"/>
        </w:rPr>
        <w:t>Наличие информации об установленном факте нарушений обяз</w:t>
      </w:r>
      <w:r>
        <w:rPr>
          <w:szCs w:val="28"/>
        </w:rPr>
        <w:t>а</w:t>
      </w:r>
      <w:r>
        <w:rPr>
          <w:szCs w:val="28"/>
        </w:rPr>
        <w:t>тельных требований к эксплуатации объектов дорожного сервиса, размеще</w:t>
      </w:r>
      <w:r>
        <w:rPr>
          <w:szCs w:val="28"/>
        </w:rPr>
        <w:t>н</w:t>
      </w:r>
      <w:r>
        <w:rPr>
          <w:szCs w:val="28"/>
        </w:rPr>
        <w:t>ных в полосах отвода и (или) придорожных полосах автомобильных дорог;</w:t>
      </w:r>
    </w:p>
    <w:p w:rsidR="00162E03" w:rsidRDefault="00162E03" w:rsidP="00162E03">
      <w:pPr>
        <w:numPr>
          <w:ilvl w:val="0"/>
          <w:numId w:val="5"/>
        </w:numPr>
        <w:tabs>
          <w:tab w:val="num" w:pos="1276"/>
          <w:tab w:val="left" w:pos="4536"/>
        </w:tabs>
        <w:ind w:left="0" w:firstLine="851"/>
        <w:jc w:val="both"/>
        <w:rPr>
          <w:szCs w:val="28"/>
        </w:rPr>
      </w:pPr>
      <w:r>
        <w:rPr>
          <w:szCs w:val="28"/>
        </w:rPr>
        <w:t>Наличие информации об установленном факте нарушений обяз</w:t>
      </w:r>
      <w:r>
        <w:rPr>
          <w:szCs w:val="28"/>
        </w:rPr>
        <w:t>а</w:t>
      </w:r>
      <w:r>
        <w:rPr>
          <w:szCs w:val="28"/>
        </w:rPr>
        <w:t>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</w:t>
      </w:r>
      <w:r>
        <w:rPr>
          <w:szCs w:val="28"/>
        </w:rPr>
        <w:t>и</w:t>
      </w:r>
      <w:r>
        <w:rPr>
          <w:szCs w:val="28"/>
        </w:rPr>
        <w:t>зации регулярных перевозок;</w:t>
      </w:r>
    </w:p>
    <w:p w:rsidR="00162E03" w:rsidRDefault="00162E03" w:rsidP="00162E03">
      <w:pPr>
        <w:numPr>
          <w:ilvl w:val="0"/>
          <w:numId w:val="5"/>
        </w:numPr>
        <w:tabs>
          <w:tab w:val="num" w:pos="1276"/>
          <w:tab w:val="left" w:pos="4536"/>
        </w:tabs>
        <w:ind w:left="0" w:firstLine="851"/>
        <w:jc w:val="both"/>
        <w:rPr>
          <w:szCs w:val="28"/>
        </w:rPr>
      </w:pPr>
      <w:r>
        <w:rPr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</w:t>
      </w:r>
      <w:r>
        <w:rPr>
          <w:szCs w:val="28"/>
        </w:rPr>
        <w:t>с</w:t>
      </w:r>
      <w:r>
        <w:rPr>
          <w:szCs w:val="28"/>
        </w:rPr>
        <w:t>полнению, при проектировании, строительстве, реконструкции, капитальном ремонте, ремонте и содержании автомобильных дорог и (или) дорожных с</w:t>
      </w:r>
      <w:r>
        <w:rPr>
          <w:szCs w:val="28"/>
        </w:rPr>
        <w:t>о</w:t>
      </w:r>
      <w:r>
        <w:rPr>
          <w:szCs w:val="28"/>
        </w:rPr>
        <w:t>оружений, строительстве и реконструкции в границах придорожных полос а</w:t>
      </w:r>
      <w:r>
        <w:rPr>
          <w:szCs w:val="28"/>
        </w:rPr>
        <w:t>в</w:t>
      </w:r>
      <w:r>
        <w:rPr>
          <w:szCs w:val="28"/>
        </w:rPr>
        <w:t>томобильных дорог объектов капитального строительства, объектов, предн</w:t>
      </w:r>
      <w:r>
        <w:rPr>
          <w:szCs w:val="28"/>
        </w:rPr>
        <w:t>а</w:t>
      </w:r>
      <w:r>
        <w:rPr>
          <w:szCs w:val="28"/>
        </w:rPr>
        <w:t>значенных для осуществления дорожной деятельности, и объектов дорожного сервиса, а также при размещении элементов обустройства автомобильных д</w:t>
      </w:r>
      <w:r>
        <w:rPr>
          <w:szCs w:val="28"/>
        </w:rPr>
        <w:t>о</w:t>
      </w:r>
      <w:r>
        <w:rPr>
          <w:szCs w:val="28"/>
        </w:rPr>
        <w:t>рог;</w:t>
      </w:r>
    </w:p>
    <w:p w:rsidR="00162E03" w:rsidRDefault="00162E03" w:rsidP="00162E03">
      <w:pPr>
        <w:numPr>
          <w:ilvl w:val="0"/>
          <w:numId w:val="5"/>
        </w:numPr>
        <w:tabs>
          <w:tab w:val="num" w:pos="1276"/>
          <w:tab w:val="left" w:pos="4536"/>
        </w:tabs>
        <w:ind w:left="0" w:firstLine="851"/>
        <w:jc w:val="both"/>
        <w:rPr>
          <w:szCs w:val="28"/>
        </w:rPr>
      </w:pPr>
      <w:r>
        <w:rPr>
          <w:szCs w:val="28"/>
        </w:rPr>
        <w:t>Наличие информации об установленном факте несоответствия авт</w:t>
      </w:r>
      <w:r>
        <w:rPr>
          <w:szCs w:val="28"/>
        </w:rPr>
        <w:t>о</w:t>
      </w:r>
      <w:r>
        <w:rPr>
          <w:szCs w:val="28"/>
        </w:rPr>
        <w:t>мобильной дороги и (или) дорожного сооружения после проведения их стро</w:t>
      </w:r>
      <w:r>
        <w:rPr>
          <w:szCs w:val="28"/>
        </w:rPr>
        <w:t>и</w:t>
      </w:r>
      <w:r>
        <w:rPr>
          <w:szCs w:val="28"/>
        </w:rPr>
        <w:t>тельства, реконструкции, капитального ремонта, ремонта и содержания, обяз</w:t>
      </w:r>
      <w:r>
        <w:rPr>
          <w:szCs w:val="28"/>
        </w:rPr>
        <w:t>а</w:t>
      </w:r>
      <w:r>
        <w:rPr>
          <w:szCs w:val="28"/>
        </w:rPr>
        <w:t>тельным требованиям;</w:t>
      </w:r>
    </w:p>
    <w:p w:rsidR="00162E03" w:rsidRDefault="00162E03" w:rsidP="00162E03">
      <w:pPr>
        <w:numPr>
          <w:ilvl w:val="0"/>
          <w:numId w:val="5"/>
        </w:numPr>
        <w:tabs>
          <w:tab w:val="num" w:pos="993"/>
          <w:tab w:val="num" w:pos="1276"/>
          <w:tab w:val="left" w:pos="4536"/>
        </w:tabs>
        <w:ind w:left="0" w:firstLine="851"/>
        <w:jc w:val="both"/>
        <w:rPr>
          <w:szCs w:val="28"/>
        </w:rPr>
      </w:pPr>
      <w:r>
        <w:rPr>
          <w:szCs w:val="28"/>
        </w:rPr>
        <w:t>Наличие информации об установленном факте нарушении обяз</w:t>
      </w:r>
      <w:r>
        <w:rPr>
          <w:szCs w:val="28"/>
        </w:rPr>
        <w:t>а</w:t>
      </w:r>
      <w:r>
        <w:rPr>
          <w:szCs w:val="28"/>
        </w:rPr>
        <w:t>тельных требований при производстве дорожных работ.</w:t>
      </w:r>
    </w:p>
    <w:p w:rsidR="00162E03" w:rsidRDefault="00162E03" w:rsidP="00162E03">
      <w:pPr>
        <w:autoSpaceDE w:val="0"/>
        <w:autoSpaceDN w:val="0"/>
        <w:adjustRightInd w:val="0"/>
        <w:contextualSpacing/>
        <w:jc w:val="center"/>
        <w:rPr>
          <w:rFonts w:eastAsiaTheme="minorEastAsia"/>
          <w:szCs w:val="28"/>
        </w:rPr>
      </w:pPr>
    </w:p>
    <w:p w:rsidR="00E540BC" w:rsidRDefault="00E540BC" w:rsidP="00E540BC">
      <w:pPr>
        <w:pStyle w:val="af"/>
        <w:spacing w:before="9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40BC" w:rsidRPr="00507816" w:rsidRDefault="00E540BC">
      <w:pPr>
        <w:shd w:val="clear" w:color="auto" w:fill="FFFFFF"/>
        <w:jc w:val="both"/>
        <w:rPr>
          <w:szCs w:val="28"/>
        </w:rPr>
      </w:pPr>
    </w:p>
    <w:sectPr w:rsidR="00E540BC" w:rsidRPr="00507816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EF" w:rsidRDefault="009723EF" w:rsidP="00CB49DE">
      <w:r>
        <w:separator/>
      </w:r>
    </w:p>
  </w:endnote>
  <w:endnote w:type="continuationSeparator" w:id="1">
    <w:p w:rsidR="009723EF" w:rsidRDefault="009723E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EF" w:rsidRDefault="009723EF" w:rsidP="00CB49DE">
      <w:r>
        <w:separator/>
      </w:r>
    </w:p>
  </w:footnote>
  <w:footnote w:type="continuationSeparator" w:id="1">
    <w:p w:rsidR="009723EF" w:rsidRDefault="009723E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F2543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5641378"/>
    <w:multiLevelType w:val="multilevel"/>
    <w:tmpl w:val="1124FC9E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4DBA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E4F53"/>
    <w:rsid w:val="000E6CD6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2E03"/>
    <w:rsid w:val="00171671"/>
    <w:rsid w:val="00173FFE"/>
    <w:rsid w:val="00180F0D"/>
    <w:rsid w:val="00195A56"/>
    <w:rsid w:val="001B02BF"/>
    <w:rsid w:val="001B28F9"/>
    <w:rsid w:val="001B5862"/>
    <w:rsid w:val="001B5CD4"/>
    <w:rsid w:val="001D3E12"/>
    <w:rsid w:val="001D4848"/>
    <w:rsid w:val="001D4B91"/>
    <w:rsid w:val="001D7B73"/>
    <w:rsid w:val="001E6807"/>
    <w:rsid w:val="002043B1"/>
    <w:rsid w:val="00211549"/>
    <w:rsid w:val="00212865"/>
    <w:rsid w:val="002230A9"/>
    <w:rsid w:val="0022611D"/>
    <w:rsid w:val="00232241"/>
    <w:rsid w:val="00235AF7"/>
    <w:rsid w:val="0024389B"/>
    <w:rsid w:val="00243BCC"/>
    <w:rsid w:val="002467EA"/>
    <w:rsid w:val="00253E9E"/>
    <w:rsid w:val="00257B0F"/>
    <w:rsid w:val="00260A6E"/>
    <w:rsid w:val="00260D86"/>
    <w:rsid w:val="00262266"/>
    <w:rsid w:val="00277FED"/>
    <w:rsid w:val="00291AEC"/>
    <w:rsid w:val="002C1E0B"/>
    <w:rsid w:val="002D0599"/>
    <w:rsid w:val="002D57BC"/>
    <w:rsid w:val="002F038B"/>
    <w:rsid w:val="0030178A"/>
    <w:rsid w:val="00306A70"/>
    <w:rsid w:val="0032643E"/>
    <w:rsid w:val="00350AF1"/>
    <w:rsid w:val="003729B9"/>
    <w:rsid w:val="00376668"/>
    <w:rsid w:val="00383A8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169B"/>
    <w:rsid w:val="00474F90"/>
    <w:rsid w:val="004772B7"/>
    <w:rsid w:val="00477BD0"/>
    <w:rsid w:val="00480267"/>
    <w:rsid w:val="0049249D"/>
    <w:rsid w:val="004956E1"/>
    <w:rsid w:val="004A0C49"/>
    <w:rsid w:val="004B5021"/>
    <w:rsid w:val="004B792B"/>
    <w:rsid w:val="004C7BA3"/>
    <w:rsid w:val="004E1121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58F6"/>
    <w:rsid w:val="006268D4"/>
    <w:rsid w:val="006333F4"/>
    <w:rsid w:val="00640F65"/>
    <w:rsid w:val="0065325D"/>
    <w:rsid w:val="00657B07"/>
    <w:rsid w:val="006639B4"/>
    <w:rsid w:val="0067025C"/>
    <w:rsid w:val="0067107C"/>
    <w:rsid w:val="006865DE"/>
    <w:rsid w:val="0069135E"/>
    <w:rsid w:val="006A35E4"/>
    <w:rsid w:val="006B29E5"/>
    <w:rsid w:val="006B31D4"/>
    <w:rsid w:val="006D294A"/>
    <w:rsid w:val="006E49C5"/>
    <w:rsid w:val="006F2C98"/>
    <w:rsid w:val="006F6DA7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856FF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3334B"/>
    <w:rsid w:val="00943E0F"/>
    <w:rsid w:val="00954701"/>
    <w:rsid w:val="00955A6B"/>
    <w:rsid w:val="0096572D"/>
    <w:rsid w:val="00967B2E"/>
    <w:rsid w:val="009723EF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9D7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AF2543"/>
    <w:rsid w:val="00B00B76"/>
    <w:rsid w:val="00B02568"/>
    <w:rsid w:val="00B070C1"/>
    <w:rsid w:val="00B322CE"/>
    <w:rsid w:val="00B35E8F"/>
    <w:rsid w:val="00B42B4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57D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760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05AE3"/>
    <w:rsid w:val="00D14936"/>
    <w:rsid w:val="00D271AE"/>
    <w:rsid w:val="00D27405"/>
    <w:rsid w:val="00D40B55"/>
    <w:rsid w:val="00D4170A"/>
    <w:rsid w:val="00D550EE"/>
    <w:rsid w:val="00D61DCA"/>
    <w:rsid w:val="00D84D1C"/>
    <w:rsid w:val="00D92997"/>
    <w:rsid w:val="00DA35B2"/>
    <w:rsid w:val="00DA4EAF"/>
    <w:rsid w:val="00DA571B"/>
    <w:rsid w:val="00DB0840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540BC"/>
    <w:rsid w:val="00E60DE5"/>
    <w:rsid w:val="00E67DF8"/>
    <w:rsid w:val="00E7259F"/>
    <w:rsid w:val="00E8220E"/>
    <w:rsid w:val="00E93AEE"/>
    <w:rsid w:val="00E965A1"/>
    <w:rsid w:val="00EA1A7D"/>
    <w:rsid w:val="00EE5025"/>
    <w:rsid w:val="00EF6D2A"/>
    <w:rsid w:val="00F02C41"/>
    <w:rsid w:val="00F24C89"/>
    <w:rsid w:val="00F31092"/>
    <w:rsid w:val="00F36525"/>
    <w:rsid w:val="00F458EB"/>
    <w:rsid w:val="00F52DB4"/>
    <w:rsid w:val="00F535C1"/>
    <w:rsid w:val="00F71FFD"/>
    <w:rsid w:val="00F73AE8"/>
    <w:rsid w:val="00F80F3D"/>
    <w:rsid w:val="00F834FA"/>
    <w:rsid w:val="00F902B0"/>
    <w:rsid w:val="00F91964"/>
    <w:rsid w:val="00FA44FB"/>
    <w:rsid w:val="00FA6F47"/>
    <w:rsid w:val="00FC6D4E"/>
    <w:rsid w:val="00FD1FD7"/>
    <w:rsid w:val="00FD4938"/>
    <w:rsid w:val="00FE2164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540B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540BC"/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E540BC"/>
    <w:pPr>
      <w:widowControl w:val="0"/>
      <w:autoSpaceDE w:val="0"/>
      <w:autoSpaceDN w:val="0"/>
      <w:ind w:left="5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291E-C16F-44AE-BE54-4E12A7BE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73</cp:revision>
  <cp:lastPrinted>2024-06-13T01:23:00Z</cp:lastPrinted>
  <dcterms:created xsi:type="dcterms:W3CDTF">2021-12-08T01:50:00Z</dcterms:created>
  <dcterms:modified xsi:type="dcterms:W3CDTF">2024-06-20T07:57:00Z</dcterms:modified>
</cp:coreProperties>
</file>