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657AE1" w:rsidRDefault="00EF7538" w:rsidP="00EF7538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65325D" w:rsidRPr="00657AE1">
        <w:rPr>
          <w:szCs w:val="28"/>
        </w:rPr>
        <w:t xml:space="preserve">                                                                                                        </w:t>
      </w:r>
      <w:r w:rsidR="00E160E0" w:rsidRPr="00657AE1">
        <w:rPr>
          <w:szCs w:val="28"/>
        </w:rPr>
        <w:t xml:space="preserve">             </w:t>
      </w:r>
      <w:r w:rsidR="0065325D" w:rsidRPr="00657AE1">
        <w:rPr>
          <w:szCs w:val="28"/>
        </w:rPr>
        <w:t xml:space="preserve">       </w:t>
      </w:r>
    </w:p>
    <w:p w:rsidR="000F4004" w:rsidRPr="00657AE1" w:rsidRDefault="004B5021" w:rsidP="00FF4349">
      <w:pPr>
        <w:jc w:val="center"/>
        <w:rPr>
          <w:szCs w:val="28"/>
        </w:rPr>
      </w:pPr>
      <w:r w:rsidRPr="00657AE1">
        <w:rPr>
          <w:szCs w:val="28"/>
        </w:rPr>
        <w:t>СМОЛЕНСКОЕ РАЙОННОЕ СОБРАНИЕ ДЕПУТАТОВ</w:t>
      </w: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АЛТАЙСКОГО КРАЯ</w:t>
      </w:r>
    </w:p>
    <w:p w:rsidR="004B5021" w:rsidRPr="00657AE1" w:rsidRDefault="004B5021" w:rsidP="004B5021">
      <w:pPr>
        <w:jc w:val="center"/>
        <w:rPr>
          <w:szCs w:val="28"/>
        </w:rPr>
      </w:pP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РЕШЕНИЕ</w:t>
      </w:r>
    </w:p>
    <w:p w:rsidR="004B5021" w:rsidRPr="00657AE1" w:rsidRDefault="004B5021" w:rsidP="004B5021">
      <w:pPr>
        <w:rPr>
          <w:szCs w:val="28"/>
        </w:rPr>
      </w:pPr>
    </w:p>
    <w:p w:rsidR="004B5021" w:rsidRPr="00657AE1" w:rsidRDefault="00AA53A3" w:rsidP="004B5021">
      <w:pPr>
        <w:rPr>
          <w:szCs w:val="28"/>
        </w:rPr>
      </w:pPr>
      <w:r>
        <w:rPr>
          <w:szCs w:val="28"/>
        </w:rPr>
        <w:t>18.06.2024</w:t>
      </w:r>
      <w:r w:rsidR="004B5021" w:rsidRPr="00657AE1">
        <w:rPr>
          <w:szCs w:val="28"/>
        </w:rPr>
        <w:t xml:space="preserve">                                 </w:t>
      </w:r>
      <w:r w:rsidR="00507816" w:rsidRPr="00657AE1">
        <w:rPr>
          <w:szCs w:val="28"/>
        </w:rPr>
        <w:t xml:space="preserve">                            </w:t>
      </w:r>
      <w:r w:rsidR="00B90C87">
        <w:rPr>
          <w:szCs w:val="28"/>
        </w:rPr>
        <w:t xml:space="preserve">               </w:t>
      </w:r>
      <w:r w:rsidR="00C43D92">
        <w:rPr>
          <w:szCs w:val="28"/>
        </w:rPr>
        <w:t xml:space="preserve">     </w:t>
      </w:r>
      <w:r>
        <w:rPr>
          <w:szCs w:val="28"/>
        </w:rPr>
        <w:t xml:space="preserve">                             № 39</w:t>
      </w:r>
    </w:p>
    <w:p w:rsidR="00A11CD5" w:rsidRPr="00657AE1" w:rsidRDefault="0065325D" w:rsidP="0065325D">
      <w:pPr>
        <w:jc w:val="center"/>
        <w:rPr>
          <w:szCs w:val="28"/>
        </w:rPr>
      </w:pPr>
      <w:r w:rsidRPr="00657AE1">
        <w:rPr>
          <w:szCs w:val="28"/>
        </w:rPr>
        <w:t>с. Смоленское</w:t>
      </w:r>
    </w:p>
    <w:p w:rsidR="0065325D" w:rsidRPr="00657AE1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657AE1" w:rsidTr="004A0C49">
        <w:tc>
          <w:tcPr>
            <w:tcW w:w="4928" w:type="dxa"/>
          </w:tcPr>
          <w:p w:rsidR="002C68BF" w:rsidRDefault="0013505A" w:rsidP="002C68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</w:t>
            </w:r>
            <w:r w:rsidR="002C68BF">
              <w:rPr>
                <w:sz w:val="26"/>
                <w:szCs w:val="26"/>
              </w:rPr>
              <w:t xml:space="preserve"> здравоохранения в Смолен</w:t>
            </w:r>
            <w:r w:rsidR="00CD7680">
              <w:rPr>
                <w:sz w:val="26"/>
                <w:szCs w:val="26"/>
              </w:rPr>
              <w:t>ском районе, проблемы и пути</w:t>
            </w:r>
            <w:r w:rsidR="002C68BF">
              <w:rPr>
                <w:sz w:val="26"/>
                <w:szCs w:val="26"/>
              </w:rPr>
              <w:t xml:space="preserve"> их реше</w:t>
            </w:r>
            <w:r w:rsidR="00F41CA6">
              <w:rPr>
                <w:sz w:val="26"/>
                <w:szCs w:val="26"/>
              </w:rPr>
              <w:t>ния</w:t>
            </w:r>
          </w:p>
          <w:p w:rsidR="00412FD9" w:rsidRPr="00657AE1" w:rsidRDefault="00412FD9" w:rsidP="002C68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657AE1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657AE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CD7680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805C2" w:rsidRPr="00CD7680" w:rsidRDefault="006805C2" w:rsidP="006805C2">
      <w:pPr>
        <w:jc w:val="both"/>
        <w:rPr>
          <w:szCs w:val="28"/>
        </w:rPr>
      </w:pPr>
      <w:r w:rsidRPr="00CD7680">
        <w:rPr>
          <w:szCs w:val="28"/>
        </w:rPr>
        <w:t xml:space="preserve">        Заслушав информацию </w:t>
      </w:r>
      <w:r w:rsidR="00CD7680" w:rsidRPr="00CD7680">
        <w:rPr>
          <w:szCs w:val="28"/>
        </w:rPr>
        <w:t>главного врача КГБУЗ «Смоленская центральная районная больница» А.К.</w:t>
      </w:r>
      <w:r w:rsidR="00F96A75">
        <w:rPr>
          <w:szCs w:val="28"/>
        </w:rPr>
        <w:t xml:space="preserve"> Хамрилова «Развитие</w:t>
      </w:r>
      <w:r w:rsidR="00CD7680" w:rsidRPr="00CD7680">
        <w:rPr>
          <w:szCs w:val="28"/>
        </w:rPr>
        <w:t xml:space="preserve"> здравоохранения в Смолен</w:t>
      </w:r>
      <w:r w:rsidR="00CD7680">
        <w:rPr>
          <w:szCs w:val="28"/>
        </w:rPr>
        <w:t>ском района, проблемы и пути</w:t>
      </w:r>
      <w:r w:rsidR="00CD7680" w:rsidRPr="00CD7680">
        <w:rPr>
          <w:szCs w:val="28"/>
        </w:rPr>
        <w:t xml:space="preserve"> их решения</w:t>
      </w:r>
      <w:r w:rsidR="00F96A75">
        <w:rPr>
          <w:szCs w:val="28"/>
        </w:rPr>
        <w:t>»</w:t>
      </w:r>
      <w:r w:rsidRPr="00CD7680">
        <w:rPr>
          <w:szCs w:val="28"/>
        </w:rPr>
        <w:t xml:space="preserve">, </w:t>
      </w:r>
      <w:r w:rsidR="00CD7680">
        <w:rPr>
          <w:szCs w:val="28"/>
        </w:rPr>
        <w:t>Смоленское</w:t>
      </w:r>
      <w:r w:rsidRPr="00CD7680">
        <w:rPr>
          <w:szCs w:val="28"/>
        </w:rPr>
        <w:t xml:space="preserve"> районное Собрание депут</w:t>
      </w:r>
      <w:r w:rsidRPr="00CD7680">
        <w:rPr>
          <w:szCs w:val="28"/>
        </w:rPr>
        <w:t>а</w:t>
      </w:r>
      <w:r w:rsidRPr="00CD7680">
        <w:rPr>
          <w:szCs w:val="28"/>
        </w:rPr>
        <w:t>тов РЕШИЛО:</w:t>
      </w:r>
    </w:p>
    <w:p w:rsidR="00CD7680" w:rsidRPr="00CD7680" w:rsidRDefault="006805C2" w:rsidP="00CD7680">
      <w:pPr>
        <w:ind w:firstLine="720"/>
        <w:jc w:val="both"/>
        <w:rPr>
          <w:szCs w:val="28"/>
        </w:rPr>
      </w:pPr>
      <w:r w:rsidRPr="00CD7680">
        <w:rPr>
          <w:szCs w:val="28"/>
        </w:rPr>
        <w:t xml:space="preserve"> </w:t>
      </w:r>
    </w:p>
    <w:p w:rsidR="006805C2" w:rsidRPr="00F41CA6" w:rsidRDefault="006805C2" w:rsidP="006805C2">
      <w:pPr>
        <w:jc w:val="both"/>
        <w:rPr>
          <w:szCs w:val="28"/>
        </w:rPr>
      </w:pPr>
    </w:p>
    <w:p w:rsidR="00F41CA6" w:rsidRDefault="006805C2" w:rsidP="00F41CA6">
      <w:pPr>
        <w:ind w:firstLine="708"/>
        <w:jc w:val="both"/>
        <w:rPr>
          <w:szCs w:val="28"/>
        </w:rPr>
      </w:pPr>
      <w:r w:rsidRPr="00F41CA6">
        <w:rPr>
          <w:szCs w:val="28"/>
        </w:rPr>
        <w:t xml:space="preserve">1. Информацию </w:t>
      </w:r>
      <w:r w:rsidR="00CD7680" w:rsidRPr="00F41CA6">
        <w:rPr>
          <w:szCs w:val="28"/>
        </w:rPr>
        <w:t>главного врача КГБУЗ «Смоленская центральная райо</w:t>
      </w:r>
      <w:r w:rsidR="00CD7680" w:rsidRPr="00F41CA6">
        <w:rPr>
          <w:szCs w:val="28"/>
        </w:rPr>
        <w:t>н</w:t>
      </w:r>
      <w:r w:rsidR="00CD7680" w:rsidRPr="00F41CA6">
        <w:rPr>
          <w:szCs w:val="28"/>
        </w:rPr>
        <w:t>ная бол</w:t>
      </w:r>
      <w:r w:rsidR="0013505A">
        <w:rPr>
          <w:szCs w:val="28"/>
        </w:rPr>
        <w:t>ьница» А.К.</w:t>
      </w:r>
      <w:r w:rsidR="00F96A75">
        <w:rPr>
          <w:szCs w:val="28"/>
        </w:rPr>
        <w:t xml:space="preserve"> Хамрилова «Развитие</w:t>
      </w:r>
      <w:r w:rsidR="00CD7680" w:rsidRPr="00F41CA6">
        <w:rPr>
          <w:szCs w:val="28"/>
        </w:rPr>
        <w:t xml:space="preserve"> здравоохранения в Смоленском ра</w:t>
      </w:r>
      <w:r w:rsidR="00CD7680" w:rsidRPr="00F41CA6">
        <w:rPr>
          <w:szCs w:val="28"/>
        </w:rPr>
        <w:t>й</w:t>
      </w:r>
      <w:r w:rsidR="00CD7680" w:rsidRPr="00F41CA6">
        <w:rPr>
          <w:szCs w:val="28"/>
        </w:rPr>
        <w:t>оне, проблемы и пути их решения</w:t>
      </w:r>
      <w:r w:rsidR="00F96A75">
        <w:rPr>
          <w:szCs w:val="28"/>
        </w:rPr>
        <w:t>»</w:t>
      </w:r>
      <w:r w:rsidRPr="00F41CA6">
        <w:rPr>
          <w:szCs w:val="28"/>
        </w:rPr>
        <w:t xml:space="preserve"> принять к сведению (прилагается).</w:t>
      </w:r>
    </w:p>
    <w:p w:rsidR="00F41CA6" w:rsidRDefault="00F41CA6" w:rsidP="00F41CA6">
      <w:pPr>
        <w:ind w:firstLine="708"/>
        <w:jc w:val="both"/>
        <w:rPr>
          <w:szCs w:val="28"/>
        </w:rPr>
      </w:pPr>
    </w:p>
    <w:p w:rsidR="00F41CA6" w:rsidRPr="00F41CA6" w:rsidRDefault="00CD7680" w:rsidP="00F41CA6">
      <w:pPr>
        <w:ind w:firstLine="708"/>
        <w:jc w:val="both"/>
        <w:rPr>
          <w:szCs w:val="28"/>
        </w:rPr>
      </w:pPr>
      <w:r w:rsidRPr="00F41CA6">
        <w:rPr>
          <w:szCs w:val="28"/>
        </w:rPr>
        <w:t>2</w:t>
      </w:r>
      <w:r w:rsidR="00F41CA6" w:rsidRPr="00F41CA6">
        <w:rPr>
          <w:szCs w:val="28"/>
        </w:rPr>
        <w:t>. Настоящее решение обнародовать на официальном сайте Администр</w:t>
      </w:r>
      <w:r w:rsidR="00F41CA6" w:rsidRPr="00F41CA6">
        <w:rPr>
          <w:szCs w:val="28"/>
        </w:rPr>
        <w:t>а</w:t>
      </w:r>
      <w:r w:rsidR="00F41CA6" w:rsidRPr="00F41CA6">
        <w:rPr>
          <w:szCs w:val="28"/>
        </w:rPr>
        <w:t>ции Смоленского района в информационно-телекоммуникационной сети «И</w:t>
      </w:r>
      <w:r w:rsidR="00F41CA6" w:rsidRPr="00F41CA6">
        <w:rPr>
          <w:szCs w:val="28"/>
        </w:rPr>
        <w:t>н</w:t>
      </w:r>
      <w:r w:rsidR="00F41CA6" w:rsidRPr="00F41CA6">
        <w:rPr>
          <w:szCs w:val="28"/>
        </w:rPr>
        <w:t>тернет».</w:t>
      </w:r>
    </w:p>
    <w:p w:rsidR="007C0927" w:rsidRPr="00657AE1" w:rsidRDefault="007C0927" w:rsidP="007C0927">
      <w:pPr>
        <w:jc w:val="both"/>
        <w:rPr>
          <w:szCs w:val="28"/>
        </w:rPr>
      </w:pPr>
    </w:p>
    <w:p w:rsidR="00DB4C78" w:rsidRPr="00657AE1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Председатель районного</w:t>
      </w: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Собрания депутатов                                                                         А.А.Герасименко</w:t>
      </w: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Default="003C77B3" w:rsidP="00DB4C78">
      <w:pPr>
        <w:rPr>
          <w:szCs w:val="28"/>
        </w:rPr>
      </w:pPr>
    </w:p>
    <w:p w:rsidR="00F41CA6" w:rsidRDefault="00F41CA6" w:rsidP="00DB4C78">
      <w:pPr>
        <w:rPr>
          <w:szCs w:val="28"/>
        </w:rPr>
      </w:pPr>
    </w:p>
    <w:p w:rsidR="00F41CA6" w:rsidRDefault="00F41CA6" w:rsidP="00DB4C78">
      <w:pPr>
        <w:rPr>
          <w:szCs w:val="28"/>
        </w:rPr>
      </w:pPr>
    </w:p>
    <w:p w:rsidR="00F41CA6" w:rsidRPr="00657AE1" w:rsidRDefault="00F41CA6" w:rsidP="00DB4C78">
      <w:pPr>
        <w:rPr>
          <w:szCs w:val="28"/>
        </w:rPr>
      </w:pPr>
    </w:p>
    <w:p w:rsidR="00C5779F" w:rsidRDefault="00C5779F" w:rsidP="00DB4C78">
      <w:pPr>
        <w:rPr>
          <w:szCs w:val="28"/>
        </w:rPr>
      </w:pPr>
    </w:p>
    <w:p w:rsidR="0019162A" w:rsidRDefault="0019162A" w:rsidP="00DB4C78">
      <w:pPr>
        <w:rPr>
          <w:szCs w:val="28"/>
        </w:rPr>
      </w:pPr>
    </w:p>
    <w:p w:rsidR="00F96A75" w:rsidRPr="00657AE1" w:rsidRDefault="00F96A75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657AE1" w:rsidRPr="00657AE1" w:rsidTr="00657AE1">
        <w:tc>
          <w:tcPr>
            <w:tcW w:w="4885" w:type="dxa"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 w:rsidRPr="00657AE1">
              <w:rPr>
                <w:szCs w:val="28"/>
              </w:rPr>
              <w:t xml:space="preserve">        ПРИЛОЖЕНИЕ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szCs w:val="28"/>
              </w:rPr>
              <w:t xml:space="preserve">        к решению районного Собрания 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 w:rsidRPr="00657AE1">
              <w:rPr>
                <w:szCs w:val="28"/>
              </w:rPr>
              <w:t xml:space="preserve">        депутатов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bCs/>
                <w:szCs w:val="28"/>
              </w:rPr>
              <w:t xml:space="preserve">        от </w:t>
            </w:r>
            <w:r w:rsidR="00AA53A3">
              <w:rPr>
                <w:szCs w:val="28"/>
              </w:rPr>
              <w:t>18.06.2024 № 39</w:t>
            </w:r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657AE1">
              <w:rPr>
                <w:bCs/>
                <w:i/>
                <w:szCs w:val="28"/>
              </w:rPr>
              <w:t xml:space="preserve"> </w:t>
            </w:r>
            <w:bookmarkStart w:id="1" w:name="Par30"/>
            <w:bookmarkEnd w:id="1"/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57AE1" w:rsidRPr="00657AE1" w:rsidRDefault="00657AE1" w:rsidP="00657AE1">
      <w:pPr>
        <w:tabs>
          <w:tab w:val="left" w:pos="7030"/>
        </w:tabs>
        <w:jc w:val="both"/>
        <w:rPr>
          <w:szCs w:val="28"/>
        </w:rPr>
      </w:pPr>
      <w:r w:rsidRPr="00657AE1">
        <w:rPr>
          <w:szCs w:val="28"/>
        </w:rPr>
        <w:tab/>
      </w:r>
    </w:p>
    <w:p w:rsidR="00DB4C78" w:rsidRPr="00F41CA6" w:rsidRDefault="00DB4C78" w:rsidP="00DB4C78">
      <w:pPr>
        <w:rPr>
          <w:szCs w:val="28"/>
        </w:rPr>
      </w:pPr>
    </w:p>
    <w:p w:rsidR="003C77B3" w:rsidRPr="00F41CA6" w:rsidRDefault="003C77B3" w:rsidP="003C77B3">
      <w:pPr>
        <w:jc w:val="center"/>
        <w:rPr>
          <w:szCs w:val="28"/>
          <w:shd w:val="clear" w:color="auto" w:fill="FFFFFF"/>
        </w:rPr>
      </w:pPr>
      <w:r w:rsidRPr="00F41CA6">
        <w:rPr>
          <w:szCs w:val="28"/>
          <w:shd w:val="clear" w:color="auto" w:fill="FFFFFF"/>
        </w:rPr>
        <w:t>ИНФОРМАЦИЯ</w:t>
      </w:r>
    </w:p>
    <w:p w:rsidR="00F41CA6" w:rsidRDefault="003C77B3" w:rsidP="003C77B3">
      <w:pPr>
        <w:jc w:val="center"/>
        <w:rPr>
          <w:szCs w:val="28"/>
        </w:rPr>
      </w:pPr>
      <w:r w:rsidRPr="00F41CA6">
        <w:rPr>
          <w:szCs w:val="28"/>
          <w:shd w:val="clear" w:color="auto" w:fill="FFFFFF"/>
        </w:rPr>
        <w:t xml:space="preserve"> </w:t>
      </w:r>
      <w:r w:rsidR="00F96A75">
        <w:rPr>
          <w:szCs w:val="28"/>
        </w:rPr>
        <w:t>«Развитие</w:t>
      </w:r>
      <w:r w:rsidR="00F41CA6" w:rsidRPr="00F41CA6">
        <w:rPr>
          <w:szCs w:val="28"/>
        </w:rPr>
        <w:t xml:space="preserve"> здравоохранения в Смоленском районе, проблемы </w:t>
      </w:r>
    </w:p>
    <w:p w:rsidR="00F41CA6" w:rsidRPr="00F41CA6" w:rsidRDefault="00F41CA6" w:rsidP="003C77B3">
      <w:pPr>
        <w:jc w:val="center"/>
        <w:rPr>
          <w:szCs w:val="28"/>
        </w:rPr>
      </w:pPr>
      <w:r w:rsidRPr="00F41CA6">
        <w:rPr>
          <w:szCs w:val="28"/>
        </w:rPr>
        <w:t>и пути их решения</w:t>
      </w:r>
      <w:r w:rsidR="00F96A75">
        <w:rPr>
          <w:szCs w:val="28"/>
        </w:rPr>
        <w:t>».</w:t>
      </w:r>
    </w:p>
    <w:p w:rsidR="003C77B3" w:rsidRPr="00F41CA6" w:rsidRDefault="00F41CA6" w:rsidP="00F41CA6">
      <w:pPr>
        <w:jc w:val="center"/>
        <w:rPr>
          <w:szCs w:val="28"/>
        </w:rPr>
      </w:pPr>
      <w:r w:rsidRPr="00F41CA6">
        <w:rPr>
          <w:szCs w:val="28"/>
        </w:rPr>
        <w:t xml:space="preserve"> </w:t>
      </w:r>
    </w:p>
    <w:p w:rsidR="00197D05" w:rsidRDefault="00197D05" w:rsidP="00197D05">
      <w:pPr>
        <w:ind w:firstLine="708"/>
        <w:jc w:val="both"/>
        <w:rPr>
          <w:color w:val="222222"/>
          <w:szCs w:val="28"/>
          <w:shd w:val="clear" w:color="auto" w:fill="FEFEFE"/>
        </w:rPr>
      </w:pPr>
      <w:r>
        <w:rPr>
          <w:color w:val="222222"/>
          <w:szCs w:val="28"/>
          <w:shd w:val="clear" w:color="auto" w:fill="FEFEFE"/>
        </w:rPr>
        <w:t>Здравоохранение представляет собой важнейшую социально-значимую отрасль деятельности, основной целью которой является осуществление мер по охране здоровья населения. Отечественная система здравоохранения состоит из государственной, муниципальной и частной систем здравоохранения. В См</w:t>
      </w:r>
      <w:r>
        <w:rPr>
          <w:color w:val="222222"/>
          <w:szCs w:val="28"/>
          <w:shd w:val="clear" w:color="auto" w:fill="FEFEFE"/>
        </w:rPr>
        <w:t>о</w:t>
      </w:r>
      <w:r>
        <w:rPr>
          <w:color w:val="222222"/>
          <w:szCs w:val="28"/>
          <w:shd w:val="clear" w:color="auto" w:fill="FEFEFE"/>
        </w:rPr>
        <w:t>ленском районе присутствуют государственная и частная.</w:t>
      </w:r>
    </w:p>
    <w:p w:rsidR="00197D05" w:rsidRDefault="00197D05" w:rsidP="00197D05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Демография</w:t>
      </w:r>
    </w:p>
    <w:p w:rsidR="00197D05" w:rsidRDefault="00197D05" w:rsidP="00197D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 2023 год в районе родилось 169 человек (в 2022 - 180), зарегистрир</w:t>
      </w:r>
      <w:r>
        <w:rPr>
          <w:szCs w:val="28"/>
        </w:rPr>
        <w:t>о</w:t>
      </w:r>
      <w:r>
        <w:rPr>
          <w:szCs w:val="28"/>
        </w:rPr>
        <w:t xml:space="preserve">вано 350 случаев смерти (за 2022 - 385), на 35 случаев меньше, чем за 2022 год. </w:t>
      </w:r>
    </w:p>
    <w:p w:rsidR="00197D05" w:rsidRDefault="00197D05" w:rsidP="00197D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трудоспособном возрасте умерло 95 человека, что составляет 27,1% от всех умерших. Естественная убыль населения за 2023 год составила 181 чел</w:t>
      </w:r>
      <w:r>
        <w:rPr>
          <w:szCs w:val="28"/>
        </w:rPr>
        <w:t>о</w:t>
      </w:r>
      <w:r>
        <w:rPr>
          <w:szCs w:val="28"/>
        </w:rPr>
        <w:t xml:space="preserve">век, что на 24 человек меньше, чем за 2022 год. </w:t>
      </w:r>
    </w:p>
    <w:p w:rsidR="00197D05" w:rsidRDefault="00197D05" w:rsidP="00197D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 5 месяцев текущего года родилось 74 человека, умерло 165, из них в трудоспособном возрасте 33, что составило 20% от всех умерших.</w:t>
      </w:r>
    </w:p>
    <w:p w:rsidR="00197D05" w:rsidRDefault="00197D05" w:rsidP="00197D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2023 году на первом месте смертность от сердечнососудистых забол</w:t>
      </w:r>
      <w:r>
        <w:rPr>
          <w:szCs w:val="28"/>
        </w:rPr>
        <w:t>е</w:t>
      </w:r>
      <w:r>
        <w:rPr>
          <w:szCs w:val="28"/>
        </w:rPr>
        <w:t>ваний – 112 человек, или 32% от всех умерших. На втором месте онкологич</w:t>
      </w:r>
      <w:r>
        <w:rPr>
          <w:szCs w:val="28"/>
        </w:rPr>
        <w:t>е</w:t>
      </w:r>
      <w:r>
        <w:rPr>
          <w:szCs w:val="28"/>
        </w:rPr>
        <w:t>ские заболевания – 42 человек (12%). На третьем месте заболевания органов дыхания – 41 человек (11,7%).</w:t>
      </w:r>
    </w:p>
    <w:p w:rsidR="00197D05" w:rsidRDefault="00197D05" w:rsidP="00F8621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 5 месяцев 2024 года на первом месте смертность от сердечнососуд</w:t>
      </w:r>
      <w:r>
        <w:rPr>
          <w:szCs w:val="28"/>
        </w:rPr>
        <w:t>и</w:t>
      </w:r>
      <w:r>
        <w:rPr>
          <w:szCs w:val="28"/>
        </w:rPr>
        <w:t>стых заболеваний – 51 человек (30,9%), на втором от болезней органов дыхания – 26 человека (15.7%), на третьем от онкологических заболеваний – 23 человек (13,9% от всех умерших).</w:t>
      </w:r>
    </w:p>
    <w:p w:rsidR="00197D05" w:rsidRDefault="00197D05" w:rsidP="00197D05">
      <w:pPr>
        <w:ind w:firstLine="708"/>
        <w:jc w:val="both"/>
        <w:rPr>
          <w:szCs w:val="28"/>
        </w:rPr>
      </w:pPr>
      <w:r>
        <w:rPr>
          <w:szCs w:val="28"/>
        </w:rPr>
        <w:t>Медицинское обслуживание населения Смоленского района осуществл</w:t>
      </w:r>
      <w:r>
        <w:rPr>
          <w:szCs w:val="28"/>
        </w:rPr>
        <w:t>я</w:t>
      </w:r>
      <w:r>
        <w:rPr>
          <w:szCs w:val="28"/>
        </w:rPr>
        <w:t>ет КГБУЗ «Смоленская центральная районная больница». В настоящее время здравоохранение района представлено стационаром на  86 круглосуточных к</w:t>
      </w:r>
      <w:r>
        <w:rPr>
          <w:szCs w:val="28"/>
        </w:rPr>
        <w:t>о</w:t>
      </w:r>
      <w:r>
        <w:rPr>
          <w:szCs w:val="28"/>
        </w:rPr>
        <w:t>ек, в том числе койки анестезиологии – реанимации - 4,  койки дневного ст</w:t>
      </w:r>
      <w:r>
        <w:rPr>
          <w:szCs w:val="28"/>
        </w:rPr>
        <w:t>а</w:t>
      </w:r>
      <w:r>
        <w:rPr>
          <w:szCs w:val="28"/>
        </w:rPr>
        <w:t>ционара - 32. В Сычевской УБ стационар терапия на 5 коек.  В стационарных условиях специализированная медицинская помощь оказывается по хирургии и гинекологии, анестезиологии и реаниматологии, терапии, детским болезням, инфекционным болезням. Диагностическое отделение обеспечивает обследов</w:t>
      </w:r>
      <w:r>
        <w:rPr>
          <w:szCs w:val="28"/>
        </w:rPr>
        <w:t>а</w:t>
      </w:r>
      <w:r>
        <w:rPr>
          <w:szCs w:val="28"/>
        </w:rPr>
        <w:t>ния в условиях клинико-диагностической лаборатории, бактериологической л</w:t>
      </w:r>
      <w:r>
        <w:rPr>
          <w:szCs w:val="28"/>
        </w:rPr>
        <w:t>а</w:t>
      </w:r>
      <w:r>
        <w:rPr>
          <w:szCs w:val="28"/>
        </w:rPr>
        <w:t xml:space="preserve">боратории, кабинета функциональной диагностики, кабинета УЗИ, в условиях рентгенологического отделения проводится рентгенография, маммография, флюорография, в условиях хирургического отделения </w:t>
      </w:r>
      <w:r>
        <w:rPr>
          <w:rStyle w:val="hgkelc"/>
          <w:szCs w:val="28"/>
        </w:rPr>
        <w:t>фиброгастродуоденоск</w:t>
      </w:r>
      <w:r>
        <w:rPr>
          <w:rStyle w:val="hgkelc"/>
          <w:szCs w:val="28"/>
        </w:rPr>
        <w:t>о</w:t>
      </w:r>
      <w:r>
        <w:rPr>
          <w:rStyle w:val="hgkelc"/>
          <w:szCs w:val="28"/>
        </w:rPr>
        <w:t>пия</w:t>
      </w:r>
      <w:r>
        <w:rPr>
          <w:szCs w:val="28"/>
        </w:rPr>
        <w:t xml:space="preserve">, фиброколоноскопия.   </w:t>
      </w:r>
    </w:p>
    <w:p w:rsidR="00197D05" w:rsidRDefault="00197D05" w:rsidP="00197D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Стационар работает в круглосуточном режиме, оказывает плановую и экстренную помощь. </w:t>
      </w:r>
    </w:p>
    <w:p w:rsidR="00197D05" w:rsidRDefault="00197D05" w:rsidP="00197D0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За 2023 в условиях круглосуточного стационара пролечено 2559 больных, при плане 2740 больных, что составило 93,3 %. Отставание связано с отсутс</w:t>
      </w:r>
      <w:r>
        <w:rPr>
          <w:szCs w:val="28"/>
        </w:rPr>
        <w:t>т</w:t>
      </w:r>
      <w:r>
        <w:rPr>
          <w:szCs w:val="28"/>
        </w:rPr>
        <w:t>вием специалиста в Сычевской УБ и Акушера гинеколога в Смоленской ЦРБ. Умерло в стационаре 85 человек, летальность составила 3,3%.</w:t>
      </w:r>
    </w:p>
    <w:p w:rsidR="00197D05" w:rsidRDefault="00197D05" w:rsidP="00197D0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В 2024 году профиль коек несколько изменился. Терапевтических коек стало 25, хиругических 20, гинекологических 5, для беременных и рожениц 1, педиатрических 15, инфекционных 15, в Сычевской УБ 5 терапевтических. Пролечено за 4 месяца 834 больных, при плане 786. Выполнение составило 108%.</w:t>
      </w:r>
    </w:p>
    <w:p w:rsidR="00197D05" w:rsidRDefault="00197D05" w:rsidP="00197D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структуре ЦРБ также районная поликлиника, 1 участковая больница (с. Сычевка), 6 врачебных амбулаторий (п. Линевский, п. Верх-Обский, с. Сол</w:t>
      </w:r>
      <w:r>
        <w:rPr>
          <w:szCs w:val="28"/>
        </w:rPr>
        <w:t>о</w:t>
      </w:r>
      <w:r>
        <w:rPr>
          <w:szCs w:val="28"/>
        </w:rPr>
        <w:t>новка, с. Точильное., п. Кировский, с. Новотырышкино), 14 ФАПов (с. Але</w:t>
      </w:r>
      <w:r>
        <w:rPr>
          <w:szCs w:val="28"/>
        </w:rPr>
        <w:t>к</w:t>
      </w:r>
      <w:r>
        <w:rPr>
          <w:szCs w:val="28"/>
        </w:rPr>
        <w:t>сандровка, с. Ануйское, п. Заречный, с. Катунское, п. Красный Маяк, п. Кра</w:t>
      </w:r>
      <w:r>
        <w:rPr>
          <w:szCs w:val="28"/>
        </w:rPr>
        <w:t>с</w:t>
      </w:r>
      <w:r>
        <w:rPr>
          <w:szCs w:val="28"/>
        </w:rPr>
        <w:t>ный городок, с. Ленинское, с. Первомайское, с. Песчаное, п. Речной, с. Стар</w:t>
      </w:r>
      <w:r>
        <w:rPr>
          <w:szCs w:val="28"/>
        </w:rPr>
        <w:t>о</w:t>
      </w:r>
      <w:r>
        <w:rPr>
          <w:szCs w:val="28"/>
        </w:rPr>
        <w:t xml:space="preserve">тырышкино, с. Степное, п. Усть - Катунь, с. Черновая). </w:t>
      </w:r>
    </w:p>
    <w:p w:rsidR="00197D05" w:rsidRDefault="00197D05" w:rsidP="00197D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На 2024год планируется закрытие малокомплектных ФАПов (где числе</w:t>
      </w:r>
      <w:r>
        <w:rPr>
          <w:szCs w:val="28"/>
        </w:rPr>
        <w:t>н</w:t>
      </w:r>
      <w:r>
        <w:rPr>
          <w:szCs w:val="28"/>
        </w:rPr>
        <w:t>ность населения менее 100человек), таковых у нас 4 это ФАП в селах  Лени</w:t>
      </w:r>
      <w:r>
        <w:rPr>
          <w:szCs w:val="28"/>
        </w:rPr>
        <w:t>н</w:t>
      </w:r>
      <w:r>
        <w:rPr>
          <w:szCs w:val="28"/>
        </w:rPr>
        <w:t>ское,  Степное, поселках Заречное, и Красный Маяк. Связано с рациональным использованием финансовых средств, рациональным использованием кадров</w:t>
      </w:r>
      <w:r>
        <w:rPr>
          <w:szCs w:val="28"/>
        </w:rPr>
        <w:t>о</w:t>
      </w:r>
      <w:r>
        <w:rPr>
          <w:szCs w:val="28"/>
        </w:rPr>
        <w:t>го потенциала (полноценный ФАП считается таковым, если численность пр</w:t>
      </w:r>
      <w:r>
        <w:rPr>
          <w:szCs w:val="28"/>
        </w:rPr>
        <w:t>о</w:t>
      </w:r>
      <w:r>
        <w:rPr>
          <w:szCs w:val="28"/>
        </w:rPr>
        <w:t>живающего населения не менее 800человек). Обслуживание населения малых сел после закрытия ФАПа планируется проводиться на передвижном мног</w:t>
      </w:r>
      <w:r>
        <w:rPr>
          <w:szCs w:val="28"/>
        </w:rPr>
        <w:t>о</w:t>
      </w:r>
      <w:r>
        <w:rPr>
          <w:szCs w:val="28"/>
        </w:rPr>
        <w:t>функциональном комплексе по графику.  Многофункциональный передвижной ФАП работает с 11 апреля 2023года. За 2023год совершено 160 выездов, о</w:t>
      </w:r>
      <w:r>
        <w:rPr>
          <w:szCs w:val="28"/>
        </w:rPr>
        <w:t>б</w:t>
      </w:r>
      <w:r>
        <w:rPr>
          <w:szCs w:val="28"/>
        </w:rPr>
        <w:t>служено 1600 пациентов. В настоящий момент на регулярной основе по граф</w:t>
      </w:r>
      <w:r>
        <w:rPr>
          <w:szCs w:val="28"/>
        </w:rPr>
        <w:t>и</w:t>
      </w:r>
      <w:r>
        <w:rPr>
          <w:szCs w:val="28"/>
        </w:rPr>
        <w:t>ку передвижной ФАПа с фельдшером работает в 6-ти населенных пунктах ра</w:t>
      </w:r>
      <w:r>
        <w:rPr>
          <w:szCs w:val="28"/>
        </w:rPr>
        <w:t>й</w:t>
      </w:r>
      <w:r>
        <w:rPr>
          <w:szCs w:val="28"/>
        </w:rPr>
        <w:t>она (Иконникова, Маточный, Молочный, Ленинское, Южный, Первомайское). Каждую среду передвижной ФАП задействован для работы выездной бригады врачей специалистов: акушер-гинеколог, уролог, дерматовенеролог, по необх</w:t>
      </w:r>
      <w:r>
        <w:rPr>
          <w:szCs w:val="28"/>
        </w:rPr>
        <w:t>о</w:t>
      </w:r>
      <w:r>
        <w:rPr>
          <w:szCs w:val="28"/>
        </w:rPr>
        <w:t>димости подключается участковый терапевт. За первый квартал 2024г. сове</w:t>
      </w:r>
      <w:r>
        <w:rPr>
          <w:szCs w:val="28"/>
        </w:rPr>
        <w:t>р</w:t>
      </w:r>
      <w:r>
        <w:rPr>
          <w:szCs w:val="28"/>
        </w:rPr>
        <w:t xml:space="preserve">шено 60 выездов, обслужено 750 пациентов. </w:t>
      </w:r>
    </w:p>
    <w:p w:rsidR="00197D05" w:rsidRDefault="00197D05" w:rsidP="00197D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2023году в каждом населенном пункте района помимо амбулаторной помощи и экстренной скорой медицинской помощи с 20 сентября 2023 года о</w:t>
      </w:r>
      <w:r>
        <w:rPr>
          <w:szCs w:val="28"/>
        </w:rPr>
        <w:t>р</w:t>
      </w:r>
      <w:r>
        <w:rPr>
          <w:szCs w:val="28"/>
        </w:rPr>
        <w:t>ганизована служба неотложной медицинской помощи с приемом и передачей вызовов от населения единой диспетчерской службой СМП Алтайского края. Неотложная помощь оказывается фельдшером ФАПа, ВА и также центральной бригадой неотложной помощи дежурящей ежедневно по району  и базиру</w:t>
      </w:r>
      <w:r>
        <w:rPr>
          <w:szCs w:val="28"/>
        </w:rPr>
        <w:t>ю</w:t>
      </w:r>
      <w:r>
        <w:rPr>
          <w:szCs w:val="28"/>
        </w:rPr>
        <w:t>щейся на площадке стационара ЦРБ.</w:t>
      </w:r>
    </w:p>
    <w:p w:rsidR="00197D05" w:rsidRDefault="00197D05" w:rsidP="00197D05">
      <w:pPr>
        <w:ind w:firstLine="708"/>
        <w:jc w:val="both"/>
        <w:rPr>
          <w:rFonts w:eastAsiaTheme="minorEastAsia"/>
          <w:szCs w:val="28"/>
        </w:rPr>
      </w:pPr>
      <w:r>
        <w:rPr>
          <w:szCs w:val="28"/>
        </w:rPr>
        <w:t xml:space="preserve"> За 2023 год с 20 сентября данной службой обслужено 208 вызовов. За 5 месяцев 2024 года -397 вызовов.</w:t>
      </w:r>
    </w:p>
    <w:p w:rsidR="00197D05" w:rsidRDefault="00197D05" w:rsidP="00197D05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В зоне обслуживания скорой помощи находятся все населенные пункты Смоленского и Быстроистокского районов. </w:t>
      </w:r>
      <w:r>
        <w:rPr>
          <w:szCs w:val="28"/>
        </w:rPr>
        <w:t xml:space="preserve">В состав отделения СМП входит пять  круглосуточных фельдшерских бригад.  Две бригады  расположены в </w:t>
      </w:r>
      <w:r>
        <w:rPr>
          <w:szCs w:val="28"/>
        </w:rPr>
        <w:lastRenderedPageBreak/>
        <w:t>Смоленской ЦРБ, одна бригада в Сычевской УБ, одна бригада в Хлеборобской ВА,  одна бригада в Быстроистокской ЦРБ. Три бригады в составе имеют 2 фельдшера, две бригады по 1 фельдшеру.  Обслуживается население  Смоле</w:t>
      </w:r>
      <w:r>
        <w:rPr>
          <w:szCs w:val="28"/>
        </w:rPr>
        <w:t>н</w:t>
      </w:r>
      <w:r>
        <w:rPr>
          <w:szCs w:val="28"/>
        </w:rPr>
        <w:t>ского и Быстроистокского районов, общей  численностью  30722 человека. В среднем  за год производится более 10 тысяч выездов.  Обслуживаемая терр</w:t>
      </w:r>
      <w:r>
        <w:rPr>
          <w:szCs w:val="28"/>
        </w:rPr>
        <w:t>и</w:t>
      </w:r>
      <w:r>
        <w:rPr>
          <w:szCs w:val="28"/>
        </w:rPr>
        <w:t>тория составляет 3837 кв. км. Физических лиц фельдшеров 32 человека.</w:t>
      </w:r>
    </w:p>
    <w:p w:rsidR="00197D05" w:rsidRDefault="00197D05" w:rsidP="00197D05">
      <w:pPr>
        <w:rPr>
          <w:szCs w:val="28"/>
        </w:rPr>
      </w:pPr>
      <w:r>
        <w:rPr>
          <w:szCs w:val="28"/>
        </w:rPr>
        <w:tab/>
        <w:t>За 2023год обслужено вызовов – 9824, при плане – 9769, % выполнения – 100,5%</w:t>
      </w:r>
    </w:p>
    <w:p w:rsidR="00197D05" w:rsidRDefault="00197D05" w:rsidP="00197D05">
      <w:pPr>
        <w:ind w:firstLine="708"/>
        <w:rPr>
          <w:szCs w:val="28"/>
        </w:rPr>
      </w:pPr>
      <w:r>
        <w:rPr>
          <w:szCs w:val="28"/>
        </w:rPr>
        <w:t>За 5 месяцев 2024г. обслужено вызовов – 4394, план годовой – 8714, % выполнения 50,4%.</w:t>
      </w:r>
    </w:p>
    <w:p w:rsidR="00197D05" w:rsidRDefault="00197D05" w:rsidP="00197D05">
      <w:pPr>
        <w:ind w:firstLine="708"/>
        <w:rPr>
          <w:szCs w:val="28"/>
        </w:rPr>
      </w:pPr>
      <w:r>
        <w:rPr>
          <w:szCs w:val="28"/>
        </w:rPr>
        <w:t>Одним из основных направлений амбулаторно-поликлинической работы организации является проведение профилактических мероприятий, это диспа</w:t>
      </w:r>
      <w:r>
        <w:rPr>
          <w:szCs w:val="28"/>
        </w:rPr>
        <w:t>н</w:t>
      </w:r>
      <w:r>
        <w:rPr>
          <w:szCs w:val="28"/>
        </w:rPr>
        <w:t>серизация взрослого и детского населения. это ДВН, УД, ПОВН и ДДН. Еж</w:t>
      </w:r>
      <w:r>
        <w:rPr>
          <w:szCs w:val="28"/>
        </w:rPr>
        <w:t>е</w:t>
      </w:r>
      <w:r>
        <w:rPr>
          <w:szCs w:val="28"/>
        </w:rPr>
        <w:t>годно МЗАК доводит до ЦРБ план, так на 2024год он составляет по ДВН – 8630человек, УД – 1139человек, по ПОВН – 2604 человек, ДДН 4262человека (суммарно 16635). На 01.06.2024г. показатели выполнения плана таковы: ДВН – 43%, УД – 27%, ПОВН – 27%, ДДН – 45%.</w:t>
      </w:r>
    </w:p>
    <w:p w:rsidR="00197D05" w:rsidRDefault="00197D05" w:rsidP="00197D05">
      <w:pPr>
        <w:ind w:firstLine="708"/>
        <w:rPr>
          <w:szCs w:val="28"/>
        </w:rPr>
      </w:pPr>
      <w:r>
        <w:rPr>
          <w:szCs w:val="28"/>
        </w:rPr>
        <w:t>Также проводится большая работа по диспансеризации больных с хрон</w:t>
      </w:r>
      <w:r>
        <w:rPr>
          <w:szCs w:val="28"/>
        </w:rPr>
        <w:t>и</w:t>
      </w:r>
      <w:r>
        <w:rPr>
          <w:szCs w:val="28"/>
        </w:rPr>
        <w:t>ческими неинфекционными заболеваниями. В настоящий момент диспансерная группа составляет 10018человек.</w:t>
      </w:r>
    </w:p>
    <w:p w:rsidR="00197D05" w:rsidRDefault="00197D05" w:rsidP="00197D05">
      <w:pPr>
        <w:ind w:firstLine="708"/>
        <w:rPr>
          <w:szCs w:val="28"/>
        </w:rPr>
      </w:pPr>
      <w:r>
        <w:rPr>
          <w:szCs w:val="28"/>
        </w:rPr>
        <w:t>Важным направление работы ЦРБ является лекарственное обеспечение население района, в том числе льготное. На сегодняшний день в Смоленском районе 580 федеральных льготников, 2068 краевых льготников. Также в нас</w:t>
      </w:r>
      <w:r>
        <w:rPr>
          <w:szCs w:val="28"/>
        </w:rPr>
        <w:t>е</w:t>
      </w:r>
      <w:r>
        <w:rPr>
          <w:szCs w:val="28"/>
        </w:rPr>
        <w:t>ленных пунктах, где нет аптечных организаций, фельдшерами ФАПов пров</w:t>
      </w:r>
      <w:r>
        <w:rPr>
          <w:szCs w:val="28"/>
        </w:rPr>
        <w:t>о</w:t>
      </w:r>
      <w:r>
        <w:rPr>
          <w:szCs w:val="28"/>
        </w:rPr>
        <w:t>дится торговля медикаментами безрецептурного отпуска, таких 6.</w:t>
      </w:r>
    </w:p>
    <w:p w:rsidR="00197D05" w:rsidRDefault="00197D05" w:rsidP="00197D05">
      <w:pPr>
        <w:ind w:firstLine="708"/>
        <w:rPr>
          <w:szCs w:val="28"/>
        </w:rPr>
      </w:pPr>
      <w:r>
        <w:rPr>
          <w:szCs w:val="28"/>
        </w:rPr>
        <w:t>Большую помощь, в рамках межведомственного взаимодействия между МЗ АК и МСЗН АК ЦРБ оказывает помощь Комплексный центр социального обслуживания населения Смоленского района по подвозу населения 65+ из сел района, план на год – 735 человек. На 01.06.2024г. доставлено – 288 человек (39,1%).</w:t>
      </w:r>
    </w:p>
    <w:p w:rsidR="00197D05" w:rsidRDefault="00197D05" w:rsidP="00197D05">
      <w:pPr>
        <w:ind w:firstLine="709"/>
        <w:rPr>
          <w:szCs w:val="28"/>
        </w:rPr>
      </w:pPr>
      <w:r>
        <w:rPr>
          <w:szCs w:val="28"/>
        </w:rPr>
        <w:t xml:space="preserve">В КГБУЗ «Смоленская ЦРБ» по состоянию на 01.06.2024 года работает  344 человек: 36 врачей, 161 среднего медицинского персонала, 28 младшего медицинского персонала и  119 прочих. </w:t>
      </w:r>
    </w:p>
    <w:p w:rsidR="00197D05" w:rsidRPr="00F8621D" w:rsidRDefault="00197D05" w:rsidP="00197D05">
      <w:pPr>
        <w:rPr>
          <w:szCs w:val="28"/>
        </w:rPr>
      </w:pPr>
      <w:r w:rsidRPr="00F8621D">
        <w:rPr>
          <w:szCs w:val="28"/>
        </w:rPr>
        <w:t>Укомплектованность на 01.06.2024г:</w:t>
      </w:r>
    </w:p>
    <w:p w:rsidR="00197D05" w:rsidRPr="00F8621D" w:rsidRDefault="00197D05" w:rsidP="00197D05">
      <w:pPr>
        <w:rPr>
          <w:szCs w:val="28"/>
        </w:rPr>
      </w:pPr>
      <w:r w:rsidRPr="00F8621D">
        <w:rPr>
          <w:szCs w:val="28"/>
        </w:rPr>
        <w:t xml:space="preserve">врачи-80,41% (в 2023г- 74,9%) </w:t>
      </w:r>
    </w:p>
    <w:p w:rsidR="00197D05" w:rsidRPr="00F8621D" w:rsidRDefault="00197D05" w:rsidP="00197D05">
      <w:pPr>
        <w:rPr>
          <w:szCs w:val="28"/>
        </w:rPr>
      </w:pPr>
      <w:r w:rsidRPr="00F8621D">
        <w:rPr>
          <w:szCs w:val="28"/>
        </w:rPr>
        <w:t xml:space="preserve">средний медперсонал – 94,45% (в 2023г – 90,0%) </w:t>
      </w:r>
    </w:p>
    <w:p w:rsidR="00197D05" w:rsidRPr="00F8621D" w:rsidRDefault="00197D05" w:rsidP="00197D05">
      <w:pPr>
        <w:rPr>
          <w:szCs w:val="28"/>
        </w:rPr>
      </w:pPr>
      <w:r w:rsidRPr="00F8621D">
        <w:rPr>
          <w:szCs w:val="28"/>
        </w:rPr>
        <w:t xml:space="preserve">младший медицинский персонал – 100% </w:t>
      </w:r>
    </w:p>
    <w:p w:rsidR="00197D05" w:rsidRPr="00F8621D" w:rsidRDefault="00197D05" w:rsidP="00197D05">
      <w:pPr>
        <w:rPr>
          <w:szCs w:val="28"/>
        </w:rPr>
      </w:pPr>
      <w:r w:rsidRPr="00F8621D">
        <w:rPr>
          <w:szCs w:val="28"/>
        </w:rPr>
        <w:t xml:space="preserve">прочие – 97,9% </w:t>
      </w:r>
    </w:p>
    <w:p w:rsidR="00197D05" w:rsidRDefault="00197D05" w:rsidP="00197D05">
      <w:pPr>
        <w:ind w:firstLine="709"/>
        <w:rPr>
          <w:szCs w:val="28"/>
        </w:rPr>
      </w:pPr>
      <w:r>
        <w:rPr>
          <w:szCs w:val="28"/>
        </w:rPr>
        <w:t>Основным источником привлечения молодых специалистов является ц</w:t>
      </w:r>
      <w:r>
        <w:rPr>
          <w:szCs w:val="28"/>
        </w:rPr>
        <w:t>е</w:t>
      </w:r>
      <w:r>
        <w:rPr>
          <w:szCs w:val="28"/>
        </w:rPr>
        <w:t xml:space="preserve">левая подготовка. </w:t>
      </w:r>
    </w:p>
    <w:p w:rsidR="00197D05" w:rsidRDefault="00197D05" w:rsidP="00197D05">
      <w:pPr>
        <w:ind w:firstLine="709"/>
        <w:rPr>
          <w:szCs w:val="28"/>
        </w:rPr>
      </w:pPr>
      <w:r>
        <w:rPr>
          <w:szCs w:val="28"/>
        </w:rPr>
        <w:t>На текущий момент в рамках квот целевого обучения по программам специалитета в ФГБОУ ВО АГМУ Минздрава России на всех курсах обучения с 1-6 (с 2017 по 2023 года зачисления),  с  Смоленского района обучается 12 ч</w:t>
      </w:r>
      <w:r>
        <w:rPr>
          <w:szCs w:val="28"/>
        </w:rPr>
        <w:t>е</w:t>
      </w:r>
      <w:r>
        <w:rPr>
          <w:szCs w:val="28"/>
        </w:rPr>
        <w:t xml:space="preserve">ловек, из них обучается на 5-6 курсе 4 человека. 11 зачислены после 2019 года и являются целевиками МЗАК (все 11 закреплены за медицинской организацией). </w:t>
      </w:r>
      <w:r>
        <w:rPr>
          <w:szCs w:val="28"/>
        </w:rPr>
        <w:lastRenderedPageBreak/>
        <w:t>Смоленская ЦРБ выплачивает всем студентам-целевикам стипендию в размере 1500 рублей, а с администрации района 3000 рублей.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В 2023 году трудоустроились 3 врача: 1-врач-акушер-гинеколог, 1-врач-анестезиолог-реаниматолог, 1-врач-терапевт участковый;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В 2024 году трудоустроился врач-терапевт участковый;  ожидается выпуск 2 специалистов (1  участковый-терапевт и 1 – врач-акушер-гинеколог), которые трудоустроятся в августе 2024 года.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 рамках региональной программы заключение договоров о целевом об</w:t>
      </w:r>
      <w:r>
        <w:rPr>
          <w:szCs w:val="28"/>
        </w:rPr>
        <w:t>у</w:t>
      </w:r>
      <w:r>
        <w:rPr>
          <w:szCs w:val="28"/>
        </w:rPr>
        <w:t>чении среднего профессионального образования с предоставлением мер по</w:t>
      </w:r>
      <w:r>
        <w:rPr>
          <w:szCs w:val="28"/>
        </w:rPr>
        <w:t>д</w:t>
      </w:r>
      <w:r>
        <w:rPr>
          <w:szCs w:val="28"/>
        </w:rPr>
        <w:t>держки, действующей с 2021 года в Алтайском крае, для КГБУЗ «Смоленская ЦРБ» обучается 4 студента на лечебном факультете, которые заканчивают об</w:t>
      </w:r>
      <w:r>
        <w:rPr>
          <w:szCs w:val="28"/>
        </w:rPr>
        <w:t>у</w:t>
      </w:r>
      <w:r>
        <w:rPr>
          <w:szCs w:val="28"/>
        </w:rPr>
        <w:t>чение в 2025 и 2026 году.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Подготовка узких специалистов осуществляется в ординатуре.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С 2021 года ординатуру на целевой основе для КГБУЗ «Смоленская ЦРБ» закончили 4 узких специалистов (1-врач-хирург, 2- врач-анестезиолог-реаниматолог, 1-врач-акушер-гинеколог).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Из числа всех выпускников своевременно прибыли для трудоустройства 4 человека. Итоговая эффективность трудоустройства 100 %. Из общего числа трудоустроенных ординаторов в настоящий момент 4 врача узкой специальн</w:t>
      </w:r>
      <w:r>
        <w:rPr>
          <w:szCs w:val="28"/>
        </w:rPr>
        <w:t>о</w:t>
      </w:r>
      <w:r>
        <w:rPr>
          <w:szCs w:val="28"/>
        </w:rPr>
        <w:t>сти продолжают работать в КГБУЗ «Смоленская ЦРБ».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 настоящее время в ординатуре для КГБУЗ «Смоленской ЦРБ» обучается 1 врач: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2024 год – заканчивает обучение врач - акушер-гинеколог, который труд</w:t>
      </w:r>
      <w:r>
        <w:rPr>
          <w:szCs w:val="28"/>
        </w:rPr>
        <w:t>о</w:t>
      </w:r>
      <w:r>
        <w:rPr>
          <w:szCs w:val="28"/>
        </w:rPr>
        <w:t>устроится с августа 2024 года.</w:t>
      </w:r>
    </w:p>
    <w:p w:rsidR="00197D05" w:rsidRDefault="00197D05" w:rsidP="00197D05">
      <w:pPr>
        <w:shd w:val="clear" w:color="auto" w:fill="FFFFFF" w:themeFill="background1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 рамках программы «Земский доктор/Сельский фельдшер» за все время ее реализации в КГБУЗ «Смоленская ЦРБ» привлечено 42 врача и 13 фельдш</w:t>
      </w:r>
      <w:r>
        <w:rPr>
          <w:szCs w:val="28"/>
        </w:rPr>
        <w:t>е</w:t>
      </w:r>
      <w:r>
        <w:rPr>
          <w:szCs w:val="28"/>
        </w:rPr>
        <w:t>ров.</w:t>
      </w:r>
    </w:p>
    <w:p w:rsidR="00197D05" w:rsidRDefault="00197D05" w:rsidP="00197D05">
      <w:pPr>
        <w:shd w:val="clear" w:color="auto" w:fill="FFFFFF" w:themeFill="background1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Компенсацию аренды жилья получили 1 фельдшер и 1 врач-терапевт уч</w:t>
      </w:r>
      <w:r>
        <w:rPr>
          <w:szCs w:val="28"/>
        </w:rPr>
        <w:t>а</w:t>
      </w:r>
      <w:r>
        <w:rPr>
          <w:szCs w:val="28"/>
        </w:rPr>
        <w:t>стковый.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rFonts w:eastAsia="Symbol"/>
          <w:szCs w:val="28"/>
        </w:rPr>
      </w:pPr>
      <w:r>
        <w:rPr>
          <w:rFonts w:eastAsia="Symbol"/>
          <w:color w:val="000000" w:themeColor="text1"/>
          <w:szCs w:val="28"/>
        </w:rPr>
        <w:t>В Алтайском крае с 01.07.2022 предусмотрено увеличение мер социальной поддержки медицинских работников – принят закон от 30.06.2022 № 45-ЗС «</w:t>
      </w:r>
      <w:r>
        <w:rPr>
          <w:rFonts w:eastAsia="Symbol"/>
          <w:szCs w:val="28"/>
        </w:rPr>
        <w:t>О регулировании отдельных отношений в сфере обеспечения кадрами медици</w:t>
      </w:r>
      <w:r>
        <w:rPr>
          <w:rFonts w:eastAsia="Symbol"/>
          <w:szCs w:val="28"/>
        </w:rPr>
        <w:t>н</w:t>
      </w:r>
      <w:r>
        <w:rPr>
          <w:rFonts w:eastAsia="Symbol"/>
          <w:szCs w:val="28"/>
        </w:rPr>
        <w:t xml:space="preserve">ских организаций государственной системы здравоохранения Алтайского края» о дополнительных мерах поддержки медицинских работников.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rFonts w:eastAsia="Symbol"/>
          <w:szCs w:val="28"/>
        </w:rPr>
      </w:pPr>
      <w:r>
        <w:rPr>
          <w:rFonts w:eastAsia="Symbol"/>
          <w:szCs w:val="28"/>
        </w:rPr>
        <w:t>По состоянию на 01.06.2024 следующими мерами поддержки воспользов</w:t>
      </w:r>
      <w:r>
        <w:rPr>
          <w:rFonts w:eastAsia="Symbol"/>
          <w:szCs w:val="28"/>
        </w:rPr>
        <w:t>а</w:t>
      </w:r>
      <w:r>
        <w:rPr>
          <w:rFonts w:eastAsia="Symbol"/>
          <w:szCs w:val="28"/>
        </w:rPr>
        <w:t>лись: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rFonts w:eastAsia="Symbol"/>
          <w:szCs w:val="28"/>
        </w:rPr>
      </w:pPr>
      <w:r>
        <w:rPr>
          <w:rFonts w:eastAsia="Symbol"/>
          <w:szCs w:val="28"/>
        </w:rPr>
        <w:t>1. Выплату получили: врач-акушер-гинеколог, врач-терапевт участковый,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rFonts w:eastAsia="Symbol"/>
          <w:szCs w:val="28"/>
        </w:rPr>
      </w:pPr>
      <w:r>
        <w:rPr>
          <w:rFonts w:eastAsia="Symbol"/>
          <w:szCs w:val="28"/>
        </w:rPr>
        <w:t>врач-анестезиолог-реаниматолог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rFonts w:eastAsiaTheme="minorEastAsia"/>
          <w:szCs w:val="28"/>
        </w:rPr>
      </w:pPr>
      <w:r>
        <w:rPr>
          <w:szCs w:val="28"/>
        </w:rPr>
        <w:t xml:space="preserve">По реализации закона 45-ЗС получают выплаты в размере 6000 рублей  2 фельдшера СМП и наставники в размере 1000 рублей 2 фельдшера СМП.  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       За последние 3 года поступили в АГМУ 8 человек, из них 6 выпускн</w:t>
      </w:r>
      <w:r>
        <w:rPr>
          <w:szCs w:val="28"/>
        </w:rPr>
        <w:t>и</w:t>
      </w:r>
      <w:r>
        <w:rPr>
          <w:szCs w:val="28"/>
        </w:rPr>
        <w:t xml:space="preserve">ки школ Смоленского района.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       За последние 3 года трудоустроились в Смоленскую ЦРБ 4 человека. Из них 2 выпускники школ Смоленского района.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       В 2024 году подали заявление для участия в конкурсе для поступления в АГМУ по целевому направлению 8 выпускников школ  Смоленского района. 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       Постоянно ведется работа по привлечению кадрового резерва. На вс</w:t>
      </w:r>
      <w:r>
        <w:rPr>
          <w:szCs w:val="28"/>
        </w:rPr>
        <w:t>е</w:t>
      </w:r>
      <w:r>
        <w:rPr>
          <w:szCs w:val="28"/>
        </w:rPr>
        <w:t xml:space="preserve">российском портале </w:t>
      </w:r>
      <w:r>
        <w:rPr>
          <w:b/>
          <w:szCs w:val="28"/>
        </w:rPr>
        <w:t>«Работа в России»</w:t>
      </w:r>
      <w:r>
        <w:rPr>
          <w:szCs w:val="28"/>
        </w:rPr>
        <w:t xml:space="preserve"> по трудоустройству размещены все в</w:t>
      </w:r>
      <w:r>
        <w:rPr>
          <w:szCs w:val="28"/>
        </w:rPr>
        <w:t>а</w:t>
      </w:r>
      <w:r>
        <w:rPr>
          <w:szCs w:val="28"/>
        </w:rPr>
        <w:t xml:space="preserve">кантные должности.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     Имеющиеся вакансии Смоленской ЦРБ: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На 01.06.2024г. в КГБУЗ «Смоленская ЦРБ» имеются следующие вакансии в количестве 22 ставки: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врач-терапевт участковый – 7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врач-педиатр - 2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врач-рентгенолог – 1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врач-эндокринолог – 1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врач-оториноларинголог – 1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врач-психиатр участковый  – 1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врач-психиатр-нарколог – 1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врач-фтизиатр – 1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врач-стоматолог – 1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врач ультразвуковой диагностики - 2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медсестра участковая – 1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фельдшер – 3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Обеспеченность на 10 000 населения составляет врачами 14,6, средним м</w:t>
      </w:r>
      <w:r>
        <w:rPr>
          <w:szCs w:val="28"/>
        </w:rPr>
        <w:t>е</w:t>
      </w:r>
      <w:r>
        <w:rPr>
          <w:szCs w:val="28"/>
        </w:rPr>
        <w:t>дицинским персоналом 70.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Все вакансии выставлены на портал «Работа в России», а также на нашем официальном сайте.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 Смоленской районной больнице также осуществляют трудовую деятел</w:t>
      </w:r>
      <w:r>
        <w:rPr>
          <w:szCs w:val="28"/>
        </w:rPr>
        <w:t>ь</w:t>
      </w:r>
      <w:r>
        <w:rPr>
          <w:szCs w:val="28"/>
        </w:rPr>
        <w:t xml:space="preserve">ность 15 сотрудников – инвалидов. 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Квота по трудоустройству инвалидов полностью выполнена.</w:t>
      </w:r>
    </w:p>
    <w:p w:rsidR="00197D05" w:rsidRDefault="00197D05" w:rsidP="00197D0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С 2022года КГБУЗ «Смоленская ЦРБ» сотрудничает с Администрацией Смоленского района по принятой в 2021году муниципальной программе «Ра</w:t>
      </w:r>
      <w:r>
        <w:rPr>
          <w:szCs w:val="28"/>
        </w:rPr>
        <w:t>з</w:t>
      </w:r>
      <w:r>
        <w:rPr>
          <w:szCs w:val="28"/>
        </w:rPr>
        <w:t>витие кадрового потенциала в системе здравоохранения и образования Смоле</w:t>
      </w:r>
      <w:r>
        <w:rPr>
          <w:szCs w:val="28"/>
        </w:rPr>
        <w:t>н</w:t>
      </w:r>
      <w:r>
        <w:rPr>
          <w:szCs w:val="28"/>
        </w:rPr>
        <w:t>ского района Алтайского края», направленная на с</w:t>
      </w:r>
      <w:r>
        <w:rPr>
          <w:color w:val="191919"/>
          <w:szCs w:val="28"/>
        </w:rPr>
        <w:t>оздание условий для привл</w:t>
      </w:r>
      <w:r>
        <w:rPr>
          <w:color w:val="191919"/>
          <w:szCs w:val="28"/>
        </w:rPr>
        <w:t>е</w:t>
      </w:r>
      <w:r>
        <w:rPr>
          <w:color w:val="191919"/>
          <w:szCs w:val="28"/>
        </w:rPr>
        <w:t xml:space="preserve">чения и закрепления кадров в медицинские и образовательные организации Смоленского района Алтайского края. </w:t>
      </w:r>
    </w:p>
    <w:p w:rsidR="00197D05" w:rsidRDefault="00197D05" w:rsidP="00197D05">
      <w:pPr>
        <w:ind w:firstLine="360"/>
        <w:contextualSpacing/>
        <w:jc w:val="both"/>
        <w:rPr>
          <w:szCs w:val="28"/>
        </w:rPr>
      </w:pPr>
      <w:r>
        <w:rPr>
          <w:szCs w:val="28"/>
        </w:rPr>
        <w:t>Ежегодный объем финансирования мероприятий программы из районного бюджета  предусмотрен в размере 1 610 000 руб., в т.ч.:</w:t>
      </w:r>
    </w:p>
    <w:p w:rsidR="00197D05" w:rsidRDefault="00197D05" w:rsidP="00197D05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Содействие в решении жилищного вопроса: предоставление субсидии при оформлении ипотеки в Банке на приобретение жилья на территории См</w:t>
      </w:r>
      <w:r>
        <w:rPr>
          <w:szCs w:val="28"/>
        </w:rPr>
        <w:t>о</w:t>
      </w:r>
      <w:r>
        <w:rPr>
          <w:szCs w:val="28"/>
        </w:rPr>
        <w:t>ленского района Алтайского края молодым врачам (до 35 лет), прибывшим на работу в медицинские и образовательные организации Смоленского района А</w:t>
      </w:r>
      <w:r>
        <w:rPr>
          <w:szCs w:val="28"/>
        </w:rPr>
        <w:t>л</w:t>
      </w:r>
      <w:r>
        <w:rPr>
          <w:szCs w:val="28"/>
        </w:rPr>
        <w:t>тайского края на срок не менее 10 (десять) лет,  в размере 300 тыс. руб. на пе</w:t>
      </w:r>
      <w:r>
        <w:rPr>
          <w:szCs w:val="28"/>
        </w:rPr>
        <w:t>р</w:t>
      </w:r>
      <w:r>
        <w:rPr>
          <w:szCs w:val="28"/>
        </w:rPr>
        <w:t>воначальный взнос;</w:t>
      </w:r>
    </w:p>
    <w:p w:rsidR="00197D05" w:rsidRDefault="00197D05" w:rsidP="00197D05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Содействие работникам КГБУЗ «Смоленская ЦРБ» в решении жили</w:t>
      </w:r>
      <w:r>
        <w:rPr>
          <w:szCs w:val="28"/>
        </w:rPr>
        <w:t>щ</w:t>
      </w:r>
      <w:r>
        <w:rPr>
          <w:szCs w:val="28"/>
        </w:rPr>
        <w:t>ного вопроса: предоставление субсидии на приобретение жилья на территории Смоленского района Алтайского края врачам - участникам программы «Зе</w:t>
      </w:r>
      <w:r>
        <w:rPr>
          <w:szCs w:val="28"/>
        </w:rPr>
        <w:t>м</w:t>
      </w:r>
      <w:r>
        <w:rPr>
          <w:szCs w:val="28"/>
        </w:rPr>
        <w:t xml:space="preserve">ский доктор», прибывшим на работу в медицинские организации Смоленского </w:t>
      </w:r>
      <w:r>
        <w:rPr>
          <w:szCs w:val="28"/>
        </w:rPr>
        <w:lastRenderedPageBreak/>
        <w:t>района Алтайского края на срок не менее 5 (пять) лет,  в размере 25 % от сто</w:t>
      </w:r>
      <w:r>
        <w:rPr>
          <w:szCs w:val="28"/>
        </w:rPr>
        <w:t>и</w:t>
      </w:r>
      <w:r>
        <w:rPr>
          <w:szCs w:val="28"/>
        </w:rPr>
        <w:t>мости приобретаемого жилья, 500,0 тыс. руб.;</w:t>
      </w:r>
    </w:p>
    <w:p w:rsidR="00197D05" w:rsidRDefault="00197D05" w:rsidP="00197D05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outlineLvl w:val="1"/>
        <w:rPr>
          <w:szCs w:val="28"/>
        </w:rPr>
      </w:pPr>
      <w:r>
        <w:rPr>
          <w:szCs w:val="28"/>
        </w:rPr>
        <w:t>Чествование  и награждение в честь Дня медицинского работника.</w:t>
      </w:r>
    </w:p>
    <w:p w:rsidR="00197D05" w:rsidRDefault="00197D05" w:rsidP="00197D05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outlineLvl w:val="1"/>
        <w:rPr>
          <w:szCs w:val="28"/>
        </w:rPr>
      </w:pPr>
      <w:r>
        <w:rPr>
          <w:szCs w:val="28"/>
        </w:rPr>
        <w:t>Заключение договоров о выплате дополнительной стипендии по 3000 руб. в месяц за счет бюджета района, студентам  1-ого -5-ого курсов медици</w:t>
      </w:r>
      <w:r>
        <w:rPr>
          <w:szCs w:val="28"/>
        </w:rPr>
        <w:t>н</w:t>
      </w:r>
      <w:r>
        <w:rPr>
          <w:szCs w:val="28"/>
        </w:rPr>
        <w:t>ских ВУЗов, с условием возвращения на работу в КГБУЗ «Смоленская ЦРБ»  на срок не менее 5 (пять) лет – 100,0 тыс. руб.</w:t>
      </w:r>
    </w:p>
    <w:p w:rsidR="00197D05" w:rsidRDefault="00197D05" w:rsidP="00197D05">
      <w:pPr>
        <w:pStyle w:val="ab"/>
        <w:tabs>
          <w:tab w:val="left" w:pos="851"/>
        </w:tabs>
        <w:ind w:left="567"/>
        <w:jc w:val="both"/>
        <w:outlineLvl w:val="1"/>
        <w:rPr>
          <w:szCs w:val="28"/>
        </w:rPr>
      </w:pPr>
      <w:r>
        <w:rPr>
          <w:szCs w:val="28"/>
        </w:rPr>
        <w:t>В 2022 году средства программы не использованы.</w:t>
      </w:r>
    </w:p>
    <w:p w:rsidR="00197D05" w:rsidRDefault="00197D05" w:rsidP="00197D05">
      <w:pPr>
        <w:pStyle w:val="ab"/>
        <w:tabs>
          <w:tab w:val="left" w:pos="851"/>
        </w:tabs>
        <w:ind w:left="0" w:firstLine="567"/>
        <w:jc w:val="both"/>
        <w:outlineLvl w:val="1"/>
        <w:rPr>
          <w:szCs w:val="28"/>
        </w:rPr>
      </w:pPr>
      <w:r>
        <w:rPr>
          <w:szCs w:val="28"/>
        </w:rPr>
        <w:t xml:space="preserve">С 2020 года КГБУЗ «Смоленская ЦРБ»сотрудничает с  Администрацией района по действующей муниципальной программе </w:t>
      </w:r>
      <w:r>
        <w:rPr>
          <w:bCs/>
          <w:color w:val="000000"/>
          <w:szCs w:val="28"/>
        </w:rPr>
        <w:t>«</w:t>
      </w:r>
      <w:r>
        <w:rPr>
          <w:szCs w:val="28"/>
        </w:rPr>
        <w:t>Развитие общественного здоровья в муниципальном образовании Смоленский район Алтайского края», направленная на  снижение уровня заболеваемости, смертности и инвалидн</w:t>
      </w:r>
      <w:r>
        <w:rPr>
          <w:szCs w:val="28"/>
        </w:rPr>
        <w:t>о</w:t>
      </w:r>
      <w:r>
        <w:rPr>
          <w:szCs w:val="28"/>
        </w:rPr>
        <w:t>сти, вызванных поддающимися профилактике и предотвратимыми неинфекц</w:t>
      </w:r>
      <w:r>
        <w:rPr>
          <w:szCs w:val="28"/>
        </w:rPr>
        <w:t>и</w:t>
      </w:r>
      <w:r>
        <w:rPr>
          <w:szCs w:val="28"/>
        </w:rPr>
        <w:t>онными и инфекционными заболеваниями путем обеспечения межсекторальн</w:t>
      </w:r>
      <w:r>
        <w:rPr>
          <w:szCs w:val="28"/>
        </w:rPr>
        <w:t>о</w:t>
      </w:r>
      <w:r>
        <w:rPr>
          <w:szCs w:val="28"/>
        </w:rPr>
        <w:t>го сотрудничества и системной работы на муниципальном уровне, которая п</w:t>
      </w:r>
      <w:r>
        <w:rPr>
          <w:szCs w:val="28"/>
        </w:rPr>
        <w:t>о</w:t>
      </w:r>
      <w:r>
        <w:rPr>
          <w:szCs w:val="28"/>
        </w:rPr>
        <w:t>зволит населению повысить уровень здоровья и производительности в каждой возрастной и социальных группах.</w:t>
      </w:r>
    </w:p>
    <w:p w:rsidR="00197D05" w:rsidRDefault="00197D05" w:rsidP="00197D05">
      <w:pPr>
        <w:pStyle w:val="ab"/>
        <w:tabs>
          <w:tab w:val="left" w:pos="851"/>
        </w:tabs>
        <w:ind w:left="0" w:firstLine="567"/>
        <w:jc w:val="both"/>
        <w:outlineLvl w:val="1"/>
        <w:rPr>
          <w:szCs w:val="28"/>
        </w:rPr>
      </w:pPr>
      <w:r>
        <w:rPr>
          <w:szCs w:val="28"/>
        </w:rPr>
        <w:t>Мероприятия программы направлены на решение следующих задач:</w:t>
      </w:r>
    </w:p>
    <w:p w:rsidR="00197D05" w:rsidRDefault="00197D05" w:rsidP="00197D0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развитие механизма межведомственного взаимодействия в создании у</w:t>
      </w:r>
      <w:r>
        <w:rPr>
          <w:szCs w:val="28"/>
        </w:rPr>
        <w:t>с</w:t>
      </w:r>
      <w:r>
        <w:rPr>
          <w:szCs w:val="28"/>
        </w:rPr>
        <w:t>ловий для профилактики неинфекционных и инфекционных заболеваний, фо</w:t>
      </w:r>
      <w:r>
        <w:rPr>
          <w:szCs w:val="28"/>
        </w:rPr>
        <w:t>р</w:t>
      </w:r>
      <w:r>
        <w:rPr>
          <w:szCs w:val="28"/>
        </w:rPr>
        <w:t>мирования потребности и ведения населением здорового образа жизни.</w:t>
      </w:r>
    </w:p>
    <w:p w:rsidR="00197D05" w:rsidRDefault="00197D05" w:rsidP="00197D0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  проведение мероприятий, направленных на повышение информирова</w:t>
      </w:r>
      <w:r>
        <w:rPr>
          <w:szCs w:val="28"/>
        </w:rPr>
        <w:t>н</w:t>
      </w:r>
      <w:r>
        <w:rPr>
          <w:szCs w:val="28"/>
        </w:rPr>
        <w:t>ности населения по снижению действий основных факторов риска хронических неинфекционных заболеваний (ХНИЗ), оказанию первой медицинской помощи при жизнеугрожающих состояниях, а также мероприятий, направленных на профилактику онкологических заболеваний;</w:t>
      </w:r>
    </w:p>
    <w:p w:rsidR="00197D05" w:rsidRDefault="00197D05" w:rsidP="00197D0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-</w:t>
      </w:r>
      <w:r>
        <w:rPr>
          <w:szCs w:val="28"/>
        </w:rPr>
        <w:tab/>
        <w:t xml:space="preserve"> проведение мероприятий, направленных на охват населения профила</w:t>
      </w:r>
      <w:r>
        <w:rPr>
          <w:szCs w:val="28"/>
        </w:rPr>
        <w:t>к</w:t>
      </w:r>
      <w:r>
        <w:rPr>
          <w:szCs w:val="28"/>
        </w:rPr>
        <w:t>тическими прививками.</w:t>
      </w:r>
    </w:p>
    <w:p w:rsidR="00197D05" w:rsidRDefault="00197D05" w:rsidP="00197D05">
      <w:pPr>
        <w:suppressAutoHyphens/>
        <w:contextualSpacing/>
        <w:jc w:val="both"/>
        <w:rPr>
          <w:szCs w:val="28"/>
        </w:rPr>
      </w:pPr>
      <w:r>
        <w:rPr>
          <w:szCs w:val="28"/>
        </w:rPr>
        <w:t xml:space="preserve">       В целях создания условий для роста уровня жизни населения района, достижения целевых показателей социально-экономического развития, закрепленных в Соглашение между Правительством Алтайского края и  администрацией Смоленского района Алтайского края о взаимодействии  в области социально-экономического развития на 2023 год, в мае 2023 года утверждена  Программа «Мероприятия, направленные на достижение целевых показателей на 2023 год по снижению общей смертности, и  повышению обеспеченности врачами и средним медицинским персоналом в муниципальном образовании Смоленский район Алтайского края».</w:t>
      </w:r>
    </w:p>
    <w:p w:rsidR="00197D05" w:rsidRDefault="00197D05" w:rsidP="00197D05">
      <w:pPr>
        <w:contextualSpacing/>
        <w:rPr>
          <w:szCs w:val="28"/>
        </w:rPr>
      </w:pPr>
      <w:r>
        <w:rPr>
          <w:szCs w:val="28"/>
        </w:rPr>
        <w:t xml:space="preserve">       Участниками и исполнителями программы являются:</w:t>
      </w:r>
    </w:p>
    <w:p w:rsidR="00197D05" w:rsidRDefault="00197D05" w:rsidP="00197D05">
      <w:pPr>
        <w:contextualSpacing/>
        <w:rPr>
          <w:szCs w:val="28"/>
        </w:rPr>
      </w:pPr>
      <w:r>
        <w:rPr>
          <w:szCs w:val="28"/>
        </w:rPr>
        <w:tab/>
        <w:t>- Администрация района</w:t>
      </w:r>
    </w:p>
    <w:p w:rsidR="00197D05" w:rsidRDefault="00197D05" w:rsidP="00197D05">
      <w:pPr>
        <w:contextualSpacing/>
        <w:rPr>
          <w:bCs/>
          <w:szCs w:val="28"/>
        </w:rPr>
      </w:pPr>
      <w:r>
        <w:rPr>
          <w:bCs/>
          <w:szCs w:val="28"/>
        </w:rPr>
        <w:tab/>
        <w:t>- КГБУЗ  «Смоленская ЦРБ»;</w:t>
      </w:r>
    </w:p>
    <w:p w:rsidR="00197D05" w:rsidRDefault="00197D05" w:rsidP="00197D05">
      <w:pPr>
        <w:contextualSpacing/>
        <w:rPr>
          <w:bCs/>
          <w:szCs w:val="28"/>
        </w:rPr>
      </w:pPr>
      <w:r>
        <w:rPr>
          <w:bCs/>
          <w:szCs w:val="28"/>
        </w:rPr>
        <w:tab/>
        <w:t>- Управление социальной защиты населения по Смоленскому и                   Быстроистокскому районам;</w:t>
      </w:r>
    </w:p>
    <w:p w:rsidR="00197D05" w:rsidRDefault="00197D05" w:rsidP="00197D05">
      <w:pPr>
        <w:contextualSpacing/>
        <w:rPr>
          <w:bCs/>
          <w:szCs w:val="28"/>
        </w:rPr>
      </w:pPr>
      <w:r>
        <w:rPr>
          <w:bCs/>
          <w:szCs w:val="28"/>
        </w:rPr>
        <w:tab/>
        <w:t>-КГБУСО «Комплексный центр социального обслуживания населения».</w:t>
      </w:r>
    </w:p>
    <w:p w:rsidR="00197D05" w:rsidRDefault="00197D05" w:rsidP="00197D05">
      <w:pPr>
        <w:ind w:firstLine="708"/>
        <w:jc w:val="both"/>
        <w:rPr>
          <w:szCs w:val="28"/>
        </w:rPr>
      </w:pPr>
      <w:r>
        <w:rPr>
          <w:szCs w:val="28"/>
        </w:rPr>
        <w:t>Администрацией ЦРБ совместно с руководством района проведена раб</w:t>
      </w:r>
      <w:r>
        <w:rPr>
          <w:szCs w:val="28"/>
        </w:rPr>
        <w:t>о</w:t>
      </w:r>
      <w:r>
        <w:rPr>
          <w:szCs w:val="28"/>
        </w:rPr>
        <w:t xml:space="preserve">та по включению в краевую адресную инвестиционную программу на 2021 и </w:t>
      </w:r>
      <w:r>
        <w:rPr>
          <w:szCs w:val="28"/>
        </w:rPr>
        <w:lastRenderedPageBreak/>
        <w:t>последующие годы мероприятий по строительству нового здания поликлиники в с. Смоленском. ООО «Алтайгражданпроект» проведено проектирование об</w:t>
      </w:r>
      <w:r>
        <w:rPr>
          <w:szCs w:val="28"/>
        </w:rPr>
        <w:t>ъ</w:t>
      </w:r>
      <w:r>
        <w:rPr>
          <w:szCs w:val="28"/>
        </w:rPr>
        <w:t>екта, проект прошел Госэкспертизу. Определился подрядчик ООО Отделс</w:t>
      </w:r>
      <w:r>
        <w:rPr>
          <w:szCs w:val="28"/>
        </w:rPr>
        <w:t>т</w:t>
      </w:r>
      <w:r>
        <w:rPr>
          <w:szCs w:val="28"/>
        </w:rPr>
        <w:t xml:space="preserve">рой». </w:t>
      </w:r>
    </w:p>
    <w:p w:rsidR="00197D05" w:rsidRDefault="00197D05" w:rsidP="00197D05">
      <w:pPr>
        <w:ind w:firstLine="708"/>
        <w:jc w:val="both"/>
        <w:rPr>
          <w:szCs w:val="28"/>
        </w:rPr>
      </w:pPr>
      <w:r>
        <w:rPr>
          <w:szCs w:val="28"/>
        </w:rPr>
        <w:t>В октябре 2023года началось возведение двух этажного здания, мощн</w:t>
      </w:r>
      <w:r>
        <w:rPr>
          <w:szCs w:val="28"/>
        </w:rPr>
        <w:t>о</w:t>
      </w:r>
      <w:r>
        <w:rPr>
          <w:szCs w:val="28"/>
        </w:rPr>
        <w:t>стью до 210 посещений в смену. В настоящий момент строители заканчивают нулевой цикл. При условии выполнения графика работ здание поликлиники б</w:t>
      </w:r>
      <w:r>
        <w:rPr>
          <w:szCs w:val="28"/>
        </w:rPr>
        <w:t>у</w:t>
      </w:r>
      <w:r>
        <w:rPr>
          <w:szCs w:val="28"/>
        </w:rPr>
        <w:t>дет возведено под крышу в 4 квартале 2024года.</w:t>
      </w:r>
    </w:p>
    <w:p w:rsidR="00197D05" w:rsidRDefault="00197D05" w:rsidP="00197D05">
      <w:pPr>
        <w:ind w:firstLine="708"/>
        <w:jc w:val="both"/>
        <w:rPr>
          <w:szCs w:val="28"/>
        </w:rPr>
      </w:pPr>
      <w:r>
        <w:rPr>
          <w:szCs w:val="28"/>
        </w:rPr>
        <w:t>Набор помещений позволит качественно обслуживать население района. В настоящее время имеющиеся здание поликлиники находится в приспосо</w:t>
      </w:r>
      <w:r>
        <w:rPr>
          <w:szCs w:val="28"/>
        </w:rPr>
        <w:t>б</w:t>
      </w:r>
      <w:r>
        <w:rPr>
          <w:szCs w:val="28"/>
        </w:rPr>
        <w:t xml:space="preserve">ленном помещении, построенном в 1936 году для сельскохозяйственных нужд. </w:t>
      </w:r>
    </w:p>
    <w:p w:rsidR="00197D05" w:rsidRDefault="00197D05" w:rsidP="00197D05">
      <w:pPr>
        <w:ind w:firstLine="708"/>
        <w:jc w:val="both"/>
        <w:rPr>
          <w:szCs w:val="28"/>
        </w:rPr>
      </w:pPr>
      <w:r>
        <w:rPr>
          <w:szCs w:val="28"/>
        </w:rPr>
        <w:t>Через местную газету «Заря» и официальный сайт Смоленской ЦРБ и страницы в соцсетях администрация ЦРБ информирует население о проведении «Дней донора», доводит информацию о работе передвижного ФАПа.</w:t>
      </w:r>
    </w:p>
    <w:p w:rsidR="00197D05" w:rsidRDefault="00197D05" w:rsidP="00197D0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В 2023 году ЦРБ получила </w:t>
      </w:r>
      <w:r>
        <w:rPr>
          <w:color w:val="000000"/>
          <w:szCs w:val="28"/>
          <w:shd w:val="clear" w:color="auto" w:fill="FFFFFF"/>
        </w:rPr>
        <w:t>три новых автомобиля: автомобиль СМП класса В, автомобиль неотложной помощи  и передвижной мобильный   ко</w:t>
      </w:r>
      <w:r>
        <w:rPr>
          <w:color w:val="000000"/>
          <w:szCs w:val="28"/>
          <w:shd w:val="clear" w:color="auto" w:fill="FFFFFF"/>
        </w:rPr>
        <w:t>м</w:t>
      </w:r>
      <w:r>
        <w:rPr>
          <w:color w:val="000000"/>
          <w:szCs w:val="28"/>
          <w:shd w:val="clear" w:color="auto" w:fill="FFFFFF"/>
        </w:rPr>
        <w:t>плекс.  Передвижной ФАП - это первая такая машина в районе. Фельдшер о</w:t>
      </w:r>
      <w:r>
        <w:rPr>
          <w:color w:val="000000"/>
          <w:szCs w:val="28"/>
          <w:shd w:val="clear" w:color="auto" w:fill="FFFFFF"/>
        </w:rPr>
        <w:t>б</w:t>
      </w:r>
      <w:r>
        <w:rPr>
          <w:color w:val="000000"/>
          <w:szCs w:val="28"/>
          <w:shd w:val="clear" w:color="auto" w:fill="FFFFFF"/>
        </w:rPr>
        <w:t>служивает население маленьких сел, где нет стационарных ФАПов. Суммарная нагрузка на ФАП порядка 850человек.  Для населения – это,   конечно,  отли</w:t>
      </w:r>
      <w:r>
        <w:rPr>
          <w:color w:val="000000"/>
          <w:szCs w:val="28"/>
          <w:shd w:val="clear" w:color="auto" w:fill="FFFFFF"/>
        </w:rPr>
        <w:t>ч</w:t>
      </w:r>
      <w:r>
        <w:rPr>
          <w:color w:val="000000"/>
          <w:szCs w:val="28"/>
          <w:shd w:val="clear" w:color="auto" w:fill="FFFFFF"/>
        </w:rPr>
        <w:t>ная возможность получить помощь у себя дома, не выезжая за пределы  села.</w:t>
      </w:r>
      <w:r>
        <w:rPr>
          <w:rFonts w:eastAsiaTheme="minorEastAsia"/>
          <w:szCs w:val="28"/>
        </w:rPr>
        <w:t xml:space="preserve"> График выездов в села согласован и размещен в СМИ и на страницах в соцс</w:t>
      </w:r>
      <w:r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>тях, официальном сайте ЦРБ.</w:t>
      </w:r>
    </w:p>
    <w:p w:rsidR="00197D05" w:rsidRDefault="00197D05" w:rsidP="00197D0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мае т.г. осуществлялся выезд в села района флюорографа и маммогр</w:t>
      </w:r>
      <w:r>
        <w:rPr>
          <w:rFonts w:eastAsiaTheme="minorEastAsia"/>
          <w:szCs w:val="28"/>
        </w:rPr>
        <w:t>а</w:t>
      </w:r>
      <w:r>
        <w:rPr>
          <w:rFonts w:eastAsiaTheme="minorEastAsia"/>
          <w:szCs w:val="28"/>
        </w:rPr>
        <w:t>фа. Ф форме выездной работы в районе отработал Алтайский краевой центр медицинской профилактики и ЦГБ г. Бийска. График выездов был согласован с главами поселений и  также опубликован в соцсетях на странице администр</w:t>
      </w:r>
      <w:r>
        <w:rPr>
          <w:rFonts w:eastAsiaTheme="minorEastAsia"/>
          <w:szCs w:val="28"/>
        </w:rPr>
        <w:t>а</w:t>
      </w:r>
      <w:r>
        <w:rPr>
          <w:rFonts w:eastAsiaTheme="minorEastAsia"/>
          <w:szCs w:val="28"/>
        </w:rPr>
        <w:t>ции района.</w:t>
      </w:r>
    </w:p>
    <w:p w:rsidR="00197D05" w:rsidRDefault="00197D05" w:rsidP="00197D0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2023году Смоленской ЦРБ для выполнения госзадания выделено 217063893 рублей 44копейки средств  ОМС.</w:t>
      </w:r>
    </w:p>
    <w:p w:rsidR="00197D05" w:rsidRDefault="00197D05" w:rsidP="00197D05">
      <w:pPr>
        <w:pStyle w:val="af2"/>
        <w:spacing w:after="0"/>
        <w:ind w:firstLine="708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Израсходовано средств ОМС в 2023году 202967700 рублей 49копеек, на зарплату 113830872 рубля 03 копейки (56%), начисления на зарплату 34461728 рублей 94 копейки (17%), прочие расходы 54675099 рублей 52копейки (27%).</w:t>
      </w:r>
    </w:p>
    <w:p w:rsidR="00197D05" w:rsidRDefault="00197D05" w:rsidP="00197D05">
      <w:pPr>
        <w:pStyle w:val="af2"/>
        <w:spacing w:after="0"/>
        <w:contextualSpacing/>
        <w:jc w:val="both"/>
        <w:rPr>
          <w:rFonts w:eastAsiaTheme="minorEastAsia"/>
          <w:szCs w:val="28"/>
        </w:rPr>
      </w:pPr>
    </w:p>
    <w:p w:rsidR="00197D05" w:rsidRDefault="00197D05" w:rsidP="00197D05">
      <w:pPr>
        <w:jc w:val="center"/>
        <w:rPr>
          <w:rFonts w:eastAsiaTheme="minorEastAsia"/>
          <w:szCs w:val="28"/>
        </w:rPr>
      </w:pPr>
      <w:r>
        <w:rPr>
          <w:szCs w:val="28"/>
        </w:rPr>
        <w:t>Объемы</w:t>
      </w:r>
    </w:p>
    <w:p w:rsidR="00197D05" w:rsidRDefault="00197D05" w:rsidP="00197D05">
      <w:pPr>
        <w:jc w:val="center"/>
        <w:rPr>
          <w:szCs w:val="28"/>
        </w:rPr>
      </w:pPr>
      <w:r>
        <w:rPr>
          <w:szCs w:val="28"/>
        </w:rPr>
        <w:t xml:space="preserve">финансовых средств доведенных до Смоленской ЦРБ </w:t>
      </w:r>
    </w:p>
    <w:p w:rsidR="00197D05" w:rsidRDefault="00197D05" w:rsidP="00197D05">
      <w:pPr>
        <w:jc w:val="center"/>
        <w:rPr>
          <w:szCs w:val="28"/>
        </w:rPr>
      </w:pPr>
      <w:r>
        <w:rPr>
          <w:szCs w:val="28"/>
        </w:rPr>
        <w:t>(помимо средств ОМС из средств Минздрава АК и краевого бюджета)</w:t>
      </w:r>
    </w:p>
    <w:p w:rsidR="00197D05" w:rsidRDefault="00197D05" w:rsidP="00197D05">
      <w:pPr>
        <w:jc w:val="center"/>
        <w:rPr>
          <w:szCs w:val="28"/>
        </w:rPr>
      </w:pPr>
      <w:r>
        <w:rPr>
          <w:szCs w:val="28"/>
        </w:rPr>
        <w:t>2023год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  <w:t>1. Земский доктор – 1 500 000,00 рублей (Гараева А.В.к.).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  <w:t>2. Замена котла Верх - Обской ВА – 280 000, 00рублей (ИП Бухтуев З.Г.)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  <w:t>3. Капремонт Верх - Обской ВА 12 080 000,00руб. (ООО Камелот)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  <w:t>4. Мебель в рамках капремонта Верх - Обской ВА – 206 466,00руб. (ИП Ш</w:t>
      </w:r>
      <w:r>
        <w:rPr>
          <w:szCs w:val="28"/>
        </w:rPr>
        <w:t>и</w:t>
      </w:r>
      <w:r>
        <w:rPr>
          <w:szCs w:val="28"/>
        </w:rPr>
        <w:t>тюк С.Н.)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  <w:t>5. Капремонт пожарной сигнализации пищеблока и прачечной – 700 000,00руб. (ООО Сиб-М)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lastRenderedPageBreak/>
        <w:tab/>
        <w:t>6 Стимулирование студентов обучающихся по целевому направлению – 100 000,00руб.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  <w:t>7. Мероприятия по укомплектованию мед. кадрами (молодые специалисты и их наставники) – 256 580,37руб.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  <w:t>8. Автомобиль MINTMC – автомобиль «Медицинская служба» LADA 2123 – 1 292 000,00руб.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  <w:t>9. Автомобиль СМП класса В, ГАЗ – 221727 – 2 988 355,30рублей.</w:t>
      </w:r>
    </w:p>
    <w:p w:rsidR="00197D05" w:rsidRDefault="00197D05" w:rsidP="00197D0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  <w:t xml:space="preserve">10. Комплекс передвижной медицинского назначения «Луидор – 2250» - 6 390 000,00руб. </w:t>
      </w:r>
    </w:p>
    <w:p w:rsidR="00197D05" w:rsidRDefault="00197D05" w:rsidP="00197D05">
      <w:pPr>
        <w:jc w:val="center"/>
        <w:rPr>
          <w:szCs w:val="28"/>
        </w:rPr>
      </w:pPr>
      <w:r>
        <w:rPr>
          <w:szCs w:val="28"/>
        </w:rPr>
        <w:t>2024год</w:t>
      </w:r>
    </w:p>
    <w:p w:rsidR="00197D05" w:rsidRDefault="00197D05" w:rsidP="00197D05">
      <w:pPr>
        <w:jc w:val="both"/>
        <w:rPr>
          <w:szCs w:val="28"/>
        </w:rPr>
      </w:pPr>
      <w:r>
        <w:rPr>
          <w:szCs w:val="28"/>
        </w:rPr>
        <w:tab/>
        <w:t>1. Мероприятия по укомплектованию медицинскими кадрами (молодые специалисты и их наставники) – 338 520,00руб.</w:t>
      </w:r>
    </w:p>
    <w:p w:rsidR="00197D05" w:rsidRDefault="00197D05" w:rsidP="00197D05">
      <w:pPr>
        <w:jc w:val="both"/>
        <w:rPr>
          <w:szCs w:val="28"/>
        </w:rPr>
      </w:pPr>
      <w:r>
        <w:rPr>
          <w:szCs w:val="28"/>
        </w:rPr>
        <w:tab/>
        <w:t>2. Стимулирование студентов обучающихся по целевому направлению – 50 000,00руб.</w:t>
      </w:r>
    </w:p>
    <w:p w:rsidR="00197D05" w:rsidRDefault="00197D05" w:rsidP="00197D05">
      <w:pPr>
        <w:jc w:val="both"/>
        <w:rPr>
          <w:szCs w:val="28"/>
        </w:rPr>
      </w:pPr>
      <w:r>
        <w:rPr>
          <w:szCs w:val="28"/>
        </w:rPr>
        <w:tab/>
        <w:t>3. Антитеррористические мероприятия (ограждение Сычевской УБ и и</w:t>
      </w:r>
      <w:r>
        <w:rPr>
          <w:szCs w:val="28"/>
        </w:rPr>
        <w:t>н</w:t>
      </w:r>
      <w:r>
        <w:rPr>
          <w:szCs w:val="28"/>
        </w:rPr>
        <w:t>фекционного отделения) – 2 000 000,00руб.</w:t>
      </w:r>
    </w:p>
    <w:p w:rsidR="00197D05" w:rsidRDefault="00197D05" w:rsidP="00197D05">
      <w:pPr>
        <w:jc w:val="both"/>
        <w:rPr>
          <w:szCs w:val="28"/>
        </w:rPr>
      </w:pPr>
      <w:r>
        <w:rPr>
          <w:szCs w:val="28"/>
        </w:rPr>
        <w:tab/>
        <w:t>4. Капитальный ремонт рентген кабинета – 2 000 000,00руб (ООО Фал</w:t>
      </w:r>
      <w:r>
        <w:rPr>
          <w:szCs w:val="28"/>
        </w:rPr>
        <w:t>ь</w:t>
      </w:r>
      <w:r>
        <w:rPr>
          <w:szCs w:val="28"/>
        </w:rPr>
        <w:t>кон).</w:t>
      </w:r>
    </w:p>
    <w:p w:rsidR="00197D05" w:rsidRDefault="00197D05" w:rsidP="00197D05">
      <w:pPr>
        <w:jc w:val="both"/>
        <w:rPr>
          <w:szCs w:val="28"/>
        </w:rPr>
      </w:pPr>
      <w:r>
        <w:rPr>
          <w:szCs w:val="28"/>
        </w:rPr>
        <w:tab/>
        <w:t>5. Разработка ПСД капремонта рентген кабинета – 20 000,00руб. (ООО Фалькон).</w:t>
      </w:r>
    </w:p>
    <w:p w:rsidR="001B1F91" w:rsidRPr="00F41CA6" w:rsidRDefault="001B1F91" w:rsidP="001B1F91">
      <w:pPr>
        <w:rPr>
          <w:szCs w:val="28"/>
        </w:rPr>
      </w:pPr>
    </w:p>
    <w:sectPr w:rsidR="001B1F91" w:rsidRPr="00F41CA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79" w:rsidRDefault="00F75D79" w:rsidP="00CB49DE">
      <w:r>
        <w:separator/>
      </w:r>
    </w:p>
  </w:endnote>
  <w:endnote w:type="continuationSeparator" w:id="1">
    <w:p w:rsidR="00F75D79" w:rsidRDefault="00F75D7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79" w:rsidRDefault="00F75D79" w:rsidP="00CB49DE">
      <w:r>
        <w:separator/>
      </w:r>
    </w:p>
  </w:footnote>
  <w:footnote w:type="continuationSeparator" w:id="1">
    <w:p w:rsidR="00F75D79" w:rsidRDefault="00F75D7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606C6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CEE"/>
    <w:multiLevelType w:val="hybridMultilevel"/>
    <w:tmpl w:val="F2706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DAA"/>
    <w:rsid w:val="00023367"/>
    <w:rsid w:val="00023757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0D12"/>
    <w:rsid w:val="000A3EBB"/>
    <w:rsid w:val="000C36D2"/>
    <w:rsid w:val="000C3CD3"/>
    <w:rsid w:val="000D1755"/>
    <w:rsid w:val="000E4B95"/>
    <w:rsid w:val="000F4004"/>
    <w:rsid w:val="000F5EC2"/>
    <w:rsid w:val="000F61AC"/>
    <w:rsid w:val="00103412"/>
    <w:rsid w:val="0011797B"/>
    <w:rsid w:val="0012265D"/>
    <w:rsid w:val="0013505A"/>
    <w:rsid w:val="001417AE"/>
    <w:rsid w:val="00141820"/>
    <w:rsid w:val="00143F5D"/>
    <w:rsid w:val="00144204"/>
    <w:rsid w:val="00160B76"/>
    <w:rsid w:val="001620B8"/>
    <w:rsid w:val="00171671"/>
    <w:rsid w:val="00173FFE"/>
    <w:rsid w:val="001775EB"/>
    <w:rsid w:val="0019162A"/>
    <w:rsid w:val="00195A56"/>
    <w:rsid w:val="00197D05"/>
    <w:rsid w:val="001B1F91"/>
    <w:rsid w:val="001B28F9"/>
    <w:rsid w:val="001B5862"/>
    <w:rsid w:val="001B5CD4"/>
    <w:rsid w:val="001D3E12"/>
    <w:rsid w:val="001D4848"/>
    <w:rsid w:val="001D4B91"/>
    <w:rsid w:val="001D7B73"/>
    <w:rsid w:val="002021D2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0129"/>
    <w:rsid w:val="002C1E0B"/>
    <w:rsid w:val="002C68BF"/>
    <w:rsid w:val="002D57BC"/>
    <w:rsid w:val="002E4C3A"/>
    <w:rsid w:val="002F038B"/>
    <w:rsid w:val="0030178A"/>
    <w:rsid w:val="00306A70"/>
    <w:rsid w:val="003254E6"/>
    <w:rsid w:val="0032643E"/>
    <w:rsid w:val="00350AF1"/>
    <w:rsid w:val="003729B9"/>
    <w:rsid w:val="00376668"/>
    <w:rsid w:val="00392B2A"/>
    <w:rsid w:val="003C209C"/>
    <w:rsid w:val="003C77B3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4A53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976F9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06C64"/>
    <w:rsid w:val="006268D4"/>
    <w:rsid w:val="006333F4"/>
    <w:rsid w:val="00640F65"/>
    <w:rsid w:val="006429CE"/>
    <w:rsid w:val="0065325D"/>
    <w:rsid w:val="00657AE1"/>
    <w:rsid w:val="006639B4"/>
    <w:rsid w:val="0067025C"/>
    <w:rsid w:val="0067107C"/>
    <w:rsid w:val="006805C2"/>
    <w:rsid w:val="00690146"/>
    <w:rsid w:val="0069135E"/>
    <w:rsid w:val="00693600"/>
    <w:rsid w:val="006941C4"/>
    <w:rsid w:val="006A35E4"/>
    <w:rsid w:val="006A611F"/>
    <w:rsid w:val="006B29E5"/>
    <w:rsid w:val="006B31D4"/>
    <w:rsid w:val="006D294A"/>
    <w:rsid w:val="006E49C5"/>
    <w:rsid w:val="006F2C98"/>
    <w:rsid w:val="007207AC"/>
    <w:rsid w:val="00722414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27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27ED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B4482"/>
    <w:rsid w:val="008E23FE"/>
    <w:rsid w:val="00917FD6"/>
    <w:rsid w:val="00920AD7"/>
    <w:rsid w:val="00920D75"/>
    <w:rsid w:val="00943E0F"/>
    <w:rsid w:val="00944BB3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009D"/>
    <w:rsid w:val="009B1970"/>
    <w:rsid w:val="009B4CC7"/>
    <w:rsid w:val="009D20D1"/>
    <w:rsid w:val="009D3C4D"/>
    <w:rsid w:val="009E44F5"/>
    <w:rsid w:val="009F25CF"/>
    <w:rsid w:val="009F7A2F"/>
    <w:rsid w:val="00A010F8"/>
    <w:rsid w:val="00A029DA"/>
    <w:rsid w:val="00A02E28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9217F"/>
    <w:rsid w:val="00A92DC1"/>
    <w:rsid w:val="00AA53A3"/>
    <w:rsid w:val="00AB2299"/>
    <w:rsid w:val="00AC5707"/>
    <w:rsid w:val="00AD3BE8"/>
    <w:rsid w:val="00AD5C18"/>
    <w:rsid w:val="00AD7284"/>
    <w:rsid w:val="00AE0AE8"/>
    <w:rsid w:val="00B00B76"/>
    <w:rsid w:val="00B02568"/>
    <w:rsid w:val="00B070C1"/>
    <w:rsid w:val="00B322CE"/>
    <w:rsid w:val="00B32F23"/>
    <w:rsid w:val="00B35E8F"/>
    <w:rsid w:val="00B4417F"/>
    <w:rsid w:val="00B60DC9"/>
    <w:rsid w:val="00B66DFE"/>
    <w:rsid w:val="00B839AE"/>
    <w:rsid w:val="00B85153"/>
    <w:rsid w:val="00B90C87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2FFE"/>
    <w:rsid w:val="00C14C20"/>
    <w:rsid w:val="00C214E9"/>
    <w:rsid w:val="00C335A5"/>
    <w:rsid w:val="00C43D92"/>
    <w:rsid w:val="00C46731"/>
    <w:rsid w:val="00C54AB3"/>
    <w:rsid w:val="00C5779F"/>
    <w:rsid w:val="00C741E7"/>
    <w:rsid w:val="00C819F3"/>
    <w:rsid w:val="00C90396"/>
    <w:rsid w:val="00C9273B"/>
    <w:rsid w:val="00C9674D"/>
    <w:rsid w:val="00CA3475"/>
    <w:rsid w:val="00CA51D1"/>
    <w:rsid w:val="00CB3C8C"/>
    <w:rsid w:val="00CB3E65"/>
    <w:rsid w:val="00CB49DE"/>
    <w:rsid w:val="00CC1981"/>
    <w:rsid w:val="00CC6B77"/>
    <w:rsid w:val="00CC7E95"/>
    <w:rsid w:val="00CD0B2C"/>
    <w:rsid w:val="00CD7680"/>
    <w:rsid w:val="00D051DA"/>
    <w:rsid w:val="00D05FC8"/>
    <w:rsid w:val="00D14936"/>
    <w:rsid w:val="00D271AE"/>
    <w:rsid w:val="00D27405"/>
    <w:rsid w:val="00D3626E"/>
    <w:rsid w:val="00D409DF"/>
    <w:rsid w:val="00D40B55"/>
    <w:rsid w:val="00D4170A"/>
    <w:rsid w:val="00D550EE"/>
    <w:rsid w:val="00D61DCA"/>
    <w:rsid w:val="00D84D1C"/>
    <w:rsid w:val="00D912D0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C7D57"/>
    <w:rsid w:val="00ED2104"/>
    <w:rsid w:val="00ED7A77"/>
    <w:rsid w:val="00EE1B63"/>
    <w:rsid w:val="00EE5025"/>
    <w:rsid w:val="00EE5726"/>
    <w:rsid w:val="00EF6D2A"/>
    <w:rsid w:val="00EF7538"/>
    <w:rsid w:val="00F11991"/>
    <w:rsid w:val="00F24C89"/>
    <w:rsid w:val="00F31092"/>
    <w:rsid w:val="00F36525"/>
    <w:rsid w:val="00F41CA6"/>
    <w:rsid w:val="00F458EB"/>
    <w:rsid w:val="00F52DB4"/>
    <w:rsid w:val="00F535C1"/>
    <w:rsid w:val="00F73AE8"/>
    <w:rsid w:val="00F75D79"/>
    <w:rsid w:val="00F80F3D"/>
    <w:rsid w:val="00F81FC9"/>
    <w:rsid w:val="00F8621D"/>
    <w:rsid w:val="00F902B0"/>
    <w:rsid w:val="00F91964"/>
    <w:rsid w:val="00F96A75"/>
    <w:rsid w:val="00FA02B7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semiHidden/>
    <w:unhideWhenUsed/>
    <w:rsid w:val="003C77B3"/>
    <w:rPr>
      <w:color w:val="0000FF"/>
      <w:u w:val="single"/>
    </w:rPr>
  </w:style>
  <w:style w:type="character" w:styleId="af0">
    <w:name w:val="FollowedHyperlink"/>
    <w:semiHidden/>
    <w:unhideWhenUsed/>
    <w:rsid w:val="003C77B3"/>
    <w:rPr>
      <w:color w:val="800080"/>
      <w:u w:val="single"/>
    </w:rPr>
  </w:style>
  <w:style w:type="paragraph" w:styleId="af1">
    <w:name w:val="No Spacing"/>
    <w:uiPriority w:val="1"/>
    <w:qFormat/>
    <w:rsid w:val="003C77B3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197D0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97D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gkelc">
    <w:name w:val="hgkelc"/>
    <w:basedOn w:val="a0"/>
    <w:rsid w:val="00197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FA39-B715-4DDE-9312-3DFC21BF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92</cp:revision>
  <cp:lastPrinted>2024-06-14T01:37:00Z</cp:lastPrinted>
  <dcterms:created xsi:type="dcterms:W3CDTF">2021-12-08T01:50:00Z</dcterms:created>
  <dcterms:modified xsi:type="dcterms:W3CDTF">2024-06-20T08:18:00Z</dcterms:modified>
</cp:coreProperties>
</file>