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C0" w:rsidRDefault="00A345A6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</w:t>
      </w:r>
    </w:p>
    <w:p w:rsidR="0065325D" w:rsidRPr="00F478EF" w:rsidRDefault="00E34EC0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="00A345A6">
        <w:rPr>
          <w:szCs w:val="28"/>
        </w:rPr>
        <w:t xml:space="preserve">                                                                                </w:t>
      </w:r>
    </w:p>
    <w:p w:rsidR="000F4004" w:rsidRPr="00F478EF" w:rsidRDefault="004B5021" w:rsidP="00FF4349">
      <w:pPr>
        <w:jc w:val="center"/>
        <w:rPr>
          <w:szCs w:val="28"/>
        </w:rPr>
      </w:pPr>
      <w:r w:rsidRPr="00F478EF">
        <w:rPr>
          <w:szCs w:val="28"/>
        </w:rPr>
        <w:t>СМОЛЕНСКОЕ РАЙОННОЕ СОБРАНИЕ ДЕПУТАТОВ</w:t>
      </w:r>
    </w:p>
    <w:p w:rsidR="004B5021" w:rsidRPr="00F478EF" w:rsidRDefault="004B5021" w:rsidP="004B5021">
      <w:pPr>
        <w:jc w:val="center"/>
        <w:rPr>
          <w:szCs w:val="28"/>
        </w:rPr>
      </w:pPr>
      <w:r w:rsidRPr="00F478EF">
        <w:rPr>
          <w:szCs w:val="28"/>
        </w:rPr>
        <w:t>АЛТАЙСКОГО КРАЯ</w:t>
      </w:r>
    </w:p>
    <w:p w:rsidR="004B5021" w:rsidRPr="00F478EF" w:rsidRDefault="004B5021" w:rsidP="004B5021">
      <w:pPr>
        <w:jc w:val="center"/>
        <w:rPr>
          <w:szCs w:val="28"/>
        </w:rPr>
      </w:pPr>
    </w:p>
    <w:p w:rsidR="004B5021" w:rsidRPr="00F478EF" w:rsidRDefault="004B5021" w:rsidP="004B5021">
      <w:pPr>
        <w:jc w:val="center"/>
        <w:rPr>
          <w:szCs w:val="28"/>
        </w:rPr>
      </w:pPr>
      <w:r w:rsidRPr="00F478EF">
        <w:rPr>
          <w:szCs w:val="28"/>
        </w:rPr>
        <w:t>РЕШЕНИЕ</w:t>
      </w:r>
    </w:p>
    <w:p w:rsidR="004B5021" w:rsidRPr="00F478EF" w:rsidRDefault="004B5021" w:rsidP="004B5021">
      <w:pPr>
        <w:rPr>
          <w:szCs w:val="28"/>
        </w:rPr>
      </w:pPr>
    </w:p>
    <w:p w:rsidR="004B5021" w:rsidRPr="00F478EF" w:rsidRDefault="00A17091" w:rsidP="004B5021">
      <w:pPr>
        <w:rPr>
          <w:szCs w:val="28"/>
        </w:rPr>
      </w:pPr>
      <w:r>
        <w:rPr>
          <w:szCs w:val="28"/>
        </w:rPr>
        <w:t>21.02.2024</w:t>
      </w:r>
      <w:r w:rsidR="004B5021" w:rsidRPr="00F478EF">
        <w:rPr>
          <w:szCs w:val="28"/>
        </w:rPr>
        <w:t xml:space="preserve">                                   </w:t>
      </w:r>
      <w:r w:rsidR="00507816" w:rsidRPr="00F478EF">
        <w:rPr>
          <w:szCs w:val="28"/>
        </w:rPr>
        <w:t xml:space="preserve">                            </w:t>
      </w:r>
      <w:r w:rsidR="00A66196">
        <w:rPr>
          <w:szCs w:val="28"/>
        </w:rPr>
        <w:t xml:space="preserve">               </w:t>
      </w:r>
      <w:r>
        <w:rPr>
          <w:szCs w:val="28"/>
        </w:rPr>
        <w:t xml:space="preserve">                                  № 8</w:t>
      </w:r>
    </w:p>
    <w:p w:rsidR="00A11CD5" w:rsidRPr="00F478EF" w:rsidRDefault="0065325D" w:rsidP="0065325D">
      <w:pPr>
        <w:jc w:val="center"/>
        <w:rPr>
          <w:szCs w:val="28"/>
        </w:rPr>
      </w:pPr>
      <w:r w:rsidRPr="00F478EF">
        <w:rPr>
          <w:szCs w:val="28"/>
        </w:rPr>
        <w:t>с. Смоленское</w:t>
      </w:r>
    </w:p>
    <w:p w:rsidR="0065325D" w:rsidRPr="00F478EF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F478EF" w:rsidTr="004A0C49">
        <w:tc>
          <w:tcPr>
            <w:tcW w:w="4928" w:type="dxa"/>
          </w:tcPr>
          <w:p w:rsidR="00AE7B2C" w:rsidRPr="00F478EF" w:rsidRDefault="00AE7B2C" w:rsidP="00602339">
            <w:pPr>
              <w:jc w:val="both"/>
              <w:rPr>
                <w:szCs w:val="28"/>
              </w:rPr>
            </w:pPr>
            <w:r w:rsidRPr="00F478EF">
              <w:rPr>
                <w:szCs w:val="28"/>
              </w:rPr>
              <w:t>О ходе выполнения муниципальной адресной инвестиционной программы муниципального образования Смоле</w:t>
            </w:r>
            <w:r w:rsidRPr="00F478EF">
              <w:rPr>
                <w:szCs w:val="28"/>
              </w:rPr>
              <w:t>н</w:t>
            </w:r>
            <w:r w:rsidRPr="00F478EF">
              <w:rPr>
                <w:szCs w:val="28"/>
              </w:rPr>
              <w:t>ский район Алтай</w:t>
            </w:r>
            <w:r w:rsidR="008743C7">
              <w:rPr>
                <w:szCs w:val="28"/>
              </w:rPr>
              <w:t>ского края на 2023</w:t>
            </w:r>
            <w:r w:rsidRPr="00F478EF">
              <w:rPr>
                <w:szCs w:val="28"/>
              </w:rPr>
              <w:t xml:space="preserve"> год</w:t>
            </w:r>
          </w:p>
          <w:p w:rsidR="00412FD9" w:rsidRPr="00F478EF" w:rsidRDefault="00412FD9" w:rsidP="00AE7B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F478EF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F478EF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F478EF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DD6F84" w:rsidRPr="00F478EF" w:rsidRDefault="00BC00C1" w:rsidP="00DD6F84">
      <w:pPr>
        <w:ind w:firstLine="705"/>
        <w:jc w:val="both"/>
        <w:rPr>
          <w:szCs w:val="28"/>
        </w:rPr>
      </w:pPr>
      <w:r w:rsidRPr="00F478EF">
        <w:rPr>
          <w:szCs w:val="28"/>
        </w:rPr>
        <w:t>Заслушав информацию начальника Управления экономики Администр</w:t>
      </w:r>
      <w:r w:rsidRPr="00F478EF">
        <w:rPr>
          <w:szCs w:val="28"/>
        </w:rPr>
        <w:t>а</w:t>
      </w:r>
      <w:r w:rsidRPr="00F478EF">
        <w:rPr>
          <w:szCs w:val="28"/>
        </w:rPr>
        <w:t>ции района Н.В.Комаровой о ходе выполнения муниципальной адресной инв</w:t>
      </w:r>
      <w:r w:rsidRPr="00F478EF">
        <w:rPr>
          <w:szCs w:val="28"/>
        </w:rPr>
        <w:t>е</w:t>
      </w:r>
      <w:r w:rsidRPr="00F478EF">
        <w:rPr>
          <w:szCs w:val="28"/>
        </w:rPr>
        <w:t>стиционной программы муниципального образования Смоленский район А</w:t>
      </w:r>
      <w:r w:rsidRPr="00F478EF">
        <w:rPr>
          <w:szCs w:val="28"/>
        </w:rPr>
        <w:t>л</w:t>
      </w:r>
      <w:r w:rsidR="008743C7">
        <w:rPr>
          <w:szCs w:val="28"/>
        </w:rPr>
        <w:t>тайского края на 2023</w:t>
      </w:r>
      <w:r w:rsidRPr="00F478EF">
        <w:rPr>
          <w:szCs w:val="28"/>
        </w:rPr>
        <w:t xml:space="preserve"> год,  в</w:t>
      </w:r>
      <w:r w:rsidR="008743C7">
        <w:rPr>
          <w:szCs w:val="28"/>
        </w:rPr>
        <w:t xml:space="preserve"> соответствии с</w:t>
      </w:r>
      <w:r w:rsidR="00295AB5">
        <w:rPr>
          <w:szCs w:val="28"/>
        </w:rPr>
        <w:t xml:space="preserve"> пунктом 9 статьи</w:t>
      </w:r>
      <w:r w:rsidR="008743C7">
        <w:rPr>
          <w:szCs w:val="28"/>
        </w:rPr>
        <w:t xml:space="preserve"> 25</w:t>
      </w:r>
      <w:r w:rsidR="00DD6F84" w:rsidRPr="00F478EF">
        <w:rPr>
          <w:szCs w:val="28"/>
        </w:rPr>
        <w:t xml:space="preserve"> Устава мун</w:t>
      </w:r>
      <w:r w:rsidR="00DD6F84" w:rsidRPr="00F478EF">
        <w:rPr>
          <w:szCs w:val="28"/>
        </w:rPr>
        <w:t>и</w:t>
      </w:r>
      <w:r w:rsidR="00DD6F84" w:rsidRPr="00F478EF">
        <w:rPr>
          <w:szCs w:val="28"/>
        </w:rPr>
        <w:t>ципального образования Смоленский район Алтайского края, Смоленское ра</w:t>
      </w:r>
      <w:r w:rsidR="00DD6F84" w:rsidRPr="00F478EF">
        <w:rPr>
          <w:szCs w:val="28"/>
        </w:rPr>
        <w:t>й</w:t>
      </w:r>
      <w:r w:rsidR="00DD6F84" w:rsidRPr="00F478EF">
        <w:rPr>
          <w:szCs w:val="28"/>
        </w:rPr>
        <w:t>онное Собрание депутатов РЕШИЛО:</w:t>
      </w:r>
    </w:p>
    <w:p w:rsidR="00DD6F84" w:rsidRPr="00F478EF" w:rsidRDefault="00DD6F84" w:rsidP="00DD6F84">
      <w:pPr>
        <w:ind w:firstLine="705"/>
        <w:jc w:val="both"/>
        <w:rPr>
          <w:szCs w:val="28"/>
        </w:rPr>
      </w:pPr>
    </w:p>
    <w:p w:rsidR="00DD6F84" w:rsidRPr="00F478EF" w:rsidRDefault="00DD6F84" w:rsidP="00DD6F84">
      <w:pPr>
        <w:ind w:firstLine="567"/>
        <w:jc w:val="both"/>
        <w:rPr>
          <w:szCs w:val="28"/>
        </w:rPr>
      </w:pPr>
      <w:r w:rsidRPr="00F478EF">
        <w:rPr>
          <w:szCs w:val="28"/>
        </w:rPr>
        <w:t>1. Принять к сведению информацию о ходе выполнения муниципальной адресной инвестиционной программы муниципального образования Смоле</w:t>
      </w:r>
      <w:r w:rsidRPr="00F478EF">
        <w:rPr>
          <w:szCs w:val="28"/>
        </w:rPr>
        <w:t>н</w:t>
      </w:r>
      <w:r w:rsidR="00BC00C1" w:rsidRPr="00F478EF">
        <w:rPr>
          <w:szCs w:val="28"/>
        </w:rPr>
        <w:t>ский район Алтайского края н</w:t>
      </w:r>
      <w:r w:rsidR="008743C7">
        <w:rPr>
          <w:szCs w:val="28"/>
        </w:rPr>
        <w:t>а 2023</w:t>
      </w:r>
      <w:r w:rsidRPr="00F478EF">
        <w:rPr>
          <w:szCs w:val="28"/>
        </w:rPr>
        <w:t xml:space="preserve"> год (прилагается).</w:t>
      </w:r>
    </w:p>
    <w:p w:rsidR="00DD6F84" w:rsidRPr="00F478EF" w:rsidRDefault="00DD6F84" w:rsidP="00DD6F84">
      <w:pPr>
        <w:ind w:firstLine="567"/>
        <w:jc w:val="both"/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 xml:space="preserve">        2. Администрации Смоленского района продолжить выполнение мер</w:t>
      </w:r>
      <w:r w:rsidRPr="00F478EF">
        <w:rPr>
          <w:szCs w:val="28"/>
        </w:rPr>
        <w:t>о</w:t>
      </w:r>
      <w:r w:rsidRPr="00F478EF">
        <w:rPr>
          <w:szCs w:val="28"/>
        </w:rPr>
        <w:t xml:space="preserve">приятий муниципальной адресной </w:t>
      </w:r>
      <w:r w:rsidR="008743C7">
        <w:rPr>
          <w:szCs w:val="28"/>
        </w:rPr>
        <w:t>инвестиционной программы на 2024</w:t>
      </w:r>
      <w:r w:rsidRPr="00F478EF">
        <w:rPr>
          <w:szCs w:val="28"/>
        </w:rPr>
        <w:t xml:space="preserve"> год.</w:t>
      </w:r>
    </w:p>
    <w:p w:rsidR="00DD6F84" w:rsidRPr="00F478EF" w:rsidRDefault="00DD6F84" w:rsidP="00DD6F84">
      <w:pPr>
        <w:ind w:firstLine="708"/>
        <w:jc w:val="both"/>
        <w:rPr>
          <w:szCs w:val="28"/>
        </w:rPr>
      </w:pPr>
    </w:p>
    <w:p w:rsidR="00DD6F84" w:rsidRPr="00F478EF" w:rsidRDefault="00DD6F84" w:rsidP="00DD6F84">
      <w:pPr>
        <w:ind w:firstLine="708"/>
        <w:jc w:val="both"/>
        <w:rPr>
          <w:szCs w:val="28"/>
        </w:rPr>
      </w:pPr>
      <w:r w:rsidRPr="00F478EF">
        <w:rPr>
          <w:szCs w:val="28"/>
        </w:rPr>
        <w:t>3. Настоящее решение обнародовать на официальном сайте Администр</w:t>
      </w:r>
      <w:r w:rsidRPr="00F478EF">
        <w:rPr>
          <w:szCs w:val="28"/>
        </w:rPr>
        <w:t>а</w:t>
      </w:r>
      <w:r w:rsidRPr="00F478EF"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DD6F84" w:rsidRPr="00F478EF" w:rsidRDefault="00DD6F84" w:rsidP="00DD6F84">
      <w:pPr>
        <w:ind w:firstLine="567"/>
        <w:jc w:val="both"/>
        <w:rPr>
          <w:szCs w:val="28"/>
        </w:rPr>
      </w:pPr>
    </w:p>
    <w:p w:rsidR="00DD6F84" w:rsidRPr="00F478EF" w:rsidRDefault="00DD6F84" w:rsidP="00DD6F84">
      <w:pPr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 xml:space="preserve">Председатель районного </w:t>
      </w:r>
    </w:p>
    <w:p w:rsidR="00DD6F84" w:rsidRPr="00F478EF" w:rsidRDefault="00DD6F84" w:rsidP="00DD6F84">
      <w:pPr>
        <w:jc w:val="both"/>
        <w:rPr>
          <w:szCs w:val="28"/>
        </w:rPr>
      </w:pPr>
      <w:r w:rsidRPr="00F478EF">
        <w:rPr>
          <w:szCs w:val="28"/>
        </w:rPr>
        <w:t>Собрания депутатов                                                                     А.А. Герасименко</w:t>
      </w:r>
    </w:p>
    <w:p w:rsidR="00DD6F84" w:rsidRPr="00F478EF" w:rsidRDefault="00DD6F84" w:rsidP="00DD6F84">
      <w:pPr>
        <w:jc w:val="both"/>
        <w:rPr>
          <w:szCs w:val="28"/>
        </w:rPr>
      </w:pPr>
    </w:p>
    <w:p w:rsidR="00DD6F84" w:rsidRDefault="00DD6F84" w:rsidP="00DD6F84">
      <w:pPr>
        <w:jc w:val="both"/>
        <w:rPr>
          <w:szCs w:val="28"/>
        </w:rPr>
      </w:pPr>
    </w:p>
    <w:p w:rsidR="00F478EF" w:rsidRPr="00F478EF" w:rsidRDefault="00F478EF" w:rsidP="00DD6F84">
      <w:pPr>
        <w:jc w:val="both"/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</w:p>
    <w:p w:rsidR="00DD6F84" w:rsidRPr="00F478EF" w:rsidRDefault="00DD6F84" w:rsidP="00DD6F84">
      <w:pPr>
        <w:jc w:val="both"/>
        <w:rPr>
          <w:szCs w:val="28"/>
        </w:rPr>
      </w:pPr>
    </w:p>
    <w:p w:rsidR="00DD6F84" w:rsidRPr="00F478EF" w:rsidRDefault="00DD6F84" w:rsidP="00DD6F84">
      <w:pPr>
        <w:ind w:firstLine="700"/>
        <w:jc w:val="both"/>
        <w:rPr>
          <w:szCs w:val="28"/>
        </w:rPr>
      </w:pPr>
      <w:r w:rsidRPr="00F478EF">
        <w:rPr>
          <w:szCs w:val="28"/>
        </w:rPr>
        <w:t xml:space="preserve">                                                                   Приложение </w:t>
      </w:r>
    </w:p>
    <w:p w:rsidR="00DD6F84" w:rsidRPr="00F478EF" w:rsidRDefault="00DD6F84" w:rsidP="00DD6F84">
      <w:pPr>
        <w:ind w:firstLine="700"/>
        <w:jc w:val="both"/>
        <w:rPr>
          <w:szCs w:val="28"/>
        </w:rPr>
      </w:pPr>
      <w:r w:rsidRPr="00F478EF">
        <w:rPr>
          <w:szCs w:val="28"/>
        </w:rPr>
        <w:t xml:space="preserve">                                        </w:t>
      </w:r>
      <w:r w:rsidR="00F478EF" w:rsidRPr="00F478EF">
        <w:rPr>
          <w:szCs w:val="28"/>
        </w:rPr>
        <w:t xml:space="preserve">                           </w:t>
      </w:r>
      <w:r w:rsidRPr="00F478EF">
        <w:rPr>
          <w:szCs w:val="28"/>
        </w:rPr>
        <w:t>к решению районного Собрания</w:t>
      </w:r>
    </w:p>
    <w:p w:rsidR="00DD6F84" w:rsidRPr="00F478EF" w:rsidRDefault="00DD6F84" w:rsidP="00DD6F84">
      <w:pPr>
        <w:ind w:firstLine="700"/>
        <w:jc w:val="both"/>
        <w:rPr>
          <w:szCs w:val="28"/>
        </w:rPr>
      </w:pPr>
      <w:r w:rsidRPr="00F478EF">
        <w:rPr>
          <w:szCs w:val="28"/>
        </w:rPr>
        <w:t xml:space="preserve">                                                                   депутатов</w:t>
      </w:r>
    </w:p>
    <w:p w:rsidR="00DD6F84" w:rsidRPr="00F478EF" w:rsidRDefault="00DD6F84" w:rsidP="00DD6F84">
      <w:pPr>
        <w:tabs>
          <w:tab w:val="left" w:pos="3960"/>
          <w:tab w:val="left" w:pos="9712"/>
        </w:tabs>
        <w:jc w:val="center"/>
        <w:rPr>
          <w:szCs w:val="28"/>
        </w:rPr>
      </w:pPr>
      <w:r w:rsidRPr="00F478EF">
        <w:rPr>
          <w:szCs w:val="28"/>
        </w:rPr>
        <w:t xml:space="preserve">                                    </w:t>
      </w:r>
      <w:r w:rsidR="008743C7">
        <w:rPr>
          <w:szCs w:val="28"/>
        </w:rPr>
        <w:t xml:space="preserve">        </w:t>
      </w:r>
      <w:r w:rsidR="00A17091">
        <w:rPr>
          <w:szCs w:val="28"/>
        </w:rPr>
        <w:t xml:space="preserve">   от 21.02.2024 № 8   </w:t>
      </w:r>
      <w:r w:rsidRPr="00F478EF">
        <w:rPr>
          <w:szCs w:val="28"/>
        </w:rPr>
        <w:t xml:space="preserve">   </w:t>
      </w:r>
    </w:p>
    <w:p w:rsidR="00DD6F84" w:rsidRPr="00F478EF" w:rsidRDefault="00DD6F84" w:rsidP="00DD6F84">
      <w:pPr>
        <w:tabs>
          <w:tab w:val="left" w:pos="3960"/>
          <w:tab w:val="left" w:pos="9712"/>
        </w:tabs>
        <w:jc w:val="center"/>
        <w:rPr>
          <w:szCs w:val="28"/>
        </w:rPr>
      </w:pPr>
    </w:p>
    <w:p w:rsidR="00DD6F84" w:rsidRPr="00F478EF" w:rsidRDefault="00DD6F84" w:rsidP="00DD6F84">
      <w:pPr>
        <w:tabs>
          <w:tab w:val="left" w:pos="3960"/>
          <w:tab w:val="left" w:pos="9712"/>
        </w:tabs>
        <w:jc w:val="center"/>
        <w:rPr>
          <w:szCs w:val="28"/>
        </w:rPr>
      </w:pPr>
      <w:r w:rsidRPr="00F478EF">
        <w:rPr>
          <w:szCs w:val="28"/>
        </w:rPr>
        <w:t xml:space="preserve">                                                                           </w:t>
      </w:r>
    </w:p>
    <w:p w:rsidR="00DD6F84" w:rsidRPr="00F478EF" w:rsidRDefault="00DD6F84" w:rsidP="00DD6F84">
      <w:pPr>
        <w:tabs>
          <w:tab w:val="left" w:pos="3960"/>
          <w:tab w:val="left" w:pos="9712"/>
        </w:tabs>
        <w:jc w:val="center"/>
        <w:rPr>
          <w:szCs w:val="28"/>
        </w:rPr>
      </w:pPr>
      <w:r w:rsidRPr="00F478EF">
        <w:rPr>
          <w:szCs w:val="28"/>
        </w:rPr>
        <w:t>ИНФОРМАЦИЯ</w:t>
      </w:r>
    </w:p>
    <w:p w:rsidR="00DD6F84" w:rsidRPr="00F478EF" w:rsidRDefault="00DD6F84" w:rsidP="00DD6F84">
      <w:pPr>
        <w:jc w:val="center"/>
        <w:rPr>
          <w:szCs w:val="28"/>
        </w:rPr>
      </w:pPr>
      <w:r w:rsidRPr="00F478EF">
        <w:rPr>
          <w:szCs w:val="28"/>
        </w:rPr>
        <w:t>о ходе выполнения муниципальной адресной инвестиционной программы</w:t>
      </w:r>
    </w:p>
    <w:p w:rsidR="00DD6F84" w:rsidRPr="00F478EF" w:rsidRDefault="00DD6F84" w:rsidP="00DD6F84">
      <w:pPr>
        <w:jc w:val="center"/>
        <w:rPr>
          <w:szCs w:val="28"/>
        </w:rPr>
      </w:pPr>
      <w:r w:rsidRPr="00F478EF">
        <w:rPr>
          <w:szCs w:val="28"/>
        </w:rPr>
        <w:t>муниципального образования Смоленск</w:t>
      </w:r>
      <w:r w:rsidR="008743C7">
        <w:rPr>
          <w:szCs w:val="28"/>
        </w:rPr>
        <w:t>ий район Алтайского края на 2023</w:t>
      </w:r>
      <w:r w:rsidRPr="00F478EF">
        <w:rPr>
          <w:szCs w:val="28"/>
        </w:rPr>
        <w:t xml:space="preserve"> год</w:t>
      </w:r>
    </w:p>
    <w:p w:rsidR="00DD6F84" w:rsidRDefault="00DD6F84" w:rsidP="00DD6F84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EE7FC0" w:rsidRDefault="00EE7FC0" w:rsidP="00EE7FC0">
      <w:pPr>
        <w:ind w:firstLine="709"/>
        <w:jc w:val="both"/>
        <w:rPr>
          <w:szCs w:val="28"/>
        </w:rPr>
      </w:pPr>
      <w:r>
        <w:rPr>
          <w:szCs w:val="28"/>
        </w:rPr>
        <w:t>В Администрации района действует муниципальная адресная инвестиц</w:t>
      </w:r>
      <w:r>
        <w:rPr>
          <w:szCs w:val="28"/>
        </w:rPr>
        <w:t>и</w:t>
      </w:r>
      <w:r>
        <w:rPr>
          <w:szCs w:val="28"/>
        </w:rPr>
        <w:t>онная программа  муниципального образования Смоленский район Алтайского края</w:t>
      </w:r>
      <w:r>
        <w:rPr>
          <w:bCs/>
          <w:color w:val="000000"/>
          <w:szCs w:val="28"/>
        </w:rPr>
        <w:t>,</w:t>
      </w:r>
      <w:r>
        <w:rPr>
          <w:szCs w:val="28"/>
        </w:rPr>
        <w:t xml:space="preserve">  утвержденная постановлением Администрации района от 23.09.2020№ 738.</w:t>
      </w:r>
    </w:p>
    <w:p w:rsidR="00EE7FC0" w:rsidRDefault="00EE7FC0" w:rsidP="00EE7FC0">
      <w:pPr>
        <w:pStyle w:val="af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Ответственный исполнитель программы</w:t>
      </w:r>
      <w:r>
        <w:rPr>
          <w:sz w:val="28"/>
          <w:szCs w:val="28"/>
        </w:rPr>
        <w:t>:  Управление экономики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Смоленского района Алтайского края.</w:t>
      </w:r>
    </w:p>
    <w:p w:rsidR="00EE7FC0" w:rsidRDefault="00EE7FC0" w:rsidP="00EE7FC0">
      <w:pPr>
        <w:pStyle w:val="af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программы:</w:t>
      </w:r>
      <w:r>
        <w:rPr>
          <w:sz w:val="28"/>
          <w:szCs w:val="28"/>
        </w:rPr>
        <w:t xml:space="preserve"> Укрепление материально-технической базы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учреждений, коммунальной инфраструктуры, социальной сферы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муниципального образования  Смоленский район.</w:t>
      </w:r>
    </w:p>
    <w:p w:rsidR="00EE7FC0" w:rsidRDefault="00EE7FC0" w:rsidP="00EE7FC0">
      <w:pPr>
        <w:pStyle w:val="af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Задачи программы:  </w:t>
      </w:r>
    </w:p>
    <w:p w:rsidR="00EE7FC0" w:rsidRDefault="00EE7FC0" w:rsidP="00EE7FC0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1. Строительство и реконструкция объектов социальной сферы, коммунальной инфраструктуры и других объектов в соответствии с требованиями государственных стандартов, социальных норм и нормативов.</w:t>
      </w:r>
    </w:p>
    <w:p w:rsidR="00EE7FC0" w:rsidRDefault="00EE7FC0" w:rsidP="00EE7FC0">
      <w:pPr>
        <w:pStyle w:val="a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Эффективное использование капитальных вложений, включая рациональное использование бюджетных средств.</w:t>
      </w:r>
    </w:p>
    <w:p w:rsidR="00EE7FC0" w:rsidRDefault="00EE7FC0" w:rsidP="00EE7FC0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>На основании Методики оценки эффективности муниципальной програ</w:t>
      </w:r>
      <w:r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мы приложение 2 к П</w:t>
      </w:r>
      <w:r w:rsidRPr="00EE7FC0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>
        <w:rPr>
          <w:b w:val="0"/>
          <w:sz w:val="28"/>
          <w:szCs w:val="28"/>
        </w:rPr>
        <w:t>,  утвержде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ной постановлением Администрации района от 16.12.2022 № 1119,  подгото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лена оценка эффективности за 2023 год по следующим критериям</w:t>
      </w:r>
    </w:p>
    <w:p w:rsidR="00EE7FC0" w:rsidRDefault="00EE7FC0" w:rsidP="00EE7FC0">
      <w:pPr>
        <w:pStyle w:val="ConsPlusTitle"/>
        <w:numPr>
          <w:ilvl w:val="1"/>
          <w:numId w:val="5"/>
        </w:numPr>
        <w:adjustRightInd/>
        <w:contextualSpacing/>
        <w:jc w:val="center"/>
        <w:rPr>
          <w:rFonts w:cs="Calibri"/>
          <w:b w:val="0"/>
          <w:sz w:val="28"/>
          <w:szCs w:val="28"/>
        </w:rPr>
      </w:pPr>
      <w:r>
        <w:rPr>
          <w:sz w:val="28"/>
          <w:szCs w:val="28"/>
        </w:rPr>
        <w:t>Оценка степени достижения целей и решения задач</w:t>
      </w:r>
    </w:p>
    <w:p w:rsidR="00EE7FC0" w:rsidRDefault="00EE7FC0" w:rsidP="00EE7FC0">
      <w:pPr>
        <w:jc w:val="center"/>
        <w:rPr>
          <w:sz w:val="24"/>
          <w:szCs w:val="24"/>
        </w:rPr>
      </w:pPr>
      <w: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2593"/>
        <w:gridCol w:w="825"/>
        <w:gridCol w:w="1074"/>
        <w:gridCol w:w="1326"/>
        <w:gridCol w:w="1254"/>
        <w:gridCol w:w="2246"/>
      </w:tblGrid>
      <w:tr w:rsidR="00EE7FC0" w:rsidTr="00EE7FC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п./п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индикат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ров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Ед. изм.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Плановые значения</w:t>
            </w:r>
          </w:p>
          <w:p w:rsidR="00EE7FC0" w:rsidRDefault="00EE7FC0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Фактические значения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%, выпо</w:t>
            </w:r>
            <w:r>
              <w:rPr>
                <w:sz w:val="20"/>
                <w:lang w:eastAsia="en-US"/>
              </w:rPr>
              <w:t>л</w:t>
            </w:r>
            <w:r>
              <w:rPr>
                <w:sz w:val="20"/>
                <w:lang w:eastAsia="en-US"/>
              </w:rPr>
              <w:t>нения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Обоснование отклон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>ния фактического от планового</w:t>
            </w:r>
          </w:p>
        </w:tc>
      </w:tr>
      <w:tr w:rsidR="00EE7FC0" w:rsidTr="00EE7FC0">
        <w:trPr>
          <w:trHeight w:val="132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pStyle w:val="af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инвестиций в основной капитал за счет средств бюджета муниципального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10,56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Финансиров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ние в рамках проекта «Точка роста» 3 школы и за детские и</w:t>
            </w:r>
            <w:r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>ровые площадки для детских с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дов</w:t>
            </w:r>
          </w:p>
        </w:tc>
      </w:tr>
      <w:tr w:rsidR="00EE7FC0" w:rsidTr="00EE7FC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pStyle w:val="af1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 за счет средств местного бюджета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176,8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515,9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 населения на 01.01.2023 20472 человека</w:t>
            </w:r>
          </w:p>
        </w:tc>
      </w:tr>
      <w:tr w:rsidR="00EE7FC0" w:rsidTr="00EE7FC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Итого оценка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E7FC0" w:rsidTr="00EE7FC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Оценка степени достижения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E7FC0" w:rsidRDefault="00EE7FC0" w:rsidP="00EE7FC0">
      <w:pPr>
        <w:pStyle w:val="af"/>
        <w:spacing w:after="0"/>
        <w:ind w:firstLine="540"/>
        <w:contextualSpacing/>
        <w:rPr>
          <w:lang w:val="en-US"/>
        </w:rPr>
      </w:pPr>
    </w:p>
    <w:p w:rsidR="00EE7FC0" w:rsidRDefault="00EE7FC0" w:rsidP="00EE7FC0">
      <w:pPr>
        <w:pStyle w:val="af"/>
        <w:spacing w:after="0"/>
        <w:ind w:firstLine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Оценка степени достижения целей и решения задач  составила: </w:t>
      </w:r>
      <w:r>
        <w:rPr>
          <w:sz w:val="28"/>
          <w:szCs w:val="28"/>
          <w:u w:val="single"/>
        </w:rPr>
        <w:t>100 %</w:t>
      </w:r>
    </w:p>
    <w:p w:rsidR="00EE7FC0" w:rsidRDefault="00EE7FC0" w:rsidP="00EE7FC0">
      <w:pPr>
        <w:jc w:val="center"/>
        <w:rPr>
          <w:b/>
          <w:szCs w:val="28"/>
        </w:rPr>
      </w:pPr>
      <w:r>
        <w:rPr>
          <w:b/>
          <w:szCs w:val="28"/>
        </w:rPr>
        <w:t>1.2. Оценка кассового исполнения муниципальной программы</w:t>
      </w:r>
    </w:p>
    <w:p w:rsidR="00EE7FC0" w:rsidRDefault="00EE7FC0" w:rsidP="00EE7FC0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501"/>
        <w:gridCol w:w="2052"/>
        <w:gridCol w:w="2326"/>
      </w:tblGrid>
      <w:tr w:rsidR="00EE7FC0" w:rsidTr="00EE7FC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Источник финансирования</w:t>
            </w:r>
          </w:p>
          <w:p w:rsidR="00EE7FC0" w:rsidRDefault="00EE7FC0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Плановый объем бюдже</w:t>
            </w:r>
            <w:r>
              <w:rPr>
                <w:bCs/>
                <w:sz w:val="20"/>
                <w:lang w:eastAsia="en-US"/>
              </w:rPr>
              <w:t>т</w:t>
            </w:r>
            <w:r>
              <w:rPr>
                <w:bCs/>
                <w:sz w:val="20"/>
                <w:lang w:eastAsia="en-US"/>
              </w:rPr>
              <w:t>ных ассигнований, пред</w:t>
            </w:r>
            <w:r>
              <w:rPr>
                <w:bCs/>
                <w:sz w:val="20"/>
                <w:lang w:eastAsia="en-US"/>
              </w:rPr>
              <w:t>у</w:t>
            </w:r>
            <w:r>
              <w:rPr>
                <w:bCs/>
                <w:sz w:val="20"/>
                <w:lang w:eastAsia="en-US"/>
              </w:rPr>
              <w:t>смотренный на реализ</w:t>
            </w:r>
            <w:r>
              <w:rPr>
                <w:bCs/>
                <w:sz w:val="20"/>
                <w:lang w:eastAsia="en-US"/>
              </w:rPr>
              <w:t>а</w:t>
            </w:r>
            <w:r>
              <w:rPr>
                <w:bCs/>
                <w:sz w:val="20"/>
                <w:lang w:eastAsia="en-US"/>
              </w:rPr>
              <w:t>цию мероприятий (тыс. руб.)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Фактический объем бюджетных ассигн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>ваний, направленный на реализацию мер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>приятий (тыс. руб.)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Уровень финансиров</w:t>
            </w:r>
            <w:r>
              <w:rPr>
                <w:bCs/>
                <w:sz w:val="20"/>
                <w:lang w:eastAsia="en-US"/>
              </w:rPr>
              <w:t>а</w:t>
            </w:r>
            <w:r>
              <w:rPr>
                <w:bCs/>
                <w:sz w:val="20"/>
                <w:lang w:eastAsia="en-US"/>
              </w:rPr>
              <w:t>ния реализации мер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>приятий муниципал</w:t>
            </w:r>
            <w:r>
              <w:rPr>
                <w:bCs/>
                <w:sz w:val="20"/>
                <w:lang w:eastAsia="en-US"/>
              </w:rPr>
              <w:t>ь</w:t>
            </w:r>
            <w:r>
              <w:rPr>
                <w:bCs/>
                <w:sz w:val="20"/>
                <w:lang w:eastAsia="en-US"/>
              </w:rPr>
              <w:t>ной программы %</w:t>
            </w:r>
          </w:p>
        </w:tc>
      </w:tr>
      <w:tr w:rsidR="00EE7FC0" w:rsidTr="00EE7FC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E7FC0" w:rsidTr="00EE7FC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E7FC0" w:rsidTr="00EE7FC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29 137,5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28 498,8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97,80</w:t>
            </w:r>
          </w:p>
        </w:tc>
      </w:tr>
      <w:tr w:rsidR="00EE7FC0" w:rsidTr="00EE7FC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 xml:space="preserve">ники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E7FC0" w:rsidTr="00EE7FC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29 137,5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28499,0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97,80</w:t>
            </w:r>
          </w:p>
        </w:tc>
      </w:tr>
    </w:tbl>
    <w:p w:rsidR="00EE7FC0" w:rsidRDefault="00EE7FC0" w:rsidP="00EE7FC0">
      <w:pPr>
        <w:jc w:val="center"/>
      </w:pPr>
    </w:p>
    <w:p w:rsidR="00EE7FC0" w:rsidRDefault="00EE7FC0" w:rsidP="00EE7FC0">
      <w:pPr>
        <w:rPr>
          <w:szCs w:val="28"/>
          <w:u w:val="single"/>
        </w:rPr>
      </w:pPr>
      <w:r>
        <w:rPr>
          <w:szCs w:val="28"/>
        </w:rPr>
        <w:t xml:space="preserve">Оценка кассового исполнения муниципальной программы составила:  </w:t>
      </w:r>
      <w:r>
        <w:rPr>
          <w:szCs w:val="28"/>
          <w:u w:val="single"/>
        </w:rPr>
        <w:t>97,80 %</w:t>
      </w:r>
    </w:p>
    <w:p w:rsidR="00EE7FC0" w:rsidRDefault="00EE7FC0" w:rsidP="00EE7FC0">
      <w:pPr>
        <w:rPr>
          <w:sz w:val="24"/>
          <w:szCs w:val="24"/>
        </w:rPr>
      </w:pPr>
    </w:p>
    <w:p w:rsidR="00EE7FC0" w:rsidRDefault="00EE7FC0" w:rsidP="00EE7FC0">
      <w:pPr>
        <w:pStyle w:val="ab"/>
        <w:numPr>
          <w:ilvl w:val="1"/>
          <w:numId w:val="5"/>
        </w:numPr>
        <w:jc w:val="center"/>
        <w:rPr>
          <w:b/>
          <w:szCs w:val="28"/>
        </w:rPr>
      </w:pPr>
      <w:r>
        <w:rPr>
          <w:b/>
          <w:szCs w:val="28"/>
        </w:rPr>
        <w:t>Информация о мероприятиях, выполненных в рамках</w:t>
      </w:r>
    </w:p>
    <w:p w:rsidR="00EE7FC0" w:rsidRDefault="00EE7FC0" w:rsidP="00EE7FC0">
      <w:pPr>
        <w:ind w:left="60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</w:t>
      </w:r>
    </w:p>
    <w:p w:rsidR="00EE7FC0" w:rsidRDefault="00EE7FC0" w:rsidP="00EE7FC0">
      <w:pPr>
        <w:jc w:val="both"/>
        <w:rPr>
          <w:szCs w:val="28"/>
        </w:rPr>
      </w:pPr>
    </w:p>
    <w:tbl>
      <w:tblPr>
        <w:tblW w:w="9372" w:type="dxa"/>
        <w:tblLayout w:type="fixed"/>
        <w:tblLook w:val="04A0"/>
      </w:tblPr>
      <w:tblGrid>
        <w:gridCol w:w="534"/>
        <w:gridCol w:w="7230"/>
        <w:gridCol w:w="1608"/>
      </w:tblGrid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Образование, всего в т.ч. :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22 384,0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МБОУ «Ануйская средняя общеобразо</w:t>
            </w:r>
            <w:r>
              <w:rPr>
                <w:color w:val="000000"/>
                <w:lang w:eastAsia="en-US"/>
              </w:rPr>
              <w:softHyphen/>
              <w:t>вательная школа» (демонтаж теплицы, проверка достоверности ПСД на р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монт д/с Малышок, асфальт, приобретение цифрового оборудования, выполнение предписания Роспотребнадз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ра)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940,2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МБОУ «Новотырышкинская СОШ» ремонт карнизных свесов основного здания 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232,8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МБОУ «Солоновская СОШ» (ремонт теплотрассы, об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рудование для котельной, ремонт библиотеки)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1265,4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МБОУ «Смоленская СОШ № 1»   ремонт спортивного з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ла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649,90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МБОУ «Смоленская СОШ №2» модернизация модульной </w:t>
            </w:r>
            <w:r>
              <w:rPr>
                <w:color w:val="000000"/>
                <w:lang w:eastAsia="en-US"/>
              </w:rPr>
              <w:lastRenderedPageBreak/>
              <w:t>котельной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238,4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МБОУ «Кировская СОШ» снос интерната, общестро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тельные работы)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1580,8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МБОУ «Верх-Обская СОШ» (ремонт системы отопления, крыши спортзала)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2060,6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МБОУ «Линевская СОШ» (ремонт водопровода, кровли на котельной, котельного оборудования)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1301,8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МБОУ Сычевская СОШ (демонтаж аварийного здания начальной школы)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1199,8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МБДОУ «Детский сад «Петушок» (ремонт крыши, снос старой котельной с. Смоленское; ремонт в корпусе «Ч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ремушки»; ремонт отопления в корпусе «Ромашка»)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1375,7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Первомайская СОШ ремонт электропроводки, замена 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лов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543,7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Катунская СОШ ремонт пристройки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356,00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Оплата за детские игровые площадки для детских садов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3080,00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Финансирование в рамках проекта «Точка роста» всего, в т.ч: 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7 481,7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МБОУ «Солоновская СОШ» 2321,7 т.р.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МБОУ «Кировская СОШ»     2660,0 т.р.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МБОУ «Точилинская СОШ» 2500,0 т.р.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Ремонт дверей Комитет образования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77,2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Культура и спорт всего, в т.ч.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1  118,0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дизайн-проекта на ремонт Смоленской це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тральной библиотеки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60,00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Снос здания СДК в с. Точильное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600,00</w:t>
            </w:r>
          </w:p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Смоленская спортивная школа  (ремонт трибун; туалета, замена канализации)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458,00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Межбюджетные трансферты сельсоветам всего, в т.ч.: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1895</w:t>
            </w:r>
            <w:r>
              <w:rPr>
                <w:b/>
                <w:color w:val="000000"/>
                <w:lang w:eastAsia="en-US"/>
              </w:rPr>
              <w:t>,</w:t>
            </w:r>
            <w:r>
              <w:rPr>
                <w:b/>
                <w:color w:val="000000"/>
                <w:lang w:val="en-US" w:eastAsia="en-US"/>
              </w:rPr>
              <w:t>5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Линевский сельсовет (ремонт СДК)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319,00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Ануйский сельсовет (ремонт здания, ремонт гаража)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542,5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Сычевский сельсовет  ремонт здания администрации, ПЗД Городская среда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634,00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Смоленский сельсовет ( снос бани 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400,00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Администрация района всего, в т.ч.: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3101,3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Счетная палата (ремонт кабинета)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271,6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района:  видеонаблюдение в здание а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lastRenderedPageBreak/>
              <w:t>министрации, ремонт кабинетов, ремонт гаражных боксов  №7-10, в т.ч. отопление, ремонт молодежного центра, р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монт пожарной лестницы)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2829,7</w:t>
            </w:r>
          </w:p>
        </w:tc>
      </w:tr>
      <w:tr w:rsidR="00EE7FC0" w:rsidTr="00EE7FC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7FC0" w:rsidRDefault="00EE7FC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0" w:rsidRDefault="00EE7FC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28 498,8</w:t>
            </w:r>
          </w:p>
        </w:tc>
      </w:tr>
    </w:tbl>
    <w:p w:rsidR="00EE7FC0" w:rsidRDefault="00EE7FC0" w:rsidP="00EE7FC0">
      <w:pPr>
        <w:jc w:val="both"/>
        <w:rPr>
          <w:szCs w:val="28"/>
        </w:rPr>
      </w:pPr>
    </w:p>
    <w:p w:rsidR="00EE7FC0" w:rsidRDefault="00EE7FC0" w:rsidP="00EE7FC0">
      <w:pPr>
        <w:jc w:val="both"/>
        <w:rPr>
          <w:szCs w:val="28"/>
        </w:rPr>
      </w:pPr>
      <w:r>
        <w:rPr>
          <w:szCs w:val="28"/>
        </w:rPr>
        <w:t xml:space="preserve">     Запланированное мероприятие «Финансирование </w:t>
      </w:r>
      <w:r>
        <w:rPr>
          <w:color w:val="000000"/>
          <w:szCs w:val="28"/>
        </w:rPr>
        <w:t xml:space="preserve">Комитета образования  на проведение экспертизы выполненных работ по проекту  </w:t>
      </w:r>
      <w:r>
        <w:rPr>
          <w:szCs w:val="28"/>
        </w:rPr>
        <w:t>обеспечению развития информационно- телекоммуникационной инфраструктуры объектов общеобр</w:t>
      </w:r>
      <w:r>
        <w:rPr>
          <w:szCs w:val="28"/>
        </w:rPr>
        <w:t>а</w:t>
      </w:r>
      <w:r>
        <w:rPr>
          <w:szCs w:val="28"/>
        </w:rPr>
        <w:t>зовательных организаций» в сумме 198,68 тыс. руб. не было профинансировано  в связи с тем, что отпала необходимость.</w:t>
      </w:r>
    </w:p>
    <w:p w:rsidR="00EE7FC0" w:rsidRDefault="00EE7FC0" w:rsidP="00EE7FC0">
      <w:pPr>
        <w:rPr>
          <w:b/>
          <w:szCs w:val="28"/>
        </w:rPr>
      </w:pPr>
    </w:p>
    <w:p w:rsidR="00EE7FC0" w:rsidRDefault="00EE7FC0" w:rsidP="00EE7FC0">
      <w:pPr>
        <w:rPr>
          <w:b/>
          <w:szCs w:val="28"/>
        </w:rPr>
      </w:pPr>
      <w:r>
        <w:rPr>
          <w:b/>
          <w:szCs w:val="28"/>
        </w:rPr>
        <w:t>Оценка деятельности  (</w:t>
      </w:r>
      <w:r>
        <w:rPr>
          <w:b/>
          <w:szCs w:val="28"/>
          <w:lang w:val="en-US"/>
        </w:rPr>
        <w:t>Mer</w:t>
      </w:r>
      <w:r>
        <w:rPr>
          <w:b/>
          <w:szCs w:val="28"/>
        </w:rPr>
        <w:t>) составит: 29/30</w:t>
      </w:r>
      <w:r>
        <w:rPr>
          <w:b/>
          <w:szCs w:val="28"/>
          <w:lang w:val="en-US"/>
        </w:rPr>
        <w:t>x</w:t>
      </w:r>
      <w:r w:rsidRPr="00EE7FC0">
        <w:rPr>
          <w:b/>
          <w:szCs w:val="28"/>
        </w:rPr>
        <w:t xml:space="preserve"> </w:t>
      </w:r>
      <w:r>
        <w:rPr>
          <w:b/>
          <w:szCs w:val="28"/>
        </w:rPr>
        <w:t xml:space="preserve">1 </w:t>
      </w:r>
      <w:r>
        <w:rPr>
          <w:b/>
          <w:szCs w:val="28"/>
          <w:lang w:val="en-US"/>
        </w:rPr>
        <w:t>x</w:t>
      </w:r>
      <w:r>
        <w:rPr>
          <w:b/>
          <w:szCs w:val="28"/>
        </w:rPr>
        <w:t xml:space="preserve"> 100%  =96,66%</w:t>
      </w:r>
    </w:p>
    <w:p w:rsidR="00EE7FC0" w:rsidRDefault="00EE7FC0" w:rsidP="00EE7FC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EE7FC0" w:rsidRDefault="00EE7FC0" w:rsidP="00EE7FC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(далее - "комплексная оценка") производится по следующей формуле:</w:t>
      </w:r>
    </w:p>
    <w:p w:rsidR="00EE7FC0" w:rsidRDefault="00EE7FC0" w:rsidP="00EE7FC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 = Cel x 0,5 + Fin x 0,25 + Mer x 0,25,</w:t>
      </w:r>
    </w:p>
    <w:p w:rsidR="00EE7FC0" w:rsidRDefault="00EE7FC0" w:rsidP="00EE7F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E7FC0" w:rsidRDefault="00EE7FC0" w:rsidP="00EE7FC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EE7FC0" w:rsidRDefault="00EE7FC0" w:rsidP="00EE7FC0">
      <w:pPr>
        <w:jc w:val="center"/>
        <w:rPr>
          <w:b/>
          <w:color w:val="0A0A0A"/>
          <w:szCs w:val="28"/>
        </w:rPr>
      </w:pPr>
      <w:r>
        <w:rPr>
          <w:b/>
          <w:color w:val="0A0A0A"/>
          <w:szCs w:val="28"/>
        </w:rPr>
        <w:t>Сводная таблица оценки эффективности За 2023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6942"/>
        <w:gridCol w:w="2233"/>
      </w:tblGrid>
      <w:tr w:rsidR="00EE7FC0" w:rsidTr="00EE7FC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0" w:rsidRDefault="00EE7FC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 xml:space="preserve">Значения </w:t>
            </w:r>
          </w:p>
        </w:tc>
      </w:tr>
      <w:tr w:rsidR="00EE7FC0" w:rsidTr="00EE7FC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Оценка степени достижения целей и решения задач (</w:t>
            </w:r>
            <w:r>
              <w:rPr>
                <w:lang w:val="en-US" w:eastAsia="en-US"/>
              </w:rPr>
              <w:t>Cel</w:t>
            </w:r>
            <w:r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50,00</w:t>
            </w:r>
          </w:p>
        </w:tc>
      </w:tr>
      <w:tr w:rsidR="00EE7FC0" w:rsidTr="00EE7FC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b/>
                <w:color w:val="0A0A0A"/>
                <w:sz w:val="24"/>
                <w:szCs w:val="24"/>
                <w:u w:val="single"/>
                <w:lang w:eastAsia="en-US"/>
              </w:rPr>
            </w:pPr>
            <w:r>
              <w:rPr>
                <w:lang w:eastAsia="en-US"/>
              </w:rPr>
              <w:t>Оценка кассового исполнения программы (</w:t>
            </w:r>
            <w:r>
              <w:rPr>
                <w:lang w:val="en-US" w:eastAsia="en-US"/>
              </w:rPr>
              <w:t>Fin</w:t>
            </w:r>
            <w:r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24,45</w:t>
            </w:r>
          </w:p>
        </w:tc>
      </w:tr>
      <w:tr w:rsidR="00EE7FC0" w:rsidTr="00EE7FC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b/>
                <w:color w:val="0A0A0A"/>
                <w:sz w:val="24"/>
                <w:szCs w:val="24"/>
                <w:u w:val="single"/>
                <w:lang w:eastAsia="en-US"/>
              </w:rPr>
            </w:pPr>
            <w:r>
              <w:rPr>
                <w:lang w:eastAsia="en-US"/>
              </w:rPr>
              <w:t>Оценка деятельности ответственных исполнителей (</w:t>
            </w:r>
            <w:r>
              <w:rPr>
                <w:lang w:val="en-US" w:eastAsia="en-US"/>
              </w:rPr>
              <w:t>Mer</w:t>
            </w:r>
            <w:r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24,16</w:t>
            </w:r>
          </w:p>
        </w:tc>
      </w:tr>
      <w:tr w:rsidR="00EE7FC0" w:rsidTr="00EE7FC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rPr>
                <w:b/>
                <w:color w:val="0A0A0A"/>
                <w:sz w:val="24"/>
                <w:szCs w:val="24"/>
                <w:u w:val="single"/>
                <w:lang w:eastAsia="en-US"/>
              </w:rPr>
            </w:pPr>
            <w:r>
              <w:rPr>
                <w:lang w:eastAsia="en-US"/>
              </w:rPr>
              <w:t>Комплексная оценка эффективности реализации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граммы </w:t>
            </w:r>
            <w:r>
              <w:rPr>
                <w:color w:val="0A0A0A"/>
                <w:lang w:eastAsia="en-US"/>
              </w:rPr>
              <w:t>(</w:t>
            </w:r>
            <w:r>
              <w:rPr>
                <w:color w:val="0A0A0A"/>
                <w:lang w:val="en-US" w:eastAsia="en-US"/>
              </w:rPr>
              <w:t>O</w:t>
            </w:r>
            <w:r>
              <w:rPr>
                <w:color w:val="0A0A0A"/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0" w:rsidRDefault="00EE7FC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98,61</w:t>
            </w:r>
          </w:p>
        </w:tc>
      </w:tr>
    </w:tbl>
    <w:p w:rsidR="00EE7FC0" w:rsidRDefault="00EE7FC0" w:rsidP="00EE7FC0">
      <w:pPr>
        <w:rPr>
          <w:sz w:val="24"/>
          <w:szCs w:val="24"/>
        </w:rPr>
      </w:pPr>
    </w:p>
    <w:p w:rsidR="00EE7FC0" w:rsidRDefault="00EE7FC0" w:rsidP="00EE7FC0">
      <w:pPr>
        <w:jc w:val="both"/>
        <w:rPr>
          <w:szCs w:val="28"/>
        </w:rPr>
      </w:pPr>
      <w:r>
        <w:rPr>
          <w:szCs w:val="28"/>
        </w:rPr>
        <w:t>По итогам выполнения программа считается реализуемой с высоким  уровнем эффективности, т. к. комплексная оценка эффективности  ее реализации с</w:t>
      </w:r>
      <w:r>
        <w:rPr>
          <w:szCs w:val="28"/>
        </w:rPr>
        <w:t>о</w:t>
      </w:r>
      <w:r>
        <w:rPr>
          <w:szCs w:val="28"/>
        </w:rPr>
        <w:t>ставляет 98,61 %.</w:t>
      </w:r>
    </w:p>
    <w:p w:rsidR="00EE7FC0" w:rsidRDefault="00EE7FC0" w:rsidP="00EE7FC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C0" w:rsidRDefault="00EE7FC0" w:rsidP="00EE7FC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C0" w:rsidRDefault="00EE7FC0" w:rsidP="00EE7FC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C0" w:rsidRDefault="00EE7FC0" w:rsidP="00EE7FC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C0" w:rsidRPr="00F478EF" w:rsidRDefault="00EE7FC0" w:rsidP="00DD6F84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sectPr w:rsidR="00EE7FC0" w:rsidRPr="00F478EF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48" w:rsidRDefault="000D2048" w:rsidP="00CB49DE">
      <w:r>
        <w:separator/>
      </w:r>
    </w:p>
  </w:endnote>
  <w:endnote w:type="continuationSeparator" w:id="1">
    <w:p w:rsidR="000D2048" w:rsidRDefault="000D204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48" w:rsidRDefault="000D2048" w:rsidP="00CB49DE">
      <w:r>
        <w:separator/>
      </w:r>
    </w:p>
  </w:footnote>
  <w:footnote w:type="continuationSeparator" w:id="1">
    <w:p w:rsidR="000D2048" w:rsidRDefault="000D204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B2A7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835B2E"/>
    <w:multiLevelType w:val="multilevel"/>
    <w:tmpl w:val="64208C8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80" w:hanging="7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640" w:hanging="216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26D0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D2048"/>
    <w:rsid w:val="000E4B95"/>
    <w:rsid w:val="000F4004"/>
    <w:rsid w:val="000F61AC"/>
    <w:rsid w:val="0011797B"/>
    <w:rsid w:val="00121654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1F30A8"/>
    <w:rsid w:val="001F30C7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95AB5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B88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A169F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21BC"/>
    <w:rsid w:val="005371E6"/>
    <w:rsid w:val="00542409"/>
    <w:rsid w:val="00566D45"/>
    <w:rsid w:val="00573EA7"/>
    <w:rsid w:val="00575331"/>
    <w:rsid w:val="005943EF"/>
    <w:rsid w:val="0059752A"/>
    <w:rsid w:val="005A3ACD"/>
    <w:rsid w:val="005B3048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0890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A74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43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D5FC0"/>
    <w:rsid w:val="009E44F5"/>
    <w:rsid w:val="009F25CF"/>
    <w:rsid w:val="009F7A2F"/>
    <w:rsid w:val="00A010F8"/>
    <w:rsid w:val="00A029DA"/>
    <w:rsid w:val="00A11CD5"/>
    <w:rsid w:val="00A16EC1"/>
    <w:rsid w:val="00A17091"/>
    <w:rsid w:val="00A30982"/>
    <w:rsid w:val="00A32DF0"/>
    <w:rsid w:val="00A345A6"/>
    <w:rsid w:val="00A37CA7"/>
    <w:rsid w:val="00A43705"/>
    <w:rsid w:val="00A54244"/>
    <w:rsid w:val="00A566D4"/>
    <w:rsid w:val="00A66196"/>
    <w:rsid w:val="00A6785A"/>
    <w:rsid w:val="00A75E43"/>
    <w:rsid w:val="00AC5707"/>
    <w:rsid w:val="00AD3BE8"/>
    <w:rsid w:val="00AD7284"/>
    <w:rsid w:val="00AE0AE8"/>
    <w:rsid w:val="00AE7B2C"/>
    <w:rsid w:val="00B00B76"/>
    <w:rsid w:val="00B02568"/>
    <w:rsid w:val="00B070C1"/>
    <w:rsid w:val="00B322CE"/>
    <w:rsid w:val="00B35E8F"/>
    <w:rsid w:val="00B4417F"/>
    <w:rsid w:val="00B6398E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B7E90"/>
    <w:rsid w:val="00BC00C1"/>
    <w:rsid w:val="00BC579D"/>
    <w:rsid w:val="00BD1BA1"/>
    <w:rsid w:val="00BD3B4E"/>
    <w:rsid w:val="00BE32B7"/>
    <w:rsid w:val="00BE5A78"/>
    <w:rsid w:val="00BE6611"/>
    <w:rsid w:val="00BF25AF"/>
    <w:rsid w:val="00BF4CB1"/>
    <w:rsid w:val="00BF4F86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6593B"/>
    <w:rsid w:val="00D84D1C"/>
    <w:rsid w:val="00DA4EAF"/>
    <w:rsid w:val="00DA571B"/>
    <w:rsid w:val="00DA5983"/>
    <w:rsid w:val="00DB1B5C"/>
    <w:rsid w:val="00DB40BB"/>
    <w:rsid w:val="00DB4C78"/>
    <w:rsid w:val="00DC15D4"/>
    <w:rsid w:val="00DC4A19"/>
    <w:rsid w:val="00DD6F84"/>
    <w:rsid w:val="00DE7296"/>
    <w:rsid w:val="00DE7640"/>
    <w:rsid w:val="00DF1CE3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34EC0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E7FC0"/>
    <w:rsid w:val="00EF6D2A"/>
    <w:rsid w:val="00F24C89"/>
    <w:rsid w:val="00F31092"/>
    <w:rsid w:val="00F36525"/>
    <w:rsid w:val="00F458EB"/>
    <w:rsid w:val="00F478EF"/>
    <w:rsid w:val="00F52DB4"/>
    <w:rsid w:val="00F535C1"/>
    <w:rsid w:val="00F73AE8"/>
    <w:rsid w:val="00F80F3D"/>
    <w:rsid w:val="00F902B0"/>
    <w:rsid w:val="00F91964"/>
    <w:rsid w:val="00FA44FB"/>
    <w:rsid w:val="00FA70AF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DD6F84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D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в заданном формате"/>
    <w:basedOn w:val="a"/>
    <w:rsid w:val="00DD6F84"/>
    <w:pPr>
      <w:suppressAutoHyphens/>
    </w:pPr>
    <w:rPr>
      <w:rFonts w:ascii="Courier New" w:eastAsia="NSimSun" w:hAnsi="Courier New" w:cs="Courier New"/>
      <w:sz w:val="20"/>
      <w:lang w:eastAsia="zh-CN"/>
    </w:rPr>
  </w:style>
  <w:style w:type="paragraph" w:customStyle="1" w:styleId="af2">
    <w:name w:val="Содержимое таблицы"/>
    <w:basedOn w:val="a"/>
    <w:rsid w:val="00DD6F84"/>
    <w:pPr>
      <w:suppressLineNumbers/>
      <w:suppressAutoHyphens/>
    </w:pPr>
    <w:rPr>
      <w:sz w:val="24"/>
      <w:szCs w:val="24"/>
      <w:lang w:eastAsia="zh-CN"/>
    </w:rPr>
  </w:style>
  <w:style w:type="character" w:customStyle="1" w:styleId="FontStyle24">
    <w:name w:val="Font Style24"/>
    <w:rsid w:val="00DD6F84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styleId="af3">
    <w:name w:val="Hyperlink"/>
    <w:basedOn w:val="a0"/>
    <w:uiPriority w:val="99"/>
    <w:semiHidden/>
    <w:unhideWhenUsed/>
    <w:rsid w:val="00DD6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D3B3-E7FC-413F-9751-69B7B393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67</cp:revision>
  <cp:lastPrinted>2024-02-07T01:57:00Z</cp:lastPrinted>
  <dcterms:created xsi:type="dcterms:W3CDTF">2021-12-08T01:50:00Z</dcterms:created>
  <dcterms:modified xsi:type="dcterms:W3CDTF">2024-02-26T05:20:00Z</dcterms:modified>
</cp:coreProperties>
</file>