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F6" w:rsidRDefault="00E72CF6" w:rsidP="00E72CF6">
      <w:pPr>
        <w:pStyle w:val="212"/>
        <w:shd w:val="clear" w:color="auto" w:fill="auto"/>
        <w:spacing w:line="276" w:lineRule="auto"/>
        <w:ind w:left="4280" w:right="1400"/>
        <w:rPr>
          <w:b/>
        </w:rPr>
      </w:pPr>
      <w:r>
        <w:rPr>
          <w:b/>
        </w:rPr>
        <w:t xml:space="preserve">     </w:t>
      </w:r>
      <w:r>
        <w:rPr>
          <w:b/>
        </w:rPr>
        <w:t>УТВЕРЖДАЮ:</w:t>
      </w:r>
    </w:p>
    <w:p w:rsidR="00E72CF6" w:rsidRDefault="00E72CF6" w:rsidP="00E72CF6">
      <w:pPr>
        <w:pStyle w:val="212"/>
        <w:shd w:val="clear" w:color="auto" w:fill="auto"/>
        <w:spacing w:line="276" w:lineRule="auto"/>
        <w:ind w:left="4280" w:right="1400"/>
        <w:jc w:val="center"/>
      </w:pPr>
      <w:r>
        <w:t xml:space="preserve">Глава </w:t>
      </w:r>
      <w:r w:rsidR="00B4296B">
        <w:t>муниципального</w:t>
      </w:r>
      <w:r>
        <w:t xml:space="preserve"> района</w:t>
      </w:r>
    </w:p>
    <w:p w:rsidR="00E72CF6" w:rsidRDefault="00E72CF6" w:rsidP="00E72CF6">
      <w:pPr>
        <w:pStyle w:val="212"/>
        <w:shd w:val="clear" w:color="auto" w:fill="auto"/>
        <w:spacing w:line="276" w:lineRule="auto"/>
        <w:ind w:left="4280" w:right="1400"/>
      </w:pPr>
      <w:r>
        <w:t xml:space="preserve">     </w:t>
      </w:r>
      <w:r>
        <w:t>Алтайского края</w:t>
      </w:r>
    </w:p>
    <w:p w:rsidR="00E72CF6" w:rsidRDefault="00E72CF6" w:rsidP="00E72CF6">
      <w:pPr>
        <w:pStyle w:val="212"/>
        <w:shd w:val="clear" w:color="auto" w:fill="auto"/>
        <w:spacing w:line="276" w:lineRule="auto"/>
        <w:ind w:left="4280" w:right="1400"/>
        <w:jc w:val="center"/>
      </w:pPr>
      <w:r>
        <w:t xml:space="preserve"> </w:t>
      </w:r>
      <w:r>
        <w:t>___________Л.В. Моисеева</w:t>
      </w:r>
    </w:p>
    <w:p w:rsidR="00E72CF6" w:rsidRDefault="00E72CF6" w:rsidP="00E72CF6">
      <w:pPr>
        <w:pStyle w:val="212"/>
        <w:shd w:val="clear" w:color="auto" w:fill="auto"/>
        <w:spacing w:line="276" w:lineRule="auto"/>
        <w:ind w:left="4280" w:right="1400"/>
      </w:pPr>
      <w:r>
        <w:t xml:space="preserve">     </w:t>
      </w:r>
      <w:r>
        <w:t>«</w:t>
      </w:r>
      <w:r w:rsidR="006F4A3D">
        <w:t xml:space="preserve">  </w:t>
      </w:r>
      <w:bookmarkStart w:id="0" w:name="_GoBack"/>
      <w:bookmarkEnd w:id="0"/>
      <w:r w:rsidR="006F4A3D">
        <w:t>16</w:t>
      </w:r>
      <w:r>
        <w:t xml:space="preserve">» декабря  </w:t>
      </w:r>
      <w:r>
        <w:t>2024г.</w:t>
      </w:r>
    </w:p>
    <w:p w:rsidR="00EF1D49" w:rsidRPr="002205ED" w:rsidRDefault="00EF1D49" w:rsidP="00E72CF6">
      <w:pPr>
        <w:pStyle w:val="15"/>
        <w:spacing w:line="276" w:lineRule="auto"/>
        <w:jc w:val="right"/>
        <w:rPr>
          <w:szCs w:val="24"/>
        </w:rPr>
      </w:pPr>
    </w:p>
    <w:p w:rsidR="002403BB" w:rsidRPr="002205ED" w:rsidRDefault="002403BB" w:rsidP="00DC6C5A">
      <w:pPr>
        <w:pStyle w:val="15"/>
        <w:spacing w:line="276" w:lineRule="auto"/>
        <w:jc w:val="center"/>
        <w:rPr>
          <w:szCs w:val="24"/>
        </w:rPr>
      </w:pPr>
    </w:p>
    <w:p w:rsidR="002403BB" w:rsidRPr="002205ED" w:rsidRDefault="002403BB" w:rsidP="00DC6C5A">
      <w:pPr>
        <w:pStyle w:val="15"/>
        <w:spacing w:line="276" w:lineRule="auto"/>
        <w:jc w:val="center"/>
        <w:rPr>
          <w:szCs w:val="24"/>
        </w:rPr>
      </w:pPr>
    </w:p>
    <w:p w:rsidR="00C819E7" w:rsidRPr="002205ED" w:rsidRDefault="00C819E7"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noProof/>
          <w:szCs w:val="20"/>
        </w:rPr>
      </w:pPr>
    </w:p>
    <w:p w:rsidR="000712AB" w:rsidRPr="002205ED" w:rsidRDefault="000712AB" w:rsidP="00DC6C5A">
      <w:pPr>
        <w:spacing w:line="276" w:lineRule="auto"/>
        <w:jc w:val="center"/>
        <w:rPr>
          <w:rFonts w:ascii="Times New Roman" w:hAnsi="Times New Roman"/>
          <w:sz w:val="24"/>
        </w:rPr>
      </w:pPr>
    </w:p>
    <w:p w:rsidR="000712AB" w:rsidRPr="002205ED" w:rsidRDefault="000712AB" w:rsidP="00DC6C5A">
      <w:pPr>
        <w:spacing w:line="276" w:lineRule="auto"/>
        <w:jc w:val="center"/>
        <w:rPr>
          <w:rFonts w:ascii="Times New Roman" w:hAnsi="Times New Roman"/>
          <w:sz w:val="24"/>
        </w:rPr>
      </w:pPr>
    </w:p>
    <w:p w:rsidR="000712AB" w:rsidRPr="002205ED" w:rsidRDefault="000712AB" w:rsidP="00DC6C5A">
      <w:pPr>
        <w:spacing w:line="276" w:lineRule="auto"/>
        <w:jc w:val="center"/>
        <w:rPr>
          <w:rFonts w:ascii="Times New Roman" w:hAnsi="Times New Roman"/>
          <w:sz w:val="24"/>
        </w:rPr>
      </w:pPr>
    </w:p>
    <w:p w:rsidR="008B5848" w:rsidRPr="002205ED" w:rsidRDefault="008B5848" w:rsidP="008B5848">
      <w:pPr>
        <w:spacing w:line="276" w:lineRule="auto"/>
        <w:jc w:val="center"/>
        <w:rPr>
          <w:rFonts w:ascii="Times New Roman" w:hAnsi="Times New Roman"/>
          <w:b/>
          <w:sz w:val="40"/>
          <w:szCs w:val="32"/>
        </w:rPr>
      </w:pPr>
      <w:r w:rsidRPr="002205ED">
        <w:rPr>
          <w:rFonts w:ascii="Times New Roman" w:hAnsi="Times New Roman"/>
          <w:b/>
          <w:sz w:val="40"/>
          <w:szCs w:val="32"/>
        </w:rPr>
        <w:t xml:space="preserve">СХЕМА </w:t>
      </w:r>
    </w:p>
    <w:p w:rsidR="008B5848" w:rsidRPr="002205ED" w:rsidRDefault="008B5848" w:rsidP="008B5848">
      <w:pPr>
        <w:spacing w:line="276" w:lineRule="auto"/>
        <w:jc w:val="center"/>
        <w:rPr>
          <w:rFonts w:ascii="Times New Roman" w:hAnsi="Times New Roman"/>
          <w:b/>
          <w:sz w:val="40"/>
          <w:szCs w:val="32"/>
        </w:rPr>
      </w:pPr>
      <w:r w:rsidRPr="002205ED">
        <w:rPr>
          <w:rFonts w:ascii="Times New Roman" w:hAnsi="Times New Roman"/>
          <w:b/>
          <w:sz w:val="40"/>
          <w:szCs w:val="32"/>
        </w:rPr>
        <w:t xml:space="preserve">ВОДОСНАБЖЕНИЯ </w:t>
      </w:r>
    </w:p>
    <w:p w:rsidR="00EF76DC" w:rsidRPr="002205ED" w:rsidRDefault="00EF76DC" w:rsidP="00EF76DC">
      <w:pPr>
        <w:pStyle w:val="70"/>
        <w:jc w:val="center"/>
        <w:rPr>
          <w:b/>
          <w:color w:val="auto"/>
          <w:sz w:val="40"/>
          <w:szCs w:val="40"/>
        </w:rPr>
      </w:pPr>
      <w:r w:rsidRPr="002205ED">
        <w:rPr>
          <w:b/>
          <w:color w:val="auto"/>
          <w:sz w:val="40"/>
          <w:szCs w:val="40"/>
        </w:rPr>
        <w:t>Смоленского сельсовета</w:t>
      </w:r>
    </w:p>
    <w:p w:rsidR="00EF76DC" w:rsidRPr="002205ED" w:rsidRDefault="00EF76DC" w:rsidP="00EF76DC">
      <w:pPr>
        <w:pStyle w:val="70"/>
        <w:jc w:val="center"/>
        <w:rPr>
          <w:b/>
          <w:color w:val="auto"/>
          <w:sz w:val="40"/>
          <w:szCs w:val="40"/>
        </w:rPr>
      </w:pPr>
      <w:r w:rsidRPr="002205ED">
        <w:rPr>
          <w:b/>
          <w:color w:val="auto"/>
          <w:sz w:val="40"/>
          <w:szCs w:val="40"/>
        </w:rPr>
        <w:t>Смоленского района Алтайского края</w:t>
      </w:r>
    </w:p>
    <w:p w:rsidR="00EF76DC" w:rsidRPr="002205ED" w:rsidRDefault="00EF76DC" w:rsidP="00EF76DC">
      <w:pPr>
        <w:spacing w:line="276" w:lineRule="auto"/>
        <w:jc w:val="center"/>
        <w:rPr>
          <w:rFonts w:ascii="Times New Roman" w:hAnsi="Times New Roman"/>
          <w:b/>
          <w:sz w:val="40"/>
          <w:szCs w:val="40"/>
        </w:rPr>
      </w:pPr>
      <w:r w:rsidRPr="002205ED">
        <w:rPr>
          <w:rFonts w:ascii="Times New Roman" w:hAnsi="Times New Roman"/>
          <w:b/>
          <w:sz w:val="40"/>
          <w:szCs w:val="40"/>
        </w:rPr>
        <w:t xml:space="preserve">до 2035 года </w:t>
      </w:r>
    </w:p>
    <w:p w:rsidR="008D400F" w:rsidRPr="002205ED" w:rsidRDefault="008D400F" w:rsidP="00F97CEC">
      <w:pPr>
        <w:spacing w:line="276" w:lineRule="auto"/>
        <w:jc w:val="center"/>
        <w:rPr>
          <w:rFonts w:ascii="Times New Roman" w:hAnsi="Times New Roman"/>
          <w:b/>
          <w:sz w:val="40"/>
          <w:szCs w:val="40"/>
        </w:rPr>
      </w:pPr>
    </w:p>
    <w:p w:rsidR="008D400F" w:rsidRPr="002205ED" w:rsidRDefault="008D400F" w:rsidP="008D400F">
      <w:pPr>
        <w:autoSpaceDE w:val="0"/>
        <w:autoSpaceDN w:val="0"/>
        <w:adjustRightInd w:val="0"/>
        <w:spacing w:line="276" w:lineRule="auto"/>
        <w:jc w:val="center"/>
        <w:rPr>
          <w:rFonts w:ascii="Times New Roman" w:hAnsi="Times New Roman"/>
          <w:b/>
          <w:sz w:val="24"/>
        </w:rPr>
      </w:pPr>
    </w:p>
    <w:p w:rsidR="00C819E7" w:rsidRPr="002205ED" w:rsidRDefault="00C819E7" w:rsidP="00DC6C5A">
      <w:pPr>
        <w:spacing w:line="276" w:lineRule="auto"/>
        <w:jc w:val="center"/>
        <w:rPr>
          <w:rFonts w:ascii="Times New Roman" w:hAnsi="Times New Roman"/>
          <w:sz w:val="40"/>
          <w:szCs w:val="40"/>
        </w:rPr>
      </w:pPr>
    </w:p>
    <w:p w:rsidR="008F6D69" w:rsidRPr="002205ED" w:rsidRDefault="008F6D69" w:rsidP="00DC6C5A">
      <w:pPr>
        <w:spacing w:line="276" w:lineRule="auto"/>
        <w:jc w:val="center"/>
        <w:rPr>
          <w:rFonts w:ascii="Times New Roman" w:hAnsi="Times New Roman"/>
          <w:sz w:val="24"/>
        </w:rPr>
      </w:pPr>
    </w:p>
    <w:p w:rsidR="008F6D69" w:rsidRPr="002205ED" w:rsidRDefault="008F6D69" w:rsidP="00DC6C5A">
      <w:pPr>
        <w:spacing w:line="276" w:lineRule="auto"/>
        <w:jc w:val="center"/>
        <w:rPr>
          <w:rFonts w:ascii="Times New Roman" w:hAnsi="Times New Roman"/>
          <w:sz w:val="24"/>
        </w:rPr>
      </w:pPr>
    </w:p>
    <w:p w:rsidR="008F6D69" w:rsidRPr="002205ED" w:rsidRDefault="008F6D69" w:rsidP="00DC6C5A">
      <w:pPr>
        <w:spacing w:line="276" w:lineRule="auto"/>
        <w:jc w:val="center"/>
        <w:rPr>
          <w:rFonts w:ascii="Times New Roman" w:hAnsi="Times New Roman"/>
          <w:sz w:val="24"/>
        </w:rPr>
      </w:pPr>
    </w:p>
    <w:p w:rsidR="008F6D69" w:rsidRPr="002205ED" w:rsidRDefault="008F6D69" w:rsidP="00DC6C5A">
      <w:pPr>
        <w:spacing w:line="276" w:lineRule="auto"/>
        <w:jc w:val="center"/>
        <w:rPr>
          <w:rFonts w:ascii="Times New Roman" w:hAnsi="Times New Roman"/>
          <w:sz w:val="24"/>
        </w:rPr>
      </w:pPr>
    </w:p>
    <w:p w:rsidR="00CA13F4" w:rsidRPr="002205ED" w:rsidRDefault="00CA13F4" w:rsidP="00DC6C5A">
      <w:pPr>
        <w:spacing w:line="276" w:lineRule="auto"/>
        <w:jc w:val="center"/>
        <w:rPr>
          <w:rFonts w:ascii="Times New Roman" w:hAnsi="Times New Roman"/>
          <w:sz w:val="24"/>
        </w:rPr>
      </w:pPr>
    </w:p>
    <w:p w:rsidR="008C426D" w:rsidRDefault="008C426D" w:rsidP="000A1084">
      <w:pPr>
        <w:widowControl w:val="0"/>
        <w:rPr>
          <w:rFonts w:ascii="Times New Roman" w:hAnsi="Times New Roman"/>
          <w:noProof/>
        </w:rPr>
      </w:pPr>
    </w:p>
    <w:p w:rsidR="00C737BB" w:rsidRDefault="00C737BB" w:rsidP="000A1084">
      <w:pPr>
        <w:widowControl w:val="0"/>
        <w:rPr>
          <w:rFonts w:ascii="Times New Roman" w:hAnsi="Times New Roman"/>
          <w:sz w:val="28"/>
          <w:szCs w:val="28"/>
        </w:rPr>
      </w:pPr>
    </w:p>
    <w:p w:rsidR="00C737BB" w:rsidRDefault="00C737BB" w:rsidP="000A1084">
      <w:pPr>
        <w:widowControl w:val="0"/>
        <w:rPr>
          <w:rFonts w:ascii="Times New Roman" w:hAnsi="Times New Roman"/>
          <w:sz w:val="28"/>
          <w:szCs w:val="28"/>
        </w:rPr>
      </w:pPr>
    </w:p>
    <w:p w:rsidR="00C737BB" w:rsidRDefault="00C737BB" w:rsidP="000A1084">
      <w:pPr>
        <w:widowControl w:val="0"/>
        <w:rPr>
          <w:rFonts w:ascii="Times New Roman" w:hAnsi="Times New Roman"/>
          <w:sz w:val="28"/>
          <w:szCs w:val="28"/>
        </w:rPr>
      </w:pPr>
    </w:p>
    <w:p w:rsidR="00C737BB" w:rsidRDefault="00C737BB" w:rsidP="000A1084">
      <w:pPr>
        <w:widowControl w:val="0"/>
        <w:rPr>
          <w:rFonts w:ascii="Times New Roman" w:hAnsi="Times New Roman"/>
          <w:sz w:val="28"/>
          <w:szCs w:val="28"/>
        </w:rPr>
      </w:pPr>
    </w:p>
    <w:p w:rsidR="00C737BB" w:rsidRDefault="00C737BB" w:rsidP="000A1084">
      <w:pPr>
        <w:widowControl w:val="0"/>
        <w:rPr>
          <w:rFonts w:ascii="Times New Roman" w:hAnsi="Times New Roman"/>
          <w:sz w:val="28"/>
          <w:szCs w:val="28"/>
        </w:rPr>
      </w:pPr>
    </w:p>
    <w:p w:rsidR="00B4296B" w:rsidRDefault="00B4296B" w:rsidP="000A1084">
      <w:pPr>
        <w:widowControl w:val="0"/>
        <w:rPr>
          <w:rFonts w:ascii="Times New Roman" w:hAnsi="Times New Roman"/>
          <w:sz w:val="28"/>
          <w:szCs w:val="28"/>
        </w:rPr>
      </w:pPr>
    </w:p>
    <w:p w:rsidR="00E72CF6" w:rsidRDefault="00E72CF6" w:rsidP="000A1084">
      <w:pPr>
        <w:widowControl w:val="0"/>
        <w:rPr>
          <w:rFonts w:ascii="Times New Roman" w:hAnsi="Times New Roman"/>
          <w:sz w:val="28"/>
          <w:szCs w:val="28"/>
        </w:rPr>
      </w:pPr>
    </w:p>
    <w:p w:rsidR="00C737BB" w:rsidRDefault="00C737BB" w:rsidP="000A1084">
      <w:pPr>
        <w:widowControl w:val="0"/>
        <w:rPr>
          <w:rFonts w:ascii="Times New Roman" w:hAnsi="Times New Roman"/>
          <w:sz w:val="28"/>
          <w:szCs w:val="28"/>
        </w:rPr>
      </w:pPr>
    </w:p>
    <w:p w:rsidR="00C737BB" w:rsidRPr="00C737BB" w:rsidRDefault="00C737BB" w:rsidP="000A1084">
      <w:pPr>
        <w:widowControl w:val="0"/>
        <w:rPr>
          <w:rFonts w:ascii="Times New Roman" w:hAnsi="Times New Roman"/>
          <w:sz w:val="28"/>
          <w:szCs w:val="28"/>
        </w:rPr>
      </w:pPr>
    </w:p>
    <w:p w:rsidR="000A1084" w:rsidRPr="002205ED" w:rsidRDefault="000A1084" w:rsidP="000A1084">
      <w:pPr>
        <w:rPr>
          <w:rFonts w:ascii="Times New Roman" w:hAnsi="Times New Roman"/>
        </w:rPr>
      </w:pPr>
    </w:p>
    <w:p w:rsidR="000A1084" w:rsidRPr="002205ED" w:rsidRDefault="00E72CF6" w:rsidP="00491AA0">
      <w:pPr>
        <w:pStyle w:val="ab"/>
        <w:spacing w:line="276" w:lineRule="auto"/>
        <w:jc w:val="center"/>
        <w:rPr>
          <w:rFonts w:ascii="Times New Roman" w:hAnsi="Times New Roman"/>
          <w:sz w:val="24"/>
        </w:rPr>
      </w:pPr>
      <w:proofErr w:type="gramStart"/>
      <w:r>
        <w:rPr>
          <w:rFonts w:ascii="Times New Roman" w:hAnsi="Times New Roman"/>
          <w:sz w:val="24"/>
        </w:rPr>
        <w:t>с</w:t>
      </w:r>
      <w:proofErr w:type="gramEnd"/>
      <w:r>
        <w:rPr>
          <w:rFonts w:ascii="Times New Roman" w:hAnsi="Times New Roman"/>
          <w:sz w:val="24"/>
        </w:rPr>
        <w:t>. Смоленское</w:t>
      </w:r>
      <w:r w:rsidR="00B768E1" w:rsidRPr="002205ED">
        <w:rPr>
          <w:rFonts w:ascii="Times New Roman" w:hAnsi="Times New Roman"/>
          <w:sz w:val="24"/>
        </w:rPr>
        <w:t>,</w:t>
      </w:r>
      <w:r>
        <w:rPr>
          <w:rFonts w:ascii="Times New Roman" w:hAnsi="Times New Roman"/>
          <w:sz w:val="24"/>
        </w:rPr>
        <w:t xml:space="preserve"> </w:t>
      </w:r>
      <w:r w:rsidR="00B768E1" w:rsidRPr="002205ED">
        <w:rPr>
          <w:rFonts w:ascii="Times New Roman" w:hAnsi="Times New Roman"/>
          <w:sz w:val="24"/>
        </w:rPr>
        <w:t>2024</w:t>
      </w:r>
      <w:r>
        <w:rPr>
          <w:rFonts w:ascii="Times New Roman" w:hAnsi="Times New Roman"/>
          <w:sz w:val="24"/>
        </w:rPr>
        <w:t>г.</w:t>
      </w:r>
    </w:p>
    <w:p w:rsidR="007715D9" w:rsidRPr="002205ED" w:rsidRDefault="007715D9">
      <w:pPr>
        <w:rPr>
          <w:rFonts w:ascii="Times New Roman" w:hAnsi="Times New Roman"/>
        </w:rPr>
      </w:pPr>
    </w:p>
    <w:p w:rsidR="002205ED" w:rsidRPr="002205ED" w:rsidRDefault="002205ED">
      <w:pPr>
        <w:rPr>
          <w:rFonts w:ascii="Times New Roman" w:hAnsi="Times New Roman"/>
        </w:rPr>
      </w:pPr>
      <w:r w:rsidRPr="002205ED">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5384623</wp:posOffset>
                </wp:positionH>
                <wp:positionV relativeFrom="paragraph">
                  <wp:posOffset>147304</wp:posOffset>
                </wp:positionV>
                <wp:extent cx="1111170" cy="810228"/>
                <wp:effectExtent l="0" t="0" r="13335" b="28575"/>
                <wp:wrapNone/>
                <wp:docPr id="4" name="Прямоугольник 4"/>
                <wp:cNvGraphicFramePr/>
                <a:graphic xmlns:a="http://schemas.openxmlformats.org/drawingml/2006/main">
                  <a:graphicData uri="http://schemas.microsoft.com/office/word/2010/wordprocessingShape">
                    <wps:wsp>
                      <wps:cNvSpPr/>
                      <wps:spPr>
                        <a:xfrm>
                          <a:off x="0" y="0"/>
                          <a:ext cx="1111170" cy="8102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657111" id="Прямоугольник 4" o:spid="_x0000_s1026" style="position:absolute;margin-left:424pt;margin-top:11.6pt;width:87.5pt;height:6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" fillcolor="white [3212]" strokecolor="white [3212]" strokeweight="2pt"/>
            </w:pict>
          </mc:Fallback>
        </mc:AlternateContent>
      </w:r>
    </w:p>
    <w:p w:rsidR="002205ED" w:rsidRPr="002205ED" w:rsidRDefault="002205ED">
      <w:pPr>
        <w:rPr>
          <w:rFonts w:ascii="Times New Roman" w:hAnsi="Times New Roman"/>
        </w:rPr>
      </w:pPr>
    </w:p>
    <w:p w:rsidR="002205ED" w:rsidRPr="002205ED" w:rsidRDefault="002205ED">
      <w:pPr>
        <w:rPr>
          <w:rFonts w:ascii="Times New Roman" w:hAnsi="Times New Roman"/>
        </w:rPr>
      </w:pPr>
    </w:p>
    <w:sdt>
      <w:sdtPr>
        <w:rPr>
          <w:rFonts w:ascii="Verdana" w:hAnsi="Verdana"/>
          <w:b w:val="0"/>
          <w:bCs w:val="0"/>
          <w:color w:val="auto"/>
          <w:sz w:val="20"/>
          <w:szCs w:val="24"/>
        </w:rPr>
        <w:id w:val="-660695040"/>
        <w:docPartObj>
          <w:docPartGallery w:val="Table of Contents"/>
          <w:docPartUnique/>
        </w:docPartObj>
      </w:sdtPr>
      <w:sdtEndPr/>
      <w:sdtContent>
        <w:p w:rsidR="002205ED" w:rsidRPr="002205ED" w:rsidRDefault="002205ED">
          <w:pPr>
            <w:pStyle w:val="af1"/>
            <w:rPr>
              <w:color w:val="auto"/>
            </w:rPr>
          </w:pPr>
          <w:r w:rsidRPr="002205ED">
            <w:rPr>
              <w:color w:val="auto"/>
            </w:rPr>
            <w:t>Оглавление</w:t>
          </w:r>
        </w:p>
        <w:p w:rsidR="002205ED" w:rsidRPr="002205ED" w:rsidRDefault="002205ED">
          <w:pPr>
            <w:pStyle w:val="13"/>
            <w:rPr>
              <w:rFonts w:eastAsiaTheme="minorEastAsia"/>
              <w:noProof/>
              <w:sz w:val="22"/>
            </w:rPr>
          </w:pPr>
          <w:r w:rsidRPr="002205ED">
            <w:rPr>
              <w:b/>
              <w:bCs/>
            </w:rPr>
            <w:fldChar w:fldCharType="begin"/>
          </w:r>
          <w:r w:rsidRPr="002205ED">
            <w:rPr>
              <w:b/>
              <w:bCs/>
            </w:rPr>
            <w:instrText xml:space="preserve"> TOC \o "1-3" \h \z \u </w:instrText>
          </w:r>
          <w:r w:rsidRPr="002205ED">
            <w:rPr>
              <w:b/>
              <w:bCs/>
            </w:rPr>
            <w:fldChar w:fldCharType="separate"/>
          </w:r>
          <w:hyperlink w:anchor="_Toc178775131" w:history="1">
            <w:r w:rsidRPr="002205ED">
              <w:rPr>
                <w:rStyle w:val="af2"/>
                <w:noProof/>
                <w:color w:val="auto"/>
              </w:rPr>
              <w:t>ОБЩИЕ ПОЛОЖЕНИЯ</w:t>
            </w:r>
            <w:r w:rsidRPr="002205ED">
              <w:rPr>
                <w:noProof/>
                <w:webHidden/>
              </w:rPr>
              <w:tab/>
            </w:r>
            <w:r w:rsidRPr="002205ED">
              <w:rPr>
                <w:noProof/>
                <w:webHidden/>
              </w:rPr>
              <w:fldChar w:fldCharType="begin"/>
            </w:r>
            <w:r w:rsidRPr="002205ED">
              <w:rPr>
                <w:noProof/>
                <w:webHidden/>
              </w:rPr>
              <w:instrText xml:space="preserve"> PAGEREF _Toc178775131 \h </w:instrText>
            </w:r>
            <w:r w:rsidRPr="002205ED">
              <w:rPr>
                <w:noProof/>
                <w:webHidden/>
              </w:rPr>
            </w:r>
            <w:r w:rsidRPr="002205ED">
              <w:rPr>
                <w:noProof/>
                <w:webHidden/>
              </w:rPr>
              <w:fldChar w:fldCharType="separate"/>
            </w:r>
            <w:r w:rsidR="006F4A3D">
              <w:rPr>
                <w:noProof/>
                <w:webHidden/>
              </w:rPr>
              <w:t>9</w:t>
            </w:r>
            <w:r w:rsidRPr="002205ED">
              <w:rPr>
                <w:noProof/>
                <w:webHidden/>
              </w:rPr>
              <w:fldChar w:fldCharType="end"/>
            </w:r>
          </w:hyperlink>
        </w:p>
        <w:p w:rsidR="002205ED" w:rsidRPr="002205ED" w:rsidRDefault="004A1C60">
          <w:pPr>
            <w:pStyle w:val="13"/>
            <w:rPr>
              <w:rFonts w:eastAsiaTheme="minorEastAsia"/>
              <w:noProof/>
              <w:sz w:val="22"/>
            </w:rPr>
          </w:pPr>
          <w:hyperlink w:anchor="_Toc178775132" w:history="1">
            <w:r w:rsidR="002205ED" w:rsidRPr="002205ED">
              <w:rPr>
                <w:rStyle w:val="af2"/>
                <w:noProof/>
                <w:color w:val="auto"/>
              </w:rPr>
              <w:t>ОБЩИЕ СВЕДЕНИЯ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_Toc178775132 \h </w:instrText>
            </w:r>
            <w:r w:rsidR="002205ED" w:rsidRPr="002205ED">
              <w:rPr>
                <w:noProof/>
                <w:webHidden/>
              </w:rPr>
            </w:r>
            <w:r w:rsidR="002205ED" w:rsidRPr="002205ED">
              <w:rPr>
                <w:noProof/>
                <w:webHidden/>
              </w:rPr>
              <w:fldChar w:fldCharType="separate"/>
            </w:r>
            <w:r w:rsidR="006F4A3D">
              <w:rPr>
                <w:noProof/>
                <w:webHidden/>
              </w:rPr>
              <w:t>11</w:t>
            </w:r>
            <w:r w:rsidR="002205ED" w:rsidRPr="002205ED">
              <w:rPr>
                <w:noProof/>
                <w:webHidden/>
              </w:rPr>
              <w:fldChar w:fldCharType="end"/>
            </w:r>
          </w:hyperlink>
        </w:p>
        <w:p w:rsidR="002205ED" w:rsidRPr="002205ED" w:rsidRDefault="004A1C60">
          <w:pPr>
            <w:pStyle w:val="13"/>
            <w:rPr>
              <w:rFonts w:eastAsiaTheme="minorEastAsia"/>
              <w:noProof/>
              <w:sz w:val="22"/>
            </w:rPr>
          </w:pPr>
          <w:hyperlink w:anchor="_Toc178775133" w:history="1">
            <w:r w:rsidR="002205ED" w:rsidRPr="002205ED">
              <w:rPr>
                <w:rStyle w:val="af2"/>
                <w:noProof/>
                <w:color w:val="auto"/>
              </w:rPr>
              <w:t>ГЛАВА 1. СХЕМА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_Toc178775133 \h </w:instrText>
            </w:r>
            <w:r w:rsidR="002205ED" w:rsidRPr="002205ED">
              <w:rPr>
                <w:noProof/>
                <w:webHidden/>
              </w:rPr>
            </w:r>
            <w:r w:rsidR="002205ED" w:rsidRPr="002205ED">
              <w:rPr>
                <w:noProof/>
                <w:webHidden/>
              </w:rPr>
              <w:fldChar w:fldCharType="separate"/>
            </w:r>
            <w:r w:rsidR="006F4A3D">
              <w:rPr>
                <w:noProof/>
                <w:webHidden/>
              </w:rPr>
              <w:t>12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34" w:history="1">
            <w:r w:rsidR="002205ED" w:rsidRPr="002205ED">
              <w:rPr>
                <w:rStyle w:val="af2"/>
                <w:noProof/>
                <w:color w:val="auto"/>
              </w:rPr>
              <w:t>1.1. ТЕХНИКО-ЭКОНОМИЧЕСКОЕ СОСТОЯНИЕ ЦЕНТРАЛИЗОВАННЫХ СИСТЕМ ВОДОСНАБЖЕНИЯ ПОСЕЛЕНИЯ, МУНИЦИПАЛЬНОГО ОКРУГА, ГОРОДСКОГО ОКРУГА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_Toc178775134 \h </w:instrText>
            </w:r>
            <w:r w:rsidR="002205ED" w:rsidRPr="002205ED">
              <w:rPr>
                <w:noProof/>
                <w:webHidden/>
              </w:rPr>
            </w:r>
            <w:r w:rsidR="002205ED" w:rsidRPr="002205ED">
              <w:rPr>
                <w:noProof/>
                <w:webHidden/>
              </w:rPr>
              <w:fldChar w:fldCharType="separate"/>
            </w:r>
            <w:r w:rsidR="006F4A3D">
              <w:rPr>
                <w:noProof/>
                <w:webHidden/>
              </w:rPr>
              <w:t>12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35" w:history="1">
            <w:r w:rsidR="002205ED" w:rsidRPr="002205ED">
              <w:rPr>
                <w:rStyle w:val="af2"/>
                <w:noProof/>
                <w:color w:val="auto"/>
              </w:rPr>
              <w:t>1.1.1. Описание системы и структуры водоснабжения поселения, муниципального округа, городского округа и деление территории поселения, муниципального округа, городского округа на эксплуатационные зоны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_Toc178775135 \h </w:instrText>
            </w:r>
            <w:r w:rsidR="002205ED" w:rsidRPr="002205ED">
              <w:rPr>
                <w:noProof/>
                <w:webHidden/>
              </w:rPr>
            </w:r>
            <w:r w:rsidR="002205ED" w:rsidRPr="002205ED">
              <w:rPr>
                <w:noProof/>
                <w:webHidden/>
              </w:rPr>
              <w:fldChar w:fldCharType="separate"/>
            </w:r>
            <w:r w:rsidR="006F4A3D">
              <w:rPr>
                <w:noProof/>
                <w:webHidden/>
              </w:rPr>
              <w:t>12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36" w:history="1">
            <w:r w:rsidR="002205ED" w:rsidRPr="002205ED">
              <w:rPr>
                <w:rStyle w:val="af2"/>
                <w:noProof/>
                <w:color w:val="auto"/>
              </w:rPr>
              <w:t>1.1.2. Описание территорий поселения, муниципального округа, городского округа, не охваченных централизованными системами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_Toc178775136 \h </w:instrText>
            </w:r>
            <w:r w:rsidR="002205ED" w:rsidRPr="002205ED">
              <w:rPr>
                <w:noProof/>
                <w:webHidden/>
              </w:rPr>
            </w:r>
            <w:r w:rsidR="002205ED" w:rsidRPr="002205ED">
              <w:rPr>
                <w:noProof/>
                <w:webHidden/>
              </w:rPr>
              <w:fldChar w:fldCharType="separate"/>
            </w:r>
            <w:r w:rsidR="006F4A3D">
              <w:rPr>
                <w:noProof/>
                <w:webHidden/>
              </w:rPr>
              <w:t>12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37" w:history="1">
            <w:r w:rsidR="002205ED" w:rsidRPr="002205ED">
              <w:rPr>
                <w:rStyle w:val="af2"/>
                <w:noProof/>
                <w:color w:val="auto"/>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_Toc178775137 \h </w:instrText>
            </w:r>
            <w:r w:rsidR="002205ED" w:rsidRPr="002205ED">
              <w:rPr>
                <w:noProof/>
                <w:webHidden/>
              </w:rPr>
            </w:r>
            <w:r w:rsidR="002205ED" w:rsidRPr="002205ED">
              <w:rPr>
                <w:noProof/>
                <w:webHidden/>
              </w:rPr>
              <w:fldChar w:fldCharType="separate"/>
            </w:r>
            <w:r w:rsidR="006F4A3D">
              <w:rPr>
                <w:noProof/>
                <w:webHidden/>
              </w:rPr>
              <w:t>12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38" w:history="1">
            <w:r w:rsidR="002205ED" w:rsidRPr="002205ED">
              <w:rPr>
                <w:rStyle w:val="af2"/>
                <w:noProof/>
                <w:color w:val="auto"/>
              </w:rPr>
              <w:t>1.1.4. Описание результатов технического обследования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_Toc178775138 \h </w:instrText>
            </w:r>
            <w:r w:rsidR="002205ED" w:rsidRPr="002205ED">
              <w:rPr>
                <w:noProof/>
                <w:webHidden/>
              </w:rPr>
            </w:r>
            <w:r w:rsidR="002205ED" w:rsidRPr="002205ED">
              <w:rPr>
                <w:noProof/>
                <w:webHidden/>
              </w:rPr>
              <w:fldChar w:fldCharType="separate"/>
            </w:r>
            <w:r w:rsidR="006F4A3D">
              <w:rPr>
                <w:noProof/>
                <w:webHidden/>
              </w:rPr>
              <w:t>13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39" w:history="1">
            <w:r w:rsidR="002205ED" w:rsidRPr="002205ED">
              <w:rPr>
                <w:rStyle w:val="af2"/>
                <w:noProof/>
                <w:color w:val="auto"/>
              </w:rPr>
              <w:t>1.1.4.1. Описание состояния существующих источников водоснабжения и водозаборных сооружений</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_Toc178775139 \h </w:instrText>
            </w:r>
            <w:r w:rsidR="002205ED" w:rsidRPr="002205ED">
              <w:rPr>
                <w:noProof/>
                <w:webHidden/>
              </w:rPr>
            </w:r>
            <w:r w:rsidR="002205ED" w:rsidRPr="002205ED">
              <w:rPr>
                <w:noProof/>
                <w:webHidden/>
              </w:rPr>
              <w:fldChar w:fldCharType="separate"/>
            </w:r>
            <w:r w:rsidR="006F4A3D">
              <w:rPr>
                <w:noProof/>
                <w:webHidden/>
              </w:rPr>
              <w:t>13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0" w:history="1">
            <w:r w:rsidR="002205ED" w:rsidRPr="002205ED">
              <w:rPr>
                <w:rStyle w:val="af2"/>
                <w:noProof/>
                <w:color w:val="auto"/>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_Toc178775140 \h </w:instrText>
            </w:r>
            <w:r w:rsidR="002205ED" w:rsidRPr="002205ED">
              <w:rPr>
                <w:noProof/>
                <w:webHidden/>
              </w:rPr>
            </w:r>
            <w:r w:rsidR="002205ED" w:rsidRPr="002205ED">
              <w:rPr>
                <w:noProof/>
                <w:webHidden/>
              </w:rPr>
              <w:fldChar w:fldCharType="separate"/>
            </w:r>
            <w:r w:rsidR="006F4A3D">
              <w:rPr>
                <w:noProof/>
                <w:webHidden/>
              </w:rPr>
              <w:t>16</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1" w:history="1">
            <w:r w:rsidR="002205ED" w:rsidRPr="002205ED">
              <w:rPr>
                <w:rStyle w:val="af2"/>
                <w:noProof/>
                <w:color w:val="auto"/>
              </w:rPr>
              <w:t>1.1.4.3.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_Toc178775141 \h </w:instrText>
            </w:r>
            <w:r w:rsidR="002205ED" w:rsidRPr="002205ED">
              <w:rPr>
                <w:noProof/>
                <w:webHidden/>
              </w:rPr>
            </w:r>
            <w:r w:rsidR="002205ED" w:rsidRPr="002205ED">
              <w:rPr>
                <w:noProof/>
                <w:webHidden/>
              </w:rPr>
              <w:fldChar w:fldCharType="separate"/>
            </w:r>
            <w:r w:rsidR="006F4A3D">
              <w:rPr>
                <w:noProof/>
                <w:webHidden/>
              </w:rPr>
              <w:t>18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2" w:history="1">
            <w:r w:rsidR="002205ED" w:rsidRPr="002205ED">
              <w:rPr>
                <w:rStyle w:val="af2"/>
                <w:noProof/>
                <w:color w:val="auto"/>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_Toc178775142 \h </w:instrText>
            </w:r>
            <w:r w:rsidR="002205ED" w:rsidRPr="002205ED">
              <w:rPr>
                <w:noProof/>
                <w:webHidden/>
              </w:rPr>
            </w:r>
            <w:r w:rsidR="002205ED" w:rsidRPr="002205ED">
              <w:rPr>
                <w:noProof/>
                <w:webHidden/>
              </w:rPr>
              <w:fldChar w:fldCharType="separate"/>
            </w:r>
            <w:r w:rsidR="006F4A3D">
              <w:rPr>
                <w:noProof/>
                <w:webHidden/>
              </w:rPr>
              <w:t>19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3" w:history="1">
            <w:r w:rsidR="002205ED" w:rsidRPr="002205ED">
              <w:rPr>
                <w:rStyle w:val="af2"/>
                <w:noProof/>
                <w:color w:val="auto"/>
              </w:rPr>
              <w:t>1.1.4.5. Описание существующих технических и технологических проблем, возникающих при водоснабжении поселений, муниципальных округов,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_Toc178775143 \h </w:instrText>
            </w:r>
            <w:r w:rsidR="002205ED" w:rsidRPr="002205ED">
              <w:rPr>
                <w:noProof/>
                <w:webHidden/>
              </w:rPr>
            </w:r>
            <w:r w:rsidR="002205ED" w:rsidRPr="002205ED">
              <w:rPr>
                <w:noProof/>
                <w:webHidden/>
              </w:rPr>
              <w:fldChar w:fldCharType="separate"/>
            </w:r>
            <w:r w:rsidR="006F4A3D">
              <w:rPr>
                <w:noProof/>
                <w:webHidden/>
              </w:rPr>
              <w:t>19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4" w:history="1">
            <w:r w:rsidR="002205ED" w:rsidRPr="002205ED">
              <w:rPr>
                <w:rStyle w:val="af2"/>
                <w:noProof/>
                <w:color w:val="auto"/>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_Toc178775144 \h </w:instrText>
            </w:r>
            <w:r w:rsidR="002205ED" w:rsidRPr="002205ED">
              <w:rPr>
                <w:noProof/>
                <w:webHidden/>
              </w:rPr>
            </w:r>
            <w:r w:rsidR="002205ED" w:rsidRPr="002205ED">
              <w:rPr>
                <w:noProof/>
                <w:webHidden/>
              </w:rPr>
              <w:fldChar w:fldCharType="separate"/>
            </w:r>
            <w:r w:rsidR="006F4A3D">
              <w:rPr>
                <w:noProof/>
                <w:webHidden/>
              </w:rPr>
              <w:t>20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5" w:history="1">
            <w:r w:rsidR="002205ED" w:rsidRPr="002205ED">
              <w:rPr>
                <w:rStyle w:val="af2"/>
                <w:noProof/>
                <w:color w:val="auto"/>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_Toc178775145 \h </w:instrText>
            </w:r>
            <w:r w:rsidR="002205ED" w:rsidRPr="002205ED">
              <w:rPr>
                <w:noProof/>
                <w:webHidden/>
              </w:rPr>
            </w:r>
            <w:r w:rsidR="002205ED" w:rsidRPr="002205ED">
              <w:rPr>
                <w:noProof/>
                <w:webHidden/>
              </w:rPr>
              <w:fldChar w:fldCharType="separate"/>
            </w:r>
            <w:r w:rsidR="006F4A3D">
              <w:rPr>
                <w:noProof/>
                <w:webHidden/>
              </w:rPr>
              <w:t>20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6" w:history="1">
            <w:r w:rsidR="002205ED" w:rsidRPr="002205ED">
              <w:rPr>
                <w:rStyle w:val="af2"/>
                <w:noProof/>
                <w:color w:val="auto"/>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_Toc178775146 \h </w:instrText>
            </w:r>
            <w:r w:rsidR="002205ED" w:rsidRPr="002205ED">
              <w:rPr>
                <w:noProof/>
                <w:webHidden/>
              </w:rPr>
            </w:r>
            <w:r w:rsidR="002205ED" w:rsidRPr="002205ED">
              <w:rPr>
                <w:noProof/>
                <w:webHidden/>
              </w:rPr>
              <w:fldChar w:fldCharType="separate"/>
            </w:r>
            <w:r w:rsidR="006F4A3D">
              <w:rPr>
                <w:noProof/>
                <w:webHidden/>
              </w:rPr>
              <w:t>20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7" w:history="1">
            <w:r w:rsidR="002205ED" w:rsidRPr="002205ED">
              <w:rPr>
                <w:rStyle w:val="af2"/>
                <w:noProof/>
                <w:color w:val="auto"/>
              </w:rPr>
              <w:t>1.2. НАПРАВЛЕНИЯ РАЗВИТИЯ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_Toc178775147 \h </w:instrText>
            </w:r>
            <w:r w:rsidR="002205ED" w:rsidRPr="002205ED">
              <w:rPr>
                <w:noProof/>
                <w:webHidden/>
              </w:rPr>
            </w:r>
            <w:r w:rsidR="002205ED" w:rsidRPr="002205ED">
              <w:rPr>
                <w:noProof/>
                <w:webHidden/>
              </w:rPr>
              <w:fldChar w:fldCharType="separate"/>
            </w:r>
            <w:r w:rsidR="006F4A3D">
              <w:rPr>
                <w:noProof/>
                <w:webHidden/>
              </w:rPr>
              <w:t>21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8" w:history="1">
            <w:r w:rsidR="002205ED" w:rsidRPr="002205ED">
              <w:rPr>
                <w:rStyle w:val="af2"/>
                <w:noProof/>
                <w:color w:val="auto"/>
              </w:rPr>
              <w:t>1.2.1. Основные направления, принципы, задачи и плановые значения показателей развития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_Toc178775148 \h </w:instrText>
            </w:r>
            <w:r w:rsidR="002205ED" w:rsidRPr="002205ED">
              <w:rPr>
                <w:noProof/>
                <w:webHidden/>
              </w:rPr>
            </w:r>
            <w:r w:rsidR="002205ED" w:rsidRPr="002205ED">
              <w:rPr>
                <w:noProof/>
                <w:webHidden/>
              </w:rPr>
              <w:fldChar w:fldCharType="separate"/>
            </w:r>
            <w:r w:rsidR="006F4A3D">
              <w:rPr>
                <w:noProof/>
                <w:webHidden/>
              </w:rPr>
              <w:t>21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49" w:history="1">
            <w:r w:rsidR="002205ED" w:rsidRPr="002205ED">
              <w:rPr>
                <w:rStyle w:val="af2"/>
                <w:noProof/>
                <w:color w:val="auto"/>
              </w:rPr>
              <w:t>1.2.2. Различные сценарии развития централизованных систем водоснабжения в зависимости от различных сценариев развития поселений, муниципальных округов, городских округов</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_Toc178775149 \h </w:instrText>
            </w:r>
            <w:r w:rsidR="002205ED" w:rsidRPr="002205ED">
              <w:rPr>
                <w:noProof/>
                <w:webHidden/>
              </w:rPr>
            </w:r>
            <w:r w:rsidR="002205ED" w:rsidRPr="002205ED">
              <w:rPr>
                <w:noProof/>
                <w:webHidden/>
              </w:rPr>
              <w:fldChar w:fldCharType="separate"/>
            </w:r>
            <w:r w:rsidR="006F4A3D">
              <w:rPr>
                <w:noProof/>
                <w:webHidden/>
              </w:rPr>
              <w:t>21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0" w:history="1">
            <w:r w:rsidR="002205ED" w:rsidRPr="002205ED">
              <w:rPr>
                <w:rStyle w:val="af2"/>
                <w:noProof/>
                <w:color w:val="auto"/>
              </w:rPr>
              <w:t>1.3. БАЛАНС ВОДОСНАБЖЕНИЯ И ПОТРЕБЛЕНИЯ ГОРЯЧЕЙ, ПИТЬЕВОЙ И ТЕХНИЧЕСКОЙ ВОДЫ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_Toc178775150 \h </w:instrText>
            </w:r>
            <w:r w:rsidR="002205ED" w:rsidRPr="002205ED">
              <w:rPr>
                <w:noProof/>
                <w:webHidden/>
              </w:rPr>
            </w:r>
            <w:r w:rsidR="002205ED" w:rsidRPr="002205ED">
              <w:rPr>
                <w:noProof/>
                <w:webHidden/>
              </w:rPr>
              <w:fldChar w:fldCharType="separate"/>
            </w:r>
            <w:r w:rsidR="006F4A3D">
              <w:rPr>
                <w:noProof/>
                <w:webHidden/>
              </w:rPr>
              <w:t>23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1" w:history="1">
            <w:r w:rsidR="002205ED" w:rsidRPr="002205ED">
              <w:rPr>
                <w:rStyle w:val="af2"/>
                <w:noProof/>
                <w:color w:val="auto"/>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_Toc178775151 \h </w:instrText>
            </w:r>
            <w:r w:rsidR="002205ED" w:rsidRPr="002205ED">
              <w:rPr>
                <w:noProof/>
                <w:webHidden/>
              </w:rPr>
            </w:r>
            <w:r w:rsidR="002205ED" w:rsidRPr="002205ED">
              <w:rPr>
                <w:noProof/>
                <w:webHidden/>
              </w:rPr>
              <w:fldChar w:fldCharType="separate"/>
            </w:r>
            <w:r w:rsidR="006F4A3D">
              <w:rPr>
                <w:noProof/>
                <w:webHidden/>
              </w:rPr>
              <w:t>23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2" w:history="1">
            <w:r w:rsidR="002205ED" w:rsidRPr="002205ED">
              <w:rPr>
                <w:rStyle w:val="af2"/>
                <w:noProof/>
                <w:color w:val="auto"/>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_Toc178775152 \h </w:instrText>
            </w:r>
            <w:r w:rsidR="002205ED" w:rsidRPr="002205ED">
              <w:rPr>
                <w:noProof/>
                <w:webHidden/>
              </w:rPr>
            </w:r>
            <w:r w:rsidR="002205ED" w:rsidRPr="002205ED">
              <w:rPr>
                <w:noProof/>
                <w:webHidden/>
              </w:rPr>
              <w:fldChar w:fldCharType="separate"/>
            </w:r>
            <w:r w:rsidR="006F4A3D">
              <w:rPr>
                <w:noProof/>
                <w:webHidden/>
              </w:rPr>
              <w:t>23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3" w:history="1">
            <w:r w:rsidR="002205ED" w:rsidRPr="002205ED">
              <w:rPr>
                <w:rStyle w:val="af2"/>
                <w:noProof/>
                <w:color w:val="auto"/>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муниципальных округов и городских округов (пожаротушение, полив и др.)</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_Toc178775153 \h </w:instrText>
            </w:r>
            <w:r w:rsidR="002205ED" w:rsidRPr="002205ED">
              <w:rPr>
                <w:noProof/>
                <w:webHidden/>
              </w:rPr>
            </w:r>
            <w:r w:rsidR="002205ED" w:rsidRPr="002205ED">
              <w:rPr>
                <w:noProof/>
                <w:webHidden/>
              </w:rPr>
              <w:fldChar w:fldCharType="separate"/>
            </w:r>
            <w:r w:rsidR="006F4A3D">
              <w:rPr>
                <w:noProof/>
                <w:webHidden/>
              </w:rPr>
              <w:t>26</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4" w:history="1">
            <w:r w:rsidR="002205ED" w:rsidRPr="002205ED">
              <w:rPr>
                <w:rStyle w:val="af2"/>
                <w:noProof/>
                <w:color w:val="auto"/>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_Toc178775154 \h </w:instrText>
            </w:r>
            <w:r w:rsidR="002205ED" w:rsidRPr="002205ED">
              <w:rPr>
                <w:noProof/>
                <w:webHidden/>
              </w:rPr>
            </w:r>
            <w:r w:rsidR="002205ED" w:rsidRPr="002205ED">
              <w:rPr>
                <w:noProof/>
                <w:webHidden/>
              </w:rPr>
              <w:fldChar w:fldCharType="separate"/>
            </w:r>
            <w:r w:rsidR="006F4A3D">
              <w:rPr>
                <w:noProof/>
                <w:webHidden/>
              </w:rPr>
              <w:t>29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5" w:history="1">
            <w:r w:rsidR="002205ED" w:rsidRPr="002205ED">
              <w:rPr>
                <w:rStyle w:val="af2"/>
                <w:noProof/>
                <w:color w:val="auto"/>
              </w:rPr>
              <w:t>1.3.5. Описание существующей системы коммерческого учета горячей, питьевой, технической воды и планов по установке приборов учета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_Toc178775155 \h </w:instrText>
            </w:r>
            <w:r w:rsidR="002205ED" w:rsidRPr="002205ED">
              <w:rPr>
                <w:noProof/>
                <w:webHidden/>
              </w:rPr>
            </w:r>
            <w:r w:rsidR="002205ED" w:rsidRPr="002205ED">
              <w:rPr>
                <w:noProof/>
                <w:webHidden/>
              </w:rPr>
              <w:fldChar w:fldCharType="separate"/>
            </w:r>
            <w:r w:rsidR="006F4A3D">
              <w:rPr>
                <w:noProof/>
                <w:webHidden/>
              </w:rPr>
              <w:t>30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6" w:history="1">
            <w:r w:rsidR="002205ED" w:rsidRPr="002205ED">
              <w:rPr>
                <w:rStyle w:val="af2"/>
                <w:noProof/>
                <w:color w:val="auto"/>
              </w:rPr>
              <w:t>1.3.6. Анализ резервов и дефицитов производственных мощностей системы водоснабжения поселения, муниципального округа, городского округа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_Toc178775156 \h </w:instrText>
            </w:r>
            <w:r w:rsidR="002205ED" w:rsidRPr="002205ED">
              <w:rPr>
                <w:noProof/>
                <w:webHidden/>
              </w:rPr>
            </w:r>
            <w:r w:rsidR="002205ED" w:rsidRPr="002205ED">
              <w:rPr>
                <w:noProof/>
                <w:webHidden/>
              </w:rPr>
              <w:fldChar w:fldCharType="separate"/>
            </w:r>
            <w:r w:rsidR="006F4A3D">
              <w:rPr>
                <w:noProof/>
                <w:webHidden/>
              </w:rPr>
              <w:t>31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7" w:history="1">
            <w:r w:rsidR="002205ED" w:rsidRPr="002205ED">
              <w:rPr>
                <w:rStyle w:val="af2"/>
                <w:noProof/>
                <w:color w:val="auto"/>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_Toc178775157 \h </w:instrText>
            </w:r>
            <w:r w:rsidR="002205ED" w:rsidRPr="002205ED">
              <w:rPr>
                <w:noProof/>
                <w:webHidden/>
              </w:rPr>
            </w:r>
            <w:r w:rsidR="002205ED" w:rsidRPr="002205ED">
              <w:rPr>
                <w:noProof/>
                <w:webHidden/>
              </w:rPr>
              <w:fldChar w:fldCharType="separate"/>
            </w:r>
            <w:r w:rsidR="006F4A3D">
              <w:rPr>
                <w:noProof/>
                <w:webHidden/>
              </w:rPr>
              <w:t>31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8" w:history="1">
            <w:r w:rsidR="002205ED" w:rsidRPr="002205ED">
              <w:rPr>
                <w:rStyle w:val="af2"/>
                <w:noProof/>
                <w:color w:val="auto"/>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_Toc178775158 \h </w:instrText>
            </w:r>
            <w:r w:rsidR="002205ED" w:rsidRPr="002205ED">
              <w:rPr>
                <w:noProof/>
                <w:webHidden/>
              </w:rPr>
            </w:r>
            <w:r w:rsidR="002205ED" w:rsidRPr="002205ED">
              <w:rPr>
                <w:noProof/>
                <w:webHidden/>
              </w:rPr>
              <w:fldChar w:fldCharType="separate"/>
            </w:r>
            <w:r w:rsidR="006F4A3D">
              <w:rPr>
                <w:noProof/>
                <w:webHidden/>
              </w:rPr>
              <w:t>34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59" w:history="1">
            <w:r w:rsidR="002205ED" w:rsidRPr="002205ED">
              <w:rPr>
                <w:rStyle w:val="af2"/>
                <w:noProof/>
                <w:color w:val="auto"/>
              </w:rPr>
              <w:t>1.3.9. Сведения о фактическом и ожидаемом потреблении горячей, питьевой и технической воды (годовое, среднесуточное, максимальное суточное)</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_Toc178775159 \h </w:instrText>
            </w:r>
            <w:r w:rsidR="002205ED" w:rsidRPr="002205ED">
              <w:rPr>
                <w:noProof/>
                <w:webHidden/>
              </w:rPr>
            </w:r>
            <w:r w:rsidR="002205ED" w:rsidRPr="002205ED">
              <w:rPr>
                <w:noProof/>
                <w:webHidden/>
              </w:rPr>
              <w:fldChar w:fldCharType="separate"/>
            </w:r>
            <w:r w:rsidR="006F4A3D">
              <w:rPr>
                <w:noProof/>
                <w:webHidden/>
              </w:rPr>
              <w:t>34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0" w:history="1">
            <w:r w:rsidR="002205ED" w:rsidRPr="002205ED">
              <w:rPr>
                <w:rStyle w:val="af2"/>
                <w:noProof/>
                <w:color w:val="auto"/>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_Toc178775160 \h </w:instrText>
            </w:r>
            <w:r w:rsidR="002205ED" w:rsidRPr="002205ED">
              <w:rPr>
                <w:noProof/>
                <w:webHidden/>
              </w:rPr>
            </w:r>
            <w:r w:rsidR="002205ED" w:rsidRPr="002205ED">
              <w:rPr>
                <w:noProof/>
                <w:webHidden/>
              </w:rPr>
              <w:fldChar w:fldCharType="separate"/>
            </w:r>
            <w:r w:rsidR="006F4A3D">
              <w:rPr>
                <w:noProof/>
                <w:webHidden/>
              </w:rPr>
              <w:t>34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1" w:history="1">
            <w:r w:rsidR="002205ED" w:rsidRPr="002205ED">
              <w:rPr>
                <w:rStyle w:val="af2"/>
                <w:noProof/>
                <w:color w:val="auto"/>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горячей, питьевой и технической воды абонентами</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_Toc178775161 \h </w:instrText>
            </w:r>
            <w:r w:rsidR="002205ED" w:rsidRPr="002205ED">
              <w:rPr>
                <w:noProof/>
                <w:webHidden/>
              </w:rPr>
            </w:r>
            <w:r w:rsidR="002205ED" w:rsidRPr="002205ED">
              <w:rPr>
                <w:noProof/>
                <w:webHidden/>
              </w:rPr>
              <w:fldChar w:fldCharType="separate"/>
            </w:r>
            <w:r w:rsidR="006F4A3D">
              <w:rPr>
                <w:noProof/>
                <w:webHidden/>
              </w:rPr>
              <w:t>35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2" w:history="1">
            <w:r w:rsidR="002205ED" w:rsidRPr="002205ED">
              <w:rPr>
                <w:rStyle w:val="af2"/>
                <w:noProof/>
                <w:color w:val="auto"/>
              </w:rPr>
              <w:t>1.3.12. Сведения о фактических и планируемых потерях горячей, питьевой и технической воды при ее транспортировке (годовые, среднесуточные значения)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_Toc178775162 \h </w:instrText>
            </w:r>
            <w:r w:rsidR="002205ED" w:rsidRPr="002205ED">
              <w:rPr>
                <w:noProof/>
                <w:webHidden/>
              </w:rPr>
            </w:r>
            <w:r w:rsidR="002205ED" w:rsidRPr="002205ED">
              <w:rPr>
                <w:noProof/>
                <w:webHidden/>
              </w:rPr>
              <w:fldChar w:fldCharType="separate"/>
            </w:r>
            <w:r w:rsidR="006F4A3D">
              <w:rPr>
                <w:noProof/>
                <w:webHidden/>
              </w:rPr>
              <w:t>36</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3" w:history="1">
            <w:r w:rsidR="002205ED" w:rsidRPr="002205ED">
              <w:rPr>
                <w:rStyle w:val="af2"/>
                <w:noProof/>
                <w:color w:val="auto"/>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_Toc178775163 \h </w:instrText>
            </w:r>
            <w:r w:rsidR="002205ED" w:rsidRPr="002205ED">
              <w:rPr>
                <w:noProof/>
                <w:webHidden/>
              </w:rPr>
            </w:r>
            <w:r w:rsidR="002205ED" w:rsidRPr="002205ED">
              <w:rPr>
                <w:noProof/>
                <w:webHidden/>
              </w:rPr>
              <w:fldChar w:fldCharType="separate"/>
            </w:r>
            <w:r w:rsidR="006F4A3D">
              <w:rPr>
                <w:noProof/>
                <w:webHidden/>
              </w:rPr>
              <w:t>36</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4" w:history="1">
            <w:r w:rsidR="002205ED" w:rsidRPr="002205ED">
              <w:rPr>
                <w:rStyle w:val="af2"/>
                <w:noProof/>
                <w:color w:val="auto"/>
              </w:rPr>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_Toc178775164 \h </w:instrText>
            </w:r>
            <w:r w:rsidR="002205ED" w:rsidRPr="002205ED">
              <w:rPr>
                <w:noProof/>
                <w:webHidden/>
              </w:rPr>
            </w:r>
            <w:r w:rsidR="002205ED" w:rsidRPr="002205ED">
              <w:rPr>
                <w:noProof/>
                <w:webHidden/>
              </w:rPr>
              <w:fldChar w:fldCharType="separate"/>
            </w:r>
            <w:r w:rsidR="006F4A3D">
              <w:rPr>
                <w:noProof/>
                <w:webHidden/>
              </w:rPr>
              <w:t>37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5" w:history="1">
            <w:r w:rsidR="002205ED" w:rsidRPr="002205ED">
              <w:rPr>
                <w:rStyle w:val="af2"/>
                <w:noProof/>
                <w:color w:val="auto"/>
              </w:rPr>
              <w:t>1.3.15. Наименование организации, которая наделена статусом гарантирующей организации</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_Toc178775165 \h </w:instrText>
            </w:r>
            <w:r w:rsidR="002205ED" w:rsidRPr="002205ED">
              <w:rPr>
                <w:noProof/>
                <w:webHidden/>
              </w:rPr>
            </w:r>
            <w:r w:rsidR="002205ED" w:rsidRPr="002205ED">
              <w:rPr>
                <w:noProof/>
                <w:webHidden/>
              </w:rPr>
              <w:fldChar w:fldCharType="separate"/>
            </w:r>
            <w:r w:rsidR="006F4A3D">
              <w:rPr>
                <w:noProof/>
                <w:webHidden/>
              </w:rPr>
              <w:t>37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6" w:history="1">
            <w:r w:rsidR="002205ED" w:rsidRPr="002205ED">
              <w:rPr>
                <w:rStyle w:val="af2"/>
                <w:noProof/>
                <w:color w:val="auto"/>
              </w:rPr>
              <w:t>1.4. ПРЕДЛОЖЕНИЯ ПО СТРОИТЕЛЬСТВУ, РЕКОНСТРУКЦИИ И МОДЕРНИЗАЦИИ ОБЪЕКТОВ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_Toc178775166 \h </w:instrText>
            </w:r>
            <w:r w:rsidR="002205ED" w:rsidRPr="002205ED">
              <w:rPr>
                <w:noProof/>
                <w:webHidden/>
              </w:rPr>
            </w:r>
            <w:r w:rsidR="002205ED" w:rsidRPr="002205ED">
              <w:rPr>
                <w:noProof/>
                <w:webHidden/>
              </w:rPr>
              <w:fldChar w:fldCharType="separate"/>
            </w:r>
            <w:r w:rsidR="006F4A3D">
              <w:rPr>
                <w:noProof/>
                <w:webHidden/>
              </w:rPr>
              <w:t>38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7" w:history="1">
            <w:r w:rsidR="002205ED" w:rsidRPr="002205ED">
              <w:rPr>
                <w:rStyle w:val="af2"/>
                <w:noProof/>
                <w:color w:val="auto"/>
              </w:rPr>
              <w:t>1.4.1. Перечень основных мероприятий по реализации схем водоснабжения с разбивкой по годам</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_Toc178775167 \h </w:instrText>
            </w:r>
            <w:r w:rsidR="002205ED" w:rsidRPr="002205ED">
              <w:rPr>
                <w:noProof/>
                <w:webHidden/>
              </w:rPr>
            </w:r>
            <w:r w:rsidR="002205ED" w:rsidRPr="002205ED">
              <w:rPr>
                <w:noProof/>
                <w:webHidden/>
              </w:rPr>
              <w:fldChar w:fldCharType="separate"/>
            </w:r>
            <w:r w:rsidR="006F4A3D">
              <w:rPr>
                <w:noProof/>
                <w:webHidden/>
              </w:rPr>
              <w:t>38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8" w:history="1">
            <w:r w:rsidR="002205ED" w:rsidRPr="002205ED">
              <w:rPr>
                <w:rStyle w:val="af2"/>
                <w:noProof/>
                <w:color w:val="auto"/>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_Toc178775168 \h </w:instrText>
            </w:r>
            <w:r w:rsidR="002205ED" w:rsidRPr="002205ED">
              <w:rPr>
                <w:noProof/>
                <w:webHidden/>
              </w:rPr>
            </w:r>
            <w:r w:rsidR="002205ED" w:rsidRPr="002205ED">
              <w:rPr>
                <w:noProof/>
                <w:webHidden/>
              </w:rPr>
              <w:fldChar w:fldCharType="separate"/>
            </w:r>
            <w:r w:rsidR="006F4A3D">
              <w:rPr>
                <w:noProof/>
                <w:webHidden/>
              </w:rPr>
              <w:t>38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69" w:history="1">
            <w:r w:rsidR="002205ED" w:rsidRPr="002205ED">
              <w:rPr>
                <w:rStyle w:val="af2"/>
                <w:noProof/>
                <w:color w:val="auto"/>
              </w:rPr>
              <w:t>1.4.3. Сведения о вновь строящихся, реконструируемых и предлагаемых к выводу из эксплуатации объектах системы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_Toc178775169 \h </w:instrText>
            </w:r>
            <w:r w:rsidR="002205ED" w:rsidRPr="002205ED">
              <w:rPr>
                <w:noProof/>
                <w:webHidden/>
              </w:rPr>
            </w:r>
            <w:r w:rsidR="002205ED" w:rsidRPr="002205ED">
              <w:rPr>
                <w:noProof/>
                <w:webHidden/>
              </w:rPr>
              <w:fldChar w:fldCharType="separate"/>
            </w:r>
            <w:r w:rsidR="006F4A3D">
              <w:rPr>
                <w:noProof/>
                <w:webHidden/>
              </w:rPr>
              <w:t>38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0" w:history="1">
            <w:r w:rsidR="002205ED" w:rsidRPr="002205ED">
              <w:rPr>
                <w:rStyle w:val="af2"/>
                <w:noProof/>
                <w:color w:val="auto"/>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_Toc178775170 \h </w:instrText>
            </w:r>
            <w:r w:rsidR="002205ED" w:rsidRPr="002205ED">
              <w:rPr>
                <w:noProof/>
                <w:webHidden/>
              </w:rPr>
            </w:r>
            <w:r w:rsidR="002205ED" w:rsidRPr="002205ED">
              <w:rPr>
                <w:noProof/>
                <w:webHidden/>
              </w:rPr>
              <w:fldChar w:fldCharType="separate"/>
            </w:r>
            <w:r w:rsidR="006F4A3D">
              <w:rPr>
                <w:noProof/>
                <w:webHidden/>
              </w:rPr>
              <w:t>39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1" w:history="1">
            <w:r w:rsidR="002205ED" w:rsidRPr="002205ED">
              <w:rPr>
                <w:rStyle w:val="af2"/>
                <w:noProof/>
                <w:color w:val="auto"/>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_Toc178775171 \h </w:instrText>
            </w:r>
            <w:r w:rsidR="002205ED" w:rsidRPr="002205ED">
              <w:rPr>
                <w:noProof/>
                <w:webHidden/>
              </w:rPr>
            </w:r>
            <w:r w:rsidR="002205ED" w:rsidRPr="002205ED">
              <w:rPr>
                <w:noProof/>
                <w:webHidden/>
              </w:rPr>
              <w:fldChar w:fldCharType="separate"/>
            </w:r>
            <w:r w:rsidR="006F4A3D">
              <w:rPr>
                <w:noProof/>
                <w:webHidden/>
              </w:rPr>
              <w:t>40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2" w:history="1">
            <w:r w:rsidR="002205ED" w:rsidRPr="002205ED">
              <w:rPr>
                <w:rStyle w:val="af2"/>
                <w:noProof/>
                <w:color w:val="auto"/>
              </w:rPr>
              <w:t>1.4.6. Описание вариантов маршрутов прохождения трубопроводов (трасс) по территории поселения, муниципального округа, городского округа и их обоснование</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_Toc178775172 \h </w:instrText>
            </w:r>
            <w:r w:rsidR="002205ED" w:rsidRPr="002205ED">
              <w:rPr>
                <w:noProof/>
                <w:webHidden/>
              </w:rPr>
            </w:r>
            <w:r w:rsidR="002205ED" w:rsidRPr="002205ED">
              <w:rPr>
                <w:noProof/>
                <w:webHidden/>
              </w:rPr>
              <w:fldChar w:fldCharType="separate"/>
            </w:r>
            <w:r w:rsidR="006F4A3D">
              <w:rPr>
                <w:noProof/>
                <w:webHidden/>
              </w:rPr>
              <w:t>40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3" w:history="1">
            <w:r w:rsidR="002205ED" w:rsidRPr="002205ED">
              <w:rPr>
                <w:rStyle w:val="af2"/>
                <w:noProof/>
                <w:color w:val="auto"/>
              </w:rPr>
              <w:t>1.4.7. Рекомендации о месте размещения насосных станций, резервуаров, водонапорных башен</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_Toc178775173 \h </w:instrText>
            </w:r>
            <w:r w:rsidR="002205ED" w:rsidRPr="002205ED">
              <w:rPr>
                <w:noProof/>
                <w:webHidden/>
              </w:rPr>
            </w:r>
            <w:r w:rsidR="002205ED" w:rsidRPr="002205ED">
              <w:rPr>
                <w:noProof/>
                <w:webHidden/>
              </w:rPr>
              <w:fldChar w:fldCharType="separate"/>
            </w:r>
            <w:r w:rsidR="006F4A3D">
              <w:rPr>
                <w:noProof/>
                <w:webHidden/>
              </w:rPr>
              <w:t>40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4" w:history="1">
            <w:r w:rsidR="002205ED" w:rsidRPr="002205ED">
              <w:rPr>
                <w:rStyle w:val="af2"/>
                <w:noProof/>
                <w:color w:val="auto"/>
              </w:rPr>
              <w:t>1.4.8. Границы планируемых зон размещения объектов централизованных систем горячего водоснабжения, холодного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_Toc178775174 \h </w:instrText>
            </w:r>
            <w:r w:rsidR="002205ED" w:rsidRPr="002205ED">
              <w:rPr>
                <w:noProof/>
                <w:webHidden/>
              </w:rPr>
            </w:r>
            <w:r w:rsidR="002205ED" w:rsidRPr="002205ED">
              <w:rPr>
                <w:noProof/>
                <w:webHidden/>
              </w:rPr>
              <w:fldChar w:fldCharType="separate"/>
            </w:r>
            <w:r w:rsidR="006F4A3D">
              <w:rPr>
                <w:noProof/>
                <w:webHidden/>
              </w:rPr>
              <w:t>40</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5" w:history="1">
            <w:r w:rsidR="002205ED" w:rsidRPr="002205ED">
              <w:rPr>
                <w:rStyle w:val="af2"/>
                <w:noProof/>
                <w:color w:val="auto"/>
              </w:rPr>
              <w:t>1.4.9. Карты (схемы) существующего и планируемого размещения объектов централизованных систем горячего водоснабжения, холодного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_Toc178775175 \h </w:instrText>
            </w:r>
            <w:r w:rsidR="002205ED" w:rsidRPr="002205ED">
              <w:rPr>
                <w:noProof/>
                <w:webHidden/>
              </w:rPr>
            </w:r>
            <w:r w:rsidR="002205ED" w:rsidRPr="002205ED">
              <w:rPr>
                <w:noProof/>
                <w:webHidden/>
              </w:rPr>
              <w:fldChar w:fldCharType="separate"/>
            </w:r>
            <w:r w:rsidR="006F4A3D">
              <w:rPr>
                <w:noProof/>
                <w:webHidden/>
              </w:rPr>
              <w:t>41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6" w:history="1">
            <w:r w:rsidR="002205ED" w:rsidRPr="002205ED">
              <w:rPr>
                <w:rStyle w:val="af2"/>
                <w:noProof/>
                <w:color w:val="auto"/>
              </w:rPr>
              <w:t>1.5. ЭКОЛОГИЧЕСКИЕ АСПЕКТЫ МЕРОПРИЯТИЙ ПО СТРОИТЕЛЬСТВУ, РЕКОНСТРУКЦИИ И МОДЕРНИЗАЦИИ ОБЪЕКТОВ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_Toc178775176 \h </w:instrText>
            </w:r>
            <w:r w:rsidR="002205ED" w:rsidRPr="002205ED">
              <w:rPr>
                <w:noProof/>
                <w:webHidden/>
              </w:rPr>
            </w:r>
            <w:r w:rsidR="002205ED" w:rsidRPr="002205ED">
              <w:rPr>
                <w:noProof/>
                <w:webHidden/>
              </w:rPr>
              <w:fldChar w:fldCharType="separate"/>
            </w:r>
            <w:r w:rsidR="006F4A3D">
              <w:rPr>
                <w:noProof/>
                <w:webHidden/>
              </w:rPr>
              <w:t>42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7" w:history="1">
            <w:r w:rsidR="002205ED" w:rsidRPr="002205ED">
              <w:rPr>
                <w:rStyle w:val="af2"/>
                <w:noProof/>
                <w:color w:val="auto"/>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_Toc178775177 \h </w:instrText>
            </w:r>
            <w:r w:rsidR="002205ED" w:rsidRPr="002205ED">
              <w:rPr>
                <w:noProof/>
                <w:webHidden/>
              </w:rPr>
            </w:r>
            <w:r w:rsidR="002205ED" w:rsidRPr="002205ED">
              <w:rPr>
                <w:noProof/>
                <w:webHidden/>
              </w:rPr>
              <w:fldChar w:fldCharType="separate"/>
            </w:r>
            <w:r w:rsidR="006F4A3D">
              <w:rPr>
                <w:noProof/>
                <w:webHidden/>
              </w:rPr>
              <w:t>42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8" w:history="1">
            <w:r w:rsidR="002205ED" w:rsidRPr="002205ED">
              <w:rPr>
                <w:rStyle w:val="af2"/>
                <w:noProof/>
                <w:color w:val="auto"/>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_Toc178775178 \h </w:instrText>
            </w:r>
            <w:r w:rsidR="002205ED" w:rsidRPr="002205ED">
              <w:rPr>
                <w:noProof/>
                <w:webHidden/>
              </w:rPr>
            </w:r>
            <w:r w:rsidR="002205ED" w:rsidRPr="002205ED">
              <w:rPr>
                <w:noProof/>
                <w:webHidden/>
              </w:rPr>
              <w:fldChar w:fldCharType="separate"/>
            </w:r>
            <w:r w:rsidR="006F4A3D">
              <w:rPr>
                <w:noProof/>
                <w:webHidden/>
              </w:rPr>
              <w:t>42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79" w:history="1">
            <w:r w:rsidR="002205ED" w:rsidRPr="002205ED">
              <w:rPr>
                <w:rStyle w:val="af2"/>
                <w:noProof/>
                <w:color w:val="auto"/>
              </w:rPr>
              <w:t>1.6. ОЦЕНКА ОБЪЕМОВ КАПИТАЛЬНЫХ ВЛОЖЕНИЙ В СТРОИТЕЛЬСТВО, РЕКОНСТРУКЦИЮ И МОДЕРНИЗАЦИЮ ОБЪЕКТОВ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_Toc178775179 \h </w:instrText>
            </w:r>
            <w:r w:rsidR="002205ED" w:rsidRPr="002205ED">
              <w:rPr>
                <w:noProof/>
                <w:webHidden/>
              </w:rPr>
            </w:r>
            <w:r w:rsidR="002205ED" w:rsidRPr="002205ED">
              <w:rPr>
                <w:noProof/>
                <w:webHidden/>
              </w:rPr>
              <w:fldChar w:fldCharType="separate"/>
            </w:r>
            <w:r w:rsidR="006F4A3D">
              <w:rPr>
                <w:noProof/>
                <w:webHidden/>
              </w:rPr>
              <w:t>43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0" w:history="1">
            <w:r w:rsidR="002205ED" w:rsidRPr="002205ED">
              <w:rPr>
                <w:rStyle w:val="af2"/>
                <w:noProof/>
                <w:color w:val="auto"/>
              </w:rPr>
              <w:t>1.6.1. Оценка стоимости основных мероприятий по реализации схем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_Toc178775180 \h </w:instrText>
            </w:r>
            <w:r w:rsidR="002205ED" w:rsidRPr="002205ED">
              <w:rPr>
                <w:noProof/>
                <w:webHidden/>
              </w:rPr>
            </w:r>
            <w:r w:rsidR="002205ED" w:rsidRPr="002205ED">
              <w:rPr>
                <w:noProof/>
                <w:webHidden/>
              </w:rPr>
              <w:fldChar w:fldCharType="separate"/>
            </w:r>
            <w:r w:rsidR="006F4A3D">
              <w:rPr>
                <w:noProof/>
                <w:webHidden/>
              </w:rPr>
              <w:t>43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1" w:history="1">
            <w:r w:rsidR="002205ED" w:rsidRPr="002205ED">
              <w:rPr>
                <w:rStyle w:val="af2"/>
                <w:noProof/>
                <w:color w:val="auto"/>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_Toc178775181 \h </w:instrText>
            </w:r>
            <w:r w:rsidR="002205ED" w:rsidRPr="002205ED">
              <w:rPr>
                <w:noProof/>
                <w:webHidden/>
              </w:rPr>
            </w:r>
            <w:r w:rsidR="002205ED" w:rsidRPr="002205ED">
              <w:rPr>
                <w:noProof/>
                <w:webHidden/>
              </w:rPr>
              <w:fldChar w:fldCharType="separate"/>
            </w:r>
            <w:r w:rsidR="006F4A3D">
              <w:rPr>
                <w:noProof/>
                <w:webHidden/>
              </w:rPr>
              <w:t>44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2" w:history="1">
            <w:r w:rsidR="002205ED" w:rsidRPr="002205ED">
              <w:rPr>
                <w:rStyle w:val="af2"/>
                <w:noProof/>
                <w:color w:val="auto"/>
              </w:rPr>
              <w:t>1.7. ПЛАНОВЫЕ ЗНАЧЕНИЯ ПОКАЗАТЕЛЕЙ РАЗВИТИЯ ЦЕНТРАЛИЗОВАННЫХ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_Toc178775182 \h </w:instrText>
            </w:r>
            <w:r w:rsidR="002205ED" w:rsidRPr="002205ED">
              <w:rPr>
                <w:noProof/>
                <w:webHidden/>
              </w:rPr>
            </w:r>
            <w:r w:rsidR="002205ED" w:rsidRPr="002205ED">
              <w:rPr>
                <w:noProof/>
                <w:webHidden/>
              </w:rPr>
              <w:fldChar w:fldCharType="separate"/>
            </w:r>
            <w:r w:rsidR="006F4A3D">
              <w:rPr>
                <w:noProof/>
                <w:webHidden/>
              </w:rPr>
              <w:t>46</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3" w:history="1">
            <w:r w:rsidR="002205ED" w:rsidRPr="002205ED">
              <w:rPr>
                <w:rStyle w:val="af2"/>
                <w:noProof/>
                <w:color w:val="auto"/>
              </w:rPr>
              <w:t>1.7.1. Показатели качества воды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_Toc178775183 \h </w:instrText>
            </w:r>
            <w:r w:rsidR="002205ED" w:rsidRPr="002205ED">
              <w:rPr>
                <w:noProof/>
                <w:webHidden/>
              </w:rPr>
            </w:r>
            <w:r w:rsidR="002205ED" w:rsidRPr="002205ED">
              <w:rPr>
                <w:noProof/>
                <w:webHidden/>
              </w:rPr>
              <w:fldChar w:fldCharType="separate"/>
            </w:r>
            <w:r w:rsidR="006F4A3D">
              <w:rPr>
                <w:noProof/>
                <w:webHidden/>
              </w:rPr>
              <w:t>47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4" w:history="1">
            <w:r w:rsidR="002205ED" w:rsidRPr="002205ED">
              <w:rPr>
                <w:rStyle w:val="af2"/>
                <w:noProof/>
                <w:color w:val="auto"/>
              </w:rPr>
              <w:t>1.7.2. Показатели надежности и бесперебойности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_Toc178775184 \h </w:instrText>
            </w:r>
            <w:r w:rsidR="002205ED" w:rsidRPr="002205ED">
              <w:rPr>
                <w:noProof/>
                <w:webHidden/>
              </w:rPr>
            </w:r>
            <w:r w:rsidR="002205ED" w:rsidRPr="002205ED">
              <w:rPr>
                <w:noProof/>
                <w:webHidden/>
              </w:rPr>
              <w:fldChar w:fldCharType="separate"/>
            </w:r>
            <w:r w:rsidR="006F4A3D">
              <w:rPr>
                <w:noProof/>
                <w:webHidden/>
              </w:rPr>
              <w:t>47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5" w:history="1">
            <w:r w:rsidR="002205ED" w:rsidRPr="002205ED">
              <w:rPr>
                <w:rStyle w:val="af2"/>
                <w:noProof/>
                <w:color w:val="auto"/>
              </w:rPr>
              <w:t>1.7.3. Показатели эффективности использования ресурсов, в том числе уровень потерь воды (тепловой энергии в составе горячей воды)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_Toc178775185 \h </w:instrText>
            </w:r>
            <w:r w:rsidR="002205ED" w:rsidRPr="002205ED">
              <w:rPr>
                <w:noProof/>
                <w:webHidden/>
              </w:rPr>
            </w:r>
            <w:r w:rsidR="002205ED" w:rsidRPr="002205ED">
              <w:rPr>
                <w:noProof/>
                <w:webHidden/>
              </w:rPr>
              <w:fldChar w:fldCharType="separate"/>
            </w:r>
            <w:r w:rsidR="006F4A3D">
              <w:rPr>
                <w:noProof/>
                <w:webHidden/>
              </w:rPr>
              <w:t>48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6" w:history="1">
            <w:r w:rsidR="002205ED" w:rsidRPr="002205ED">
              <w:rPr>
                <w:rStyle w:val="af2"/>
                <w:noProof/>
                <w:color w:val="auto"/>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_Toc178775186 \h </w:instrText>
            </w:r>
            <w:r w:rsidR="002205ED" w:rsidRPr="002205ED">
              <w:rPr>
                <w:noProof/>
                <w:webHidden/>
              </w:rPr>
            </w:r>
            <w:r w:rsidR="002205ED" w:rsidRPr="002205ED">
              <w:rPr>
                <w:noProof/>
                <w:webHidden/>
              </w:rPr>
              <w:fldChar w:fldCharType="separate"/>
            </w:r>
            <w:r w:rsidR="006F4A3D">
              <w:rPr>
                <w:noProof/>
                <w:webHidden/>
              </w:rPr>
              <w:t>49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7" w:history="1">
            <w:r w:rsidR="002205ED" w:rsidRPr="002205ED">
              <w:rPr>
                <w:rStyle w:val="af2"/>
                <w:noProof/>
                <w:color w:val="auto"/>
              </w:rPr>
              <w:t>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_Toc178775187 \h </w:instrText>
            </w:r>
            <w:r w:rsidR="002205ED" w:rsidRPr="002205ED">
              <w:rPr>
                <w:noProof/>
                <w:webHidden/>
              </w:rPr>
            </w:r>
            <w:r w:rsidR="002205ED" w:rsidRPr="002205ED">
              <w:rPr>
                <w:noProof/>
                <w:webHidden/>
              </w:rPr>
              <w:fldChar w:fldCharType="separate"/>
            </w:r>
            <w:r w:rsidR="006F4A3D">
              <w:rPr>
                <w:noProof/>
                <w:webHidden/>
              </w:rPr>
              <w:t>50</w:t>
            </w:r>
            <w:r w:rsidR="002205ED" w:rsidRPr="002205ED">
              <w:rPr>
                <w:noProof/>
                <w:webHidden/>
              </w:rPr>
              <w:fldChar w:fldCharType="end"/>
            </w:r>
          </w:hyperlink>
        </w:p>
        <w:p w:rsidR="002205ED" w:rsidRPr="002205ED" w:rsidRDefault="004A1C60">
          <w:pPr>
            <w:pStyle w:val="13"/>
            <w:rPr>
              <w:rFonts w:eastAsiaTheme="minorEastAsia"/>
              <w:noProof/>
              <w:sz w:val="22"/>
            </w:rPr>
          </w:pPr>
          <w:hyperlink w:anchor="_Toc178775188" w:history="1">
            <w:r w:rsidR="002205ED" w:rsidRPr="002205ED">
              <w:rPr>
                <w:rStyle w:val="af2"/>
                <w:noProof/>
                <w:color w:val="auto"/>
              </w:rPr>
              <w:t>ГЛАВА 2. СХЕМА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_Toc178775188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89" w:history="1">
            <w:r w:rsidR="002205ED" w:rsidRPr="002205ED">
              <w:rPr>
                <w:rStyle w:val="af2"/>
                <w:noProof/>
                <w:color w:val="auto"/>
              </w:rPr>
              <w:t>2.1. СУЩЕСТВУЮЩЕЕ ПОЛОЖЕНИЕ В СФЕРЕ ВОДООТВЕДЕНИЯ ПОСЕЛЕНИЯ, МУНИЦИПАЛЬНОГО ОКРУГА, ГОРОДСКОГО ОКРУГА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_Toc178775189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0" w:history="1">
            <w:r w:rsidR="002205ED" w:rsidRPr="002205ED">
              <w:rPr>
                <w:rStyle w:val="af2"/>
                <w:noProof/>
                <w:color w:val="auto"/>
              </w:rPr>
              <w:t>2.1.1. Описание структуры системы сбора, очистки и отведения сточных вод на территории поселения, городского округа и деление территории поселения, муниципального округа, городского округа на эксплуатационные зоны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_Toc178775190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1" w:history="1">
            <w:r w:rsidR="002205ED" w:rsidRPr="002205ED">
              <w:rPr>
                <w:rStyle w:val="af2"/>
                <w:noProof/>
                <w:color w:val="auto"/>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_Toc178775191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2" w:history="1">
            <w:r w:rsidR="002205ED" w:rsidRPr="002205ED">
              <w:rPr>
                <w:rStyle w:val="af2"/>
                <w:noProof/>
                <w:color w:val="auto"/>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_Toc178775192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3" w:history="1">
            <w:r w:rsidR="002205ED" w:rsidRPr="002205ED">
              <w:rPr>
                <w:rStyle w:val="af2"/>
                <w:noProof/>
                <w:color w:val="auto"/>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_Toc178775193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4" w:history="1">
            <w:r w:rsidR="002205ED" w:rsidRPr="002205ED">
              <w:rPr>
                <w:rStyle w:val="af2"/>
                <w:noProof/>
                <w:color w:val="auto"/>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_Toc178775194 \h </w:instrText>
            </w:r>
            <w:r w:rsidR="002205ED" w:rsidRPr="002205ED">
              <w:rPr>
                <w:noProof/>
                <w:webHidden/>
              </w:rPr>
            </w:r>
            <w:r w:rsidR="002205ED" w:rsidRPr="002205ED">
              <w:rPr>
                <w:noProof/>
                <w:webHidden/>
              </w:rPr>
              <w:fldChar w:fldCharType="separate"/>
            </w:r>
            <w:r w:rsidR="006F4A3D">
              <w:rPr>
                <w:noProof/>
                <w:webHidden/>
              </w:rPr>
              <w:t>51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5" w:history="1">
            <w:r w:rsidR="002205ED" w:rsidRPr="002205ED">
              <w:rPr>
                <w:rStyle w:val="af2"/>
                <w:noProof/>
                <w:color w:val="auto"/>
              </w:rPr>
              <w:t>2.1.6. Оценка безопасности и надежности объектов централизованной системы водоотведения и их управляемости</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_Toc178775195 \h </w:instrText>
            </w:r>
            <w:r w:rsidR="002205ED" w:rsidRPr="002205ED">
              <w:rPr>
                <w:noProof/>
                <w:webHidden/>
              </w:rPr>
            </w:r>
            <w:r w:rsidR="002205ED" w:rsidRPr="002205ED">
              <w:rPr>
                <w:noProof/>
                <w:webHidden/>
              </w:rPr>
              <w:fldChar w:fldCharType="separate"/>
            </w:r>
            <w:r w:rsidR="006F4A3D">
              <w:rPr>
                <w:noProof/>
                <w:webHidden/>
              </w:rPr>
              <w:t>52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6" w:history="1">
            <w:r w:rsidR="002205ED" w:rsidRPr="002205ED">
              <w:rPr>
                <w:rStyle w:val="af2"/>
                <w:noProof/>
                <w:color w:val="auto"/>
              </w:rPr>
              <w:t>2.1.7. Оценка воздействия сбросов сточных вод через централизованную систему водоотведения на окружающую среду</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_Toc178775196 \h </w:instrText>
            </w:r>
            <w:r w:rsidR="002205ED" w:rsidRPr="002205ED">
              <w:rPr>
                <w:noProof/>
                <w:webHidden/>
              </w:rPr>
            </w:r>
            <w:r w:rsidR="002205ED" w:rsidRPr="002205ED">
              <w:rPr>
                <w:noProof/>
                <w:webHidden/>
              </w:rPr>
              <w:fldChar w:fldCharType="separate"/>
            </w:r>
            <w:r w:rsidR="006F4A3D">
              <w:rPr>
                <w:noProof/>
                <w:webHidden/>
              </w:rPr>
              <w:t>52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7" w:history="1">
            <w:r w:rsidR="002205ED" w:rsidRPr="002205ED">
              <w:rPr>
                <w:rStyle w:val="af2"/>
                <w:noProof/>
                <w:color w:val="auto"/>
              </w:rPr>
              <w:t>2.1.8. Описание территорий муниципального образования, не охваченных централизованной системой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_Toc178775197 \h </w:instrText>
            </w:r>
            <w:r w:rsidR="002205ED" w:rsidRPr="002205ED">
              <w:rPr>
                <w:noProof/>
                <w:webHidden/>
              </w:rPr>
            </w:r>
            <w:r w:rsidR="002205ED" w:rsidRPr="002205ED">
              <w:rPr>
                <w:noProof/>
                <w:webHidden/>
              </w:rPr>
              <w:fldChar w:fldCharType="separate"/>
            </w:r>
            <w:r w:rsidR="006F4A3D">
              <w:rPr>
                <w:noProof/>
                <w:webHidden/>
              </w:rPr>
              <w:t>52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8" w:history="1">
            <w:r w:rsidR="002205ED" w:rsidRPr="002205ED">
              <w:rPr>
                <w:rStyle w:val="af2"/>
                <w:noProof/>
                <w:color w:val="auto"/>
              </w:rPr>
              <w:t>2.1.9. Описание существующих технических и технологических проблем системы водоотведения поселения, муниципального округа, городского округа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_Toc178775198 \h </w:instrText>
            </w:r>
            <w:r w:rsidR="002205ED" w:rsidRPr="002205ED">
              <w:rPr>
                <w:noProof/>
                <w:webHidden/>
              </w:rPr>
            </w:r>
            <w:r w:rsidR="002205ED" w:rsidRPr="002205ED">
              <w:rPr>
                <w:noProof/>
                <w:webHidden/>
              </w:rPr>
              <w:fldChar w:fldCharType="separate"/>
            </w:r>
            <w:r w:rsidR="006F4A3D">
              <w:rPr>
                <w:noProof/>
                <w:webHidden/>
              </w:rPr>
              <w:t>52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199" w:history="1">
            <w:r w:rsidR="002205ED" w:rsidRPr="002205ED">
              <w:rPr>
                <w:rStyle w:val="af2"/>
                <w:noProof/>
                <w:color w:val="auto"/>
              </w:rPr>
              <w:t>2.1.10. Сведения об отнесении централизованной системы водоотведения (канализации) к централизованным системам водоотведения поселений, муниципальных округов,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_Toc178775199 \h </w:instrText>
            </w:r>
            <w:r w:rsidR="002205ED" w:rsidRPr="002205ED">
              <w:rPr>
                <w:noProof/>
                <w:webHidden/>
              </w:rPr>
            </w:r>
            <w:r w:rsidR="002205ED" w:rsidRPr="002205ED">
              <w:rPr>
                <w:noProof/>
                <w:webHidden/>
              </w:rPr>
              <w:fldChar w:fldCharType="separate"/>
            </w:r>
            <w:r w:rsidR="006F4A3D">
              <w:rPr>
                <w:noProof/>
                <w:webHidden/>
              </w:rPr>
              <w:t>52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0" w:history="1">
            <w:r w:rsidR="002205ED" w:rsidRPr="002205ED">
              <w:rPr>
                <w:rStyle w:val="af2"/>
                <w:noProof/>
                <w:color w:val="auto"/>
              </w:rPr>
              <w:t>2.2. БАЛАНСЫ СТОЧНЫХ ВОД В СИСТЕМЕ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_Toc178775200 \h </w:instrText>
            </w:r>
            <w:r w:rsidR="002205ED" w:rsidRPr="002205ED">
              <w:rPr>
                <w:noProof/>
                <w:webHidden/>
              </w:rPr>
            </w:r>
            <w:r w:rsidR="002205ED" w:rsidRPr="002205ED">
              <w:rPr>
                <w:noProof/>
                <w:webHidden/>
              </w:rPr>
              <w:fldChar w:fldCharType="separate"/>
            </w:r>
            <w:r w:rsidR="006F4A3D">
              <w:rPr>
                <w:noProof/>
                <w:webHidden/>
              </w:rPr>
              <w:t>53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1" w:history="1">
            <w:r w:rsidR="002205ED" w:rsidRPr="002205ED">
              <w:rPr>
                <w:rStyle w:val="af2"/>
                <w:noProof/>
                <w:color w:val="auto"/>
              </w:rPr>
              <w:t>2.2.1. Баланс поступления сточных вод в централизованную систему водоотведения и отведения стоков по технологическим зонам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_Toc178775201 \h </w:instrText>
            </w:r>
            <w:r w:rsidR="002205ED" w:rsidRPr="002205ED">
              <w:rPr>
                <w:noProof/>
                <w:webHidden/>
              </w:rPr>
            </w:r>
            <w:r w:rsidR="002205ED" w:rsidRPr="002205ED">
              <w:rPr>
                <w:noProof/>
                <w:webHidden/>
              </w:rPr>
              <w:fldChar w:fldCharType="separate"/>
            </w:r>
            <w:r w:rsidR="006F4A3D">
              <w:rPr>
                <w:noProof/>
                <w:webHidden/>
              </w:rPr>
              <w:t>53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2" w:history="1">
            <w:r w:rsidR="002205ED" w:rsidRPr="002205ED">
              <w:rPr>
                <w:rStyle w:val="af2"/>
                <w:noProof/>
                <w:color w:val="auto"/>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_Toc178775202 \h </w:instrText>
            </w:r>
            <w:r w:rsidR="002205ED" w:rsidRPr="002205ED">
              <w:rPr>
                <w:noProof/>
                <w:webHidden/>
              </w:rPr>
            </w:r>
            <w:r w:rsidR="002205ED" w:rsidRPr="002205ED">
              <w:rPr>
                <w:noProof/>
                <w:webHidden/>
              </w:rPr>
              <w:fldChar w:fldCharType="separate"/>
            </w:r>
            <w:r w:rsidR="006F4A3D">
              <w:rPr>
                <w:noProof/>
                <w:webHidden/>
              </w:rPr>
              <w:t>53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3" w:history="1">
            <w:r w:rsidR="002205ED" w:rsidRPr="002205ED">
              <w:rPr>
                <w:rStyle w:val="af2"/>
                <w:noProof/>
                <w:color w:val="auto"/>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_Toc178775203 \h </w:instrText>
            </w:r>
            <w:r w:rsidR="002205ED" w:rsidRPr="002205ED">
              <w:rPr>
                <w:noProof/>
                <w:webHidden/>
              </w:rPr>
            </w:r>
            <w:r w:rsidR="002205ED" w:rsidRPr="002205ED">
              <w:rPr>
                <w:noProof/>
                <w:webHidden/>
              </w:rPr>
              <w:fldChar w:fldCharType="separate"/>
            </w:r>
            <w:r w:rsidR="006F4A3D">
              <w:rPr>
                <w:noProof/>
                <w:webHidden/>
              </w:rPr>
              <w:t>53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4" w:history="1">
            <w:r w:rsidR="002205ED" w:rsidRPr="002205ED">
              <w:rPr>
                <w:rStyle w:val="af2"/>
                <w:noProof/>
                <w:color w:val="auto"/>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муниципальным округам, городским округам с выделением зон дефицитов и резервов производственных мощностей</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_Toc178775204 \h </w:instrText>
            </w:r>
            <w:r w:rsidR="002205ED" w:rsidRPr="002205ED">
              <w:rPr>
                <w:noProof/>
                <w:webHidden/>
              </w:rPr>
            </w:r>
            <w:r w:rsidR="002205ED" w:rsidRPr="002205ED">
              <w:rPr>
                <w:noProof/>
                <w:webHidden/>
              </w:rPr>
              <w:fldChar w:fldCharType="separate"/>
            </w:r>
            <w:r w:rsidR="006F4A3D">
              <w:rPr>
                <w:noProof/>
                <w:webHidden/>
              </w:rPr>
              <w:t>53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5" w:history="1">
            <w:r w:rsidR="002205ED" w:rsidRPr="002205ED">
              <w:rPr>
                <w:rStyle w:val="af2"/>
                <w:noProof/>
                <w:color w:val="auto"/>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муниципальных округов, городских округов</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_Toc178775205 \h </w:instrText>
            </w:r>
            <w:r w:rsidR="002205ED" w:rsidRPr="002205ED">
              <w:rPr>
                <w:noProof/>
                <w:webHidden/>
              </w:rPr>
            </w:r>
            <w:r w:rsidR="002205ED" w:rsidRPr="002205ED">
              <w:rPr>
                <w:noProof/>
                <w:webHidden/>
              </w:rPr>
              <w:fldChar w:fldCharType="separate"/>
            </w:r>
            <w:r w:rsidR="006F4A3D">
              <w:rPr>
                <w:noProof/>
                <w:webHidden/>
              </w:rPr>
              <w:t>53</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6" w:history="1">
            <w:r w:rsidR="002205ED" w:rsidRPr="002205ED">
              <w:rPr>
                <w:rStyle w:val="af2"/>
                <w:noProof/>
                <w:color w:val="auto"/>
              </w:rPr>
              <w:t>2.3. ПРОГНОЗ ОБЪЕМА СТОЧНЫХ ВОД</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_Toc178775206 \h </w:instrText>
            </w:r>
            <w:r w:rsidR="002205ED" w:rsidRPr="002205ED">
              <w:rPr>
                <w:noProof/>
                <w:webHidden/>
              </w:rPr>
            </w:r>
            <w:r w:rsidR="002205ED" w:rsidRPr="002205ED">
              <w:rPr>
                <w:noProof/>
                <w:webHidden/>
              </w:rPr>
              <w:fldChar w:fldCharType="separate"/>
            </w:r>
            <w:r w:rsidR="006F4A3D">
              <w:rPr>
                <w:noProof/>
                <w:webHidden/>
              </w:rPr>
              <w:t>54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7" w:history="1">
            <w:r w:rsidR="002205ED" w:rsidRPr="002205ED">
              <w:rPr>
                <w:rStyle w:val="af2"/>
                <w:noProof/>
                <w:color w:val="auto"/>
              </w:rPr>
              <w:t>2.3.1. Сведения о фактическом и ожидаемом поступлении сточных вод в централизованную систему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_Toc178775207 \h </w:instrText>
            </w:r>
            <w:r w:rsidR="002205ED" w:rsidRPr="002205ED">
              <w:rPr>
                <w:noProof/>
                <w:webHidden/>
              </w:rPr>
            </w:r>
            <w:r w:rsidR="002205ED" w:rsidRPr="002205ED">
              <w:rPr>
                <w:noProof/>
                <w:webHidden/>
              </w:rPr>
              <w:fldChar w:fldCharType="separate"/>
            </w:r>
            <w:r w:rsidR="006F4A3D">
              <w:rPr>
                <w:noProof/>
                <w:webHidden/>
              </w:rPr>
              <w:t>54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8" w:history="1">
            <w:r w:rsidR="002205ED" w:rsidRPr="002205ED">
              <w:rPr>
                <w:rStyle w:val="af2"/>
                <w:noProof/>
                <w:color w:val="auto"/>
              </w:rPr>
              <w:t>2.3.2. Описание структуры централизованной системы водоотведения (эксплуатационные и технологические зоны)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_Toc178775208 \h </w:instrText>
            </w:r>
            <w:r w:rsidR="002205ED" w:rsidRPr="002205ED">
              <w:rPr>
                <w:noProof/>
                <w:webHidden/>
              </w:rPr>
            </w:r>
            <w:r w:rsidR="002205ED" w:rsidRPr="002205ED">
              <w:rPr>
                <w:noProof/>
                <w:webHidden/>
              </w:rPr>
              <w:fldChar w:fldCharType="separate"/>
            </w:r>
            <w:r w:rsidR="006F4A3D">
              <w:rPr>
                <w:noProof/>
                <w:webHidden/>
              </w:rPr>
              <w:t>54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09" w:history="1">
            <w:r w:rsidR="002205ED" w:rsidRPr="002205ED">
              <w:rPr>
                <w:rStyle w:val="af2"/>
                <w:noProof/>
                <w:color w:val="auto"/>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_Toc178775209 \h </w:instrText>
            </w:r>
            <w:r w:rsidR="002205ED" w:rsidRPr="002205ED">
              <w:rPr>
                <w:noProof/>
                <w:webHidden/>
              </w:rPr>
            </w:r>
            <w:r w:rsidR="002205ED" w:rsidRPr="002205ED">
              <w:rPr>
                <w:noProof/>
                <w:webHidden/>
              </w:rPr>
              <w:fldChar w:fldCharType="separate"/>
            </w:r>
            <w:r w:rsidR="006F4A3D">
              <w:rPr>
                <w:noProof/>
                <w:webHidden/>
              </w:rPr>
              <w:t>54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0" w:history="1">
            <w:r w:rsidR="002205ED" w:rsidRPr="002205ED">
              <w:rPr>
                <w:rStyle w:val="af2"/>
                <w:noProof/>
                <w:color w:val="auto"/>
              </w:rPr>
              <w:t>2.3.4. Результаты анализа гидравлических режимов и режимов работы элементов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_Toc178775210 \h </w:instrText>
            </w:r>
            <w:r w:rsidR="002205ED" w:rsidRPr="002205ED">
              <w:rPr>
                <w:noProof/>
                <w:webHidden/>
              </w:rPr>
            </w:r>
            <w:r w:rsidR="002205ED" w:rsidRPr="002205ED">
              <w:rPr>
                <w:noProof/>
                <w:webHidden/>
              </w:rPr>
              <w:fldChar w:fldCharType="separate"/>
            </w:r>
            <w:r w:rsidR="006F4A3D">
              <w:rPr>
                <w:noProof/>
                <w:webHidden/>
              </w:rPr>
              <w:t>54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1" w:history="1">
            <w:r w:rsidR="002205ED" w:rsidRPr="002205ED">
              <w:rPr>
                <w:rStyle w:val="af2"/>
                <w:noProof/>
                <w:color w:val="auto"/>
              </w:rPr>
              <w:t>2.3.5. Анализ резервов производственных мощностей очистных сооружений системы водоотведения и возможности расширения зоны их действия.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_Toc178775211 \h </w:instrText>
            </w:r>
            <w:r w:rsidR="002205ED" w:rsidRPr="002205ED">
              <w:rPr>
                <w:noProof/>
                <w:webHidden/>
              </w:rPr>
            </w:r>
            <w:r w:rsidR="002205ED" w:rsidRPr="002205ED">
              <w:rPr>
                <w:noProof/>
                <w:webHidden/>
              </w:rPr>
              <w:fldChar w:fldCharType="separate"/>
            </w:r>
            <w:r w:rsidR="006F4A3D">
              <w:rPr>
                <w:noProof/>
                <w:webHidden/>
              </w:rPr>
              <w:t>54</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2" w:history="1">
            <w:r w:rsidR="002205ED" w:rsidRPr="002205ED">
              <w:rPr>
                <w:rStyle w:val="af2"/>
                <w:noProof/>
                <w:color w:val="auto"/>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_Toc178775212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3" w:history="1">
            <w:r w:rsidR="002205ED" w:rsidRPr="002205ED">
              <w:rPr>
                <w:rStyle w:val="af2"/>
                <w:noProof/>
                <w:color w:val="auto"/>
              </w:rPr>
              <w:t>2.4.1. Основные направления, принципы, задачи и плановые значения показателей развития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_Toc178775213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4" w:history="1">
            <w:r w:rsidR="002205ED" w:rsidRPr="002205ED">
              <w:rPr>
                <w:rStyle w:val="af2"/>
                <w:noProof/>
                <w:color w:val="auto"/>
              </w:rPr>
              <w:t>2.4.2. Перечень основных мероприятий по реализации схем водоотведения с разбивкой по годам, включая технические обоснования этих мероприятий.</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_Toc178775214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5" w:history="1">
            <w:r w:rsidR="002205ED" w:rsidRPr="002205ED">
              <w:rPr>
                <w:rStyle w:val="af2"/>
                <w:noProof/>
                <w:color w:val="auto"/>
              </w:rPr>
              <w:t>2.4.3. Технические обоснования основных мероприятий по реализации схем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_Toc178775215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6" w:history="1">
            <w:r w:rsidR="002205ED" w:rsidRPr="002205ED">
              <w:rPr>
                <w:rStyle w:val="af2"/>
                <w:noProof/>
                <w:color w:val="auto"/>
              </w:rPr>
              <w:t>2.4.4. Сведения о вновь строящихся, реконструируемых и предлагаемых к выводу из эксплуатации объектах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_Toc178775216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7" w:history="1">
            <w:r w:rsidR="002205ED" w:rsidRPr="002205ED">
              <w:rPr>
                <w:rStyle w:val="af2"/>
                <w:noProof/>
                <w:color w:val="auto"/>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_Toc178775217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8" w:history="1">
            <w:r w:rsidR="002205ED" w:rsidRPr="002205ED">
              <w:rPr>
                <w:rStyle w:val="af2"/>
                <w:noProof/>
                <w:color w:val="auto"/>
              </w:rPr>
              <w:t>2.4.6. Описание вариантов маршрутов прохождения трубопроводов (трасс) по территории поселения, муниципального округа, городского округа, расположения намечаемых площадок под строительство сооружений водоотведения и их обоснование</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_Toc178775218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19" w:history="1">
            <w:r w:rsidR="002205ED" w:rsidRPr="002205ED">
              <w:rPr>
                <w:rStyle w:val="af2"/>
                <w:noProof/>
                <w:color w:val="auto"/>
              </w:rPr>
              <w:t>2.4.7. Границы и характеристики охранных зон сетей и сооружений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_Toc178775219 \h </w:instrText>
            </w:r>
            <w:r w:rsidR="002205ED" w:rsidRPr="002205ED">
              <w:rPr>
                <w:noProof/>
                <w:webHidden/>
              </w:rPr>
            </w:r>
            <w:r w:rsidR="002205ED" w:rsidRPr="002205ED">
              <w:rPr>
                <w:noProof/>
                <w:webHidden/>
              </w:rPr>
              <w:fldChar w:fldCharType="separate"/>
            </w:r>
            <w:r w:rsidR="006F4A3D">
              <w:rPr>
                <w:noProof/>
                <w:webHidden/>
              </w:rPr>
              <w:t>55</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0" w:history="1">
            <w:r w:rsidR="002205ED" w:rsidRPr="002205ED">
              <w:rPr>
                <w:rStyle w:val="af2"/>
                <w:noProof/>
                <w:color w:val="auto"/>
              </w:rPr>
              <w:t>2.4.8. Границы планируемых зон размещения объектов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_Toc178775220 \h </w:instrText>
            </w:r>
            <w:r w:rsidR="002205ED" w:rsidRPr="002205ED">
              <w:rPr>
                <w:noProof/>
                <w:webHidden/>
              </w:rPr>
            </w:r>
            <w:r w:rsidR="002205ED" w:rsidRPr="002205ED">
              <w:rPr>
                <w:noProof/>
                <w:webHidden/>
              </w:rPr>
              <w:fldChar w:fldCharType="separate"/>
            </w:r>
            <w:r w:rsidR="006F4A3D">
              <w:rPr>
                <w:noProof/>
                <w:webHidden/>
              </w:rPr>
              <w:t>56</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1" w:history="1">
            <w:r w:rsidR="002205ED" w:rsidRPr="002205ED">
              <w:rPr>
                <w:rStyle w:val="af2"/>
                <w:noProof/>
                <w:color w:val="auto"/>
              </w:rPr>
              <w:t>2.5. ЭКОЛОГИЧЕСКИЕ АСПЕКТЫ МЕРОПРИЯТИЙ ПО СТРОИТЕЛЬСТВУ И РЕКОНСТРУКЦИИ ОБЪЕКТОВ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_Toc178775221 \h </w:instrText>
            </w:r>
            <w:r w:rsidR="002205ED" w:rsidRPr="002205ED">
              <w:rPr>
                <w:noProof/>
                <w:webHidden/>
              </w:rPr>
            </w:r>
            <w:r w:rsidR="002205ED" w:rsidRPr="002205ED">
              <w:rPr>
                <w:noProof/>
                <w:webHidden/>
              </w:rPr>
              <w:fldChar w:fldCharType="separate"/>
            </w:r>
            <w:r w:rsidR="006F4A3D">
              <w:rPr>
                <w:noProof/>
                <w:webHidden/>
              </w:rPr>
              <w:t>57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2" w:history="1">
            <w:r w:rsidR="002205ED" w:rsidRPr="002205ED">
              <w:rPr>
                <w:rStyle w:val="af2"/>
                <w:noProof/>
                <w:color w:val="auto"/>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_Toc178775222 \h </w:instrText>
            </w:r>
            <w:r w:rsidR="002205ED" w:rsidRPr="002205ED">
              <w:rPr>
                <w:noProof/>
                <w:webHidden/>
              </w:rPr>
            </w:r>
            <w:r w:rsidR="002205ED" w:rsidRPr="002205ED">
              <w:rPr>
                <w:noProof/>
                <w:webHidden/>
              </w:rPr>
              <w:fldChar w:fldCharType="separate"/>
            </w:r>
            <w:r w:rsidR="006F4A3D">
              <w:rPr>
                <w:noProof/>
                <w:webHidden/>
              </w:rPr>
              <w:t>57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3" w:history="1">
            <w:r w:rsidR="002205ED" w:rsidRPr="002205ED">
              <w:rPr>
                <w:rStyle w:val="af2"/>
                <w:noProof/>
                <w:color w:val="auto"/>
              </w:rPr>
              <w:t>2.5.2. Сведения о применении методов, безопасных для окружающей среды, при утилизации осадков сточных вод</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_Toc178775223 \h </w:instrText>
            </w:r>
            <w:r w:rsidR="002205ED" w:rsidRPr="002205ED">
              <w:rPr>
                <w:noProof/>
                <w:webHidden/>
              </w:rPr>
            </w:r>
            <w:r w:rsidR="002205ED" w:rsidRPr="002205ED">
              <w:rPr>
                <w:noProof/>
                <w:webHidden/>
              </w:rPr>
              <w:fldChar w:fldCharType="separate"/>
            </w:r>
            <w:r w:rsidR="006F4A3D">
              <w:rPr>
                <w:noProof/>
                <w:webHidden/>
              </w:rPr>
              <w:t>57</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4" w:history="1">
            <w:r w:rsidR="002205ED" w:rsidRPr="002205ED">
              <w:rPr>
                <w:rStyle w:val="af2"/>
                <w:noProof/>
                <w:color w:val="auto"/>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_Toc178775224 \h </w:instrText>
            </w:r>
            <w:r w:rsidR="002205ED" w:rsidRPr="002205ED">
              <w:rPr>
                <w:noProof/>
                <w:webHidden/>
              </w:rPr>
            </w:r>
            <w:r w:rsidR="002205ED" w:rsidRPr="002205ED">
              <w:rPr>
                <w:noProof/>
                <w:webHidden/>
              </w:rPr>
              <w:fldChar w:fldCharType="separate"/>
            </w:r>
            <w:r w:rsidR="006F4A3D">
              <w:rPr>
                <w:noProof/>
                <w:webHidden/>
              </w:rPr>
              <w:t>58</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5" w:history="1">
            <w:r w:rsidR="002205ED" w:rsidRPr="002205ED">
              <w:rPr>
                <w:rStyle w:val="af2"/>
                <w:noProof/>
                <w:color w:val="auto"/>
              </w:rPr>
              <w:t>2.7. ПЛАНОВЫЕ ЗНАЧЕНИЯ ПОКАЗАТЕЛЕЙ РАЗВИТИЯ ЦЕНТРАЛИЗОВАННЫХ СИСТЕМ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_Toc178775225 \h </w:instrText>
            </w:r>
            <w:r w:rsidR="002205ED" w:rsidRPr="002205ED">
              <w:rPr>
                <w:noProof/>
                <w:webHidden/>
              </w:rPr>
            </w:r>
            <w:r w:rsidR="002205ED" w:rsidRPr="002205ED">
              <w:rPr>
                <w:noProof/>
                <w:webHidden/>
              </w:rPr>
              <w:fldChar w:fldCharType="separate"/>
            </w:r>
            <w:r w:rsidR="006F4A3D">
              <w:rPr>
                <w:noProof/>
                <w:webHidden/>
              </w:rPr>
              <w:t>59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6" w:history="1">
            <w:r w:rsidR="002205ED" w:rsidRPr="002205ED">
              <w:rPr>
                <w:rStyle w:val="af2"/>
                <w:noProof/>
                <w:color w:val="auto"/>
              </w:rPr>
              <w:t>2.7.1. Показатели надежности и бесперебойности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_Toc178775226 \h </w:instrText>
            </w:r>
            <w:r w:rsidR="002205ED" w:rsidRPr="002205ED">
              <w:rPr>
                <w:noProof/>
                <w:webHidden/>
              </w:rPr>
            </w:r>
            <w:r w:rsidR="002205ED" w:rsidRPr="002205ED">
              <w:rPr>
                <w:noProof/>
                <w:webHidden/>
              </w:rPr>
              <w:fldChar w:fldCharType="separate"/>
            </w:r>
            <w:r w:rsidR="006F4A3D">
              <w:rPr>
                <w:noProof/>
                <w:webHidden/>
              </w:rPr>
              <w:t>59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7" w:history="1">
            <w:r w:rsidR="002205ED" w:rsidRPr="002205ED">
              <w:rPr>
                <w:rStyle w:val="af2"/>
                <w:noProof/>
                <w:color w:val="auto"/>
              </w:rPr>
              <w:t>2.7.2. Показатели очистки сточных вод</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_Toc178775227 \h </w:instrText>
            </w:r>
            <w:r w:rsidR="002205ED" w:rsidRPr="002205ED">
              <w:rPr>
                <w:noProof/>
                <w:webHidden/>
              </w:rPr>
            </w:r>
            <w:r w:rsidR="002205ED" w:rsidRPr="002205ED">
              <w:rPr>
                <w:noProof/>
                <w:webHidden/>
              </w:rPr>
              <w:fldChar w:fldCharType="separate"/>
            </w:r>
            <w:r w:rsidR="006F4A3D">
              <w:rPr>
                <w:noProof/>
                <w:webHidden/>
              </w:rPr>
              <w:t>59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8" w:history="1">
            <w:r w:rsidR="002205ED" w:rsidRPr="002205ED">
              <w:rPr>
                <w:rStyle w:val="af2"/>
                <w:noProof/>
                <w:color w:val="auto"/>
              </w:rPr>
              <w:t>2.7.3. Показатели эффективности использования ресурсов при транспортировке сточных вод</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_Toc178775228 \h </w:instrText>
            </w:r>
            <w:r w:rsidR="002205ED" w:rsidRPr="002205ED">
              <w:rPr>
                <w:noProof/>
                <w:webHidden/>
              </w:rPr>
            </w:r>
            <w:r w:rsidR="002205ED" w:rsidRPr="002205ED">
              <w:rPr>
                <w:noProof/>
                <w:webHidden/>
              </w:rPr>
              <w:fldChar w:fldCharType="separate"/>
            </w:r>
            <w:r w:rsidR="006F4A3D">
              <w:rPr>
                <w:noProof/>
                <w:webHidden/>
              </w:rPr>
              <w:t>59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29" w:history="1">
            <w:r w:rsidR="002205ED" w:rsidRPr="002205ED">
              <w:rPr>
                <w:rStyle w:val="af2"/>
                <w:noProof/>
                <w:color w:val="auto"/>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_Toc178775229 \h </w:instrText>
            </w:r>
            <w:r w:rsidR="002205ED" w:rsidRPr="002205ED">
              <w:rPr>
                <w:noProof/>
                <w:webHidden/>
              </w:rPr>
            </w:r>
            <w:r w:rsidR="002205ED" w:rsidRPr="002205ED">
              <w:rPr>
                <w:noProof/>
                <w:webHidden/>
              </w:rPr>
              <w:fldChar w:fldCharType="separate"/>
            </w:r>
            <w:r w:rsidR="006F4A3D">
              <w:rPr>
                <w:noProof/>
                <w:webHidden/>
              </w:rPr>
              <w:t>59</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30" w:history="1">
            <w:r w:rsidR="002205ED" w:rsidRPr="002205ED">
              <w:rPr>
                <w:rStyle w:val="af2"/>
                <w:noProof/>
                <w:color w:val="auto"/>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_Toc178775230 \h </w:instrText>
            </w:r>
            <w:r w:rsidR="002205ED" w:rsidRPr="002205ED">
              <w:rPr>
                <w:noProof/>
                <w:webHidden/>
              </w:rPr>
            </w:r>
            <w:r w:rsidR="002205ED" w:rsidRPr="002205ED">
              <w:rPr>
                <w:noProof/>
                <w:webHidden/>
              </w:rPr>
              <w:fldChar w:fldCharType="separate"/>
            </w:r>
            <w:r w:rsidR="006F4A3D">
              <w:rPr>
                <w:noProof/>
                <w:webHidden/>
              </w:rPr>
              <w:t>60</w:t>
            </w:r>
            <w:r w:rsidR="002205ED" w:rsidRPr="002205ED">
              <w:rPr>
                <w:noProof/>
                <w:webHidden/>
              </w:rPr>
              <w:fldChar w:fldCharType="end"/>
            </w:r>
          </w:hyperlink>
        </w:p>
        <w:p w:rsidR="002205ED" w:rsidRPr="002205ED" w:rsidRDefault="004A1C60">
          <w:pPr>
            <w:pStyle w:val="13"/>
            <w:rPr>
              <w:rFonts w:eastAsiaTheme="minorEastAsia"/>
              <w:noProof/>
              <w:sz w:val="22"/>
            </w:rPr>
          </w:pPr>
          <w:hyperlink w:anchor="_Toc178775231" w:history="1">
            <w:r w:rsidR="002205ED" w:rsidRPr="002205ED">
              <w:rPr>
                <w:rStyle w:val="af2"/>
                <w:noProof/>
                <w:color w:val="auto"/>
              </w:rPr>
              <w:t>ГЛАВА 3. Электронная модель систем водоснабжения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_Toc178775231 \h </w:instrText>
            </w:r>
            <w:r w:rsidR="002205ED" w:rsidRPr="002205ED">
              <w:rPr>
                <w:noProof/>
                <w:webHidden/>
              </w:rPr>
            </w:r>
            <w:r w:rsidR="002205ED" w:rsidRPr="002205ED">
              <w:rPr>
                <w:noProof/>
                <w:webHidden/>
              </w:rPr>
              <w:fldChar w:fldCharType="separate"/>
            </w:r>
            <w:r w:rsidR="006F4A3D">
              <w:rPr>
                <w:noProof/>
                <w:webHidden/>
              </w:rPr>
              <w:t>61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32" w:history="1">
            <w:r w:rsidR="002205ED" w:rsidRPr="002205ED">
              <w:rPr>
                <w:rStyle w:val="af2"/>
                <w:noProof/>
                <w:color w:val="auto"/>
              </w:rPr>
              <w:t>3.1. Общее назначение электронной модели системы водоснабжения и водоотведения</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_Toc178775232 \h </w:instrText>
            </w:r>
            <w:r w:rsidR="002205ED" w:rsidRPr="002205ED">
              <w:rPr>
                <w:noProof/>
                <w:webHidden/>
              </w:rPr>
            </w:r>
            <w:r w:rsidR="002205ED" w:rsidRPr="002205ED">
              <w:rPr>
                <w:noProof/>
                <w:webHidden/>
              </w:rPr>
              <w:fldChar w:fldCharType="separate"/>
            </w:r>
            <w:r w:rsidR="006F4A3D">
              <w:rPr>
                <w:noProof/>
                <w:webHidden/>
              </w:rPr>
              <w:t>61</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33" w:history="1">
            <w:r w:rsidR="002205ED" w:rsidRPr="002205ED">
              <w:rPr>
                <w:rStyle w:val="af2"/>
                <w:noProof/>
                <w:color w:val="auto"/>
              </w:rPr>
              <w:t>3.2. Описание и характеристики ZuluHydro</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_Toc178775233 \h </w:instrText>
            </w:r>
            <w:r w:rsidR="002205ED" w:rsidRPr="002205ED">
              <w:rPr>
                <w:noProof/>
                <w:webHidden/>
              </w:rPr>
            </w:r>
            <w:r w:rsidR="002205ED" w:rsidRPr="002205ED">
              <w:rPr>
                <w:noProof/>
                <w:webHidden/>
              </w:rPr>
              <w:fldChar w:fldCharType="separate"/>
            </w:r>
            <w:r w:rsidR="006F4A3D">
              <w:rPr>
                <w:noProof/>
                <w:webHidden/>
              </w:rPr>
              <w:t>62</w:t>
            </w:r>
            <w:r w:rsidR="002205ED" w:rsidRPr="002205ED">
              <w:rPr>
                <w:noProof/>
                <w:webHidden/>
              </w:rPr>
              <w:fldChar w:fldCharType="end"/>
            </w:r>
          </w:hyperlink>
        </w:p>
        <w:p w:rsidR="002205ED" w:rsidRPr="002205ED" w:rsidRDefault="004A1C60">
          <w:pPr>
            <w:pStyle w:val="21"/>
            <w:rPr>
              <w:rFonts w:eastAsiaTheme="minorEastAsia"/>
              <w:noProof/>
              <w:sz w:val="22"/>
            </w:rPr>
          </w:pPr>
          <w:hyperlink w:anchor="_Toc178775234" w:history="1">
            <w:r w:rsidR="002205ED" w:rsidRPr="002205ED">
              <w:rPr>
                <w:rStyle w:val="af2"/>
                <w:noProof/>
                <w:color w:val="auto"/>
              </w:rPr>
              <w:t>НОРМАТИВНО-ТЕХНИЧЕСКАЯ (ССЫЛОЧНАЯ) ЛИТЕРАТУРА</w:t>
            </w:r>
            <w:r w:rsidR="002205ED" w:rsidRPr="002205ED">
              <w:rPr>
                <w:noProof/>
                <w:webHidden/>
              </w:rPr>
              <w:tab/>
            </w:r>
            <w:r w:rsidR="002205ED" w:rsidRPr="002205ED">
              <w:rPr>
                <w:noProof/>
                <w:webHidden/>
              </w:rPr>
              <w:fldChar w:fldCharType="begin"/>
            </w:r>
            <w:r w:rsidR="002205ED" w:rsidRPr="002205ED">
              <w:rPr>
                <w:noProof/>
                <w:webHidden/>
              </w:rPr>
              <w:instrText xml:space="preserve"> PAGEREF _Toc178775234 \h </w:instrText>
            </w:r>
            <w:r w:rsidR="002205ED" w:rsidRPr="002205ED">
              <w:rPr>
                <w:noProof/>
                <w:webHidden/>
              </w:rPr>
            </w:r>
            <w:r w:rsidR="002205ED" w:rsidRPr="002205ED">
              <w:rPr>
                <w:noProof/>
                <w:webHidden/>
              </w:rPr>
              <w:fldChar w:fldCharType="separate"/>
            </w:r>
            <w:r w:rsidR="006F4A3D">
              <w:rPr>
                <w:noProof/>
                <w:webHidden/>
              </w:rPr>
              <w:t>73</w:t>
            </w:r>
            <w:r w:rsidR="002205ED" w:rsidRPr="002205ED">
              <w:rPr>
                <w:noProof/>
                <w:webHidden/>
              </w:rPr>
              <w:fldChar w:fldCharType="end"/>
            </w:r>
          </w:hyperlink>
        </w:p>
        <w:p w:rsidR="002205ED" w:rsidRPr="002205ED" w:rsidRDefault="002205ED">
          <w:pPr>
            <w:rPr>
              <w:rFonts w:ascii="Times New Roman" w:hAnsi="Times New Roman"/>
            </w:rPr>
          </w:pPr>
          <w:r w:rsidRPr="002205ED">
            <w:rPr>
              <w:rFonts w:ascii="Times New Roman" w:hAnsi="Times New Roman"/>
              <w:b/>
              <w:bCs/>
            </w:rPr>
            <w:fldChar w:fldCharType="end"/>
          </w:r>
        </w:p>
      </w:sdtContent>
    </w:sdt>
    <w:p w:rsidR="002205ED" w:rsidRPr="002205ED" w:rsidRDefault="002205ED">
      <w:pPr>
        <w:rPr>
          <w:rFonts w:ascii="Times New Roman" w:hAnsi="Times New Roman"/>
        </w:rPr>
      </w:pPr>
    </w:p>
    <w:p w:rsidR="002205ED" w:rsidRPr="002205ED" w:rsidRDefault="002205ED">
      <w:pPr>
        <w:rPr>
          <w:rFonts w:ascii="Times New Roman" w:hAnsi="Times New Roman"/>
        </w:rPr>
      </w:pPr>
    </w:p>
    <w:p w:rsidR="002205ED" w:rsidRPr="002205ED" w:rsidRDefault="002205ED">
      <w:pPr>
        <w:rPr>
          <w:rFonts w:ascii="Times New Roman" w:hAnsi="Times New Roman"/>
        </w:rPr>
      </w:pPr>
    </w:p>
    <w:p w:rsidR="002205ED" w:rsidRPr="002205ED" w:rsidRDefault="002205ED">
      <w:pPr>
        <w:rPr>
          <w:rFonts w:ascii="Times New Roman" w:hAnsi="Times New Roman"/>
        </w:rPr>
        <w:sectPr w:rsidR="002205ED" w:rsidRPr="002205ED" w:rsidSect="00D927DD">
          <w:footerReference w:type="even" r:id="rId9"/>
          <w:footerReference w:type="default" r:id="rId10"/>
          <w:footerReference w:type="first" r:id="rId11"/>
          <w:pgSz w:w="11906" w:h="16838"/>
          <w:pgMar w:top="743" w:right="849" w:bottom="856" w:left="1418" w:header="709" w:footer="709" w:gutter="0"/>
          <w:cols w:space="708"/>
          <w:titlePg/>
          <w:docGrid w:linePitch="360"/>
        </w:sectPr>
      </w:pPr>
    </w:p>
    <w:p w:rsidR="009148F3" w:rsidRPr="002205ED" w:rsidRDefault="009148F3" w:rsidP="00EF76DC">
      <w:pPr>
        <w:tabs>
          <w:tab w:val="right" w:leader="dot" w:pos="9923"/>
        </w:tabs>
        <w:spacing w:line="276" w:lineRule="auto"/>
        <w:rPr>
          <w:rFonts w:ascii="Times New Roman" w:hAnsi="Times New Roman"/>
          <w:sz w:val="24"/>
        </w:rPr>
      </w:pPr>
    </w:p>
    <w:p w:rsidR="005A3C63" w:rsidRPr="002205ED" w:rsidRDefault="00EF1D49" w:rsidP="00EF76DC">
      <w:pPr>
        <w:pStyle w:val="1"/>
        <w:spacing w:line="276" w:lineRule="auto"/>
        <w:jc w:val="center"/>
        <w:rPr>
          <w:rFonts w:ascii="Times New Roman" w:hAnsi="Times New Roman"/>
          <w:sz w:val="24"/>
          <w:szCs w:val="24"/>
        </w:rPr>
      </w:pPr>
      <w:bookmarkStart w:id="1" w:name="_Toc88831149"/>
      <w:bookmarkStart w:id="2" w:name="_Toc178775131"/>
      <w:r w:rsidRPr="002205ED">
        <w:rPr>
          <w:rFonts w:ascii="Times New Roman" w:hAnsi="Times New Roman"/>
          <w:sz w:val="24"/>
          <w:szCs w:val="24"/>
        </w:rPr>
        <w:t>ОБЩИЕ ПОЛОЖЕНИЯ</w:t>
      </w:r>
      <w:bookmarkEnd w:id="1"/>
      <w:bookmarkEnd w:id="2"/>
    </w:p>
    <w:p w:rsidR="00EF1D49" w:rsidRPr="002205ED" w:rsidRDefault="00EF1D49" w:rsidP="00EF76DC">
      <w:pPr>
        <w:pStyle w:val="e"/>
        <w:spacing w:line="276" w:lineRule="auto"/>
        <w:jc w:val="both"/>
      </w:pPr>
    </w:p>
    <w:p w:rsidR="008E6F41" w:rsidRPr="002205ED" w:rsidRDefault="008E6F41" w:rsidP="00EF76DC">
      <w:pPr>
        <w:pStyle w:val="e"/>
        <w:spacing w:before="0" w:line="276" w:lineRule="auto"/>
        <w:jc w:val="both"/>
      </w:pPr>
      <w:r w:rsidRPr="002205ED">
        <w:t xml:space="preserve">Проектирование систем водоснабжения и водоотведения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8E6F41" w:rsidRPr="002205ED" w:rsidRDefault="008E6F41" w:rsidP="00EF76DC">
      <w:pPr>
        <w:pStyle w:val="e"/>
        <w:spacing w:before="0" w:line="276" w:lineRule="auto"/>
        <w:jc w:val="both"/>
      </w:pPr>
      <w:r w:rsidRPr="002205ED">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w:t>
      </w:r>
      <w:proofErr w:type="spellStart"/>
      <w:r w:rsidRPr="002205ED">
        <w:t>предпроектного</w:t>
      </w:r>
      <w:proofErr w:type="spellEnd"/>
      <w:r w:rsidRPr="002205ED">
        <w:t xml:space="preserve"> документа по развитию водопроводного и канализационного хозяйства </w:t>
      </w:r>
      <w:r w:rsidR="00EF76DC" w:rsidRPr="002205ED">
        <w:t xml:space="preserve">муниципального образования </w:t>
      </w:r>
      <w:r w:rsidRPr="002205ED">
        <w:t>принята практика составления перспективных схем водоснабжения и водоотведения.</w:t>
      </w:r>
    </w:p>
    <w:p w:rsidR="008E6F41" w:rsidRPr="002205ED" w:rsidRDefault="008E6F41" w:rsidP="00EF76DC">
      <w:pPr>
        <w:pStyle w:val="e"/>
        <w:spacing w:before="0" w:line="276" w:lineRule="auto"/>
        <w:jc w:val="both"/>
      </w:pPr>
      <w:r w:rsidRPr="002205ED">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rsidR="008E6F41" w:rsidRPr="002205ED" w:rsidRDefault="008E6F41" w:rsidP="00EF76DC">
      <w:pPr>
        <w:pStyle w:val="e"/>
        <w:spacing w:before="0" w:line="276" w:lineRule="auto"/>
        <w:jc w:val="both"/>
      </w:pPr>
      <w:r w:rsidRPr="002205ED">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w:t>
      </w:r>
    </w:p>
    <w:p w:rsidR="00EF76DC" w:rsidRPr="002205ED" w:rsidRDefault="008E6F41" w:rsidP="00EF76DC">
      <w:pPr>
        <w:pStyle w:val="e"/>
        <w:spacing w:before="0" w:line="276" w:lineRule="auto"/>
        <w:jc w:val="both"/>
      </w:pPr>
      <w:r w:rsidRPr="002205ED">
        <w:t>Основой для разработки и реализации схемы водоснабжения и водоотведения до</w:t>
      </w:r>
      <w:r w:rsidR="00EF76DC" w:rsidRPr="002205ED">
        <w:t xml:space="preserve"> </w:t>
      </w:r>
      <w:r w:rsidRPr="002205ED">
        <w:t>2035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EF76DC" w:rsidRPr="002205ED" w:rsidRDefault="008E6F41" w:rsidP="00EF76DC">
      <w:pPr>
        <w:pStyle w:val="e"/>
        <w:spacing w:before="0" w:line="276" w:lineRule="auto"/>
        <w:jc w:val="both"/>
      </w:pPr>
      <w:r w:rsidRPr="002205ED">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EF76DC" w:rsidRPr="002205ED" w:rsidRDefault="00EF76DC" w:rsidP="00EF76DC">
      <w:pPr>
        <w:pStyle w:val="e"/>
        <w:spacing w:before="0" w:line="276" w:lineRule="auto"/>
        <w:jc w:val="both"/>
      </w:pPr>
      <w:r w:rsidRPr="002205ED">
        <w:t>Схема водоснабжения и водоотведения разработана на основании:</w:t>
      </w:r>
    </w:p>
    <w:p w:rsidR="00EF76DC" w:rsidRPr="002205ED" w:rsidRDefault="00EF76DC" w:rsidP="00EF76DC">
      <w:pPr>
        <w:pStyle w:val="e"/>
        <w:spacing w:before="0" w:line="276" w:lineRule="auto"/>
        <w:jc w:val="both"/>
      </w:pPr>
      <w:r w:rsidRPr="002205ED">
        <w:rPr>
          <w:bCs/>
        </w:rPr>
        <w:t>- приказа Министерства регионального развития Российской Федерации от 06.05.2011 № 204</w:t>
      </w:r>
      <w:r w:rsidRPr="002205ED">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r w:rsidRPr="002205ED">
        <w:t xml:space="preserve"> </w:t>
      </w:r>
    </w:p>
    <w:p w:rsidR="00EF76DC" w:rsidRPr="002205ED" w:rsidRDefault="00EF76DC" w:rsidP="00EF76DC">
      <w:pPr>
        <w:pStyle w:val="e"/>
        <w:spacing w:before="0" w:line="276" w:lineRule="auto"/>
        <w:jc w:val="both"/>
      </w:pPr>
      <w:bookmarkStart w:id="3" w:name="_Hlk116293017"/>
      <w:r w:rsidRPr="002205ED">
        <w:lastRenderedPageBreak/>
        <w:t>- свода правил Министерства строительства и жилищно-коммунального хозяйства Российской Федерации СП 31.13330.2021 «Водоснабжение. Наружные сети и сооружения СНиП 2.04.02-84*»;</w:t>
      </w:r>
    </w:p>
    <w:bookmarkEnd w:id="3"/>
    <w:p w:rsidR="00EF76DC" w:rsidRPr="002205ED" w:rsidRDefault="00EF76DC" w:rsidP="00EF76DC">
      <w:pPr>
        <w:pStyle w:val="e"/>
        <w:spacing w:before="0" w:line="276" w:lineRule="auto"/>
        <w:jc w:val="both"/>
      </w:pPr>
      <w:r w:rsidRPr="002205ED">
        <w:t xml:space="preserve">- свода правил Министерства строительства и жилищно-коммунального хозяйства Российской Федерации СП 32.13330.2018 «Канализация. Наружные сети и сооружения. СНиП 2.04.03-85» (с Изменением №1, №2); </w:t>
      </w:r>
    </w:p>
    <w:p w:rsidR="00EF76DC" w:rsidRPr="002205ED" w:rsidRDefault="00EF76DC" w:rsidP="00EF76DC">
      <w:pPr>
        <w:pStyle w:val="e"/>
        <w:spacing w:before="0" w:line="276" w:lineRule="auto"/>
        <w:jc w:val="both"/>
      </w:pPr>
      <w:r w:rsidRPr="002205ED">
        <w:t>- свода правил Министерства строительства и жилищно-коммунального хозяйства Российской Федерации СП 30.13330.2020 "Внутренний водопровод и канализация зданий СНИП 2.04.01-85*" (с Изменением №1, №2);</w:t>
      </w:r>
    </w:p>
    <w:p w:rsidR="008E6F41" w:rsidRPr="002205ED" w:rsidRDefault="00EF76DC" w:rsidP="00EF76DC">
      <w:pPr>
        <w:pStyle w:val="e"/>
        <w:spacing w:before="0" w:line="276" w:lineRule="auto"/>
        <w:jc w:val="both"/>
      </w:pPr>
      <w:r w:rsidRPr="002205ED">
        <w:t>- технического задания на разработку схемы водоснабжения и водоотведения муниципального образования.</w:t>
      </w:r>
    </w:p>
    <w:p w:rsidR="00595A8F" w:rsidRPr="002205ED" w:rsidRDefault="00595A8F">
      <w:pPr>
        <w:rPr>
          <w:rFonts w:ascii="Times New Roman" w:hAnsi="Times New Roman"/>
        </w:rPr>
        <w:sectPr w:rsidR="00595A8F" w:rsidRPr="002205ED" w:rsidSect="00EF76DC">
          <w:pgSz w:w="11906" w:h="16838"/>
          <w:pgMar w:top="743" w:right="849" w:bottom="856" w:left="1418" w:header="709" w:footer="709" w:gutter="0"/>
          <w:cols w:space="708"/>
          <w:titlePg/>
          <w:docGrid w:linePitch="360"/>
        </w:sectPr>
      </w:pPr>
    </w:p>
    <w:p w:rsidR="00595A8F" w:rsidRPr="002205ED" w:rsidRDefault="00595A8F" w:rsidP="00595A8F">
      <w:pPr>
        <w:pStyle w:val="1"/>
        <w:spacing w:line="276" w:lineRule="auto"/>
        <w:jc w:val="center"/>
        <w:rPr>
          <w:rFonts w:ascii="Times New Roman" w:hAnsi="Times New Roman"/>
          <w:sz w:val="24"/>
          <w:szCs w:val="24"/>
        </w:rPr>
      </w:pPr>
      <w:bookmarkStart w:id="4" w:name="_Toc178240951"/>
      <w:bookmarkStart w:id="5" w:name="_Toc178775132"/>
      <w:r w:rsidRPr="002205ED">
        <w:rPr>
          <w:rFonts w:ascii="Times New Roman" w:hAnsi="Times New Roman"/>
          <w:sz w:val="24"/>
          <w:szCs w:val="24"/>
        </w:rPr>
        <w:lastRenderedPageBreak/>
        <w:t>ОБЩИЕ СВЕДЕНИЯ</w:t>
      </w:r>
      <w:bookmarkEnd w:id="4"/>
      <w:bookmarkEnd w:id="5"/>
    </w:p>
    <w:p w:rsidR="00595A8F" w:rsidRPr="002205ED" w:rsidRDefault="00595A8F" w:rsidP="00595A8F">
      <w:pPr>
        <w:pStyle w:val="e"/>
        <w:spacing w:line="276" w:lineRule="auto"/>
        <w:jc w:val="both"/>
      </w:pPr>
      <w:r w:rsidRPr="002205ED">
        <w:t xml:space="preserve">Муниципальное образование Смоленский сельсовет образован в составе Смоленского района Алтайского края, расположены в центральной и северной части Смоленского района, связь с краевым центром и </w:t>
      </w:r>
      <w:proofErr w:type="spellStart"/>
      <w:r w:rsidRPr="002205ED">
        <w:t>г.Бийском</w:t>
      </w:r>
      <w:proofErr w:type="spellEnd"/>
      <w:r w:rsidRPr="002205ED">
        <w:t xml:space="preserve"> осуществляется по краевой дороге Барнаул - Белокуриха. Муниципальные образования Смоленского района Алтайского края наделены статусом сельских поселений законом Алтайского края .</w:t>
      </w:r>
    </w:p>
    <w:p w:rsidR="007715D9" w:rsidRPr="002205ED" w:rsidRDefault="00595A8F" w:rsidP="00595A8F">
      <w:pPr>
        <w:pStyle w:val="e"/>
        <w:spacing w:line="276" w:lineRule="auto"/>
        <w:jc w:val="both"/>
      </w:pPr>
      <w:r w:rsidRPr="002205ED">
        <w:t>Село Смоленское является административным центром Смоленского района. Удаленность от города Бийска составляет 25 км, от города Барнаул – 200 км.</w:t>
      </w:r>
    </w:p>
    <w:p w:rsidR="00595A8F" w:rsidRPr="002205ED" w:rsidRDefault="00595A8F" w:rsidP="00595A8F">
      <w:pPr>
        <w:pStyle w:val="e"/>
        <w:spacing w:line="276" w:lineRule="auto"/>
        <w:jc w:val="both"/>
        <w:rPr>
          <w:b/>
        </w:rPr>
      </w:pPr>
      <w:r w:rsidRPr="002205ED">
        <w:rPr>
          <w:b/>
        </w:rPr>
        <w:t>Таблица 1 - Основные технико-экономические показатели  Смоленского сельсовета</w:t>
      </w:r>
    </w:p>
    <w:tbl>
      <w:tblPr>
        <w:tblOverlap w:val="never"/>
        <w:tblW w:w="0" w:type="auto"/>
        <w:jc w:val="center"/>
        <w:tblCellMar>
          <w:left w:w="10" w:type="dxa"/>
          <w:right w:w="10" w:type="dxa"/>
        </w:tblCellMar>
        <w:tblLook w:val="0000" w:firstRow="0" w:lastRow="0" w:firstColumn="0" w:lastColumn="0" w:noHBand="0" w:noVBand="0"/>
      </w:tblPr>
      <w:tblGrid>
        <w:gridCol w:w="6091"/>
        <w:gridCol w:w="1006"/>
        <w:gridCol w:w="1269"/>
        <w:gridCol w:w="1026"/>
      </w:tblGrid>
      <w:tr w:rsidR="00595A8F" w:rsidRPr="002205ED" w:rsidTr="00007CD2">
        <w:trPr>
          <w:trHeight w:val="284"/>
          <w:jc w:val="center"/>
        </w:trPr>
        <w:tc>
          <w:tcPr>
            <w:tcW w:w="6091" w:type="dxa"/>
            <w:tcBorders>
              <w:top w:val="single" w:sz="4" w:space="0" w:color="auto"/>
              <w:left w:val="single" w:sz="4" w:space="0" w:color="auto"/>
            </w:tcBorders>
            <w:shd w:val="clear" w:color="auto" w:fill="auto"/>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Наименование показателя</w:t>
            </w:r>
          </w:p>
        </w:tc>
        <w:tc>
          <w:tcPr>
            <w:tcW w:w="1006" w:type="dxa"/>
            <w:tcBorders>
              <w:top w:val="single" w:sz="4" w:space="0" w:color="auto"/>
              <w:left w:val="single" w:sz="4" w:space="0" w:color="auto"/>
            </w:tcBorders>
            <w:shd w:val="clear" w:color="auto" w:fill="auto"/>
            <w:vAlign w:val="bottom"/>
          </w:tcPr>
          <w:p w:rsidR="00595A8F" w:rsidRPr="002205ED" w:rsidRDefault="00595A8F" w:rsidP="0081050A">
            <w:pPr>
              <w:pStyle w:val="212"/>
              <w:spacing w:line="276" w:lineRule="auto"/>
              <w:jc w:val="both"/>
              <w:rPr>
                <w:sz w:val="22"/>
                <w:szCs w:val="22"/>
                <w:lang w:bidi="ru-RU"/>
              </w:rPr>
            </w:pPr>
            <w:r w:rsidRPr="002205ED">
              <w:rPr>
                <w:sz w:val="22"/>
                <w:szCs w:val="22"/>
                <w:lang w:bidi="ru-RU"/>
              </w:rPr>
              <w:t>Единица</w:t>
            </w:r>
          </w:p>
          <w:p w:rsidR="00595A8F" w:rsidRPr="002205ED" w:rsidRDefault="00595A8F" w:rsidP="0081050A">
            <w:pPr>
              <w:pStyle w:val="212"/>
              <w:spacing w:line="276" w:lineRule="auto"/>
              <w:jc w:val="both"/>
              <w:rPr>
                <w:sz w:val="22"/>
                <w:szCs w:val="22"/>
                <w:lang w:bidi="ru-RU"/>
              </w:rPr>
            </w:pPr>
            <w:r w:rsidRPr="002205ED">
              <w:rPr>
                <w:sz w:val="22"/>
                <w:szCs w:val="22"/>
                <w:lang w:bidi="ru-RU"/>
              </w:rPr>
              <w:t>измерения</w:t>
            </w:r>
          </w:p>
        </w:tc>
        <w:tc>
          <w:tcPr>
            <w:tcW w:w="0" w:type="auto"/>
            <w:tcBorders>
              <w:top w:val="single" w:sz="4" w:space="0" w:color="auto"/>
              <w:left w:val="single" w:sz="4" w:space="0" w:color="auto"/>
            </w:tcBorders>
            <w:shd w:val="clear" w:color="auto" w:fill="auto"/>
            <w:vAlign w:val="bottom"/>
          </w:tcPr>
          <w:p w:rsidR="00595A8F" w:rsidRPr="002205ED" w:rsidRDefault="00595A8F" w:rsidP="0081050A">
            <w:pPr>
              <w:pStyle w:val="212"/>
              <w:spacing w:line="276" w:lineRule="auto"/>
              <w:jc w:val="both"/>
              <w:rPr>
                <w:sz w:val="22"/>
                <w:szCs w:val="22"/>
                <w:lang w:bidi="ru-RU"/>
              </w:rPr>
            </w:pPr>
            <w:r w:rsidRPr="002205ED">
              <w:rPr>
                <w:sz w:val="22"/>
                <w:szCs w:val="22"/>
                <w:lang w:bidi="ru-RU"/>
              </w:rPr>
              <w:t>Современное</w:t>
            </w:r>
          </w:p>
          <w:p w:rsidR="00595A8F" w:rsidRPr="002205ED" w:rsidRDefault="00595A8F" w:rsidP="0081050A">
            <w:pPr>
              <w:pStyle w:val="212"/>
              <w:spacing w:line="276" w:lineRule="auto"/>
              <w:jc w:val="both"/>
              <w:rPr>
                <w:sz w:val="22"/>
                <w:szCs w:val="22"/>
                <w:lang w:bidi="ru-RU"/>
              </w:rPr>
            </w:pPr>
            <w:r w:rsidRPr="002205ED">
              <w:rPr>
                <w:sz w:val="22"/>
                <w:szCs w:val="22"/>
                <w:lang w:bidi="ru-RU"/>
              </w:rPr>
              <w:t>состояние</w:t>
            </w:r>
          </w:p>
        </w:tc>
        <w:tc>
          <w:tcPr>
            <w:tcW w:w="0" w:type="auto"/>
            <w:tcBorders>
              <w:top w:val="single" w:sz="4" w:space="0" w:color="auto"/>
              <w:left w:val="single" w:sz="4" w:space="0" w:color="auto"/>
              <w:right w:val="single" w:sz="4" w:space="0" w:color="auto"/>
            </w:tcBorders>
            <w:shd w:val="clear" w:color="auto" w:fill="auto"/>
            <w:vAlign w:val="bottom"/>
          </w:tcPr>
          <w:p w:rsidR="00595A8F" w:rsidRPr="002205ED" w:rsidRDefault="00595A8F" w:rsidP="0081050A">
            <w:pPr>
              <w:pStyle w:val="212"/>
              <w:spacing w:line="276" w:lineRule="auto"/>
              <w:jc w:val="both"/>
              <w:rPr>
                <w:sz w:val="22"/>
                <w:szCs w:val="22"/>
                <w:lang w:bidi="ru-RU"/>
              </w:rPr>
            </w:pPr>
            <w:r w:rsidRPr="002205ED">
              <w:rPr>
                <w:sz w:val="22"/>
                <w:szCs w:val="22"/>
                <w:lang w:bidi="ru-RU"/>
              </w:rPr>
              <w:t>Расчетный</w:t>
            </w:r>
          </w:p>
          <w:p w:rsidR="00595A8F" w:rsidRPr="002205ED" w:rsidRDefault="00595A8F" w:rsidP="0081050A">
            <w:pPr>
              <w:pStyle w:val="212"/>
              <w:spacing w:line="276" w:lineRule="auto"/>
              <w:jc w:val="both"/>
              <w:rPr>
                <w:sz w:val="22"/>
                <w:szCs w:val="22"/>
                <w:lang w:bidi="ru-RU"/>
              </w:rPr>
            </w:pPr>
            <w:r w:rsidRPr="002205ED">
              <w:rPr>
                <w:sz w:val="22"/>
                <w:szCs w:val="22"/>
                <w:lang w:bidi="ru-RU"/>
              </w:rPr>
              <w:t>срок</w:t>
            </w:r>
          </w:p>
        </w:tc>
      </w:tr>
      <w:tr w:rsidR="00595A8F" w:rsidRPr="002205ED" w:rsidTr="00007CD2">
        <w:trPr>
          <w:trHeight w:val="284"/>
          <w:jc w:val="center"/>
        </w:trPr>
        <w:tc>
          <w:tcPr>
            <w:tcW w:w="9392"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1 ТЕРРИТОРИЯ</w:t>
            </w:r>
          </w:p>
        </w:tc>
      </w:tr>
      <w:tr w:rsidR="00595A8F" w:rsidRPr="002205ED" w:rsidTr="00007CD2">
        <w:trPr>
          <w:trHeight w:val="284"/>
          <w:jc w:val="center"/>
        </w:trPr>
        <w:tc>
          <w:tcPr>
            <w:tcW w:w="6091" w:type="dxa"/>
            <w:tcBorders>
              <w:top w:val="single" w:sz="4" w:space="0" w:color="auto"/>
              <w:left w:val="single" w:sz="4" w:space="0" w:color="auto"/>
            </w:tcBorders>
            <w:shd w:val="clear" w:color="auto" w:fill="F2F2F2" w:themeFill="background1" w:themeFillShade="F2"/>
          </w:tcPr>
          <w:p w:rsidR="00595A8F" w:rsidRPr="002205ED" w:rsidRDefault="00595A8F" w:rsidP="0081050A">
            <w:pPr>
              <w:pStyle w:val="212"/>
              <w:spacing w:line="276" w:lineRule="auto"/>
              <w:jc w:val="both"/>
              <w:rPr>
                <w:sz w:val="22"/>
                <w:szCs w:val="22"/>
                <w:lang w:bidi="ru-RU"/>
              </w:rPr>
            </w:pPr>
            <w:r w:rsidRPr="002205ED">
              <w:rPr>
                <w:sz w:val="22"/>
                <w:szCs w:val="22"/>
                <w:lang w:bidi="ru-RU"/>
              </w:rPr>
              <w:t>Общая площадь территории в границах поселения</w:t>
            </w:r>
          </w:p>
        </w:tc>
        <w:tc>
          <w:tcPr>
            <w:tcW w:w="1006" w:type="dxa"/>
            <w:tcBorders>
              <w:top w:val="single" w:sz="4" w:space="0" w:color="auto"/>
              <w:lef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i/>
                <w:iCs/>
                <w:sz w:val="22"/>
                <w:szCs w:val="22"/>
                <w:lang w:bidi="ru-RU"/>
              </w:rPr>
              <w:t>тыс. м</w:t>
            </w:r>
            <w:r w:rsidRPr="002205ED">
              <w:rPr>
                <w:sz w:val="22"/>
                <w:szCs w:val="22"/>
                <w:vertAlign w:val="superscript"/>
                <w:lang w:bidi="ru-RU"/>
              </w:rPr>
              <w:t>2</w:t>
            </w:r>
          </w:p>
        </w:tc>
        <w:tc>
          <w:tcPr>
            <w:tcW w:w="0" w:type="auto"/>
            <w:tcBorders>
              <w:top w:val="single" w:sz="4" w:space="0" w:color="auto"/>
              <w:lef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28410</w:t>
            </w:r>
          </w:p>
        </w:tc>
        <w:tc>
          <w:tcPr>
            <w:tcW w:w="0" w:type="auto"/>
            <w:tcBorders>
              <w:top w:val="single" w:sz="4" w:space="0" w:color="auto"/>
              <w:left w:val="single" w:sz="4" w:space="0" w:color="auto"/>
              <w:righ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28410</w:t>
            </w:r>
          </w:p>
        </w:tc>
      </w:tr>
      <w:tr w:rsidR="00595A8F" w:rsidRPr="002205ED" w:rsidTr="00007CD2">
        <w:trPr>
          <w:trHeight w:val="284"/>
          <w:jc w:val="center"/>
        </w:trPr>
        <w:tc>
          <w:tcPr>
            <w:tcW w:w="9392"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2 НАСЕЛЕНИЕ</w:t>
            </w:r>
          </w:p>
        </w:tc>
      </w:tr>
      <w:tr w:rsidR="00595A8F" w:rsidRPr="002205ED" w:rsidTr="00007CD2">
        <w:trPr>
          <w:trHeight w:val="284"/>
          <w:jc w:val="center"/>
        </w:trPr>
        <w:tc>
          <w:tcPr>
            <w:tcW w:w="6091" w:type="dxa"/>
            <w:tcBorders>
              <w:top w:val="single" w:sz="4" w:space="0" w:color="auto"/>
              <w:lef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Общая численность населения</w:t>
            </w:r>
          </w:p>
        </w:tc>
        <w:tc>
          <w:tcPr>
            <w:tcW w:w="1006" w:type="dxa"/>
            <w:tcBorders>
              <w:top w:val="single" w:sz="4" w:space="0" w:color="auto"/>
              <w:lef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i/>
                <w:iCs/>
                <w:sz w:val="22"/>
                <w:szCs w:val="22"/>
                <w:lang w:bidi="ru-RU"/>
              </w:rPr>
              <w:t>тыс. чел.</w:t>
            </w:r>
          </w:p>
        </w:tc>
        <w:tc>
          <w:tcPr>
            <w:tcW w:w="0" w:type="auto"/>
            <w:tcBorders>
              <w:top w:val="single" w:sz="4" w:space="0" w:color="auto"/>
              <w:lef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8324</w:t>
            </w:r>
          </w:p>
        </w:tc>
        <w:tc>
          <w:tcPr>
            <w:tcW w:w="0" w:type="auto"/>
            <w:tcBorders>
              <w:top w:val="single" w:sz="4" w:space="0" w:color="auto"/>
              <w:left w:val="single" w:sz="4" w:space="0" w:color="auto"/>
              <w:right w:val="single" w:sz="4" w:space="0" w:color="auto"/>
            </w:tcBorders>
            <w:shd w:val="clear" w:color="auto" w:fill="F2F2F2" w:themeFill="background1" w:themeFillShade="F2"/>
            <w:vAlign w:val="center"/>
          </w:tcPr>
          <w:p w:rsidR="00595A8F" w:rsidRPr="002205ED" w:rsidRDefault="00007CD2" w:rsidP="0081050A">
            <w:pPr>
              <w:pStyle w:val="212"/>
              <w:spacing w:line="276" w:lineRule="auto"/>
              <w:jc w:val="both"/>
              <w:rPr>
                <w:sz w:val="22"/>
                <w:szCs w:val="22"/>
                <w:lang w:bidi="ru-RU"/>
              </w:rPr>
            </w:pPr>
            <w:r w:rsidRPr="002205ED">
              <w:rPr>
                <w:sz w:val="22"/>
                <w:szCs w:val="22"/>
                <w:lang w:bidi="ru-RU"/>
              </w:rPr>
              <w:t>8350</w:t>
            </w:r>
          </w:p>
        </w:tc>
      </w:tr>
      <w:tr w:rsidR="00595A8F" w:rsidRPr="002205ED" w:rsidTr="00007CD2">
        <w:trPr>
          <w:trHeight w:val="284"/>
          <w:jc w:val="center"/>
        </w:trPr>
        <w:tc>
          <w:tcPr>
            <w:tcW w:w="9392" w:type="dxa"/>
            <w:gridSpan w:val="4"/>
            <w:tcBorders>
              <w:top w:val="single" w:sz="4" w:space="0" w:color="auto"/>
              <w:left w:val="single" w:sz="4" w:space="0" w:color="auto"/>
              <w:right w:val="single" w:sz="4" w:space="0" w:color="auto"/>
            </w:tcBorders>
            <w:shd w:val="clear" w:color="auto" w:fill="F2F2F2" w:themeFill="background1" w:themeFillShade="F2"/>
          </w:tcPr>
          <w:p w:rsidR="00595A8F" w:rsidRPr="002205ED" w:rsidRDefault="00595A8F" w:rsidP="0081050A">
            <w:pPr>
              <w:pStyle w:val="212"/>
              <w:spacing w:line="276" w:lineRule="auto"/>
              <w:jc w:val="both"/>
              <w:rPr>
                <w:sz w:val="22"/>
                <w:szCs w:val="22"/>
                <w:lang w:bidi="ru-RU"/>
              </w:rPr>
            </w:pPr>
            <w:r w:rsidRPr="002205ED">
              <w:rPr>
                <w:sz w:val="22"/>
                <w:szCs w:val="22"/>
                <w:lang w:bidi="ru-RU"/>
              </w:rPr>
              <w:t>3 ЖИЛИЩНЫЙ ФОНД</w:t>
            </w:r>
          </w:p>
        </w:tc>
      </w:tr>
      <w:tr w:rsidR="00595A8F" w:rsidRPr="002205ED" w:rsidTr="00007CD2">
        <w:trPr>
          <w:trHeight w:val="284"/>
          <w:jc w:val="center"/>
        </w:trPr>
        <w:tc>
          <w:tcPr>
            <w:tcW w:w="6091" w:type="dxa"/>
            <w:tcBorders>
              <w:top w:val="single" w:sz="4" w:space="0" w:color="auto"/>
              <w:left w:val="single" w:sz="4" w:space="0" w:color="auto"/>
            </w:tcBorders>
            <w:shd w:val="clear" w:color="auto" w:fill="F2F2F2" w:themeFill="background1" w:themeFillShade="F2"/>
            <w:vAlign w:val="bottom"/>
          </w:tcPr>
          <w:p w:rsidR="00595A8F" w:rsidRPr="002205ED" w:rsidRDefault="00595A8F" w:rsidP="0081050A">
            <w:pPr>
              <w:pStyle w:val="212"/>
              <w:spacing w:line="276" w:lineRule="auto"/>
              <w:jc w:val="both"/>
              <w:rPr>
                <w:sz w:val="22"/>
                <w:szCs w:val="22"/>
                <w:lang w:bidi="ru-RU"/>
              </w:rPr>
            </w:pPr>
            <w:r w:rsidRPr="002205ED">
              <w:rPr>
                <w:sz w:val="22"/>
                <w:szCs w:val="22"/>
                <w:lang w:bidi="ru-RU"/>
              </w:rPr>
              <w:t xml:space="preserve">Жилищный фонд всего, в </w:t>
            </w:r>
            <w:proofErr w:type="spellStart"/>
            <w:r w:rsidRPr="002205ED">
              <w:rPr>
                <w:sz w:val="22"/>
                <w:szCs w:val="22"/>
                <w:lang w:bidi="ru-RU"/>
              </w:rPr>
              <w:t>т.ч</w:t>
            </w:r>
            <w:proofErr w:type="spellEnd"/>
            <w:r w:rsidRPr="002205ED">
              <w:rPr>
                <w:sz w:val="22"/>
                <w:szCs w:val="22"/>
                <w:lang w:bidi="ru-RU"/>
              </w:rPr>
              <w:t>.:</w:t>
            </w:r>
          </w:p>
        </w:tc>
        <w:tc>
          <w:tcPr>
            <w:tcW w:w="1006" w:type="dxa"/>
            <w:tcBorders>
              <w:top w:val="single" w:sz="4" w:space="0" w:color="auto"/>
              <w:left w:val="single" w:sz="4" w:space="0" w:color="auto"/>
            </w:tcBorders>
            <w:shd w:val="clear" w:color="auto" w:fill="F2F2F2" w:themeFill="background1" w:themeFillShade="F2"/>
            <w:vAlign w:val="bottom"/>
          </w:tcPr>
          <w:p w:rsidR="00595A8F" w:rsidRPr="002205ED" w:rsidRDefault="00595A8F" w:rsidP="0081050A">
            <w:pPr>
              <w:pStyle w:val="212"/>
              <w:spacing w:line="276" w:lineRule="auto"/>
              <w:jc w:val="both"/>
              <w:rPr>
                <w:sz w:val="22"/>
                <w:szCs w:val="22"/>
                <w:lang w:bidi="ru-RU"/>
              </w:rPr>
            </w:pPr>
            <w:r w:rsidRPr="002205ED">
              <w:rPr>
                <w:i/>
                <w:iCs/>
                <w:sz w:val="22"/>
                <w:szCs w:val="22"/>
                <w:lang w:bidi="ru-RU"/>
              </w:rPr>
              <w:t>. м</w:t>
            </w:r>
            <w:r w:rsidRPr="002205ED">
              <w:rPr>
                <w:i/>
                <w:iCs/>
                <w:sz w:val="22"/>
                <w:szCs w:val="22"/>
                <w:vertAlign w:val="superscript"/>
                <w:lang w:bidi="ru-RU"/>
              </w:rPr>
              <w:t>2</w:t>
            </w:r>
          </w:p>
        </w:tc>
        <w:tc>
          <w:tcPr>
            <w:tcW w:w="0" w:type="auto"/>
            <w:tcBorders>
              <w:top w:val="single" w:sz="4" w:space="0" w:color="auto"/>
              <w:left w:val="single" w:sz="4" w:space="0" w:color="auto"/>
            </w:tcBorders>
            <w:shd w:val="clear" w:color="auto" w:fill="F2F2F2" w:themeFill="background1" w:themeFillShade="F2"/>
            <w:vAlign w:val="bottom"/>
          </w:tcPr>
          <w:p w:rsidR="00595A8F" w:rsidRPr="002205ED" w:rsidRDefault="00595A8F" w:rsidP="0081050A">
            <w:pPr>
              <w:pStyle w:val="212"/>
              <w:spacing w:line="276" w:lineRule="auto"/>
              <w:jc w:val="both"/>
              <w:rPr>
                <w:sz w:val="22"/>
                <w:szCs w:val="22"/>
                <w:lang w:bidi="ru-RU"/>
              </w:rPr>
            </w:pPr>
            <w:r w:rsidRPr="002205ED">
              <w:rPr>
                <w:sz w:val="22"/>
                <w:szCs w:val="22"/>
                <w:lang w:bidi="ru-RU"/>
              </w:rPr>
              <w:t>183559</w:t>
            </w:r>
          </w:p>
        </w:tc>
        <w:tc>
          <w:tcPr>
            <w:tcW w:w="0" w:type="auto"/>
            <w:tcBorders>
              <w:top w:val="single" w:sz="4" w:space="0" w:color="auto"/>
              <w:left w:val="single" w:sz="4" w:space="0" w:color="auto"/>
              <w:right w:val="single" w:sz="4" w:space="0" w:color="auto"/>
            </w:tcBorders>
            <w:shd w:val="clear" w:color="auto" w:fill="F2F2F2" w:themeFill="background1" w:themeFillShade="F2"/>
            <w:vAlign w:val="bottom"/>
          </w:tcPr>
          <w:p w:rsidR="00595A8F" w:rsidRPr="002205ED" w:rsidRDefault="00595A8F" w:rsidP="0081050A">
            <w:pPr>
              <w:pStyle w:val="212"/>
              <w:spacing w:line="276" w:lineRule="auto"/>
              <w:jc w:val="both"/>
              <w:rPr>
                <w:sz w:val="22"/>
                <w:szCs w:val="22"/>
                <w:lang w:bidi="ru-RU"/>
              </w:rPr>
            </w:pPr>
            <w:r w:rsidRPr="002205ED">
              <w:rPr>
                <w:sz w:val="22"/>
                <w:szCs w:val="22"/>
                <w:lang w:bidi="ru-RU"/>
              </w:rPr>
              <w:t>201700</w:t>
            </w:r>
          </w:p>
        </w:tc>
      </w:tr>
      <w:tr w:rsidR="00595A8F" w:rsidRPr="002205ED" w:rsidTr="00007CD2">
        <w:trPr>
          <w:trHeight w:val="284"/>
          <w:jc w:val="center"/>
        </w:trPr>
        <w:tc>
          <w:tcPr>
            <w:tcW w:w="6091" w:type="dxa"/>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 убыль жилищного фонда</w:t>
            </w:r>
          </w:p>
        </w:tc>
        <w:tc>
          <w:tcPr>
            <w:tcW w:w="1006" w:type="dxa"/>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i/>
                <w:iCs/>
                <w:sz w:val="22"/>
                <w:szCs w:val="22"/>
                <w:lang w:bidi="ru-RU"/>
              </w:rPr>
              <w:t>тыс. м</w:t>
            </w:r>
            <w:r w:rsidRPr="002205ED">
              <w:rPr>
                <w:i/>
                <w:iCs/>
                <w:sz w:val="22"/>
                <w:szCs w:val="22"/>
                <w:vertAlign w:val="superscript"/>
                <w:lang w:bidi="ru-RU"/>
              </w:rPr>
              <w:t>2</w:t>
            </w:r>
          </w:p>
        </w:tc>
        <w:tc>
          <w:tcPr>
            <w:tcW w:w="0" w:type="auto"/>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w:t>
            </w:r>
          </w:p>
        </w:tc>
      </w:tr>
      <w:tr w:rsidR="00595A8F" w:rsidRPr="002205ED" w:rsidTr="00007CD2">
        <w:tblPrEx>
          <w:jc w:val="left"/>
        </w:tblPrEx>
        <w:trPr>
          <w:trHeight w:val="113"/>
        </w:trPr>
        <w:tc>
          <w:tcPr>
            <w:tcW w:w="6091" w:type="dxa"/>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rStyle w:val="211pt"/>
                <w:rFonts w:eastAsia="Calibri"/>
                <w:color w:val="auto"/>
                <w:lang w:val="x-none" w:eastAsia="x-none"/>
              </w:rPr>
              <w:t>- существующий сохраняемый жилищный фонд (реконструируемый)</w:t>
            </w:r>
          </w:p>
        </w:tc>
        <w:tc>
          <w:tcPr>
            <w:tcW w:w="1006" w:type="dxa"/>
            <w:tcBorders>
              <w:top w:val="single" w:sz="4" w:space="0" w:color="auto"/>
              <w:left w:val="single" w:sz="4" w:space="0" w:color="auto"/>
              <w:bottom w:val="single" w:sz="4" w:space="0" w:color="auto"/>
            </w:tcBorders>
            <w:shd w:val="clear" w:color="auto" w:fill="auto"/>
            <w:vAlign w:val="center"/>
          </w:tcPr>
          <w:p w:rsidR="00595A8F" w:rsidRPr="002205ED" w:rsidRDefault="00595A8F" w:rsidP="0081050A">
            <w:pPr>
              <w:pStyle w:val="212"/>
              <w:spacing w:line="276" w:lineRule="auto"/>
              <w:jc w:val="both"/>
              <w:rPr>
                <w:i/>
                <w:iCs/>
                <w:sz w:val="22"/>
                <w:szCs w:val="22"/>
                <w:lang w:bidi="ru-RU"/>
              </w:rPr>
            </w:pPr>
            <w:r w:rsidRPr="002205ED">
              <w:rPr>
                <w:rStyle w:val="211pt0"/>
                <w:rFonts w:eastAsia="Calibri"/>
                <w:color w:val="auto"/>
                <w:lang w:val="x-none" w:eastAsia="x-none"/>
              </w:rPr>
              <w:t>тыс.</w:t>
            </w:r>
            <w:r w:rsidRPr="002205ED">
              <w:rPr>
                <w:rStyle w:val="211pt"/>
                <w:rFonts w:eastAsia="Calibri"/>
                <w:i/>
                <w:iCs/>
                <w:color w:val="auto"/>
                <w:lang w:val="x-none" w:eastAsia="x-none"/>
              </w:rPr>
              <w:t xml:space="preserve"> м2</w:t>
            </w:r>
          </w:p>
        </w:tc>
        <w:tc>
          <w:tcPr>
            <w:tcW w:w="0" w:type="auto"/>
            <w:tcBorders>
              <w:top w:val="single" w:sz="4" w:space="0" w:color="auto"/>
              <w:left w:val="single" w:sz="4" w:space="0" w:color="auto"/>
              <w:bottom w:val="single" w:sz="4" w:space="0" w:color="auto"/>
            </w:tcBorders>
            <w:shd w:val="clear" w:color="auto" w:fill="auto"/>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95A8F" w:rsidRPr="002205ED" w:rsidRDefault="00595A8F" w:rsidP="0081050A">
            <w:pPr>
              <w:pStyle w:val="212"/>
              <w:spacing w:line="276" w:lineRule="auto"/>
              <w:jc w:val="both"/>
              <w:rPr>
                <w:sz w:val="22"/>
                <w:szCs w:val="22"/>
                <w:lang w:bidi="ru-RU"/>
              </w:rPr>
            </w:pPr>
          </w:p>
        </w:tc>
      </w:tr>
      <w:tr w:rsidR="00595A8F" w:rsidRPr="002205ED" w:rsidTr="00007CD2">
        <w:tblPrEx>
          <w:jc w:val="left"/>
        </w:tblPrEx>
        <w:trPr>
          <w:trHeight w:val="113"/>
        </w:trPr>
        <w:tc>
          <w:tcPr>
            <w:tcW w:w="6091" w:type="dxa"/>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rStyle w:val="211pt"/>
                <w:rFonts w:eastAsia="Calibri"/>
                <w:color w:val="auto"/>
                <w:lang w:val="x-none" w:eastAsia="x-none"/>
              </w:rPr>
              <w:t>- средняя обеспеченность населения общей площадью квартир (м2/ч*кол-во чел.)</w:t>
            </w:r>
          </w:p>
        </w:tc>
        <w:tc>
          <w:tcPr>
            <w:tcW w:w="1006" w:type="dxa"/>
            <w:tcBorders>
              <w:top w:val="single" w:sz="4" w:space="0" w:color="auto"/>
              <w:left w:val="single" w:sz="4" w:space="0" w:color="auto"/>
              <w:bottom w:val="single" w:sz="4" w:space="0" w:color="auto"/>
            </w:tcBorders>
            <w:shd w:val="clear" w:color="auto" w:fill="auto"/>
            <w:vAlign w:val="center"/>
          </w:tcPr>
          <w:p w:rsidR="00595A8F" w:rsidRPr="002205ED" w:rsidRDefault="00595A8F" w:rsidP="0081050A">
            <w:pPr>
              <w:pStyle w:val="212"/>
              <w:spacing w:line="276" w:lineRule="auto"/>
              <w:jc w:val="both"/>
              <w:rPr>
                <w:i/>
                <w:iCs/>
                <w:sz w:val="22"/>
                <w:szCs w:val="22"/>
                <w:lang w:bidi="ru-RU"/>
              </w:rPr>
            </w:pPr>
            <w:r w:rsidRPr="002205ED">
              <w:rPr>
                <w:rStyle w:val="211pt0"/>
                <w:rFonts w:eastAsia="Calibri"/>
                <w:color w:val="auto"/>
                <w:lang w:val="x-none" w:eastAsia="x-none"/>
              </w:rPr>
              <w:t xml:space="preserve"> м2</w:t>
            </w:r>
          </w:p>
        </w:tc>
        <w:tc>
          <w:tcPr>
            <w:tcW w:w="0" w:type="auto"/>
            <w:tcBorders>
              <w:top w:val="single" w:sz="4" w:space="0" w:color="auto"/>
              <w:left w:val="single" w:sz="4" w:space="0" w:color="auto"/>
              <w:bottom w:val="single" w:sz="4" w:space="0" w:color="auto"/>
            </w:tcBorders>
            <w:shd w:val="clear" w:color="auto" w:fill="auto"/>
            <w:vAlign w:val="center"/>
          </w:tcPr>
          <w:p w:rsidR="00595A8F" w:rsidRPr="002205ED" w:rsidRDefault="00007CD2" w:rsidP="0081050A">
            <w:pPr>
              <w:pStyle w:val="212"/>
              <w:spacing w:line="276" w:lineRule="auto"/>
              <w:jc w:val="both"/>
              <w:rPr>
                <w:sz w:val="22"/>
                <w:szCs w:val="22"/>
                <w:lang w:bidi="ru-RU"/>
              </w:rPr>
            </w:pPr>
            <w:r w:rsidRPr="002205ED">
              <w:rPr>
                <w:sz w:val="22"/>
                <w:szCs w:val="22"/>
                <w:lang w:bidi="ru-RU"/>
              </w:rPr>
              <w:t>22,05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95A8F" w:rsidRPr="002205ED" w:rsidRDefault="00EC439B" w:rsidP="0081050A">
            <w:pPr>
              <w:pStyle w:val="212"/>
              <w:spacing w:line="276" w:lineRule="auto"/>
              <w:jc w:val="both"/>
              <w:rPr>
                <w:sz w:val="22"/>
                <w:szCs w:val="22"/>
                <w:lang w:bidi="ru-RU"/>
              </w:rPr>
            </w:pPr>
            <w:r w:rsidRPr="002205ED">
              <w:rPr>
                <w:sz w:val="22"/>
                <w:szCs w:val="22"/>
                <w:lang w:bidi="ru-RU"/>
              </w:rPr>
              <w:t>24,15</w:t>
            </w:r>
          </w:p>
        </w:tc>
      </w:tr>
      <w:tr w:rsidR="00595A8F" w:rsidRPr="002205ED" w:rsidTr="00007CD2">
        <w:tblPrEx>
          <w:jc w:val="left"/>
        </w:tblPrEx>
        <w:trPr>
          <w:trHeight w:val="284"/>
        </w:trPr>
        <w:tc>
          <w:tcPr>
            <w:tcW w:w="6091" w:type="dxa"/>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rStyle w:val="211pt"/>
                <w:rFonts w:eastAsia="Calibri"/>
                <w:color w:val="auto"/>
                <w:lang w:val="x-none" w:eastAsia="x-none"/>
              </w:rPr>
              <w:t>- новое жилищное строительство</w:t>
            </w:r>
          </w:p>
        </w:tc>
        <w:tc>
          <w:tcPr>
            <w:tcW w:w="1006" w:type="dxa"/>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i/>
                <w:iCs/>
                <w:sz w:val="22"/>
                <w:szCs w:val="22"/>
                <w:lang w:bidi="ru-RU"/>
              </w:rPr>
            </w:pPr>
            <w:r w:rsidRPr="002205ED">
              <w:rPr>
                <w:rStyle w:val="211pt"/>
                <w:rFonts w:eastAsia="Calibri"/>
                <w:i/>
                <w:iCs/>
                <w:color w:val="auto"/>
                <w:lang w:val="x-none" w:eastAsia="x-none"/>
              </w:rPr>
              <w:t>. м2</w:t>
            </w:r>
          </w:p>
        </w:tc>
        <w:tc>
          <w:tcPr>
            <w:tcW w:w="0" w:type="auto"/>
            <w:tcBorders>
              <w:top w:val="single" w:sz="4" w:space="0" w:color="auto"/>
              <w:left w:val="single" w:sz="4" w:space="0" w:color="auto"/>
              <w:bottom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rStyle w:val="211pt"/>
                <w:rFonts w:eastAsia="Calibri"/>
                <w:color w:val="auto"/>
                <w:lang w:val="x-none" w:eastAsia="x-none"/>
              </w:rPr>
              <w: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5A8F" w:rsidRPr="002205ED" w:rsidRDefault="00595A8F" w:rsidP="0081050A">
            <w:pPr>
              <w:pStyle w:val="212"/>
              <w:spacing w:line="276" w:lineRule="auto"/>
              <w:jc w:val="both"/>
              <w:rPr>
                <w:sz w:val="22"/>
                <w:szCs w:val="22"/>
                <w:lang w:bidi="ru-RU"/>
              </w:rPr>
            </w:pPr>
            <w:r w:rsidRPr="002205ED">
              <w:rPr>
                <w:sz w:val="22"/>
                <w:szCs w:val="22"/>
                <w:lang w:bidi="ru-RU"/>
              </w:rPr>
              <w:t>18141</w:t>
            </w:r>
          </w:p>
        </w:tc>
      </w:tr>
    </w:tbl>
    <w:p w:rsidR="00595A8F" w:rsidRPr="002205ED" w:rsidRDefault="00595A8F" w:rsidP="00595A8F">
      <w:pPr>
        <w:pStyle w:val="e"/>
        <w:spacing w:line="276" w:lineRule="auto"/>
        <w:jc w:val="both"/>
      </w:pPr>
      <w:r w:rsidRPr="002205ED">
        <w:t>Смоленский район, расположенный в юго-восточной части Алтайского края, характерен теплым, засушливым климатом с проявлением резко континентального характера.</w:t>
      </w:r>
    </w:p>
    <w:p w:rsidR="00595A8F" w:rsidRPr="002205ED" w:rsidRDefault="00595A8F" w:rsidP="00595A8F">
      <w:pPr>
        <w:pStyle w:val="e"/>
        <w:spacing w:line="276" w:lineRule="auto"/>
        <w:jc w:val="both"/>
      </w:pPr>
    </w:p>
    <w:p w:rsidR="00595A8F" w:rsidRPr="002205ED" w:rsidRDefault="00595A8F" w:rsidP="00595A8F">
      <w:pPr>
        <w:pStyle w:val="e"/>
        <w:spacing w:line="276" w:lineRule="auto"/>
        <w:jc w:val="both"/>
      </w:pPr>
    </w:p>
    <w:p w:rsidR="00595A8F" w:rsidRPr="002205ED" w:rsidRDefault="00595A8F">
      <w:pPr>
        <w:rPr>
          <w:rFonts w:ascii="Times New Roman" w:hAnsi="Times New Roman"/>
        </w:rPr>
        <w:sectPr w:rsidR="00595A8F" w:rsidRPr="002205ED" w:rsidSect="00EF76DC">
          <w:pgSz w:w="11906" w:h="16838"/>
          <w:pgMar w:top="743" w:right="849" w:bottom="856" w:left="1418" w:header="709" w:footer="709" w:gutter="0"/>
          <w:cols w:space="708"/>
          <w:titlePg/>
          <w:docGrid w:linePitch="360"/>
        </w:sectPr>
      </w:pPr>
    </w:p>
    <w:p w:rsidR="003E6F74" w:rsidRPr="002205ED" w:rsidRDefault="00EF1D49" w:rsidP="000712AB">
      <w:pPr>
        <w:pStyle w:val="1"/>
        <w:keepNext w:val="0"/>
        <w:widowControl w:val="0"/>
        <w:autoSpaceDE w:val="0"/>
        <w:autoSpaceDN w:val="0"/>
        <w:adjustRightInd w:val="0"/>
        <w:spacing w:before="64" w:after="0"/>
        <w:rPr>
          <w:rFonts w:ascii="Times New Roman" w:hAnsi="Times New Roman"/>
          <w:kern w:val="0"/>
          <w:sz w:val="28"/>
          <w:szCs w:val="28"/>
        </w:rPr>
      </w:pPr>
      <w:bookmarkStart w:id="6" w:name="_Toc88831150"/>
      <w:bookmarkStart w:id="7" w:name="_Toc178775133"/>
      <w:r w:rsidRPr="002205ED">
        <w:rPr>
          <w:rFonts w:ascii="Times New Roman" w:hAnsi="Times New Roman"/>
          <w:kern w:val="0"/>
          <w:sz w:val="28"/>
          <w:szCs w:val="28"/>
        </w:rPr>
        <w:lastRenderedPageBreak/>
        <w:t>ГЛАВА 1. СХЕМА ВОДОСНАБЖЕНИЯ</w:t>
      </w:r>
      <w:bookmarkEnd w:id="6"/>
      <w:bookmarkEnd w:id="7"/>
    </w:p>
    <w:p w:rsidR="000712AB" w:rsidRPr="002205ED" w:rsidRDefault="000712AB" w:rsidP="000712AB">
      <w:pPr>
        <w:rPr>
          <w:rFonts w:ascii="Times New Roman" w:hAnsi="Times New Roman"/>
        </w:rPr>
      </w:pPr>
    </w:p>
    <w:p w:rsidR="007C0BA2" w:rsidRPr="002205ED" w:rsidRDefault="00EF76DC" w:rsidP="00487B94">
      <w:pPr>
        <w:pStyle w:val="3TimesNewRoman14"/>
        <w:numPr>
          <w:ilvl w:val="0"/>
          <w:numId w:val="0"/>
        </w:numPr>
        <w:ind w:left="1224" w:hanging="504"/>
      </w:pPr>
      <w:bookmarkStart w:id="8" w:name="_Toc88831151"/>
      <w:bookmarkStart w:id="9" w:name="_Toc178775134"/>
      <w:r w:rsidRPr="002205ED">
        <w:t>1.1</w:t>
      </w:r>
      <w:r w:rsidR="00487B94" w:rsidRPr="002205ED">
        <w:t xml:space="preserve">. </w:t>
      </w:r>
      <w:bookmarkStart w:id="10" w:name="OLE_LINK44"/>
      <w:bookmarkStart w:id="11" w:name="OLE_LINK45"/>
      <w:bookmarkStart w:id="12" w:name="OLE_LINK46"/>
      <w:r w:rsidR="008F6D69" w:rsidRPr="002205ED">
        <w:t xml:space="preserve">ТЕХНИКО-ЭКОНОМИЧЕСКОЕ СОСТОЯНИЕ ЦЕНТРАЛИЗОВАННЫХ СИСТЕМ ВОДОСНАБЖЕНИЯ </w:t>
      </w:r>
      <w:r w:rsidR="00286887" w:rsidRPr="002205ED">
        <w:t>ПОСЕЛЕНИЯ</w:t>
      </w:r>
      <w:r w:rsidRPr="002205ED">
        <w:t>, МУНИЦИПАЛЬНОГО ОКРУГА</w:t>
      </w:r>
      <w:r w:rsidR="00286887" w:rsidRPr="002205ED">
        <w:t>, ГОРОДСКОГО ОКРУГА</w:t>
      </w:r>
      <w:bookmarkEnd w:id="8"/>
      <w:bookmarkEnd w:id="9"/>
      <w:bookmarkEnd w:id="10"/>
      <w:bookmarkEnd w:id="11"/>
      <w:bookmarkEnd w:id="12"/>
    </w:p>
    <w:p w:rsidR="000712AB" w:rsidRPr="002205ED" w:rsidRDefault="000712AB" w:rsidP="00487B94">
      <w:pPr>
        <w:pStyle w:val="70"/>
        <w:rPr>
          <w:color w:val="auto"/>
        </w:rPr>
      </w:pPr>
    </w:p>
    <w:p w:rsidR="007C0BA2" w:rsidRPr="002205ED" w:rsidRDefault="00EF76DC" w:rsidP="00487B94">
      <w:pPr>
        <w:pStyle w:val="3TimesNewRoman14"/>
        <w:numPr>
          <w:ilvl w:val="0"/>
          <w:numId w:val="0"/>
        </w:numPr>
        <w:ind w:left="1224" w:hanging="504"/>
      </w:pPr>
      <w:bookmarkStart w:id="13" w:name="_Toc88831152"/>
      <w:bookmarkStart w:id="14" w:name="_Toc178775135"/>
      <w:r w:rsidRPr="002205ED">
        <w:t>1.1</w:t>
      </w:r>
      <w:r w:rsidR="00487B94" w:rsidRPr="002205ED">
        <w:t xml:space="preserve">.1. </w:t>
      </w:r>
      <w:r w:rsidR="007C0BA2" w:rsidRPr="002205ED">
        <w:t>Описание си</w:t>
      </w:r>
      <w:r w:rsidR="00EA5E46" w:rsidRPr="002205ED">
        <w:t>стемы и структуры водоснабжения</w:t>
      </w:r>
      <w:r w:rsidR="008039D8" w:rsidRPr="002205ED">
        <w:t xml:space="preserve"> поселения</w:t>
      </w:r>
      <w:r w:rsidRPr="002205ED">
        <w:t>, муниципального округа</w:t>
      </w:r>
      <w:r w:rsidR="008039D8" w:rsidRPr="002205ED">
        <w:t>, городского округа и</w:t>
      </w:r>
      <w:r w:rsidR="00FE76F7" w:rsidRPr="002205ED">
        <w:t xml:space="preserve"> деление территории </w:t>
      </w:r>
      <w:r w:rsidR="008039D8" w:rsidRPr="002205ED">
        <w:t>поселения</w:t>
      </w:r>
      <w:r w:rsidRPr="002205ED">
        <w:t>, муниципального округа</w:t>
      </w:r>
      <w:r w:rsidR="008039D8" w:rsidRPr="002205ED">
        <w:t xml:space="preserve">, городского округа </w:t>
      </w:r>
      <w:r w:rsidR="00FE76F7" w:rsidRPr="002205ED">
        <w:t>на эксплуатационные зоны</w:t>
      </w:r>
      <w:bookmarkEnd w:id="13"/>
      <w:bookmarkEnd w:id="14"/>
    </w:p>
    <w:p w:rsidR="0051623A" w:rsidRPr="002205ED" w:rsidRDefault="0051623A" w:rsidP="0051623A">
      <w:pPr>
        <w:pStyle w:val="e"/>
        <w:spacing w:line="276" w:lineRule="auto"/>
        <w:jc w:val="both"/>
      </w:pPr>
      <w:r w:rsidRPr="002205ED">
        <w:t xml:space="preserve">Система водоснабжения — это комплекс взаимосвязанных инженерных сооружений, предназначенных для забора, очистки, и транспортировки потребителям воды заданного качества в требуемых количествах и под необходимым напором. При этом централизованная система водоснабжения является основой надежного и устойчивого </w:t>
      </w:r>
      <w:proofErr w:type="spellStart"/>
      <w:r w:rsidRPr="002205ED">
        <w:t>водообеспечения</w:t>
      </w:r>
      <w:proofErr w:type="spellEnd"/>
      <w:r w:rsidRPr="002205ED">
        <w:t xml:space="preserve"> потребителей.</w:t>
      </w:r>
    </w:p>
    <w:p w:rsidR="00346145" w:rsidRPr="002205ED" w:rsidRDefault="00346145" w:rsidP="00D35335">
      <w:pPr>
        <w:pStyle w:val="e"/>
        <w:spacing w:line="276" w:lineRule="auto"/>
        <w:jc w:val="both"/>
      </w:pPr>
      <w:r w:rsidRPr="002205ED">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rsidR="009422D1" w:rsidRPr="002205ED" w:rsidRDefault="009422D1" w:rsidP="009422D1">
      <w:pPr>
        <w:pStyle w:val="e"/>
        <w:spacing w:line="276" w:lineRule="auto"/>
        <w:jc w:val="both"/>
      </w:pPr>
      <w:r w:rsidRPr="002205ED">
        <w:t>Таким образом, территорию</w:t>
      </w:r>
      <w:r w:rsidR="00EF76DC" w:rsidRPr="002205ED">
        <w:t xml:space="preserve"> МО </w:t>
      </w:r>
      <w:r w:rsidRPr="002205ED">
        <w:t>Смоленский сельсовет можно условно разделить на</w:t>
      </w:r>
      <w:r w:rsidR="00EF76DC" w:rsidRPr="002205ED">
        <w:t xml:space="preserve"> </w:t>
      </w:r>
      <w:r w:rsidRPr="002205ED">
        <w:t>1</w:t>
      </w:r>
      <w:r w:rsidR="002739FC" w:rsidRPr="002205ED">
        <w:t xml:space="preserve"> </w:t>
      </w:r>
      <w:r w:rsidRPr="002205ED">
        <w:t>эксплуатационную зону:</w:t>
      </w:r>
    </w:p>
    <w:p w:rsidR="007715D9" w:rsidRPr="002205ED" w:rsidRDefault="00EF76DC">
      <w:pPr>
        <w:spacing w:before="400" w:after="200"/>
        <w:rPr>
          <w:rFonts w:ascii="Times New Roman" w:hAnsi="Times New Roman"/>
        </w:rPr>
      </w:pPr>
      <w:r w:rsidRPr="002205ED">
        <w:rPr>
          <w:rFonts w:ascii="Times New Roman" w:hAnsi="Times New Roman"/>
          <w:b/>
          <w:sz w:val="24"/>
        </w:rPr>
        <w:t xml:space="preserve">Таблица 1.1.1.1 - Организации участвующие в структуре водоснабжения МО </w:t>
      </w:r>
    </w:p>
    <w:tbl>
      <w:tblPr>
        <w:tblStyle w:val="a5"/>
        <w:tblW w:w="5000" w:type="pct"/>
        <w:jc w:val="center"/>
        <w:tblLook w:val="04A0" w:firstRow="1" w:lastRow="0" w:firstColumn="1" w:lastColumn="0" w:noHBand="0" w:noVBand="1"/>
      </w:tblPr>
      <w:tblGrid>
        <w:gridCol w:w="422"/>
        <w:gridCol w:w="3014"/>
        <w:gridCol w:w="3453"/>
        <w:gridCol w:w="2970"/>
      </w:tblGrid>
      <w:tr w:rsidR="007715D9" w:rsidRPr="002205ED">
        <w:trPr>
          <w:jc w:val="center"/>
        </w:trPr>
        <w:tc>
          <w:tcPr>
            <w:tcW w:w="0" w:type="dxa"/>
            <w:shd w:val="clear" w:color="auto" w:fill="F2F2F2"/>
            <w:tcMar>
              <w:top w:w="120" w:type="dxa"/>
              <w:left w:w="20" w:type="dxa"/>
              <w:bottom w:w="12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Наименование организации</w:t>
            </w: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Вид деятельности</w:t>
            </w: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Населенный пункт</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КМП "Баланс"</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Забор воды со скважин</w:t>
            </w:r>
            <w:r w:rsidRPr="002205ED">
              <w:rPr>
                <w:rFonts w:ascii="Times New Roman" w:hAnsi="Times New Roman"/>
                <w:szCs w:val="22"/>
              </w:rPr>
              <w:br/>
              <w:t>- Транспортировка ХВС</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r w:rsidRPr="002205ED">
              <w:rPr>
                <w:rFonts w:ascii="Times New Roman" w:hAnsi="Times New Roman"/>
                <w:szCs w:val="22"/>
              </w:rPr>
              <w:br/>
              <w:t>с. Первомайское</w:t>
            </w:r>
            <w:r w:rsidRPr="002205ED">
              <w:rPr>
                <w:rFonts w:ascii="Times New Roman" w:hAnsi="Times New Roman"/>
                <w:szCs w:val="22"/>
              </w:rPr>
              <w:br/>
              <w:t>с. Ленинское</w:t>
            </w:r>
          </w:p>
        </w:tc>
      </w:tr>
    </w:tbl>
    <w:p w:rsidR="00EF76DC" w:rsidRPr="002205ED" w:rsidRDefault="00EF76DC" w:rsidP="00EF76DC">
      <w:pPr>
        <w:pStyle w:val="e"/>
        <w:spacing w:line="276" w:lineRule="auto"/>
        <w:jc w:val="center"/>
      </w:pPr>
    </w:p>
    <w:p w:rsidR="00BA091E" w:rsidRPr="002205ED" w:rsidRDefault="00EF76DC" w:rsidP="00487B94">
      <w:pPr>
        <w:pStyle w:val="3TimesNewRoman14"/>
        <w:numPr>
          <w:ilvl w:val="0"/>
          <w:numId w:val="0"/>
        </w:numPr>
        <w:ind w:left="1224" w:hanging="504"/>
      </w:pPr>
      <w:bookmarkStart w:id="15" w:name="_Toc88831153"/>
      <w:bookmarkStart w:id="16" w:name="_Toc178775136"/>
      <w:r w:rsidRPr="002205ED">
        <w:t>1.1</w:t>
      </w:r>
      <w:r w:rsidR="00487B94" w:rsidRPr="002205ED">
        <w:t xml:space="preserve">.2. </w:t>
      </w:r>
      <w:r w:rsidR="00BA091E" w:rsidRPr="002205ED">
        <w:t>Описание территорий</w:t>
      </w:r>
      <w:r w:rsidR="008039D8" w:rsidRPr="002205ED">
        <w:t xml:space="preserve"> поселения</w:t>
      </w:r>
      <w:r w:rsidRPr="002205ED">
        <w:t>, муниципального округа</w:t>
      </w:r>
      <w:r w:rsidR="008039D8" w:rsidRPr="002205ED">
        <w:t xml:space="preserve">, </w:t>
      </w:r>
      <w:r w:rsidR="00EC134B" w:rsidRPr="002205ED">
        <w:t>городского округа</w:t>
      </w:r>
      <w:r w:rsidR="008039D8" w:rsidRPr="002205ED">
        <w:t>,</w:t>
      </w:r>
      <w:r w:rsidR="00BA091E" w:rsidRPr="002205ED">
        <w:t xml:space="preserve"> не охваченных централизованными системами водоснабжения</w:t>
      </w:r>
      <w:bookmarkEnd w:id="15"/>
      <w:bookmarkEnd w:id="16"/>
    </w:p>
    <w:p w:rsidR="00EF76DC" w:rsidRPr="002205ED" w:rsidRDefault="00EF76DC" w:rsidP="00EF76DC">
      <w:pPr>
        <w:autoSpaceDE w:val="0"/>
        <w:autoSpaceDN w:val="0"/>
        <w:adjustRightInd w:val="0"/>
        <w:snapToGrid w:val="0"/>
        <w:spacing w:line="276" w:lineRule="auto"/>
        <w:ind w:firstLine="709"/>
        <w:rPr>
          <w:rFonts w:ascii="Times New Roman" w:hAnsi="Times New Roman"/>
          <w:sz w:val="24"/>
        </w:rPr>
      </w:pPr>
      <w:r w:rsidRPr="002205ED">
        <w:rPr>
          <w:rFonts w:ascii="Times New Roman" w:hAnsi="Times New Roman"/>
          <w:sz w:val="24"/>
        </w:rPr>
        <w:t>Водоснабжение потребителей нецентрализованной части МО обеспечивается за счет эксплуатации индивидуальных скважин и колодцев</w:t>
      </w:r>
      <w:r w:rsidR="00EC439B" w:rsidRPr="002205ED">
        <w:rPr>
          <w:rFonts w:ascii="Times New Roman" w:hAnsi="Times New Roman"/>
          <w:sz w:val="24"/>
        </w:rPr>
        <w:t>.</w:t>
      </w:r>
    </w:p>
    <w:p w:rsidR="002B7250" w:rsidRPr="002205ED" w:rsidRDefault="002B7250" w:rsidP="00B934CE">
      <w:pPr>
        <w:autoSpaceDE w:val="0"/>
        <w:autoSpaceDN w:val="0"/>
        <w:adjustRightInd w:val="0"/>
        <w:snapToGrid w:val="0"/>
        <w:spacing w:line="276" w:lineRule="auto"/>
        <w:ind w:firstLine="570"/>
        <w:rPr>
          <w:rFonts w:ascii="Times New Roman" w:hAnsi="Times New Roman"/>
          <w:sz w:val="24"/>
        </w:rPr>
      </w:pPr>
    </w:p>
    <w:p w:rsidR="00E2320B" w:rsidRPr="002205ED" w:rsidRDefault="00EF76DC" w:rsidP="00EF76DC">
      <w:pPr>
        <w:pStyle w:val="3TimesNewRoman14"/>
        <w:numPr>
          <w:ilvl w:val="0"/>
          <w:numId w:val="0"/>
        </w:numPr>
        <w:ind w:left="1224" w:hanging="504"/>
      </w:pPr>
      <w:bookmarkStart w:id="17" w:name="_Toc88831154"/>
      <w:bookmarkStart w:id="18" w:name="_Toc178775137"/>
      <w:r w:rsidRPr="002205ED">
        <w:t>1.1</w:t>
      </w:r>
      <w:r w:rsidR="00487B94" w:rsidRPr="002205ED">
        <w:t xml:space="preserve">.3. </w:t>
      </w:r>
      <w:r w:rsidR="00FE289D" w:rsidRPr="002205ED">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7"/>
      <w:bookmarkEnd w:id="18"/>
    </w:p>
    <w:p w:rsidR="000B4AAF" w:rsidRPr="002205ED" w:rsidRDefault="00EF6475" w:rsidP="00EF76DC">
      <w:pPr>
        <w:autoSpaceDE w:val="0"/>
        <w:autoSpaceDN w:val="0"/>
        <w:adjustRightInd w:val="0"/>
        <w:snapToGrid w:val="0"/>
        <w:spacing w:line="276" w:lineRule="auto"/>
        <w:ind w:firstLine="709"/>
        <w:rPr>
          <w:rFonts w:ascii="Times New Roman" w:hAnsi="Times New Roman"/>
          <w:sz w:val="24"/>
        </w:rPr>
      </w:pPr>
      <w:r w:rsidRPr="002205ED">
        <w:rPr>
          <w:rFonts w:ascii="Times New Roman" w:hAnsi="Times New Roman"/>
          <w:sz w:val="24"/>
        </w:rPr>
        <w:t>Технологическая зона водоснабжения – это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3600E6" w:rsidRPr="002205ED" w:rsidRDefault="00EF6475" w:rsidP="00EF76DC">
      <w:pPr>
        <w:autoSpaceDE w:val="0"/>
        <w:autoSpaceDN w:val="0"/>
        <w:adjustRightInd w:val="0"/>
        <w:snapToGrid w:val="0"/>
        <w:spacing w:line="276" w:lineRule="auto"/>
        <w:ind w:firstLine="709"/>
        <w:rPr>
          <w:rFonts w:ascii="Times New Roman" w:hAnsi="Times New Roman"/>
          <w:sz w:val="24"/>
        </w:rPr>
      </w:pPr>
      <w:r w:rsidRPr="002205ED">
        <w:rPr>
          <w:rFonts w:ascii="Times New Roman" w:hAnsi="Times New Roman"/>
          <w:sz w:val="24"/>
        </w:rPr>
        <w:lastRenderedPageBreak/>
        <w:t xml:space="preserve">В </w:t>
      </w:r>
      <w:r w:rsidR="009F16D2" w:rsidRPr="002205ED">
        <w:rPr>
          <w:rFonts w:ascii="Times New Roman" w:hAnsi="Times New Roman"/>
          <w:sz w:val="24"/>
        </w:rPr>
        <w:t>м</w:t>
      </w:r>
      <w:r w:rsidR="00533E71" w:rsidRPr="002205ED">
        <w:rPr>
          <w:rFonts w:ascii="Times New Roman" w:hAnsi="Times New Roman"/>
          <w:sz w:val="24"/>
        </w:rPr>
        <w:t xml:space="preserve">униципальном </w:t>
      </w:r>
      <w:r w:rsidR="00EF76DC" w:rsidRPr="002205ED">
        <w:rPr>
          <w:rFonts w:ascii="Times New Roman" w:hAnsi="Times New Roman"/>
          <w:sz w:val="24"/>
        </w:rPr>
        <w:t xml:space="preserve">образовании </w:t>
      </w:r>
      <w:r w:rsidRPr="002205ED">
        <w:rPr>
          <w:rFonts w:ascii="Times New Roman" w:hAnsi="Times New Roman"/>
          <w:sz w:val="24"/>
        </w:rPr>
        <w:t>Смоленский сельсовет</w:t>
      </w:r>
      <w:r w:rsidR="00EF76DC" w:rsidRPr="002205ED">
        <w:rPr>
          <w:rFonts w:ascii="Times New Roman" w:hAnsi="Times New Roman"/>
          <w:sz w:val="24"/>
        </w:rPr>
        <w:t xml:space="preserve"> </w:t>
      </w:r>
      <w:r w:rsidRPr="002205ED">
        <w:rPr>
          <w:rFonts w:ascii="Times New Roman" w:hAnsi="Times New Roman"/>
          <w:sz w:val="24"/>
        </w:rPr>
        <w:t>существуют</w:t>
      </w:r>
      <w:r w:rsidR="00EF76DC" w:rsidRPr="002205ED">
        <w:rPr>
          <w:rFonts w:ascii="Times New Roman" w:hAnsi="Times New Roman"/>
          <w:sz w:val="24"/>
        </w:rPr>
        <w:t xml:space="preserve"> </w:t>
      </w:r>
      <w:bookmarkStart w:id="19" w:name="OLE_LINK90"/>
      <w:bookmarkStart w:id="20" w:name="OLE_LINK91"/>
      <w:bookmarkEnd w:id="19"/>
      <w:bookmarkEnd w:id="20"/>
      <w:r w:rsidRPr="002205ED">
        <w:rPr>
          <w:rFonts w:ascii="Times New Roman" w:hAnsi="Times New Roman"/>
          <w:sz w:val="24"/>
        </w:rPr>
        <w:t>10</w:t>
      </w:r>
      <w:r w:rsidR="00484CBD" w:rsidRPr="002205ED">
        <w:rPr>
          <w:rFonts w:ascii="Times New Roman" w:hAnsi="Times New Roman"/>
          <w:sz w:val="24"/>
        </w:rPr>
        <w:t xml:space="preserve"> </w:t>
      </w:r>
      <w:r w:rsidRPr="002205ED">
        <w:rPr>
          <w:rFonts w:ascii="Times New Roman" w:hAnsi="Times New Roman"/>
          <w:sz w:val="24"/>
        </w:rPr>
        <w:t>технологических зон</w:t>
      </w:r>
      <w:r w:rsidR="00770942" w:rsidRPr="002205ED">
        <w:rPr>
          <w:rFonts w:ascii="Times New Roman" w:hAnsi="Times New Roman"/>
          <w:sz w:val="24"/>
        </w:rPr>
        <w:t xml:space="preserve"> холодного </w:t>
      </w:r>
      <w:r w:rsidR="00E91781" w:rsidRPr="002205ED">
        <w:rPr>
          <w:rFonts w:ascii="Times New Roman" w:hAnsi="Times New Roman"/>
          <w:sz w:val="24"/>
        </w:rPr>
        <w:t>водоснабжения, к</w:t>
      </w:r>
      <w:r w:rsidR="00770942" w:rsidRPr="002205ED">
        <w:rPr>
          <w:rFonts w:ascii="Times New Roman" w:hAnsi="Times New Roman"/>
          <w:sz w:val="24"/>
        </w:rPr>
        <w:t>оторые представлены в таблице ниже</w:t>
      </w:r>
      <w:r w:rsidR="003600E6" w:rsidRPr="002205ED">
        <w:rPr>
          <w:rFonts w:ascii="Times New Roman" w:hAnsi="Times New Roman"/>
          <w:sz w:val="24"/>
        </w:rPr>
        <w:t>:</w:t>
      </w:r>
    </w:p>
    <w:p w:rsidR="007715D9" w:rsidRPr="002205ED" w:rsidRDefault="00EF76DC">
      <w:pPr>
        <w:spacing w:before="400" w:after="200"/>
        <w:rPr>
          <w:rFonts w:ascii="Times New Roman" w:hAnsi="Times New Roman"/>
        </w:rPr>
      </w:pPr>
      <w:bookmarkStart w:id="21" w:name="OLE_LINK81"/>
      <w:bookmarkStart w:id="22" w:name="OLE_LINK82"/>
      <w:bookmarkStart w:id="23" w:name="OLE_LINK83"/>
      <w:bookmarkEnd w:id="21"/>
      <w:bookmarkEnd w:id="22"/>
      <w:bookmarkEnd w:id="23"/>
      <w:r w:rsidRPr="002205ED">
        <w:rPr>
          <w:rFonts w:ascii="Times New Roman" w:hAnsi="Times New Roman"/>
          <w:b/>
          <w:sz w:val="24"/>
        </w:rPr>
        <w:t>Таблица 1.1.3.1 - Технологические зоны централизованного водоснабжения МО</w:t>
      </w:r>
    </w:p>
    <w:tbl>
      <w:tblPr>
        <w:tblStyle w:val="a5"/>
        <w:tblW w:w="5000" w:type="pct"/>
        <w:jc w:val="center"/>
        <w:tblLook w:val="04A0" w:firstRow="1" w:lastRow="0" w:firstColumn="1" w:lastColumn="0" w:noHBand="0" w:noVBand="1"/>
      </w:tblPr>
      <w:tblGrid>
        <w:gridCol w:w="338"/>
        <w:gridCol w:w="2637"/>
        <w:gridCol w:w="1955"/>
        <w:gridCol w:w="2370"/>
        <w:gridCol w:w="2559"/>
      </w:tblGrid>
      <w:tr w:rsidR="007715D9" w:rsidRPr="002205ED" w:rsidTr="00784E8D">
        <w:trPr>
          <w:jc w:val="center"/>
        </w:trPr>
        <w:tc>
          <w:tcPr>
            <w:tcW w:w="331" w:type="dxa"/>
            <w:shd w:val="clear" w:color="auto" w:fill="F2F2F2"/>
            <w:tcMar>
              <w:top w:w="120" w:type="dxa"/>
              <w:left w:w="20" w:type="dxa"/>
              <w:bottom w:w="12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2575"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Организация обслуживающая сети</w:t>
            </w:r>
          </w:p>
        </w:tc>
        <w:tc>
          <w:tcPr>
            <w:tcW w:w="1909"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Тип водоснабжения</w:t>
            </w:r>
          </w:p>
        </w:tc>
        <w:tc>
          <w:tcPr>
            <w:tcW w:w="2315"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Источник</w:t>
            </w:r>
          </w:p>
        </w:tc>
        <w:tc>
          <w:tcPr>
            <w:tcW w:w="2499"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Водоснабжение населенного пункта</w:t>
            </w:r>
          </w:p>
        </w:tc>
      </w:tr>
      <w:tr w:rsidR="007715D9" w:rsidRPr="002205ED" w:rsidTr="00784E8D">
        <w:trPr>
          <w:jc w:val="center"/>
        </w:trPr>
        <w:tc>
          <w:tcPr>
            <w:tcW w:w="331" w:type="dxa"/>
            <w:vMerge w:val="restart"/>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w:t>
            </w:r>
          </w:p>
        </w:tc>
        <w:tc>
          <w:tcPr>
            <w:tcW w:w="2575"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КМП "Баланс"</w:t>
            </w:r>
          </w:p>
        </w:tc>
        <w:tc>
          <w:tcPr>
            <w:tcW w:w="1909"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ХВС</w:t>
            </w:r>
          </w:p>
        </w:tc>
        <w:tc>
          <w:tcPr>
            <w:tcW w:w="2315"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Скважина 49/70</w:t>
            </w:r>
            <w:r w:rsidRPr="002205ED">
              <w:rPr>
                <w:rFonts w:ascii="Times New Roman" w:hAnsi="Times New Roman"/>
                <w:szCs w:val="22"/>
              </w:rPr>
              <w:br/>
              <w:t>- Скважина 50/71</w:t>
            </w:r>
          </w:p>
        </w:tc>
        <w:tc>
          <w:tcPr>
            <w:tcW w:w="2499"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Ленинское</w:t>
            </w:r>
          </w:p>
        </w:tc>
      </w:tr>
      <w:tr w:rsidR="007715D9" w:rsidRPr="002205ED" w:rsidTr="00784E8D">
        <w:trPr>
          <w:jc w:val="center"/>
        </w:trPr>
        <w:tc>
          <w:tcPr>
            <w:tcW w:w="331" w:type="dxa"/>
            <w:vMerge/>
          </w:tcPr>
          <w:p w:rsidR="007715D9" w:rsidRPr="002205ED" w:rsidRDefault="007715D9">
            <w:pPr>
              <w:rPr>
                <w:rFonts w:ascii="Times New Roman" w:hAnsi="Times New Roman"/>
              </w:rPr>
            </w:pPr>
          </w:p>
        </w:tc>
        <w:tc>
          <w:tcPr>
            <w:tcW w:w="2575" w:type="dxa"/>
            <w:vMerge/>
          </w:tcPr>
          <w:p w:rsidR="007715D9" w:rsidRPr="002205ED" w:rsidRDefault="007715D9">
            <w:pPr>
              <w:rPr>
                <w:rFonts w:ascii="Times New Roman" w:hAnsi="Times New Roman"/>
              </w:rPr>
            </w:pPr>
          </w:p>
        </w:tc>
        <w:tc>
          <w:tcPr>
            <w:tcW w:w="1909" w:type="dxa"/>
            <w:vMerge/>
          </w:tcPr>
          <w:p w:rsidR="007715D9" w:rsidRPr="002205ED" w:rsidRDefault="007715D9">
            <w:pPr>
              <w:rPr>
                <w:rFonts w:ascii="Times New Roman" w:hAnsi="Times New Roman"/>
              </w:rPr>
            </w:pPr>
          </w:p>
        </w:tc>
        <w:tc>
          <w:tcPr>
            <w:tcW w:w="2315"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Скважина 5995</w:t>
            </w:r>
            <w:r w:rsidRPr="002205ED">
              <w:rPr>
                <w:rFonts w:ascii="Times New Roman" w:hAnsi="Times New Roman"/>
                <w:szCs w:val="22"/>
              </w:rPr>
              <w:br/>
              <w:t>- Скважина 5996</w:t>
            </w:r>
          </w:p>
        </w:tc>
        <w:tc>
          <w:tcPr>
            <w:tcW w:w="2499"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Первомайское</w:t>
            </w:r>
          </w:p>
        </w:tc>
      </w:tr>
      <w:tr w:rsidR="007715D9" w:rsidRPr="002205ED" w:rsidTr="00784E8D">
        <w:trPr>
          <w:jc w:val="center"/>
        </w:trPr>
        <w:tc>
          <w:tcPr>
            <w:tcW w:w="331" w:type="dxa"/>
            <w:vMerge/>
          </w:tcPr>
          <w:p w:rsidR="007715D9" w:rsidRPr="002205ED" w:rsidRDefault="007715D9">
            <w:pPr>
              <w:rPr>
                <w:rFonts w:ascii="Times New Roman" w:hAnsi="Times New Roman"/>
              </w:rPr>
            </w:pPr>
          </w:p>
        </w:tc>
        <w:tc>
          <w:tcPr>
            <w:tcW w:w="2575" w:type="dxa"/>
            <w:vMerge/>
          </w:tcPr>
          <w:p w:rsidR="007715D9" w:rsidRPr="002205ED" w:rsidRDefault="007715D9">
            <w:pPr>
              <w:rPr>
                <w:rFonts w:ascii="Times New Roman" w:hAnsi="Times New Roman"/>
              </w:rPr>
            </w:pPr>
          </w:p>
        </w:tc>
        <w:tc>
          <w:tcPr>
            <w:tcW w:w="1909" w:type="dxa"/>
            <w:vMerge/>
          </w:tcPr>
          <w:p w:rsidR="007715D9" w:rsidRPr="002205ED" w:rsidRDefault="007715D9">
            <w:pPr>
              <w:rPr>
                <w:rFonts w:ascii="Times New Roman" w:hAnsi="Times New Roman"/>
              </w:rPr>
            </w:pPr>
          </w:p>
        </w:tc>
        <w:tc>
          <w:tcPr>
            <w:tcW w:w="2315"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Скважина Би-615</w:t>
            </w:r>
            <w:r w:rsidRPr="002205ED">
              <w:rPr>
                <w:rFonts w:ascii="Times New Roman" w:hAnsi="Times New Roman"/>
                <w:szCs w:val="22"/>
              </w:rPr>
              <w:br/>
              <w:t>- Скважина Би-553</w:t>
            </w:r>
            <w:r w:rsidRPr="002205ED">
              <w:rPr>
                <w:rFonts w:ascii="Times New Roman" w:hAnsi="Times New Roman"/>
                <w:szCs w:val="22"/>
              </w:rPr>
              <w:br/>
              <w:t>- Скважина Би-31</w:t>
            </w:r>
            <w:r w:rsidRPr="002205ED">
              <w:rPr>
                <w:rFonts w:ascii="Times New Roman" w:hAnsi="Times New Roman"/>
                <w:szCs w:val="22"/>
              </w:rPr>
              <w:br/>
              <w:t>- Скважина Би-616</w:t>
            </w:r>
            <w:r w:rsidRPr="002205ED">
              <w:rPr>
                <w:rFonts w:ascii="Times New Roman" w:hAnsi="Times New Roman"/>
                <w:szCs w:val="22"/>
              </w:rPr>
              <w:br/>
              <w:t>- Скважина 357Д</w:t>
            </w:r>
            <w:r w:rsidRPr="002205ED">
              <w:rPr>
                <w:rFonts w:ascii="Times New Roman" w:hAnsi="Times New Roman"/>
                <w:szCs w:val="22"/>
              </w:rPr>
              <w:br/>
              <w:t>- Скважина 262Д</w:t>
            </w:r>
          </w:p>
        </w:tc>
        <w:tc>
          <w:tcPr>
            <w:tcW w:w="2499"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r>
    </w:tbl>
    <w:p w:rsidR="003600E6" w:rsidRPr="002205ED" w:rsidRDefault="003600E6" w:rsidP="00EF76DC">
      <w:pPr>
        <w:autoSpaceDE w:val="0"/>
        <w:autoSpaceDN w:val="0"/>
        <w:adjustRightInd w:val="0"/>
        <w:snapToGrid w:val="0"/>
        <w:spacing w:line="276" w:lineRule="auto"/>
        <w:rPr>
          <w:rFonts w:ascii="Times New Roman" w:hAnsi="Times New Roman"/>
          <w:sz w:val="24"/>
        </w:rPr>
      </w:pPr>
    </w:p>
    <w:p w:rsidR="00770942" w:rsidRPr="002205ED" w:rsidRDefault="00EF76DC" w:rsidP="00487B94">
      <w:pPr>
        <w:pStyle w:val="3TimesNewRoman14"/>
        <w:numPr>
          <w:ilvl w:val="0"/>
          <w:numId w:val="0"/>
        </w:numPr>
        <w:ind w:left="1224" w:hanging="504"/>
      </w:pPr>
      <w:bookmarkStart w:id="24" w:name="_Toc88831155"/>
      <w:bookmarkStart w:id="25" w:name="_Toc178775138"/>
      <w:r w:rsidRPr="002205ED">
        <w:t>1.1.4</w:t>
      </w:r>
      <w:r w:rsidR="00487B94" w:rsidRPr="002205ED">
        <w:t xml:space="preserve">. </w:t>
      </w:r>
      <w:r w:rsidR="00BA091E" w:rsidRPr="002205ED">
        <w:t>Описание результатов технического обследования централизованных систем водоснабжения</w:t>
      </w:r>
      <w:bookmarkEnd w:id="24"/>
      <w:bookmarkEnd w:id="25"/>
    </w:p>
    <w:p w:rsidR="00487B94" w:rsidRPr="002205ED" w:rsidRDefault="00487B94" w:rsidP="00487B94">
      <w:pPr>
        <w:pStyle w:val="70"/>
        <w:rPr>
          <w:color w:val="auto"/>
          <w:sz w:val="24"/>
        </w:rPr>
      </w:pPr>
    </w:p>
    <w:p w:rsidR="001E004B" w:rsidRPr="002205ED" w:rsidRDefault="00EF76DC" w:rsidP="00EF76DC">
      <w:pPr>
        <w:pStyle w:val="3TimesNewRoman14"/>
        <w:numPr>
          <w:ilvl w:val="0"/>
          <w:numId w:val="0"/>
        </w:numPr>
        <w:ind w:left="1224" w:hanging="504"/>
      </w:pPr>
      <w:bookmarkStart w:id="26" w:name="_Toc88831156"/>
      <w:bookmarkStart w:id="27" w:name="_Toc178775139"/>
      <w:r w:rsidRPr="002205ED">
        <w:t>1.1.4</w:t>
      </w:r>
      <w:r w:rsidR="00714242" w:rsidRPr="002205ED">
        <w:t xml:space="preserve">.1. </w:t>
      </w:r>
      <w:r w:rsidR="00FE289D" w:rsidRPr="002205ED">
        <w:t>Описание состояния существующих источников водоснабжения и водозаборных сооружений</w:t>
      </w:r>
      <w:bookmarkEnd w:id="26"/>
      <w:bookmarkEnd w:id="27"/>
    </w:p>
    <w:p w:rsidR="00EF76DC" w:rsidRPr="002205ED" w:rsidRDefault="001E004B" w:rsidP="00EF76DC">
      <w:pPr>
        <w:pStyle w:val="e"/>
        <w:spacing w:before="0" w:line="276" w:lineRule="auto"/>
        <w:jc w:val="both"/>
      </w:pPr>
      <w:r w:rsidRPr="002205ED">
        <w:t>Водоснабжение в</w:t>
      </w:r>
      <w:r w:rsidR="00EF76DC" w:rsidRPr="002205ED">
        <w:t xml:space="preserve"> МО </w:t>
      </w:r>
      <w:r w:rsidRPr="002205ED">
        <w:t>Смоленский сельсовет осуществляется</w:t>
      </w:r>
      <w:r w:rsidR="00EF76DC" w:rsidRPr="002205ED">
        <w:t xml:space="preserve"> </w:t>
      </w:r>
      <w:r w:rsidRPr="002205ED">
        <w:t>водозаборными скважинами из подземных источников. Вода используется для удовлетворения хозяйс</w:t>
      </w:r>
      <w:r w:rsidR="00C76EF1" w:rsidRPr="002205ED">
        <w:t>твенно-питьевых нужд населения.</w:t>
      </w:r>
      <w:r w:rsidR="00803DEB" w:rsidRPr="002205ED">
        <w:t xml:space="preserve"> </w:t>
      </w:r>
      <w:r w:rsidRPr="002205ED">
        <w:t>Общее количество водозаборных сооружений</w:t>
      </w:r>
      <w:r w:rsidR="00EF76DC" w:rsidRPr="002205ED">
        <w:t xml:space="preserve"> и их технологические параметры представлены в таблицах ниже.</w:t>
      </w:r>
    </w:p>
    <w:p w:rsidR="00EF76DC" w:rsidRPr="002205ED" w:rsidRDefault="00EF76DC" w:rsidP="00EF76DC">
      <w:pPr>
        <w:pStyle w:val="e"/>
        <w:spacing w:before="0" w:line="276" w:lineRule="auto"/>
        <w:jc w:val="both"/>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EF76DC" w:rsidRPr="002205ED" w:rsidRDefault="00EF76DC" w:rsidP="00EF76DC">
      <w:pPr>
        <w:jc w:val="center"/>
        <w:rPr>
          <w:rFonts w:ascii="Times New Roman" w:hAnsi="Times New Roman"/>
          <w:sz w:val="24"/>
        </w:rP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1.1.4.1.1 - Технологические параметры источников</w:t>
      </w:r>
    </w:p>
    <w:tbl>
      <w:tblPr>
        <w:tblStyle w:val="a5"/>
        <w:tblW w:w="5000" w:type="pct"/>
        <w:jc w:val="center"/>
        <w:tblLook w:val="04A0" w:firstRow="1" w:lastRow="0" w:firstColumn="1" w:lastColumn="0" w:noHBand="0" w:noVBand="1"/>
      </w:tblPr>
      <w:tblGrid>
        <w:gridCol w:w="833"/>
        <w:gridCol w:w="2331"/>
        <w:gridCol w:w="2157"/>
        <w:gridCol w:w="1873"/>
        <w:gridCol w:w="1838"/>
        <w:gridCol w:w="1809"/>
        <w:gridCol w:w="2290"/>
        <w:gridCol w:w="1840"/>
      </w:tblGrid>
      <w:tr w:rsidR="007715D9" w:rsidRPr="002205ED">
        <w:trPr>
          <w:jc w:val="center"/>
        </w:trPr>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Наименование водозаборного сооружения</w:t>
            </w:r>
          </w:p>
        </w:tc>
        <w:tc>
          <w:tcPr>
            <w:tcW w:w="0" w:type="dxa"/>
            <w:gridSpan w:val="2"/>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Адрес</w:t>
            </w:r>
          </w:p>
        </w:tc>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Состояние источника</w:t>
            </w:r>
          </w:p>
        </w:tc>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Год ввода источника</w:t>
            </w:r>
          </w:p>
        </w:tc>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Водонапорная башня - объем, м3</w:t>
            </w:r>
          </w:p>
        </w:tc>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Глубина скважины, м</w:t>
            </w:r>
          </w:p>
        </w:tc>
      </w:tr>
      <w:tr w:rsidR="007715D9" w:rsidRPr="002205ED">
        <w:trPr>
          <w:jc w:val="center"/>
        </w:trPr>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населенный пункт</w:t>
            </w: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улица</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49/70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Ленинское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1970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32</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50/71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Ленинское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Резерв</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1971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35</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5995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с. </w:t>
            </w:r>
            <w:proofErr w:type="spellStart"/>
            <w:r w:rsidRPr="002205ED">
              <w:rPr>
                <w:rFonts w:ascii="Times New Roman" w:hAnsi="Times New Roman"/>
                <w:szCs w:val="22"/>
              </w:rPr>
              <w:t>Перомайское</w:t>
            </w:r>
            <w:proofErr w:type="spellEnd"/>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1975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40</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4</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5996</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с. </w:t>
            </w:r>
            <w:proofErr w:type="spellStart"/>
            <w:r w:rsidRPr="002205ED">
              <w:rPr>
                <w:rFonts w:ascii="Times New Roman" w:hAnsi="Times New Roman"/>
                <w:szCs w:val="22"/>
              </w:rPr>
              <w:t>Перомайское</w:t>
            </w:r>
            <w:proofErr w:type="spellEnd"/>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Резерв</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1975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40</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Би-615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 Лесхозная, 15Д</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2021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108</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6</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Би-553</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 Военная, 71Б</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2017</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139</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7</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Би-31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 Заводская, 128Г</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1972</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106</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8</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Би-616</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 Заводская, 128Г</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Резерв</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2021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122</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9</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357Д</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 Луговая</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1994</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105</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262Д</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ул. Луговая</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Работа</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1989</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107</w:t>
            </w:r>
          </w:p>
        </w:tc>
      </w:tr>
    </w:tbl>
    <w:p w:rsidR="00EF76DC" w:rsidRPr="002205ED" w:rsidRDefault="00EF76DC" w:rsidP="00EF76DC">
      <w:pPr>
        <w:jc w:val="center"/>
        <w:rPr>
          <w:rFonts w:ascii="Times New Roman" w:hAnsi="Times New Roman"/>
          <w:sz w:val="24"/>
          <w:lang w:val="en-US"/>
        </w:rP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1.1.4.1.2 - Оборудование на источниках</w:t>
      </w:r>
    </w:p>
    <w:tbl>
      <w:tblPr>
        <w:tblStyle w:val="a5"/>
        <w:tblW w:w="3714" w:type="pct"/>
        <w:jc w:val="center"/>
        <w:tblLook w:val="04A0" w:firstRow="1" w:lastRow="0" w:firstColumn="1" w:lastColumn="0" w:noHBand="0" w:noVBand="1"/>
      </w:tblPr>
      <w:tblGrid>
        <w:gridCol w:w="603"/>
        <w:gridCol w:w="3193"/>
        <w:gridCol w:w="2947"/>
        <w:gridCol w:w="2551"/>
        <w:gridCol w:w="1826"/>
      </w:tblGrid>
      <w:tr w:rsidR="00E67D81" w:rsidRPr="002205ED" w:rsidTr="00E67D81">
        <w:trPr>
          <w:trHeight w:val="163"/>
          <w:jc w:val="center"/>
        </w:trPr>
        <w:tc>
          <w:tcPr>
            <w:tcW w:w="509" w:type="dxa"/>
            <w:vMerge w:val="restart"/>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w:t>
            </w:r>
          </w:p>
        </w:tc>
        <w:tc>
          <w:tcPr>
            <w:tcW w:w="3129" w:type="dxa"/>
            <w:vMerge w:val="restart"/>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Наименование водозаборного сооружения</w:t>
            </w:r>
          </w:p>
        </w:tc>
        <w:tc>
          <w:tcPr>
            <w:tcW w:w="5388" w:type="dxa"/>
            <w:gridSpan w:val="2"/>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Адрес</w:t>
            </w:r>
          </w:p>
        </w:tc>
        <w:tc>
          <w:tcPr>
            <w:tcW w:w="1790" w:type="dxa"/>
            <w:vMerge w:val="restart"/>
            <w:tcBorders>
              <w:right w:val="single" w:sz="4" w:space="0" w:color="auto"/>
            </w:tcBorders>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Марка насоса</w:t>
            </w:r>
          </w:p>
        </w:tc>
      </w:tr>
      <w:tr w:rsidR="00E67D81" w:rsidRPr="002205ED" w:rsidTr="00E67D81">
        <w:trPr>
          <w:trHeight w:val="276"/>
          <w:jc w:val="center"/>
        </w:trPr>
        <w:tc>
          <w:tcPr>
            <w:tcW w:w="509" w:type="dxa"/>
            <w:vMerge/>
          </w:tcPr>
          <w:p w:rsidR="00E67D81" w:rsidRPr="002205ED" w:rsidRDefault="00E67D81" w:rsidP="0081050A">
            <w:pPr>
              <w:rPr>
                <w:rFonts w:ascii="Times New Roman" w:hAnsi="Times New Roman"/>
              </w:rPr>
            </w:pPr>
          </w:p>
        </w:tc>
        <w:tc>
          <w:tcPr>
            <w:tcW w:w="3129" w:type="dxa"/>
            <w:vMerge/>
          </w:tcPr>
          <w:p w:rsidR="00E67D81" w:rsidRPr="002205ED" w:rsidRDefault="00E67D81" w:rsidP="0081050A">
            <w:pPr>
              <w:rPr>
                <w:rFonts w:ascii="Times New Roman" w:hAnsi="Times New Roman"/>
              </w:rPr>
            </w:pPr>
          </w:p>
        </w:tc>
        <w:tc>
          <w:tcPr>
            <w:tcW w:w="2888" w:type="dxa"/>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населенный пункт</w:t>
            </w:r>
          </w:p>
        </w:tc>
        <w:tc>
          <w:tcPr>
            <w:tcW w:w="2500" w:type="dxa"/>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улица</w:t>
            </w:r>
          </w:p>
        </w:tc>
        <w:tc>
          <w:tcPr>
            <w:tcW w:w="1790" w:type="dxa"/>
            <w:vMerge/>
            <w:tcBorders>
              <w:right w:val="single" w:sz="4" w:space="0" w:color="auto"/>
            </w:tcBorders>
            <w:shd w:val="clear" w:color="auto" w:fill="F2F2F2"/>
            <w:tcMar>
              <w:top w:w="120" w:type="dxa"/>
              <w:left w:w="200" w:type="dxa"/>
              <w:bottom w:w="120" w:type="dxa"/>
              <w:right w:w="200" w:type="dxa"/>
            </w:tcMar>
            <w:vAlign w:val="center"/>
          </w:tcPr>
          <w:p w:rsidR="00E67D81" w:rsidRPr="002205ED" w:rsidRDefault="00E67D81" w:rsidP="0081050A">
            <w:pPr>
              <w:jc w:val="center"/>
              <w:rPr>
                <w:rFonts w:ascii="Times New Roman" w:hAnsi="Times New Roman"/>
              </w:rPr>
            </w:pPr>
          </w:p>
        </w:tc>
      </w:tr>
      <w:tr w:rsidR="00E67D81" w:rsidRPr="002205ED" w:rsidTr="00E67D81">
        <w:trPr>
          <w:trHeight w:val="219"/>
          <w:jc w:val="center"/>
        </w:trPr>
        <w:tc>
          <w:tcPr>
            <w:tcW w:w="509" w:type="dxa"/>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1</w:t>
            </w:r>
          </w:p>
        </w:tc>
        <w:tc>
          <w:tcPr>
            <w:tcW w:w="3129"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50/71</w:t>
            </w:r>
          </w:p>
        </w:tc>
        <w:tc>
          <w:tcPr>
            <w:tcW w:w="2888"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 Ленинское</w:t>
            </w:r>
          </w:p>
        </w:tc>
        <w:tc>
          <w:tcPr>
            <w:tcW w:w="250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ECO – 4</w:t>
            </w:r>
          </w:p>
        </w:tc>
      </w:tr>
      <w:tr w:rsidR="00E67D81" w:rsidRPr="002205ED" w:rsidTr="00E67D81">
        <w:trPr>
          <w:trHeight w:val="326"/>
          <w:jc w:val="center"/>
        </w:trPr>
        <w:tc>
          <w:tcPr>
            <w:tcW w:w="509" w:type="dxa"/>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2</w:t>
            </w:r>
          </w:p>
        </w:tc>
        <w:tc>
          <w:tcPr>
            <w:tcW w:w="3129"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5995</w:t>
            </w:r>
          </w:p>
        </w:tc>
        <w:tc>
          <w:tcPr>
            <w:tcW w:w="2888"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 xml:space="preserve">с. </w:t>
            </w:r>
            <w:proofErr w:type="spellStart"/>
            <w:r w:rsidRPr="002205ED">
              <w:rPr>
                <w:rFonts w:ascii="Times New Roman" w:hAnsi="Times New Roman"/>
                <w:szCs w:val="22"/>
              </w:rPr>
              <w:t>Перомайское</w:t>
            </w:r>
            <w:proofErr w:type="spellEnd"/>
          </w:p>
        </w:tc>
        <w:tc>
          <w:tcPr>
            <w:tcW w:w="250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6-10-80</w:t>
            </w:r>
          </w:p>
        </w:tc>
      </w:tr>
      <w:tr w:rsidR="00E67D81" w:rsidRPr="002205ED" w:rsidTr="00E67D81">
        <w:trPr>
          <w:trHeight w:val="326"/>
          <w:jc w:val="center"/>
        </w:trPr>
        <w:tc>
          <w:tcPr>
            <w:tcW w:w="509" w:type="dxa"/>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3</w:t>
            </w:r>
          </w:p>
        </w:tc>
        <w:tc>
          <w:tcPr>
            <w:tcW w:w="3129"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Би-615</w:t>
            </w:r>
          </w:p>
        </w:tc>
        <w:tc>
          <w:tcPr>
            <w:tcW w:w="2888"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 Смоленское</w:t>
            </w:r>
          </w:p>
        </w:tc>
        <w:tc>
          <w:tcPr>
            <w:tcW w:w="250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ул. Лесхозная, 15Д</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6-10-80</w:t>
            </w:r>
          </w:p>
        </w:tc>
      </w:tr>
      <w:tr w:rsidR="00E67D81" w:rsidRPr="002205ED" w:rsidTr="00E67D81">
        <w:trPr>
          <w:trHeight w:val="320"/>
          <w:jc w:val="center"/>
        </w:trPr>
        <w:tc>
          <w:tcPr>
            <w:tcW w:w="509" w:type="dxa"/>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4</w:t>
            </w:r>
          </w:p>
        </w:tc>
        <w:tc>
          <w:tcPr>
            <w:tcW w:w="3129"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Би-553</w:t>
            </w:r>
          </w:p>
        </w:tc>
        <w:tc>
          <w:tcPr>
            <w:tcW w:w="2888"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 Смоленское</w:t>
            </w:r>
          </w:p>
        </w:tc>
        <w:tc>
          <w:tcPr>
            <w:tcW w:w="250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ул. Военная, 71Б</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6-10-140</w:t>
            </w:r>
          </w:p>
        </w:tc>
      </w:tr>
      <w:tr w:rsidR="00E67D81" w:rsidRPr="002205ED" w:rsidTr="00E67D81">
        <w:trPr>
          <w:trHeight w:val="326"/>
          <w:jc w:val="center"/>
        </w:trPr>
        <w:tc>
          <w:tcPr>
            <w:tcW w:w="509" w:type="dxa"/>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lastRenderedPageBreak/>
              <w:t>5</w:t>
            </w:r>
          </w:p>
        </w:tc>
        <w:tc>
          <w:tcPr>
            <w:tcW w:w="3129"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Би-31</w:t>
            </w:r>
          </w:p>
        </w:tc>
        <w:tc>
          <w:tcPr>
            <w:tcW w:w="2888"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 Смоленское</w:t>
            </w:r>
          </w:p>
        </w:tc>
        <w:tc>
          <w:tcPr>
            <w:tcW w:w="250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ул. Заводская, 128Г</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8-25-100</w:t>
            </w:r>
          </w:p>
        </w:tc>
      </w:tr>
      <w:tr w:rsidR="00E67D81" w:rsidRPr="002205ED" w:rsidTr="00E67D81">
        <w:trPr>
          <w:trHeight w:val="326"/>
          <w:jc w:val="center"/>
        </w:trPr>
        <w:tc>
          <w:tcPr>
            <w:tcW w:w="509" w:type="dxa"/>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6</w:t>
            </w:r>
          </w:p>
        </w:tc>
        <w:tc>
          <w:tcPr>
            <w:tcW w:w="3129"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357Д</w:t>
            </w:r>
          </w:p>
        </w:tc>
        <w:tc>
          <w:tcPr>
            <w:tcW w:w="2888"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 Смоленское</w:t>
            </w:r>
          </w:p>
        </w:tc>
        <w:tc>
          <w:tcPr>
            <w:tcW w:w="250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ул. Луговая</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8-25-100</w:t>
            </w:r>
          </w:p>
        </w:tc>
      </w:tr>
      <w:tr w:rsidR="00E67D81" w:rsidRPr="002205ED" w:rsidTr="00E67D81">
        <w:trPr>
          <w:trHeight w:val="345"/>
          <w:jc w:val="center"/>
        </w:trPr>
        <w:tc>
          <w:tcPr>
            <w:tcW w:w="509" w:type="dxa"/>
            <w:vMerge w:val="restart"/>
            <w:shd w:val="clear" w:color="auto" w:fill="FFFFFF"/>
            <w:tcMar>
              <w:top w:w="40" w:type="dxa"/>
              <w:left w:w="20" w:type="dxa"/>
              <w:bottom w:w="40" w:type="dxa"/>
              <w:right w:w="2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7</w:t>
            </w:r>
          </w:p>
        </w:tc>
        <w:tc>
          <w:tcPr>
            <w:tcW w:w="3129" w:type="dxa"/>
            <w:vMerge w:val="restart"/>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Скважина 262Д</w:t>
            </w:r>
          </w:p>
        </w:tc>
        <w:tc>
          <w:tcPr>
            <w:tcW w:w="2888" w:type="dxa"/>
            <w:vMerge w:val="restart"/>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с. Смоленское</w:t>
            </w:r>
          </w:p>
        </w:tc>
        <w:tc>
          <w:tcPr>
            <w:tcW w:w="2500" w:type="dxa"/>
            <w:vMerge w:val="restart"/>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ул. Луговая</w:t>
            </w: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8-25-100</w:t>
            </w:r>
          </w:p>
        </w:tc>
      </w:tr>
      <w:tr w:rsidR="00E67D81" w:rsidRPr="002205ED" w:rsidTr="00E67D81">
        <w:trPr>
          <w:trHeight w:val="345"/>
          <w:jc w:val="center"/>
        </w:trPr>
        <w:tc>
          <w:tcPr>
            <w:tcW w:w="509" w:type="dxa"/>
            <w:vMerge/>
          </w:tcPr>
          <w:p w:rsidR="00E67D81" w:rsidRPr="002205ED" w:rsidRDefault="00E67D81" w:rsidP="0081050A">
            <w:pPr>
              <w:rPr>
                <w:rFonts w:ascii="Times New Roman" w:hAnsi="Times New Roman"/>
              </w:rPr>
            </w:pPr>
          </w:p>
        </w:tc>
        <w:tc>
          <w:tcPr>
            <w:tcW w:w="3129" w:type="dxa"/>
            <w:vMerge/>
          </w:tcPr>
          <w:p w:rsidR="00E67D81" w:rsidRPr="002205ED" w:rsidRDefault="00E67D81" w:rsidP="0081050A">
            <w:pPr>
              <w:rPr>
                <w:rFonts w:ascii="Times New Roman" w:hAnsi="Times New Roman"/>
              </w:rPr>
            </w:pPr>
          </w:p>
        </w:tc>
        <w:tc>
          <w:tcPr>
            <w:tcW w:w="2888" w:type="dxa"/>
            <w:vMerge/>
          </w:tcPr>
          <w:p w:rsidR="00E67D81" w:rsidRPr="002205ED" w:rsidRDefault="00E67D81" w:rsidP="0081050A">
            <w:pPr>
              <w:rPr>
                <w:rFonts w:ascii="Times New Roman" w:hAnsi="Times New Roman"/>
              </w:rPr>
            </w:pPr>
          </w:p>
        </w:tc>
        <w:tc>
          <w:tcPr>
            <w:tcW w:w="2500" w:type="dxa"/>
            <w:vMerge/>
          </w:tcPr>
          <w:p w:rsidR="00E67D81" w:rsidRPr="002205ED" w:rsidRDefault="00E67D81" w:rsidP="0081050A">
            <w:pPr>
              <w:rPr>
                <w:rFonts w:ascii="Times New Roman" w:hAnsi="Times New Roman"/>
              </w:rPr>
            </w:pPr>
          </w:p>
        </w:tc>
        <w:tc>
          <w:tcPr>
            <w:tcW w:w="1790" w:type="dxa"/>
            <w:shd w:val="clear" w:color="auto" w:fill="FFFFFF"/>
            <w:tcMar>
              <w:top w:w="40" w:type="dxa"/>
              <w:left w:w="200" w:type="dxa"/>
              <w:bottom w:w="40" w:type="dxa"/>
              <w:right w:w="200" w:type="dxa"/>
            </w:tcMar>
            <w:vAlign w:val="center"/>
          </w:tcPr>
          <w:p w:rsidR="00E67D81" w:rsidRPr="002205ED" w:rsidRDefault="00E67D81" w:rsidP="0081050A">
            <w:pPr>
              <w:jc w:val="center"/>
              <w:rPr>
                <w:rFonts w:ascii="Times New Roman" w:hAnsi="Times New Roman"/>
              </w:rPr>
            </w:pPr>
            <w:r w:rsidRPr="002205ED">
              <w:rPr>
                <w:rFonts w:ascii="Times New Roman" w:hAnsi="Times New Roman"/>
                <w:szCs w:val="22"/>
              </w:rPr>
              <w:t>ЭЦВ 8-25-100</w:t>
            </w:r>
          </w:p>
        </w:tc>
      </w:tr>
    </w:tbl>
    <w:p w:rsidR="00EF76DC" w:rsidRPr="002205ED" w:rsidRDefault="00EF76DC" w:rsidP="00EF76DC">
      <w:pPr>
        <w:jc w:val="center"/>
        <w:rPr>
          <w:rFonts w:ascii="Times New Roman" w:hAnsi="Times New Roman"/>
          <w:sz w:val="24"/>
          <w:lang w:val="en-US"/>
        </w:rPr>
      </w:pPr>
    </w:p>
    <w:p w:rsidR="007715D9" w:rsidRPr="002205ED" w:rsidRDefault="007715D9">
      <w:pPr>
        <w:rPr>
          <w:rFonts w:ascii="Times New Roman" w:hAnsi="Times New Roman"/>
        </w:rPr>
        <w:sectPr w:rsidR="007715D9" w:rsidRPr="002205ED" w:rsidSect="00EF76DC">
          <w:pgSz w:w="16838" w:h="11906" w:orient="landscape"/>
          <w:pgMar w:top="743" w:right="849" w:bottom="856" w:left="1418" w:header="709" w:footer="709" w:gutter="0"/>
          <w:cols w:space="708"/>
          <w:titlePg/>
          <w:docGrid w:linePitch="360"/>
        </w:sectPr>
      </w:pPr>
    </w:p>
    <w:p w:rsidR="00BA091E" w:rsidRPr="002205ED" w:rsidRDefault="00714242" w:rsidP="00714242">
      <w:pPr>
        <w:pStyle w:val="3TimesNewRoman14"/>
        <w:numPr>
          <w:ilvl w:val="0"/>
          <w:numId w:val="0"/>
        </w:numPr>
        <w:ind w:left="1224" w:hanging="504"/>
      </w:pPr>
      <w:bookmarkStart w:id="28" w:name="_Toc88831157"/>
      <w:bookmarkStart w:id="29" w:name="_Toc178775140"/>
      <w:r w:rsidRPr="002205ED">
        <w:lastRenderedPageBreak/>
        <w:t xml:space="preserve">1.1.4.2. </w:t>
      </w:r>
      <w:r w:rsidR="00BA091E" w:rsidRPr="002205ED">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8"/>
      <w:bookmarkEnd w:id="29"/>
    </w:p>
    <w:p w:rsidR="0071488C" w:rsidRPr="002205ED" w:rsidRDefault="00601B89" w:rsidP="00EF76DC">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2205ED">
        <w:rPr>
          <w:rFonts w:ascii="Times New Roman" w:eastAsia="Times New Roman" w:hAnsi="Times New Roman" w:cs="Times New Roman"/>
          <w:spacing w:val="-1"/>
          <w:sz w:val="24"/>
          <w:szCs w:val="24"/>
          <w:lang w:val="ru-RU"/>
        </w:rPr>
        <w:t>Вода, подаваемая в водопроводную сеть, должна соответствовать СанПиН</w:t>
      </w:r>
      <w:r w:rsidR="005066E7" w:rsidRPr="002205ED">
        <w:rPr>
          <w:rFonts w:ascii="Times New Roman" w:eastAsia="Times New Roman" w:hAnsi="Times New Roman" w:cs="Times New Roman"/>
          <w:spacing w:val="-1"/>
          <w:sz w:val="24"/>
          <w:szCs w:val="24"/>
          <w:lang w:val="ru-RU"/>
        </w:rPr>
        <w:t xml:space="preserve"> 2.1.4.3684-21 </w:t>
      </w:r>
      <w:r w:rsidR="00EF76DC" w:rsidRPr="002205ED">
        <w:rPr>
          <w:rFonts w:ascii="Times New Roman" w:hAnsi="Times New Roman" w:cs="Times New Roman"/>
          <w:spacing w:val="-1"/>
          <w:sz w:val="24"/>
          <w:lang w:val="ru-RU"/>
        </w:rPr>
        <w:t>«</w:t>
      </w:r>
      <w:r w:rsidR="00EF76DC" w:rsidRPr="002205ED">
        <w:rPr>
          <w:rFonts w:ascii="Times New Roman" w:eastAsia="Times New Roman" w:hAnsi="Times New Roman" w:cs="Times New Roman"/>
          <w:spacing w:val="-1"/>
          <w:sz w:val="24"/>
          <w:szCs w:val="24"/>
          <w:lang w:val="ru-RU"/>
        </w:rPr>
        <w:t>С</w:t>
      </w:r>
      <w:r w:rsidR="005066E7" w:rsidRPr="002205ED">
        <w:rPr>
          <w:rFonts w:ascii="Times New Roman" w:eastAsia="Times New Roman" w:hAnsi="Times New Roman" w:cs="Times New Roman"/>
          <w:spacing w:val="-1"/>
          <w:sz w:val="24"/>
          <w:szCs w:val="24"/>
          <w:lang w:val="ru-RU"/>
        </w:rPr>
        <w:t>анитарно-</w:t>
      </w:r>
      <w:r w:rsidR="00687FEA" w:rsidRPr="002205ED">
        <w:rPr>
          <w:rFonts w:ascii="Times New Roman" w:eastAsia="Times New Roman" w:hAnsi="Times New Roman" w:cs="Times New Roman"/>
          <w:spacing w:val="-1"/>
          <w:sz w:val="24"/>
          <w:szCs w:val="24"/>
          <w:lang w:val="ru-RU"/>
        </w:rPr>
        <w:t>эпидемиологические</w:t>
      </w:r>
      <w:r w:rsidR="005066E7" w:rsidRPr="002205ED">
        <w:rPr>
          <w:rFonts w:ascii="Times New Roman" w:eastAsia="Times New Roman" w:hAnsi="Times New Roman" w:cs="Times New Roman"/>
          <w:spacing w:val="-1"/>
          <w:sz w:val="24"/>
          <w:szCs w:val="24"/>
          <w:lang w:val="ru-RU"/>
        </w:rPr>
        <w:t xml:space="preserve"> требования к содержанию территорий городских и сельских поселений, к водным объектам, питьевой воде и питьевому вод</w:t>
      </w:r>
      <w:r w:rsidR="00687FEA" w:rsidRPr="002205ED">
        <w:rPr>
          <w:rFonts w:ascii="Times New Roman" w:eastAsia="Times New Roman" w:hAnsi="Times New Roman" w:cs="Times New Roman"/>
          <w:spacing w:val="-1"/>
          <w:sz w:val="24"/>
          <w:szCs w:val="24"/>
          <w:lang w:val="ru-RU"/>
        </w:rPr>
        <w:t>оснабжению, атмосферному воздуху</w:t>
      </w:r>
      <w:r w:rsidR="005066E7" w:rsidRPr="002205ED">
        <w:rPr>
          <w:rFonts w:ascii="Times New Roman" w:eastAsia="Times New Roman" w:hAnsi="Times New Roman" w:cs="Times New Roman"/>
          <w:spacing w:val="-1"/>
          <w:sz w:val="24"/>
          <w:szCs w:val="24"/>
          <w:lang w:val="ru-RU"/>
        </w:rPr>
        <w:t>, почвам, жилым помещениям, эксплуатации производственных, общественных помещений, организации и проведению санитарно-противоэпидемических (</w:t>
      </w:r>
      <w:r w:rsidR="00687FEA" w:rsidRPr="002205ED">
        <w:rPr>
          <w:rFonts w:ascii="Times New Roman" w:eastAsia="Times New Roman" w:hAnsi="Times New Roman" w:cs="Times New Roman"/>
          <w:spacing w:val="-1"/>
          <w:sz w:val="24"/>
          <w:szCs w:val="24"/>
          <w:lang w:val="ru-RU"/>
        </w:rPr>
        <w:t>профилактических</w:t>
      </w:r>
      <w:r w:rsidR="005066E7" w:rsidRPr="002205ED">
        <w:rPr>
          <w:rFonts w:ascii="Times New Roman" w:eastAsia="Times New Roman" w:hAnsi="Times New Roman" w:cs="Times New Roman"/>
          <w:spacing w:val="-1"/>
          <w:sz w:val="24"/>
          <w:szCs w:val="24"/>
          <w:lang w:val="ru-RU"/>
        </w:rPr>
        <w:t xml:space="preserve">) мероприятий» и СанПиН 2.1.4.3685-21 </w:t>
      </w:r>
      <w:r w:rsidR="005066E7" w:rsidRPr="002205ED">
        <w:rPr>
          <w:rFonts w:ascii="Times New Roman" w:eastAsia="Times New Roman" w:hAnsi="Times New Roman" w:cs="Times New Roman"/>
          <w:spacing w:val="-1"/>
          <w:lang w:val="ru-RU"/>
        </w:rPr>
        <w:t xml:space="preserve"> </w:t>
      </w:r>
      <w:r w:rsidR="005066E7" w:rsidRPr="002205ED">
        <w:rPr>
          <w:rFonts w:ascii="Times New Roman" w:eastAsia="Times New Roman" w:hAnsi="Times New Roman" w:cs="Times New Roman"/>
          <w:spacing w:val="-1"/>
          <w:sz w:val="24"/>
          <w:szCs w:val="24"/>
          <w:lang w:val="ru-RU"/>
        </w:rPr>
        <w:t xml:space="preserve">«Гигиенические нормативы и требования к обеспечению безопасности и (или) безвредности для человека факторов обитания среды». </w:t>
      </w:r>
      <w:r w:rsidRPr="002205ED">
        <w:rPr>
          <w:rFonts w:ascii="Times New Roman" w:eastAsia="Times New Roman" w:hAnsi="Times New Roman" w:cs="Times New Roman"/>
          <w:spacing w:val="-1"/>
          <w:sz w:val="24"/>
          <w:szCs w:val="24"/>
          <w:lang w:val="ru-RU"/>
        </w:rPr>
        <w:t>Необходимость обеззараживания подземных вод определяется органами санитарно-эпидемиологической службы.</w:t>
      </w:r>
    </w:p>
    <w:p w:rsidR="00EF76DC" w:rsidRPr="002205ED" w:rsidRDefault="00EF76DC" w:rsidP="00EF76DC">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2205ED">
        <w:rPr>
          <w:rFonts w:ascii="Times New Roman" w:eastAsia="Times New Roman" w:hAnsi="Times New Roman" w:cs="Times New Roman"/>
          <w:spacing w:val="-1"/>
          <w:sz w:val="24"/>
          <w:szCs w:val="24"/>
          <w:lang w:val="ru-RU"/>
        </w:rPr>
        <w:t xml:space="preserve">Сооружения водоочистки и водоподготовки для подачи воды в сеть на территории муниципального образования отсутствуют. </w:t>
      </w:r>
    </w:p>
    <w:p w:rsidR="00EF76DC" w:rsidRPr="002205ED" w:rsidRDefault="00EF76DC" w:rsidP="00EF76DC">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r w:rsidRPr="002205ED">
        <w:rPr>
          <w:rFonts w:ascii="Times New Roman" w:eastAsia="Times New Roman" w:hAnsi="Times New Roman" w:cs="Times New Roman"/>
          <w:spacing w:val="-1"/>
          <w:sz w:val="24"/>
          <w:szCs w:val="24"/>
          <w:lang w:val="ru-RU"/>
        </w:rPr>
        <w:t>В таблице 1.1.4.2.</w:t>
      </w:r>
      <w:r w:rsidR="00DF5260" w:rsidRPr="002205ED">
        <w:rPr>
          <w:rFonts w:ascii="Times New Roman" w:eastAsia="Times New Roman" w:hAnsi="Times New Roman" w:cs="Times New Roman"/>
          <w:spacing w:val="-1"/>
          <w:sz w:val="24"/>
          <w:szCs w:val="24"/>
          <w:lang w:val="ru-RU"/>
        </w:rPr>
        <w:t>1</w:t>
      </w:r>
      <w:r w:rsidRPr="002205ED">
        <w:rPr>
          <w:rFonts w:ascii="Times New Roman" w:eastAsia="Times New Roman" w:hAnsi="Times New Roman" w:cs="Times New Roman"/>
          <w:spacing w:val="-1"/>
          <w:sz w:val="24"/>
          <w:szCs w:val="24"/>
          <w:lang w:val="ru-RU"/>
        </w:rPr>
        <w:t xml:space="preserve"> представлены результаты лабораторных санитарно-гигиенических исследований централизованного водоснабжения муниципального образования Смоленский сельсовет. </w:t>
      </w:r>
    </w:p>
    <w:p w:rsidR="00EF76DC" w:rsidRPr="002205ED" w:rsidRDefault="00EF76DC" w:rsidP="00EF76DC">
      <w:pPr>
        <w:pStyle w:val="TableParagraph"/>
        <w:spacing w:before="115" w:line="288" w:lineRule="auto"/>
        <w:ind w:right="335" w:firstLine="709"/>
        <w:jc w:val="both"/>
        <w:rPr>
          <w:rFonts w:ascii="Times New Roman" w:eastAsia="Times New Roman" w:hAnsi="Times New Roman" w:cs="Times New Roman"/>
          <w:spacing w:val="-1"/>
          <w:sz w:val="24"/>
          <w:szCs w:val="24"/>
          <w:lang w:val="ru-RU"/>
        </w:rPr>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7715D9" w:rsidRPr="002205ED" w:rsidRDefault="00EF76DC">
      <w:pPr>
        <w:spacing w:before="400" w:after="200"/>
        <w:rPr>
          <w:rFonts w:ascii="Times New Roman" w:hAnsi="Times New Roman"/>
        </w:rPr>
      </w:pPr>
      <w:r w:rsidRPr="002205ED">
        <w:rPr>
          <w:rFonts w:ascii="Times New Roman" w:hAnsi="Times New Roman"/>
          <w:b/>
          <w:sz w:val="24"/>
        </w:rPr>
        <w:lastRenderedPageBreak/>
        <w:t>Таблица 1.1.4.2.</w:t>
      </w:r>
      <w:r w:rsidR="00DF5260" w:rsidRPr="002205ED">
        <w:rPr>
          <w:rFonts w:ascii="Times New Roman" w:hAnsi="Times New Roman"/>
          <w:b/>
          <w:sz w:val="24"/>
        </w:rPr>
        <w:t>1</w:t>
      </w:r>
      <w:r w:rsidRPr="002205ED">
        <w:rPr>
          <w:rFonts w:ascii="Times New Roman" w:hAnsi="Times New Roman"/>
          <w:b/>
          <w:sz w:val="24"/>
        </w:rPr>
        <w:t xml:space="preserve"> - Сводная по результатам обследования качества воды</w:t>
      </w:r>
    </w:p>
    <w:tbl>
      <w:tblPr>
        <w:tblStyle w:val="a5"/>
        <w:tblW w:w="5000" w:type="pct"/>
        <w:jc w:val="center"/>
        <w:tblLook w:val="04A0" w:firstRow="1" w:lastRow="0" w:firstColumn="1" w:lastColumn="0" w:noHBand="0" w:noVBand="1"/>
      </w:tblPr>
      <w:tblGrid>
        <w:gridCol w:w="569"/>
        <w:gridCol w:w="1511"/>
        <w:gridCol w:w="803"/>
        <w:gridCol w:w="1752"/>
        <w:gridCol w:w="1742"/>
        <w:gridCol w:w="803"/>
        <w:gridCol w:w="1752"/>
        <w:gridCol w:w="1742"/>
        <w:gridCol w:w="803"/>
        <w:gridCol w:w="1752"/>
        <w:gridCol w:w="1742"/>
      </w:tblGrid>
      <w:tr w:rsidR="007715D9" w:rsidRPr="002205ED">
        <w:trPr>
          <w:jc w:val="center"/>
        </w:trPr>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Наименование водозаборного сооружения</w:t>
            </w:r>
          </w:p>
        </w:tc>
        <w:tc>
          <w:tcPr>
            <w:tcW w:w="0" w:type="dxa"/>
            <w:gridSpan w:val="9"/>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Пробы</w:t>
            </w:r>
          </w:p>
        </w:tc>
      </w:tr>
      <w:tr w:rsidR="007715D9" w:rsidRPr="002205ED">
        <w:trPr>
          <w:jc w:val="center"/>
        </w:trPr>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gridSpan w:val="3"/>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При подъеме</w:t>
            </w:r>
          </w:p>
        </w:tc>
        <w:tc>
          <w:tcPr>
            <w:tcW w:w="0" w:type="dxa"/>
            <w:gridSpan w:val="3"/>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В сеть после водоподготовки (при наличии)</w:t>
            </w:r>
          </w:p>
        </w:tc>
        <w:tc>
          <w:tcPr>
            <w:tcW w:w="0" w:type="dxa"/>
            <w:gridSpan w:val="3"/>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 разделе границ из сети потребителю</w:t>
            </w:r>
          </w:p>
        </w:tc>
      </w:tr>
      <w:tr w:rsidR="007715D9" w:rsidRPr="002205ED">
        <w:trPr>
          <w:jc w:val="center"/>
        </w:trPr>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всего проб за 2023 г, </w:t>
            </w:r>
            <w:proofErr w:type="spellStart"/>
            <w:r w:rsidRPr="002205ED">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кол-во проб, не соответствующих норме, </w:t>
            </w:r>
            <w:proofErr w:type="spellStart"/>
            <w:r w:rsidRPr="002205ED">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показатель, не соответствующей норме</w:t>
            </w: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всего проб за 2023 г, </w:t>
            </w:r>
            <w:proofErr w:type="spellStart"/>
            <w:r w:rsidRPr="002205ED">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кол-во проб, не соответствующих норме, </w:t>
            </w:r>
            <w:proofErr w:type="spellStart"/>
            <w:r w:rsidRPr="002205ED">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показатель, не соответствующей норме</w:t>
            </w:r>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всего проб за 2023 г, </w:t>
            </w:r>
            <w:proofErr w:type="spellStart"/>
            <w:r w:rsidRPr="002205ED">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 xml:space="preserve">кол-во проб, не соответствующих норме, </w:t>
            </w:r>
            <w:proofErr w:type="spellStart"/>
            <w:r w:rsidRPr="002205ED">
              <w:rPr>
                <w:rFonts w:ascii="Times New Roman" w:hAnsi="Times New Roman"/>
                <w:szCs w:val="22"/>
              </w:rPr>
              <w:t>шт</w:t>
            </w:r>
            <w:proofErr w:type="spellEnd"/>
          </w:p>
        </w:tc>
        <w:tc>
          <w:tcPr>
            <w:tcW w:w="0" w:type="dxa"/>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показатель, не соответствующей норме</w:t>
            </w:r>
          </w:p>
        </w:tc>
      </w:tr>
      <w:tr w:rsidR="007715D9" w:rsidRPr="002205ED">
        <w:trPr>
          <w:jc w:val="center"/>
        </w:trPr>
        <w:tc>
          <w:tcPr>
            <w:tcW w:w="0" w:type="dxa"/>
            <w:gridSpan w:val="11"/>
            <w:shd w:val="clear" w:color="auto" w:fill="BDD7EE"/>
            <w:tcMar>
              <w:top w:w="40" w:type="dxa"/>
              <w:left w:w="16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КМП "Баланс"</w:t>
            </w:r>
          </w:p>
        </w:tc>
      </w:tr>
      <w:tr w:rsidR="007715D9" w:rsidRPr="002205ED">
        <w:trPr>
          <w:jc w:val="center"/>
        </w:trPr>
        <w:tc>
          <w:tcPr>
            <w:tcW w:w="0" w:type="dxa"/>
            <w:gridSpan w:val="11"/>
            <w:shd w:val="clear" w:color="auto" w:fill="FFFFFF"/>
            <w:tcMar>
              <w:top w:w="40" w:type="dxa"/>
              <w:left w:w="16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Ленинское</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49/70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50/71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gridSpan w:val="11"/>
            <w:shd w:val="clear" w:color="auto" w:fill="FFFFFF"/>
            <w:tcMar>
              <w:top w:w="40" w:type="dxa"/>
              <w:left w:w="16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Первомайское</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5995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5996</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gridSpan w:val="11"/>
            <w:shd w:val="clear" w:color="auto" w:fill="FFFFFF"/>
            <w:tcMar>
              <w:top w:w="40" w:type="dxa"/>
              <w:left w:w="16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 Смоленское</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Би-615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vMerge w:val="restar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Би-553</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Би-31</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4</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Би-616</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5</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357Д</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r w:rsidR="007715D9" w:rsidRPr="002205ED">
        <w:trPr>
          <w:jc w:val="center"/>
        </w:trPr>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6</w:t>
            </w:r>
          </w:p>
        </w:tc>
        <w:tc>
          <w:tcPr>
            <w:tcW w:w="0" w:type="dxa"/>
            <w:shd w:val="clear" w:color="auto" w:fill="FFFFFF"/>
            <w:tcMar>
              <w:top w:w="40" w:type="dxa"/>
              <w:left w:w="20" w:type="dxa"/>
              <w:bottom w:w="40" w:type="dxa"/>
              <w:right w:w="2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Скважина 262Д</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15</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0</w:t>
            </w:r>
          </w:p>
        </w:tc>
        <w:tc>
          <w:tcPr>
            <w:tcW w:w="0" w:type="dxa"/>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w:t>
            </w: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c>
          <w:tcPr>
            <w:tcW w:w="0" w:type="dxa"/>
            <w:vMerge/>
          </w:tcPr>
          <w:p w:rsidR="007715D9" w:rsidRPr="002205ED" w:rsidRDefault="007715D9">
            <w:pPr>
              <w:rPr>
                <w:rFonts w:ascii="Times New Roman" w:hAnsi="Times New Roman"/>
              </w:rPr>
            </w:pPr>
          </w:p>
        </w:tc>
      </w:tr>
    </w:tbl>
    <w:p w:rsidR="007715D9" w:rsidRPr="002205ED" w:rsidRDefault="007715D9">
      <w:pPr>
        <w:rPr>
          <w:rFonts w:ascii="Times New Roman" w:hAnsi="Times New Roman"/>
        </w:rPr>
        <w:sectPr w:rsidR="007715D9" w:rsidRPr="002205ED" w:rsidSect="00EF76DC">
          <w:pgSz w:w="16838" w:h="11906" w:orient="landscape"/>
          <w:pgMar w:top="743" w:right="849" w:bottom="856" w:left="1418" w:header="709" w:footer="709" w:gutter="0"/>
          <w:cols w:space="708"/>
          <w:titlePg/>
          <w:docGrid w:linePitch="360"/>
        </w:sectPr>
      </w:pPr>
    </w:p>
    <w:p w:rsidR="001157A7" w:rsidRPr="002205ED" w:rsidRDefault="00714242" w:rsidP="00EF76DC">
      <w:pPr>
        <w:pStyle w:val="3TimesNewRoman14"/>
        <w:numPr>
          <w:ilvl w:val="0"/>
          <w:numId w:val="0"/>
        </w:numPr>
        <w:ind w:left="1224" w:hanging="504"/>
      </w:pPr>
      <w:bookmarkStart w:id="30" w:name="_Toc88831158"/>
      <w:bookmarkStart w:id="31" w:name="_Toc178775141"/>
      <w:r w:rsidRPr="002205ED">
        <w:lastRenderedPageBreak/>
        <w:t xml:space="preserve">1.1.4.3. </w:t>
      </w:r>
      <w:bookmarkStart w:id="32" w:name="OLE_LINK110"/>
      <w:bookmarkStart w:id="33" w:name="OLE_LINK111"/>
      <w:r w:rsidR="00FE289D" w:rsidRPr="002205ED">
        <w:t xml:space="preserve">Описание состояния и функционирования существующих насосных </w:t>
      </w:r>
      <w:bookmarkEnd w:id="32"/>
      <w:bookmarkEnd w:id="33"/>
      <w:r w:rsidR="00FE289D" w:rsidRPr="002205ED">
        <w:t xml:space="preserve">централизованных станций, в том числе оценку </w:t>
      </w:r>
      <w:proofErr w:type="spellStart"/>
      <w:r w:rsidR="00FE289D" w:rsidRPr="002205ED">
        <w:t>энергоэффективности</w:t>
      </w:r>
      <w:proofErr w:type="spellEnd"/>
      <w:r w:rsidR="00FE289D" w:rsidRPr="002205ED">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0"/>
      <w:bookmarkEnd w:id="31"/>
    </w:p>
    <w:p w:rsidR="00EF76DC" w:rsidRPr="002205ED" w:rsidRDefault="00EF76DC" w:rsidP="00EF76DC">
      <w:pPr>
        <w:pStyle w:val="a8"/>
        <w:spacing w:line="276" w:lineRule="auto"/>
        <w:ind w:left="142" w:firstLine="567"/>
        <w:jc w:val="both"/>
        <w:rPr>
          <w:rFonts w:ascii="Times New Roman" w:hAnsi="Times New Roman"/>
          <w:sz w:val="24"/>
          <w:szCs w:val="24"/>
        </w:rPr>
      </w:pPr>
      <w:r w:rsidRPr="002205ED">
        <w:rPr>
          <w:rFonts w:ascii="Times New Roman" w:hAnsi="Times New Roman"/>
          <w:sz w:val="24"/>
          <w:szCs w:val="24"/>
        </w:rPr>
        <w:t>На территории МО Смоленский сельсовет водоснабжение осуществляется подземной водой из артезианских скважин. В составе водозаборных узлов используются насосы марки ЭЦВ различной производительности.</w:t>
      </w:r>
      <w:bookmarkStart w:id="34" w:name="_Hlk135747715"/>
      <w:r w:rsidRPr="002205ED">
        <w:rPr>
          <w:rFonts w:ascii="Times New Roman" w:hAnsi="Times New Roman"/>
          <w:sz w:val="24"/>
          <w:szCs w:val="24"/>
        </w:rPr>
        <w:t xml:space="preserve"> Описание оборудования водозаборных сооружений представлено в пункте 1.1.4.1.</w:t>
      </w:r>
      <w:bookmarkEnd w:id="34"/>
    </w:p>
    <w:p w:rsidR="00EF76DC" w:rsidRPr="002205ED" w:rsidRDefault="00EF76DC" w:rsidP="00EF76DC">
      <w:pPr>
        <w:pStyle w:val="TableParagraph"/>
        <w:spacing w:before="115" w:line="288" w:lineRule="auto"/>
        <w:ind w:left="142" w:right="335" w:firstLine="567"/>
        <w:jc w:val="both"/>
        <w:rPr>
          <w:rFonts w:ascii="Times New Roman" w:eastAsia="Times New Roman" w:hAnsi="Times New Roman" w:cs="Times New Roman"/>
          <w:spacing w:val="-1"/>
          <w:sz w:val="24"/>
          <w:szCs w:val="24"/>
          <w:lang w:val="ru-RU"/>
        </w:rPr>
      </w:pPr>
      <w:bookmarkStart w:id="35" w:name="_Hlk135747771"/>
      <w:r w:rsidRPr="002205ED">
        <w:rPr>
          <w:rFonts w:ascii="Times New Roman" w:hAnsi="Times New Roman" w:cs="Times New Roman"/>
          <w:sz w:val="24"/>
          <w:szCs w:val="24"/>
          <w:lang w:val="ru-RU"/>
        </w:rPr>
        <w:t xml:space="preserve">В системе водоснабжения МО Смоленский сельсовет имеются </w:t>
      </w:r>
      <w:proofErr w:type="spellStart"/>
      <w:r w:rsidRPr="002205ED">
        <w:rPr>
          <w:rFonts w:ascii="Times New Roman" w:hAnsi="Times New Roman" w:cs="Times New Roman"/>
          <w:sz w:val="24"/>
          <w:szCs w:val="24"/>
          <w:lang w:val="ru-RU"/>
        </w:rPr>
        <w:t>повысительные</w:t>
      </w:r>
      <w:proofErr w:type="spellEnd"/>
      <w:r w:rsidRPr="002205ED">
        <w:rPr>
          <w:rFonts w:ascii="Times New Roman" w:hAnsi="Times New Roman" w:cs="Times New Roman"/>
          <w:sz w:val="24"/>
          <w:szCs w:val="24"/>
          <w:lang w:val="ru-RU"/>
        </w:rPr>
        <w:t xml:space="preserve"> насосные станции. Информация о насосных станциях приведена в таблице ниже.</w:t>
      </w:r>
      <w:bookmarkEnd w:id="35"/>
    </w:p>
    <w:p w:rsidR="007715D9" w:rsidRPr="002205ED" w:rsidRDefault="00EF76DC">
      <w:pPr>
        <w:spacing w:before="400" w:after="200"/>
        <w:rPr>
          <w:rFonts w:ascii="Times New Roman" w:hAnsi="Times New Roman"/>
        </w:rPr>
      </w:pPr>
      <w:r w:rsidRPr="002205ED">
        <w:rPr>
          <w:rFonts w:ascii="Times New Roman" w:hAnsi="Times New Roman"/>
          <w:b/>
          <w:sz w:val="24"/>
        </w:rPr>
        <w:t>Таблица 1.1.4.3.1 - Насосные станции</w:t>
      </w:r>
    </w:p>
    <w:tbl>
      <w:tblPr>
        <w:tblStyle w:val="a5"/>
        <w:tblW w:w="3685" w:type="pct"/>
        <w:jc w:val="center"/>
        <w:tblLook w:val="04A0" w:firstRow="1" w:lastRow="0" w:firstColumn="1" w:lastColumn="0" w:noHBand="0" w:noVBand="1"/>
      </w:tblPr>
      <w:tblGrid>
        <w:gridCol w:w="1287"/>
        <w:gridCol w:w="3901"/>
        <w:gridCol w:w="2211"/>
      </w:tblGrid>
      <w:tr w:rsidR="004A0320" w:rsidRPr="002205ED" w:rsidTr="004A0320">
        <w:trPr>
          <w:trHeight w:val="770"/>
          <w:jc w:val="center"/>
        </w:trPr>
        <w:tc>
          <w:tcPr>
            <w:tcW w:w="1234" w:type="dxa"/>
            <w:shd w:val="clear" w:color="auto" w:fill="F2F2F2"/>
            <w:tcMar>
              <w:top w:w="120" w:type="dxa"/>
              <w:left w:w="200" w:type="dxa"/>
              <w:bottom w:w="120" w:type="dxa"/>
              <w:right w:w="200" w:type="dxa"/>
            </w:tcMar>
            <w:vAlign w:val="center"/>
          </w:tcPr>
          <w:p w:rsidR="004A0320" w:rsidRPr="002205ED" w:rsidRDefault="004A0320" w:rsidP="0081050A">
            <w:pPr>
              <w:jc w:val="center"/>
              <w:rPr>
                <w:rFonts w:ascii="Times New Roman" w:hAnsi="Times New Roman"/>
              </w:rPr>
            </w:pPr>
            <w:r w:rsidRPr="002205ED">
              <w:rPr>
                <w:rFonts w:ascii="Times New Roman" w:hAnsi="Times New Roman"/>
                <w:szCs w:val="22"/>
              </w:rPr>
              <w:t>№</w:t>
            </w:r>
          </w:p>
        </w:tc>
        <w:tc>
          <w:tcPr>
            <w:tcW w:w="3742" w:type="dxa"/>
            <w:shd w:val="clear" w:color="auto" w:fill="F2F2F2"/>
            <w:tcMar>
              <w:top w:w="120" w:type="dxa"/>
              <w:left w:w="200" w:type="dxa"/>
              <w:bottom w:w="120" w:type="dxa"/>
              <w:right w:w="200" w:type="dxa"/>
            </w:tcMar>
            <w:vAlign w:val="center"/>
          </w:tcPr>
          <w:p w:rsidR="004A0320" w:rsidRPr="002205ED" w:rsidRDefault="004A0320" w:rsidP="0081050A">
            <w:pPr>
              <w:jc w:val="center"/>
              <w:rPr>
                <w:rFonts w:ascii="Times New Roman" w:hAnsi="Times New Roman"/>
              </w:rPr>
            </w:pPr>
            <w:r w:rsidRPr="002205ED">
              <w:rPr>
                <w:rFonts w:ascii="Times New Roman" w:hAnsi="Times New Roman"/>
                <w:szCs w:val="22"/>
              </w:rPr>
              <w:t>Наименование узла системы водоснабжения</w:t>
            </w:r>
          </w:p>
        </w:tc>
        <w:tc>
          <w:tcPr>
            <w:tcW w:w="2121" w:type="dxa"/>
            <w:tcBorders>
              <w:right w:val="single" w:sz="4" w:space="0" w:color="auto"/>
            </w:tcBorders>
            <w:shd w:val="clear" w:color="auto" w:fill="F2F2F2"/>
            <w:tcMar>
              <w:top w:w="120" w:type="dxa"/>
              <w:left w:w="200" w:type="dxa"/>
              <w:bottom w:w="120" w:type="dxa"/>
              <w:right w:w="200" w:type="dxa"/>
            </w:tcMar>
            <w:vAlign w:val="center"/>
          </w:tcPr>
          <w:p w:rsidR="004A0320" w:rsidRPr="002205ED" w:rsidRDefault="004A0320" w:rsidP="0081050A">
            <w:pPr>
              <w:jc w:val="center"/>
              <w:rPr>
                <w:rFonts w:ascii="Times New Roman" w:hAnsi="Times New Roman"/>
              </w:rPr>
            </w:pPr>
            <w:r w:rsidRPr="002205ED">
              <w:rPr>
                <w:rFonts w:ascii="Times New Roman" w:hAnsi="Times New Roman"/>
                <w:szCs w:val="22"/>
              </w:rPr>
              <w:t>Марка насоса</w:t>
            </w:r>
          </w:p>
        </w:tc>
      </w:tr>
      <w:tr w:rsidR="004A0320" w:rsidRPr="002205ED" w:rsidTr="004A0320">
        <w:trPr>
          <w:trHeight w:val="76"/>
          <w:jc w:val="center"/>
        </w:trPr>
        <w:tc>
          <w:tcPr>
            <w:tcW w:w="1234" w:type="dxa"/>
            <w:vMerge w:val="restart"/>
            <w:shd w:val="clear" w:color="auto" w:fill="FFFFFF"/>
            <w:tcMar>
              <w:top w:w="40" w:type="dxa"/>
              <w:left w:w="20" w:type="dxa"/>
              <w:bottom w:w="40" w:type="dxa"/>
              <w:right w:w="20" w:type="dxa"/>
            </w:tcMar>
            <w:vAlign w:val="center"/>
          </w:tcPr>
          <w:p w:rsidR="004A0320" w:rsidRPr="002205ED" w:rsidRDefault="004A0320" w:rsidP="0081050A">
            <w:pPr>
              <w:jc w:val="center"/>
              <w:rPr>
                <w:rFonts w:ascii="Times New Roman" w:hAnsi="Times New Roman"/>
              </w:rPr>
            </w:pPr>
            <w:r w:rsidRPr="002205ED">
              <w:rPr>
                <w:rFonts w:ascii="Times New Roman" w:hAnsi="Times New Roman"/>
                <w:szCs w:val="22"/>
              </w:rPr>
              <w:t>1</w:t>
            </w:r>
          </w:p>
        </w:tc>
        <w:tc>
          <w:tcPr>
            <w:tcW w:w="3742" w:type="dxa"/>
            <w:vMerge w:val="restart"/>
            <w:shd w:val="clear" w:color="auto" w:fill="FFFFFF"/>
            <w:tcMar>
              <w:top w:w="40" w:type="dxa"/>
              <w:left w:w="200" w:type="dxa"/>
              <w:bottom w:w="40" w:type="dxa"/>
              <w:right w:w="200" w:type="dxa"/>
            </w:tcMar>
            <w:vAlign w:val="center"/>
          </w:tcPr>
          <w:p w:rsidR="004A0320" w:rsidRPr="002205ED" w:rsidRDefault="004A0320" w:rsidP="0081050A">
            <w:pPr>
              <w:jc w:val="center"/>
              <w:rPr>
                <w:rFonts w:ascii="Times New Roman" w:hAnsi="Times New Roman"/>
              </w:rPr>
            </w:pPr>
            <w:proofErr w:type="spellStart"/>
            <w:r w:rsidRPr="002205ED">
              <w:rPr>
                <w:rFonts w:ascii="Times New Roman" w:hAnsi="Times New Roman"/>
                <w:szCs w:val="22"/>
              </w:rPr>
              <w:t>с.Смоленское</w:t>
            </w:r>
            <w:proofErr w:type="spellEnd"/>
            <w:r w:rsidRPr="002205ED">
              <w:rPr>
                <w:rFonts w:ascii="Times New Roman" w:hAnsi="Times New Roman"/>
                <w:szCs w:val="22"/>
              </w:rPr>
              <w:t xml:space="preserve">, </w:t>
            </w:r>
            <w:proofErr w:type="spellStart"/>
            <w:r w:rsidRPr="002205ED">
              <w:rPr>
                <w:rFonts w:ascii="Times New Roman" w:hAnsi="Times New Roman"/>
                <w:szCs w:val="22"/>
              </w:rPr>
              <w:t>ул.Луговая</w:t>
            </w:r>
            <w:proofErr w:type="spellEnd"/>
            <w:r w:rsidRPr="002205ED">
              <w:rPr>
                <w:rFonts w:ascii="Times New Roman" w:hAnsi="Times New Roman"/>
                <w:szCs w:val="22"/>
              </w:rPr>
              <w:t>, 2 (насосы второго подъема)</w:t>
            </w:r>
          </w:p>
        </w:tc>
        <w:tc>
          <w:tcPr>
            <w:tcW w:w="2121" w:type="dxa"/>
            <w:shd w:val="clear" w:color="auto" w:fill="FFFFFF"/>
            <w:tcMar>
              <w:top w:w="40" w:type="dxa"/>
              <w:left w:w="200" w:type="dxa"/>
              <w:bottom w:w="40" w:type="dxa"/>
              <w:right w:w="200" w:type="dxa"/>
            </w:tcMar>
            <w:vAlign w:val="center"/>
          </w:tcPr>
          <w:p w:rsidR="004A0320" w:rsidRPr="002205ED" w:rsidRDefault="004A0320" w:rsidP="0081050A">
            <w:pPr>
              <w:jc w:val="center"/>
              <w:rPr>
                <w:rFonts w:ascii="Times New Roman" w:hAnsi="Times New Roman"/>
              </w:rPr>
            </w:pPr>
            <w:r w:rsidRPr="002205ED">
              <w:rPr>
                <w:rFonts w:ascii="Times New Roman" w:hAnsi="Times New Roman"/>
                <w:szCs w:val="22"/>
              </w:rPr>
              <w:t>К20/18</w:t>
            </w:r>
          </w:p>
        </w:tc>
      </w:tr>
      <w:tr w:rsidR="004A0320" w:rsidRPr="002205ED" w:rsidTr="004A0320">
        <w:trPr>
          <w:trHeight w:val="257"/>
          <w:jc w:val="center"/>
        </w:trPr>
        <w:tc>
          <w:tcPr>
            <w:tcW w:w="1234" w:type="dxa"/>
            <w:vMerge/>
          </w:tcPr>
          <w:p w:rsidR="004A0320" w:rsidRPr="002205ED" w:rsidRDefault="004A0320" w:rsidP="0081050A">
            <w:pPr>
              <w:rPr>
                <w:rFonts w:ascii="Times New Roman" w:hAnsi="Times New Roman"/>
              </w:rPr>
            </w:pPr>
          </w:p>
        </w:tc>
        <w:tc>
          <w:tcPr>
            <w:tcW w:w="3742" w:type="dxa"/>
            <w:vMerge/>
          </w:tcPr>
          <w:p w:rsidR="004A0320" w:rsidRPr="002205ED" w:rsidRDefault="004A0320" w:rsidP="0081050A">
            <w:pPr>
              <w:rPr>
                <w:rFonts w:ascii="Times New Roman" w:hAnsi="Times New Roman"/>
              </w:rPr>
            </w:pPr>
          </w:p>
        </w:tc>
        <w:tc>
          <w:tcPr>
            <w:tcW w:w="2121" w:type="dxa"/>
            <w:shd w:val="clear" w:color="auto" w:fill="FFFFFF"/>
            <w:tcMar>
              <w:top w:w="40" w:type="dxa"/>
              <w:left w:w="200" w:type="dxa"/>
              <w:bottom w:w="40" w:type="dxa"/>
              <w:right w:w="200" w:type="dxa"/>
            </w:tcMar>
            <w:vAlign w:val="center"/>
          </w:tcPr>
          <w:p w:rsidR="004A0320" w:rsidRPr="002205ED" w:rsidRDefault="004A0320" w:rsidP="0081050A">
            <w:pPr>
              <w:jc w:val="center"/>
              <w:rPr>
                <w:rFonts w:ascii="Times New Roman" w:hAnsi="Times New Roman"/>
              </w:rPr>
            </w:pPr>
            <w:r w:rsidRPr="002205ED">
              <w:rPr>
                <w:rFonts w:ascii="Times New Roman" w:hAnsi="Times New Roman"/>
                <w:szCs w:val="22"/>
              </w:rPr>
              <w:t>К80-50-200</w:t>
            </w:r>
          </w:p>
        </w:tc>
      </w:tr>
    </w:tbl>
    <w:p w:rsidR="00EF76DC" w:rsidRPr="002205ED" w:rsidRDefault="00EF76DC" w:rsidP="00EF76DC">
      <w:pPr>
        <w:pStyle w:val="TableParagraph"/>
        <w:spacing w:line="288" w:lineRule="auto"/>
        <w:ind w:left="195" w:right="335" w:firstLine="710"/>
        <w:jc w:val="center"/>
        <w:rPr>
          <w:rFonts w:ascii="Times New Roman" w:eastAsia="Times New Roman" w:hAnsi="Times New Roman" w:cs="Times New Roman"/>
          <w:spacing w:val="-1"/>
          <w:sz w:val="24"/>
          <w:szCs w:val="24"/>
          <w:lang w:val="ru-RU"/>
        </w:rPr>
      </w:pPr>
    </w:p>
    <w:p w:rsidR="006C252C" w:rsidRPr="002205ED" w:rsidRDefault="006C252C" w:rsidP="00EF76DC">
      <w:pPr>
        <w:pStyle w:val="TableParagraph"/>
        <w:spacing w:before="115" w:line="288" w:lineRule="auto"/>
        <w:ind w:left="142" w:right="335" w:firstLine="567"/>
        <w:jc w:val="both"/>
        <w:rPr>
          <w:rFonts w:ascii="Times New Roman" w:eastAsia="Times New Roman" w:hAnsi="Times New Roman" w:cs="Times New Roman"/>
          <w:spacing w:val="-1"/>
          <w:sz w:val="24"/>
          <w:szCs w:val="24"/>
          <w:lang w:val="ru-RU"/>
        </w:rPr>
      </w:pPr>
      <w:r w:rsidRPr="002205ED">
        <w:rPr>
          <w:rFonts w:ascii="Times New Roman" w:eastAsia="Times New Roman" w:hAnsi="Times New Roman" w:cs="Times New Roman"/>
          <w:spacing w:val="-1"/>
          <w:sz w:val="24"/>
          <w:szCs w:val="24"/>
          <w:lang w:val="ru-RU"/>
        </w:rPr>
        <w:t xml:space="preserve">Оценка </w:t>
      </w:r>
      <w:proofErr w:type="spellStart"/>
      <w:r w:rsidRPr="002205ED">
        <w:rPr>
          <w:rFonts w:ascii="Times New Roman" w:eastAsia="Times New Roman" w:hAnsi="Times New Roman" w:cs="Times New Roman"/>
          <w:spacing w:val="-1"/>
          <w:sz w:val="24"/>
          <w:szCs w:val="24"/>
          <w:lang w:val="ru-RU"/>
        </w:rPr>
        <w:t>энергоэффективности</w:t>
      </w:r>
      <w:proofErr w:type="spellEnd"/>
      <w:r w:rsidRPr="002205ED">
        <w:rPr>
          <w:rFonts w:ascii="Times New Roman" w:eastAsia="Times New Roman" w:hAnsi="Times New Roman" w:cs="Times New Roman"/>
          <w:spacing w:val="-1"/>
          <w:sz w:val="24"/>
          <w:szCs w:val="24"/>
          <w:lang w:val="ru-RU"/>
        </w:rPr>
        <w:t xml:space="preserve"> системы водоснабжения, выраженная в удельных </w:t>
      </w:r>
      <w:proofErr w:type="spellStart"/>
      <w:r w:rsidRPr="002205ED">
        <w:rPr>
          <w:rFonts w:ascii="Times New Roman" w:eastAsia="Times New Roman" w:hAnsi="Times New Roman" w:cs="Times New Roman"/>
          <w:spacing w:val="-1"/>
          <w:sz w:val="24"/>
          <w:szCs w:val="24"/>
          <w:lang w:val="ru-RU"/>
        </w:rPr>
        <w:t>энергозатратах</w:t>
      </w:r>
      <w:proofErr w:type="spellEnd"/>
      <w:r w:rsidRPr="002205ED">
        <w:rPr>
          <w:rFonts w:ascii="Times New Roman" w:eastAsia="Times New Roman" w:hAnsi="Times New Roman" w:cs="Times New Roman"/>
          <w:spacing w:val="-1"/>
          <w:sz w:val="24"/>
          <w:szCs w:val="24"/>
          <w:lang w:val="ru-RU"/>
        </w:rPr>
        <w:t xml:space="preserve"> на куб. м поднимаемой воды (нормативный показатель 0,5 </w:t>
      </w:r>
      <w:proofErr w:type="spellStart"/>
      <w:r w:rsidRPr="002205ED">
        <w:rPr>
          <w:rFonts w:ascii="Times New Roman" w:eastAsia="Times New Roman" w:hAnsi="Times New Roman" w:cs="Times New Roman"/>
          <w:spacing w:val="-1"/>
          <w:sz w:val="24"/>
          <w:szCs w:val="24"/>
          <w:lang w:val="ru-RU"/>
        </w:rPr>
        <w:t>кВтч</w:t>
      </w:r>
      <w:proofErr w:type="spellEnd"/>
      <w:r w:rsidRPr="002205ED">
        <w:rPr>
          <w:rFonts w:ascii="Times New Roman" w:eastAsia="Times New Roman" w:hAnsi="Times New Roman" w:cs="Times New Roman"/>
          <w:spacing w:val="-1"/>
          <w:sz w:val="24"/>
          <w:szCs w:val="24"/>
          <w:lang w:val="ru-RU"/>
        </w:rPr>
        <w:t>/м3).</w:t>
      </w:r>
    </w:p>
    <w:p w:rsidR="007715D9" w:rsidRPr="002205ED" w:rsidRDefault="00EF76DC">
      <w:pPr>
        <w:spacing w:before="400" w:after="200"/>
        <w:rPr>
          <w:rFonts w:ascii="Times New Roman" w:hAnsi="Times New Roman"/>
        </w:rPr>
      </w:pPr>
      <w:bookmarkStart w:id="36" w:name="OLE_LINK135"/>
      <w:bookmarkStart w:id="37" w:name="OLE_LINK136"/>
      <w:bookmarkStart w:id="38" w:name="OLE_LINK137"/>
      <w:bookmarkEnd w:id="36"/>
      <w:bookmarkEnd w:id="37"/>
      <w:bookmarkEnd w:id="38"/>
      <w:r w:rsidRPr="002205ED">
        <w:rPr>
          <w:rFonts w:ascii="Times New Roman" w:hAnsi="Times New Roman"/>
          <w:b/>
          <w:sz w:val="24"/>
        </w:rPr>
        <w:t xml:space="preserve">Таблица 1.1.4.3.2 - Оценка </w:t>
      </w:r>
      <w:proofErr w:type="spellStart"/>
      <w:r w:rsidRPr="002205ED">
        <w:rPr>
          <w:rFonts w:ascii="Times New Roman" w:hAnsi="Times New Roman"/>
          <w:b/>
          <w:sz w:val="24"/>
        </w:rPr>
        <w:t>энергоэффективности</w:t>
      </w:r>
      <w:proofErr w:type="spellEnd"/>
      <w:r w:rsidRPr="002205ED">
        <w:rPr>
          <w:rFonts w:ascii="Times New Roman" w:hAnsi="Times New Roman"/>
          <w:b/>
          <w:sz w:val="24"/>
        </w:rPr>
        <w:t xml:space="preserve"> системы водоснабжения</w:t>
      </w:r>
    </w:p>
    <w:tbl>
      <w:tblPr>
        <w:tblStyle w:val="a5"/>
        <w:tblW w:w="5000" w:type="pct"/>
        <w:jc w:val="center"/>
        <w:tblLook w:val="04A0" w:firstRow="1" w:lastRow="0" w:firstColumn="1" w:lastColumn="0" w:noHBand="0" w:noVBand="1"/>
      </w:tblPr>
      <w:tblGrid>
        <w:gridCol w:w="2018"/>
        <w:gridCol w:w="2018"/>
        <w:gridCol w:w="1337"/>
        <w:gridCol w:w="2008"/>
        <w:gridCol w:w="2658"/>
      </w:tblGrid>
      <w:tr w:rsidR="0081050A" w:rsidRPr="002205ED" w:rsidTr="00EC40A2">
        <w:trPr>
          <w:jc w:val="center"/>
        </w:trPr>
        <w:tc>
          <w:tcPr>
            <w:tcW w:w="1005" w:type="pct"/>
            <w:shd w:val="clear" w:color="auto" w:fill="F2F2F2"/>
            <w:tcMar>
              <w:top w:w="120" w:type="dxa"/>
              <w:left w:w="200" w:type="dxa"/>
              <w:bottom w:w="120" w:type="dxa"/>
              <w:right w:w="200" w:type="dxa"/>
            </w:tcMar>
            <w:vAlign w:val="center"/>
          </w:tcPr>
          <w:p w:rsidR="0081050A" w:rsidRPr="002205ED" w:rsidRDefault="0081050A" w:rsidP="0081050A">
            <w:pPr>
              <w:jc w:val="center"/>
              <w:rPr>
                <w:rFonts w:ascii="Times New Roman" w:hAnsi="Times New Roman"/>
              </w:rPr>
            </w:pPr>
            <w:bookmarkStart w:id="39" w:name="_Hlk135749344"/>
            <w:r w:rsidRPr="002205ED">
              <w:rPr>
                <w:rFonts w:ascii="Times New Roman" w:hAnsi="Times New Roman"/>
                <w:szCs w:val="22"/>
              </w:rPr>
              <w:t>Населенный пункт</w:t>
            </w:r>
          </w:p>
        </w:tc>
        <w:tc>
          <w:tcPr>
            <w:tcW w:w="1005" w:type="pct"/>
            <w:shd w:val="clear" w:color="auto" w:fill="F2F2F2"/>
            <w:tcMar>
              <w:top w:w="120" w:type="dxa"/>
              <w:left w:w="200" w:type="dxa"/>
              <w:bottom w:w="12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Источник</w:t>
            </w:r>
          </w:p>
        </w:tc>
        <w:tc>
          <w:tcPr>
            <w:tcW w:w="666" w:type="pct"/>
            <w:shd w:val="clear" w:color="auto" w:fill="F2F2F2"/>
            <w:tcMar>
              <w:top w:w="120" w:type="dxa"/>
              <w:left w:w="200" w:type="dxa"/>
              <w:bottom w:w="12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Объем поднятой воды в 2023 г, тыс. м3/год</w:t>
            </w:r>
          </w:p>
        </w:tc>
        <w:tc>
          <w:tcPr>
            <w:tcW w:w="1000" w:type="pct"/>
            <w:shd w:val="clear" w:color="auto" w:fill="F2F2F2"/>
            <w:tcMar>
              <w:top w:w="120" w:type="dxa"/>
              <w:left w:w="200" w:type="dxa"/>
              <w:bottom w:w="12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 xml:space="preserve">Объем потребленной электроэнергии, </w:t>
            </w:r>
            <w:proofErr w:type="spellStart"/>
            <w:r w:rsidRPr="002205ED">
              <w:rPr>
                <w:rFonts w:ascii="Times New Roman" w:hAnsi="Times New Roman"/>
                <w:szCs w:val="22"/>
              </w:rPr>
              <w:t>тыс.кВт</w:t>
            </w:r>
            <w:proofErr w:type="spellEnd"/>
            <w:r w:rsidRPr="002205ED">
              <w:rPr>
                <w:rFonts w:ascii="Times New Roman" w:hAnsi="Times New Roman"/>
                <w:szCs w:val="22"/>
              </w:rPr>
              <w:t>*год</w:t>
            </w:r>
          </w:p>
        </w:tc>
        <w:tc>
          <w:tcPr>
            <w:tcW w:w="1324" w:type="pct"/>
            <w:shd w:val="clear" w:color="auto" w:fill="F2F2F2"/>
            <w:tcMar>
              <w:top w:w="120" w:type="dxa"/>
              <w:left w:w="200" w:type="dxa"/>
              <w:bottom w:w="120" w:type="dxa"/>
              <w:right w:w="200" w:type="dxa"/>
            </w:tcMar>
            <w:vAlign w:val="center"/>
          </w:tcPr>
          <w:p w:rsidR="0081050A" w:rsidRPr="002205ED" w:rsidRDefault="0081050A" w:rsidP="0081050A">
            <w:pPr>
              <w:jc w:val="center"/>
              <w:rPr>
                <w:rFonts w:ascii="Times New Roman" w:hAnsi="Times New Roman"/>
              </w:rPr>
            </w:pPr>
            <w:proofErr w:type="spellStart"/>
            <w:r w:rsidRPr="002205ED">
              <w:rPr>
                <w:rFonts w:ascii="Times New Roman" w:hAnsi="Times New Roman"/>
                <w:szCs w:val="22"/>
              </w:rPr>
              <w:t>Энергоэффективность</w:t>
            </w:r>
            <w:proofErr w:type="spellEnd"/>
            <w:r w:rsidRPr="002205ED">
              <w:rPr>
                <w:rFonts w:ascii="Times New Roman" w:hAnsi="Times New Roman"/>
                <w:szCs w:val="22"/>
              </w:rPr>
              <w:t xml:space="preserve">, </w:t>
            </w:r>
            <w:proofErr w:type="spellStart"/>
            <w:r w:rsidRPr="002205ED">
              <w:rPr>
                <w:rFonts w:ascii="Times New Roman" w:hAnsi="Times New Roman"/>
                <w:szCs w:val="22"/>
              </w:rPr>
              <w:t>кВтч</w:t>
            </w:r>
            <w:proofErr w:type="spellEnd"/>
            <w:r w:rsidRPr="002205ED">
              <w:rPr>
                <w:rFonts w:ascii="Times New Roman" w:hAnsi="Times New Roman"/>
                <w:szCs w:val="22"/>
              </w:rPr>
              <w:t>/м3</w:t>
            </w:r>
          </w:p>
        </w:tc>
      </w:tr>
      <w:tr w:rsidR="0081050A" w:rsidRPr="002205ED" w:rsidTr="00EC40A2">
        <w:trPr>
          <w:jc w:val="center"/>
        </w:trPr>
        <w:tc>
          <w:tcPr>
            <w:tcW w:w="1005" w:type="pct"/>
            <w:vMerge w:val="restart"/>
            <w:shd w:val="clear" w:color="auto" w:fill="FFFFFF"/>
            <w:tcMar>
              <w:top w:w="40" w:type="dxa"/>
              <w:left w:w="200" w:type="dxa"/>
              <w:bottom w:w="40" w:type="dxa"/>
              <w:right w:w="200" w:type="dxa"/>
            </w:tcMar>
            <w:vAlign w:val="center"/>
          </w:tcPr>
          <w:p w:rsidR="0081050A" w:rsidRPr="002205ED" w:rsidRDefault="0081050A" w:rsidP="0081050A">
            <w:pPr>
              <w:rPr>
                <w:rFonts w:ascii="Times New Roman" w:hAnsi="Times New Roman"/>
              </w:rPr>
            </w:pPr>
            <w:r w:rsidRPr="002205ED">
              <w:rPr>
                <w:rFonts w:ascii="Times New Roman" w:hAnsi="Times New Roman"/>
                <w:szCs w:val="22"/>
              </w:rPr>
              <w:t>с. Смоленское</w:t>
            </w:r>
          </w:p>
        </w:tc>
        <w:tc>
          <w:tcPr>
            <w:tcW w:w="1005"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Скважина Би-615</w:t>
            </w:r>
            <w:r w:rsidR="00EC40A2" w:rsidRPr="002205ED">
              <w:rPr>
                <w:rFonts w:ascii="Times New Roman" w:hAnsi="Times New Roman"/>
                <w:szCs w:val="22"/>
              </w:rPr>
              <w:t>, Скважина 357Д, Скважина 262Д</w:t>
            </w:r>
          </w:p>
        </w:tc>
        <w:tc>
          <w:tcPr>
            <w:tcW w:w="666" w:type="pct"/>
            <w:shd w:val="clear" w:color="auto" w:fill="FFFFFF"/>
            <w:tcMar>
              <w:top w:w="40" w:type="dxa"/>
              <w:left w:w="200" w:type="dxa"/>
              <w:bottom w:w="40" w:type="dxa"/>
              <w:right w:w="200" w:type="dxa"/>
            </w:tcMar>
            <w:vAlign w:val="center"/>
          </w:tcPr>
          <w:p w:rsidR="0081050A" w:rsidRPr="002205ED" w:rsidRDefault="00F4790B" w:rsidP="0081050A">
            <w:pPr>
              <w:jc w:val="center"/>
              <w:rPr>
                <w:rFonts w:ascii="Times New Roman" w:hAnsi="Times New Roman"/>
                <w:szCs w:val="22"/>
              </w:rPr>
            </w:pPr>
            <w:r w:rsidRPr="002205ED">
              <w:rPr>
                <w:rFonts w:ascii="Times New Roman" w:hAnsi="Times New Roman"/>
                <w:szCs w:val="22"/>
              </w:rPr>
              <w:t>201,38</w:t>
            </w:r>
          </w:p>
        </w:tc>
        <w:tc>
          <w:tcPr>
            <w:tcW w:w="1000" w:type="pct"/>
            <w:shd w:val="clear" w:color="auto" w:fill="FFFFFF"/>
            <w:tcMar>
              <w:top w:w="40" w:type="dxa"/>
              <w:left w:w="200" w:type="dxa"/>
              <w:bottom w:w="40" w:type="dxa"/>
              <w:right w:w="200" w:type="dxa"/>
            </w:tcMar>
            <w:vAlign w:val="center"/>
          </w:tcPr>
          <w:p w:rsidR="0081050A" w:rsidRPr="002205ED" w:rsidRDefault="00F4790B" w:rsidP="0081050A">
            <w:pPr>
              <w:jc w:val="center"/>
              <w:rPr>
                <w:rFonts w:ascii="Times New Roman" w:hAnsi="Times New Roman"/>
              </w:rPr>
            </w:pPr>
            <w:r w:rsidRPr="002205ED">
              <w:rPr>
                <w:rFonts w:ascii="Times New Roman" w:hAnsi="Times New Roman"/>
                <w:szCs w:val="22"/>
              </w:rPr>
              <w:t>122,622</w:t>
            </w:r>
          </w:p>
        </w:tc>
        <w:tc>
          <w:tcPr>
            <w:tcW w:w="1324" w:type="pct"/>
            <w:shd w:val="clear" w:color="auto" w:fill="FFFFFF"/>
            <w:tcMar>
              <w:top w:w="40" w:type="dxa"/>
              <w:left w:w="200" w:type="dxa"/>
              <w:bottom w:w="40" w:type="dxa"/>
              <w:right w:w="200" w:type="dxa"/>
            </w:tcMar>
            <w:vAlign w:val="center"/>
          </w:tcPr>
          <w:p w:rsidR="0081050A" w:rsidRPr="002205ED" w:rsidRDefault="00F4790B" w:rsidP="0081050A">
            <w:pPr>
              <w:jc w:val="center"/>
              <w:rPr>
                <w:rFonts w:ascii="Times New Roman" w:hAnsi="Times New Roman"/>
                <w:szCs w:val="22"/>
              </w:rPr>
            </w:pPr>
            <w:r w:rsidRPr="002205ED">
              <w:rPr>
                <w:rFonts w:ascii="Times New Roman" w:hAnsi="Times New Roman"/>
                <w:szCs w:val="22"/>
              </w:rPr>
              <w:t>0,6</w:t>
            </w:r>
          </w:p>
        </w:tc>
      </w:tr>
      <w:tr w:rsidR="0081050A" w:rsidRPr="002205ED" w:rsidTr="00EC40A2">
        <w:trPr>
          <w:jc w:val="center"/>
        </w:trPr>
        <w:tc>
          <w:tcPr>
            <w:tcW w:w="1005" w:type="pct"/>
            <w:vMerge/>
          </w:tcPr>
          <w:p w:rsidR="0081050A" w:rsidRPr="002205ED" w:rsidRDefault="0081050A" w:rsidP="0081050A">
            <w:pPr>
              <w:rPr>
                <w:rFonts w:ascii="Times New Roman" w:hAnsi="Times New Roman"/>
              </w:rPr>
            </w:pPr>
          </w:p>
        </w:tc>
        <w:tc>
          <w:tcPr>
            <w:tcW w:w="1005"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Скважина Би-553</w:t>
            </w:r>
          </w:p>
        </w:tc>
        <w:tc>
          <w:tcPr>
            <w:tcW w:w="666"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51,8900</w:t>
            </w:r>
          </w:p>
        </w:tc>
        <w:tc>
          <w:tcPr>
            <w:tcW w:w="1000"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59</w:t>
            </w:r>
            <w:r w:rsidR="00F4790B" w:rsidRPr="002205ED">
              <w:rPr>
                <w:rFonts w:ascii="Times New Roman" w:hAnsi="Times New Roman"/>
                <w:szCs w:val="22"/>
              </w:rPr>
              <w:t>,</w:t>
            </w:r>
            <w:r w:rsidRPr="002205ED">
              <w:rPr>
                <w:rFonts w:ascii="Times New Roman" w:hAnsi="Times New Roman"/>
                <w:szCs w:val="22"/>
              </w:rPr>
              <w:t>570</w:t>
            </w:r>
          </w:p>
        </w:tc>
        <w:tc>
          <w:tcPr>
            <w:tcW w:w="1324" w:type="pct"/>
            <w:shd w:val="clear" w:color="auto" w:fill="FFFFFF"/>
            <w:tcMar>
              <w:top w:w="40" w:type="dxa"/>
              <w:left w:w="200" w:type="dxa"/>
              <w:bottom w:w="40" w:type="dxa"/>
              <w:right w:w="200" w:type="dxa"/>
            </w:tcMar>
            <w:vAlign w:val="center"/>
          </w:tcPr>
          <w:p w:rsidR="0081050A" w:rsidRPr="002205ED" w:rsidRDefault="00F4790B" w:rsidP="0081050A">
            <w:pPr>
              <w:jc w:val="center"/>
              <w:rPr>
                <w:rFonts w:ascii="Times New Roman" w:hAnsi="Times New Roman"/>
                <w:szCs w:val="22"/>
              </w:rPr>
            </w:pPr>
            <w:r w:rsidRPr="002205ED">
              <w:rPr>
                <w:rFonts w:ascii="Times New Roman" w:hAnsi="Times New Roman"/>
                <w:szCs w:val="22"/>
              </w:rPr>
              <w:t>1,15</w:t>
            </w:r>
          </w:p>
        </w:tc>
      </w:tr>
      <w:tr w:rsidR="0081050A" w:rsidRPr="002205ED" w:rsidTr="00EC40A2">
        <w:trPr>
          <w:jc w:val="center"/>
        </w:trPr>
        <w:tc>
          <w:tcPr>
            <w:tcW w:w="1005" w:type="pct"/>
            <w:vMerge/>
          </w:tcPr>
          <w:p w:rsidR="0081050A" w:rsidRPr="002205ED" w:rsidRDefault="0081050A" w:rsidP="0081050A">
            <w:pPr>
              <w:rPr>
                <w:rFonts w:ascii="Times New Roman" w:hAnsi="Times New Roman"/>
              </w:rPr>
            </w:pPr>
          </w:p>
        </w:tc>
        <w:tc>
          <w:tcPr>
            <w:tcW w:w="1005"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Скважина Би-31</w:t>
            </w:r>
            <w:r w:rsidR="00F4790B" w:rsidRPr="002205ED">
              <w:rPr>
                <w:rFonts w:ascii="Times New Roman" w:hAnsi="Times New Roman"/>
                <w:szCs w:val="22"/>
              </w:rPr>
              <w:t>, Скважина Би-616</w:t>
            </w:r>
          </w:p>
        </w:tc>
        <w:tc>
          <w:tcPr>
            <w:tcW w:w="666"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33,6400</w:t>
            </w:r>
          </w:p>
        </w:tc>
        <w:tc>
          <w:tcPr>
            <w:tcW w:w="1000" w:type="pct"/>
            <w:shd w:val="clear" w:color="auto" w:fill="FFFFFF"/>
            <w:tcMar>
              <w:top w:w="40" w:type="dxa"/>
              <w:left w:w="200" w:type="dxa"/>
              <w:bottom w:w="40" w:type="dxa"/>
              <w:right w:w="200" w:type="dxa"/>
            </w:tcMar>
            <w:vAlign w:val="center"/>
          </w:tcPr>
          <w:p w:rsidR="0081050A" w:rsidRPr="002205ED" w:rsidRDefault="0081050A" w:rsidP="0081050A">
            <w:pPr>
              <w:jc w:val="center"/>
              <w:rPr>
                <w:rFonts w:ascii="Times New Roman" w:hAnsi="Times New Roman"/>
              </w:rPr>
            </w:pPr>
            <w:r w:rsidRPr="002205ED">
              <w:rPr>
                <w:rFonts w:ascii="Times New Roman" w:hAnsi="Times New Roman"/>
                <w:szCs w:val="22"/>
              </w:rPr>
              <w:t>20</w:t>
            </w:r>
            <w:r w:rsidR="00F4790B" w:rsidRPr="002205ED">
              <w:rPr>
                <w:rFonts w:ascii="Times New Roman" w:hAnsi="Times New Roman"/>
                <w:szCs w:val="22"/>
              </w:rPr>
              <w:t>,</w:t>
            </w:r>
            <w:r w:rsidRPr="002205ED">
              <w:rPr>
                <w:rFonts w:ascii="Times New Roman" w:hAnsi="Times New Roman"/>
                <w:szCs w:val="22"/>
              </w:rPr>
              <w:t>473</w:t>
            </w:r>
          </w:p>
        </w:tc>
        <w:tc>
          <w:tcPr>
            <w:tcW w:w="1324" w:type="pct"/>
            <w:shd w:val="clear" w:color="auto" w:fill="FFFFFF"/>
            <w:tcMar>
              <w:top w:w="40" w:type="dxa"/>
              <w:left w:w="200" w:type="dxa"/>
              <w:bottom w:w="40" w:type="dxa"/>
              <w:right w:w="200" w:type="dxa"/>
            </w:tcMar>
            <w:vAlign w:val="center"/>
          </w:tcPr>
          <w:p w:rsidR="0081050A" w:rsidRPr="002205ED" w:rsidRDefault="00F4790B" w:rsidP="0081050A">
            <w:pPr>
              <w:jc w:val="center"/>
              <w:rPr>
                <w:rFonts w:ascii="Times New Roman" w:hAnsi="Times New Roman"/>
                <w:szCs w:val="22"/>
              </w:rPr>
            </w:pPr>
            <w:r w:rsidRPr="002205ED">
              <w:rPr>
                <w:rFonts w:ascii="Times New Roman" w:hAnsi="Times New Roman"/>
                <w:szCs w:val="22"/>
              </w:rPr>
              <w:t>0,6</w:t>
            </w:r>
          </w:p>
        </w:tc>
      </w:tr>
      <w:tr w:rsidR="00EC40A2" w:rsidRPr="002205ED" w:rsidTr="00EC40A2">
        <w:trPr>
          <w:jc w:val="center"/>
        </w:trPr>
        <w:tc>
          <w:tcPr>
            <w:tcW w:w="1005" w:type="pct"/>
            <w:vMerge w:val="restart"/>
            <w:shd w:val="clear" w:color="auto" w:fill="FFFFFF"/>
            <w:tcMar>
              <w:top w:w="40" w:type="dxa"/>
              <w:left w:w="200" w:type="dxa"/>
              <w:bottom w:w="40" w:type="dxa"/>
              <w:right w:w="200" w:type="dxa"/>
            </w:tcMar>
            <w:vAlign w:val="center"/>
          </w:tcPr>
          <w:p w:rsidR="00EC40A2" w:rsidRPr="002205ED" w:rsidRDefault="00EC40A2" w:rsidP="0081050A">
            <w:pPr>
              <w:rPr>
                <w:rFonts w:ascii="Times New Roman" w:hAnsi="Times New Roman"/>
              </w:rPr>
            </w:pPr>
            <w:r w:rsidRPr="002205ED">
              <w:rPr>
                <w:rFonts w:ascii="Times New Roman" w:hAnsi="Times New Roman"/>
                <w:szCs w:val="22"/>
              </w:rPr>
              <w:t>с. Первомайское</w:t>
            </w:r>
          </w:p>
        </w:tc>
        <w:tc>
          <w:tcPr>
            <w:tcW w:w="1005" w:type="pc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Скважина 5995</w:t>
            </w:r>
          </w:p>
        </w:tc>
        <w:tc>
          <w:tcPr>
            <w:tcW w:w="666" w:type="pct"/>
            <w:vMerge w:val="restar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5,0000</w:t>
            </w:r>
          </w:p>
        </w:tc>
        <w:tc>
          <w:tcPr>
            <w:tcW w:w="1000" w:type="pct"/>
            <w:vMerge w:val="restar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10</w:t>
            </w:r>
            <w:r w:rsidR="00F4790B" w:rsidRPr="002205ED">
              <w:rPr>
                <w:rFonts w:ascii="Times New Roman" w:hAnsi="Times New Roman"/>
                <w:szCs w:val="22"/>
              </w:rPr>
              <w:t>,</w:t>
            </w:r>
            <w:r w:rsidRPr="002205ED">
              <w:rPr>
                <w:rFonts w:ascii="Times New Roman" w:hAnsi="Times New Roman"/>
                <w:szCs w:val="22"/>
              </w:rPr>
              <w:t>872</w:t>
            </w:r>
          </w:p>
        </w:tc>
        <w:tc>
          <w:tcPr>
            <w:tcW w:w="1324" w:type="pct"/>
            <w:vMerge w:val="restart"/>
            <w:shd w:val="clear" w:color="auto" w:fill="FFFFFF"/>
            <w:tcMar>
              <w:top w:w="40" w:type="dxa"/>
              <w:left w:w="200" w:type="dxa"/>
              <w:bottom w:w="40" w:type="dxa"/>
              <w:right w:w="200" w:type="dxa"/>
            </w:tcMar>
            <w:vAlign w:val="center"/>
          </w:tcPr>
          <w:p w:rsidR="00EC40A2" w:rsidRPr="002205ED" w:rsidRDefault="00F4790B" w:rsidP="0081050A">
            <w:pPr>
              <w:jc w:val="center"/>
              <w:rPr>
                <w:rFonts w:ascii="Times New Roman" w:hAnsi="Times New Roman"/>
                <w:szCs w:val="22"/>
              </w:rPr>
            </w:pPr>
            <w:r w:rsidRPr="002205ED">
              <w:rPr>
                <w:rFonts w:ascii="Times New Roman" w:hAnsi="Times New Roman"/>
                <w:szCs w:val="22"/>
              </w:rPr>
              <w:t>2,17</w:t>
            </w:r>
          </w:p>
        </w:tc>
      </w:tr>
      <w:tr w:rsidR="00EC40A2" w:rsidRPr="002205ED" w:rsidTr="00EC40A2">
        <w:trPr>
          <w:jc w:val="center"/>
        </w:trPr>
        <w:tc>
          <w:tcPr>
            <w:tcW w:w="1005" w:type="pct"/>
            <w:vMerge/>
          </w:tcPr>
          <w:p w:rsidR="00EC40A2" w:rsidRPr="002205ED" w:rsidRDefault="00EC40A2" w:rsidP="0081050A">
            <w:pPr>
              <w:rPr>
                <w:rFonts w:ascii="Times New Roman" w:hAnsi="Times New Roman"/>
              </w:rPr>
            </w:pPr>
          </w:p>
        </w:tc>
        <w:tc>
          <w:tcPr>
            <w:tcW w:w="1005" w:type="pc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Скважина 5996</w:t>
            </w:r>
          </w:p>
        </w:tc>
        <w:tc>
          <w:tcPr>
            <w:tcW w:w="666" w:type="pct"/>
            <w:vMerge/>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p>
        </w:tc>
        <w:tc>
          <w:tcPr>
            <w:tcW w:w="1000" w:type="pct"/>
            <w:vMerge/>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p>
        </w:tc>
        <w:tc>
          <w:tcPr>
            <w:tcW w:w="1324" w:type="pct"/>
            <w:vMerge/>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szCs w:val="22"/>
              </w:rPr>
            </w:pPr>
          </w:p>
        </w:tc>
      </w:tr>
      <w:tr w:rsidR="00EC40A2" w:rsidRPr="002205ED" w:rsidTr="00EC40A2">
        <w:trPr>
          <w:jc w:val="center"/>
        </w:trPr>
        <w:tc>
          <w:tcPr>
            <w:tcW w:w="1005" w:type="pct"/>
            <w:vMerge w:val="restart"/>
            <w:shd w:val="clear" w:color="auto" w:fill="FFFFFF"/>
            <w:tcMar>
              <w:top w:w="40" w:type="dxa"/>
              <w:left w:w="200" w:type="dxa"/>
              <w:bottom w:w="40" w:type="dxa"/>
              <w:right w:w="200" w:type="dxa"/>
            </w:tcMar>
            <w:vAlign w:val="center"/>
          </w:tcPr>
          <w:p w:rsidR="00EC40A2" w:rsidRPr="002205ED" w:rsidRDefault="00EC40A2" w:rsidP="0081050A">
            <w:pPr>
              <w:rPr>
                <w:rFonts w:ascii="Times New Roman" w:hAnsi="Times New Roman"/>
              </w:rPr>
            </w:pPr>
            <w:r w:rsidRPr="002205ED">
              <w:rPr>
                <w:rFonts w:ascii="Times New Roman" w:hAnsi="Times New Roman"/>
                <w:szCs w:val="22"/>
              </w:rPr>
              <w:t>с. Ленинское</w:t>
            </w:r>
          </w:p>
        </w:tc>
        <w:tc>
          <w:tcPr>
            <w:tcW w:w="1005" w:type="pc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Скважина 49/70</w:t>
            </w:r>
          </w:p>
        </w:tc>
        <w:tc>
          <w:tcPr>
            <w:tcW w:w="666" w:type="pct"/>
            <w:vMerge w:val="restar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1,5400</w:t>
            </w:r>
          </w:p>
        </w:tc>
        <w:tc>
          <w:tcPr>
            <w:tcW w:w="1000" w:type="pct"/>
            <w:vMerge w:val="restar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7</w:t>
            </w:r>
            <w:r w:rsidR="00F4790B" w:rsidRPr="002205ED">
              <w:rPr>
                <w:rFonts w:ascii="Times New Roman" w:hAnsi="Times New Roman"/>
                <w:szCs w:val="22"/>
              </w:rPr>
              <w:t>,</w:t>
            </w:r>
            <w:r w:rsidRPr="002205ED">
              <w:rPr>
                <w:rFonts w:ascii="Times New Roman" w:hAnsi="Times New Roman"/>
                <w:szCs w:val="22"/>
              </w:rPr>
              <w:t>582</w:t>
            </w:r>
          </w:p>
        </w:tc>
        <w:tc>
          <w:tcPr>
            <w:tcW w:w="1324" w:type="pct"/>
            <w:vMerge w:val="restart"/>
            <w:shd w:val="clear" w:color="auto" w:fill="FFFFFF"/>
            <w:tcMar>
              <w:top w:w="40" w:type="dxa"/>
              <w:left w:w="200" w:type="dxa"/>
              <w:bottom w:w="40" w:type="dxa"/>
              <w:right w:w="200" w:type="dxa"/>
            </w:tcMar>
            <w:vAlign w:val="center"/>
          </w:tcPr>
          <w:p w:rsidR="00EC40A2" w:rsidRPr="002205ED" w:rsidRDefault="00F4790B" w:rsidP="0081050A">
            <w:pPr>
              <w:jc w:val="center"/>
              <w:rPr>
                <w:rFonts w:ascii="Times New Roman" w:hAnsi="Times New Roman"/>
                <w:szCs w:val="22"/>
              </w:rPr>
            </w:pPr>
            <w:r w:rsidRPr="002205ED">
              <w:rPr>
                <w:rFonts w:ascii="Times New Roman" w:hAnsi="Times New Roman"/>
                <w:szCs w:val="22"/>
              </w:rPr>
              <w:t>4,92</w:t>
            </w:r>
          </w:p>
        </w:tc>
      </w:tr>
      <w:tr w:rsidR="00EC40A2" w:rsidRPr="002205ED" w:rsidTr="00EC40A2">
        <w:trPr>
          <w:jc w:val="center"/>
        </w:trPr>
        <w:tc>
          <w:tcPr>
            <w:tcW w:w="1005" w:type="pct"/>
            <w:vMerge/>
          </w:tcPr>
          <w:p w:rsidR="00EC40A2" w:rsidRPr="002205ED" w:rsidRDefault="00EC40A2" w:rsidP="0081050A">
            <w:pPr>
              <w:rPr>
                <w:rFonts w:ascii="Times New Roman" w:hAnsi="Times New Roman"/>
              </w:rPr>
            </w:pPr>
          </w:p>
        </w:tc>
        <w:tc>
          <w:tcPr>
            <w:tcW w:w="1005" w:type="pct"/>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r w:rsidRPr="002205ED">
              <w:rPr>
                <w:rFonts w:ascii="Times New Roman" w:hAnsi="Times New Roman"/>
                <w:szCs w:val="22"/>
              </w:rPr>
              <w:t>Скважина 50/71</w:t>
            </w:r>
          </w:p>
        </w:tc>
        <w:tc>
          <w:tcPr>
            <w:tcW w:w="666" w:type="pct"/>
            <w:vMerge/>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p>
        </w:tc>
        <w:tc>
          <w:tcPr>
            <w:tcW w:w="1000" w:type="pct"/>
            <w:vMerge/>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p>
        </w:tc>
        <w:tc>
          <w:tcPr>
            <w:tcW w:w="1324" w:type="pct"/>
            <w:vMerge/>
            <w:shd w:val="clear" w:color="auto" w:fill="FFFFFF"/>
            <w:tcMar>
              <w:top w:w="40" w:type="dxa"/>
              <w:left w:w="200" w:type="dxa"/>
              <w:bottom w:w="40" w:type="dxa"/>
              <w:right w:w="200" w:type="dxa"/>
            </w:tcMar>
            <w:vAlign w:val="center"/>
          </w:tcPr>
          <w:p w:rsidR="00EC40A2" w:rsidRPr="002205ED" w:rsidRDefault="00EC40A2" w:rsidP="0081050A">
            <w:pPr>
              <w:jc w:val="center"/>
              <w:rPr>
                <w:rFonts w:ascii="Times New Roman" w:hAnsi="Times New Roman"/>
              </w:rPr>
            </w:pPr>
          </w:p>
        </w:tc>
      </w:tr>
    </w:tbl>
    <w:p w:rsidR="00EF76DC" w:rsidRPr="002205ED" w:rsidRDefault="00EF76DC" w:rsidP="00EF76DC">
      <w:pPr>
        <w:spacing w:line="276" w:lineRule="auto"/>
        <w:ind w:firstLine="709"/>
        <w:rPr>
          <w:rFonts w:ascii="Times New Roman" w:hAnsi="Times New Roman"/>
          <w:spacing w:val="-1"/>
          <w:sz w:val="24"/>
        </w:rPr>
      </w:pPr>
    </w:p>
    <w:p w:rsidR="00EF76DC" w:rsidRPr="002205ED" w:rsidRDefault="00EF76DC" w:rsidP="00EF76DC">
      <w:pPr>
        <w:spacing w:line="276" w:lineRule="auto"/>
        <w:ind w:firstLine="709"/>
        <w:rPr>
          <w:rFonts w:ascii="Times New Roman" w:hAnsi="Times New Roman"/>
          <w:sz w:val="24"/>
        </w:rPr>
      </w:pPr>
      <w:r w:rsidRPr="002205ED">
        <w:rPr>
          <w:rFonts w:ascii="Times New Roman" w:hAnsi="Times New Roman"/>
          <w:spacing w:val="-1"/>
          <w:sz w:val="24"/>
        </w:rPr>
        <w:t xml:space="preserve">Как видно из таблицы </w:t>
      </w:r>
      <w:proofErr w:type="spellStart"/>
      <w:r w:rsidRPr="002205ED">
        <w:rPr>
          <w:rFonts w:ascii="Times New Roman" w:hAnsi="Times New Roman"/>
          <w:spacing w:val="-1"/>
          <w:sz w:val="24"/>
        </w:rPr>
        <w:t>энергоэффективности</w:t>
      </w:r>
      <w:proofErr w:type="spellEnd"/>
      <w:r w:rsidRPr="002205ED">
        <w:rPr>
          <w:rFonts w:ascii="Times New Roman" w:hAnsi="Times New Roman"/>
          <w:spacing w:val="-1"/>
          <w:sz w:val="24"/>
        </w:rPr>
        <w:t xml:space="preserve"> системы водоснабжения, в большинстве случаев, систему водоснабжения нельзя считать </w:t>
      </w:r>
      <w:proofErr w:type="spellStart"/>
      <w:r w:rsidRPr="002205ED">
        <w:rPr>
          <w:rFonts w:ascii="Times New Roman" w:hAnsi="Times New Roman"/>
          <w:spacing w:val="-1"/>
          <w:sz w:val="24"/>
        </w:rPr>
        <w:t>энергоэффективной</w:t>
      </w:r>
      <w:proofErr w:type="spellEnd"/>
      <w:r w:rsidRPr="002205ED">
        <w:rPr>
          <w:rFonts w:ascii="Times New Roman" w:hAnsi="Times New Roman"/>
          <w:spacing w:val="-1"/>
          <w:sz w:val="24"/>
        </w:rPr>
        <w:t>.</w:t>
      </w:r>
      <w:bookmarkEnd w:id="39"/>
    </w:p>
    <w:p w:rsidR="006C252C" w:rsidRPr="002205ED" w:rsidRDefault="006C252C" w:rsidP="00F63540">
      <w:pPr>
        <w:tabs>
          <w:tab w:val="left" w:pos="2880"/>
        </w:tabs>
        <w:rPr>
          <w:rFonts w:ascii="Times New Roman" w:hAnsi="Times New Roman"/>
          <w:sz w:val="24"/>
        </w:rPr>
      </w:pPr>
    </w:p>
    <w:p w:rsidR="001157A7" w:rsidRPr="002205ED" w:rsidRDefault="00714242" w:rsidP="00EF76DC">
      <w:pPr>
        <w:pStyle w:val="3TimesNewRoman14"/>
        <w:numPr>
          <w:ilvl w:val="0"/>
          <w:numId w:val="0"/>
        </w:numPr>
        <w:ind w:left="1224" w:hanging="504"/>
        <w:rPr>
          <w:i/>
        </w:rPr>
      </w:pPr>
      <w:bookmarkStart w:id="40" w:name="_Toc88831159"/>
      <w:bookmarkStart w:id="41" w:name="_Toc178775142"/>
      <w:r w:rsidRPr="002205ED">
        <w:lastRenderedPageBreak/>
        <w:t xml:space="preserve">1.1.4.4. </w:t>
      </w:r>
      <w:r w:rsidR="001710C8" w:rsidRPr="002205ED">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40"/>
      <w:bookmarkEnd w:id="41"/>
    </w:p>
    <w:p w:rsidR="00D22222" w:rsidRPr="002205ED" w:rsidRDefault="00D22222" w:rsidP="00EF76DC">
      <w:pPr>
        <w:pStyle w:val="e"/>
        <w:spacing w:line="276" w:lineRule="auto"/>
        <w:jc w:val="both"/>
        <w:rPr>
          <w:rStyle w:val="FontStyle158"/>
          <w:rFonts w:eastAsia="Arial Unicode MS"/>
          <w:sz w:val="24"/>
        </w:rPr>
      </w:pPr>
      <w:r w:rsidRPr="002205ED">
        <w:rPr>
          <w:rStyle w:val="FontStyle158"/>
          <w:rFonts w:eastAsia="Arial Unicode MS"/>
          <w:sz w:val="24"/>
        </w:rPr>
        <w:t xml:space="preserve">Услуга холодного водоснабжения для потребителей  муниципального образованного Смоленский сельсовет осуществляется с помощью действующих скважин в количестве 10 шт., износ сетей на текущий момент составляет 70%. </w:t>
      </w:r>
    </w:p>
    <w:p w:rsidR="00D22222" w:rsidRPr="002205ED" w:rsidRDefault="00D22222" w:rsidP="00EF76DC">
      <w:pPr>
        <w:pStyle w:val="e"/>
        <w:spacing w:line="276" w:lineRule="auto"/>
        <w:jc w:val="both"/>
        <w:rPr>
          <w:rStyle w:val="FontStyle158"/>
          <w:rFonts w:eastAsia="Arial Unicode MS"/>
          <w:sz w:val="24"/>
        </w:rPr>
      </w:pPr>
    </w:p>
    <w:p w:rsidR="00BA091E" w:rsidRPr="002205ED" w:rsidRDefault="00714242" w:rsidP="00714242">
      <w:pPr>
        <w:pStyle w:val="3TimesNewRoman14"/>
        <w:numPr>
          <w:ilvl w:val="0"/>
          <w:numId w:val="0"/>
        </w:numPr>
        <w:ind w:left="1224" w:hanging="504"/>
      </w:pPr>
      <w:bookmarkStart w:id="42" w:name="_Toc88831160"/>
      <w:bookmarkStart w:id="43" w:name="_Toc178775143"/>
      <w:r w:rsidRPr="002205ED">
        <w:t xml:space="preserve">1.1.4.5. </w:t>
      </w:r>
      <w:r w:rsidR="00BA091E" w:rsidRPr="002205ED">
        <w:t>Описание существующих технических и технологических проблем, возникающи</w:t>
      </w:r>
      <w:r w:rsidR="0083120C" w:rsidRPr="002205ED">
        <w:t xml:space="preserve">х при водоснабжении </w:t>
      </w:r>
      <w:r w:rsidRPr="002205ED">
        <w:t>поселений</w:t>
      </w:r>
      <w:r w:rsidR="00EF76DC" w:rsidRPr="002205ED">
        <w:t>, муниципальных округов</w:t>
      </w:r>
      <w:r w:rsidRPr="002205ED">
        <w:t>, городских округов,</w:t>
      </w:r>
      <w:r w:rsidR="00BA091E" w:rsidRPr="002205ED">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2"/>
      <w:bookmarkEnd w:id="43"/>
    </w:p>
    <w:p w:rsidR="001710C8" w:rsidRPr="002205ED" w:rsidRDefault="00A966A3" w:rsidP="00EF76DC">
      <w:pPr>
        <w:pStyle w:val="e"/>
        <w:spacing w:line="276" w:lineRule="auto"/>
        <w:jc w:val="both"/>
      </w:pPr>
      <w:r w:rsidRPr="002205ED">
        <w:t xml:space="preserve">Проблемы эксплуатации системы водоснабжения с позиции основных показателей работы системы коммунальной инфраструктуры отражены в таблице </w:t>
      </w:r>
      <w:r w:rsidR="00AF77F6" w:rsidRPr="002205ED">
        <w:t>ниже:</w:t>
      </w:r>
    </w:p>
    <w:p w:rsidR="006C0579" w:rsidRPr="002205ED" w:rsidRDefault="006C0579" w:rsidP="006C0579">
      <w:pPr>
        <w:spacing w:before="400" w:after="200"/>
        <w:jc w:val="left"/>
        <w:rPr>
          <w:rFonts w:ascii="Times New Roman" w:eastAsiaTheme="minorHAnsi" w:hAnsi="Times New Roman"/>
          <w:b/>
          <w:sz w:val="24"/>
          <w:szCs w:val="22"/>
          <w:lang w:eastAsia="en-US"/>
        </w:rPr>
      </w:pPr>
      <w:r w:rsidRPr="002205ED">
        <w:rPr>
          <w:rFonts w:ascii="Times New Roman" w:eastAsiaTheme="minorHAnsi" w:hAnsi="Times New Roman"/>
          <w:b/>
          <w:sz w:val="24"/>
          <w:szCs w:val="22"/>
          <w:lang w:eastAsia="en-US"/>
        </w:rPr>
        <w:t>Таблица</w:t>
      </w:r>
      <w:r w:rsidR="004E442D" w:rsidRPr="002205ED">
        <w:rPr>
          <w:rFonts w:ascii="Times New Roman" w:eastAsiaTheme="minorHAnsi" w:hAnsi="Times New Roman"/>
          <w:b/>
          <w:sz w:val="24"/>
          <w:szCs w:val="22"/>
          <w:lang w:eastAsia="en-US"/>
        </w:rPr>
        <w:t xml:space="preserve"> </w:t>
      </w:r>
      <w:r w:rsidR="00EF76DC" w:rsidRPr="002205ED">
        <w:rPr>
          <w:rFonts w:ascii="Times New Roman" w:eastAsiaTheme="minorHAnsi" w:hAnsi="Times New Roman"/>
          <w:b/>
          <w:sz w:val="24"/>
          <w:szCs w:val="22"/>
          <w:lang w:eastAsia="en-US"/>
        </w:rPr>
        <w:t>1.1.4.5.1</w:t>
      </w:r>
      <w:r w:rsidRPr="002205ED">
        <w:rPr>
          <w:rFonts w:ascii="Times New Roman" w:eastAsiaTheme="minorHAnsi" w:hAnsi="Times New Roman"/>
          <w:b/>
          <w:sz w:val="24"/>
          <w:szCs w:val="22"/>
          <w:lang w:eastAsia="en-US"/>
        </w:rPr>
        <w:t xml:space="preserve"> – Проблемы системы с точки зрения основных показателей</w:t>
      </w:r>
    </w:p>
    <w:tbl>
      <w:tblPr>
        <w:tblStyle w:val="a5"/>
        <w:tblpPr w:leftFromText="180" w:rightFromText="180" w:vertAnchor="text" w:horzAnchor="margin" w:tblpY="209"/>
        <w:tblW w:w="0" w:type="auto"/>
        <w:tblLook w:val="04A0" w:firstRow="1" w:lastRow="0" w:firstColumn="1" w:lastColumn="0" w:noHBand="0" w:noVBand="1"/>
      </w:tblPr>
      <w:tblGrid>
        <w:gridCol w:w="560"/>
        <w:gridCol w:w="1691"/>
        <w:gridCol w:w="7378"/>
      </w:tblGrid>
      <w:tr w:rsidR="00EF76DC" w:rsidRPr="002205ED" w:rsidTr="00EF76DC">
        <w:tc>
          <w:tcPr>
            <w:tcW w:w="560" w:type="dxa"/>
            <w:shd w:val="clear" w:color="auto" w:fill="F2F2F2" w:themeFill="background1" w:themeFillShade="F2"/>
            <w:vAlign w:val="center"/>
          </w:tcPr>
          <w:p w:rsidR="00EF76DC" w:rsidRPr="002205ED" w:rsidRDefault="00EF76DC" w:rsidP="00EF76DC">
            <w:pPr>
              <w:autoSpaceDE w:val="0"/>
              <w:autoSpaceDN w:val="0"/>
              <w:adjustRightInd w:val="0"/>
              <w:snapToGrid w:val="0"/>
              <w:spacing w:line="276" w:lineRule="auto"/>
              <w:jc w:val="center"/>
              <w:rPr>
                <w:rFonts w:ascii="Times New Roman" w:hAnsi="Times New Roman"/>
                <w:sz w:val="24"/>
              </w:rPr>
            </w:pPr>
            <w:r w:rsidRPr="002205ED">
              <w:rPr>
                <w:rFonts w:ascii="Times New Roman" w:hAnsi="Times New Roman"/>
                <w:sz w:val="24"/>
              </w:rPr>
              <w:t>№ п/п</w:t>
            </w:r>
          </w:p>
        </w:tc>
        <w:tc>
          <w:tcPr>
            <w:tcW w:w="1691" w:type="dxa"/>
            <w:shd w:val="clear" w:color="auto" w:fill="F2F2F2" w:themeFill="background1" w:themeFillShade="F2"/>
            <w:vAlign w:val="center"/>
          </w:tcPr>
          <w:p w:rsidR="00EF76DC" w:rsidRPr="002205ED" w:rsidRDefault="00EF76DC" w:rsidP="00EF76DC">
            <w:pPr>
              <w:autoSpaceDE w:val="0"/>
              <w:autoSpaceDN w:val="0"/>
              <w:adjustRightInd w:val="0"/>
              <w:snapToGrid w:val="0"/>
              <w:spacing w:line="276" w:lineRule="auto"/>
              <w:jc w:val="center"/>
              <w:rPr>
                <w:rFonts w:ascii="Times New Roman" w:hAnsi="Times New Roman"/>
                <w:sz w:val="24"/>
              </w:rPr>
            </w:pPr>
            <w:r w:rsidRPr="002205ED">
              <w:rPr>
                <w:rFonts w:ascii="Times New Roman" w:hAnsi="Times New Roman"/>
                <w:sz w:val="24"/>
              </w:rPr>
              <w:t>Показатель</w:t>
            </w:r>
          </w:p>
        </w:tc>
        <w:tc>
          <w:tcPr>
            <w:tcW w:w="7378" w:type="dxa"/>
            <w:shd w:val="clear" w:color="auto" w:fill="F2F2F2" w:themeFill="background1" w:themeFillShade="F2"/>
            <w:vAlign w:val="center"/>
          </w:tcPr>
          <w:p w:rsidR="00EF76DC" w:rsidRPr="002205ED" w:rsidRDefault="00EF76DC" w:rsidP="00EF76DC">
            <w:pPr>
              <w:autoSpaceDE w:val="0"/>
              <w:autoSpaceDN w:val="0"/>
              <w:adjustRightInd w:val="0"/>
              <w:snapToGrid w:val="0"/>
              <w:spacing w:line="276" w:lineRule="auto"/>
              <w:jc w:val="center"/>
              <w:rPr>
                <w:rFonts w:ascii="Times New Roman" w:hAnsi="Times New Roman"/>
                <w:sz w:val="24"/>
              </w:rPr>
            </w:pPr>
            <w:r w:rsidRPr="002205ED">
              <w:rPr>
                <w:rFonts w:ascii="Times New Roman" w:hAnsi="Times New Roman"/>
                <w:sz w:val="24"/>
              </w:rPr>
              <w:t>Описание</w:t>
            </w:r>
          </w:p>
        </w:tc>
      </w:tr>
      <w:tr w:rsidR="00EF76DC" w:rsidRPr="002205ED" w:rsidTr="00EF76DC">
        <w:tc>
          <w:tcPr>
            <w:tcW w:w="560" w:type="dxa"/>
            <w:shd w:val="clear" w:color="auto" w:fill="auto"/>
            <w:vAlign w:val="center"/>
          </w:tcPr>
          <w:p w:rsidR="00EF76DC" w:rsidRPr="002205ED" w:rsidRDefault="00EF76DC" w:rsidP="00EF76DC">
            <w:pPr>
              <w:pStyle w:val="e"/>
              <w:spacing w:line="276" w:lineRule="auto"/>
              <w:ind w:firstLine="0"/>
              <w:jc w:val="center"/>
              <w:rPr>
                <w:sz w:val="22"/>
              </w:rPr>
            </w:pPr>
            <w:r w:rsidRPr="002205ED">
              <w:rPr>
                <w:sz w:val="22"/>
              </w:rPr>
              <w:t>1</w:t>
            </w:r>
          </w:p>
        </w:tc>
        <w:tc>
          <w:tcPr>
            <w:tcW w:w="1691" w:type="dxa"/>
            <w:shd w:val="clear" w:color="auto" w:fill="auto"/>
            <w:vAlign w:val="center"/>
          </w:tcPr>
          <w:p w:rsidR="00EF76DC" w:rsidRPr="002205ED" w:rsidRDefault="00EF76DC" w:rsidP="00EF76DC">
            <w:pPr>
              <w:pStyle w:val="e"/>
              <w:spacing w:line="276" w:lineRule="auto"/>
              <w:ind w:firstLine="0"/>
              <w:jc w:val="center"/>
              <w:rPr>
                <w:sz w:val="22"/>
              </w:rPr>
            </w:pPr>
            <w:r w:rsidRPr="002205ED">
              <w:rPr>
                <w:sz w:val="22"/>
              </w:rPr>
              <w:t>Надежность</w:t>
            </w:r>
          </w:p>
        </w:tc>
        <w:tc>
          <w:tcPr>
            <w:tcW w:w="7378" w:type="dxa"/>
            <w:shd w:val="clear" w:color="auto" w:fill="auto"/>
            <w:vAlign w:val="center"/>
          </w:tcPr>
          <w:p w:rsidR="00EF76DC" w:rsidRPr="002205ED" w:rsidRDefault="00EF76DC" w:rsidP="00EF76DC">
            <w:pPr>
              <w:pStyle w:val="e"/>
              <w:spacing w:line="276" w:lineRule="auto"/>
              <w:ind w:firstLine="0"/>
              <w:jc w:val="center"/>
              <w:rPr>
                <w:sz w:val="22"/>
              </w:rPr>
            </w:pPr>
            <w:r w:rsidRPr="002205ED">
              <w:rPr>
                <w:sz w:val="22"/>
              </w:rPr>
              <w:t xml:space="preserve">Старение сетей водоснабжения, увеличение протяженности сетей с износом до </w:t>
            </w:r>
            <w:r w:rsidR="00D22222" w:rsidRPr="002205ED">
              <w:rPr>
                <w:sz w:val="22"/>
              </w:rPr>
              <w:t>70</w:t>
            </w:r>
            <w:r w:rsidRPr="002205ED">
              <w:rPr>
                <w:sz w:val="22"/>
              </w:rPr>
              <w:t xml:space="preserve">%. </w:t>
            </w:r>
          </w:p>
        </w:tc>
      </w:tr>
    </w:tbl>
    <w:p w:rsidR="00A966A3" w:rsidRPr="002205ED" w:rsidRDefault="00A966A3" w:rsidP="00EF76DC">
      <w:pPr>
        <w:pStyle w:val="e"/>
        <w:spacing w:line="276" w:lineRule="auto"/>
        <w:jc w:val="both"/>
      </w:pPr>
      <w:r w:rsidRPr="002205ED">
        <w:t>Основными показателями работы системы водоснабжения с учетом перечня мероприятий являются повышение качества, надежности, эффективности работы системы, а также обеспечение доступности услуги для потребителей в части подключения объектов нового строительства.</w:t>
      </w:r>
    </w:p>
    <w:p w:rsidR="00A966A3" w:rsidRPr="002205ED" w:rsidRDefault="00A966A3" w:rsidP="00EF76DC">
      <w:pPr>
        <w:pStyle w:val="e"/>
        <w:spacing w:line="276" w:lineRule="auto"/>
        <w:jc w:val="both"/>
      </w:pPr>
      <w:r w:rsidRPr="002205ED">
        <w:t>Эффект от реализации мероприятий по совершенствованию системы водоснабжения:</w:t>
      </w:r>
    </w:p>
    <w:p w:rsidR="00A966A3" w:rsidRPr="002205ED" w:rsidRDefault="00A966A3" w:rsidP="008F0150">
      <w:pPr>
        <w:pStyle w:val="e"/>
        <w:numPr>
          <w:ilvl w:val="0"/>
          <w:numId w:val="4"/>
        </w:numPr>
        <w:spacing w:before="0" w:line="276" w:lineRule="auto"/>
        <w:ind w:firstLine="709"/>
        <w:jc w:val="both"/>
      </w:pPr>
      <w:r w:rsidRPr="002205ED">
        <w:t>повышение надежности системы водоснабжения;</w:t>
      </w:r>
    </w:p>
    <w:p w:rsidR="00A966A3" w:rsidRPr="002205ED" w:rsidRDefault="00A966A3" w:rsidP="008F0150">
      <w:pPr>
        <w:pStyle w:val="e"/>
        <w:numPr>
          <w:ilvl w:val="0"/>
          <w:numId w:val="4"/>
        </w:numPr>
        <w:spacing w:before="0" w:line="276" w:lineRule="auto"/>
        <w:ind w:firstLine="709"/>
        <w:jc w:val="both"/>
      </w:pPr>
      <w:r w:rsidRPr="002205ED">
        <w:t>снижение фактических потерь воды;</w:t>
      </w:r>
    </w:p>
    <w:p w:rsidR="00A966A3" w:rsidRPr="002205ED" w:rsidRDefault="00A966A3" w:rsidP="008F0150">
      <w:pPr>
        <w:pStyle w:val="e"/>
        <w:numPr>
          <w:ilvl w:val="0"/>
          <w:numId w:val="4"/>
        </w:numPr>
        <w:spacing w:before="0" w:line="276" w:lineRule="auto"/>
        <w:ind w:firstLine="709"/>
        <w:jc w:val="both"/>
      </w:pPr>
      <w:r w:rsidRPr="002205ED">
        <w:t>снижение потребления электрической энергии;</w:t>
      </w:r>
    </w:p>
    <w:p w:rsidR="00A966A3" w:rsidRPr="002205ED" w:rsidRDefault="00A966A3" w:rsidP="008F0150">
      <w:pPr>
        <w:pStyle w:val="e"/>
        <w:numPr>
          <w:ilvl w:val="0"/>
          <w:numId w:val="4"/>
        </w:numPr>
        <w:spacing w:before="0" w:line="276" w:lineRule="auto"/>
        <w:ind w:firstLine="709"/>
        <w:jc w:val="both"/>
      </w:pPr>
      <w:r w:rsidRPr="002205ED">
        <w:t>увеличение ресурсов работы насосов;</w:t>
      </w:r>
    </w:p>
    <w:p w:rsidR="00A966A3" w:rsidRPr="002205ED" w:rsidRDefault="00A966A3" w:rsidP="008F0150">
      <w:pPr>
        <w:pStyle w:val="e"/>
        <w:numPr>
          <w:ilvl w:val="0"/>
          <w:numId w:val="4"/>
        </w:numPr>
        <w:spacing w:before="0" w:line="276" w:lineRule="auto"/>
        <w:ind w:firstLine="709"/>
        <w:jc w:val="both"/>
      </w:pPr>
      <w:r w:rsidRPr="002205ED">
        <w:t>увеличение срока службы водопроводных сетей за счет исключения гидравлических ударов;</w:t>
      </w:r>
    </w:p>
    <w:p w:rsidR="00A966A3" w:rsidRPr="002205ED" w:rsidRDefault="00086CB0" w:rsidP="008F0150">
      <w:pPr>
        <w:pStyle w:val="e"/>
        <w:numPr>
          <w:ilvl w:val="0"/>
          <w:numId w:val="4"/>
        </w:numPr>
        <w:spacing w:before="0" w:line="276" w:lineRule="auto"/>
        <w:ind w:firstLine="709"/>
        <w:jc w:val="both"/>
      </w:pPr>
      <w:r w:rsidRPr="002205ED">
        <w:t xml:space="preserve">расширение возможностей подключения объектов </w:t>
      </w:r>
      <w:r w:rsidR="00A966A3" w:rsidRPr="002205ED">
        <w:t>перспективного строительства.</w:t>
      </w:r>
    </w:p>
    <w:p w:rsidR="00A966A3" w:rsidRPr="002205ED" w:rsidRDefault="00C76EF1" w:rsidP="00EF76DC">
      <w:pPr>
        <w:pStyle w:val="e"/>
        <w:spacing w:line="276" w:lineRule="auto"/>
        <w:jc w:val="both"/>
      </w:pPr>
      <w:r w:rsidRPr="002205ED">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rsidR="00AF77F6" w:rsidRPr="002205ED" w:rsidRDefault="00AF77F6" w:rsidP="00AF77F6">
      <w:pPr>
        <w:pStyle w:val="e"/>
        <w:spacing w:before="0" w:line="240" w:lineRule="auto"/>
        <w:ind w:firstLine="567"/>
        <w:jc w:val="both"/>
      </w:pPr>
    </w:p>
    <w:p w:rsidR="00BA091E" w:rsidRPr="002205ED" w:rsidRDefault="00714242" w:rsidP="00714242">
      <w:pPr>
        <w:pStyle w:val="3TimesNewRoman14"/>
        <w:numPr>
          <w:ilvl w:val="0"/>
          <w:numId w:val="0"/>
        </w:numPr>
        <w:ind w:left="1224" w:hanging="504"/>
      </w:pPr>
      <w:bookmarkStart w:id="44" w:name="_Toc88831161"/>
      <w:bookmarkStart w:id="45" w:name="_Toc178775144"/>
      <w:r w:rsidRPr="002205ED">
        <w:lastRenderedPageBreak/>
        <w:t xml:space="preserve">1.1.4.6. </w:t>
      </w:r>
      <w:r w:rsidR="00BA091E" w:rsidRPr="002205ED">
        <w:t>Описание централизованной системы горячего водоснабжения с использованием закрытых систем горячего водоснабжения</w:t>
      </w:r>
      <w:r w:rsidR="003B4AA8" w:rsidRPr="002205ED">
        <w:t>, отражающее технологические особенности указанной системы</w:t>
      </w:r>
      <w:bookmarkEnd w:id="44"/>
      <w:bookmarkEnd w:id="45"/>
    </w:p>
    <w:p w:rsidR="00EF76DC" w:rsidRPr="002205ED" w:rsidRDefault="00EF76DC" w:rsidP="00EF76DC">
      <w:pPr>
        <w:spacing w:line="276" w:lineRule="auto"/>
        <w:ind w:firstLine="709"/>
        <w:rPr>
          <w:rFonts w:ascii="Times New Roman" w:hAnsi="Times New Roman"/>
          <w:sz w:val="24"/>
        </w:rPr>
      </w:pPr>
      <w:r w:rsidRPr="002205ED">
        <w:rPr>
          <w:rFonts w:ascii="Times New Roman" w:hAnsi="Times New Roman"/>
          <w:sz w:val="24"/>
        </w:rPr>
        <w:t>Централизованная система горячего водоснабжения на территории МО Смоленский сельсовет отсутствует.</w:t>
      </w:r>
    </w:p>
    <w:p w:rsidR="00EF76DC" w:rsidRPr="002205ED" w:rsidRDefault="00EF76DC" w:rsidP="00EF76DC">
      <w:pPr>
        <w:pStyle w:val="aff5"/>
        <w:spacing w:line="276" w:lineRule="auto"/>
        <w:ind w:firstLine="709"/>
        <w:rPr>
          <w:color w:val="auto"/>
        </w:rPr>
      </w:pPr>
    </w:p>
    <w:p w:rsidR="00BA091E" w:rsidRPr="002205ED" w:rsidRDefault="00487B94" w:rsidP="00487B94">
      <w:pPr>
        <w:pStyle w:val="3TimesNewRoman14"/>
        <w:numPr>
          <w:ilvl w:val="0"/>
          <w:numId w:val="0"/>
        </w:numPr>
        <w:ind w:left="1224" w:hanging="504"/>
      </w:pPr>
      <w:bookmarkStart w:id="46" w:name="_Toc88831162"/>
      <w:bookmarkStart w:id="47" w:name="_Toc178775145"/>
      <w:r w:rsidRPr="002205ED">
        <w:t xml:space="preserve">1.1.5. </w:t>
      </w:r>
      <w:r w:rsidR="00BA091E" w:rsidRPr="002205ED">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6"/>
      <w:bookmarkEnd w:id="47"/>
    </w:p>
    <w:p w:rsidR="00F50CBD" w:rsidRPr="002205ED" w:rsidRDefault="00EF76DC" w:rsidP="00EF76DC">
      <w:pPr>
        <w:spacing w:line="276" w:lineRule="auto"/>
        <w:ind w:firstLine="709"/>
        <w:rPr>
          <w:rFonts w:ascii="Times New Roman" w:hAnsi="Times New Roman"/>
          <w:sz w:val="24"/>
        </w:rPr>
      </w:pPr>
      <w:r w:rsidRPr="002205ED">
        <w:rPr>
          <w:rFonts w:ascii="Times New Roman" w:hAnsi="Times New Roman"/>
          <w:sz w:val="24"/>
        </w:rPr>
        <w:t>Смоленский сельсовет</w:t>
      </w:r>
      <w:r w:rsidR="00F50CBD" w:rsidRPr="002205ED">
        <w:rPr>
          <w:rFonts w:ascii="Times New Roman" w:hAnsi="Times New Roman"/>
          <w:sz w:val="24"/>
        </w:rPr>
        <w:t xml:space="preserve"> не относится к территории распространения вечномерзлых грунтов, таким образом, отсутствуют технические и технологические решения по предотвращению замерзания воды.</w:t>
      </w:r>
    </w:p>
    <w:p w:rsidR="005B2054" w:rsidRPr="002205ED" w:rsidRDefault="005B2054" w:rsidP="00086CB0">
      <w:pPr>
        <w:pStyle w:val="e"/>
        <w:spacing w:line="276" w:lineRule="auto"/>
        <w:jc w:val="both"/>
      </w:pPr>
    </w:p>
    <w:p w:rsidR="00BA091E" w:rsidRPr="002205ED" w:rsidRDefault="00487B94" w:rsidP="00487B94">
      <w:pPr>
        <w:pStyle w:val="3TimesNewRoman14"/>
        <w:numPr>
          <w:ilvl w:val="0"/>
          <w:numId w:val="0"/>
        </w:numPr>
        <w:ind w:left="1224" w:hanging="504"/>
      </w:pPr>
      <w:bookmarkStart w:id="48" w:name="_Toc88831163"/>
      <w:bookmarkStart w:id="49" w:name="_Toc178775146"/>
      <w:r w:rsidRPr="002205ED">
        <w:t xml:space="preserve">1.1.6. </w:t>
      </w:r>
      <w:r w:rsidR="00BA091E" w:rsidRPr="002205ED">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rsidR="003B4AA8" w:rsidRPr="002205ED">
        <w:t xml:space="preserve"> (границ зон, в которых расположены такие объекты)</w:t>
      </w:r>
      <w:bookmarkEnd w:id="48"/>
      <w:bookmarkEnd w:id="49"/>
    </w:p>
    <w:p w:rsidR="00EF76DC" w:rsidRPr="002205ED" w:rsidRDefault="00784E8D" w:rsidP="00784E8D">
      <w:pPr>
        <w:spacing w:line="276" w:lineRule="auto"/>
        <w:ind w:firstLine="709"/>
        <w:rPr>
          <w:rFonts w:ascii="Times New Roman" w:hAnsi="Times New Roman"/>
          <w:sz w:val="24"/>
        </w:rPr>
      </w:pPr>
      <w:r w:rsidRPr="002205ED">
        <w:rPr>
          <w:rFonts w:ascii="Times New Roman" w:hAnsi="Times New Roman"/>
          <w:sz w:val="24"/>
        </w:rPr>
        <w:t>Собственником скважин и водопроводных сетей является Администрация Смоленского района Алтайского края. Эксплуатацию сетей и оборудования водоснабжения на территории осуществляет КМП «Баланс».</w:t>
      </w:r>
    </w:p>
    <w:p w:rsidR="00640ACF" w:rsidRPr="002205ED" w:rsidRDefault="00640ACF">
      <w:pPr>
        <w:jc w:val="left"/>
        <w:rPr>
          <w:rFonts w:ascii="Times New Roman" w:hAnsi="Times New Roman"/>
          <w:sz w:val="24"/>
        </w:rPr>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F90691" w:rsidRPr="002205ED" w:rsidRDefault="00EF76DC" w:rsidP="00D36F4D">
      <w:pPr>
        <w:pStyle w:val="3TimesNewRoman14"/>
        <w:numPr>
          <w:ilvl w:val="0"/>
          <w:numId w:val="0"/>
        </w:numPr>
        <w:ind w:left="1224" w:hanging="504"/>
      </w:pPr>
      <w:bookmarkStart w:id="50" w:name="_Toc88831164"/>
      <w:bookmarkStart w:id="51" w:name="_Toc178775147"/>
      <w:r w:rsidRPr="002205ED">
        <w:lastRenderedPageBreak/>
        <w:t>1.2</w:t>
      </w:r>
      <w:r w:rsidR="00D36F4D" w:rsidRPr="002205ED">
        <w:t xml:space="preserve">. </w:t>
      </w:r>
      <w:r w:rsidR="00B41DD6" w:rsidRPr="002205ED">
        <w:t>НАПРАВЛЕНИ</w:t>
      </w:r>
      <w:r w:rsidR="00C23B74" w:rsidRPr="002205ED">
        <w:t>Я</w:t>
      </w:r>
      <w:r w:rsidR="00B41DD6" w:rsidRPr="002205ED">
        <w:t xml:space="preserve"> РАЗВИТИЯ ЦЕНТРАЛИЗОВАННЫХ СИСТЕМ ВОДОСНАБЖЕНИЯ</w:t>
      </w:r>
      <w:bookmarkEnd w:id="50"/>
      <w:bookmarkEnd w:id="51"/>
    </w:p>
    <w:p w:rsidR="000E5306" w:rsidRPr="002205ED" w:rsidRDefault="000E5306" w:rsidP="000E5306">
      <w:pPr>
        <w:rPr>
          <w:rFonts w:ascii="Times New Roman" w:hAnsi="Times New Roman"/>
        </w:rPr>
      </w:pPr>
    </w:p>
    <w:p w:rsidR="00EB7DDE" w:rsidRPr="002205ED" w:rsidRDefault="00EF76DC" w:rsidP="00D36F4D">
      <w:pPr>
        <w:pStyle w:val="3TimesNewRoman14"/>
        <w:numPr>
          <w:ilvl w:val="0"/>
          <w:numId w:val="0"/>
        </w:numPr>
        <w:ind w:left="1224" w:hanging="504"/>
      </w:pPr>
      <w:bookmarkStart w:id="52" w:name="_Toc88831165"/>
      <w:bookmarkStart w:id="53" w:name="_Toc178775148"/>
      <w:r w:rsidRPr="002205ED">
        <w:t>1.2</w:t>
      </w:r>
      <w:r w:rsidR="00D36F4D" w:rsidRPr="002205ED">
        <w:t xml:space="preserve">.1. </w:t>
      </w:r>
      <w:r w:rsidR="00F90691" w:rsidRPr="002205ED">
        <w:t>Основные направления, принципы, задачи и плановые значения показателей развития централизованных систем водоснабжения</w:t>
      </w:r>
      <w:bookmarkEnd w:id="52"/>
      <w:bookmarkEnd w:id="53"/>
    </w:p>
    <w:p w:rsidR="005169D9" w:rsidRPr="002205ED" w:rsidRDefault="005169D9" w:rsidP="005169D9">
      <w:pPr>
        <w:pStyle w:val="e"/>
        <w:spacing w:before="0" w:line="276" w:lineRule="auto"/>
        <w:jc w:val="both"/>
      </w:pPr>
      <w:r w:rsidRPr="002205ED">
        <w:t>О</w:t>
      </w:r>
      <w:r w:rsidR="00FB1220" w:rsidRPr="002205ED">
        <w:t>сновной задачей развития</w:t>
      </w:r>
      <w:r w:rsidR="00EF76DC" w:rsidRPr="002205ED">
        <w:t xml:space="preserve"> МО </w:t>
      </w:r>
      <w:r w:rsidRPr="002205ED">
        <w:t>Смоленский сельсовет</w:t>
      </w:r>
      <w:r w:rsidR="00EF76DC" w:rsidRPr="002205ED">
        <w:t xml:space="preserve"> </w:t>
      </w:r>
      <w:r w:rsidRPr="002205ED">
        <w:t>является бесперебойное обеспечение всего населения качественным централизованным водоснабжением. Для решения данной задачи необходимы следующие направления развития централизованной системы водоснабжения муниципального образования:</w:t>
      </w:r>
    </w:p>
    <w:p w:rsidR="005169D9" w:rsidRPr="002205ED" w:rsidRDefault="005169D9" w:rsidP="008F0150">
      <w:pPr>
        <w:pStyle w:val="e"/>
        <w:numPr>
          <w:ilvl w:val="0"/>
          <w:numId w:val="5"/>
        </w:numPr>
        <w:spacing w:before="0" w:line="276" w:lineRule="auto"/>
        <w:jc w:val="both"/>
      </w:pPr>
      <w:r w:rsidRPr="002205ED">
        <w:t>обеспечение централизованным водоснабжением перспективных объектов капитального строительства;</w:t>
      </w:r>
    </w:p>
    <w:p w:rsidR="005169D9" w:rsidRPr="002205ED" w:rsidRDefault="005169D9" w:rsidP="008F0150">
      <w:pPr>
        <w:pStyle w:val="e"/>
        <w:numPr>
          <w:ilvl w:val="0"/>
          <w:numId w:val="5"/>
        </w:numPr>
        <w:spacing w:before="0" w:line="276" w:lineRule="auto"/>
        <w:jc w:val="both"/>
      </w:pPr>
      <w:r w:rsidRPr="002205ED">
        <w:t>снижение потерь воды при транспортировке;</w:t>
      </w:r>
    </w:p>
    <w:p w:rsidR="005169D9" w:rsidRPr="002205ED" w:rsidRDefault="005169D9" w:rsidP="008F0150">
      <w:pPr>
        <w:pStyle w:val="e"/>
        <w:numPr>
          <w:ilvl w:val="0"/>
          <w:numId w:val="5"/>
        </w:numPr>
        <w:spacing w:before="0" w:line="276" w:lineRule="auto"/>
        <w:jc w:val="both"/>
      </w:pPr>
      <w:r w:rsidRPr="002205ED">
        <w:t>привлечение инвестиций в модернизацию и техническое перевооружение объектов водоснабжения;</w:t>
      </w:r>
    </w:p>
    <w:p w:rsidR="005169D9" w:rsidRPr="002205ED" w:rsidRDefault="005169D9" w:rsidP="008F0150">
      <w:pPr>
        <w:pStyle w:val="e"/>
        <w:numPr>
          <w:ilvl w:val="0"/>
          <w:numId w:val="5"/>
        </w:numPr>
        <w:spacing w:before="0" w:line="276" w:lineRule="auto"/>
        <w:jc w:val="both"/>
      </w:pPr>
      <w:r w:rsidRPr="002205ED">
        <w:t>обновление основного оборудования объектов и сетей централизованной системы водоснабжения;</w:t>
      </w:r>
    </w:p>
    <w:p w:rsidR="00EB7DDE" w:rsidRPr="002205ED" w:rsidRDefault="005169D9" w:rsidP="008F0150">
      <w:pPr>
        <w:pStyle w:val="e"/>
        <w:numPr>
          <w:ilvl w:val="0"/>
          <w:numId w:val="5"/>
        </w:numPr>
        <w:spacing w:before="0" w:line="276" w:lineRule="auto"/>
        <w:jc w:val="both"/>
      </w:pPr>
      <w:r w:rsidRPr="002205ED">
        <w:t>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w:t>
      </w:r>
      <w:r w:rsidR="00BA091E" w:rsidRPr="002205ED">
        <w:t>.</w:t>
      </w:r>
      <w:r w:rsidR="002445FA" w:rsidRPr="002205ED">
        <w:t xml:space="preserve"> </w:t>
      </w:r>
    </w:p>
    <w:p w:rsidR="005169D9" w:rsidRPr="002205ED" w:rsidRDefault="005169D9" w:rsidP="005169D9">
      <w:pPr>
        <w:pStyle w:val="e"/>
        <w:spacing w:before="0" w:line="276" w:lineRule="auto"/>
        <w:ind w:left="1069" w:firstLine="0"/>
        <w:jc w:val="both"/>
      </w:pPr>
    </w:p>
    <w:p w:rsidR="00BA091E" w:rsidRPr="002205ED" w:rsidRDefault="00EF76DC" w:rsidP="00D36F4D">
      <w:pPr>
        <w:pStyle w:val="3TimesNewRoman14"/>
        <w:numPr>
          <w:ilvl w:val="0"/>
          <w:numId w:val="0"/>
        </w:numPr>
        <w:ind w:left="1224" w:hanging="504"/>
      </w:pPr>
      <w:bookmarkStart w:id="54" w:name="_Toc88831166"/>
      <w:bookmarkStart w:id="55" w:name="_Toc178775149"/>
      <w:r w:rsidRPr="002205ED">
        <w:t>1.2</w:t>
      </w:r>
      <w:r w:rsidR="00D36F4D" w:rsidRPr="002205ED">
        <w:t xml:space="preserve">.2. </w:t>
      </w:r>
      <w:r w:rsidR="002445FA" w:rsidRPr="002205ED">
        <w:t xml:space="preserve">Различные сценарии развития централизованных систем водоснабжения в зависимости от различных сценариев развития </w:t>
      </w:r>
      <w:r w:rsidR="00E1715E" w:rsidRPr="002205ED">
        <w:t>поселений</w:t>
      </w:r>
      <w:r w:rsidRPr="002205ED">
        <w:t>, муниципальных округов</w:t>
      </w:r>
      <w:r w:rsidR="00E1715E" w:rsidRPr="002205ED">
        <w:t xml:space="preserve">, </w:t>
      </w:r>
      <w:r w:rsidR="002445FA" w:rsidRPr="002205ED">
        <w:t>городск</w:t>
      </w:r>
      <w:r w:rsidR="00E1715E" w:rsidRPr="002205ED">
        <w:t xml:space="preserve">их </w:t>
      </w:r>
      <w:r w:rsidR="002445FA" w:rsidRPr="002205ED">
        <w:t>округ</w:t>
      </w:r>
      <w:r w:rsidR="00E1715E" w:rsidRPr="002205ED">
        <w:t>ов</w:t>
      </w:r>
      <w:bookmarkEnd w:id="54"/>
      <w:bookmarkEnd w:id="55"/>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I сценарий «Высокий вариант прогноза численности населения».</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При этом сценарии ожидаемое увеличение численности населения связано с естественным ростом населения. I сценарий прогноза влечет за собой необходимость в дополнительном развитии мощности объектов обслуживания населения, прирост площади под жилыми зонами также увеличится.</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II сценарий «Консервативный вариант прогноза численности населения».</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При этом сценарии учитывается общее сокращение рабочих мест в МО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Сценарий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III сценарий «Промежуточный вариант прогноза численности населения».</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При этом сценарии ожидание увеличения водопотребления не планируется. Сценарий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t>В муниципальном образовании Смоленский сельсовет</w:t>
      </w:r>
      <w:r w:rsidRPr="002205ED">
        <w:rPr>
          <w:rFonts w:ascii="Times New Roman" w:hAnsi="Times New Roman"/>
          <w:szCs w:val="24"/>
        </w:rPr>
        <w:t xml:space="preserve"> </w:t>
      </w:r>
      <w:r w:rsidRPr="002205ED">
        <w:rPr>
          <w:rFonts w:ascii="Times New Roman" w:hAnsi="Times New Roman"/>
          <w:sz w:val="24"/>
        </w:rPr>
        <w:t>предполагается III сценарий развития поселения, исходя из отсутствия прироста численности проживающего населения.</w:t>
      </w:r>
    </w:p>
    <w:p w:rsidR="00EF76DC" w:rsidRPr="002205ED" w:rsidRDefault="00EF76DC" w:rsidP="00EF76DC">
      <w:pPr>
        <w:pStyle w:val="a8"/>
        <w:spacing w:line="276" w:lineRule="auto"/>
        <w:ind w:firstLine="709"/>
        <w:jc w:val="both"/>
        <w:rPr>
          <w:rFonts w:ascii="Times New Roman" w:hAnsi="Times New Roman"/>
          <w:sz w:val="24"/>
        </w:rPr>
      </w:pPr>
      <w:r w:rsidRPr="002205ED">
        <w:rPr>
          <w:rFonts w:ascii="Times New Roman" w:hAnsi="Times New Roman"/>
          <w:sz w:val="24"/>
        </w:rPr>
        <w:lastRenderedPageBreak/>
        <w:t xml:space="preserve">В таблице 1.2.2.1 представлен перечень планируемых к строительству объектов водопотребления. </w:t>
      </w:r>
    </w:p>
    <w:p w:rsidR="007715D9" w:rsidRPr="002205ED" w:rsidRDefault="00EF76DC">
      <w:pPr>
        <w:spacing w:before="400" w:after="200"/>
        <w:rPr>
          <w:rFonts w:ascii="Times New Roman" w:hAnsi="Times New Roman"/>
        </w:rPr>
      </w:pPr>
      <w:r w:rsidRPr="002205ED">
        <w:rPr>
          <w:rFonts w:ascii="Times New Roman" w:hAnsi="Times New Roman"/>
          <w:b/>
          <w:sz w:val="24"/>
        </w:rPr>
        <w:t>Таблица 1.2.2.1 - Перечень, планируемый прирост объектов потребляющие воду</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72"/>
        <w:gridCol w:w="1642"/>
        <w:gridCol w:w="1574"/>
        <w:gridCol w:w="1895"/>
      </w:tblGrid>
      <w:tr w:rsidR="00E32FBE" w:rsidRPr="002205ED" w:rsidTr="00E32FBE">
        <w:trPr>
          <w:trHeight w:val="612"/>
          <w:jc w:val="center"/>
        </w:trPr>
        <w:tc>
          <w:tcPr>
            <w:tcW w:w="2154" w:type="dxa"/>
            <w:shd w:val="clear" w:color="auto" w:fill="F2F2F2" w:themeFill="background1" w:themeFillShade="F2"/>
            <w:vAlign w:val="center"/>
            <w:hideMark/>
          </w:tcPr>
          <w:p w:rsidR="00E32FBE" w:rsidRPr="002205ED" w:rsidRDefault="00E32FBE" w:rsidP="0081050A">
            <w:pPr>
              <w:jc w:val="center"/>
              <w:rPr>
                <w:rFonts w:ascii="Times New Roman" w:hAnsi="Times New Roman"/>
                <w:szCs w:val="20"/>
              </w:rPr>
            </w:pPr>
            <w:r w:rsidRPr="002205ED">
              <w:rPr>
                <w:rFonts w:ascii="Times New Roman" w:hAnsi="Times New Roman"/>
                <w:szCs w:val="20"/>
              </w:rPr>
              <w:t>Адрес потребителя</w:t>
            </w:r>
          </w:p>
        </w:tc>
        <w:tc>
          <w:tcPr>
            <w:tcW w:w="2372" w:type="dxa"/>
            <w:shd w:val="clear" w:color="auto" w:fill="F2F2F2" w:themeFill="background1" w:themeFillShade="F2"/>
            <w:vAlign w:val="center"/>
            <w:hideMark/>
          </w:tcPr>
          <w:p w:rsidR="00E32FBE" w:rsidRPr="002205ED" w:rsidRDefault="00E32FBE" w:rsidP="0081050A">
            <w:pPr>
              <w:jc w:val="center"/>
              <w:rPr>
                <w:rFonts w:ascii="Times New Roman" w:hAnsi="Times New Roman"/>
                <w:szCs w:val="20"/>
              </w:rPr>
            </w:pPr>
            <w:r w:rsidRPr="002205ED">
              <w:rPr>
                <w:rFonts w:ascii="Times New Roman" w:hAnsi="Times New Roman"/>
                <w:szCs w:val="20"/>
              </w:rPr>
              <w:t>Наименование потребителя</w:t>
            </w:r>
          </w:p>
        </w:tc>
        <w:tc>
          <w:tcPr>
            <w:tcW w:w="1642" w:type="dxa"/>
            <w:shd w:val="clear" w:color="auto" w:fill="F2F2F2" w:themeFill="background1" w:themeFillShade="F2"/>
            <w:vAlign w:val="center"/>
            <w:hideMark/>
          </w:tcPr>
          <w:p w:rsidR="00E32FBE" w:rsidRPr="002205ED" w:rsidRDefault="00E32FBE" w:rsidP="0081050A">
            <w:pPr>
              <w:jc w:val="center"/>
              <w:rPr>
                <w:rFonts w:ascii="Times New Roman" w:hAnsi="Times New Roman"/>
                <w:szCs w:val="20"/>
              </w:rPr>
            </w:pPr>
            <w:r w:rsidRPr="002205ED">
              <w:rPr>
                <w:rFonts w:ascii="Times New Roman" w:hAnsi="Times New Roman"/>
                <w:szCs w:val="20"/>
              </w:rPr>
              <w:t xml:space="preserve">Тип потребителя </w:t>
            </w:r>
          </w:p>
        </w:tc>
        <w:tc>
          <w:tcPr>
            <w:tcW w:w="1574" w:type="dxa"/>
            <w:shd w:val="clear" w:color="auto" w:fill="F2F2F2" w:themeFill="background1" w:themeFillShade="F2"/>
            <w:vAlign w:val="center"/>
          </w:tcPr>
          <w:p w:rsidR="00E32FBE" w:rsidRPr="002205ED" w:rsidRDefault="00E32FBE" w:rsidP="0081050A">
            <w:pPr>
              <w:jc w:val="center"/>
              <w:rPr>
                <w:rFonts w:ascii="Times New Roman" w:hAnsi="Times New Roman"/>
                <w:szCs w:val="20"/>
              </w:rPr>
            </w:pPr>
            <w:r w:rsidRPr="002205ED">
              <w:rPr>
                <w:rFonts w:ascii="Times New Roman" w:hAnsi="Times New Roman"/>
                <w:szCs w:val="20"/>
              </w:rPr>
              <w:t>Расчетное потребление ХВС, м3/год</w:t>
            </w:r>
          </w:p>
        </w:tc>
        <w:tc>
          <w:tcPr>
            <w:tcW w:w="1895" w:type="dxa"/>
            <w:shd w:val="clear" w:color="auto" w:fill="F2F2F2" w:themeFill="background1" w:themeFillShade="F2"/>
            <w:vAlign w:val="center"/>
            <w:hideMark/>
          </w:tcPr>
          <w:p w:rsidR="00E32FBE" w:rsidRPr="002205ED" w:rsidRDefault="00E32FBE" w:rsidP="0081050A">
            <w:pPr>
              <w:jc w:val="center"/>
              <w:rPr>
                <w:rFonts w:ascii="Times New Roman" w:hAnsi="Times New Roman"/>
                <w:szCs w:val="20"/>
              </w:rPr>
            </w:pPr>
            <w:r w:rsidRPr="002205ED">
              <w:rPr>
                <w:rFonts w:ascii="Times New Roman" w:hAnsi="Times New Roman"/>
                <w:szCs w:val="20"/>
              </w:rPr>
              <w:t>Год ввода в эксплуатацию</w:t>
            </w:r>
          </w:p>
        </w:tc>
      </w:tr>
      <w:tr w:rsidR="00E32FBE" w:rsidRPr="002205ED" w:rsidTr="00E32FBE">
        <w:trPr>
          <w:trHeight w:val="144"/>
          <w:jc w:val="center"/>
        </w:trPr>
        <w:tc>
          <w:tcPr>
            <w:tcW w:w="2154" w:type="dxa"/>
            <w:vAlign w:val="center"/>
          </w:tcPr>
          <w:p w:rsidR="00E32FBE" w:rsidRPr="002205ED" w:rsidRDefault="00E32FBE" w:rsidP="0081050A">
            <w:pPr>
              <w:jc w:val="center"/>
              <w:rPr>
                <w:rFonts w:ascii="Times New Roman" w:hAnsi="Times New Roman"/>
              </w:rPr>
            </w:pPr>
            <w:r w:rsidRPr="002205ED">
              <w:rPr>
                <w:rFonts w:ascii="Times New Roman" w:hAnsi="Times New Roman"/>
              </w:rPr>
              <w:t>с. Смоленское ул. Песчаная,</w:t>
            </w:r>
          </w:p>
          <w:p w:rsidR="00E32FBE" w:rsidRPr="002205ED" w:rsidRDefault="00E32FBE" w:rsidP="0081050A">
            <w:pPr>
              <w:jc w:val="center"/>
              <w:rPr>
                <w:rFonts w:ascii="Times New Roman" w:hAnsi="Times New Roman"/>
              </w:rPr>
            </w:pPr>
            <w:r w:rsidRPr="002205ED">
              <w:rPr>
                <w:rFonts w:ascii="Times New Roman" w:hAnsi="Times New Roman"/>
              </w:rPr>
              <w:t>Д.71 А</w:t>
            </w:r>
          </w:p>
        </w:tc>
        <w:tc>
          <w:tcPr>
            <w:tcW w:w="2372" w:type="dxa"/>
            <w:vAlign w:val="center"/>
          </w:tcPr>
          <w:p w:rsidR="00E32FBE" w:rsidRPr="002205ED" w:rsidRDefault="00E32FBE" w:rsidP="0081050A">
            <w:pPr>
              <w:jc w:val="center"/>
              <w:rPr>
                <w:rFonts w:ascii="Times New Roman" w:hAnsi="Times New Roman"/>
              </w:rPr>
            </w:pPr>
            <w:r w:rsidRPr="002205ED">
              <w:rPr>
                <w:rFonts w:ascii="Times New Roman" w:hAnsi="Times New Roman"/>
              </w:rPr>
              <w:t>КГБУЗ Смоленская ЦРБ</w:t>
            </w:r>
          </w:p>
        </w:tc>
        <w:tc>
          <w:tcPr>
            <w:tcW w:w="1642" w:type="dxa"/>
            <w:vAlign w:val="center"/>
          </w:tcPr>
          <w:p w:rsidR="00E32FBE" w:rsidRPr="002205ED" w:rsidRDefault="00E32FBE" w:rsidP="0081050A">
            <w:pPr>
              <w:jc w:val="center"/>
              <w:rPr>
                <w:rFonts w:ascii="Times New Roman" w:hAnsi="Times New Roman"/>
              </w:rPr>
            </w:pPr>
            <w:r w:rsidRPr="002205ED">
              <w:rPr>
                <w:rFonts w:ascii="Times New Roman" w:hAnsi="Times New Roman"/>
              </w:rPr>
              <w:t>бюджетные</w:t>
            </w:r>
          </w:p>
        </w:tc>
        <w:tc>
          <w:tcPr>
            <w:tcW w:w="1574" w:type="dxa"/>
            <w:vAlign w:val="center"/>
          </w:tcPr>
          <w:p w:rsidR="00E32FBE" w:rsidRPr="002205ED" w:rsidRDefault="00E32FBE" w:rsidP="0081050A">
            <w:pPr>
              <w:jc w:val="center"/>
              <w:rPr>
                <w:rFonts w:ascii="Times New Roman" w:hAnsi="Times New Roman"/>
              </w:rPr>
            </w:pPr>
            <w:r w:rsidRPr="002205ED">
              <w:rPr>
                <w:rFonts w:ascii="Times New Roman" w:hAnsi="Times New Roman"/>
              </w:rPr>
              <w:t>5475</w:t>
            </w:r>
          </w:p>
        </w:tc>
        <w:tc>
          <w:tcPr>
            <w:tcW w:w="1895" w:type="dxa"/>
            <w:vAlign w:val="center"/>
          </w:tcPr>
          <w:p w:rsidR="00E32FBE" w:rsidRPr="002205ED" w:rsidRDefault="00E32FBE" w:rsidP="0081050A">
            <w:pPr>
              <w:jc w:val="center"/>
              <w:rPr>
                <w:rFonts w:ascii="Times New Roman" w:hAnsi="Times New Roman"/>
              </w:rPr>
            </w:pPr>
            <w:r w:rsidRPr="002205ED">
              <w:rPr>
                <w:rFonts w:ascii="Times New Roman" w:hAnsi="Times New Roman"/>
              </w:rPr>
              <w:t>Ноябрь 2025</w:t>
            </w:r>
          </w:p>
        </w:tc>
      </w:tr>
      <w:tr w:rsidR="00E32FBE" w:rsidRPr="002205ED" w:rsidTr="00E32FBE">
        <w:trPr>
          <w:trHeight w:val="144"/>
          <w:jc w:val="center"/>
        </w:trPr>
        <w:tc>
          <w:tcPr>
            <w:tcW w:w="2154" w:type="dxa"/>
            <w:vAlign w:val="center"/>
          </w:tcPr>
          <w:p w:rsidR="00E32FBE" w:rsidRPr="002205ED" w:rsidRDefault="00E32FBE" w:rsidP="0081050A">
            <w:pPr>
              <w:jc w:val="center"/>
              <w:rPr>
                <w:rFonts w:ascii="Times New Roman" w:hAnsi="Times New Roman"/>
              </w:rPr>
            </w:pPr>
            <w:r w:rsidRPr="002205ED">
              <w:rPr>
                <w:rFonts w:ascii="Times New Roman" w:hAnsi="Times New Roman"/>
              </w:rPr>
              <w:t>с. Смоленское,</w:t>
            </w:r>
          </w:p>
          <w:p w:rsidR="00E32FBE" w:rsidRPr="002205ED" w:rsidRDefault="00E32FBE" w:rsidP="0081050A">
            <w:pPr>
              <w:jc w:val="center"/>
              <w:rPr>
                <w:rFonts w:ascii="Times New Roman" w:hAnsi="Times New Roman"/>
              </w:rPr>
            </w:pPr>
            <w:proofErr w:type="spellStart"/>
            <w:r w:rsidRPr="002205ED">
              <w:rPr>
                <w:rFonts w:ascii="Times New Roman" w:hAnsi="Times New Roman"/>
              </w:rPr>
              <w:t>микр</w:t>
            </w:r>
            <w:proofErr w:type="spellEnd"/>
            <w:r w:rsidRPr="002205ED">
              <w:rPr>
                <w:rFonts w:ascii="Times New Roman" w:hAnsi="Times New Roman"/>
              </w:rPr>
              <w:t>-он ПМК дом № 9</w:t>
            </w:r>
          </w:p>
        </w:tc>
        <w:tc>
          <w:tcPr>
            <w:tcW w:w="2372" w:type="dxa"/>
            <w:vAlign w:val="center"/>
          </w:tcPr>
          <w:p w:rsidR="00E32FBE" w:rsidRPr="002205ED" w:rsidRDefault="00E32FBE" w:rsidP="0081050A">
            <w:pPr>
              <w:jc w:val="center"/>
              <w:rPr>
                <w:rFonts w:ascii="Times New Roman" w:hAnsi="Times New Roman"/>
              </w:rPr>
            </w:pPr>
            <w:r w:rsidRPr="002205ED">
              <w:rPr>
                <w:rFonts w:ascii="Times New Roman" w:hAnsi="Times New Roman"/>
              </w:rPr>
              <w:t>Многоквартирный дом</w:t>
            </w:r>
          </w:p>
        </w:tc>
        <w:tc>
          <w:tcPr>
            <w:tcW w:w="1642" w:type="dxa"/>
            <w:vAlign w:val="center"/>
          </w:tcPr>
          <w:p w:rsidR="00E32FBE" w:rsidRPr="002205ED" w:rsidRDefault="00E32FBE" w:rsidP="0081050A">
            <w:pPr>
              <w:jc w:val="center"/>
              <w:rPr>
                <w:rFonts w:ascii="Times New Roman" w:hAnsi="Times New Roman"/>
              </w:rPr>
            </w:pPr>
            <w:r w:rsidRPr="002205ED">
              <w:rPr>
                <w:rFonts w:ascii="Times New Roman" w:hAnsi="Times New Roman"/>
              </w:rPr>
              <w:t>население</w:t>
            </w:r>
          </w:p>
        </w:tc>
        <w:tc>
          <w:tcPr>
            <w:tcW w:w="1574" w:type="dxa"/>
            <w:vAlign w:val="center"/>
          </w:tcPr>
          <w:p w:rsidR="00E32FBE" w:rsidRPr="002205ED" w:rsidRDefault="00E32FBE" w:rsidP="0081050A">
            <w:pPr>
              <w:jc w:val="center"/>
              <w:rPr>
                <w:rFonts w:ascii="Times New Roman" w:hAnsi="Times New Roman"/>
              </w:rPr>
            </w:pPr>
            <w:r w:rsidRPr="002205ED">
              <w:rPr>
                <w:rFonts w:ascii="Times New Roman" w:hAnsi="Times New Roman"/>
              </w:rPr>
              <w:t>1182,6</w:t>
            </w:r>
          </w:p>
        </w:tc>
        <w:tc>
          <w:tcPr>
            <w:tcW w:w="1895" w:type="dxa"/>
            <w:vAlign w:val="center"/>
          </w:tcPr>
          <w:p w:rsidR="00E32FBE" w:rsidRPr="002205ED" w:rsidRDefault="00E32FBE" w:rsidP="0081050A">
            <w:pPr>
              <w:jc w:val="center"/>
              <w:rPr>
                <w:rFonts w:ascii="Times New Roman" w:hAnsi="Times New Roman"/>
              </w:rPr>
            </w:pPr>
            <w:r w:rsidRPr="002205ED">
              <w:rPr>
                <w:rFonts w:ascii="Times New Roman" w:hAnsi="Times New Roman"/>
              </w:rPr>
              <w:t>Декабрь 2030</w:t>
            </w:r>
          </w:p>
        </w:tc>
      </w:tr>
      <w:tr w:rsidR="00E32FBE" w:rsidRPr="002205ED" w:rsidTr="00E32FBE">
        <w:trPr>
          <w:trHeight w:val="144"/>
          <w:jc w:val="center"/>
        </w:trPr>
        <w:tc>
          <w:tcPr>
            <w:tcW w:w="2154" w:type="dxa"/>
            <w:vAlign w:val="center"/>
          </w:tcPr>
          <w:p w:rsidR="00E32FBE" w:rsidRPr="002205ED" w:rsidRDefault="00E32FBE" w:rsidP="0081050A">
            <w:pPr>
              <w:jc w:val="center"/>
              <w:rPr>
                <w:rFonts w:ascii="Times New Roman" w:hAnsi="Times New Roman"/>
              </w:rPr>
            </w:pPr>
            <w:r w:rsidRPr="002205ED">
              <w:rPr>
                <w:rFonts w:ascii="Times New Roman" w:hAnsi="Times New Roman"/>
              </w:rPr>
              <w:t xml:space="preserve">с. Смоленское </w:t>
            </w:r>
          </w:p>
        </w:tc>
        <w:tc>
          <w:tcPr>
            <w:tcW w:w="2372" w:type="dxa"/>
            <w:vAlign w:val="center"/>
          </w:tcPr>
          <w:p w:rsidR="00E32FBE" w:rsidRPr="002205ED" w:rsidRDefault="00E32FBE" w:rsidP="0081050A">
            <w:pPr>
              <w:jc w:val="center"/>
              <w:rPr>
                <w:rFonts w:ascii="Times New Roman" w:hAnsi="Times New Roman"/>
              </w:rPr>
            </w:pPr>
            <w:r w:rsidRPr="002205ED">
              <w:rPr>
                <w:rFonts w:ascii="Times New Roman" w:hAnsi="Times New Roman"/>
              </w:rPr>
              <w:t>Новые абоненты</w:t>
            </w:r>
          </w:p>
        </w:tc>
        <w:tc>
          <w:tcPr>
            <w:tcW w:w="1642" w:type="dxa"/>
            <w:vAlign w:val="center"/>
          </w:tcPr>
          <w:p w:rsidR="00E32FBE" w:rsidRPr="002205ED" w:rsidRDefault="00E32FBE" w:rsidP="0081050A">
            <w:pPr>
              <w:jc w:val="center"/>
              <w:rPr>
                <w:rFonts w:ascii="Times New Roman" w:hAnsi="Times New Roman"/>
              </w:rPr>
            </w:pPr>
            <w:r w:rsidRPr="002205ED">
              <w:rPr>
                <w:rFonts w:ascii="Times New Roman" w:hAnsi="Times New Roman"/>
              </w:rPr>
              <w:t>население</w:t>
            </w:r>
          </w:p>
        </w:tc>
        <w:tc>
          <w:tcPr>
            <w:tcW w:w="1574" w:type="dxa"/>
            <w:vAlign w:val="center"/>
          </w:tcPr>
          <w:p w:rsidR="00E32FBE" w:rsidRPr="002205ED" w:rsidRDefault="00E32FBE" w:rsidP="0081050A">
            <w:pPr>
              <w:jc w:val="center"/>
              <w:rPr>
                <w:rFonts w:ascii="Times New Roman" w:hAnsi="Times New Roman"/>
              </w:rPr>
            </w:pPr>
            <w:r w:rsidRPr="002205ED">
              <w:rPr>
                <w:rFonts w:ascii="Times New Roman" w:hAnsi="Times New Roman"/>
              </w:rPr>
              <w:t>2,24</w:t>
            </w:r>
          </w:p>
        </w:tc>
        <w:tc>
          <w:tcPr>
            <w:tcW w:w="1895" w:type="dxa"/>
            <w:vAlign w:val="center"/>
          </w:tcPr>
          <w:p w:rsidR="00E32FBE" w:rsidRPr="002205ED" w:rsidRDefault="00E32FBE" w:rsidP="0081050A">
            <w:pPr>
              <w:jc w:val="center"/>
              <w:rPr>
                <w:rFonts w:ascii="Times New Roman" w:hAnsi="Times New Roman"/>
              </w:rPr>
            </w:pPr>
            <w:r w:rsidRPr="002205ED">
              <w:rPr>
                <w:rFonts w:ascii="Times New Roman" w:hAnsi="Times New Roman"/>
              </w:rPr>
              <w:t>2024</w:t>
            </w:r>
          </w:p>
        </w:tc>
      </w:tr>
    </w:tbl>
    <w:p w:rsidR="00BF254E" w:rsidRPr="002205ED" w:rsidRDefault="00BF254E" w:rsidP="00EF76DC">
      <w:pPr>
        <w:pStyle w:val="a8"/>
        <w:spacing w:line="276" w:lineRule="auto"/>
        <w:ind w:firstLine="709"/>
        <w:jc w:val="both"/>
        <w:rPr>
          <w:rFonts w:ascii="Times New Roman" w:hAnsi="Times New Roman"/>
        </w:rPr>
      </w:pPr>
    </w:p>
    <w:p w:rsidR="00640ACF" w:rsidRPr="002205ED" w:rsidRDefault="00640ACF" w:rsidP="004E442D">
      <w:pPr>
        <w:rPr>
          <w:rFonts w:ascii="Times New Roman" w:hAnsi="Times New Roman"/>
        </w:rPr>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0D0DD4" w:rsidRPr="002205ED" w:rsidRDefault="00EF76DC" w:rsidP="00D36F4D">
      <w:pPr>
        <w:pStyle w:val="3TimesNewRoman14"/>
        <w:numPr>
          <w:ilvl w:val="0"/>
          <w:numId w:val="0"/>
        </w:numPr>
        <w:ind w:left="1224" w:hanging="504"/>
      </w:pPr>
      <w:bookmarkStart w:id="56" w:name="_Toc88831167"/>
      <w:bookmarkStart w:id="57" w:name="_Toc178775150"/>
      <w:r w:rsidRPr="002205ED">
        <w:lastRenderedPageBreak/>
        <w:t>1.3</w:t>
      </w:r>
      <w:r w:rsidR="00D36F4D" w:rsidRPr="002205ED">
        <w:t xml:space="preserve">. </w:t>
      </w:r>
      <w:bookmarkStart w:id="58" w:name="OLE_LINK172"/>
      <w:bookmarkStart w:id="59" w:name="OLE_LINK173"/>
      <w:r w:rsidR="00B41DD6" w:rsidRPr="002205ED">
        <w:t xml:space="preserve">БАЛАНС </w:t>
      </w:r>
      <w:r w:rsidR="00784ED4" w:rsidRPr="002205ED">
        <w:t xml:space="preserve">ВОДОСНАБЖЕНИЯ И ПОТРЕБЛЕНИЯ </w:t>
      </w:r>
      <w:r w:rsidR="00FA2589" w:rsidRPr="002205ED">
        <w:t xml:space="preserve">ГОРЯЧЕЙ, </w:t>
      </w:r>
      <w:r w:rsidR="00784ED4" w:rsidRPr="002205ED">
        <w:t>ПИТЬЕВОЙ И ТЕХНИЧЕСКОЙ ВОДЫ</w:t>
      </w:r>
      <w:bookmarkEnd w:id="56"/>
      <w:bookmarkEnd w:id="57"/>
      <w:bookmarkEnd w:id="58"/>
      <w:bookmarkEnd w:id="59"/>
    </w:p>
    <w:p w:rsidR="00BA091E" w:rsidRPr="002205ED" w:rsidRDefault="00EF76DC" w:rsidP="00D36F4D">
      <w:pPr>
        <w:pStyle w:val="3TimesNewRoman14"/>
        <w:numPr>
          <w:ilvl w:val="0"/>
          <w:numId w:val="0"/>
        </w:numPr>
        <w:ind w:left="1224" w:hanging="504"/>
      </w:pPr>
      <w:bookmarkStart w:id="60" w:name="_Toc88831168"/>
      <w:bookmarkStart w:id="61" w:name="_Toc178775151"/>
      <w:r w:rsidRPr="002205ED">
        <w:t>1.3</w:t>
      </w:r>
      <w:r w:rsidR="00D36F4D" w:rsidRPr="002205ED">
        <w:t xml:space="preserve">.1. </w:t>
      </w:r>
      <w:r w:rsidR="00BA091E" w:rsidRPr="002205ED">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0"/>
      <w:bookmarkEnd w:id="61"/>
    </w:p>
    <w:p w:rsidR="000D0DD4" w:rsidRPr="002205ED" w:rsidRDefault="002648B1" w:rsidP="00EF76DC">
      <w:pPr>
        <w:pStyle w:val="e"/>
        <w:spacing w:before="0" w:line="276" w:lineRule="auto"/>
      </w:pPr>
      <w:r w:rsidRPr="002205ED">
        <w:t>Объем водопотребления му</w:t>
      </w:r>
      <w:r w:rsidR="009E410F" w:rsidRPr="002205ED">
        <w:t>ниципального образования</w:t>
      </w:r>
      <w:r w:rsidR="00EF76DC" w:rsidRPr="002205ED">
        <w:t xml:space="preserve"> </w:t>
      </w:r>
      <w:r w:rsidRPr="002205ED">
        <w:t>Смоленский сельсовет</w:t>
      </w:r>
      <w:r w:rsidR="00EF76DC" w:rsidRPr="002205ED">
        <w:t xml:space="preserve"> </w:t>
      </w:r>
      <w:r w:rsidR="00334AD4" w:rsidRPr="002205ED">
        <w:t>основан</w:t>
      </w:r>
      <w:r w:rsidR="004E442D" w:rsidRPr="002205ED">
        <w:t xml:space="preserve"> на данных предоставленных РСО </w:t>
      </w:r>
      <w:r w:rsidR="00BF0B90" w:rsidRPr="002205ED">
        <w:t>и приведены</w:t>
      </w:r>
      <w:r w:rsidRPr="002205ED">
        <w:t xml:space="preserve"> в таблице </w:t>
      </w:r>
      <w:bookmarkStart w:id="62" w:name="OLE_LINK174"/>
      <w:bookmarkStart w:id="63" w:name="OLE_LINK175"/>
      <w:bookmarkStart w:id="64" w:name="OLE_LINK176"/>
      <w:bookmarkEnd w:id="62"/>
      <w:bookmarkEnd w:id="63"/>
      <w:bookmarkEnd w:id="64"/>
      <w:r w:rsidRPr="002205ED">
        <w:t>1.3.1.1</w:t>
      </w:r>
      <w:r w:rsidR="00EF76DC" w:rsidRPr="002205ED">
        <w:t>.</w:t>
      </w:r>
    </w:p>
    <w:p w:rsidR="00334AD4" w:rsidRPr="002205ED" w:rsidRDefault="00334AD4" w:rsidP="00EF76DC">
      <w:pPr>
        <w:pStyle w:val="e"/>
        <w:spacing w:before="0" w:line="276" w:lineRule="auto"/>
        <w:ind w:firstLine="567"/>
        <w:jc w:val="cente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1.3.1.1 - Общий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831"/>
        <w:gridCol w:w="2831"/>
        <w:gridCol w:w="1327"/>
        <w:gridCol w:w="1150"/>
        <w:gridCol w:w="950"/>
        <w:gridCol w:w="950"/>
      </w:tblGrid>
      <w:tr w:rsidR="005E0687" w:rsidRPr="002205ED" w:rsidTr="005E0687">
        <w:trPr>
          <w:jc w:val="center"/>
        </w:trPr>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bookmarkStart w:id="65" w:name="_Toc524593175"/>
            <w:bookmarkStart w:id="66" w:name="_Toc88831169"/>
            <w:r w:rsidRPr="002205ED">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Наименование</w:t>
            </w:r>
          </w:p>
        </w:tc>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2023 год</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Тех-ой</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286,9100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286,9100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13,6700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273,2400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1,5400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1,5400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0,0800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1,4600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val="restart"/>
            <w:shd w:val="clear" w:color="auto" w:fill="FBD4B4"/>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Итого по МО Смоленский сельсовет</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293,9500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293,9500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13,7500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280,2000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bl>
    <w:p w:rsidR="00EF76DC" w:rsidRPr="002205ED" w:rsidRDefault="00EF76DC" w:rsidP="00EF76DC">
      <w:pPr>
        <w:pStyle w:val="70"/>
        <w:rPr>
          <w:color w:val="auto"/>
        </w:rPr>
      </w:pPr>
    </w:p>
    <w:p w:rsidR="000724DE" w:rsidRPr="002205ED" w:rsidRDefault="00EF76DC" w:rsidP="00D36F4D">
      <w:pPr>
        <w:pStyle w:val="3TimesNewRoman14"/>
        <w:numPr>
          <w:ilvl w:val="0"/>
          <w:numId w:val="0"/>
        </w:numPr>
        <w:ind w:left="1224" w:hanging="504"/>
      </w:pPr>
      <w:bookmarkStart w:id="67" w:name="_Toc178775152"/>
      <w:r w:rsidRPr="002205ED">
        <w:t>1.3</w:t>
      </w:r>
      <w:r w:rsidR="00D36F4D" w:rsidRPr="002205ED">
        <w:t xml:space="preserve">.2. </w:t>
      </w:r>
      <w:r w:rsidR="00E63089" w:rsidRPr="002205ED">
        <w:t>Т</w:t>
      </w:r>
      <w:r w:rsidR="00EE70AD" w:rsidRPr="002205ED">
        <w:t xml:space="preserve">ерриториальный баланс подачи </w:t>
      </w:r>
      <w:r w:rsidR="00645A49" w:rsidRPr="002205ED">
        <w:t xml:space="preserve">горячей, </w:t>
      </w:r>
      <w:r w:rsidR="00EE70AD" w:rsidRPr="002205ED">
        <w:t>питьевой и технической воды по технологическим зонам водоснабжения (годовой и в сутки максимального водопотребления)</w:t>
      </w:r>
      <w:bookmarkEnd w:id="65"/>
      <w:bookmarkEnd w:id="66"/>
      <w:bookmarkEnd w:id="67"/>
    </w:p>
    <w:p w:rsidR="001C5DA7" w:rsidRPr="002205ED" w:rsidRDefault="001C5DA7" w:rsidP="00EF76DC">
      <w:pPr>
        <w:pStyle w:val="e"/>
        <w:spacing w:before="0" w:line="276" w:lineRule="auto"/>
        <w:jc w:val="both"/>
      </w:pPr>
      <w:r w:rsidRPr="002205ED">
        <w:t>В муниципальном образование Смоленский сельсовет</w:t>
      </w:r>
      <w:r w:rsidR="00EF76DC" w:rsidRPr="002205ED">
        <w:t xml:space="preserve"> </w:t>
      </w:r>
      <w:r w:rsidRPr="002205ED">
        <w:t>существуют</w:t>
      </w:r>
      <w:r w:rsidR="00EF76DC" w:rsidRPr="002205ED">
        <w:t xml:space="preserve"> </w:t>
      </w:r>
      <w:bookmarkStart w:id="68" w:name="OLE_LINK214"/>
      <w:bookmarkStart w:id="69" w:name="OLE_LINK215"/>
      <w:bookmarkEnd w:id="68"/>
      <w:bookmarkEnd w:id="69"/>
      <w:r w:rsidRPr="002205ED">
        <w:t>10</w:t>
      </w:r>
      <w:r w:rsidR="000624E8" w:rsidRPr="002205ED">
        <w:t xml:space="preserve"> </w:t>
      </w:r>
      <w:r w:rsidRPr="002205ED">
        <w:t>технологических зон холодного водоснабжения,  которые представлены в таблице ниже:</w:t>
      </w:r>
    </w:p>
    <w:p w:rsidR="007715D9" w:rsidRPr="002205ED" w:rsidRDefault="00EF76DC">
      <w:pPr>
        <w:spacing w:before="400" w:after="200"/>
        <w:rPr>
          <w:rFonts w:ascii="Times New Roman" w:hAnsi="Times New Roman"/>
        </w:rPr>
      </w:pPr>
      <w:r w:rsidRPr="002205ED">
        <w:rPr>
          <w:rFonts w:ascii="Times New Roman" w:hAnsi="Times New Roman"/>
          <w:b/>
          <w:sz w:val="24"/>
        </w:rPr>
        <w:lastRenderedPageBreak/>
        <w:t>Таблица 1.3.2.1 - Территориальный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006"/>
        <w:gridCol w:w="2007"/>
        <w:gridCol w:w="1649"/>
        <w:gridCol w:w="1327"/>
        <w:gridCol w:w="1150"/>
        <w:gridCol w:w="950"/>
        <w:gridCol w:w="950"/>
      </w:tblGrid>
      <w:tr w:rsidR="005E0687" w:rsidRPr="002205ED" w:rsidTr="005E0687">
        <w:trPr>
          <w:tblHeader/>
          <w:jc w:val="center"/>
        </w:trPr>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bookmarkStart w:id="70" w:name="OLE_LINK247"/>
            <w:bookmarkStart w:id="71" w:name="OLE_LINK248"/>
            <w:bookmarkStart w:id="72" w:name="OLE_LINK249"/>
            <w:bookmarkEnd w:id="70"/>
            <w:bookmarkEnd w:id="71"/>
            <w:bookmarkEnd w:id="72"/>
            <w:r w:rsidRPr="002205ED">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Наименование РСО</w:t>
            </w:r>
          </w:p>
        </w:tc>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Наименование</w:t>
            </w:r>
          </w:p>
        </w:tc>
        <w:tc>
          <w:tcPr>
            <w:tcW w:w="2310"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2023 год</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Тех-ой</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 Смоленское</w:t>
            </w:r>
          </w:p>
        </w:tc>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286,9100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286,9100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13,6700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273,2400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 Первомайское</w:t>
            </w:r>
          </w:p>
        </w:tc>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 Ленинское</w:t>
            </w:r>
          </w:p>
        </w:tc>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1,5400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1,5400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0,0800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1,4600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Итого по МО Смоленский сельсовет</w:t>
            </w:r>
          </w:p>
        </w:tc>
        <w:tc>
          <w:tcPr>
            <w:tcW w:w="2310" w:type="pct"/>
            <w:vMerge w:val="restar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293,9500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293,9500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13,7500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280,2000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val="restar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Итого</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293,9500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293,9500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13,7500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r w:rsidR="005E0687" w:rsidRPr="002205ED" w:rsidTr="005E0687">
        <w:trPr>
          <w:jc w:val="center"/>
        </w:trPr>
        <w:tc>
          <w:tcPr>
            <w:tcW w:w="2310" w:type="pct"/>
            <w:vMerge/>
          </w:tcPr>
          <w:p w:rsidR="005E0687" w:rsidRPr="002205ED" w:rsidRDefault="005E0687" w:rsidP="005E0687">
            <w:pPr>
              <w:rPr>
                <w:rFonts w:ascii="Times New Roman" w:hAnsi="Times New Roman"/>
              </w:rPr>
            </w:pPr>
          </w:p>
        </w:tc>
        <w:tc>
          <w:tcPr>
            <w:tcW w:w="2310" w:type="pct"/>
            <w:vMerge/>
          </w:tcPr>
          <w:p w:rsidR="005E0687" w:rsidRPr="002205ED" w:rsidRDefault="005E0687" w:rsidP="005E0687">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280,2000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c>
          <w:tcPr>
            <w:tcW w:w="2310" w:type="pct"/>
            <w:shd w:val="clear" w:color="auto" w:fill="FBD4B4"/>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0,0000</w:t>
            </w:r>
          </w:p>
        </w:tc>
      </w:tr>
    </w:tbl>
    <w:p w:rsidR="00EF76DC" w:rsidRPr="002205ED" w:rsidRDefault="00EF76DC" w:rsidP="00EF76DC">
      <w:pPr>
        <w:pStyle w:val="e"/>
        <w:spacing w:before="0" w:line="276" w:lineRule="auto"/>
        <w:ind w:firstLine="567"/>
        <w:jc w:val="center"/>
      </w:pPr>
    </w:p>
    <w:p w:rsidR="007715D9" w:rsidRPr="002205ED" w:rsidRDefault="00EF76DC">
      <w:pPr>
        <w:spacing w:before="400" w:after="200"/>
        <w:rPr>
          <w:rFonts w:ascii="Times New Roman" w:hAnsi="Times New Roman"/>
        </w:rPr>
      </w:pPr>
      <w:r w:rsidRPr="002205ED">
        <w:rPr>
          <w:rFonts w:ascii="Times New Roman" w:hAnsi="Times New Roman"/>
          <w:b/>
          <w:sz w:val="24"/>
        </w:rPr>
        <w:lastRenderedPageBreak/>
        <w:t>Таблица 1.3.2.2 - Баланс по технологическим зонам водоснабжения муниципального образования</w:t>
      </w:r>
    </w:p>
    <w:tbl>
      <w:tblPr>
        <w:tblStyle w:val="a5"/>
        <w:tblW w:w="5000" w:type="pct"/>
        <w:jc w:val="center"/>
        <w:tblLook w:val="04A0" w:firstRow="1" w:lastRow="0" w:firstColumn="1" w:lastColumn="0" w:noHBand="0" w:noVBand="1"/>
      </w:tblPr>
      <w:tblGrid>
        <w:gridCol w:w="2802"/>
        <w:gridCol w:w="2803"/>
        <w:gridCol w:w="1480"/>
        <w:gridCol w:w="1163"/>
        <w:gridCol w:w="855"/>
        <w:gridCol w:w="936"/>
      </w:tblGrid>
      <w:tr w:rsidR="005E0687" w:rsidRPr="002205ED" w:rsidTr="00221BFB">
        <w:trPr>
          <w:tblHeader/>
          <w:jc w:val="center"/>
        </w:trPr>
        <w:tc>
          <w:tcPr>
            <w:tcW w:w="1396"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bookmarkStart w:id="73" w:name="_Toc88831170"/>
            <w:r w:rsidRPr="002205ED">
              <w:rPr>
                <w:rFonts w:ascii="Times New Roman" w:hAnsi="Times New Roman"/>
                <w:szCs w:val="22"/>
              </w:rPr>
              <w:t>Наименование технологической зоны</w:t>
            </w:r>
          </w:p>
        </w:tc>
        <w:tc>
          <w:tcPr>
            <w:tcW w:w="1396"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Наименование</w:t>
            </w:r>
          </w:p>
        </w:tc>
        <w:tc>
          <w:tcPr>
            <w:tcW w:w="737" w:type="pct"/>
            <w:vMerge w:val="restar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Ед. изм.</w:t>
            </w:r>
          </w:p>
        </w:tc>
        <w:tc>
          <w:tcPr>
            <w:tcW w:w="1471" w:type="pct"/>
            <w:gridSpan w:val="3"/>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2023 год</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vMerge/>
          </w:tcPr>
          <w:p w:rsidR="005E0687" w:rsidRPr="002205ED" w:rsidRDefault="005E0687" w:rsidP="005E0687">
            <w:pPr>
              <w:rPr>
                <w:rFonts w:ascii="Times New Roman" w:hAnsi="Times New Roman"/>
              </w:rPr>
            </w:pPr>
          </w:p>
        </w:tc>
        <w:tc>
          <w:tcPr>
            <w:tcW w:w="737" w:type="pct"/>
            <w:vMerge/>
          </w:tcPr>
          <w:p w:rsidR="005E0687" w:rsidRPr="002205ED" w:rsidRDefault="005E0687" w:rsidP="005E0687">
            <w:pPr>
              <w:rPr>
                <w:rFonts w:ascii="Times New Roman" w:hAnsi="Times New Roman"/>
              </w:rPr>
            </w:pPr>
          </w:p>
        </w:tc>
        <w:tc>
          <w:tcPr>
            <w:tcW w:w="579"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ГВС</w:t>
            </w:r>
          </w:p>
        </w:tc>
        <w:tc>
          <w:tcPr>
            <w:tcW w:w="466" w:type="pct"/>
            <w:shd w:val="clear" w:color="auto" w:fill="F2F2F2"/>
            <w:tcMar>
              <w:top w:w="120" w:type="dxa"/>
              <w:left w:w="200" w:type="dxa"/>
              <w:bottom w:w="12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Тех-ой</w:t>
            </w:r>
          </w:p>
        </w:tc>
      </w:tr>
      <w:tr w:rsidR="005E0687" w:rsidRPr="002205ED" w:rsidTr="005E0687">
        <w:trPr>
          <w:jc w:val="center"/>
        </w:trPr>
        <w:tc>
          <w:tcPr>
            <w:tcW w:w="5000" w:type="pct"/>
            <w:gridSpan w:val="6"/>
            <w:shd w:val="clear" w:color="auto" w:fill="BFBFBF"/>
            <w:tcMar>
              <w:top w:w="40" w:type="dxa"/>
              <w:left w:w="16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b/>
                <w:szCs w:val="22"/>
              </w:rPr>
              <w:t>с. Смоленское</w:t>
            </w:r>
          </w:p>
        </w:tc>
      </w:tr>
      <w:tr w:rsidR="005E0687" w:rsidRPr="002205ED" w:rsidTr="005E0687">
        <w:trPr>
          <w:jc w:val="center"/>
        </w:trPr>
        <w:tc>
          <w:tcPr>
            <w:tcW w:w="5000" w:type="pct"/>
            <w:gridSpan w:val="6"/>
            <w:shd w:val="clear" w:color="auto" w:fill="F2F2F2"/>
            <w:tcMar>
              <w:top w:w="40" w:type="dxa"/>
              <w:left w:w="16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r>
      <w:tr w:rsidR="005E0687" w:rsidRPr="002205ED" w:rsidTr="005E0687">
        <w:trPr>
          <w:jc w:val="center"/>
        </w:trPr>
        <w:tc>
          <w:tcPr>
            <w:tcW w:w="1396"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szCs w:val="22"/>
              </w:rPr>
            </w:pPr>
            <w:r w:rsidRPr="002205ED">
              <w:rPr>
                <w:rFonts w:ascii="Times New Roman" w:hAnsi="Times New Roman"/>
                <w:szCs w:val="22"/>
              </w:rPr>
              <w:t>Скважина Би-615,</w:t>
            </w:r>
          </w:p>
          <w:p w:rsidR="005E0687" w:rsidRPr="002205ED" w:rsidRDefault="005E0687" w:rsidP="005E0687">
            <w:pPr>
              <w:rPr>
                <w:rFonts w:ascii="Times New Roman" w:hAnsi="Times New Roman"/>
                <w:szCs w:val="22"/>
              </w:rPr>
            </w:pPr>
            <w:r w:rsidRPr="002205ED">
              <w:rPr>
                <w:rFonts w:ascii="Times New Roman" w:hAnsi="Times New Roman"/>
                <w:szCs w:val="22"/>
              </w:rPr>
              <w:t>Скважина 357Д,</w:t>
            </w:r>
          </w:p>
          <w:p w:rsidR="005E0687" w:rsidRPr="002205ED" w:rsidRDefault="005E0687" w:rsidP="005E0687">
            <w:pPr>
              <w:rPr>
                <w:rFonts w:ascii="Times New Roman" w:hAnsi="Times New Roman"/>
              </w:rPr>
            </w:pPr>
            <w:r w:rsidRPr="002205ED">
              <w:rPr>
                <w:rFonts w:ascii="Times New Roman" w:hAnsi="Times New Roman"/>
                <w:szCs w:val="22"/>
              </w:rPr>
              <w:t>Скважина 262Д</w:t>
            </w: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201,380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201,380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9,590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191,790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proofErr w:type="spellStart"/>
            <w:r w:rsidRPr="002205ED">
              <w:rPr>
                <w:rFonts w:ascii="Times New Roman" w:hAnsi="Times New Roman"/>
                <w:szCs w:val="22"/>
              </w:rPr>
              <w:t>Max</w:t>
            </w:r>
            <w:proofErr w:type="spellEnd"/>
            <w:r w:rsidRPr="002205ED">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604,270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rPr>
            </w:pPr>
            <w:r w:rsidRPr="002205ED">
              <w:rPr>
                <w:rFonts w:ascii="Times New Roman" w:hAnsi="Times New Roman"/>
                <w:szCs w:val="22"/>
              </w:rPr>
              <w:t>Скважина Би-553</w:t>
            </w: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51,890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51,890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2,460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49,430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proofErr w:type="spellStart"/>
            <w:r w:rsidRPr="002205ED">
              <w:rPr>
                <w:rFonts w:ascii="Times New Roman" w:hAnsi="Times New Roman"/>
                <w:szCs w:val="22"/>
              </w:rPr>
              <w:t>Max</w:t>
            </w:r>
            <w:proofErr w:type="spellEnd"/>
            <w:r w:rsidRPr="002205ED">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155,738</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szCs w:val="22"/>
              </w:rPr>
            </w:pPr>
            <w:r w:rsidRPr="002205ED">
              <w:rPr>
                <w:rFonts w:ascii="Times New Roman" w:hAnsi="Times New Roman"/>
                <w:szCs w:val="22"/>
              </w:rPr>
              <w:t>Скважина Би-31</w:t>
            </w:r>
            <w:r w:rsidR="00221BFB" w:rsidRPr="002205ED">
              <w:rPr>
                <w:rFonts w:ascii="Times New Roman" w:hAnsi="Times New Roman"/>
                <w:szCs w:val="22"/>
              </w:rPr>
              <w:t>,</w:t>
            </w:r>
          </w:p>
          <w:p w:rsidR="00221BFB" w:rsidRPr="002205ED" w:rsidRDefault="00221BFB" w:rsidP="005E0687">
            <w:pPr>
              <w:rPr>
                <w:rFonts w:ascii="Times New Roman" w:hAnsi="Times New Roman"/>
              </w:rPr>
            </w:pPr>
            <w:r w:rsidRPr="002205ED">
              <w:rPr>
                <w:rFonts w:ascii="Times New Roman" w:hAnsi="Times New Roman"/>
                <w:szCs w:val="22"/>
              </w:rPr>
              <w:t>Скважина Би-616</w:t>
            </w: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33,640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33,640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1,620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32,020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proofErr w:type="spellStart"/>
            <w:r w:rsidRPr="002205ED">
              <w:rPr>
                <w:rFonts w:ascii="Times New Roman" w:hAnsi="Times New Roman"/>
                <w:szCs w:val="22"/>
              </w:rPr>
              <w:t>Max</w:t>
            </w:r>
            <w:proofErr w:type="spellEnd"/>
            <w:r w:rsidRPr="002205ED">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100,885</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5000" w:type="pct"/>
            <w:gridSpan w:val="6"/>
            <w:shd w:val="clear" w:color="auto" w:fill="BFBFBF"/>
            <w:tcMar>
              <w:top w:w="40" w:type="dxa"/>
              <w:left w:w="16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b/>
                <w:szCs w:val="22"/>
              </w:rPr>
              <w:t>с. Первомайское</w:t>
            </w:r>
          </w:p>
        </w:tc>
      </w:tr>
      <w:tr w:rsidR="005E0687" w:rsidRPr="002205ED" w:rsidTr="005E0687">
        <w:trPr>
          <w:jc w:val="center"/>
        </w:trPr>
        <w:tc>
          <w:tcPr>
            <w:tcW w:w="5000" w:type="pct"/>
            <w:gridSpan w:val="6"/>
            <w:shd w:val="clear" w:color="auto" w:fill="F2F2F2"/>
            <w:tcMar>
              <w:top w:w="40" w:type="dxa"/>
              <w:left w:w="16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r>
      <w:tr w:rsidR="005E0687" w:rsidRPr="002205ED" w:rsidTr="005E0687">
        <w:trPr>
          <w:jc w:val="center"/>
        </w:trPr>
        <w:tc>
          <w:tcPr>
            <w:tcW w:w="1396"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szCs w:val="22"/>
              </w:rPr>
            </w:pPr>
            <w:r w:rsidRPr="002205ED">
              <w:rPr>
                <w:rFonts w:ascii="Times New Roman" w:hAnsi="Times New Roman"/>
                <w:szCs w:val="22"/>
              </w:rPr>
              <w:t>Скважина 5995,</w:t>
            </w:r>
          </w:p>
          <w:p w:rsidR="005E0687" w:rsidRPr="002205ED" w:rsidRDefault="005E0687" w:rsidP="005E0687">
            <w:pPr>
              <w:rPr>
                <w:rFonts w:ascii="Times New Roman" w:hAnsi="Times New Roman"/>
              </w:rPr>
            </w:pPr>
            <w:r w:rsidRPr="002205ED">
              <w:rPr>
                <w:rFonts w:ascii="Times New Roman" w:hAnsi="Times New Roman"/>
                <w:szCs w:val="22"/>
              </w:rPr>
              <w:t>Скважина 5996</w:t>
            </w: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5,500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proofErr w:type="spellStart"/>
            <w:r w:rsidRPr="002205ED">
              <w:rPr>
                <w:rFonts w:ascii="Times New Roman" w:hAnsi="Times New Roman"/>
                <w:szCs w:val="22"/>
              </w:rPr>
              <w:t>Max</w:t>
            </w:r>
            <w:proofErr w:type="spellEnd"/>
            <w:r w:rsidRPr="002205ED">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17,329</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5000" w:type="pct"/>
            <w:gridSpan w:val="6"/>
            <w:shd w:val="clear" w:color="auto" w:fill="BFBFBF"/>
            <w:tcMar>
              <w:top w:w="40" w:type="dxa"/>
              <w:left w:w="16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b/>
                <w:szCs w:val="22"/>
              </w:rPr>
              <w:t>с. Ленинское</w:t>
            </w:r>
          </w:p>
        </w:tc>
      </w:tr>
      <w:tr w:rsidR="005E0687" w:rsidRPr="002205ED" w:rsidTr="005E0687">
        <w:trPr>
          <w:jc w:val="center"/>
        </w:trPr>
        <w:tc>
          <w:tcPr>
            <w:tcW w:w="5000" w:type="pct"/>
            <w:gridSpan w:val="6"/>
            <w:shd w:val="clear" w:color="auto" w:fill="F2F2F2"/>
            <w:tcMar>
              <w:top w:w="40" w:type="dxa"/>
              <w:left w:w="16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КМП "Баланс"</w:t>
            </w:r>
          </w:p>
        </w:tc>
      </w:tr>
      <w:tr w:rsidR="005E0687" w:rsidRPr="002205ED" w:rsidTr="005E0687">
        <w:trPr>
          <w:jc w:val="center"/>
        </w:trPr>
        <w:tc>
          <w:tcPr>
            <w:tcW w:w="1396" w:type="pct"/>
            <w:vMerge w:val="restart"/>
            <w:shd w:val="clear" w:color="auto" w:fill="FFFFFF"/>
            <w:tcMar>
              <w:top w:w="40" w:type="dxa"/>
              <w:left w:w="200" w:type="dxa"/>
              <w:bottom w:w="40" w:type="dxa"/>
              <w:right w:w="200" w:type="dxa"/>
            </w:tcMar>
            <w:vAlign w:val="center"/>
          </w:tcPr>
          <w:p w:rsidR="005E0687" w:rsidRPr="002205ED" w:rsidRDefault="005E0687" w:rsidP="005E0687">
            <w:pPr>
              <w:rPr>
                <w:rFonts w:ascii="Times New Roman" w:hAnsi="Times New Roman"/>
                <w:szCs w:val="22"/>
              </w:rPr>
            </w:pPr>
            <w:r w:rsidRPr="002205ED">
              <w:rPr>
                <w:rFonts w:ascii="Times New Roman" w:hAnsi="Times New Roman"/>
                <w:szCs w:val="22"/>
              </w:rPr>
              <w:t>Скважина 49/70,</w:t>
            </w:r>
          </w:p>
          <w:p w:rsidR="005E0687" w:rsidRPr="002205ED" w:rsidRDefault="005E0687" w:rsidP="005E0687">
            <w:pPr>
              <w:rPr>
                <w:rFonts w:ascii="Times New Roman" w:hAnsi="Times New Roman"/>
              </w:rPr>
            </w:pPr>
            <w:r w:rsidRPr="002205ED">
              <w:rPr>
                <w:rFonts w:ascii="Times New Roman" w:hAnsi="Times New Roman"/>
                <w:szCs w:val="22"/>
              </w:rPr>
              <w:t>Скважина 50/71</w:t>
            </w: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Поднято воды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1,540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Собственные нужды</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в сеть</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1,540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Потери в сети</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0,080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Передано воды потребителям</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1,460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r w:rsidR="005E0687" w:rsidRPr="002205ED" w:rsidTr="005E0687">
        <w:trPr>
          <w:jc w:val="center"/>
        </w:trPr>
        <w:tc>
          <w:tcPr>
            <w:tcW w:w="1396" w:type="pct"/>
            <w:vMerge/>
          </w:tcPr>
          <w:p w:rsidR="005E0687" w:rsidRPr="002205ED" w:rsidRDefault="005E0687" w:rsidP="005E0687">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proofErr w:type="spellStart"/>
            <w:r w:rsidRPr="002205ED">
              <w:rPr>
                <w:rFonts w:ascii="Times New Roman" w:hAnsi="Times New Roman"/>
                <w:szCs w:val="22"/>
              </w:rPr>
              <w:t>Max</w:t>
            </w:r>
            <w:proofErr w:type="spellEnd"/>
            <w:r w:rsidRPr="002205ED">
              <w:rPr>
                <w:rFonts w:ascii="Times New Roman" w:hAnsi="Times New Roman"/>
                <w:szCs w:val="22"/>
              </w:rPr>
              <w:t xml:space="preserve"> суточное потребление</w:t>
            </w:r>
          </w:p>
        </w:tc>
        <w:tc>
          <w:tcPr>
            <w:tcW w:w="737"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p>
        </w:tc>
        <w:tc>
          <w:tcPr>
            <w:tcW w:w="579"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4,600</w:t>
            </w:r>
          </w:p>
        </w:tc>
        <w:tc>
          <w:tcPr>
            <w:tcW w:w="426" w:type="pct"/>
            <w:shd w:val="clear" w:color="auto" w:fill="F2F2F2"/>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5E0687" w:rsidRPr="002205ED" w:rsidRDefault="005E0687" w:rsidP="005E0687">
            <w:pPr>
              <w:jc w:val="center"/>
              <w:rPr>
                <w:rFonts w:ascii="Times New Roman" w:hAnsi="Times New Roman"/>
              </w:rPr>
            </w:pPr>
            <w:r w:rsidRPr="002205ED">
              <w:rPr>
                <w:rFonts w:ascii="Times New Roman" w:hAnsi="Times New Roman"/>
                <w:szCs w:val="22"/>
              </w:rPr>
              <w:t>0,000</w:t>
            </w:r>
          </w:p>
        </w:tc>
      </w:tr>
    </w:tbl>
    <w:p w:rsidR="00EF76DC" w:rsidRPr="002205ED" w:rsidRDefault="00EF76DC" w:rsidP="00EF76DC">
      <w:pPr>
        <w:pStyle w:val="70"/>
        <w:rPr>
          <w:color w:val="auto"/>
        </w:rPr>
      </w:pPr>
    </w:p>
    <w:p w:rsidR="00194349" w:rsidRPr="002205ED" w:rsidRDefault="00EF76DC" w:rsidP="00D36F4D">
      <w:pPr>
        <w:pStyle w:val="3TimesNewRoman14"/>
        <w:numPr>
          <w:ilvl w:val="0"/>
          <w:numId w:val="0"/>
        </w:numPr>
        <w:ind w:left="1224" w:hanging="504"/>
      </w:pPr>
      <w:bookmarkStart w:id="74" w:name="_Toc178775153"/>
      <w:r w:rsidRPr="002205ED">
        <w:t>1.3</w:t>
      </w:r>
      <w:r w:rsidR="00D36F4D" w:rsidRPr="002205ED">
        <w:t xml:space="preserve">.3. </w:t>
      </w:r>
      <w:r w:rsidR="000D0DD4" w:rsidRPr="002205ED">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w:t>
      </w:r>
      <w:r w:rsidRPr="002205ED">
        <w:t>, муниципальных округов</w:t>
      </w:r>
      <w:r w:rsidR="000D0DD4" w:rsidRPr="002205ED">
        <w:t xml:space="preserve"> и городских округов (пожаротушение, полив и др.)</w:t>
      </w:r>
      <w:bookmarkEnd w:id="73"/>
      <w:bookmarkEnd w:id="74"/>
    </w:p>
    <w:p w:rsidR="0007645E" w:rsidRPr="002205ED" w:rsidRDefault="005B2FA3" w:rsidP="00EF76DC">
      <w:pPr>
        <w:pStyle w:val="e"/>
        <w:spacing w:before="0" w:line="276" w:lineRule="auto"/>
        <w:jc w:val="both"/>
      </w:pPr>
      <w:r w:rsidRPr="002205ED">
        <w:t>Структурный баланс водопотребления по группам абонентов муниципального образования представлен</w:t>
      </w:r>
      <w:r w:rsidR="0007645E" w:rsidRPr="002205ED">
        <w:t xml:space="preserve"> на таблице</w:t>
      </w:r>
      <w:r w:rsidR="0053599E" w:rsidRPr="002205ED">
        <w:t xml:space="preserve"> ниже:</w:t>
      </w:r>
    </w:p>
    <w:p w:rsidR="00221BFB" w:rsidRPr="002205ED" w:rsidRDefault="00221BFB">
      <w:pPr>
        <w:jc w:val="left"/>
        <w:rPr>
          <w:rFonts w:ascii="Times New Roman" w:eastAsia="Calibri" w:hAnsi="Times New Roman"/>
          <w:sz w:val="24"/>
        </w:rPr>
      </w:pPr>
      <w:bookmarkStart w:id="75" w:name="OLE_LINK281"/>
      <w:bookmarkStart w:id="76" w:name="OLE_LINK282"/>
      <w:bookmarkEnd w:id="75"/>
      <w:bookmarkEnd w:id="76"/>
      <w:r w:rsidRPr="002205ED">
        <w:rPr>
          <w:rFonts w:ascii="Times New Roman" w:hAnsi="Times New Roman"/>
        </w:rPr>
        <w:br w:type="page"/>
      </w:r>
    </w:p>
    <w:p w:rsidR="00AA2BBD" w:rsidRPr="002205ED" w:rsidRDefault="00AA2BBD" w:rsidP="00221BFB">
      <w:pPr>
        <w:pStyle w:val="e"/>
        <w:spacing w:before="0" w:line="276" w:lineRule="auto"/>
        <w:ind w:firstLine="0"/>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1.3.3.1 - Структурный баланс водоснабжения муниципального образования</w:t>
      </w:r>
    </w:p>
    <w:tbl>
      <w:tblPr>
        <w:tblStyle w:val="a5"/>
        <w:tblW w:w="5000" w:type="pct"/>
        <w:jc w:val="center"/>
        <w:tblLook w:val="04A0" w:firstRow="1" w:lastRow="0" w:firstColumn="1" w:lastColumn="0" w:noHBand="0" w:noVBand="1"/>
      </w:tblPr>
      <w:tblGrid>
        <w:gridCol w:w="2981"/>
        <w:gridCol w:w="2981"/>
        <w:gridCol w:w="1327"/>
        <w:gridCol w:w="1050"/>
        <w:gridCol w:w="850"/>
        <w:gridCol w:w="850"/>
      </w:tblGrid>
      <w:tr w:rsidR="00221BFB" w:rsidRPr="002205ED" w:rsidTr="00B05305">
        <w:trPr>
          <w:jc w:val="center"/>
        </w:trPr>
        <w:tc>
          <w:tcPr>
            <w:tcW w:w="2310" w:type="pct"/>
            <w:vMerge w:val="restart"/>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Наименование места реализации</w:t>
            </w:r>
          </w:p>
        </w:tc>
        <w:tc>
          <w:tcPr>
            <w:tcW w:w="2310" w:type="pct"/>
            <w:vMerge w:val="restart"/>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2023 год</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vMerge/>
          </w:tcPr>
          <w:p w:rsidR="00221BFB" w:rsidRPr="002205ED" w:rsidRDefault="00221BFB" w:rsidP="00B05305">
            <w:pPr>
              <w:rPr>
                <w:rFonts w:ascii="Times New Roman" w:hAnsi="Times New Roman"/>
              </w:rPr>
            </w:pPr>
          </w:p>
        </w:tc>
        <w:tc>
          <w:tcPr>
            <w:tcW w:w="2310" w:type="pct"/>
            <w:vMerge/>
          </w:tcPr>
          <w:p w:rsidR="00221BFB" w:rsidRPr="002205ED" w:rsidRDefault="00221BFB" w:rsidP="00B05305">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Тех-ой</w:t>
            </w:r>
          </w:p>
        </w:tc>
      </w:tr>
      <w:tr w:rsidR="00221BFB" w:rsidRPr="002205ED" w:rsidTr="00B05305">
        <w:trPr>
          <w:jc w:val="center"/>
        </w:trPr>
        <w:tc>
          <w:tcPr>
            <w:tcW w:w="2310" w:type="pct"/>
            <w:vMerge w:val="restart"/>
            <w:shd w:val="clear" w:color="auto" w:fill="FFFFFF"/>
            <w:tcMar>
              <w:top w:w="40" w:type="dxa"/>
              <w:left w:w="200" w:type="dxa"/>
              <w:bottom w:w="40" w:type="dxa"/>
              <w:right w:w="200" w:type="dxa"/>
            </w:tcMar>
            <w:vAlign w:val="center"/>
          </w:tcPr>
          <w:p w:rsidR="00221BFB" w:rsidRPr="002205ED" w:rsidRDefault="00221BFB" w:rsidP="00B05305">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233,240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27,070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12,930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273,240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val="restart"/>
            <w:shd w:val="clear" w:color="auto" w:fill="FFFFFF"/>
            <w:tcMar>
              <w:top w:w="40" w:type="dxa"/>
              <w:left w:w="200" w:type="dxa"/>
              <w:bottom w:w="40" w:type="dxa"/>
              <w:right w:w="200" w:type="dxa"/>
            </w:tcMar>
            <w:vAlign w:val="center"/>
          </w:tcPr>
          <w:p w:rsidR="00221BFB" w:rsidRPr="002205ED" w:rsidRDefault="00221BFB" w:rsidP="00B05305">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5,000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0,500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5,500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val="restart"/>
            <w:shd w:val="clear" w:color="auto" w:fill="FFFFFF"/>
            <w:tcMar>
              <w:top w:w="40" w:type="dxa"/>
              <w:left w:w="200" w:type="dxa"/>
              <w:bottom w:w="40" w:type="dxa"/>
              <w:right w:w="200" w:type="dxa"/>
            </w:tcMar>
            <w:vAlign w:val="center"/>
          </w:tcPr>
          <w:p w:rsidR="00221BFB" w:rsidRPr="002205ED" w:rsidRDefault="00221BFB" w:rsidP="00B05305">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1,270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0,190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1,460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val="restart"/>
            <w:shd w:val="clear" w:color="auto" w:fill="FBD4B4"/>
            <w:tcMar>
              <w:top w:w="40" w:type="dxa"/>
              <w:left w:w="200" w:type="dxa"/>
              <w:bottom w:w="40" w:type="dxa"/>
              <w:right w:w="200" w:type="dxa"/>
            </w:tcMar>
            <w:vAlign w:val="center"/>
          </w:tcPr>
          <w:p w:rsidR="00221BFB" w:rsidRPr="002205ED" w:rsidRDefault="00221BFB" w:rsidP="00B05305">
            <w:pPr>
              <w:rPr>
                <w:rFonts w:ascii="Times New Roman" w:hAnsi="Times New Roman"/>
              </w:rPr>
            </w:pPr>
            <w:r w:rsidRPr="002205ED">
              <w:rPr>
                <w:rFonts w:ascii="Times New Roman" w:hAnsi="Times New Roman"/>
                <w:szCs w:val="22"/>
              </w:rPr>
              <w:t>Итого по МО Смоленский сельсовет</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239,510</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27,070</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13,620</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r w:rsidR="00221BFB" w:rsidRPr="002205ED" w:rsidTr="00B05305">
        <w:trPr>
          <w:jc w:val="center"/>
        </w:trPr>
        <w:tc>
          <w:tcPr>
            <w:tcW w:w="2310" w:type="pct"/>
            <w:vMerge/>
          </w:tcPr>
          <w:p w:rsidR="00221BFB" w:rsidRPr="002205ED" w:rsidRDefault="00221BFB"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280,200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221BFB" w:rsidRPr="002205ED" w:rsidRDefault="00221BFB" w:rsidP="00B05305">
            <w:pPr>
              <w:jc w:val="center"/>
              <w:rPr>
                <w:rFonts w:ascii="Times New Roman" w:hAnsi="Times New Roman"/>
              </w:rPr>
            </w:pPr>
            <w:r w:rsidRPr="002205ED">
              <w:rPr>
                <w:rFonts w:ascii="Times New Roman" w:hAnsi="Times New Roman"/>
                <w:szCs w:val="22"/>
              </w:rPr>
              <w:t>0,000</w:t>
            </w:r>
          </w:p>
        </w:tc>
      </w:tr>
    </w:tbl>
    <w:p w:rsidR="00EF76DC" w:rsidRPr="002205ED" w:rsidRDefault="00EF76DC" w:rsidP="00EF76DC">
      <w:pPr>
        <w:pStyle w:val="e"/>
        <w:spacing w:line="276" w:lineRule="auto"/>
        <w:jc w:val="center"/>
      </w:pPr>
    </w:p>
    <w:p w:rsidR="00F02612" w:rsidRPr="002205ED" w:rsidRDefault="00F02612" w:rsidP="00F02612">
      <w:pPr>
        <w:spacing w:line="276" w:lineRule="auto"/>
        <w:ind w:firstLine="709"/>
        <w:rPr>
          <w:rFonts w:ascii="Times New Roman" w:hAnsi="Times New Roman"/>
          <w:b/>
          <w:sz w:val="24"/>
        </w:rPr>
      </w:pPr>
      <w:r w:rsidRPr="002205ED">
        <w:rPr>
          <w:rFonts w:ascii="Times New Roman" w:hAnsi="Times New Roman"/>
          <w:sz w:val="24"/>
        </w:rPr>
        <w:t>Из</w:t>
      </w:r>
      <w:r w:rsidRPr="002205ED">
        <w:rPr>
          <w:rFonts w:ascii="Times New Roman" w:hAnsi="Times New Roman"/>
          <w:spacing w:val="12"/>
          <w:sz w:val="24"/>
        </w:rPr>
        <w:t xml:space="preserve"> </w:t>
      </w:r>
      <w:r w:rsidRPr="002205ED">
        <w:rPr>
          <w:rFonts w:ascii="Times New Roman" w:hAnsi="Times New Roman"/>
          <w:sz w:val="24"/>
        </w:rPr>
        <w:t>таблицы 1.3.3.1 видно,</w:t>
      </w:r>
      <w:r w:rsidRPr="002205ED">
        <w:rPr>
          <w:rFonts w:ascii="Times New Roman" w:hAnsi="Times New Roman"/>
          <w:spacing w:val="13"/>
          <w:sz w:val="24"/>
        </w:rPr>
        <w:t xml:space="preserve"> </w:t>
      </w:r>
      <w:r w:rsidRPr="002205ED">
        <w:rPr>
          <w:rFonts w:ascii="Times New Roman" w:hAnsi="Times New Roman"/>
          <w:spacing w:val="-1"/>
          <w:sz w:val="24"/>
        </w:rPr>
        <w:t>что</w:t>
      </w:r>
      <w:r w:rsidRPr="002205ED">
        <w:rPr>
          <w:rFonts w:ascii="Times New Roman" w:hAnsi="Times New Roman"/>
          <w:spacing w:val="11"/>
          <w:sz w:val="24"/>
        </w:rPr>
        <w:t xml:space="preserve"> </w:t>
      </w:r>
      <w:r w:rsidRPr="002205ED">
        <w:rPr>
          <w:rFonts w:ascii="Times New Roman" w:hAnsi="Times New Roman"/>
          <w:sz w:val="24"/>
        </w:rPr>
        <w:t>основным</w:t>
      </w:r>
      <w:r w:rsidRPr="002205ED">
        <w:rPr>
          <w:rFonts w:ascii="Times New Roman" w:hAnsi="Times New Roman"/>
          <w:spacing w:val="12"/>
          <w:sz w:val="24"/>
        </w:rPr>
        <w:t xml:space="preserve"> </w:t>
      </w:r>
      <w:r w:rsidRPr="002205ED">
        <w:rPr>
          <w:rFonts w:ascii="Times New Roman" w:hAnsi="Times New Roman"/>
          <w:sz w:val="24"/>
        </w:rPr>
        <w:t>потребителем</w:t>
      </w:r>
      <w:r w:rsidRPr="002205ED">
        <w:rPr>
          <w:rFonts w:ascii="Times New Roman" w:hAnsi="Times New Roman"/>
          <w:spacing w:val="12"/>
          <w:sz w:val="24"/>
        </w:rPr>
        <w:t xml:space="preserve"> </w:t>
      </w:r>
      <w:r w:rsidRPr="002205ED">
        <w:rPr>
          <w:rFonts w:ascii="Times New Roman" w:hAnsi="Times New Roman"/>
          <w:sz w:val="24"/>
        </w:rPr>
        <w:t>воды</w:t>
      </w:r>
      <w:r w:rsidRPr="002205ED">
        <w:rPr>
          <w:rFonts w:ascii="Times New Roman" w:hAnsi="Times New Roman"/>
          <w:spacing w:val="13"/>
          <w:sz w:val="24"/>
        </w:rPr>
        <w:t xml:space="preserve"> </w:t>
      </w:r>
      <w:r w:rsidRPr="002205ED">
        <w:rPr>
          <w:rFonts w:ascii="Times New Roman" w:hAnsi="Times New Roman"/>
          <w:sz w:val="24"/>
        </w:rPr>
        <w:t>является население, на его  долю приходится 85 % потребления от объема реализации воды, на долю бюджетных организаций приходится порядка 10 %.</w:t>
      </w:r>
    </w:p>
    <w:p w:rsidR="005F38E3" w:rsidRPr="002205ED" w:rsidRDefault="005F38E3" w:rsidP="00EF76DC">
      <w:pPr>
        <w:pStyle w:val="70"/>
        <w:rPr>
          <w:color w:val="auto"/>
        </w:rPr>
      </w:pPr>
    </w:p>
    <w:p w:rsidR="0055119A" w:rsidRPr="002205ED" w:rsidRDefault="00EF76DC" w:rsidP="00DC6C5A">
      <w:pPr>
        <w:pStyle w:val="e"/>
        <w:spacing w:line="276" w:lineRule="auto"/>
        <w:rPr>
          <w:b/>
        </w:rPr>
      </w:pPr>
      <w:r w:rsidRPr="002205ED">
        <w:rPr>
          <w:b/>
        </w:rPr>
        <w:t>Расчетный расход воды на полив</w:t>
      </w:r>
    </w:p>
    <w:p w:rsidR="00EF76DC" w:rsidRPr="002205ED" w:rsidRDefault="00EF76DC" w:rsidP="00EF76DC">
      <w:pPr>
        <w:pStyle w:val="e"/>
        <w:spacing w:line="276" w:lineRule="auto"/>
        <w:jc w:val="both"/>
      </w:pPr>
      <w:bookmarkStart w:id="77" w:name="_Hlk116304940"/>
      <w:r w:rsidRPr="002205ED">
        <w:t>Нормы расхода воды на полив приняты по СП 31.13330.2021 "СНиП 2.04.02-84* Водоснабжение. Наружные сети и сооружения" Приказ Министерства строительства и жилищно-коммунального хозяйства Российской Федерации от 27 декабря 2021 года № 1016/пр.</w:t>
      </w:r>
      <w:bookmarkEnd w:id="77"/>
    </w:p>
    <w:p w:rsidR="00EF76DC" w:rsidRPr="002205ED" w:rsidRDefault="00EF76DC" w:rsidP="00EF76DC">
      <w:pPr>
        <w:pStyle w:val="e"/>
        <w:spacing w:line="276" w:lineRule="auto"/>
        <w:jc w:val="both"/>
      </w:pPr>
      <w:r w:rsidRPr="002205ED">
        <w:t xml:space="preserve"> Удельное среднесуточное за поливочный сезон потребление воды на поливку в расчете на одного жителя принято 0,07 </w:t>
      </w:r>
      <w:proofErr w:type="spellStart"/>
      <w:r w:rsidRPr="002205ED">
        <w:t>куб.м</w:t>
      </w:r>
      <w:proofErr w:type="spellEnd"/>
      <w:r w:rsidRPr="002205ED">
        <w:t xml:space="preserve"> /сутки в зависимости от местных условий. </w:t>
      </w:r>
    </w:p>
    <w:p w:rsidR="0055119A" w:rsidRPr="002205ED" w:rsidRDefault="0055119A" w:rsidP="00DC6C5A">
      <w:pPr>
        <w:pStyle w:val="e"/>
        <w:spacing w:line="276" w:lineRule="auto"/>
        <w:jc w:val="both"/>
      </w:pPr>
      <w:r w:rsidRPr="002205ED">
        <w:t>Расчетные показатели расхода воды на полив зеленых насажден</w:t>
      </w:r>
      <w:r w:rsidR="00194875" w:rsidRPr="002205ED">
        <w:t>ий приведены в таблице ниже:</w:t>
      </w:r>
    </w:p>
    <w:p w:rsidR="00360298" w:rsidRPr="002205ED" w:rsidRDefault="00360298" w:rsidP="00DC6C5A">
      <w:pPr>
        <w:pStyle w:val="e"/>
        <w:spacing w:line="276" w:lineRule="auto"/>
        <w:jc w:val="both"/>
      </w:pPr>
    </w:p>
    <w:p w:rsidR="0055119A" w:rsidRPr="002205ED" w:rsidRDefault="0053599E" w:rsidP="00EF76DC">
      <w:pPr>
        <w:pStyle w:val="e"/>
        <w:spacing w:line="276" w:lineRule="auto"/>
        <w:ind w:firstLine="567"/>
        <w:rPr>
          <w:rFonts w:eastAsiaTheme="minorHAnsi"/>
          <w:b/>
          <w:lang w:eastAsia="en-US"/>
        </w:rPr>
      </w:pPr>
      <w:r w:rsidRPr="002205ED">
        <w:rPr>
          <w:rFonts w:eastAsiaTheme="minorHAnsi"/>
          <w:b/>
          <w:szCs w:val="22"/>
          <w:lang w:eastAsia="en-US"/>
        </w:rPr>
        <w:lastRenderedPageBreak/>
        <w:t>Таблица 1.3.3.2</w:t>
      </w:r>
      <w:r w:rsidR="00360298" w:rsidRPr="002205ED">
        <w:rPr>
          <w:rFonts w:eastAsiaTheme="minorHAnsi"/>
          <w:b/>
          <w:szCs w:val="22"/>
          <w:lang w:eastAsia="en-US"/>
        </w:rPr>
        <w:t xml:space="preserve"> –</w:t>
      </w:r>
      <w:r w:rsidR="00360298" w:rsidRPr="002205ED">
        <w:rPr>
          <w:b/>
        </w:rPr>
        <w:t xml:space="preserve"> Расчетный расход воды на полив</w:t>
      </w:r>
      <w:r w:rsidR="00360298" w:rsidRPr="002205ED">
        <w:rPr>
          <w:rFonts w:eastAsiaTheme="minorHAnsi"/>
          <w:b/>
          <w:lang w:eastAsia="en-US"/>
        </w:rPr>
        <w:t xml:space="preserve"> на муниципальное образование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14"/>
        <w:gridCol w:w="1784"/>
        <w:gridCol w:w="1717"/>
        <w:gridCol w:w="2917"/>
        <w:gridCol w:w="1613"/>
      </w:tblGrid>
      <w:tr w:rsidR="00EF76DC" w:rsidRPr="002205ED" w:rsidTr="00EF76DC">
        <w:trPr>
          <w:trHeight w:val="1210"/>
          <w:jc w:val="center"/>
        </w:trPr>
        <w:tc>
          <w:tcPr>
            <w:tcW w:w="540" w:type="dxa"/>
            <w:shd w:val="clear" w:color="auto" w:fill="F2F2F2" w:themeFill="background1" w:themeFillShade="F2"/>
            <w:vAlign w:val="cente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 п/п</w:t>
            </w:r>
          </w:p>
        </w:tc>
        <w:tc>
          <w:tcPr>
            <w:tcW w:w="1914" w:type="dxa"/>
            <w:shd w:val="clear" w:color="auto" w:fill="F2F2F2" w:themeFill="background1" w:themeFillShade="F2"/>
            <w:vAlign w:val="cente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Потребители и степень благоустройства</w:t>
            </w:r>
          </w:p>
        </w:tc>
        <w:tc>
          <w:tcPr>
            <w:tcW w:w="1784" w:type="dxa"/>
            <w:shd w:val="clear" w:color="auto" w:fill="F2F2F2" w:themeFill="background1" w:themeFillShade="F2"/>
            <w:vAlign w:val="cente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Норма м</w:t>
            </w:r>
            <w:r w:rsidRPr="002205ED">
              <w:rPr>
                <w:rFonts w:ascii="Times New Roman" w:hAnsi="Times New Roman"/>
                <w:bCs/>
                <w:iCs/>
                <w:sz w:val="24"/>
                <w:vertAlign w:val="superscript"/>
              </w:rPr>
              <w:t>3</w:t>
            </w:r>
            <w:r w:rsidRPr="002205ED">
              <w:rPr>
                <w:rFonts w:ascii="Times New Roman" w:hAnsi="Times New Roman"/>
                <w:bCs/>
                <w:iCs/>
                <w:sz w:val="24"/>
              </w:rPr>
              <w:t>/</w:t>
            </w:r>
            <w:proofErr w:type="spellStart"/>
            <w:r w:rsidRPr="002205ED">
              <w:rPr>
                <w:rFonts w:ascii="Times New Roman" w:hAnsi="Times New Roman"/>
                <w:bCs/>
                <w:iCs/>
                <w:sz w:val="24"/>
              </w:rPr>
              <w:t>сут</w:t>
            </w:r>
            <w:proofErr w:type="spellEnd"/>
            <w:r w:rsidRPr="002205ED">
              <w:rPr>
                <w:rFonts w:ascii="Times New Roman" w:hAnsi="Times New Roman"/>
                <w:bCs/>
                <w:iCs/>
                <w:sz w:val="24"/>
              </w:rPr>
              <w:t xml:space="preserve"> на чел.</w:t>
            </w:r>
          </w:p>
        </w:tc>
        <w:tc>
          <w:tcPr>
            <w:tcW w:w="1717" w:type="dxa"/>
            <w:shd w:val="clear" w:color="auto" w:fill="F2F2F2" w:themeFill="background1" w:themeFillShade="F2"/>
            <w:vAlign w:val="cente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Население, чел.</w:t>
            </w:r>
          </w:p>
        </w:tc>
        <w:tc>
          <w:tcPr>
            <w:tcW w:w="2917" w:type="dxa"/>
            <w:shd w:val="clear" w:color="auto" w:fill="F2F2F2" w:themeFill="background1" w:themeFillShade="F2"/>
            <w:vAlign w:val="cente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Расход, м</w:t>
            </w:r>
            <w:r w:rsidRPr="002205ED">
              <w:rPr>
                <w:rFonts w:ascii="Times New Roman" w:hAnsi="Times New Roman"/>
                <w:bCs/>
                <w:iCs/>
                <w:sz w:val="24"/>
                <w:vertAlign w:val="superscript"/>
              </w:rPr>
              <w:t>3</w:t>
            </w:r>
            <w:r w:rsidRPr="002205ED">
              <w:rPr>
                <w:rFonts w:ascii="Times New Roman" w:hAnsi="Times New Roman"/>
                <w:bCs/>
                <w:iCs/>
                <w:sz w:val="24"/>
              </w:rPr>
              <w:t>/</w:t>
            </w:r>
            <w:proofErr w:type="spellStart"/>
            <w:r w:rsidRPr="002205ED">
              <w:rPr>
                <w:rFonts w:ascii="Times New Roman" w:hAnsi="Times New Roman"/>
                <w:bCs/>
                <w:iCs/>
                <w:sz w:val="24"/>
              </w:rPr>
              <w:t>сут</w:t>
            </w:r>
            <w:proofErr w:type="spellEnd"/>
          </w:p>
        </w:tc>
        <w:tc>
          <w:tcPr>
            <w:tcW w:w="1613" w:type="dxa"/>
            <w:shd w:val="clear" w:color="auto" w:fill="F2F2F2" w:themeFill="background1" w:themeFillShade="F2"/>
            <w:vAlign w:val="center"/>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 xml:space="preserve">Расход, </w:t>
            </w:r>
            <w:proofErr w:type="spellStart"/>
            <w:r w:rsidRPr="002205ED">
              <w:rPr>
                <w:rFonts w:ascii="Times New Roman" w:hAnsi="Times New Roman"/>
                <w:bCs/>
                <w:iCs/>
                <w:sz w:val="24"/>
              </w:rPr>
              <w:t>тыс</w:t>
            </w:r>
            <w:proofErr w:type="spellEnd"/>
            <w:r w:rsidRPr="002205ED">
              <w:rPr>
                <w:rFonts w:ascii="Times New Roman" w:hAnsi="Times New Roman"/>
                <w:bCs/>
                <w:iCs/>
                <w:sz w:val="24"/>
              </w:rPr>
              <w:t xml:space="preserve"> м</w:t>
            </w:r>
            <w:r w:rsidRPr="002205ED">
              <w:rPr>
                <w:rFonts w:ascii="Times New Roman" w:hAnsi="Times New Roman"/>
                <w:bCs/>
                <w:iCs/>
                <w:sz w:val="24"/>
                <w:vertAlign w:val="superscript"/>
              </w:rPr>
              <w:t>3</w:t>
            </w:r>
            <w:r w:rsidRPr="002205ED">
              <w:rPr>
                <w:rFonts w:ascii="Times New Roman" w:hAnsi="Times New Roman"/>
                <w:bCs/>
                <w:iCs/>
                <w:sz w:val="24"/>
              </w:rPr>
              <w:t>/год</w:t>
            </w:r>
          </w:p>
        </w:tc>
      </w:tr>
      <w:tr w:rsidR="007D7A94" w:rsidRPr="002205ED" w:rsidTr="00EF76DC">
        <w:trPr>
          <w:trHeight w:val="454"/>
          <w:jc w:val="center"/>
        </w:trPr>
        <w:tc>
          <w:tcPr>
            <w:tcW w:w="540" w:type="dxa"/>
            <w:shd w:val="clear" w:color="auto" w:fill="auto"/>
            <w:vAlign w:val="center"/>
            <w:hideMark/>
          </w:tcPr>
          <w:p w:rsidR="007D7A94" w:rsidRPr="002205ED" w:rsidRDefault="007D7A94" w:rsidP="00DC6C5A">
            <w:pPr>
              <w:spacing w:line="276" w:lineRule="auto"/>
              <w:jc w:val="center"/>
              <w:rPr>
                <w:rFonts w:ascii="Times New Roman" w:hAnsi="Times New Roman"/>
                <w:bCs/>
                <w:iCs/>
                <w:sz w:val="22"/>
                <w:szCs w:val="22"/>
              </w:rPr>
            </w:pPr>
            <w:r w:rsidRPr="002205ED">
              <w:rPr>
                <w:rFonts w:ascii="Times New Roman" w:hAnsi="Times New Roman"/>
                <w:bCs/>
                <w:iCs/>
                <w:sz w:val="22"/>
                <w:szCs w:val="22"/>
              </w:rPr>
              <w:t>1</w:t>
            </w:r>
          </w:p>
        </w:tc>
        <w:tc>
          <w:tcPr>
            <w:tcW w:w="1914" w:type="dxa"/>
            <w:shd w:val="clear" w:color="auto" w:fill="auto"/>
            <w:vAlign w:val="center"/>
            <w:hideMark/>
          </w:tcPr>
          <w:p w:rsidR="007D7A94" w:rsidRPr="002205ED" w:rsidRDefault="007D7A94" w:rsidP="00DC6C5A">
            <w:pPr>
              <w:spacing w:line="276" w:lineRule="auto"/>
              <w:jc w:val="left"/>
              <w:rPr>
                <w:rFonts w:ascii="Times New Roman" w:hAnsi="Times New Roman"/>
                <w:sz w:val="22"/>
                <w:szCs w:val="22"/>
              </w:rPr>
            </w:pPr>
            <w:r w:rsidRPr="002205ED">
              <w:rPr>
                <w:rFonts w:ascii="Times New Roman" w:hAnsi="Times New Roman"/>
                <w:sz w:val="22"/>
                <w:szCs w:val="22"/>
              </w:rPr>
              <w:t xml:space="preserve">Полив зеленых насаждений и покрытий </w:t>
            </w:r>
          </w:p>
        </w:tc>
        <w:tc>
          <w:tcPr>
            <w:tcW w:w="1784" w:type="dxa"/>
            <w:shd w:val="clear" w:color="auto" w:fill="auto"/>
            <w:vAlign w:val="center"/>
          </w:tcPr>
          <w:p w:rsidR="007D7A94" w:rsidRPr="002205ED" w:rsidRDefault="00EF76DC" w:rsidP="00DC6C5A">
            <w:pPr>
              <w:spacing w:line="276" w:lineRule="auto"/>
              <w:jc w:val="center"/>
              <w:rPr>
                <w:rFonts w:ascii="Times New Roman" w:hAnsi="Times New Roman"/>
                <w:sz w:val="22"/>
                <w:szCs w:val="22"/>
              </w:rPr>
            </w:pPr>
            <w:r w:rsidRPr="002205ED">
              <w:rPr>
                <w:rFonts w:ascii="Times New Roman" w:hAnsi="Times New Roman"/>
                <w:sz w:val="22"/>
                <w:szCs w:val="22"/>
              </w:rPr>
              <w:t>0,07</w:t>
            </w:r>
          </w:p>
        </w:tc>
        <w:tc>
          <w:tcPr>
            <w:tcW w:w="1717" w:type="dxa"/>
            <w:shd w:val="clear" w:color="auto" w:fill="auto"/>
            <w:vAlign w:val="center"/>
          </w:tcPr>
          <w:p w:rsidR="007D7A94" w:rsidRPr="002205ED" w:rsidRDefault="00EF76DC" w:rsidP="00DC6C5A">
            <w:pPr>
              <w:spacing w:line="276" w:lineRule="auto"/>
              <w:jc w:val="center"/>
              <w:rPr>
                <w:rFonts w:ascii="Times New Roman" w:hAnsi="Times New Roman"/>
                <w:sz w:val="22"/>
                <w:szCs w:val="22"/>
              </w:rPr>
            </w:pPr>
            <w:r w:rsidRPr="002205ED">
              <w:rPr>
                <w:rFonts w:ascii="Times New Roman" w:hAnsi="Times New Roman"/>
                <w:sz w:val="22"/>
                <w:szCs w:val="22"/>
                <w:lang w:val="en-US"/>
              </w:rPr>
              <w:t>8324</w:t>
            </w:r>
          </w:p>
        </w:tc>
        <w:tc>
          <w:tcPr>
            <w:tcW w:w="2917" w:type="dxa"/>
            <w:shd w:val="clear" w:color="auto" w:fill="auto"/>
            <w:vAlign w:val="center"/>
          </w:tcPr>
          <w:p w:rsidR="007D7A94" w:rsidRPr="002205ED" w:rsidRDefault="00EF76DC" w:rsidP="00DC6C5A">
            <w:pPr>
              <w:spacing w:line="276" w:lineRule="auto"/>
              <w:jc w:val="center"/>
              <w:rPr>
                <w:rFonts w:ascii="Times New Roman" w:hAnsi="Times New Roman"/>
                <w:sz w:val="22"/>
                <w:szCs w:val="22"/>
              </w:rPr>
            </w:pPr>
            <w:r w:rsidRPr="002205ED">
              <w:rPr>
                <w:rFonts w:ascii="Times New Roman" w:hAnsi="Times New Roman"/>
                <w:sz w:val="22"/>
                <w:szCs w:val="22"/>
                <w:lang w:val="en-US"/>
              </w:rPr>
              <w:t>582,68</w:t>
            </w:r>
          </w:p>
        </w:tc>
        <w:tc>
          <w:tcPr>
            <w:tcW w:w="1613" w:type="dxa"/>
            <w:vAlign w:val="center"/>
          </w:tcPr>
          <w:p w:rsidR="007D7A94" w:rsidRPr="002205ED" w:rsidRDefault="00EF76DC" w:rsidP="00DC6C5A">
            <w:pPr>
              <w:spacing w:line="276" w:lineRule="auto"/>
              <w:jc w:val="center"/>
              <w:rPr>
                <w:rFonts w:ascii="Times New Roman" w:hAnsi="Times New Roman"/>
                <w:bCs/>
                <w:iCs/>
                <w:sz w:val="22"/>
                <w:szCs w:val="22"/>
                <w:lang w:val="en-US"/>
              </w:rPr>
            </w:pPr>
            <w:r w:rsidRPr="002205ED">
              <w:rPr>
                <w:rFonts w:ascii="Times New Roman" w:hAnsi="Times New Roman"/>
                <w:bCs/>
                <w:iCs/>
                <w:sz w:val="22"/>
                <w:szCs w:val="22"/>
                <w:lang w:val="en-US"/>
              </w:rPr>
              <w:t>69,9216</w:t>
            </w:r>
          </w:p>
        </w:tc>
      </w:tr>
    </w:tbl>
    <w:p w:rsidR="001819F3" w:rsidRPr="002205ED" w:rsidRDefault="001819F3" w:rsidP="00DC6C5A">
      <w:pPr>
        <w:pStyle w:val="e"/>
        <w:spacing w:line="276" w:lineRule="auto"/>
        <w:rPr>
          <w:b/>
        </w:rPr>
      </w:pPr>
    </w:p>
    <w:p w:rsidR="0055119A" w:rsidRPr="002205ED" w:rsidRDefault="0055119A" w:rsidP="00DC6C5A">
      <w:pPr>
        <w:pStyle w:val="e"/>
        <w:spacing w:line="276" w:lineRule="auto"/>
        <w:rPr>
          <w:b/>
        </w:rPr>
      </w:pPr>
      <w:r w:rsidRPr="002205ED">
        <w:rPr>
          <w:b/>
        </w:rPr>
        <w:t>Расход воды на пожаротушение</w:t>
      </w:r>
    </w:p>
    <w:p w:rsidR="0055119A" w:rsidRPr="002205ED" w:rsidRDefault="0055119A" w:rsidP="00DC6C5A">
      <w:pPr>
        <w:pStyle w:val="e"/>
        <w:spacing w:line="276" w:lineRule="auto"/>
        <w:jc w:val="both"/>
      </w:pPr>
      <w:r w:rsidRPr="002205ED">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F83319" w:rsidRPr="002205ED" w:rsidRDefault="004D3650" w:rsidP="00AE68E0">
      <w:pPr>
        <w:pStyle w:val="e"/>
        <w:spacing w:line="276" w:lineRule="auto"/>
        <w:jc w:val="both"/>
        <w:rPr>
          <w:b/>
          <w:i/>
        </w:rPr>
      </w:pPr>
      <w:r w:rsidRPr="002205ED">
        <w:t xml:space="preserve">Нормы расхода приняты согласно СП 8.13130.2020 Системы противопожарной защиты. Наружное противопожарное водоснабжение. </w:t>
      </w:r>
      <w:r w:rsidR="008C2181" w:rsidRPr="002205ED">
        <w:t xml:space="preserve"> Требования пожарной безопасности (с Изменением </w:t>
      </w:r>
      <w:r w:rsidR="006E5AF2" w:rsidRPr="002205ED">
        <w:t>№</w:t>
      </w:r>
      <w:r w:rsidR="008C2181" w:rsidRPr="002205ED">
        <w:t xml:space="preserve"> 1)</w:t>
      </w:r>
      <w:r w:rsidR="0053599E" w:rsidRPr="002205ED">
        <w:t xml:space="preserve"> и сведены в таблице ниже:</w:t>
      </w:r>
    </w:p>
    <w:p w:rsidR="00360298" w:rsidRPr="002205ED" w:rsidRDefault="00360298" w:rsidP="00EF76DC">
      <w:pPr>
        <w:spacing w:line="276" w:lineRule="auto"/>
        <w:rPr>
          <w:rFonts w:ascii="Times New Roman" w:hAnsi="Times New Roman"/>
          <w:b/>
          <w:i/>
          <w:sz w:val="24"/>
        </w:rPr>
      </w:pPr>
    </w:p>
    <w:p w:rsidR="00360298" w:rsidRPr="002205ED" w:rsidRDefault="0053599E" w:rsidP="00EF76DC">
      <w:pPr>
        <w:pStyle w:val="e"/>
        <w:spacing w:line="276" w:lineRule="auto"/>
        <w:ind w:firstLine="567"/>
        <w:rPr>
          <w:rFonts w:eastAsiaTheme="minorHAnsi"/>
          <w:b/>
          <w:lang w:eastAsia="en-US"/>
        </w:rPr>
      </w:pPr>
      <w:r w:rsidRPr="002205ED">
        <w:rPr>
          <w:rFonts w:eastAsiaTheme="minorHAnsi"/>
          <w:b/>
          <w:szCs w:val="22"/>
          <w:lang w:eastAsia="en-US"/>
        </w:rPr>
        <w:t>Таблица 1.3.3.3</w:t>
      </w:r>
      <w:r w:rsidR="00360298" w:rsidRPr="002205ED">
        <w:rPr>
          <w:rFonts w:eastAsiaTheme="minorHAnsi"/>
          <w:b/>
          <w:szCs w:val="22"/>
          <w:lang w:eastAsia="en-US"/>
        </w:rPr>
        <w:t xml:space="preserve"> –</w:t>
      </w:r>
      <w:r w:rsidR="00360298" w:rsidRPr="002205ED">
        <w:rPr>
          <w:b/>
        </w:rPr>
        <w:t xml:space="preserve"> Расход воды на пожаротушение</w:t>
      </w:r>
      <w:r w:rsidR="00360298" w:rsidRPr="002205ED">
        <w:rPr>
          <w:rFonts w:eastAsiaTheme="minorHAnsi"/>
          <w:b/>
          <w:lang w:eastAsia="en-US"/>
        </w:rPr>
        <w:t xml:space="preserve"> на муниципальное образование</w:t>
      </w:r>
    </w:p>
    <w:tbl>
      <w:tblPr>
        <w:tblW w:w="107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861"/>
        <w:gridCol w:w="1319"/>
        <w:gridCol w:w="1129"/>
        <w:gridCol w:w="924"/>
        <w:gridCol w:w="1348"/>
        <w:gridCol w:w="988"/>
        <w:gridCol w:w="2571"/>
      </w:tblGrid>
      <w:tr w:rsidR="00EF76DC" w:rsidRPr="002205ED" w:rsidTr="00EA6C1B">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w:t>
            </w:r>
          </w:p>
          <w:p w:rsidR="00EA6C1B" w:rsidRPr="002205ED" w:rsidRDefault="00EA6C1B" w:rsidP="00F56780">
            <w:pPr>
              <w:spacing w:line="276" w:lineRule="auto"/>
              <w:jc w:val="center"/>
              <w:rPr>
                <w:rFonts w:ascii="Times New Roman" w:hAnsi="Times New Roman"/>
                <w:bCs/>
                <w:iCs/>
                <w:sz w:val="24"/>
              </w:rPr>
            </w:pPr>
            <w:r w:rsidRPr="002205ED">
              <w:rPr>
                <w:rFonts w:ascii="Times New Roman" w:hAnsi="Times New Roman"/>
                <w:bCs/>
                <w:iCs/>
                <w:sz w:val="24"/>
              </w:rPr>
              <w:t>п/п</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Объекты</w:t>
            </w:r>
          </w:p>
          <w:p w:rsidR="00EA6C1B" w:rsidRPr="002205ED" w:rsidRDefault="00EA6C1B" w:rsidP="00F56780">
            <w:pPr>
              <w:spacing w:line="276" w:lineRule="auto"/>
              <w:jc w:val="center"/>
              <w:rPr>
                <w:rFonts w:ascii="Times New Roman" w:hAnsi="Times New Roman"/>
                <w:bCs/>
                <w:iCs/>
                <w:sz w:val="24"/>
              </w:rPr>
            </w:pPr>
            <w:r w:rsidRPr="002205ED">
              <w:rPr>
                <w:rFonts w:ascii="Times New Roman" w:hAnsi="Times New Roman"/>
                <w:bCs/>
                <w:iCs/>
                <w:sz w:val="24"/>
              </w:rPr>
              <w:t>пожаротушения</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Население</w:t>
            </w:r>
          </w:p>
          <w:p w:rsidR="00EA6C1B" w:rsidRPr="002205ED" w:rsidRDefault="00EA6C1B" w:rsidP="00F56780">
            <w:pPr>
              <w:spacing w:line="276" w:lineRule="auto"/>
              <w:jc w:val="center"/>
              <w:rPr>
                <w:rFonts w:ascii="Times New Roman" w:hAnsi="Times New Roman"/>
                <w:bCs/>
                <w:iCs/>
                <w:sz w:val="24"/>
              </w:rPr>
            </w:pPr>
            <w:proofErr w:type="spellStart"/>
            <w:r w:rsidRPr="002205ED">
              <w:rPr>
                <w:rFonts w:ascii="Times New Roman" w:hAnsi="Times New Roman"/>
                <w:bCs/>
                <w:iCs/>
                <w:sz w:val="24"/>
              </w:rPr>
              <w:t>тыс.чел</w:t>
            </w:r>
            <w:proofErr w:type="spellEnd"/>
            <w:r w:rsidRPr="002205ED">
              <w:rPr>
                <w:rFonts w:ascii="Times New Roman" w:hAnsi="Times New Roman"/>
                <w:bCs/>
                <w:iCs/>
                <w:sz w:val="24"/>
              </w:rPr>
              <w:t>.</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Кол-во</w:t>
            </w:r>
          </w:p>
          <w:p w:rsidR="00EA6C1B" w:rsidRPr="002205ED" w:rsidRDefault="00EA6C1B" w:rsidP="00F56780">
            <w:pPr>
              <w:spacing w:line="276" w:lineRule="auto"/>
              <w:jc w:val="center"/>
              <w:rPr>
                <w:rFonts w:ascii="Times New Roman" w:hAnsi="Times New Roman"/>
                <w:bCs/>
                <w:iCs/>
                <w:sz w:val="24"/>
              </w:rPr>
            </w:pPr>
            <w:r w:rsidRPr="002205ED">
              <w:rPr>
                <w:rFonts w:ascii="Times New Roman" w:hAnsi="Times New Roman"/>
                <w:bCs/>
                <w:iCs/>
                <w:sz w:val="24"/>
              </w:rPr>
              <w:t>пожаров</w:t>
            </w:r>
          </w:p>
        </w:tc>
        <w:tc>
          <w:tcPr>
            <w:tcW w:w="58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E31330">
            <w:pPr>
              <w:spacing w:line="276" w:lineRule="auto"/>
              <w:jc w:val="center"/>
              <w:rPr>
                <w:rFonts w:ascii="Times New Roman" w:hAnsi="Times New Roman"/>
                <w:bCs/>
                <w:iCs/>
                <w:sz w:val="24"/>
              </w:rPr>
            </w:pPr>
            <w:r w:rsidRPr="002205ED">
              <w:rPr>
                <w:rFonts w:ascii="Times New Roman" w:hAnsi="Times New Roman"/>
                <w:bCs/>
                <w:iCs/>
                <w:sz w:val="24"/>
              </w:rPr>
              <w:t>Расход воды</w:t>
            </w:r>
          </w:p>
        </w:tc>
      </w:tr>
      <w:tr w:rsidR="00EF76DC" w:rsidRPr="002205ED" w:rsidTr="00EA6C1B">
        <w:trPr>
          <w:trHeight w:val="125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F56780">
            <w:pPr>
              <w:spacing w:line="276" w:lineRule="auto"/>
              <w:jc w:val="center"/>
              <w:rPr>
                <w:rFonts w:ascii="Times New Roman" w:hAnsi="Times New Roman"/>
                <w:bCs/>
                <w:iCs/>
                <w:sz w:val="24"/>
              </w:rPr>
            </w:pPr>
          </w:p>
        </w:tc>
        <w:tc>
          <w:tcPr>
            <w:tcW w:w="18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p>
        </w:tc>
        <w:tc>
          <w:tcPr>
            <w:tcW w:w="13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p>
        </w:tc>
        <w:tc>
          <w:tcPr>
            <w:tcW w:w="11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p>
        </w:tc>
        <w:tc>
          <w:tcPr>
            <w:tcW w:w="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на 1 пожар</w:t>
            </w:r>
          </w:p>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л/сек</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F76DC" w:rsidRPr="002205ED" w:rsidRDefault="00EF76DC" w:rsidP="00DC6C5A">
            <w:pPr>
              <w:spacing w:line="276" w:lineRule="auto"/>
              <w:jc w:val="center"/>
              <w:rPr>
                <w:rFonts w:ascii="Times New Roman" w:hAnsi="Times New Roman"/>
                <w:bCs/>
                <w:iCs/>
                <w:sz w:val="24"/>
              </w:rPr>
            </w:pPr>
            <w:r w:rsidRPr="002205ED">
              <w:rPr>
                <w:rFonts w:ascii="Times New Roman" w:hAnsi="Times New Roman"/>
                <w:bCs/>
                <w:iCs/>
                <w:sz w:val="24"/>
              </w:rPr>
              <w:t>расход воды на 3 часа пожара</w:t>
            </w:r>
          </w:p>
          <w:p w:rsidR="00EA6C1B" w:rsidRPr="002205ED" w:rsidRDefault="00EF76DC" w:rsidP="00DC6C5A">
            <w:pPr>
              <w:spacing w:line="276" w:lineRule="auto"/>
              <w:jc w:val="center"/>
              <w:rPr>
                <w:rFonts w:ascii="Times New Roman" w:hAnsi="Times New Roman"/>
                <w:bCs/>
                <w:iCs/>
                <w:sz w:val="24"/>
              </w:rPr>
            </w:pPr>
            <w:r w:rsidRPr="002205ED">
              <w:rPr>
                <w:rFonts w:ascii="Times New Roman" w:hAnsi="Times New Roman"/>
                <w:bCs/>
                <w:iCs/>
                <w:sz w:val="24"/>
              </w:rPr>
              <w:t>л</w:t>
            </w: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общий</w:t>
            </w:r>
          </w:p>
          <w:p w:rsidR="00EA6C1B" w:rsidRPr="002205ED" w:rsidRDefault="00EA6C1B" w:rsidP="00DC6C5A">
            <w:pPr>
              <w:spacing w:line="276" w:lineRule="auto"/>
              <w:jc w:val="center"/>
              <w:rPr>
                <w:rFonts w:ascii="Times New Roman" w:hAnsi="Times New Roman"/>
                <w:bCs/>
                <w:iCs/>
                <w:sz w:val="24"/>
              </w:rPr>
            </w:pPr>
            <w:r w:rsidRPr="002205ED">
              <w:rPr>
                <w:rFonts w:ascii="Times New Roman" w:hAnsi="Times New Roman"/>
                <w:bCs/>
                <w:iCs/>
                <w:sz w:val="24"/>
              </w:rPr>
              <w:t>м</w:t>
            </w:r>
            <w:r w:rsidRPr="002205ED">
              <w:rPr>
                <w:rFonts w:ascii="Times New Roman" w:hAnsi="Times New Roman"/>
                <w:bCs/>
                <w:iCs/>
                <w:sz w:val="24"/>
                <w:vertAlign w:val="superscript"/>
              </w:rPr>
              <w:t>3</w:t>
            </w:r>
            <w:r w:rsidRPr="002205ED">
              <w:rPr>
                <w:rFonts w:ascii="Times New Roman" w:hAnsi="Times New Roman"/>
                <w:bCs/>
                <w:iCs/>
                <w:sz w:val="24"/>
              </w:rPr>
              <w:t>/</w:t>
            </w:r>
            <w:proofErr w:type="spellStart"/>
            <w:r w:rsidRPr="002205ED">
              <w:rPr>
                <w:rFonts w:ascii="Times New Roman" w:hAnsi="Times New Roman"/>
                <w:bCs/>
                <w:iCs/>
                <w:sz w:val="24"/>
              </w:rPr>
              <w:t>сут</w:t>
            </w:r>
            <w:proofErr w:type="spellEnd"/>
          </w:p>
        </w:tc>
        <w:tc>
          <w:tcPr>
            <w:tcW w:w="2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6C1B" w:rsidRPr="002205ED" w:rsidRDefault="00EA6C1B" w:rsidP="00E31330">
            <w:pPr>
              <w:spacing w:line="276" w:lineRule="auto"/>
              <w:jc w:val="center"/>
              <w:rPr>
                <w:rFonts w:ascii="Times New Roman" w:hAnsi="Times New Roman"/>
                <w:bCs/>
                <w:iCs/>
                <w:sz w:val="24"/>
              </w:rPr>
            </w:pPr>
            <w:r w:rsidRPr="002205ED">
              <w:rPr>
                <w:rFonts w:ascii="Times New Roman" w:hAnsi="Times New Roman"/>
                <w:bCs/>
                <w:iCs/>
                <w:sz w:val="24"/>
              </w:rPr>
              <w:t>общий</w:t>
            </w:r>
          </w:p>
          <w:p w:rsidR="00EA6C1B" w:rsidRPr="002205ED" w:rsidRDefault="00EA6C1B" w:rsidP="00E31330">
            <w:pPr>
              <w:spacing w:line="276" w:lineRule="auto"/>
              <w:jc w:val="center"/>
              <w:rPr>
                <w:rFonts w:ascii="Times New Roman" w:hAnsi="Times New Roman"/>
                <w:bCs/>
                <w:iCs/>
                <w:sz w:val="24"/>
              </w:rPr>
            </w:pPr>
            <w:proofErr w:type="spellStart"/>
            <w:r w:rsidRPr="002205ED">
              <w:rPr>
                <w:rFonts w:ascii="Times New Roman" w:hAnsi="Times New Roman"/>
                <w:bCs/>
                <w:iCs/>
                <w:sz w:val="24"/>
              </w:rPr>
              <w:t>тыс</w:t>
            </w:r>
            <w:proofErr w:type="spellEnd"/>
            <w:r w:rsidRPr="002205ED">
              <w:rPr>
                <w:rFonts w:ascii="Times New Roman" w:hAnsi="Times New Roman"/>
                <w:bCs/>
                <w:iCs/>
                <w:sz w:val="24"/>
              </w:rPr>
              <w:t xml:space="preserve"> м</w:t>
            </w:r>
            <w:r w:rsidRPr="002205ED">
              <w:rPr>
                <w:rFonts w:ascii="Times New Roman" w:hAnsi="Times New Roman"/>
                <w:bCs/>
                <w:iCs/>
                <w:sz w:val="24"/>
                <w:vertAlign w:val="superscript"/>
              </w:rPr>
              <w:t>3</w:t>
            </w:r>
            <w:r w:rsidRPr="002205ED">
              <w:rPr>
                <w:rFonts w:ascii="Times New Roman" w:hAnsi="Times New Roman"/>
                <w:bCs/>
                <w:iCs/>
                <w:sz w:val="24"/>
              </w:rPr>
              <w:t>/год</w:t>
            </w:r>
          </w:p>
        </w:tc>
      </w:tr>
      <w:tr w:rsidR="00EF76DC" w:rsidRPr="002205ED" w:rsidTr="00EA6C1B">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330" w:rsidRPr="002205ED" w:rsidRDefault="00E31330" w:rsidP="00DC6C5A">
            <w:pPr>
              <w:spacing w:line="276" w:lineRule="auto"/>
              <w:jc w:val="center"/>
              <w:rPr>
                <w:rFonts w:ascii="Times New Roman" w:hAnsi="Times New Roman"/>
                <w:sz w:val="22"/>
                <w:szCs w:val="22"/>
              </w:rPr>
            </w:pPr>
            <w:r w:rsidRPr="002205ED">
              <w:rPr>
                <w:rFonts w:ascii="Times New Roman" w:hAnsi="Times New Roman"/>
                <w:sz w:val="22"/>
                <w:szCs w:val="22"/>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31330" w:rsidP="00DC6C5A">
            <w:pPr>
              <w:spacing w:line="276" w:lineRule="auto"/>
              <w:jc w:val="left"/>
              <w:rPr>
                <w:rFonts w:ascii="Times New Roman" w:hAnsi="Times New Roman"/>
                <w:sz w:val="22"/>
                <w:szCs w:val="22"/>
              </w:rPr>
            </w:pPr>
            <w:r w:rsidRPr="002205ED">
              <w:rPr>
                <w:rFonts w:ascii="Times New Roman" w:hAnsi="Times New Roman"/>
                <w:sz w:val="22"/>
                <w:szCs w:val="22"/>
              </w:rPr>
              <w:t>Жилая застройка</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F76DC" w:rsidP="00DC6C5A">
            <w:pPr>
              <w:spacing w:line="276" w:lineRule="auto"/>
              <w:jc w:val="center"/>
              <w:rPr>
                <w:rFonts w:ascii="Times New Roman" w:hAnsi="Times New Roman"/>
                <w:sz w:val="22"/>
                <w:szCs w:val="22"/>
              </w:rPr>
            </w:pPr>
            <w:r w:rsidRPr="002205ED">
              <w:rPr>
                <w:rFonts w:ascii="Times New Roman" w:hAnsi="Times New Roman"/>
                <w:sz w:val="22"/>
                <w:szCs w:val="22"/>
                <w:lang w:val="en-US"/>
              </w:rPr>
              <w:t>8,324</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F76DC" w:rsidP="00DC6C5A">
            <w:pPr>
              <w:spacing w:line="276" w:lineRule="auto"/>
              <w:jc w:val="center"/>
              <w:rPr>
                <w:rFonts w:ascii="Times New Roman" w:hAnsi="Times New Roman"/>
                <w:sz w:val="22"/>
                <w:szCs w:val="22"/>
                <w:lang w:val="en-US"/>
              </w:rPr>
            </w:pPr>
            <w:r w:rsidRPr="002205ED">
              <w:rPr>
                <w:rFonts w:ascii="Times New Roman" w:hAnsi="Times New Roman"/>
                <w:sz w:val="22"/>
                <w:szCs w:val="22"/>
                <w:lang w:val="en-US"/>
              </w:rPr>
              <w:t>1</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F76DC" w:rsidP="00DC6C5A">
            <w:pPr>
              <w:spacing w:line="276" w:lineRule="auto"/>
              <w:jc w:val="center"/>
              <w:rPr>
                <w:rFonts w:ascii="Times New Roman" w:hAnsi="Times New Roman"/>
                <w:sz w:val="22"/>
                <w:szCs w:val="22"/>
                <w:lang w:val="en-US"/>
              </w:rPr>
            </w:pPr>
            <w:r w:rsidRPr="002205ED">
              <w:rPr>
                <w:rFonts w:ascii="Times New Roman" w:hAnsi="Times New Roman"/>
                <w:sz w:val="22"/>
                <w:szCs w:val="22"/>
                <w:lang w:val="en-US"/>
              </w:rPr>
              <w:t>15</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F76DC" w:rsidP="00DC6C5A">
            <w:pPr>
              <w:spacing w:line="276" w:lineRule="auto"/>
              <w:jc w:val="center"/>
              <w:rPr>
                <w:rFonts w:ascii="Times New Roman" w:hAnsi="Times New Roman"/>
                <w:sz w:val="22"/>
                <w:szCs w:val="22"/>
                <w:lang w:val="en-US"/>
              </w:rPr>
            </w:pPr>
            <w:r w:rsidRPr="002205ED">
              <w:rPr>
                <w:rFonts w:ascii="Times New Roman" w:hAnsi="Times New Roman"/>
                <w:sz w:val="22"/>
                <w:szCs w:val="22"/>
                <w:lang w:val="en-US"/>
              </w:rPr>
              <w:t>162000</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F76DC" w:rsidP="00DC6C5A">
            <w:pPr>
              <w:spacing w:line="276" w:lineRule="auto"/>
              <w:jc w:val="center"/>
              <w:rPr>
                <w:rFonts w:ascii="Times New Roman" w:hAnsi="Times New Roman"/>
                <w:sz w:val="22"/>
                <w:szCs w:val="22"/>
                <w:lang w:val="en-US"/>
              </w:rPr>
            </w:pPr>
            <w:r w:rsidRPr="002205ED">
              <w:rPr>
                <w:rFonts w:ascii="Times New Roman" w:hAnsi="Times New Roman"/>
                <w:sz w:val="22"/>
                <w:szCs w:val="22"/>
                <w:lang w:val="en-US"/>
              </w:rPr>
              <w:t>162</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rsidR="00E31330" w:rsidRPr="002205ED" w:rsidRDefault="00EF76DC" w:rsidP="00E31330">
            <w:pPr>
              <w:spacing w:line="276" w:lineRule="auto"/>
              <w:jc w:val="center"/>
              <w:rPr>
                <w:rFonts w:ascii="Times New Roman" w:hAnsi="Times New Roman"/>
                <w:sz w:val="22"/>
                <w:szCs w:val="22"/>
                <w:lang w:val="en-US"/>
              </w:rPr>
            </w:pPr>
            <w:r w:rsidRPr="002205ED">
              <w:rPr>
                <w:rFonts w:ascii="Times New Roman" w:hAnsi="Times New Roman"/>
                <w:sz w:val="22"/>
                <w:szCs w:val="22"/>
                <w:lang w:val="en-US"/>
              </w:rPr>
              <w:t>59,13</w:t>
            </w:r>
          </w:p>
        </w:tc>
      </w:tr>
      <w:tr w:rsidR="00EF76DC" w:rsidRPr="002205ED" w:rsidTr="00EA6C1B">
        <w:trPr>
          <w:trHeight w:val="439"/>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31330" w:rsidRPr="002205ED" w:rsidRDefault="00E31330" w:rsidP="00E31330">
            <w:pPr>
              <w:spacing w:line="276" w:lineRule="auto"/>
              <w:jc w:val="right"/>
              <w:rPr>
                <w:rFonts w:ascii="Times New Roman" w:hAnsi="Times New Roman"/>
                <w:sz w:val="22"/>
                <w:szCs w:val="22"/>
              </w:rPr>
            </w:pP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330" w:rsidRPr="002205ED" w:rsidRDefault="00E31330" w:rsidP="00E31330">
            <w:pPr>
              <w:spacing w:line="276" w:lineRule="auto"/>
              <w:jc w:val="left"/>
              <w:rPr>
                <w:rFonts w:ascii="Times New Roman" w:hAnsi="Times New Roman"/>
                <w:sz w:val="22"/>
                <w:szCs w:val="22"/>
              </w:rPr>
            </w:pPr>
            <w:r w:rsidRPr="002205ED">
              <w:rPr>
                <w:rFonts w:ascii="Times New Roman" w:hAnsi="Times New Roman"/>
                <w:sz w:val="22"/>
                <w:szCs w:val="22"/>
              </w:rPr>
              <w:t>Наружное пожаротушение</w:t>
            </w: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E31330" w:rsidRPr="002205ED" w:rsidRDefault="00E31330" w:rsidP="00E31330">
            <w:pPr>
              <w:spacing w:line="276" w:lineRule="auto"/>
              <w:jc w:val="left"/>
              <w:rPr>
                <w:rFonts w:ascii="Times New Roman" w:hAnsi="Times New Roman"/>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E31330" w:rsidRPr="002205ED" w:rsidRDefault="00E31330" w:rsidP="00E31330">
            <w:pPr>
              <w:spacing w:line="276" w:lineRule="auto"/>
              <w:jc w:val="left"/>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E31330" w:rsidRPr="002205ED" w:rsidRDefault="00E31330" w:rsidP="00E31330">
            <w:pPr>
              <w:spacing w:line="276" w:lineRule="auto"/>
              <w:jc w:val="left"/>
              <w:rPr>
                <w:rFonts w:ascii="Times New Roman" w:hAnsi="Times New Roman"/>
                <w:sz w:val="22"/>
                <w:szCs w:val="22"/>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E31330" w:rsidRPr="002205ED" w:rsidRDefault="00E31330" w:rsidP="00E31330">
            <w:pPr>
              <w:spacing w:line="276" w:lineRule="auto"/>
              <w:jc w:val="left"/>
              <w:rPr>
                <w:rFonts w:ascii="Times New Roman" w:hAnsi="Times New Roman"/>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E31330" w:rsidRPr="002205ED" w:rsidRDefault="00E31330" w:rsidP="00E31330">
            <w:pPr>
              <w:spacing w:line="276" w:lineRule="auto"/>
              <w:jc w:val="left"/>
              <w:rPr>
                <w:rFonts w:ascii="Times New Roman" w:hAnsi="Times New Roman"/>
                <w:sz w:val="22"/>
                <w:szCs w:val="22"/>
              </w:rPr>
            </w:pPr>
          </w:p>
        </w:tc>
        <w:tc>
          <w:tcPr>
            <w:tcW w:w="2571" w:type="dxa"/>
            <w:vMerge/>
            <w:tcBorders>
              <w:top w:val="single" w:sz="4" w:space="0" w:color="auto"/>
              <w:left w:val="single" w:sz="4" w:space="0" w:color="auto"/>
              <w:bottom w:val="single" w:sz="4" w:space="0" w:color="auto"/>
              <w:right w:val="single" w:sz="4" w:space="0" w:color="auto"/>
            </w:tcBorders>
            <w:vAlign w:val="center"/>
          </w:tcPr>
          <w:p w:rsidR="00E31330" w:rsidRPr="002205ED" w:rsidRDefault="00E31330" w:rsidP="00E31330">
            <w:pPr>
              <w:spacing w:line="276" w:lineRule="auto"/>
              <w:jc w:val="center"/>
              <w:rPr>
                <w:rFonts w:ascii="Times New Roman" w:hAnsi="Times New Roman"/>
                <w:sz w:val="22"/>
                <w:szCs w:val="22"/>
              </w:rPr>
            </w:pPr>
          </w:p>
        </w:tc>
      </w:tr>
    </w:tbl>
    <w:p w:rsidR="0055119A" w:rsidRPr="002205ED" w:rsidRDefault="0055119A" w:rsidP="00DC6C5A">
      <w:pPr>
        <w:pStyle w:val="e"/>
        <w:spacing w:line="276" w:lineRule="auto"/>
        <w:jc w:val="both"/>
      </w:pPr>
      <w:r w:rsidRPr="002205ED">
        <w:t>Количество пожаров принято</w:t>
      </w:r>
      <w:r w:rsidR="00EF76DC" w:rsidRPr="002205ED">
        <w:t xml:space="preserve"> </w:t>
      </w:r>
      <w:r w:rsidRPr="002205ED">
        <w:t xml:space="preserve">1 по 15 л/сек </w:t>
      </w:r>
    </w:p>
    <w:p w:rsidR="0055119A" w:rsidRPr="002205ED" w:rsidRDefault="0055119A" w:rsidP="00DC6C5A">
      <w:pPr>
        <w:pStyle w:val="e"/>
        <w:spacing w:line="276" w:lineRule="auto"/>
        <w:jc w:val="both"/>
      </w:pPr>
      <w:r w:rsidRPr="002205ED">
        <w:t>Время пополнения пожарных запасов – 24 час</w:t>
      </w:r>
      <w:r w:rsidR="00EF76DC" w:rsidRPr="002205ED">
        <w:t>а</w:t>
      </w:r>
      <w:r w:rsidRPr="002205ED">
        <w:t xml:space="preserve">, а продолжительность тушения пожара – 3 часа. </w:t>
      </w:r>
    </w:p>
    <w:p w:rsidR="00194349" w:rsidRPr="002205ED" w:rsidRDefault="0055119A" w:rsidP="00EF76DC">
      <w:pPr>
        <w:pStyle w:val="e"/>
        <w:spacing w:line="276" w:lineRule="auto"/>
        <w:jc w:val="both"/>
      </w:pPr>
      <w:r w:rsidRPr="002205ED">
        <w:t>Тушение пожара предусматривается из пожарных гидрантов и пожарных кранов.</w:t>
      </w:r>
    </w:p>
    <w:p w:rsidR="00EF76DC" w:rsidRPr="002205ED" w:rsidRDefault="00EF76DC" w:rsidP="00EF76DC">
      <w:pPr>
        <w:pStyle w:val="e"/>
        <w:spacing w:line="276" w:lineRule="auto"/>
        <w:ind w:firstLine="0"/>
        <w:jc w:val="both"/>
        <w:rPr>
          <w:rFonts w:eastAsiaTheme="minorHAnsi"/>
          <w:b/>
          <w:szCs w:val="22"/>
          <w:lang w:eastAsia="en-US"/>
        </w:rPr>
      </w:pPr>
    </w:p>
    <w:p w:rsidR="00EF76DC" w:rsidRPr="002205ED" w:rsidRDefault="00EF76DC" w:rsidP="00EF76DC">
      <w:pPr>
        <w:pStyle w:val="e"/>
        <w:spacing w:line="276" w:lineRule="auto"/>
        <w:ind w:firstLine="567"/>
        <w:rPr>
          <w:rFonts w:eastAsiaTheme="minorHAnsi"/>
          <w:b/>
          <w:szCs w:val="22"/>
          <w:lang w:eastAsia="en-US"/>
        </w:rPr>
      </w:pPr>
      <w:r w:rsidRPr="002205ED">
        <w:rPr>
          <w:rFonts w:eastAsiaTheme="minorHAnsi"/>
          <w:b/>
          <w:szCs w:val="22"/>
          <w:lang w:eastAsia="en-US"/>
        </w:rPr>
        <w:t>Таблица 1.3.3.4 - Расход воды на наружное пожаротушение в населенном пункте</w:t>
      </w:r>
    </w:p>
    <w:tbl>
      <w:tblPr>
        <w:tblW w:w="9629" w:type="dxa"/>
        <w:tblInd w:w="-3" w:type="dxa"/>
        <w:tblCellMar>
          <w:left w:w="0" w:type="dxa"/>
          <w:right w:w="0" w:type="dxa"/>
        </w:tblCellMar>
        <w:tblLook w:val="04A0" w:firstRow="1" w:lastRow="0" w:firstColumn="1" w:lastColumn="0" w:noHBand="0" w:noVBand="1"/>
      </w:tblPr>
      <w:tblGrid>
        <w:gridCol w:w="2749"/>
        <w:gridCol w:w="2210"/>
        <w:gridCol w:w="2335"/>
        <w:gridCol w:w="2335"/>
      </w:tblGrid>
      <w:tr w:rsidR="00EF76DC" w:rsidRPr="002205ED" w:rsidTr="00EF76DC">
        <w:tc>
          <w:tcPr>
            <w:tcW w:w="2749"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 xml:space="preserve">Число жителей в населенном пункте, </w:t>
            </w:r>
            <w:proofErr w:type="spellStart"/>
            <w:r w:rsidRPr="002205ED">
              <w:rPr>
                <w:rFonts w:ascii="Times New Roman" w:hAnsi="Times New Roman"/>
                <w:bCs/>
                <w:iCs/>
                <w:sz w:val="24"/>
              </w:rPr>
              <w:t>тыс.чел</w:t>
            </w:r>
            <w:proofErr w:type="spellEnd"/>
            <w:r w:rsidRPr="002205ED">
              <w:rPr>
                <w:rFonts w:ascii="Times New Roman" w:hAnsi="Times New Roman"/>
                <w:bCs/>
                <w:iCs/>
                <w:sz w:val="24"/>
              </w:rPr>
              <w:t>.</w:t>
            </w:r>
          </w:p>
        </w:tc>
        <w:tc>
          <w:tcPr>
            <w:tcW w:w="2210"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Расчетное количество</w:t>
            </w:r>
          </w:p>
          <w:p w:rsidR="00EF76DC" w:rsidRPr="002205ED" w:rsidRDefault="00EF76DC" w:rsidP="00EF76DC">
            <w:pPr>
              <w:spacing w:line="276" w:lineRule="auto"/>
              <w:jc w:val="center"/>
              <w:textAlignment w:val="baseline"/>
              <w:rPr>
                <w:rFonts w:ascii="Times New Roman" w:hAnsi="Times New Roman"/>
                <w:bCs/>
                <w:iCs/>
                <w:sz w:val="24"/>
              </w:rPr>
            </w:pPr>
            <w:r w:rsidRPr="002205ED">
              <w:rPr>
                <w:rFonts w:ascii="Times New Roman" w:hAnsi="Times New Roman"/>
                <w:bCs/>
                <w:iCs/>
                <w:sz w:val="24"/>
              </w:rPr>
              <w:t>одновременных пожаров</w:t>
            </w:r>
          </w:p>
        </w:tc>
        <w:tc>
          <w:tcPr>
            <w:tcW w:w="4670" w:type="dxa"/>
            <w:gridSpan w:val="2"/>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rPr>
                <w:rFonts w:ascii="Times New Roman" w:hAnsi="Times New Roman"/>
                <w:bCs/>
                <w:iCs/>
                <w:sz w:val="24"/>
              </w:rPr>
            </w:pPr>
            <w:r w:rsidRPr="002205ED">
              <w:rPr>
                <w:rFonts w:ascii="Times New Roman" w:hAnsi="Times New Roman"/>
                <w:bCs/>
                <w:iCs/>
                <w:sz w:val="24"/>
              </w:rPr>
              <w:t>Расход воды на наружное пожаротушение в населенном пункте на 1 пожар, л/с</w:t>
            </w:r>
          </w:p>
        </w:tc>
      </w:tr>
      <w:tr w:rsidR="00EF76DC" w:rsidRPr="002205ED" w:rsidTr="00EF76DC">
        <w:tc>
          <w:tcPr>
            <w:tcW w:w="2749"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rPr>
                <w:rFonts w:ascii="Times New Roman" w:hAnsi="Times New Roman"/>
                <w:bCs/>
                <w:iCs/>
                <w:sz w:val="24"/>
              </w:rPr>
            </w:pPr>
          </w:p>
        </w:tc>
        <w:tc>
          <w:tcPr>
            <w:tcW w:w="2210"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textAlignment w:val="baseline"/>
              <w:rPr>
                <w:rFonts w:ascii="Times New Roman" w:hAnsi="Times New Roman"/>
                <w:bCs/>
                <w:iCs/>
                <w:sz w:val="24"/>
              </w:rPr>
            </w:pP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textAlignment w:val="baseline"/>
              <w:rPr>
                <w:rFonts w:ascii="Times New Roman" w:hAnsi="Times New Roman"/>
                <w:bCs/>
                <w:iCs/>
                <w:sz w:val="24"/>
              </w:rPr>
            </w:pPr>
            <w:r w:rsidRPr="002205ED">
              <w:rPr>
                <w:rFonts w:ascii="Times New Roman" w:hAnsi="Times New Roman"/>
                <w:bCs/>
                <w:iCs/>
                <w:sz w:val="24"/>
              </w:rPr>
              <w:t>Застройка зданиями высотой не более 2 этажей</w:t>
            </w: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EF76DC" w:rsidRPr="002205ED" w:rsidRDefault="00EF76DC" w:rsidP="00EF76DC">
            <w:pPr>
              <w:spacing w:line="276" w:lineRule="auto"/>
              <w:jc w:val="center"/>
              <w:textAlignment w:val="baseline"/>
              <w:rPr>
                <w:rFonts w:ascii="Times New Roman" w:hAnsi="Times New Roman"/>
                <w:bCs/>
                <w:iCs/>
                <w:sz w:val="24"/>
              </w:rPr>
            </w:pPr>
            <w:r w:rsidRPr="002205ED">
              <w:rPr>
                <w:rFonts w:ascii="Times New Roman" w:hAnsi="Times New Roman"/>
                <w:bCs/>
                <w:iCs/>
                <w:sz w:val="24"/>
              </w:rPr>
              <w:t>Застройка зданиями высотой 3 этажа и выше</w:t>
            </w:r>
          </w:p>
        </w:tc>
      </w:tr>
      <w:tr w:rsidR="00EF76DC" w:rsidRPr="002205ED" w:rsidTr="00EF76D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Не более 1</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10</w:t>
            </w:r>
          </w:p>
        </w:tc>
      </w:tr>
      <w:tr w:rsidR="00EF76DC" w:rsidRPr="002205ED" w:rsidTr="00EF76D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1, но не более 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10</w:t>
            </w:r>
          </w:p>
        </w:tc>
      </w:tr>
      <w:tr w:rsidR="00EF76DC" w:rsidRPr="002205ED" w:rsidTr="00EF76D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5, но не более 10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15</w:t>
            </w:r>
          </w:p>
        </w:tc>
      </w:tr>
      <w:tr w:rsidR="00EF76DC" w:rsidRPr="002205ED" w:rsidTr="00EF76D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10, но не более 25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15</w:t>
            </w:r>
          </w:p>
        </w:tc>
      </w:tr>
      <w:tr w:rsidR="00EF76DC" w:rsidRPr="002205ED" w:rsidTr="00EF76D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25, но не более 50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20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25</w:t>
            </w:r>
          </w:p>
        </w:tc>
      </w:tr>
      <w:tr w:rsidR="00EF76DC" w:rsidRPr="002205ED" w:rsidTr="00EF76DC">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lastRenderedPageBreak/>
              <w:t>Более 50, но не более 100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25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35</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100, но не более 200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40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40</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200, но не более 300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55</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300, но не более 400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70</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400, но не более 500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80</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500, но не более 600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85</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600, но не более 700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90</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700, но не более 800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95</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800, но не 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100</w:t>
            </w:r>
          </w:p>
        </w:tc>
      </w:tr>
      <w:tr w:rsidR="00EF76DC" w:rsidRPr="002205ED" w:rsidTr="00EF76D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F76DC" w:rsidRPr="002205ED" w:rsidRDefault="00EF76DC" w:rsidP="00EF76DC">
            <w:pPr>
              <w:jc w:val="left"/>
              <w:textAlignment w:val="baseline"/>
              <w:rPr>
                <w:rFonts w:ascii="Times New Roman" w:hAnsi="Times New Roman"/>
                <w:sz w:val="24"/>
              </w:rPr>
            </w:pPr>
            <w:r w:rsidRPr="002205ED">
              <w:rPr>
                <w:rFonts w:ascii="Times New Roman" w:hAnsi="Times New Roman"/>
                <w:sz w:val="24"/>
              </w:rPr>
              <w:t>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F76DC" w:rsidRPr="002205ED" w:rsidRDefault="00EF76DC" w:rsidP="00EF76DC">
            <w:pPr>
              <w:jc w:val="center"/>
              <w:textAlignment w:val="baseline"/>
              <w:rPr>
                <w:rFonts w:ascii="Times New Roman" w:hAnsi="Times New Roman"/>
                <w:sz w:val="24"/>
              </w:rPr>
            </w:pPr>
            <w:r w:rsidRPr="002205ED">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EF76DC" w:rsidRPr="002205ED" w:rsidRDefault="00EF76DC" w:rsidP="00EF76DC">
            <w:pPr>
              <w:jc w:val="left"/>
              <w:rPr>
                <w:rFonts w:ascii="Times New Roman" w:hAnsi="Times New Roman"/>
                <w:sz w:val="24"/>
              </w:rPr>
            </w:pPr>
          </w:p>
        </w:tc>
      </w:tr>
    </w:tbl>
    <w:p w:rsidR="00EF76DC" w:rsidRPr="002205ED" w:rsidRDefault="00EF76DC" w:rsidP="00DC6C5A">
      <w:pPr>
        <w:pStyle w:val="e"/>
        <w:spacing w:line="276" w:lineRule="auto"/>
        <w:jc w:val="both"/>
        <w:rPr>
          <w:rFonts w:eastAsiaTheme="minorHAnsi"/>
          <w:b/>
          <w:szCs w:val="22"/>
          <w:lang w:eastAsia="en-US"/>
        </w:rPr>
      </w:pPr>
    </w:p>
    <w:p w:rsidR="001819F3" w:rsidRPr="002205ED" w:rsidRDefault="001819F3" w:rsidP="001819F3">
      <w:pPr>
        <w:rPr>
          <w:rFonts w:ascii="Times New Roman" w:hAnsi="Times New Roman"/>
        </w:rPr>
      </w:pPr>
    </w:p>
    <w:p w:rsidR="003A14F8" w:rsidRPr="002205ED" w:rsidRDefault="00EF76DC" w:rsidP="00EF76DC">
      <w:pPr>
        <w:pStyle w:val="3TimesNewRoman14"/>
        <w:numPr>
          <w:ilvl w:val="0"/>
          <w:numId w:val="0"/>
        </w:numPr>
        <w:ind w:left="1224" w:hanging="504"/>
      </w:pPr>
      <w:bookmarkStart w:id="78" w:name="_Toc88831171"/>
      <w:bookmarkStart w:id="79" w:name="_Toc178775154"/>
      <w:r w:rsidRPr="002205ED">
        <w:t>1.3</w:t>
      </w:r>
      <w:r w:rsidR="00D36F4D" w:rsidRPr="002205ED">
        <w:t xml:space="preserve">.4. </w:t>
      </w:r>
      <w:r w:rsidR="00194349" w:rsidRPr="002205ED">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8"/>
      <w:bookmarkEnd w:id="79"/>
    </w:p>
    <w:p w:rsidR="00EF76DC" w:rsidRPr="002205ED" w:rsidRDefault="001F6C3C" w:rsidP="00EF76DC">
      <w:pPr>
        <w:pStyle w:val="e"/>
        <w:spacing w:before="0" w:line="276" w:lineRule="auto"/>
        <w:jc w:val="both"/>
      </w:pPr>
      <w:r w:rsidRPr="002205ED">
        <w:t>Сведения о фактическом потребле</w:t>
      </w:r>
      <w:r w:rsidR="00CE5DED" w:rsidRPr="002205ED">
        <w:t>нии воды представлено в таблице</w:t>
      </w:r>
      <w:r w:rsidR="0053599E" w:rsidRPr="002205ED">
        <w:t xml:space="preserve"> ниже</w:t>
      </w:r>
      <w:r w:rsidR="00930B38" w:rsidRPr="002205ED">
        <w:t>.</w:t>
      </w:r>
      <w:r w:rsidR="00EF76DC" w:rsidRPr="002205ED">
        <w:t xml:space="preserve"> </w:t>
      </w:r>
    </w:p>
    <w:p w:rsidR="00EF76DC" w:rsidRPr="002205ED" w:rsidRDefault="00EF76DC" w:rsidP="00EF76DC">
      <w:pPr>
        <w:pStyle w:val="e"/>
        <w:spacing w:before="0" w:line="276" w:lineRule="auto"/>
        <w:jc w:val="cente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1.3.4.1 - Сведения о фактическом потреблении воды (передано потребителям)</w:t>
      </w:r>
    </w:p>
    <w:tbl>
      <w:tblPr>
        <w:tblStyle w:val="a5"/>
        <w:tblW w:w="5000" w:type="pct"/>
        <w:jc w:val="center"/>
        <w:tblLook w:val="04A0" w:firstRow="1" w:lastRow="0" w:firstColumn="1" w:lastColumn="0" w:noHBand="0" w:noVBand="1"/>
      </w:tblPr>
      <w:tblGrid>
        <w:gridCol w:w="2981"/>
        <w:gridCol w:w="2981"/>
        <w:gridCol w:w="1327"/>
        <w:gridCol w:w="1050"/>
        <w:gridCol w:w="850"/>
        <w:gridCol w:w="850"/>
      </w:tblGrid>
      <w:tr w:rsidR="00F02612" w:rsidRPr="002205ED" w:rsidTr="00B05305">
        <w:trPr>
          <w:jc w:val="center"/>
        </w:trPr>
        <w:tc>
          <w:tcPr>
            <w:tcW w:w="2310" w:type="pct"/>
            <w:vMerge w:val="restart"/>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Наименование места реализации</w:t>
            </w:r>
          </w:p>
        </w:tc>
        <w:tc>
          <w:tcPr>
            <w:tcW w:w="2310" w:type="pct"/>
            <w:vMerge w:val="restart"/>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Ед. изм.</w:t>
            </w:r>
          </w:p>
        </w:tc>
        <w:tc>
          <w:tcPr>
            <w:tcW w:w="2310" w:type="pct"/>
            <w:gridSpan w:val="3"/>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2023 год</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vMerge/>
          </w:tcPr>
          <w:p w:rsidR="00F02612" w:rsidRPr="002205ED" w:rsidRDefault="00F02612" w:rsidP="00B05305">
            <w:pPr>
              <w:rPr>
                <w:rFonts w:ascii="Times New Roman" w:hAnsi="Times New Roman"/>
              </w:rPr>
            </w:pPr>
          </w:p>
        </w:tc>
        <w:tc>
          <w:tcPr>
            <w:tcW w:w="2310" w:type="pct"/>
            <w:vMerge/>
          </w:tcPr>
          <w:p w:rsidR="00F02612" w:rsidRPr="002205ED" w:rsidRDefault="00F02612" w:rsidP="00B05305">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ХВС</w:t>
            </w:r>
          </w:p>
        </w:tc>
        <w:tc>
          <w:tcPr>
            <w:tcW w:w="2310" w:type="pct"/>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ГВС</w:t>
            </w:r>
          </w:p>
        </w:tc>
        <w:tc>
          <w:tcPr>
            <w:tcW w:w="2310" w:type="pct"/>
            <w:shd w:val="clear" w:color="auto" w:fill="F2F2F2"/>
            <w:tcMar>
              <w:top w:w="120" w:type="dxa"/>
              <w:left w:w="200" w:type="dxa"/>
              <w:bottom w:w="12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Тех-ой</w:t>
            </w:r>
          </w:p>
        </w:tc>
      </w:tr>
      <w:tr w:rsidR="00F02612" w:rsidRPr="002205ED" w:rsidTr="00B05305">
        <w:trPr>
          <w:jc w:val="center"/>
        </w:trPr>
        <w:tc>
          <w:tcPr>
            <w:tcW w:w="2310" w:type="pct"/>
            <w:vMerge w:val="restart"/>
            <w:shd w:val="clear" w:color="auto" w:fill="FFFFFF"/>
            <w:tcMar>
              <w:top w:w="40" w:type="dxa"/>
              <w:left w:w="200" w:type="dxa"/>
              <w:bottom w:w="40" w:type="dxa"/>
              <w:right w:w="200" w:type="dxa"/>
            </w:tcMar>
            <w:vAlign w:val="center"/>
          </w:tcPr>
          <w:p w:rsidR="00F02612" w:rsidRPr="002205ED" w:rsidRDefault="00F02612" w:rsidP="00B05305">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233,240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27,070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12,930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273,240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val="restart"/>
            <w:shd w:val="clear" w:color="auto" w:fill="FFFFFF"/>
            <w:tcMar>
              <w:top w:w="40" w:type="dxa"/>
              <w:left w:w="200" w:type="dxa"/>
              <w:bottom w:w="40" w:type="dxa"/>
              <w:right w:w="200" w:type="dxa"/>
            </w:tcMar>
            <w:vAlign w:val="center"/>
          </w:tcPr>
          <w:p w:rsidR="00F02612" w:rsidRPr="002205ED" w:rsidRDefault="00F02612" w:rsidP="00B05305">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5,000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0,500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5,500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val="restart"/>
            <w:shd w:val="clear" w:color="auto" w:fill="FFFFFF"/>
            <w:tcMar>
              <w:top w:w="40" w:type="dxa"/>
              <w:left w:w="200" w:type="dxa"/>
              <w:bottom w:w="40" w:type="dxa"/>
              <w:right w:w="200" w:type="dxa"/>
            </w:tcMar>
            <w:vAlign w:val="center"/>
          </w:tcPr>
          <w:p w:rsidR="00F02612" w:rsidRPr="002205ED" w:rsidRDefault="00F02612" w:rsidP="00B05305">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Хозяйственно-питьевые нужды (население)</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1,270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Производственные нужды (прочие потребители)</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0,190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FFFFF"/>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1,460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val="restart"/>
            <w:shd w:val="clear" w:color="auto" w:fill="FBD4B4"/>
            <w:tcMar>
              <w:top w:w="40" w:type="dxa"/>
              <w:left w:w="200" w:type="dxa"/>
              <w:bottom w:w="40" w:type="dxa"/>
              <w:right w:w="200" w:type="dxa"/>
            </w:tcMar>
            <w:vAlign w:val="center"/>
          </w:tcPr>
          <w:p w:rsidR="00F02612" w:rsidRPr="002205ED" w:rsidRDefault="00F02612" w:rsidP="00B05305">
            <w:pPr>
              <w:rPr>
                <w:rFonts w:ascii="Times New Roman" w:hAnsi="Times New Roman"/>
              </w:rPr>
            </w:pPr>
            <w:r w:rsidRPr="002205ED">
              <w:rPr>
                <w:rFonts w:ascii="Times New Roman" w:hAnsi="Times New Roman"/>
                <w:szCs w:val="22"/>
              </w:rPr>
              <w:t>Итого по МО Смоленский сельсовет</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239,510</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27,070</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Прочие потребители</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13,620</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FBD4B4"/>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r w:rsidR="00F02612" w:rsidRPr="002205ED" w:rsidTr="00B05305">
        <w:trPr>
          <w:jc w:val="center"/>
        </w:trPr>
        <w:tc>
          <w:tcPr>
            <w:tcW w:w="2310" w:type="pct"/>
            <w:vMerge/>
          </w:tcPr>
          <w:p w:rsidR="00F02612" w:rsidRPr="002205ED" w:rsidRDefault="00F02612" w:rsidP="00B05305">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Итого</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280,200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c>
          <w:tcPr>
            <w:tcW w:w="2310" w:type="pct"/>
            <w:shd w:val="clear" w:color="auto" w:fill="DDEBF7"/>
            <w:tcMar>
              <w:top w:w="40" w:type="dxa"/>
              <w:left w:w="200" w:type="dxa"/>
              <w:bottom w:w="40" w:type="dxa"/>
              <w:right w:w="200" w:type="dxa"/>
            </w:tcMar>
            <w:vAlign w:val="center"/>
          </w:tcPr>
          <w:p w:rsidR="00F02612" w:rsidRPr="002205ED" w:rsidRDefault="00F02612" w:rsidP="00B05305">
            <w:pPr>
              <w:jc w:val="center"/>
              <w:rPr>
                <w:rFonts w:ascii="Times New Roman" w:hAnsi="Times New Roman"/>
              </w:rPr>
            </w:pPr>
            <w:r w:rsidRPr="002205ED">
              <w:rPr>
                <w:rFonts w:ascii="Times New Roman" w:hAnsi="Times New Roman"/>
                <w:szCs w:val="22"/>
              </w:rPr>
              <w:t>0,000</w:t>
            </w:r>
          </w:p>
        </w:tc>
      </w:tr>
    </w:tbl>
    <w:p w:rsidR="00E0048D" w:rsidRPr="002205ED" w:rsidRDefault="00E0048D" w:rsidP="00E0048D">
      <w:pPr>
        <w:rPr>
          <w:rFonts w:ascii="Times New Roman" w:hAnsi="Times New Roman"/>
        </w:rPr>
      </w:pPr>
    </w:p>
    <w:p w:rsidR="00012DD3" w:rsidRPr="002205ED" w:rsidRDefault="00012DD3" w:rsidP="00E0048D">
      <w:pPr>
        <w:rPr>
          <w:rFonts w:ascii="Times New Roman" w:hAnsi="Times New Roman"/>
        </w:rPr>
      </w:pPr>
    </w:p>
    <w:p w:rsidR="00194349" w:rsidRPr="002205ED" w:rsidRDefault="00EF76DC" w:rsidP="00D36F4D">
      <w:pPr>
        <w:pStyle w:val="3TimesNewRoman14"/>
        <w:numPr>
          <w:ilvl w:val="0"/>
          <w:numId w:val="0"/>
        </w:numPr>
        <w:ind w:left="1224" w:hanging="504"/>
      </w:pPr>
      <w:bookmarkStart w:id="80" w:name="_Toc88831172"/>
      <w:bookmarkStart w:id="81" w:name="_Toc178775155"/>
      <w:r w:rsidRPr="002205ED">
        <w:t>1.3</w:t>
      </w:r>
      <w:r w:rsidR="00D36F4D" w:rsidRPr="002205ED">
        <w:t xml:space="preserve">.5. </w:t>
      </w:r>
      <w:r w:rsidR="00194349" w:rsidRPr="002205ED">
        <w:t>Описание существующей системы коммерческого учета горячей, питьевой, технической воды и планов по установке приборов учета</w:t>
      </w:r>
      <w:bookmarkEnd w:id="80"/>
      <w:bookmarkEnd w:id="81"/>
    </w:p>
    <w:p w:rsidR="00194349" w:rsidRPr="002205ED" w:rsidRDefault="00194349" w:rsidP="00EF76DC">
      <w:pPr>
        <w:pStyle w:val="e"/>
        <w:spacing w:line="276" w:lineRule="auto"/>
        <w:jc w:val="both"/>
      </w:pPr>
      <w:r w:rsidRPr="002205ED">
        <w:t>Коммерческий учет осуществляется с целью осуществления расчетов по договорам водоснабжения.</w:t>
      </w:r>
    </w:p>
    <w:p w:rsidR="00194349" w:rsidRPr="002205ED" w:rsidRDefault="00194349" w:rsidP="00EF76DC">
      <w:pPr>
        <w:pStyle w:val="e"/>
        <w:spacing w:line="276" w:lineRule="auto"/>
        <w:jc w:val="both"/>
      </w:pPr>
      <w:r w:rsidRPr="002205ED">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194349" w:rsidRPr="002205ED" w:rsidRDefault="00194349" w:rsidP="00EF76DC">
      <w:pPr>
        <w:pStyle w:val="e"/>
        <w:spacing w:line="276" w:lineRule="auto"/>
        <w:jc w:val="both"/>
      </w:pPr>
      <w:r w:rsidRPr="002205ED">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194349" w:rsidRPr="002205ED" w:rsidRDefault="00194349" w:rsidP="00EF76DC">
      <w:pPr>
        <w:pStyle w:val="e"/>
        <w:spacing w:line="276" w:lineRule="auto"/>
        <w:jc w:val="both"/>
      </w:pPr>
      <w:r w:rsidRPr="002205ED">
        <w:t>Организация коммерческого учета с использованием прибора учета включает в себя следующие процедуры:</w:t>
      </w:r>
    </w:p>
    <w:p w:rsidR="00194349" w:rsidRPr="002205ED" w:rsidRDefault="00194349" w:rsidP="00EF76DC">
      <w:pPr>
        <w:pStyle w:val="e"/>
        <w:spacing w:line="276" w:lineRule="auto"/>
        <w:jc w:val="both"/>
      </w:pPr>
      <w:r w:rsidRPr="002205ED">
        <w:t>-получение технических условий на проектирование узла учета (для вновь вводимых в эксплуатацию узлов учета);</w:t>
      </w:r>
    </w:p>
    <w:p w:rsidR="00194349" w:rsidRPr="002205ED" w:rsidRDefault="00194349" w:rsidP="00EF76DC">
      <w:pPr>
        <w:pStyle w:val="e"/>
        <w:spacing w:line="276" w:lineRule="auto"/>
        <w:jc w:val="both"/>
      </w:pPr>
      <w:r w:rsidRPr="002205ED">
        <w:t>-проектирование узла учета, комплектация и монтаж узла учета (для вновь вводимых в эксплуатацию узлов учета);</w:t>
      </w:r>
    </w:p>
    <w:p w:rsidR="00194349" w:rsidRPr="002205ED" w:rsidRDefault="00194349" w:rsidP="00EF76DC">
      <w:pPr>
        <w:pStyle w:val="e"/>
        <w:spacing w:line="276" w:lineRule="auto"/>
        <w:jc w:val="both"/>
      </w:pPr>
      <w:r w:rsidRPr="002205ED">
        <w:t>-установку и ввод в эксплуатацию узла учета (для вновь вводимых в эксплуатацию узлов учета);</w:t>
      </w:r>
    </w:p>
    <w:p w:rsidR="00194349" w:rsidRPr="002205ED" w:rsidRDefault="00194349" w:rsidP="00EF76DC">
      <w:pPr>
        <w:pStyle w:val="e"/>
        <w:spacing w:line="276" w:lineRule="auto"/>
        <w:jc w:val="both"/>
      </w:pPr>
      <w:r w:rsidRPr="002205ED">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194349" w:rsidRPr="002205ED" w:rsidRDefault="00194349" w:rsidP="00EF76DC">
      <w:pPr>
        <w:pStyle w:val="e"/>
        <w:spacing w:line="276" w:lineRule="auto"/>
        <w:jc w:val="both"/>
      </w:pPr>
      <w:r w:rsidRPr="002205ED">
        <w:t>-поверку, ремонт и замену приборов учета.</w:t>
      </w:r>
    </w:p>
    <w:p w:rsidR="00EF76DC" w:rsidRPr="002205ED" w:rsidRDefault="00194349" w:rsidP="00EF76DC">
      <w:pPr>
        <w:pStyle w:val="e"/>
        <w:spacing w:line="276" w:lineRule="auto"/>
        <w:jc w:val="both"/>
      </w:pPr>
      <w:r w:rsidRPr="002205ED">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w:t>
      </w:r>
      <w:r w:rsidR="00EF76DC" w:rsidRPr="002205ED">
        <w:t xml:space="preserve">Правилами организации коммерческого учета воды, сточный вод от 4 сентября 2013 года №776.  </w:t>
      </w:r>
    </w:p>
    <w:p w:rsidR="00194349" w:rsidRPr="002205ED" w:rsidRDefault="00194349" w:rsidP="00DC6C5A">
      <w:pPr>
        <w:pStyle w:val="e"/>
        <w:spacing w:line="276" w:lineRule="auto"/>
        <w:jc w:val="both"/>
      </w:pPr>
      <w:r w:rsidRPr="002205ED">
        <w:t>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D04933" w:rsidRPr="002205ED" w:rsidRDefault="00194349" w:rsidP="00287B0C">
      <w:pPr>
        <w:pStyle w:val="e"/>
        <w:spacing w:line="276" w:lineRule="auto"/>
        <w:jc w:val="both"/>
      </w:pPr>
      <w:r w:rsidRPr="002205ED">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rsidR="00EF76DC" w:rsidRPr="002205ED" w:rsidRDefault="00EF76DC" w:rsidP="00EF76DC">
      <w:pPr>
        <w:pStyle w:val="e"/>
        <w:spacing w:line="276" w:lineRule="auto"/>
        <w:ind w:firstLine="0"/>
      </w:pPr>
      <w:bookmarkStart w:id="82" w:name="_Toc524593179"/>
    </w:p>
    <w:p w:rsidR="00136248" w:rsidRPr="002205ED" w:rsidRDefault="00EF76DC" w:rsidP="00D36F4D">
      <w:pPr>
        <w:pStyle w:val="3TimesNewRoman14"/>
        <w:numPr>
          <w:ilvl w:val="0"/>
          <w:numId w:val="0"/>
        </w:numPr>
        <w:ind w:left="1224" w:hanging="504"/>
      </w:pPr>
      <w:bookmarkStart w:id="83" w:name="_Toc88831173"/>
      <w:bookmarkStart w:id="84" w:name="_Toc178775156"/>
      <w:r w:rsidRPr="002205ED">
        <w:lastRenderedPageBreak/>
        <w:t>1.3</w:t>
      </w:r>
      <w:r w:rsidR="00D36F4D" w:rsidRPr="002205ED">
        <w:t xml:space="preserve">.6. </w:t>
      </w:r>
      <w:r w:rsidR="00136112" w:rsidRPr="002205ED">
        <w:t>А</w:t>
      </w:r>
      <w:r w:rsidR="00136248" w:rsidRPr="002205ED">
        <w:t>нализ резервов и дефицитов производственных мощностей системы водоснабжения поселения</w:t>
      </w:r>
      <w:bookmarkEnd w:id="82"/>
      <w:r w:rsidRPr="002205ED">
        <w:t>, муниципального округа</w:t>
      </w:r>
      <w:r w:rsidR="00290255" w:rsidRPr="002205ED">
        <w:t>, городского округа</w:t>
      </w:r>
      <w:bookmarkEnd w:id="83"/>
      <w:bookmarkEnd w:id="84"/>
    </w:p>
    <w:p w:rsidR="00136248" w:rsidRPr="002205ED" w:rsidRDefault="00136248" w:rsidP="00EF76DC">
      <w:pPr>
        <w:pStyle w:val="e"/>
        <w:spacing w:before="0" w:line="276" w:lineRule="auto"/>
        <w:jc w:val="both"/>
      </w:pPr>
      <w:r w:rsidRPr="002205ED">
        <w:t>Анализ резервов (дефицитов) производственных мощностей</w:t>
      </w:r>
      <w:r w:rsidR="00EF76DC" w:rsidRPr="002205ED">
        <w:t xml:space="preserve"> </w:t>
      </w:r>
      <w:r w:rsidRPr="002205ED">
        <w:t>водозаборны</w:t>
      </w:r>
      <w:r w:rsidR="00DD7784" w:rsidRPr="002205ED">
        <w:t>х сооружений</w:t>
      </w:r>
      <w:r w:rsidR="00EF76DC" w:rsidRPr="002205ED">
        <w:t xml:space="preserve"> муниципального образования</w:t>
      </w:r>
      <w:r w:rsidR="00DD7784" w:rsidRPr="002205ED">
        <w:t xml:space="preserve"> представлен в таблице</w:t>
      </w:r>
      <w:r w:rsidRPr="002205ED">
        <w:t xml:space="preserve"> </w:t>
      </w:r>
      <w:r w:rsidR="0053599E" w:rsidRPr="002205ED">
        <w:t>ниже:</w:t>
      </w:r>
    </w:p>
    <w:p w:rsidR="007715D9" w:rsidRPr="002205ED" w:rsidRDefault="00EF76DC">
      <w:pPr>
        <w:spacing w:before="400" w:after="200"/>
        <w:rPr>
          <w:rFonts w:ascii="Times New Roman" w:hAnsi="Times New Roman"/>
        </w:rPr>
      </w:pPr>
      <w:r w:rsidRPr="002205ED">
        <w:rPr>
          <w:rFonts w:ascii="Times New Roman" w:hAnsi="Times New Roman"/>
          <w:b/>
          <w:sz w:val="24"/>
        </w:rPr>
        <w:t>Таблица 1.3.6.1 - Анализ резервов и дефицитов производственных мощностей</w:t>
      </w:r>
    </w:p>
    <w:tbl>
      <w:tblPr>
        <w:tblStyle w:val="a5"/>
        <w:tblW w:w="5000" w:type="pct"/>
        <w:jc w:val="center"/>
        <w:tblLook w:val="04A0" w:firstRow="1" w:lastRow="0" w:firstColumn="1" w:lastColumn="0" w:noHBand="0" w:noVBand="1"/>
      </w:tblPr>
      <w:tblGrid>
        <w:gridCol w:w="2743"/>
        <w:gridCol w:w="2743"/>
        <w:gridCol w:w="2176"/>
        <w:gridCol w:w="1327"/>
        <w:gridCol w:w="1050"/>
      </w:tblGrid>
      <w:tr w:rsidR="00BF6D0D" w:rsidRPr="002205ED" w:rsidTr="002B1006">
        <w:trPr>
          <w:jc w:val="center"/>
        </w:trPr>
        <w:tc>
          <w:tcPr>
            <w:tcW w:w="2310" w:type="pct"/>
            <w:vMerge w:val="restart"/>
            <w:shd w:val="clear" w:color="auto" w:fill="F2F2F2"/>
            <w:tcMar>
              <w:top w:w="120" w:type="dxa"/>
              <w:left w:w="200" w:type="dxa"/>
              <w:bottom w:w="12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Потребность в водоснабжении, тыс.м3/год</w:t>
            </w:r>
          </w:p>
        </w:tc>
        <w:tc>
          <w:tcPr>
            <w:tcW w:w="2310" w:type="pct"/>
            <w:vMerge w:val="restart"/>
            <w:shd w:val="clear" w:color="auto" w:fill="F2F2F2"/>
            <w:tcMar>
              <w:top w:w="120" w:type="dxa"/>
              <w:left w:w="200" w:type="dxa"/>
              <w:bottom w:w="12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Производительность насосного оборудования всех водозаборных сооружений, тыс.м3/год</w:t>
            </w:r>
          </w:p>
        </w:tc>
        <w:tc>
          <w:tcPr>
            <w:tcW w:w="2310" w:type="pct"/>
            <w:gridSpan w:val="2"/>
            <w:shd w:val="clear" w:color="auto" w:fill="F2F2F2"/>
            <w:tcMar>
              <w:top w:w="120" w:type="dxa"/>
              <w:left w:w="200" w:type="dxa"/>
              <w:bottom w:w="12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Резерв / Дефицит</w:t>
            </w:r>
          </w:p>
        </w:tc>
      </w:tr>
      <w:tr w:rsidR="00BF6D0D" w:rsidRPr="002205ED" w:rsidTr="002B1006">
        <w:trPr>
          <w:jc w:val="center"/>
        </w:trPr>
        <w:tc>
          <w:tcPr>
            <w:tcW w:w="2310" w:type="pct"/>
            <w:vMerge/>
          </w:tcPr>
          <w:p w:rsidR="00BF6D0D" w:rsidRPr="002205ED" w:rsidRDefault="00BF6D0D" w:rsidP="002B1006">
            <w:pPr>
              <w:rPr>
                <w:rFonts w:ascii="Times New Roman" w:hAnsi="Times New Roman"/>
              </w:rPr>
            </w:pPr>
          </w:p>
        </w:tc>
        <w:tc>
          <w:tcPr>
            <w:tcW w:w="2310" w:type="pct"/>
            <w:vMerge/>
          </w:tcPr>
          <w:p w:rsidR="00BF6D0D" w:rsidRPr="002205ED" w:rsidRDefault="00BF6D0D" w:rsidP="002B1006">
            <w:pPr>
              <w:rPr>
                <w:rFonts w:ascii="Times New Roman" w:hAnsi="Times New Roman"/>
              </w:rPr>
            </w:pPr>
          </w:p>
        </w:tc>
        <w:tc>
          <w:tcPr>
            <w:tcW w:w="2310" w:type="pct"/>
            <w:vMerge/>
          </w:tcPr>
          <w:p w:rsidR="00BF6D0D" w:rsidRPr="002205ED" w:rsidRDefault="00BF6D0D" w:rsidP="002B1006">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2F2F2"/>
            <w:tcMar>
              <w:top w:w="120" w:type="dxa"/>
              <w:left w:w="200" w:type="dxa"/>
              <w:bottom w:w="12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w:t>
            </w:r>
          </w:p>
        </w:tc>
      </w:tr>
      <w:tr w:rsidR="00BF6D0D" w:rsidRPr="002205ED" w:rsidTr="002B1006">
        <w:trPr>
          <w:jc w:val="center"/>
        </w:trPr>
        <w:tc>
          <w:tcPr>
            <w:tcW w:w="2310" w:type="pct"/>
            <w:shd w:val="clear" w:color="auto" w:fill="FFFFFF"/>
            <w:tcMar>
              <w:top w:w="40" w:type="dxa"/>
              <w:left w:w="200" w:type="dxa"/>
              <w:bottom w:w="40" w:type="dxa"/>
              <w:right w:w="200" w:type="dxa"/>
            </w:tcMar>
            <w:vAlign w:val="center"/>
          </w:tcPr>
          <w:p w:rsidR="00BF6D0D" w:rsidRPr="002205ED" w:rsidRDefault="00BF6D0D" w:rsidP="002B1006">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286,9100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1051,2000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764,2900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72,7064</w:t>
            </w:r>
          </w:p>
        </w:tc>
      </w:tr>
      <w:tr w:rsidR="00BF6D0D" w:rsidRPr="002205ED" w:rsidTr="002B1006">
        <w:trPr>
          <w:jc w:val="center"/>
        </w:trPr>
        <w:tc>
          <w:tcPr>
            <w:tcW w:w="2310" w:type="pct"/>
            <w:shd w:val="clear" w:color="auto" w:fill="FFFFFF"/>
            <w:tcMar>
              <w:top w:w="40" w:type="dxa"/>
              <w:left w:w="200" w:type="dxa"/>
              <w:bottom w:w="40" w:type="dxa"/>
              <w:right w:w="200" w:type="dxa"/>
            </w:tcMar>
            <w:vAlign w:val="center"/>
          </w:tcPr>
          <w:p w:rsidR="00BF6D0D" w:rsidRPr="002205ED" w:rsidRDefault="00BF6D0D" w:rsidP="002B1006">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87,6000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82,1000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93,7215</w:t>
            </w:r>
          </w:p>
        </w:tc>
      </w:tr>
      <w:tr w:rsidR="00BF6D0D" w:rsidRPr="002205ED" w:rsidTr="002B1006">
        <w:trPr>
          <w:jc w:val="center"/>
        </w:trPr>
        <w:tc>
          <w:tcPr>
            <w:tcW w:w="2310" w:type="pct"/>
            <w:shd w:val="clear" w:color="auto" w:fill="FFFFFF"/>
            <w:tcMar>
              <w:top w:w="40" w:type="dxa"/>
              <w:left w:w="200" w:type="dxa"/>
              <w:bottom w:w="40" w:type="dxa"/>
              <w:right w:w="200" w:type="dxa"/>
            </w:tcMar>
            <w:vAlign w:val="center"/>
          </w:tcPr>
          <w:p w:rsidR="00BF6D0D" w:rsidRPr="002205ED" w:rsidRDefault="00BF6D0D" w:rsidP="002B1006">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1,5400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47,3040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45,7640</w:t>
            </w:r>
          </w:p>
        </w:tc>
        <w:tc>
          <w:tcPr>
            <w:tcW w:w="2310" w:type="pct"/>
            <w:shd w:val="clear" w:color="auto" w:fill="FFFFFF"/>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96,7445</w:t>
            </w:r>
          </w:p>
        </w:tc>
      </w:tr>
      <w:tr w:rsidR="00BF6D0D" w:rsidRPr="002205ED" w:rsidTr="002B1006">
        <w:trPr>
          <w:jc w:val="center"/>
        </w:trPr>
        <w:tc>
          <w:tcPr>
            <w:tcW w:w="2310" w:type="pct"/>
            <w:shd w:val="clear" w:color="auto" w:fill="FBD4B4"/>
            <w:tcMar>
              <w:top w:w="40" w:type="dxa"/>
              <w:left w:w="200" w:type="dxa"/>
              <w:bottom w:w="40" w:type="dxa"/>
              <w:right w:w="200" w:type="dxa"/>
            </w:tcMar>
            <w:vAlign w:val="center"/>
          </w:tcPr>
          <w:p w:rsidR="00BF6D0D" w:rsidRPr="002205ED" w:rsidRDefault="00BF6D0D" w:rsidP="002B1006">
            <w:pPr>
              <w:jc w:val="right"/>
              <w:rPr>
                <w:rFonts w:ascii="Times New Roman" w:hAnsi="Times New Roman"/>
              </w:rPr>
            </w:pPr>
            <w:r w:rsidRPr="002205ED">
              <w:rPr>
                <w:rFonts w:ascii="Times New Roman" w:hAnsi="Times New Roman"/>
                <w:szCs w:val="22"/>
              </w:rPr>
              <w:t>Итого по МО Смоленский сельсовет</w:t>
            </w:r>
          </w:p>
        </w:tc>
        <w:tc>
          <w:tcPr>
            <w:tcW w:w="2310" w:type="pct"/>
            <w:shd w:val="clear" w:color="auto" w:fill="FBD4B4"/>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293,9500</w:t>
            </w:r>
          </w:p>
        </w:tc>
        <w:tc>
          <w:tcPr>
            <w:tcW w:w="2310" w:type="pct"/>
            <w:shd w:val="clear" w:color="auto" w:fill="FBD4B4"/>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1186,1040</w:t>
            </w:r>
          </w:p>
        </w:tc>
        <w:tc>
          <w:tcPr>
            <w:tcW w:w="2310" w:type="pct"/>
            <w:shd w:val="clear" w:color="auto" w:fill="FBD4B4"/>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892,1540</w:t>
            </w:r>
          </w:p>
        </w:tc>
        <w:tc>
          <w:tcPr>
            <w:tcW w:w="2310" w:type="pct"/>
            <w:shd w:val="clear" w:color="auto" w:fill="FBD4B4"/>
            <w:tcMar>
              <w:top w:w="40" w:type="dxa"/>
              <w:left w:w="200" w:type="dxa"/>
              <w:bottom w:w="40" w:type="dxa"/>
              <w:right w:w="200" w:type="dxa"/>
            </w:tcMar>
            <w:vAlign w:val="center"/>
          </w:tcPr>
          <w:p w:rsidR="00BF6D0D" w:rsidRPr="002205ED" w:rsidRDefault="00BF6D0D" w:rsidP="002B1006">
            <w:pPr>
              <w:jc w:val="center"/>
              <w:rPr>
                <w:rFonts w:ascii="Times New Roman" w:hAnsi="Times New Roman"/>
              </w:rPr>
            </w:pPr>
            <w:r w:rsidRPr="002205ED">
              <w:rPr>
                <w:rFonts w:ascii="Times New Roman" w:hAnsi="Times New Roman"/>
                <w:szCs w:val="22"/>
              </w:rPr>
              <w:t>75,2172</w:t>
            </w:r>
          </w:p>
        </w:tc>
      </w:tr>
    </w:tbl>
    <w:p w:rsidR="00C1731A" w:rsidRPr="002205ED" w:rsidRDefault="00C1731A" w:rsidP="00930B38">
      <w:pPr>
        <w:pStyle w:val="e"/>
        <w:spacing w:line="276" w:lineRule="auto"/>
        <w:jc w:val="both"/>
      </w:pPr>
    </w:p>
    <w:p w:rsidR="00EA3A5D" w:rsidRPr="002205ED" w:rsidRDefault="00136248" w:rsidP="00930B38">
      <w:pPr>
        <w:pStyle w:val="e"/>
        <w:spacing w:line="276" w:lineRule="auto"/>
        <w:jc w:val="both"/>
      </w:pPr>
      <w:r w:rsidRPr="002205ED">
        <w:t xml:space="preserve">Таким образом, можно сделать вывод, что на сегодняшний момент </w:t>
      </w:r>
      <w:r w:rsidR="00EA3A5D" w:rsidRPr="002205ED">
        <w:t>отсутствует</w:t>
      </w:r>
      <w:r w:rsidRPr="002205ED">
        <w:t xml:space="preserve"> </w:t>
      </w:r>
      <w:r w:rsidR="00EA3A5D" w:rsidRPr="002205ED">
        <w:t>дефицит</w:t>
      </w:r>
      <w:r w:rsidRPr="002205ED">
        <w:t xml:space="preserve"> производственных мощностей водозаборных сооружений</w:t>
      </w:r>
      <w:r w:rsidR="00EA3A5D" w:rsidRPr="002205ED">
        <w:t>.</w:t>
      </w:r>
    </w:p>
    <w:p w:rsidR="00EA3A5D" w:rsidRPr="002205ED" w:rsidRDefault="00EA3A5D" w:rsidP="00930B38">
      <w:pPr>
        <w:pStyle w:val="e"/>
        <w:spacing w:line="276" w:lineRule="auto"/>
        <w:jc w:val="both"/>
      </w:pPr>
    </w:p>
    <w:p w:rsidR="00194349" w:rsidRPr="002205ED" w:rsidRDefault="00EF76DC" w:rsidP="00D36F4D">
      <w:pPr>
        <w:pStyle w:val="3TimesNewRoman14"/>
        <w:numPr>
          <w:ilvl w:val="0"/>
          <w:numId w:val="0"/>
        </w:numPr>
        <w:ind w:left="1224" w:hanging="504"/>
      </w:pPr>
      <w:bookmarkStart w:id="85" w:name="_Toc88831174"/>
      <w:bookmarkStart w:id="86" w:name="_Toc178775157"/>
      <w:r w:rsidRPr="002205ED">
        <w:t>1.3</w:t>
      </w:r>
      <w:r w:rsidR="00D36F4D" w:rsidRPr="002205ED">
        <w:t xml:space="preserve">.7. </w:t>
      </w:r>
      <w:r w:rsidR="00194349" w:rsidRPr="002205ED">
        <w:t>Прогнозные балансы потребления горячей, питьевой, технической воды</w:t>
      </w:r>
      <w:r w:rsidR="003B4AA8" w:rsidRPr="002205ED">
        <w:t xml:space="preserve"> на срок не менее 10 лет с учетом различных сценариев развития </w:t>
      </w:r>
      <w:r w:rsidR="00C23B74" w:rsidRPr="002205ED">
        <w:t>поселений, городских округов</w:t>
      </w:r>
      <w:r w:rsidR="003B4AA8" w:rsidRPr="002205ED">
        <w:t xml:space="preserve">, </w:t>
      </w:r>
      <w:r w:rsidR="00DF5063" w:rsidRPr="002205ED">
        <w:t>рассчитанные</w:t>
      </w:r>
      <w:r w:rsidR="003B4AA8" w:rsidRPr="002205ED">
        <w:t xml:space="preserve"> </w:t>
      </w:r>
      <w:r w:rsidR="00DF5063" w:rsidRPr="002205ED">
        <w:t>на основании расхода горячей, питьевой, технической воды в соответствии со СНиП 2.04.02-84</w:t>
      </w:r>
      <w:r w:rsidR="003B4AA8" w:rsidRPr="002205ED">
        <w:t xml:space="preserve"> </w:t>
      </w:r>
      <w:r w:rsidR="00DF5063" w:rsidRPr="002205ED">
        <w:t xml:space="preserve">и СНиП 2.04.01-85, а также исходя из текущего объема потребления воды населением и </w:t>
      </w:r>
      <w:r w:rsidR="00070DA3" w:rsidRPr="002205ED">
        <w:t>его динамики с учетом перспективы развития и изменения состава,</w:t>
      </w:r>
      <w:r w:rsidR="00DF5063" w:rsidRPr="002205ED">
        <w:t xml:space="preserve"> и структуры застройки</w:t>
      </w:r>
      <w:bookmarkEnd w:id="85"/>
      <w:bookmarkEnd w:id="86"/>
    </w:p>
    <w:p w:rsidR="00EF76DC" w:rsidRPr="002205ED" w:rsidRDefault="00EF76DC" w:rsidP="00EF76DC">
      <w:pPr>
        <w:pStyle w:val="e"/>
        <w:spacing w:line="276" w:lineRule="auto"/>
        <w:jc w:val="both"/>
      </w:pPr>
      <w:bookmarkStart w:id="87" w:name="_Hlk116305066"/>
      <w:r w:rsidRPr="002205ED">
        <w:t>Прогнозные балансы потребления питьевой и технической воды МО Смоленский сельсовет на период до 2035 года рассчитаны на основании расходов питьевой и технической воды, в соответствии со СП 31.13330.2021 "СНиП 2.04.02-84* и СП 30.13330.2020 "СНИП 2.04.01-85* Внутренний водопровод и канализация зданий" (утв. приказом Министерства строительства и жилищно-коммунального хозяйства РФ от 30 декабря 2020 г. N 920/</w:t>
      </w:r>
      <w:proofErr w:type="spellStart"/>
      <w:r w:rsidRPr="002205ED">
        <w:t>пр</w:t>
      </w:r>
      <w:proofErr w:type="spellEnd"/>
      <w:r w:rsidRPr="002205ED">
        <w:t>), а также исходя из текущего объема потребления воды населением и его динамики с учетом перспективы развития, изменения состава, структуры застройки и ликвидации ветхого жилья.</w:t>
      </w:r>
      <w:bookmarkEnd w:id="87"/>
    </w:p>
    <w:p w:rsidR="00EF76DC" w:rsidRPr="002205ED" w:rsidRDefault="00EF76DC" w:rsidP="00EF76DC">
      <w:pPr>
        <w:pStyle w:val="e"/>
        <w:spacing w:line="276" w:lineRule="auto"/>
        <w:jc w:val="both"/>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EF76DC" w:rsidRPr="002205ED" w:rsidRDefault="00EF76DC" w:rsidP="00EF76DC">
      <w:pPr>
        <w:pStyle w:val="e"/>
        <w:spacing w:line="276" w:lineRule="auto"/>
      </w:pPr>
      <w:r w:rsidRPr="002205ED">
        <w:lastRenderedPageBreak/>
        <w:t>Общий объем водопотребления в МО Смоленский сельсовет на расчетный 2035 г. представлен в таблице ниже.</w:t>
      </w:r>
    </w:p>
    <w:p w:rsidR="002E0D69" w:rsidRPr="002205ED" w:rsidRDefault="002E0D69" w:rsidP="00EF76DC">
      <w:pPr>
        <w:pStyle w:val="e"/>
        <w:spacing w:line="276" w:lineRule="auto"/>
        <w:ind w:firstLine="567"/>
        <w:jc w:val="cente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1.3.7.1 - Прогнозные балансы потребления ХВС</w:t>
      </w:r>
    </w:p>
    <w:tbl>
      <w:tblPr>
        <w:tblStyle w:val="a5"/>
        <w:tblW w:w="5000" w:type="pct"/>
        <w:jc w:val="center"/>
        <w:tblLook w:val="04A0" w:firstRow="1" w:lastRow="0" w:firstColumn="1" w:lastColumn="0" w:noHBand="0" w:noVBand="1"/>
      </w:tblPr>
      <w:tblGrid>
        <w:gridCol w:w="1282"/>
        <w:gridCol w:w="1460"/>
        <w:gridCol w:w="1067"/>
        <w:gridCol w:w="939"/>
        <w:gridCol w:w="939"/>
        <w:gridCol w:w="939"/>
        <w:gridCol w:w="939"/>
        <w:gridCol w:w="939"/>
        <w:gridCol w:w="939"/>
        <w:gridCol w:w="939"/>
        <w:gridCol w:w="939"/>
        <w:gridCol w:w="939"/>
        <w:gridCol w:w="939"/>
        <w:gridCol w:w="939"/>
        <w:gridCol w:w="939"/>
      </w:tblGrid>
      <w:tr w:rsidR="00EA72EC" w:rsidRPr="002205ED" w:rsidTr="002B1006">
        <w:trPr>
          <w:jc w:val="center"/>
        </w:trPr>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Наименование показателя</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Ед. изм.</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2024</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2025</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2026</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2027</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2028</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2029</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2030</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2031</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2032</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2033</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2034</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2035</w:t>
            </w:r>
          </w:p>
        </w:tc>
      </w:tr>
      <w:tr w:rsidR="00EA72EC" w:rsidRPr="002205ED" w:rsidTr="002B1006">
        <w:trPr>
          <w:jc w:val="center"/>
        </w:trPr>
        <w:tc>
          <w:tcPr>
            <w:tcW w:w="2310"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235,4800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235,4800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235,4800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235,4800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235,4800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235,4800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236,6620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236,6620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236,6620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236,6620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236,6620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236,6620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27,0700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12,9300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275,4800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280,9550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280,9550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280,9550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280,9550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280,9550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282,1370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282,1370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282,1370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282,1370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282,1370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282,1370</w:t>
            </w:r>
          </w:p>
        </w:tc>
      </w:tr>
      <w:tr w:rsidR="00EA72EC" w:rsidRPr="002205ED" w:rsidTr="002B1006">
        <w:trPr>
          <w:jc w:val="center"/>
        </w:trPr>
        <w:tc>
          <w:tcPr>
            <w:tcW w:w="2310"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5,5000</w:t>
            </w:r>
          </w:p>
        </w:tc>
      </w:tr>
      <w:tr w:rsidR="00EA72EC" w:rsidRPr="002205ED" w:rsidTr="002B1006">
        <w:trPr>
          <w:jc w:val="center"/>
        </w:trPr>
        <w:tc>
          <w:tcPr>
            <w:tcW w:w="2310"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w:t>
            </w:r>
            <w:r w:rsidRPr="002205ED">
              <w:rPr>
                <w:rFonts w:ascii="Times New Roman" w:hAnsi="Times New Roman"/>
                <w:szCs w:val="22"/>
              </w:rPr>
              <w:lastRenderedPageBreak/>
              <w:t>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lastRenderedPageBreak/>
              <w:t>0,000</w:t>
            </w:r>
            <w:r w:rsidRPr="002205ED">
              <w:rPr>
                <w:rFonts w:ascii="Times New Roman" w:hAnsi="Times New Roman"/>
                <w:szCs w:val="22"/>
              </w:rPr>
              <w:lastRenderedPageBreak/>
              <w:t>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Итого планируемое водопотребление</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c>
          <w:tcPr>
            <w:tcW w:w="2310" w:type="pct"/>
            <w:shd w:val="clear" w:color="auto" w:fill="DDEBF7"/>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1,4600</w:t>
            </w:r>
          </w:p>
        </w:tc>
      </w:tr>
      <w:tr w:rsidR="00EA72EC" w:rsidRPr="002205ED" w:rsidTr="002B1006">
        <w:trPr>
          <w:jc w:val="center"/>
        </w:trPr>
        <w:tc>
          <w:tcPr>
            <w:tcW w:w="2310" w:type="pct"/>
            <w:vMerge w:val="restart"/>
            <w:shd w:val="clear" w:color="auto" w:fill="FBD4B4"/>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Итого по МО Смоленский сельсовет</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241,7500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241,7500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241,7500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241,7500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241,7500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241,7500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242,9320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242,9320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242,9320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242,9320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242,9320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242,9320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27,0700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32,5450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13,6200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Итого планируемое водопотребление</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282,4400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287,9150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287,9150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287,9150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287,9150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287,9150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289,0970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289,0970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289,0970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289,0970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289,0970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289,0970</w:t>
            </w:r>
          </w:p>
        </w:tc>
      </w:tr>
    </w:tbl>
    <w:p w:rsidR="00EF76DC" w:rsidRPr="002205ED" w:rsidRDefault="00EF76DC" w:rsidP="00EF76DC">
      <w:pPr>
        <w:pStyle w:val="e"/>
        <w:spacing w:line="276" w:lineRule="auto"/>
        <w:ind w:firstLine="567"/>
        <w:jc w:val="center"/>
      </w:pPr>
    </w:p>
    <w:p w:rsidR="002E0D69" w:rsidRPr="002205ED" w:rsidRDefault="002E0D69" w:rsidP="00EF76DC">
      <w:pPr>
        <w:pStyle w:val="e"/>
        <w:spacing w:line="276" w:lineRule="auto"/>
        <w:jc w:val="both"/>
      </w:pPr>
      <w:r w:rsidRPr="002205ED">
        <w:t>Техническая вода в населенных  пунктах муниципального образования отсутствует</w:t>
      </w:r>
      <w:r w:rsidR="00EF76DC" w:rsidRPr="002205ED">
        <w:t>.</w:t>
      </w:r>
    </w:p>
    <w:p w:rsidR="00027C5E" w:rsidRPr="002205ED" w:rsidRDefault="00027C5E" w:rsidP="00532310">
      <w:pPr>
        <w:pStyle w:val="e"/>
        <w:spacing w:line="276" w:lineRule="auto"/>
        <w:jc w:val="both"/>
      </w:pPr>
    </w:p>
    <w:p w:rsidR="007715D9" w:rsidRPr="002205ED" w:rsidRDefault="007715D9">
      <w:pPr>
        <w:rPr>
          <w:rFonts w:ascii="Times New Roman" w:hAnsi="Times New Roman"/>
        </w:rPr>
        <w:sectPr w:rsidR="007715D9" w:rsidRPr="002205ED" w:rsidSect="00EF76DC">
          <w:pgSz w:w="16838" w:h="11906" w:orient="landscape"/>
          <w:pgMar w:top="1134" w:right="743" w:bottom="849" w:left="1418" w:header="709" w:footer="709" w:gutter="0"/>
          <w:cols w:space="708"/>
          <w:titlePg/>
          <w:docGrid w:linePitch="360"/>
        </w:sectPr>
      </w:pPr>
    </w:p>
    <w:p w:rsidR="00194349" w:rsidRPr="002205ED" w:rsidRDefault="00D36F4D" w:rsidP="00D36F4D">
      <w:pPr>
        <w:pStyle w:val="3TimesNewRoman14"/>
        <w:numPr>
          <w:ilvl w:val="0"/>
          <w:numId w:val="0"/>
        </w:numPr>
        <w:ind w:left="1224" w:hanging="504"/>
      </w:pPr>
      <w:bookmarkStart w:id="88" w:name="_Toc88831175"/>
      <w:bookmarkStart w:id="89" w:name="_Toc178775158"/>
      <w:r w:rsidRPr="002205ED">
        <w:lastRenderedPageBreak/>
        <w:t xml:space="preserve">1.3.8. </w:t>
      </w:r>
      <w:r w:rsidR="00194349" w:rsidRPr="002205E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8"/>
      <w:bookmarkEnd w:id="89"/>
    </w:p>
    <w:p w:rsidR="00EF76DC" w:rsidRPr="002205ED" w:rsidRDefault="00EF76DC" w:rsidP="00EF76DC">
      <w:pPr>
        <w:autoSpaceDE w:val="0"/>
        <w:autoSpaceDN w:val="0"/>
        <w:adjustRightInd w:val="0"/>
        <w:spacing w:line="276" w:lineRule="auto"/>
        <w:ind w:firstLine="709"/>
        <w:rPr>
          <w:rFonts w:ascii="Times New Roman" w:hAnsi="Times New Roman"/>
          <w:i/>
          <w:sz w:val="24"/>
        </w:rPr>
      </w:pPr>
      <w:r w:rsidRPr="002205ED">
        <w:rPr>
          <w:rFonts w:ascii="Times New Roman" w:hAnsi="Times New Roman"/>
          <w:sz w:val="24"/>
        </w:rPr>
        <w:t>Централизованная система горячего водоснабжения на территории МО Смоленский сельсовет отсутствует.</w:t>
      </w:r>
    </w:p>
    <w:p w:rsidR="00EF76DC" w:rsidRPr="002205ED" w:rsidRDefault="00EF76DC" w:rsidP="00EF76DC">
      <w:pPr>
        <w:autoSpaceDE w:val="0"/>
        <w:autoSpaceDN w:val="0"/>
        <w:adjustRightInd w:val="0"/>
        <w:spacing w:line="276" w:lineRule="auto"/>
        <w:ind w:firstLine="709"/>
        <w:rPr>
          <w:rFonts w:ascii="Times New Roman" w:hAnsi="Times New Roman"/>
          <w:sz w:val="24"/>
        </w:rPr>
      </w:pPr>
    </w:p>
    <w:p w:rsidR="00136248" w:rsidRPr="002205ED" w:rsidRDefault="00D36F4D" w:rsidP="00D36F4D">
      <w:pPr>
        <w:pStyle w:val="3TimesNewRoman14"/>
        <w:numPr>
          <w:ilvl w:val="0"/>
          <w:numId w:val="0"/>
        </w:numPr>
        <w:ind w:left="1224" w:hanging="504"/>
      </w:pPr>
      <w:bookmarkStart w:id="90" w:name="_Toc524593181"/>
      <w:bookmarkStart w:id="91" w:name="_Toc88831176"/>
      <w:bookmarkStart w:id="92" w:name="_Toc178775159"/>
      <w:r w:rsidRPr="002205ED">
        <w:t xml:space="preserve">1.3.9. </w:t>
      </w:r>
      <w:r w:rsidR="00136248" w:rsidRPr="002205ED">
        <w:t xml:space="preserve">Сведения о фактическом и ожидаемом потреблении </w:t>
      </w:r>
      <w:r w:rsidR="00290255" w:rsidRPr="002205ED">
        <w:t xml:space="preserve">горячей, </w:t>
      </w:r>
      <w:r w:rsidR="00136248" w:rsidRPr="002205ED">
        <w:t>питьевой и технической воды (годовое, среднесуточное, максимальное суточное)</w:t>
      </w:r>
      <w:bookmarkEnd w:id="90"/>
      <w:bookmarkEnd w:id="91"/>
      <w:bookmarkEnd w:id="92"/>
    </w:p>
    <w:p w:rsidR="00EF76DC" w:rsidRPr="002205ED" w:rsidRDefault="00EF76DC" w:rsidP="00EF76DC">
      <w:pPr>
        <w:pStyle w:val="e"/>
        <w:spacing w:before="0" w:line="276" w:lineRule="auto"/>
        <w:jc w:val="both"/>
      </w:pPr>
      <w:r w:rsidRPr="002205ED">
        <w:t>Сведения о фактическом и ожидаемом водопотреблении на хозяйственно-питьевые нужды представлены в таблице ниже.</w:t>
      </w:r>
    </w:p>
    <w:p w:rsidR="00027C5E" w:rsidRPr="002205ED" w:rsidRDefault="00027C5E" w:rsidP="00EF76DC">
      <w:pPr>
        <w:pStyle w:val="e"/>
        <w:spacing w:before="0" w:line="276" w:lineRule="auto"/>
        <w:jc w:val="cente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1.3.9.1 - Сведения о фактическом и ожидаемом водопотреблении</w:t>
      </w:r>
    </w:p>
    <w:tbl>
      <w:tblPr>
        <w:tblStyle w:val="a5"/>
        <w:tblW w:w="5000" w:type="pct"/>
        <w:jc w:val="center"/>
        <w:tblLook w:val="04A0" w:firstRow="1" w:lastRow="0" w:firstColumn="1" w:lastColumn="0" w:noHBand="0" w:noVBand="1"/>
      </w:tblPr>
      <w:tblGrid>
        <w:gridCol w:w="1995"/>
        <w:gridCol w:w="1996"/>
        <w:gridCol w:w="966"/>
        <w:gridCol w:w="959"/>
        <w:gridCol w:w="1099"/>
        <w:gridCol w:w="966"/>
        <w:gridCol w:w="959"/>
        <w:gridCol w:w="1099"/>
      </w:tblGrid>
      <w:tr w:rsidR="00EA72EC" w:rsidRPr="002205ED" w:rsidTr="002B1006">
        <w:trPr>
          <w:jc w:val="center"/>
        </w:trPr>
        <w:tc>
          <w:tcPr>
            <w:tcW w:w="2310" w:type="pct"/>
            <w:vMerge w:val="restar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Населенный пункт</w:t>
            </w:r>
          </w:p>
        </w:tc>
        <w:tc>
          <w:tcPr>
            <w:tcW w:w="2310" w:type="pct"/>
            <w:vMerge w:val="restar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Тип водоснабжения</w:t>
            </w:r>
          </w:p>
        </w:tc>
        <w:tc>
          <w:tcPr>
            <w:tcW w:w="2310" w:type="pct"/>
            <w:gridSpan w:val="3"/>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Отчетный 2023г.</w:t>
            </w:r>
          </w:p>
        </w:tc>
        <w:tc>
          <w:tcPr>
            <w:tcW w:w="2310" w:type="pct"/>
            <w:gridSpan w:val="3"/>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Расчетный 2035г.</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vMerge/>
          </w:tcPr>
          <w:p w:rsidR="00EA72EC" w:rsidRPr="002205ED" w:rsidRDefault="00EA72EC" w:rsidP="002B1006">
            <w:pPr>
              <w:rPr>
                <w:rFonts w:ascii="Times New Roman" w:hAnsi="Times New Roman"/>
              </w:rPr>
            </w:pP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r w:rsidRPr="002205ED">
              <w:rPr>
                <w:rFonts w:ascii="Times New Roman" w:hAnsi="Times New Roman"/>
                <w:szCs w:val="22"/>
              </w:rPr>
              <w:t xml:space="preserve"> (</w:t>
            </w:r>
            <w:proofErr w:type="spellStart"/>
            <w:r w:rsidRPr="002205ED">
              <w:rPr>
                <w:rFonts w:ascii="Times New Roman" w:hAnsi="Times New Roman"/>
                <w:szCs w:val="22"/>
              </w:rPr>
              <w:t>max</w:t>
            </w:r>
            <w:proofErr w:type="spellEnd"/>
            <w:r w:rsidRPr="002205ED">
              <w:rPr>
                <w:rFonts w:ascii="Times New Roman" w:hAnsi="Times New Roman"/>
                <w:szCs w:val="22"/>
              </w:rPr>
              <w:t xml:space="preserve"> </w:t>
            </w:r>
            <w:proofErr w:type="spellStart"/>
            <w:r w:rsidRPr="002205ED">
              <w:rPr>
                <w:rFonts w:ascii="Times New Roman" w:hAnsi="Times New Roman"/>
                <w:szCs w:val="22"/>
              </w:rPr>
              <w:t>сут</w:t>
            </w:r>
            <w:proofErr w:type="spellEnd"/>
            <w:r w:rsidRPr="002205ED">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r w:rsidRPr="002205ED">
              <w:rPr>
                <w:rFonts w:ascii="Times New Roman" w:hAnsi="Times New Roman"/>
                <w:szCs w:val="22"/>
              </w:rPr>
              <w:t>, (</w:t>
            </w:r>
            <w:proofErr w:type="spellStart"/>
            <w:r w:rsidRPr="002205ED">
              <w:rPr>
                <w:rFonts w:ascii="Times New Roman" w:hAnsi="Times New Roman"/>
                <w:szCs w:val="22"/>
              </w:rPr>
              <w:t>ср.сут</w:t>
            </w:r>
            <w:proofErr w:type="spellEnd"/>
            <w:r w:rsidRPr="002205ED">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 м3/год</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r w:rsidRPr="002205ED">
              <w:rPr>
                <w:rFonts w:ascii="Times New Roman" w:hAnsi="Times New Roman"/>
                <w:szCs w:val="22"/>
              </w:rPr>
              <w:t xml:space="preserve"> (</w:t>
            </w:r>
            <w:proofErr w:type="spellStart"/>
            <w:r w:rsidRPr="002205ED">
              <w:rPr>
                <w:rFonts w:ascii="Times New Roman" w:hAnsi="Times New Roman"/>
                <w:szCs w:val="22"/>
              </w:rPr>
              <w:t>max</w:t>
            </w:r>
            <w:proofErr w:type="spellEnd"/>
            <w:r w:rsidRPr="002205ED">
              <w:rPr>
                <w:rFonts w:ascii="Times New Roman" w:hAnsi="Times New Roman"/>
                <w:szCs w:val="22"/>
              </w:rPr>
              <w:t xml:space="preserve"> </w:t>
            </w:r>
            <w:proofErr w:type="spellStart"/>
            <w:r w:rsidRPr="002205ED">
              <w:rPr>
                <w:rFonts w:ascii="Times New Roman" w:hAnsi="Times New Roman"/>
                <w:szCs w:val="22"/>
              </w:rPr>
              <w:t>сут</w:t>
            </w:r>
            <w:proofErr w:type="spellEnd"/>
            <w:r w:rsidRPr="002205ED">
              <w:rPr>
                <w:rFonts w:ascii="Times New Roman" w:hAnsi="Times New Roman"/>
                <w:szCs w:val="22"/>
              </w:rPr>
              <w:t>.)</w:t>
            </w:r>
          </w:p>
        </w:tc>
        <w:tc>
          <w:tcPr>
            <w:tcW w:w="2310"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м3/</w:t>
            </w:r>
            <w:proofErr w:type="spellStart"/>
            <w:r w:rsidRPr="002205ED">
              <w:rPr>
                <w:rFonts w:ascii="Times New Roman" w:hAnsi="Times New Roman"/>
                <w:szCs w:val="22"/>
              </w:rPr>
              <w:t>сут</w:t>
            </w:r>
            <w:proofErr w:type="spellEnd"/>
            <w:r w:rsidRPr="002205ED">
              <w:rPr>
                <w:rFonts w:ascii="Times New Roman" w:hAnsi="Times New Roman"/>
                <w:szCs w:val="22"/>
              </w:rPr>
              <w:t>, (</w:t>
            </w:r>
            <w:proofErr w:type="spellStart"/>
            <w:r w:rsidRPr="002205ED">
              <w:rPr>
                <w:rFonts w:ascii="Times New Roman" w:hAnsi="Times New Roman"/>
                <w:szCs w:val="22"/>
              </w:rPr>
              <w:t>ср.сут</w:t>
            </w:r>
            <w:proofErr w:type="spellEnd"/>
            <w:r w:rsidRPr="002205ED">
              <w:rPr>
                <w:rFonts w:ascii="Times New Roman" w:hAnsi="Times New Roman"/>
                <w:szCs w:val="22"/>
              </w:rPr>
              <w:t>.)</w:t>
            </w:r>
          </w:p>
        </w:tc>
      </w:tr>
      <w:tr w:rsidR="00EA72EC" w:rsidRPr="002205ED" w:rsidTr="002B1006">
        <w:trPr>
          <w:jc w:val="center"/>
        </w:trPr>
        <w:tc>
          <w:tcPr>
            <w:tcW w:w="2310"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273,24</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860,89</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748,60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282,14</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888,92</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772,98</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17,33</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15,07</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5,50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17,33</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15,07</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ХВС</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4,60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4,00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1,46</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4,60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4,00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ГВС</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Тех-кая</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val="restart"/>
            <w:shd w:val="clear" w:color="auto" w:fill="FBD4B4"/>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Итого по МО Смоленский сельсовет</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ХВС</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280,20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882,82</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767,67</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289,10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910,85</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792,05</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ГВС</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r w:rsidR="00EA72EC" w:rsidRPr="002205ED" w:rsidTr="002B1006">
        <w:trPr>
          <w:jc w:val="center"/>
        </w:trPr>
        <w:tc>
          <w:tcPr>
            <w:tcW w:w="2310" w:type="pct"/>
            <w:vMerge/>
          </w:tcPr>
          <w:p w:rsidR="00EA72EC" w:rsidRPr="002205ED" w:rsidRDefault="00EA72EC" w:rsidP="002B1006">
            <w:pPr>
              <w:rPr>
                <w:rFonts w:ascii="Times New Roman" w:hAnsi="Times New Roman"/>
              </w:rPr>
            </w:pP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Тех-кая</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c>
          <w:tcPr>
            <w:tcW w:w="2310" w:type="pct"/>
            <w:shd w:val="clear" w:color="auto" w:fill="FBD4B4"/>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w:t>
            </w:r>
          </w:p>
        </w:tc>
      </w:tr>
    </w:tbl>
    <w:p w:rsidR="00BE15A7" w:rsidRPr="002205ED" w:rsidRDefault="00BE15A7" w:rsidP="00BE15A7">
      <w:pPr>
        <w:pStyle w:val="e"/>
        <w:tabs>
          <w:tab w:val="left" w:pos="2294"/>
        </w:tabs>
        <w:spacing w:line="276" w:lineRule="auto"/>
        <w:jc w:val="both"/>
      </w:pPr>
    </w:p>
    <w:p w:rsidR="00056C20" w:rsidRPr="002205ED" w:rsidRDefault="00D36F4D" w:rsidP="00D36F4D">
      <w:pPr>
        <w:pStyle w:val="3TimesNewRoman14"/>
        <w:numPr>
          <w:ilvl w:val="0"/>
          <w:numId w:val="0"/>
        </w:numPr>
        <w:ind w:left="1224" w:hanging="504"/>
      </w:pPr>
      <w:bookmarkStart w:id="93" w:name="_Toc524593182"/>
      <w:bookmarkStart w:id="94" w:name="_Toc88831177"/>
      <w:bookmarkStart w:id="95" w:name="_Toc178775160"/>
      <w:r w:rsidRPr="002205ED">
        <w:t xml:space="preserve">1.3.10. </w:t>
      </w:r>
      <w:r w:rsidR="00056C20" w:rsidRPr="002205ED">
        <w:t xml:space="preserve">Описание территориальной структуры потребления </w:t>
      </w:r>
      <w:r w:rsidR="003B4AA8" w:rsidRPr="002205ED">
        <w:t xml:space="preserve">горячей, </w:t>
      </w:r>
      <w:r w:rsidR="00056C20" w:rsidRPr="002205ED">
        <w:t>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93"/>
      <w:bookmarkEnd w:id="94"/>
      <w:bookmarkEnd w:id="95"/>
    </w:p>
    <w:p w:rsidR="00EF76DC" w:rsidRPr="002205ED" w:rsidRDefault="00EF76DC" w:rsidP="00EF76DC">
      <w:pPr>
        <w:pStyle w:val="e"/>
        <w:spacing w:before="0" w:line="276" w:lineRule="auto"/>
        <w:jc w:val="both"/>
      </w:pPr>
      <w:r w:rsidRPr="002205ED">
        <w:t>Баланс территориальной структуры водопотребления в муниципальном образовании Смоленский сельсовет с разбивкой по технологическим зонам за отчетный 2023 год представлен в таблице ниже.</w:t>
      </w:r>
    </w:p>
    <w:p w:rsidR="00304A3D" w:rsidRPr="002205ED" w:rsidRDefault="00FD565D" w:rsidP="00FD565D">
      <w:pPr>
        <w:jc w:val="left"/>
        <w:rPr>
          <w:rFonts w:ascii="Times New Roman" w:eastAsia="Calibri" w:hAnsi="Times New Roman"/>
          <w:sz w:val="24"/>
        </w:rPr>
      </w:pPr>
      <w:r w:rsidRPr="002205ED">
        <w:rPr>
          <w:rFonts w:ascii="Times New Roman" w:hAnsi="Times New Roman"/>
        </w:rPr>
        <w:br w:type="page"/>
      </w:r>
    </w:p>
    <w:p w:rsidR="007715D9" w:rsidRPr="002205ED" w:rsidRDefault="00EF76DC">
      <w:pPr>
        <w:spacing w:before="400" w:after="200"/>
        <w:rPr>
          <w:rFonts w:ascii="Times New Roman" w:hAnsi="Times New Roman"/>
        </w:rPr>
      </w:pPr>
      <w:r w:rsidRPr="002205ED">
        <w:rPr>
          <w:rFonts w:ascii="Times New Roman" w:hAnsi="Times New Roman"/>
          <w:b/>
          <w:sz w:val="24"/>
        </w:rPr>
        <w:lastRenderedPageBreak/>
        <w:t>Таблица 1.3.10.1 - Описание территориальной структуры водопотребления</w:t>
      </w:r>
    </w:p>
    <w:tbl>
      <w:tblPr>
        <w:tblStyle w:val="a5"/>
        <w:tblW w:w="5000" w:type="pct"/>
        <w:jc w:val="center"/>
        <w:tblLook w:val="04A0" w:firstRow="1" w:lastRow="0" w:firstColumn="1" w:lastColumn="0" w:noHBand="0" w:noVBand="1"/>
      </w:tblPr>
      <w:tblGrid>
        <w:gridCol w:w="2802"/>
        <w:gridCol w:w="2803"/>
        <w:gridCol w:w="1480"/>
        <w:gridCol w:w="1163"/>
        <w:gridCol w:w="855"/>
        <w:gridCol w:w="936"/>
      </w:tblGrid>
      <w:tr w:rsidR="00EA72EC" w:rsidRPr="002205ED" w:rsidTr="00FD565D">
        <w:trPr>
          <w:jc w:val="center"/>
        </w:trPr>
        <w:tc>
          <w:tcPr>
            <w:tcW w:w="1396" w:type="pct"/>
            <w:vMerge w:val="restar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Наименование технологической зоны</w:t>
            </w:r>
          </w:p>
        </w:tc>
        <w:tc>
          <w:tcPr>
            <w:tcW w:w="1396" w:type="pct"/>
            <w:vMerge w:val="restar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 xml:space="preserve">Показатель </w:t>
            </w:r>
          </w:p>
        </w:tc>
        <w:tc>
          <w:tcPr>
            <w:tcW w:w="737" w:type="pct"/>
            <w:vMerge w:val="restar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Ед. изм.</w:t>
            </w:r>
          </w:p>
        </w:tc>
        <w:tc>
          <w:tcPr>
            <w:tcW w:w="1471" w:type="pct"/>
            <w:gridSpan w:val="3"/>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2023 год</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vMerge/>
          </w:tcPr>
          <w:p w:rsidR="00EA72EC" w:rsidRPr="002205ED" w:rsidRDefault="00EA72EC" w:rsidP="002B1006">
            <w:pPr>
              <w:rPr>
                <w:rFonts w:ascii="Times New Roman" w:hAnsi="Times New Roman"/>
              </w:rPr>
            </w:pPr>
          </w:p>
        </w:tc>
        <w:tc>
          <w:tcPr>
            <w:tcW w:w="737" w:type="pct"/>
            <w:vMerge/>
          </w:tcPr>
          <w:p w:rsidR="00EA72EC" w:rsidRPr="002205ED" w:rsidRDefault="00EA72EC" w:rsidP="002B1006">
            <w:pPr>
              <w:rPr>
                <w:rFonts w:ascii="Times New Roman" w:hAnsi="Times New Roman"/>
              </w:rPr>
            </w:pPr>
          </w:p>
        </w:tc>
        <w:tc>
          <w:tcPr>
            <w:tcW w:w="579"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ХВС</w:t>
            </w:r>
          </w:p>
        </w:tc>
        <w:tc>
          <w:tcPr>
            <w:tcW w:w="426"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ГВС</w:t>
            </w:r>
          </w:p>
        </w:tc>
        <w:tc>
          <w:tcPr>
            <w:tcW w:w="466" w:type="pct"/>
            <w:shd w:val="clear" w:color="auto" w:fill="F2F2F2"/>
            <w:tcMar>
              <w:top w:w="120" w:type="dxa"/>
              <w:left w:w="200" w:type="dxa"/>
              <w:bottom w:w="12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Тех-ой</w:t>
            </w:r>
          </w:p>
        </w:tc>
      </w:tr>
      <w:tr w:rsidR="00EA72EC" w:rsidRPr="002205ED" w:rsidTr="00FD565D">
        <w:trPr>
          <w:jc w:val="center"/>
        </w:trPr>
        <w:tc>
          <w:tcPr>
            <w:tcW w:w="5000" w:type="pct"/>
            <w:gridSpan w:val="6"/>
            <w:shd w:val="clear" w:color="auto" w:fill="BFBFBF"/>
            <w:tcMar>
              <w:top w:w="40" w:type="dxa"/>
              <w:left w:w="16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b/>
                <w:szCs w:val="22"/>
              </w:rPr>
              <w:t>с. Смоленское</w:t>
            </w:r>
          </w:p>
        </w:tc>
      </w:tr>
      <w:tr w:rsidR="00EA72EC" w:rsidRPr="002205ED" w:rsidTr="00FD565D">
        <w:trPr>
          <w:jc w:val="center"/>
        </w:trPr>
        <w:tc>
          <w:tcPr>
            <w:tcW w:w="5000" w:type="pct"/>
            <w:gridSpan w:val="6"/>
            <w:shd w:val="clear" w:color="auto" w:fill="F2F2F2"/>
            <w:tcMar>
              <w:top w:w="40" w:type="dxa"/>
              <w:left w:w="16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КМП "Баланс"</w:t>
            </w:r>
          </w:p>
        </w:tc>
      </w:tr>
      <w:tr w:rsidR="00EA72EC" w:rsidRPr="002205ED" w:rsidTr="00FD565D">
        <w:trPr>
          <w:jc w:val="center"/>
        </w:trPr>
        <w:tc>
          <w:tcPr>
            <w:tcW w:w="1396"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szCs w:val="22"/>
              </w:rPr>
            </w:pPr>
            <w:r w:rsidRPr="002205ED">
              <w:rPr>
                <w:rFonts w:ascii="Times New Roman" w:hAnsi="Times New Roman"/>
                <w:szCs w:val="22"/>
              </w:rPr>
              <w:t>Скважина Би-615</w:t>
            </w:r>
            <w:r w:rsidR="00FD565D" w:rsidRPr="002205ED">
              <w:rPr>
                <w:rFonts w:ascii="Times New Roman" w:hAnsi="Times New Roman"/>
                <w:szCs w:val="22"/>
              </w:rPr>
              <w:t>,</w:t>
            </w:r>
          </w:p>
          <w:p w:rsidR="00FD565D" w:rsidRPr="002205ED" w:rsidRDefault="00FD565D" w:rsidP="002B1006">
            <w:pPr>
              <w:rPr>
                <w:rFonts w:ascii="Times New Roman" w:hAnsi="Times New Roman"/>
                <w:szCs w:val="22"/>
              </w:rPr>
            </w:pPr>
            <w:r w:rsidRPr="002205ED">
              <w:rPr>
                <w:rFonts w:ascii="Times New Roman" w:hAnsi="Times New Roman"/>
                <w:szCs w:val="22"/>
              </w:rPr>
              <w:t>Скважина 357Д,</w:t>
            </w:r>
          </w:p>
          <w:p w:rsidR="00FD565D" w:rsidRPr="002205ED" w:rsidRDefault="00FD565D" w:rsidP="002B1006">
            <w:pPr>
              <w:rPr>
                <w:rFonts w:ascii="Times New Roman" w:hAnsi="Times New Roman"/>
              </w:rPr>
            </w:pPr>
            <w:r w:rsidRPr="002205ED">
              <w:rPr>
                <w:rFonts w:ascii="Times New Roman" w:hAnsi="Times New Roman"/>
                <w:szCs w:val="22"/>
              </w:rPr>
              <w:t>Скважина 262Д</w:t>
            </w: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162,730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19,960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9,100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rPr>
            </w:pPr>
            <w:r w:rsidRPr="002205ED">
              <w:rPr>
                <w:rFonts w:ascii="Times New Roman" w:hAnsi="Times New Roman"/>
                <w:szCs w:val="22"/>
              </w:rPr>
              <w:t>Скважина Би-553</w:t>
            </w: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46,410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0,280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2,740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szCs w:val="22"/>
              </w:rPr>
            </w:pPr>
            <w:r w:rsidRPr="002205ED">
              <w:rPr>
                <w:rFonts w:ascii="Times New Roman" w:hAnsi="Times New Roman"/>
                <w:szCs w:val="22"/>
              </w:rPr>
              <w:t>Скважина Би-31</w:t>
            </w:r>
            <w:r w:rsidR="00FD565D" w:rsidRPr="002205ED">
              <w:rPr>
                <w:rFonts w:ascii="Times New Roman" w:hAnsi="Times New Roman"/>
                <w:szCs w:val="22"/>
              </w:rPr>
              <w:t>,</w:t>
            </w:r>
          </w:p>
          <w:p w:rsidR="00FD565D" w:rsidRPr="002205ED" w:rsidRDefault="00FD565D" w:rsidP="002B1006">
            <w:pPr>
              <w:rPr>
                <w:rFonts w:ascii="Times New Roman" w:hAnsi="Times New Roman"/>
              </w:rPr>
            </w:pPr>
            <w:r w:rsidRPr="002205ED">
              <w:rPr>
                <w:rFonts w:ascii="Times New Roman" w:hAnsi="Times New Roman"/>
                <w:szCs w:val="22"/>
              </w:rPr>
              <w:t>Скважина Би-616</w:t>
            </w: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24,100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6,830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1,090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5000" w:type="pct"/>
            <w:gridSpan w:val="6"/>
            <w:shd w:val="clear" w:color="auto" w:fill="BFBFBF"/>
            <w:tcMar>
              <w:top w:w="40" w:type="dxa"/>
              <w:left w:w="16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b/>
                <w:szCs w:val="22"/>
              </w:rPr>
              <w:t>с. Первомайское</w:t>
            </w:r>
          </w:p>
        </w:tc>
      </w:tr>
      <w:tr w:rsidR="00EA72EC" w:rsidRPr="002205ED" w:rsidTr="00FD565D">
        <w:trPr>
          <w:jc w:val="center"/>
        </w:trPr>
        <w:tc>
          <w:tcPr>
            <w:tcW w:w="5000" w:type="pct"/>
            <w:gridSpan w:val="6"/>
            <w:shd w:val="clear" w:color="auto" w:fill="F2F2F2"/>
            <w:tcMar>
              <w:top w:w="40" w:type="dxa"/>
              <w:left w:w="16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КМП "Баланс"</w:t>
            </w:r>
          </w:p>
        </w:tc>
      </w:tr>
      <w:tr w:rsidR="00EA72EC" w:rsidRPr="002205ED" w:rsidTr="00FD565D">
        <w:trPr>
          <w:jc w:val="center"/>
        </w:trPr>
        <w:tc>
          <w:tcPr>
            <w:tcW w:w="1396"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szCs w:val="22"/>
              </w:rPr>
            </w:pPr>
            <w:r w:rsidRPr="002205ED">
              <w:rPr>
                <w:rFonts w:ascii="Times New Roman" w:hAnsi="Times New Roman"/>
                <w:szCs w:val="22"/>
              </w:rPr>
              <w:t>Скважина 5995</w:t>
            </w:r>
            <w:r w:rsidR="00FD565D" w:rsidRPr="002205ED">
              <w:rPr>
                <w:rFonts w:ascii="Times New Roman" w:hAnsi="Times New Roman"/>
                <w:szCs w:val="22"/>
              </w:rPr>
              <w:t>,</w:t>
            </w:r>
          </w:p>
          <w:p w:rsidR="00FD565D" w:rsidRPr="002205ED" w:rsidRDefault="00FD565D" w:rsidP="002B1006">
            <w:pPr>
              <w:rPr>
                <w:rFonts w:ascii="Times New Roman" w:hAnsi="Times New Roman"/>
              </w:rPr>
            </w:pPr>
            <w:r w:rsidRPr="002205ED">
              <w:rPr>
                <w:rFonts w:ascii="Times New Roman" w:hAnsi="Times New Roman"/>
                <w:szCs w:val="22"/>
              </w:rPr>
              <w:t>Скважина 5996</w:t>
            </w: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5,000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0,500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5000" w:type="pct"/>
            <w:gridSpan w:val="6"/>
            <w:shd w:val="clear" w:color="auto" w:fill="BFBFBF"/>
            <w:tcMar>
              <w:top w:w="40" w:type="dxa"/>
              <w:left w:w="16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b/>
                <w:szCs w:val="22"/>
              </w:rPr>
              <w:t>с. Ленинское</w:t>
            </w:r>
          </w:p>
        </w:tc>
      </w:tr>
      <w:tr w:rsidR="00EA72EC" w:rsidRPr="002205ED" w:rsidTr="00FD565D">
        <w:trPr>
          <w:jc w:val="center"/>
        </w:trPr>
        <w:tc>
          <w:tcPr>
            <w:tcW w:w="5000" w:type="pct"/>
            <w:gridSpan w:val="6"/>
            <w:shd w:val="clear" w:color="auto" w:fill="F2F2F2"/>
            <w:tcMar>
              <w:top w:w="40" w:type="dxa"/>
              <w:left w:w="16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КМП "Баланс"</w:t>
            </w:r>
          </w:p>
        </w:tc>
      </w:tr>
      <w:tr w:rsidR="00EA72EC" w:rsidRPr="002205ED" w:rsidTr="00FD565D">
        <w:trPr>
          <w:jc w:val="center"/>
        </w:trPr>
        <w:tc>
          <w:tcPr>
            <w:tcW w:w="1396" w:type="pct"/>
            <w:vMerge w:val="restart"/>
            <w:shd w:val="clear" w:color="auto" w:fill="FFFFFF"/>
            <w:tcMar>
              <w:top w:w="40" w:type="dxa"/>
              <w:left w:w="200" w:type="dxa"/>
              <w:bottom w:w="40" w:type="dxa"/>
              <w:right w:w="200" w:type="dxa"/>
            </w:tcMar>
            <w:vAlign w:val="center"/>
          </w:tcPr>
          <w:p w:rsidR="00EA72EC" w:rsidRPr="002205ED" w:rsidRDefault="00EA72EC" w:rsidP="002B1006">
            <w:pPr>
              <w:rPr>
                <w:rFonts w:ascii="Times New Roman" w:hAnsi="Times New Roman"/>
                <w:szCs w:val="22"/>
              </w:rPr>
            </w:pPr>
            <w:r w:rsidRPr="002205ED">
              <w:rPr>
                <w:rFonts w:ascii="Times New Roman" w:hAnsi="Times New Roman"/>
                <w:szCs w:val="22"/>
              </w:rPr>
              <w:t>Скважина 49/70</w:t>
            </w:r>
            <w:r w:rsidR="00FD565D" w:rsidRPr="002205ED">
              <w:rPr>
                <w:rFonts w:ascii="Times New Roman" w:hAnsi="Times New Roman"/>
                <w:szCs w:val="22"/>
              </w:rPr>
              <w:t>,</w:t>
            </w:r>
          </w:p>
          <w:p w:rsidR="00FD565D" w:rsidRPr="002205ED" w:rsidRDefault="00FD565D" w:rsidP="002B1006">
            <w:pPr>
              <w:rPr>
                <w:rFonts w:ascii="Times New Roman" w:hAnsi="Times New Roman"/>
              </w:rPr>
            </w:pPr>
            <w:r w:rsidRPr="002205ED">
              <w:rPr>
                <w:rFonts w:ascii="Times New Roman" w:hAnsi="Times New Roman"/>
                <w:szCs w:val="22"/>
              </w:rPr>
              <w:t>Скважина 50/71</w:t>
            </w: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население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1,270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бюджет</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r w:rsidR="00EA72EC" w:rsidRPr="002205ED" w:rsidTr="00FD565D">
        <w:trPr>
          <w:jc w:val="center"/>
        </w:trPr>
        <w:tc>
          <w:tcPr>
            <w:tcW w:w="1396" w:type="pct"/>
            <w:vMerge/>
          </w:tcPr>
          <w:p w:rsidR="00EA72EC" w:rsidRPr="002205ED" w:rsidRDefault="00EA72EC" w:rsidP="002B1006">
            <w:pPr>
              <w:rPr>
                <w:rFonts w:ascii="Times New Roman" w:hAnsi="Times New Roman"/>
              </w:rPr>
            </w:pPr>
          </w:p>
        </w:tc>
        <w:tc>
          <w:tcPr>
            <w:tcW w:w="139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прочие</w:t>
            </w:r>
          </w:p>
        </w:tc>
        <w:tc>
          <w:tcPr>
            <w:tcW w:w="737"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тыс.м3/год</w:t>
            </w:r>
          </w:p>
        </w:tc>
        <w:tc>
          <w:tcPr>
            <w:tcW w:w="579"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0,190</w:t>
            </w:r>
          </w:p>
        </w:tc>
        <w:tc>
          <w:tcPr>
            <w:tcW w:w="42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w:t>
            </w:r>
          </w:p>
        </w:tc>
        <w:tc>
          <w:tcPr>
            <w:tcW w:w="466" w:type="pct"/>
            <w:shd w:val="clear" w:color="auto" w:fill="FFFFFF"/>
            <w:tcMar>
              <w:top w:w="40" w:type="dxa"/>
              <w:left w:w="200" w:type="dxa"/>
              <w:bottom w:w="40" w:type="dxa"/>
              <w:right w:w="200" w:type="dxa"/>
            </w:tcMar>
            <w:vAlign w:val="center"/>
          </w:tcPr>
          <w:p w:rsidR="00EA72EC" w:rsidRPr="002205ED" w:rsidRDefault="00EA72EC" w:rsidP="002B1006">
            <w:pPr>
              <w:jc w:val="center"/>
              <w:rPr>
                <w:rFonts w:ascii="Times New Roman" w:hAnsi="Times New Roman"/>
              </w:rPr>
            </w:pPr>
            <w:r w:rsidRPr="002205ED">
              <w:rPr>
                <w:rFonts w:ascii="Times New Roman" w:hAnsi="Times New Roman"/>
                <w:szCs w:val="22"/>
              </w:rPr>
              <w:t>0,000</w:t>
            </w:r>
          </w:p>
        </w:tc>
      </w:tr>
    </w:tbl>
    <w:p w:rsidR="00DD7784" w:rsidRPr="002205ED" w:rsidRDefault="00DD7784" w:rsidP="00277CA9">
      <w:pPr>
        <w:pStyle w:val="e"/>
        <w:spacing w:line="276" w:lineRule="auto"/>
        <w:ind w:firstLine="0"/>
        <w:jc w:val="both"/>
      </w:pPr>
    </w:p>
    <w:p w:rsidR="00E7751E" w:rsidRPr="002205ED" w:rsidRDefault="00D36F4D" w:rsidP="00D36F4D">
      <w:pPr>
        <w:pStyle w:val="3TimesNewRoman14"/>
        <w:numPr>
          <w:ilvl w:val="0"/>
          <w:numId w:val="0"/>
        </w:numPr>
        <w:ind w:left="1224" w:hanging="504"/>
      </w:pPr>
      <w:bookmarkStart w:id="96" w:name="_Toc524593183"/>
      <w:bookmarkStart w:id="97" w:name="_Toc88831178"/>
      <w:bookmarkStart w:id="98" w:name="_Toc178775161"/>
      <w:r w:rsidRPr="002205ED">
        <w:t xml:space="preserve">1.3.11. </w:t>
      </w:r>
      <w:r w:rsidR="00E7751E" w:rsidRPr="002205ED">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w:t>
      </w:r>
      <w:r w:rsidR="003B4AA8" w:rsidRPr="002205ED">
        <w:t xml:space="preserve"> гор</w:t>
      </w:r>
      <w:r w:rsidR="00EF76DC" w:rsidRPr="002205ED">
        <w:t>я</w:t>
      </w:r>
      <w:r w:rsidR="003B4AA8" w:rsidRPr="002205ED">
        <w:t>чей,</w:t>
      </w:r>
      <w:r w:rsidR="00E7751E" w:rsidRPr="002205ED">
        <w:t xml:space="preserve"> питьевой и технической воды абонентами</w:t>
      </w:r>
      <w:bookmarkEnd w:id="96"/>
      <w:bookmarkEnd w:id="97"/>
      <w:bookmarkEnd w:id="98"/>
    </w:p>
    <w:p w:rsidR="00845D89" w:rsidRPr="002205ED" w:rsidRDefault="00075E35" w:rsidP="00845D89">
      <w:pPr>
        <w:pStyle w:val="e"/>
        <w:spacing w:line="276" w:lineRule="auto"/>
        <w:jc w:val="both"/>
      </w:pPr>
      <w:r w:rsidRPr="002205ED">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представле</w:t>
      </w:r>
      <w:r w:rsidR="00845D89" w:rsidRPr="002205ED">
        <w:t>н в разделе 1.3.7.</w:t>
      </w:r>
    </w:p>
    <w:p w:rsidR="00845D89" w:rsidRPr="002205ED" w:rsidRDefault="00845D89" w:rsidP="00845D89">
      <w:pPr>
        <w:pStyle w:val="e"/>
        <w:spacing w:line="276" w:lineRule="auto"/>
        <w:jc w:val="both"/>
      </w:pPr>
    </w:p>
    <w:p w:rsidR="00845D89" w:rsidRPr="002205ED" w:rsidRDefault="00D36F4D" w:rsidP="00D36F4D">
      <w:pPr>
        <w:pStyle w:val="3TimesNewRoman14"/>
        <w:numPr>
          <w:ilvl w:val="0"/>
          <w:numId w:val="0"/>
        </w:numPr>
        <w:ind w:left="1224" w:hanging="504"/>
      </w:pPr>
      <w:bookmarkStart w:id="99" w:name="_Toc75602823"/>
      <w:bookmarkStart w:id="100" w:name="_Toc88831179"/>
      <w:bookmarkStart w:id="101" w:name="_Toc178775162"/>
      <w:r w:rsidRPr="002205ED">
        <w:lastRenderedPageBreak/>
        <w:t xml:space="preserve">1.3.12. </w:t>
      </w:r>
      <w:r w:rsidR="00845D89" w:rsidRPr="002205ED">
        <w:t>Сведения о фактических и планируемых потерях горячей, питьевой и технической воды при ее транспортировке (годовые, среднесуточные значения)</w:t>
      </w:r>
      <w:bookmarkEnd w:id="99"/>
      <w:bookmarkEnd w:id="100"/>
      <w:bookmarkEnd w:id="101"/>
    </w:p>
    <w:p w:rsidR="00845D89" w:rsidRPr="002205ED" w:rsidRDefault="00845D89" w:rsidP="00845D89">
      <w:pPr>
        <w:pStyle w:val="e"/>
        <w:spacing w:line="276" w:lineRule="auto"/>
        <w:jc w:val="both"/>
        <w:rPr>
          <w:kern w:val="1"/>
          <w:lang w:eastAsia="hi-IN" w:bidi="hi-IN"/>
        </w:rPr>
      </w:pPr>
      <w:r w:rsidRPr="002205ED">
        <w:rPr>
          <w:kern w:val="1"/>
          <w:lang w:eastAsia="hi-IN" w:bidi="hi-IN"/>
        </w:rPr>
        <w:t>Потери воды при транспортировке держатся примерно на одном уровне, имея тенденцию к снижению на сетях, где проводились замены ветхих участков трубопроводов, и к повышению на сетях, где таких ремонтов не проводилось. Для сокращения и устранения непроизводительных затрат и потерь воды ежемесячно производится анализ структуры, расчетным путем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Эти величины зависят от состояния водопроводной сети, возраста и материала труб, грунтовых и климатических условий и ряда других местных условий.</w:t>
      </w:r>
    </w:p>
    <w:p w:rsidR="007715D9" w:rsidRPr="002205ED" w:rsidRDefault="00EF76DC">
      <w:pPr>
        <w:spacing w:before="400" w:after="200"/>
        <w:rPr>
          <w:rFonts w:ascii="Times New Roman" w:hAnsi="Times New Roman"/>
        </w:rPr>
      </w:pPr>
      <w:r w:rsidRPr="002205ED">
        <w:rPr>
          <w:rFonts w:ascii="Times New Roman" w:hAnsi="Times New Roman"/>
          <w:b/>
          <w:sz w:val="24"/>
        </w:rPr>
        <w:t>Таблица 1.3.12.1 - Потери воды при транспортировке</w:t>
      </w:r>
    </w:p>
    <w:tbl>
      <w:tblPr>
        <w:tblStyle w:val="a5"/>
        <w:tblW w:w="5000" w:type="pct"/>
        <w:jc w:val="center"/>
        <w:tblLook w:val="04A0" w:firstRow="1" w:lastRow="0" w:firstColumn="1" w:lastColumn="0" w:noHBand="0" w:noVBand="1"/>
      </w:tblPr>
      <w:tblGrid>
        <w:gridCol w:w="2672"/>
        <w:gridCol w:w="2672"/>
        <w:gridCol w:w="1094"/>
        <w:gridCol w:w="1219"/>
        <w:gridCol w:w="1163"/>
        <w:gridCol w:w="1219"/>
      </w:tblGrid>
      <w:tr w:rsidR="00C32394" w:rsidRPr="002205ED" w:rsidTr="00C32394">
        <w:trPr>
          <w:jc w:val="center"/>
        </w:trPr>
        <w:tc>
          <w:tcPr>
            <w:tcW w:w="1331" w:type="pct"/>
            <w:vMerge w:val="restart"/>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Название РСО</w:t>
            </w:r>
          </w:p>
        </w:tc>
        <w:tc>
          <w:tcPr>
            <w:tcW w:w="1331" w:type="pct"/>
            <w:vMerge w:val="restart"/>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Тип водоснабжения</w:t>
            </w:r>
          </w:p>
        </w:tc>
        <w:tc>
          <w:tcPr>
            <w:tcW w:w="1152" w:type="pct"/>
            <w:gridSpan w:val="2"/>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Отчетный 2023г.</w:t>
            </w:r>
          </w:p>
        </w:tc>
        <w:tc>
          <w:tcPr>
            <w:tcW w:w="1185" w:type="pct"/>
            <w:gridSpan w:val="2"/>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Расчетный 2035г.</w:t>
            </w:r>
          </w:p>
        </w:tc>
      </w:tr>
      <w:tr w:rsidR="00C32394" w:rsidRPr="002205ED" w:rsidTr="00C32394">
        <w:trPr>
          <w:jc w:val="center"/>
        </w:trPr>
        <w:tc>
          <w:tcPr>
            <w:tcW w:w="1331" w:type="pct"/>
            <w:vMerge/>
          </w:tcPr>
          <w:p w:rsidR="00C32394" w:rsidRPr="002205ED" w:rsidRDefault="00C32394" w:rsidP="002B1006">
            <w:pPr>
              <w:rPr>
                <w:rFonts w:ascii="Times New Roman" w:hAnsi="Times New Roman"/>
              </w:rPr>
            </w:pPr>
          </w:p>
        </w:tc>
        <w:tc>
          <w:tcPr>
            <w:tcW w:w="1331" w:type="pct"/>
            <w:vMerge/>
          </w:tcPr>
          <w:p w:rsidR="00C32394" w:rsidRPr="002205ED" w:rsidRDefault="00C32394" w:rsidP="002B1006">
            <w:pPr>
              <w:rPr>
                <w:rFonts w:ascii="Times New Roman" w:hAnsi="Times New Roman"/>
              </w:rPr>
            </w:pPr>
          </w:p>
        </w:tc>
        <w:tc>
          <w:tcPr>
            <w:tcW w:w="545" w:type="pct"/>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потери в сетях, тыс. м3/год</w:t>
            </w:r>
          </w:p>
        </w:tc>
        <w:tc>
          <w:tcPr>
            <w:tcW w:w="607" w:type="pct"/>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потери в сетях, м3/</w:t>
            </w:r>
            <w:proofErr w:type="spellStart"/>
            <w:r w:rsidRPr="002205ED">
              <w:rPr>
                <w:rFonts w:ascii="Times New Roman" w:hAnsi="Times New Roman"/>
                <w:szCs w:val="22"/>
              </w:rPr>
              <w:t>сут</w:t>
            </w:r>
            <w:proofErr w:type="spellEnd"/>
            <w:r w:rsidRPr="002205ED">
              <w:rPr>
                <w:rFonts w:ascii="Times New Roman" w:hAnsi="Times New Roman"/>
                <w:szCs w:val="22"/>
              </w:rPr>
              <w:t>, (</w:t>
            </w:r>
            <w:proofErr w:type="spellStart"/>
            <w:r w:rsidRPr="002205ED">
              <w:rPr>
                <w:rFonts w:ascii="Times New Roman" w:hAnsi="Times New Roman"/>
                <w:szCs w:val="22"/>
              </w:rPr>
              <w:t>ср.сут</w:t>
            </w:r>
            <w:proofErr w:type="spellEnd"/>
            <w:r w:rsidRPr="002205ED">
              <w:rPr>
                <w:rFonts w:ascii="Times New Roman" w:hAnsi="Times New Roman"/>
                <w:szCs w:val="22"/>
              </w:rPr>
              <w:t>.)</w:t>
            </w:r>
          </w:p>
        </w:tc>
        <w:tc>
          <w:tcPr>
            <w:tcW w:w="579" w:type="pct"/>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потери в сетях, тыс. м3/год</w:t>
            </w:r>
          </w:p>
        </w:tc>
        <w:tc>
          <w:tcPr>
            <w:tcW w:w="607" w:type="pct"/>
            <w:shd w:val="clear" w:color="auto" w:fill="F2F2F2"/>
            <w:tcMar>
              <w:top w:w="120" w:type="dxa"/>
              <w:left w:w="200" w:type="dxa"/>
              <w:bottom w:w="120" w:type="dxa"/>
              <w:right w:w="200" w:type="dxa"/>
            </w:tcMar>
            <w:vAlign w:val="center"/>
          </w:tcPr>
          <w:p w:rsidR="00C32394" w:rsidRPr="002205ED" w:rsidRDefault="00C32394" w:rsidP="002B1006">
            <w:pPr>
              <w:jc w:val="center"/>
              <w:rPr>
                <w:rFonts w:ascii="Times New Roman" w:hAnsi="Times New Roman"/>
              </w:rPr>
            </w:pPr>
            <w:r w:rsidRPr="002205ED">
              <w:rPr>
                <w:rFonts w:ascii="Times New Roman" w:hAnsi="Times New Roman"/>
                <w:szCs w:val="22"/>
              </w:rPr>
              <w:t>потери в сетях, м3/</w:t>
            </w:r>
            <w:proofErr w:type="spellStart"/>
            <w:r w:rsidRPr="002205ED">
              <w:rPr>
                <w:rFonts w:ascii="Times New Roman" w:hAnsi="Times New Roman"/>
                <w:szCs w:val="22"/>
              </w:rPr>
              <w:t>сут</w:t>
            </w:r>
            <w:proofErr w:type="spellEnd"/>
            <w:r w:rsidRPr="002205ED">
              <w:rPr>
                <w:rFonts w:ascii="Times New Roman" w:hAnsi="Times New Roman"/>
                <w:szCs w:val="22"/>
              </w:rPr>
              <w:t>, (</w:t>
            </w:r>
            <w:proofErr w:type="spellStart"/>
            <w:r w:rsidRPr="002205ED">
              <w:rPr>
                <w:rFonts w:ascii="Times New Roman" w:hAnsi="Times New Roman"/>
                <w:szCs w:val="22"/>
              </w:rPr>
              <w:t>ср.сут</w:t>
            </w:r>
            <w:proofErr w:type="spellEnd"/>
            <w:r w:rsidRPr="002205ED">
              <w:rPr>
                <w:rFonts w:ascii="Times New Roman" w:hAnsi="Times New Roman"/>
                <w:szCs w:val="22"/>
              </w:rPr>
              <w:t>.)</w:t>
            </w:r>
          </w:p>
        </w:tc>
      </w:tr>
      <w:tr w:rsidR="00C32394" w:rsidRPr="002205ED" w:rsidTr="00C32394">
        <w:trPr>
          <w:jc w:val="center"/>
        </w:trPr>
        <w:tc>
          <w:tcPr>
            <w:tcW w:w="1331" w:type="pct"/>
            <w:vMerge w:val="restart"/>
            <w:shd w:val="clear" w:color="auto" w:fill="FFFFFF"/>
            <w:tcMar>
              <w:top w:w="40" w:type="dxa"/>
              <w:left w:w="200" w:type="dxa"/>
              <w:bottom w:w="40" w:type="dxa"/>
              <w:right w:w="200" w:type="dxa"/>
            </w:tcMar>
            <w:vAlign w:val="center"/>
          </w:tcPr>
          <w:p w:rsidR="00C32394" w:rsidRPr="002205ED" w:rsidRDefault="00C32394" w:rsidP="00C32394">
            <w:pPr>
              <w:rPr>
                <w:rFonts w:ascii="Times New Roman" w:hAnsi="Times New Roman"/>
              </w:rPr>
            </w:pPr>
            <w:r w:rsidRPr="002205ED">
              <w:rPr>
                <w:rFonts w:ascii="Times New Roman" w:hAnsi="Times New Roman"/>
                <w:szCs w:val="22"/>
              </w:rPr>
              <w:t>КМП "Баланс"</w:t>
            </w:r>
          </w:p>
        </w:tc>
        <w:tc>
          <w:tcPr>
            <w:tcW w:w="1331"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ХВС</w:t>
            </w:r>
          </w:p>
        </w:tc>
        <w:tc>
          <w:tcPr>
            <w:tcW w:w="545"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13,750</w:t>
            </w:r>
          </w:p>
        </w:tc>
        <w:tc>
          <w:tcPr>
            <w:tcW w:w="607"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37,671</w:t>
            </w:r>
          </w:p>
        </w:tc>
        <w:tc>
          <w:tcPr>
            <w:tcW w:w="579"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13,750</w:t>
            </w:r>
          </w:p>
        </w:tc>
        <w:tc>
          <w:tcPr>
            <w:tcW w:w="607"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37,671</w:t>
            </w:r>
          </w:p>
        </w:tc>
      </w:tr>
      <w:tr w:rsidR="00C32394" w:rsidRPr="002205ED" w:rsidTr="00C32394">
        <w:trPr>
          <w:jc w:val="center"/>
        </w:trPr>
        <w:tc>
          <w:tcPr>
            <w:tcW w:w="1331" w:type="pct"/>
            <w:vMerge/>
          </w:tcPr>
          <w:p w:rsidR="00C32394" w:rsidRPr="002205ED" w:rsidRDefault="00C32394" w:rsidP="00C32394">
            <w:pPr>
              <w:rPr>
                <w:rFonts w:ascii="Times New Roman" w:hAnsi="Times New Roman"/>
              </w:rPr>
            </w:pPr>
          </w:p>
        </w:tc>
        <w:tc>
          <w:tcPr>
            <w:tcW w:w="1331"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ГВС</w:t>
            </w:r>
          </w:p>
        </w:tc>
        <w:tc>
          <w:tcPr>
            <w:tcW w:w="545"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579"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r>
      <w:tr w:rsidR="00C32394" w:rsidRPr="002205ED" w:rsidTr="00C32394">
        <w:trPr>
          <w:jc w:val="center"/>
        </w:trPr>
        <w:tc>
          <w:tcPr>
            <w:tcW w:w="1331" w:type="pct"/>
            <w:vMerge/>
          </w:tcPr>
          <w:p w:rsidR="00C32394" w:rsidRPr="002205ED" w:rsidRDefault="00C32394" w:rsidP="00C32394">
            <w:pPr>
              <w:rPr>
                <w:rFonts w:ascii="Times New Roman" w:hAnsi="Times New Roman"/>
              </w:rPr>
            </w:pPr>
          </w:p>
        </w:tc>
        <w:tc>
          <w:tcPr>
            <w:tcW w:w="1331"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Тех-кая</w:t>
            </w:r>
          </w:p>
        </w:tc>
        <w:tc>
          <w:tcPr>
            <w:tcW w:w="545"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579"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FFFFF"/>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r>
      <w:tr w:rsidR="00C32394" w:rsidRPr="002205ED" w:rsidTr="00C32394">
        <w:trPr>
          <w:jc w:val="center"/>
        </w:trPr>
        <w:tc>
          <w:tcPr>
            <w:tcW w:w="1331" w:type="pct"/>
            <w:vMerge w:val="restart"/>
            <w:shd w:val="clear" w:color="auto" w:fill="FBD4B4"/>
            <w:tcMar>
              <w:top w:w="40" w:type="dxa"/>
              <w:left w:w="200" w:type="dxa"/>
              <w:bottom w:w="40" w:type="dxa"/>
              <w:right w:w="200" w:type="dxa"/>
            </w:tcMar>
            <w:vAlign w:val="center"/>
          </w:tcPr>
          <w:p w:rsidR="00C32394" w:rsidRPr="002205ED" w:rsidRDefault="00C32394" w:rsidP="00C32394">
            <w:pPr>
              <w:rPr>
                <w:rFonts w:ascii="Times New Roman" w:hAnsi="Times New Roman"/>
              </w:rPr>
            </w:pPr>
            <w:r w:rsidRPr="002205ED">
              <w:rPr>
                <w:rFonts w:ascii="Times New Roman" w:hAnsi="Times New Roman"/>
                <w:szCs w:val="22"/>
              </w:rPr>
              <w:t>Итого по МО Смоленский сельсовет</w:t>
            </w:r>
          </w:p>
        </w:tc>
        <w:tc>
          <w:tcPr>
            <w:tcW w:w="1331"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ХВС</w:t>
            </w:r>
          </w:p>
        </w:tc>
        <w:tc>
          <w:tcPr>
            <w:tcW w:w="545"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13,750</w:t>
            </w:r>
          </w:p>
        </w:tc>
        <w:tc>
          <w:tcPr>
            <w:tcW w:w="607"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37,671</w:t>
            </w:r>
          </w:p>
        </w:tc>
        <w:tc>
          <w:tcPr>
            <w:tcW w:w="579"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13,750</w:t>
            </w:r>
          </w:p>
        </w:tc>
        <w:tc>
          <w:tcPr>
            <w:tcW w:w="607"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37,671</w:t>
            </w:r>
          </w:p>
        </w:tc>
      </w:tr>
      <w:tr w:rsidR="00C32394" w:rsidRPr="002205ED" w:rsidTr="00C32394">
        <w:trPr>
          <w:jc w:val="center"/>
        </w:trPr>
        <w:tc>
          <w:tcPr>
            <w:tcW w:w="1331" w:type="pct"/>
            <w:vMerge/>
          </w:tcPr>
          <w:p w:rsidR="00C32394" w:rsidRPr="002205ED" w:rsidRDefault="00C32394" w:rsidP="00C32394">
            <w:pPr>
              <w:rPr>
                <w:rFonts w:ascii="Times New Roman" w:hAnsi="Times New Roman"/>
              </w:rPr>
            </w:pPr>
          </w:p>
        </w:tc>
        <w:tc>
          <w:tcPr>
            <w:tcW w:w="1331"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ГВС</w:t>
            </w:r>
          </w:p>
        </w:tc>
        <w:tc>
          <w:tcPr>
            <w:tcW w:w="545"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579"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r>
      <w:tr w:rsidR="00C32394" w:rsidRPr="002205ED" w:rsidTr="00C32394">
        <w:trPr>
          <w:jc w:val="center"/>
        </w:trPr>
        <w:tc>
          <w:tcPr>
            <w:tcW w:w="1331" w:type="pct"/>
            <w:vMerge/>
          </w:tcPr>
          <w:p w:rsidR="00C32394" w:rsidRPr="002205ED" w:rsidRDefault="00C32394" w:rsidP="00C32394">
            <w:pPr>
              <w:rPr>
                <w:rFonts w:ascii="Times New Roman" w:hAnsi="Times New Roman"/>
              </w:rPr>
            </w:pPr>
          </w:p>
        </w:tc>
        <w:tc>
          <w:tcPr>
            <w:tcW w:w="1331"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Тех-кая</w:t>
            </w:r>
          </w:p>
        </w:tc>
        <w:tc>
          <w:tcPr>
            <w:tcW w:w="545"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579"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c>
          <w:tcPr>
            <w:tcW w:w="607" w:type="pct"/>
            <w:shd w:val="clear" w:color="auto" w:fill="FBD4B4"/>
            <w:tcMar>
              <w:top w:w="40" w:type="dxa"/>
              <w:left w:w="200" w:type="dxa"/>
              <w:bottom w:w="40" w:type="dxa"/>
              <w:right w:w="200" w:type="dxa"/>
            </w:tcMar>
            <w:vAlign w:val="center"/>
          </w:tcPr>
          <w:p w:rsidR="00C32394" w:rsidRPr="002205ED" w:rsidRDefault="00C32394" w:rsidP="00C32394">
            <w:pPr>
              <w:jc w:val="center"/>
              <w:rPr>
                <w:rFonts w:ascii="Times New Roman" w:hAnsi="Times New Roman"/>
              </w:rPr>
            </w:pPr>
            <w:r w:rsidRPr="002205ED">
              <w:rPr>
                <w:rFonts w:ascii="Times New Roman" w:hAnsi="Times New Roman"/>
                <w:szCs w:val="22"/>
              </w:rPr>
              <w:t>0,000</w:t>
            </w:r>
          </w:p>
        </w:tc>
      </w:tr>
    </w:tbl>
    <w:p w:rsidR="00845D89" w:rsidRPr="002205ED" w:rsidRDefault="00845D89" w:rsidP="00845D89">
      <w:pPr>
        <w:pStyle w:val="e"/>
        <w:spacing w:line="276" w:lineRule="auto"/>
        <w:jc w:val="both"/>
      </w:pPr>
    </w:p>
    <w:p w:rsidR="00E7751E" w:rsidRPr="002205ED" w:rsidRDefault="00D36F4D" w:rsidP="00D36F4D">
      <w:pPr>
        <w:pStyle w:val="3TimesNewRoman14"/>
        <w:numPr>
          <w:ilvl w:val="0"/>
          <w:numId w:val="0"/>
        </w:numPr>
        <w:ind w:left="1224" w:hanging="504"/>
      </w:pPr>
      <w:bookmarkStart w:id="102" w:name="_Toc524593185"/>
      <w:bookmarkStart w:id="103" w:name="_Toc88831180"/>
      <w:bookmarkStart w:id="104" w:name="_Toc178775163"/>
      <w:r w:rsidRPr="002205ED">
        <w:t xml:space="preserve">1.3.13. </w:t>
      </w:r>
      <w:r w:rsidR="00E7751E" w:rsidRPr="002205ED">
        <w:t xml:space="preserve">Перспективные балансы водоснабжения и водоотведения (общий - баланс подачи и реализации </w:t>
      </w:r>
      <w:r w:rsidR="00290255" w:rsidRPr="002205ED">
        <w:t xml:space="preserve">горячей, </w:t>
      </w:r>
      <w:r w:rsidR="00E7751E" w:rsidRPr="002205ED">
        <w:t xml:space="preserve">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w:t>
      </w:r>
      <w:r w:rsidR="003B4AA8" w:rsidRPr="002205ED">
        <w:t xml:space="preserve">горячей, </w:t>
      </w:r>
      <w:r w:rsidR="00E7751E" w:rsidRPr="002205ED">
        <w:t>питьевой и технической воды по группам абонентов)</w:t>
      </w:r>
      <w:bookmarkEnd w:id="102"/>
      <w:bookmarkEnd w:id="103"/>
      <w:bookmarkEnd w:id="104"/>
    </w:p>
    <w:p w:rsidR="0083730B" w:rsidRPr="002205ED" w:rsidRDefault="0083730B" w:rsidP="00C203E7">
      <w:pPr>
        <w:pStyle w:val="ae"/>
        <w:ind w:left="0" w:firstLine="709"/>
        <w:jc w:val="both"/>
        <w:rPr>
          <w:rFonts w:eastAsia="Calibri"/>
          <w:bCs/>
          <w:i/>
        </w:rPr>
      </w:pPr>
      <w:r w:rsidRPr="002205ED">
        <w:rPr>
          <w:rFonts w:eastAsia="Calibri"/>
          <w:bCs/>
        </w:rPr>
        <w:t>Перспективный баланс на</w:t>
      </w:r>
      <w:r w:rsidR="00EF76DC" w:rsidRPr="002205ED">
        <w:rPr>
          <w:rFonts w:eastAsia="Calibri"/>
          <w:bCs/>
        </w:rPr>
        <w:t xml:space="preserve"> </w:t>
      </w:r>
      <w:r w:rsidRPr="002205ED">
        <w:t>2035</w:t>
      </w:r>
      <w:r w:rsidRPr="002205ED">
        <w:rPr>
          <w:rFonts w:eastAsia="Calibri"/>
          <w:bCs/>
        </w:rPr>
        <w:t xml:space="preserve"> г. для</w:t>
      </w:r>
      <w:r w:rsidR="00EF76DC" w:rsidRPr="002205ED">
        <w:rPr>
          <w:rFonts w:eastAsia="Calibri"/>
          <w:bCs/>
        </w:rPr>
        <w:t xml:space="preserve"> муниципального образования </w:t>
      </w:r>
      <w:r w:rsidRPr="002205ED">
        <w:t>Смоленский сельсовет</w:t>
      </w:r>
      <w:r w:rsidRPr="002205ED">
        <w:rPr>
          <w:rFonts w:eastAsia="Calibri"/>
          <w:bCs/>
        </w:rPr>
        <w:t xml:space="preserve"> по группам абонентов представлен в таблице 1.3.3.1</w:t>
      </w:r>
      <w:r w:rsidR="00D44BDD" w:rsidRPr="002205ED">
        <w:rPr>
          <w:rFonts w:eastAsia="Calibri"/>
          <w:bCs/>
        </w:rPr>
        <w:t>.</w:t>
      </w:r>
    </w:p>
    <w:p w:rsidR="005A3214" w:rsidRPr="002205ED" w:rsidRDefault="006A3FF6" w:rsidP="00C203E7">
      <w:pPr>
        <w:pStyle w:val="ae"/>
        <w:ind w:left="0" w:firstLine="709"/>
        <w:jc w:val="both"/>
        <w:rPr>
          <w:rFonts w:eastAsia="Calibri"/>
          <w:bCs/>
        </w:rPr>
      </w:pPr>
      <w:r w:rsidRPr="002205ED">
        <w:rPr>
          <w:rFonts w:eastAsia="Calibri"/>
          <w:bCs/>
        </w:rPr>
        <w:t>Общий баланс представлен в разделе 1.3.1. в таблице</w:t>
      </w:r>
      <w:r w:rsidR="00EF76DC" w:rsidRPr="002205ED">
        <w:rPr>
          <w:rFonts w:eastAsia="Calibri"/>
          <w:bCs/>
        </w:rPr>
        <w:t xml:space="preserve"> </w:t>
      </w:r>
      <w:r w:rsidRPr="002205ED">
        <w:rPr>
          <w:rFonts w:eastAsia="Calibri"/>
          <w:bCs/>
        </w:rPr>
        <w:t>1.3.1.1</w:t>
      </w:r>
      <w:r w:rsidR="00EF76DC" w:rsidRPr="002205ED">
        <w:rPr>
          <w:rFonts w:eastAsia="Calibri"/>
          <w:bCs/>
        </w:rPr>
        <w:t>.</w:t>
      </w:r>
    </w:p>
    <w:p w:rsidR="006A3FF6" w:rsidRPr="002205ED" w:rsidRDefault="006A3FF6" w:rsidP="00C203E7">
      <w:pPr>
        <w:pStyle w:val="ae"/>
        <w:ind w:left="0" w:firstLine="709"/>
        <w:jc w:val="both"/>
        <w:rPr>
          <w:rFonts w:eastAsia="Calibri"/>
          <w:bCs/>
        </w:rPr>
      </w:pPr>
      <w:r w:rsidRPr="002205ED">
        <w:rPr>
          <w:rFonts w:eastAsia="Calibri"/>
          <w:bCs/>
        </w:rPr>
        <w:t xml:space="preserve">Территориальный и структурный балансы </w:t>
      </w:r>
      <w:r w:rsidR="00717DA0" w:rsidRPr="002205ED">
        <w:rPr>
          <w:rFonts w:eastAsia="Calibri"/>
          <w:bCs/>
        </w:rPr>
        <w:t>представлены</w:t>
      </w:r>
      <w:r w:rsidRPr="002205ED">
        <w:rPr>
          <w:rFonts w:eastAsia="Calibri"/>
          <w:bCs/>
        </w:rPr>
        <w:t xml:space="preserve"> в разделе 1.3.2. в таблиц</w:t>
      </w:r>
      <w:r w:rsidR="00D44BDD" w:rsidRPr="002205ED">
        <w:rPr>
          <w:rFonts w:eastAsia="Calibri"/>
          <w:bCs/>
        </w:rPr>
        <w:t xml:space="preserve">ах </w:t>
      </w:r>
      <w:r w:rsidRPr="002205ED">
        <w:rPr>
          <w:rFonts w:eastAsia="Calibri"/>
          <w:bCs/>
        </w:rPr>
        <w:t>1.3.2.1</w:t>
      </w:r>
      <w:r w:rsidR="00D44BDD" w:rsidRPr="002205ED">
        <w:rPr>
          <w:rFonts w:eastAsia="Calibri"/>
          <w:bCs/>
        </w:rPr>
        <w:t xml:space="preserve"> и </w:t>
      </w:r>
      <w:r w:rsidRPr="002205ED">
        <w:rPr>
          <w:rFonts w:eastAsia="Calibri"/>
          <w:bCs/>
        </w:rPr>
        <w:t>1.3.2.2</w:t>
      </w:r>
      <w:r w:rsidR="00D44BDD" w:rsidRPr="002205ED">
        <w:rPr>
          <w:rFonts w:eastAsia="Calibri"/>
          <w:bCs/>
        </w:rPr>
        <w:t>.</w:t>
      </w:r>
    </w:p>
    <w:p w:rsidR="00865687" w:rsidRPr="002205ED" w:rsidRDefault="00865687" w:rsidP="00285A84">
      <w:pPr>
        <w:pStyle w:val="afb"/>
        <w:spacing w:line="276" w:lineRule="auto"/>
        <w:ind w:left="0"/>
        <w:jc w:val="both"/>
      </w:pPr>
      <w:bookmarkStart w:id="105" w:name="_Toc524593186"/>
    </w:p>
    <w:p w:rsidR="00C32394" w:rsidRPr="002205ED" w:rsidRDefault="00C32394" w:rsidP="00C32394">
      <w:pPr>
        <w:jc w:val="left"/>
        <w:rPr>
          <w:rFonts w:ascii="Times New Roman" w:hAnsi="Times New Roman"/>
          <w:b/>
          <w:i/>
          <w:iCs/>
          <w:snapToGrid w:val="0"/>
          <w:sz w:val="24"/>
          <w:lang w:eastAsia="en-US"/>
        </w:rPr>
      </w:pPr>
      <w:r w:rsidRPr="002205ED">
        <w:rPr>
          <w:rFonts w:ascii="Times New Roman" w:hAnsi="Times New Roman"/>
        </w:rPr>
        <w:br w:type="page"/>
      </w:r>
    </w:p>
    <w:p w:rsidR="00E7751E" w:rsidRPr="002205ED" w:rsidRDefault="00D36F4D" w:rsidP="00D36F4D">
      <w:pPr>
        <w:pStyle w:val="3TimesNewRoman14"/>
        <w:numPr>
          <w:ilvl w:val="0"/>
          <w:numId w:val="0"/>
        </w:numPr>
        <w:ind w:left="1224" w:hanging="504"/>
      </w:pPr>
      <w:bookmarkStart w:id="106" w:name="_Toc88831181"/>
      <w:bookmarkStart w:id="107" w:name="_Toc178775164"/>
      <w:r w:rsidRPr="002205ED">
        <w:lastRenderedPageBreak/>
        <w:t xml:space="preserve">1.3.14. </w:t>
      </w:r>
      <w:r w:rsidR="00E7751E" w:rsidRPr="002205ED">
        <w:t xml:space="preserve">Расчет требуемой мощности водозаборных сооружений исходя из данных о перспективном потреблении </w:t>
      </w:r>
      <w:r w:rsidR="003B4AA8" w:rsidRPr="002205ED">
        <w:t xml:space="preserve">горячей, </w:t>
      </w:r>
      <w:r w:rsidR="00E7751E" w:rsidRPr="002205ED">
        <w:t xml:space="preserve">питьевой и технической воды и величины потерь </w:t>
      </w:r>
      <w:r w:rsidR="00290255" w:rsidRPr="002205ED">
        <w:t xml:space="preserve">горячей, </w:t>
      </w:r>
      <w:r w:rsidR="00E7751E" w:rsidRPr="002205ED">
        <w:t xml:space="preserve">питьевой и технической воды при ее транспортировке с указанием требуемых объемов подачи и потребления </w:t>
      </w:r>
      <w:r w:rsidR="00070DA3" w:rsidRPr="002205ED">
        <w:t xml:space="preserve">горячей, </w:t>
      </w:r>
      <w:r w:rsidR="00E7751E" w:rsidRPr="002205ED">
        <w:t>питьевой и технической воды, дефицита (резерва) мощностей по технологическим зонам с разбивкой по годам</w:t>
      </w:r>
      <w:bookmarkEnd w:id="105"/>
      <w:bookmarkEnd w:id="106"/>
      <w:bookmarkEnd w:id="107"/>
    </w:p>
    <w:p w:rsidR="00C7160D" w:rsidRPr="002205ED" w:rsidRDefault="00EF76DC" w:rsidP="00EF76DC">
      <w:pPr>
        <w:pStyle w:val="e"/>
        <w:spacing w:line="276" w:lineRule="auto"/>
        <w:jc w:val="both"/>
      </w:pPr>
      <w:r w:rsidRPr="002205ED">
        <w:t>Расчет требуемой мощности водозаборных сооружений представлен в таблице ниже.</w:t>
      </w:r>
    </w:p>
    <w:p w:rsidR="007715D9" w:rsidRPr="002205ED" w:rsidRDefault="00EF76DC">
      <w:pPr>
        <w:spacing w:before="400" w:after="200"/>
        <w:rPr>
          <w:rFonts w:ascii="Times New Roman" w:hAnsi="Times New Roman"/>
          <w:b/>
          <w:sz w:val="24"/>
        </w:rPr>
      </w:pPr>
      <w:r w:rsidRPr="002205ED">
        <w:rPr>
          <w:rFonts w:ascii="Times New Roman" w:hAnsi="Times New Roman"/>
          <w:b/>
          <w:sz w:val="24"/>
        </w:rPr>
        <w:t>Таблица 1.3.14.1 - Требуемая перспективная мощность водозаборных сооружений</w:t>
      </w:r>
    </w:p>
    <w:tbl>
      <w:tblPr>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
        <w:gridCol w:w="2293"/>
        <w:gridCol w:w="1870"/>
        <w:gridCol w:w="1397"/>
        <w:gridCol w:w="1387"/>
        <w:gridCol w:w="10"/>
      </w:tblGrid>
      <w:tr w:rsidR="002205ED" w:rsidRPr="002205ED" w:rsidTr="00A773B2">
        <w:trPr>
          <w:trHeight w:val="259"/>
        </w:trPr>
        <w:tc>
          <w:tcPr>
            <w:tcW w:w="2165" w:type="dxa"/>
            <w:vMerge w:val="restart"/>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Наименование</w:t>
            </w:r>
          </w:p>
        </w:tc>
        <w:tc>
          <w:tcPr>
            <w:tcW w:w="6957" w:type="dxa"/>
            <w:gridSpan w:val="5"/>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2025 год</w:t>
            </w:r>
          </w:p>
        </w:tc>
      </w:tr>
      <w:tr w:rsidR="002205ED" w:rsidRPr="002205ED" w:rsidTr="00A773B2">
        <w:trPr>
          <w:gridAfter w:val="1"/>
          <w:wAfter w:w="10" w:type="dxa"/>
          <w:trHeight w:val="780"/>
        </w:trPr>
        <w:tc>
          <w:tcPr>
            <w:tcW w:w="2165" w:type="dxa"/>
            <w:vMerge/>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p>
        </w:tc>
        <w:tc>
          <w:tcPr>
            <w:tcW w:w="2293" w:type="dxa"/>
            <w:tcBorders>
              <w:right w:val="single" w:sz="4" w:space="0" w:color="auto"/>
            </w:tcBorders>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Существующая мощность м</w:t>
            </w:r>
            <w:r w:rsidRPr="002205ED">
              <w:rPr>
                <w:rFonts w:ascii="Times New Roman" w:hAnsi="Times New Roman"/>
                <w:szCs w:val="26"/>
                <w:vertAlign w:val="superscript"/>
              </w:rPr>
              <w:t>3</w:t>
            </w:r>
            <w:r w:rsidRPr="002205ED">
              <w:rPr>
                <w:rFonts w:ascii="Times New Roman" w:hAnsi="Times New Roman"/>
                <w:szCs w:val="26"/>
              </w:rPr>
              <w:t>/</w:t>
            </w:r>
            <w:proofErr w:type="spellStart"/>
            <w:r w:rsidRPr="002205ED">
              <w:rPr>
                <w:rFonts w:ascii="Times New Roman" w:hAnsi="Times New Roman"/>
                <w:szCs w:val="26"/>
              </w:rPr>
              <w:t>сут</w:t>
            </w:r>
            <w:proofErr w:type="spellEnd"/>
          </w:p>
        </w:tc>
        <w:tc>
          <w:tcPr>
            <w:tcW w:w="1870" w:type="dxa"/>
            <w:tcBorders>
              <w:left w:val="single" w:sz="4" w:space="0" w:color="auto"/>
            </w:tcBorders>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Суточное потребление м</w:t>
            </w:r>
            <w:r w:rsidRPr="002205ED">
              <w:rPr>
                <w:rFonts w:ascii="Times New Roman" w:hAnsi="Times New Roman"/>
                <w:szCs w:val="26"/>
                <w:vertAlign w:val="superscript"/>
              </w:rPr>
              <w:t>3</w:t>
            </w:r>
            <w:r w:rsidRPr="002205ED">
              <w:rPr>
                <w:rFonts w:ascii="Times New Roman" w:hAnsi="Times New Roman"/>
                <w:szCs w:val="26"/>
              </w:rPr>
              <w:t>/</w:t>
            </w:r>
            <w:proofErr w:type="spellStart"/>
            <w:r w:rsidRPr="002205ED">
              <w:rPr>
                <w:rFonts w:ascii="Times New Roman" w:hAnsi="Times New Roman"/>
                <w:szCs w:val="26"/>
              </w:rPr>
              <w:t>сут</w:t>
            </w:r>
            <w:proofErr w:type="spellEnd"/>
          </w:p>
        </w:tc>
        <w:tc>
          <w:tcPr>
            <w:tcW w:w="1397" w:type="dxa"/>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Макс. суточное м</w:t>
            </w:r>
            <w:r w:rsidRPr="002205ED">
              <w:rPr>
                <w:rFonts w:ascii="Times New Roman" w:hAnsi="Times New Roman"/>
                <w:szCs w:val="26"/>
                <w:vertAlign w:val="superscript"/>
              </w:rPr>
              <w:t>3</w:t>
            </w:r>
            <w:r w:rsidRPr="002205ED">
              <w:rPr>
                <w:rFonts w:ascii="Times New Roman" w:hAnsi="Times New Roman"/>
                <w:szCs w:val="26"/>
              </w:rPr>
              <w:t>/</w:t>
            </w:r>
            <w:proofErr w:type="spellStart"/>
            <w:r w:rsidRPr="002205ED">
              <w:rPr>
                <w:rFonts w:ascii="Times New Roman" w:hAnsi="Times New Roman"/>
                <w:szCs w:val="26"/>
              </w:rPr>
              <w:t>сут</w:t>
            </w:r>
            <w:proofErr w:type="spellEnd"/>
          </w:p>
        </w:tc>
        <w:tc>
          <w:tcPr>
            <w:tcW w:w="1387" w:type="dxa"/>
            <w:shd w:val="clear" w:color="auto" w:fill="F2F2F2" w:themeFill="background1" w:themeFillShade="F2"/>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Резерв/</w:t>
            </w:r>
          </w:p>
          <w:p w:rsidR="00462355" w:rsidRPr="002205ED" w:rsidRDefault="00462355" w:rsidP="00FD012F">
            <w:pPr>
              <w:spacing w:line="276" w:lineRule="auto"/>
              <w:jc w:val="center"/>
              <w:rPr>
                <w:rFonts w:ascii="Times New Roman" w:hAnsi="Times New Roman"/>
                <w:szCs w:val="26"/>
              </w:rPr>
            </w:pPr>
            <w:proofErr w:type="spellStart"/>
            <w:r w:rsidRPr="002205ED">
              <w:rPr>
                <w:rFonts w:ascii="Times New Roman" w:hAnsi="Times New Roman"/>
                <w:szCs w:val="26"/>
              </w:rPr>
              <w:t>дефицт</w:t>
            </w:r>
            <w:proofErr w:type="spellEnd"/>
          </w:p>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 xml:space="preserve"> м</w:t>
            </w:r>
            <w:r w:rsidRPr="002205ED">
              <w:rPr>
                <w:rFonts w:ascii="Times New Roman" w:hAnsi="Times New Roman"/>
                <w:szCs w:val="26"/>
                <w:vertAlign w:val="superscript"/>
              </w:rPr>
              <w:t>3</w:t>
            </w:r>
            <w:r w:rsidRPr="002205ED">
              <w:rPr>
                <w:rFonts w:ascii="Times New Roman" w:hAnsi="Times New Roman"/>
                <w:szCs w:val="26"/>
              </w:rPr>
              <w:t>/</w:t>
            </w:r>
            <w:proofErr w:type="spellStart"/>
            <w:r w:rsidRPr="002205ED">
              <w:rPr>
                <w:rFonts w:ascii="Times New Roman" w:hAnsi="Times New Roman"/>
                <w:szCs w:val="26"/>
              </w:rPr>
              <w:t>сут</w:t>
            </w:r>
            <w:proofErr w:type="spellEnd"/>
          </w:p>
        </w:tc>
      </w:tr>
      <w:tr w:rsidR="002205ED" w:rsidRPr="002205ED" w:rsidTr="00462355">
        <w:trPr>
          <w:gridAfter w:val="1"/>
          <w:wAfter w:w="10" w:type="dxa"/>
          <w:trHeight w:val="259"/>
        </w:trPr>
        <w:tc>
          <w:tcPr>
            <w:tcW w:w="2165" w:type="dxa"/>
            <w:shd w:val="clear" w:color="auto" w:fill="auto"/>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Горячая вода</w:t>
            </w:r>
          </w:p>
        </w:tc>
        <w:tc>
          <w:tcPr>
            <w:tcW w:w="2293"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c>
          <w:tcPr>
            <w:tcW w:w="1870"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c>
          <w:tcPr>
            <w:tcW w:w="1397"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c>
          <w:tcPr>
            <w:tcW w:w="1387"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r>
      <w:tr w:rsidR="002205ED" w:rsidRPr="002205ED" w:rsidTr="00462355">
        <w:trPr>
          <w:gridAfter w:val="1"/>
          <w:wAfter w:w="10" w:type="dxa"/>
          <w:trHeight w:val="304"/>
        </w:trPr>
        <w:tc>
          <w:tcPr>
            <w:tcW w:w="2165" w:type="dxa"/>
            <w:shd w:val="clear" w:color="auto" w:fill="auto"/>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Питьевая вода</w:t>
            </w:r>
          </w:p>
        </w:tc>
        <w:tc>
          <w:tcPr>
            <w:tcW w:w="2293" w:type="dxa"/>
            <w:shd w:val="clear" w:color="auto" w:fill="auto"/>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 w:val="24"/>
              </w:rPr>
              <w:t>7788</w:t>
            </w:r>
          </w:p>
        </w:tc>
        <w:tc>
          <w:tcPr>
            <w:tcW w:w="1870" w:type="dxa"/>
            <w:shd w:val="clear" w:color="auto" w:fill="auto"/>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1228</w:t>
            </w:r>
          </w:p>
        </w:tc>
        <w:tc>
          <w:tcPr>
            <w:tcW w:w="1397"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szCs w:val="26"/>
              </w:rPr>
              <w:t>1677</w:t>
            </w:r>
          </w:p>
        </w:tc>
        <w:tc>
          <w:tcPr>
            <w:tcW w:w="1387" w:type="dxa"/>
            <w:shd w:val="clear" w:color="auto" w:fill="auto"/>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6111</w:t>
            </w:r>
          </w:p>
        </w:tc>
      </w:tr>
      <w:tr w:rsidR="002205ED" w:rsidRPr="002205ED" w:rsidTr="00462355">
        <w:trPr>
          <w:gridAfter w:val="1"/>
          <w:wAfter w:w="10" w:type="dxa"/>
          <w:trHeight w:val="259"/>
        </w:trPr>
        <w:tc>
          <w:tcPr>
            <w:tcW w:w="2165" w:type="dxa"/>
            <w:shd w:val="clear" w:color="auto" w:fill="auto"/>
          </w:tcPr>
          <w:p w:rsidR="00462355" w:rsidRPr="002205ED" w:rsidRDefault="00462355" w:rsidP="00FD012F">
            <w:pPr>
              <w:spacing w:line="276" w:lineRule="auto"/>
              <w:jc w:val="center"/>
              <w:rPr>
                <w:rFonts w:ascii="Times New Roman" w:hAnsi="Times New Roman"/>
                <w:szCs w:val="26"/>
              </w:rPr>
            </w:pPr>
            <w:r w:rsidRPr="002205ED">
              <w:rPr>
                <w:rFonts w:ascii="Times New Roman" w:hAnsi="Times New Roman"/>
                <w:szCs w:val="26"/>
              </w:rPr>
              <w:t>Техническая</w:t>
            </w:r>
          </w:p>
        </w:tc>
        <w:tc>
          <w:tcPr>
            <w:tcW w:w="2293"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c>
          <w:tcPr>
            <w:tcW w:w="1870"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c>
          <w:tcPr>
            <w:tcW w:w="1397"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c>
          <w:tcPr>
            <w:tcW w:w="1387" w:type="dxa"/>
            <w:shd w:val="clear" w:color="auto" w:fill="auto"/>
          </w:tcPr>
          <w:p w:rsidR="00462355" w:rsidRPr="002205ED" w:rsidRDefault="00462355" w:rsidP="00FD012F">
            <w:pPr>
              <w:spacing w:line="276" w:lineRule="auto"/>
              <w:jc w:val="center"/>
              <w:rPr>
                <w:rFonts w:ascii="Times New Roman" w:hAnsi="Times New Roman"/>
                <w:b/>
                <w:szCs w:val="26"/>
              </w:rPr>
            </w:pPr>
            <w:r w:rsidRPr="002205ED">
              <w:rPr>
                <w:rFonts w:ascii="Times New Roman" w:hAnsi="Times New Roman"/>
                <w:b/>
                <w:szCs w:val="26"/>
              </w:rPr>
              <w:t>-</w:t>
            </w:r>
          </w:p>
        </w:tc>
      </w:tr>
    </w:tbl>
    <w:p w:rsidR="004D2091" w:rsidRPr="002205ED" w:rsidRDefault="004D2091">
      <w:pPr>
        <w:spacing w:before="400" w:after="200"/>
        <w:rPr>
          <w:rFonts w:ascii="Times New Roman" w:hAnsi="Times New Roman"/>
        </w:rPr>
      </w:pPr>
    </w:p>
    <w:p w:rsidR="00194349" w:rsidRPr="002205ED" w:rsidRDefault="00D36F4D" w:rsidP="00D36F4D">
      <w:pPr>
        <w:pStyle w:val="3TimesNewRoman14"/>
        <w:numPr>
          <w:ilvl w:val="0"/>
          <w:numId w:val="0"/>
        </w:numPr>
        <w:ind w:left="1224" w:hanging="504"/>
      </w:pPr>
      <w:bookmarkStart w:id="108" w:name="_Toc88831182"/>
      <w:bookmarkStart w:id="109" w:name="_Toc178775165"/>
      <w:r w:rsidRPr="002205ED">
        <w:t xml:space="preserve">1.3.15. </w:t>
      </w:r>
      <w:r w:rsidR="00194349" w:rsidRPr="002205ED">
        <w:t>Наименование организации, которая наделена статусом гарантирующей организации</w:t>
      </w:r>
      <w:bookmarkEnd w:id="108"/>
      <w:bookmarkEnd w:id="109"/>
    </w:p>
    <w:p w:rsidR="00351B52" w:rsidRPr="002205ED" w:rsidRDefault="00351B52" w:rsidP="00351B52">
      <w:pPr>
        <w:pStyle w:val="e"/>
        <w:spacing w:line="276" w:lineRule="auto"/>
        <w:jc w:val="both"/>
      </w:pPr>
      <w:r w:rsidRPr="002205ED">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(п. 4 ст. 14 Федерального закона № 416-ФЗ).</w:t>
      </w:r>
    </w:p>
    <w:p w:rsidR="00351B52" w:rsidRPr="002205ED" w:rsidRDefault="00351B52" w:rsidP="00351B52">
      <w:pPr>
        <w:pStyle w:val="e"/>
        <w:spacing w:line="276" w:lineRule="auto"/>
        <w:jc w:val="both"/>
      </w:pPr>
      <w:r w:rsidRPr="002205ED">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rsidR="00351B52" w:rsidRPr="002205ED" w:rsidRDefault="00351B52" w:rsidP="00351B52">
      <w:pPr>
        <w:pStyle w:val="e"/>
        <w:spacing w:line="276" w:lineRule="auto"/>
        <w:jc w:val="both"/>
      </w:pPr>
      <w:r w:rsidRPr="002205ED">
        <w:t>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w:t>
      </w:r>
    </w:p>
    <w:p w:rsidR="00C7160D" w:rsidRPr="002205ED" w:rsidRDefault="00351B52" w:rsidP="00EF76DC">
      <w:pPr>
        <w:pStyle w:val="e"/>
        <w:spacing w:line="276" w:lineRule="auto"/>
        <w:jc w:val="both"/>
      </w:pPr>
      <w:r w:rsidRPr="002205ED">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её деятельности.</w:t>
      </w:r>
    </w:p>
    <w:p w:rsidR="00EF76DC" w:rsidRPr="002205ED" w:rsidRDefault="006B341F" w:rsidP="00EF76DC">
      <w:pPr>
        <w:pStyle w:val="e"/>
        <w:spacing w:line="276" w:lineRule="auto"/>
        <w:jc w:val="both"/>
      </w:pPr>
      <w:r w:rsidRPr="002205ED">
        <w:t>В настоящее время для системы централизованного водоснабжения в соответствии с Постановлением администрации Смоленского района Алтайского края №427 от 26.05.2023 г.,</w:t>
      </w:r>
      <w:r w:rsidR="00EF76DC" w:rsidRPr="002205ED">
        <w:t xml:space="preserve"> статусом гарантирующей наделена организация КМП "Баланс".</w:t>
      </w:r>
    </w:p>
    <w:p w:rsidR="00EF76DC" w:rsidRPr="002205ED" w:rsidRDefault="00EF76DC" w:rsidP="00EF76DC">
      <w:pPr>
        <w:pStyle w:val="e"/>
        <w:spacing w:line="276" w:lineRule="auto"/>
        <w:jc w:val="both"/>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194349" w:rsidRPr="002205ED" w:rsidRDefault="00D36F4D" w:rsidP="00D36F4D">
      <w:pPr>
        <w:pStyle w:val="3TimesNewRoman14"/>
        <w:numPr>
          <w:ilvl w:val="0"/>
          <w:numId w:val="0"/>
        </w:numPr>
        <w:ind w:left="1224" w:hanging="504"/>
      </w:pPr>
      <w:bookmarkStart w:id="110" w:name="_Toc88831183"/>
      <w:bookmarkStart w:id="111" w:name="_Toc178775166"/>
      <w:r w:rsidRPr="002205ED">
        <w:lastRenderedPageBreak/>
        <w:t xml:space="preserve">1.4. </w:t>
      </w:r>
      <w:r w:rsidR="00766361" w:rsidRPr="002205ED">
        <w:t>ПРЕДЛОЖЕНИЯ ПО СТРОИТЕЛЬСТВУ, РЕКОНСТРУКЦИИ И МОДЕРНИЗАЦИИ ОБЪЕКТОВ ЦЕНТРАЛИЗОВАННЫХ СИСТЕМ ВОДОСНАБЖЕНИЯ</w:t>
      </w:r>
      <w:bookmarkEnd w:id="110"/>
      <w:bookmarkEnd w:id="111"/>
    </w:p>
    <w:p w:rsidR="00194349" w:rsidRPr="002205ED" w:rsidRDefault="00D36F4D" w:rsidP="00D36F4D">
      <w:pPr>
        <w:pStyle w:val="3TimesNewRoman14"/>
        <w:numPr>
          <w:ilvl w:val="0"/>
          <w:numId w:val="0"/>
        </w:numPr>
        <w:ind w:left="1224" w:hanging="504"/>
      </w:pPr>
      <w:bookmarkStart w:id="112" w:name="_Toc88831184"/>
      <w:bookmarkStart w:id="113" w:name="_Toc178775167"/>
      <w:r w:rsidRPr="002205ED">
        <w:t xml:space="preserve">1.4.1. </w:t>
      </w:r>
      <w:r w:rsidR="0011613F" w:rsidRPr="002205ED">
        <w:t>Перечень основных мероприятий по реализации схем водоснабжения с разбивкой по годам</w:t>
      </w:r>
      <w:bookmarkEnd w:id="112"/>
      <w:bookmarkEnd w:id="113"/>
    </w:p>
    <w:p w:rsidR="0034673F" w:rsidRPr="002205ED" w:rsidRDefault="00766361" w:rsidP="00EF76DC">
      <w:pPr>
        <w:pStyle w:val="e"/>
        <w:spacing w:line="276" w:lineRule="auto"/>
        <w:jc w:val="both"/>
      </w:pPr>
      <w:r w:rsidRPr="002205ED">
        <w:t xml:space="preserve">Разбивка по годам мероприятий по реализации схем водоснабжения для </w:t>
      </w:r>
      <w:r w:rsidR="00065D9B" w:rsidRPr="002205ED">
        <w:t>МО</w:t>
      </w:r>
      <w:r w:rsidR="00EF76DC" w:rsidRPr="002205ED">
        <w:t xml:space="preserve"> </w:t>
      </w:r>
      <w:r w:rsidRPr="002205ED">
        <w:t xml:space="preserve">Смоленский сельсовет указана в таблице </w:t>
      </w:r>
      <w:r w:rsidR="00EF76DC" w:rsidRPr="002205ED">
        <w:t>ниже.</w:t>
      </w:r>
    </w:p>
    <w:p w:rsidR="007715D9" w:rsidRPr="002205ED" w:rsidRDefault="00EF76DC">
      <w:pPr>
        <w:spacing w:before="400" w:after="200"/>
        <w:rPr>
          <w:rFonts w:ascii="Times New Roman" w:hAnsi="Times New Roman"/>
        </w:rPr>
      </w:pPr>
      <w:r w:rsidRPr="002205ED">
        <w:rPr>
          <w:rFonts w:ascii="Times New Roman" w:hAnsi="Times New Roman"/>
          <w:b/>
          <w:sz w:val="24"/>
        </w:rPr>
        <w:t>Таблица 1.4.1.1 - Перечень мероприятий</w:t>
      </w:r>
    </w:p>
    <w:tbl>
      <w:tblPr>
        <w:tblStyle w:val="a5"/>
        <w:tblW w:w="4674" w:type="pct"/>
        <w:jc w:val="center"/>
        <w:tblLook w:val="04A0" w:firstRow="1" w:lastRow="0" w:firstColumn="1" w:lastColumn="0" w:noHBand="0" w:noVBand="1"/>
      </w:tblPr>
      <w:tblGrid>
        <w:gridCol w:w="538"/>
        <w:gridCol w:w="6559"/>
        <w:gridCol w:w="2119"/>
      </w:tblGrid>
      <w:tr w:rsidR="002205ED" w:rsidRPr="002205ED" w:rsidTr="00326F89">
        <w:trPr>
          <w:trHeight w:val="557"/>
          <w:jc w:val="center"/>
        </w:trPr>
        <w:tc>
          <w:tcPr>
            <w:tcW w:w="525" w:type="dxa"/>
            <w:shd w:val="clear" w:color="auto" w:fill="F2F2F2"/>
            <w:tcMar>
              <w:top w:w="120" w:type="dxa"/>
              <w:left w:w="20" w:type="dxa"/>
              <w:bottom w:w="120" w:type="dxa"/>
              <w:right w:w="20" w:type="dxa"/>
            </w:tcMar>
            <w:vAlign w:val="center"/>
          </w:tcPr>
          <w:p w:rsidR="00326F89" w:rsidRPr="002205ED" w:rsidRDefault="00326F89" w:rsidP="00FD012F">
            <w:pPr>
              <w:jc w:val="center"/>
              <w:rPr>
                <w:rFonts w:ascii="Times New Roman" w:hAnsi="Times New Roman"/>
              </w:rPr>
            </w:pPr>
            <w:bookmarkStart w:id="114" w:name="_Hlk178238865"/>
            <w:r w:rsidRPr="002205ED">
              <w:rPr>
                <w:rFonts w:ascii="Times New Roman" w:hAnsi="Times New Roman"/>
                <w:szCs w:val="22"/>
              </w:rPr>
              <w:t>№</w:t>
            </w:r>
          </w:p>
        </w:tc>
        <w:tc>
          <w:tcPr>
            <w:tcW w:w="6407" w:type="dxa"/>
            <w:shd w:val="clear" w:color="auto" w:fill="F2F2F2"/>
            <w:tcMar>
              <w:top w:w="120" w:type="dxa"/>
              <w:left w:w="200" w:type="dxa"/>
              <w:bottom w:w="120" w:type="dxa"/>
              <w:right w:w="200" w:type="dxa"/>
            </w:tcMar>
            <w:vAlign w:val="center"/>
          </w:tcPr>
          <w:p w:rsidR="00326F89" w:rsidRPr="002205ED" w:rsidRDefault="00326F89" w:rsidP="00FD012F">
            <w:pPr>
              <w:jc w:val="center"/>
              <w:rPr>
                <w:rFonts w:ascii="Times New Roman" w:hAnsi="Times New Roman"/>
              </w:rPr>
            </w:pPr>
            <w:r w:rsidRPr="002205ED">
              <w:rPr>
                <w:rFonts w:ascii="Times New Roman" w:hAnsi="Times New Roman"/>
                <w:szCs w:val="22"/>
              </w:rPr>
              <w:t>Наименование мероприятия</w:t>
            </w:r>
          </w:p>
        </w:tc>
        <w:tc>
          <w:tcPr>
            <w:tcW w:w="2070" w:type="dxa"/>
            <w:shd w:val="clear" w:color="auto" w:fill="F2F2F2"/>
            <w:tcMar>
              <w:top w:w="120" w:type="dxa"/>
              <w:left w:w="200" w:type="dxa"/>
              <w:bottom w:w="120" w:type="dxa"/>
              <w:right w:w="200" w:type="dxa"/>
            </w:tcMar>
            <w:vAlign w:val="center"/>
          </w:tcPr>
          <w:p w:rsidR="00326F89" w:rsidRPr="002205ED" w:rsidRDefault="00326F89" w:rsidP="00FD012F">
            <w:pPr>
              <w:jc w:val="center"/>
              <w:rPr>
                <w:rFonts w:ascii="Times New Roman" w:hAnsi="Times New Roman"/>
              </w:rPr>
            </w:pPr>
            <w:r w:rsidRPr="002205ED">
              <w:rPr>
                <w:rFonts w:ascii="Times New Roman" w:hAnsi="Times New Roman"/>
                <w:szCs w:val="22"/>
              </w:rPr>
              <w:t>Срок</w:t>
            </w:r>
            <w:r w:rsidRPr="002205ED">
              <w:rPr>
                <w:rFonts w:ascii="Times New Roman" w:hAnsi="Times New Roman"/>
                <w:szCs w:val="22"/>
              </w:rPr>
              <w:br/>
              <w:t>реализации,</w:t>
            </w:r>
            <w:r w:rsidRPr="002205ED">
              <w:rPr>
                <w:rFonts w:ascii="Times New Roman" w:hAnsi="Times New Roman"/>
                <w:szCs w:val="22"/>
              </w:rPr>
              <w:br/>
              <w:t>гг.</w:t>
            </w:r>
          </w:p>
        </w:tc>
      </w:tr>
      <w:tr w:rsidR="002205ED" w:rsidRPr="002205ED" w:rsidTr="00326F89">
        <w:trPr>
          <w:trHeight w:val="332"/>
          <w:jc w:val="center"/>
        </w:trPr>
        <w:tc>
          <w:tcPr>
            <w:tcW w:w="525" w:type="dxa"/>
            <w:shd w:val="clear" w:color="auto" w:fill="FFFFFF"/>
            <w:tcMar>
              <w:top w:w="40" w:type="dxa"/>
              <w:left w:w="20" w:type="dxa"/>
              <w:bottom w:w="40" w:type="dxa"/>
              <w:right w:w="20" w:type="dxa"/>
            </w:tcMar>
            <w:vAlign w:val="center"/>
          </w:tcPr>
          <w:p w:rsidR="00326F89" w:rsidRPr="002205ED" w:rsidRDefault="00326F89" w:rsidP="00326F89">
            <w:pPr>
              <w:jc w:val="center"/>
              <w:rPr>
                <w:rFonts w:ascii="Times New Roman" w:hAnsi="Times New Roman"/>
              </w:rPr>
            </w:pPr>
            <w:r w:rsidRPr="002205ED">
              <w:rPr>
                <w:rFonts w:ascii="Times New Roman" w:hAnsi="Times New Roman"/>
                <w:szCs w:val="22"/>
              </w:rPr>
              <w:t>1</w:t>
            </w:r>
          </w:p>
        </w:tc>
        <w:tc>
          <w:tcPr>
            <w:tcW w:w="6407" w:type="dxa"/>
            <w:shd w:val="clear" w:color="auto" w:fill="FFFFFF"/>
            <w:tcMar>
              <w:top w:w="40" w:type="dxa"/>
              <w:left w:w="200" w:type="dxa"/>
              <w:bottom w:w="40" w:type="dxa"/>
              <w:right w:w="200" w:type="dxa"/>
            </w:tcMar>
            <w:vAlign w:val="center"/>
          </w:tcPr>
          <w:p w:rsidR="00326F89" w:rsidRPr="002205ED" w:rsidRDefault="00326F89" w:rsidP="00326F89">
            <w:pPr>
              <w:jc w:val="center"/>
              <w:rPr>
                <w:rFonts w:ascii="Times New Roman" w:hAnsi="Times New Roman"/>
                <w:szCs w:val="20"/>
              </w:rPr>
            </w:pPr>
            <w:r w:rsidRPr="002205ED">
              <w:rPr>
                <w:rFonts w:ascii="Times New Roman" w:hAnsi="Times New Roman"/>
                <w:szCs w:val="20"/>
              </w:rPr>
              <w:t>Текущий ремонт сетей ХВС Смоленский сельсовет</w:t>
            </w:r>
          </w:p>
        </w:tc>
        <w:tc>
          <w:tcPr>
            <w:tcW w:w="2070" w:type="dxa"/>
            <w:shd w:val="clear" w:color="auto" w:fill="FFFFFF"/>
            <w:tcMar>
              <w:top w:w="40" w:type="dxa"/>
              <w:left w:w="200" w:type="dxa"/>
              <w:bottom w:w="40" w:type="dxa"/>
              <w:right w:w="200" w:type="dxa"/>
            </w:tcMar>
            <w:vAlign w:val="center"/>
          </w:tcPr>
          <w:p w:rsidR="00326F89" w:rsidRPr="002205ED" w:rsidRDefault="00326F89" w:rsidP="00326F89">
            <w:pPr>
              <w:jc w:val="center"/>
              <w:rPr>
                <w:rFonts w:ascii="Times New Roman" w:hAnsi="Times New Roman"/>
              </w:rPr>
            </w:pPr>
            <w:r w:rsidRPr="002205ED">
              <w:rPr>
                <w:rFonts w:ascii="Times New Roman" w:hAnsi="Times New Roman"/>
                <w:szCs w:val="22"/>
              </w:rPr>
              <w:t>2024</w:t>
            </w:r>
          </w:p>
        </w:tc>
      </w:tr>
      <w:tr w:rsidR="002205ED" w:rsidRPr="002205ED" w:rsidTr="00326F89">
        <w:trPr>
          <w:trHeight w:val="343"/>
          <w:jc w:val="center"/>
        </w:trPr>
        <w:tc>
          <w:tcPr>
            <w:tcW w:w="525" w:type="dxa"/>
            <w:shd w:val="clear" w:color="auto" w:fill="FFFFFF"/>
            <w:tcMar>
              <w:top w:w="40" w:type="dxa"/>
              <w:left w:w="20" w:type="dxa"/>
              <w:bottom w:w="40" w:type="dxa"/>
              <w:right w:w="20" w:type="dxa"/>
            </w:tcMar>
            <w:vAlign w:val="center"/>
          </w:tcPr>
          <w:p w:rsidR="00326F89" w:rsidRPr="002205ED" w:rsidRDefault="00326F89" w:rsidP="00326F89">
            <w:pPr>
              <w:jc w:val="center"/>
              <w:rPr>
                <w:rFonts w:ascii="Times New Roman" w:hAnsi="Times New Roman"/>
              </w:rPr>
            </w:pPr>
            <w:r w:rsidRPr="002205ED">
              <w:rPr>
                <w:rFonts w:ascii="Times New Roman" w:hAnsi="Times New Roman"/>
                <w:szCs w:val="22"/>
              </w:rPr>
              <w:t>2</w:t>
            </w:r>
          </w:p>
        </w:tc>
        <w:tc>
          <w:tcPr>
            <w:tcW w:w="6407" w:type="dxa"/>
            <w:shd w:val="clear" w:color="auto" w:fill="FFFFFF"/>
            <w:tcMar>
              <w:top w:w="40" w:type="dxa"/>
              <w:left w:w="200" w:type="dxa"/>
              <w:bottom w:w="40" w:type="dxa"/>
              <w:right w:w="200" w:type="dxa"/>
            </w:tcMar>
            <w:vAlign w:val="center"/>
          </w:tcPr>
          <w:p w:rsidR="00326F89" w:rsidRPr="002205ED" w:rsidRDefault="00326F89" w:rsidP="00326F89">
            <w:pPr>
              <w:jc w:val="center"/>
              <w:rPr>
                <w:rFonts w:ascii="Times New Roman" w:hAnsi="Times New Roman"/>
                <w:szCs w:val="20"/>
              </w:rPr>
            </w:pPr>
            <w:r w:rsidRPr="002205ED">
              <w:rPr>
                <w:rFonts w:ascii="Times New Roman" w:hAnsi="Times New Roman"/>
                <w:szCs w:val="20"/>
              </w:rPr>
              <w:t xml:space="preserve">Капитальный ремонт водопровода </w:t>
            </w:r>
            <w:proofErr w:type="spellStart"/>
            <w:r w:rsidRPr="002205ED">
              <w:rPr>
                <w:rFonts w:ascii="Times New Roman" w:hAnsi="Times New Roman"/>
                <w:szCs w:val="20"/>
              </w:rPr>
              <w:t>с.Смоленское</w:t>
            </w:r>
            <w:proofErr w:type="spellEnd"/>
            <w:r w:rsidRPr="002205ED">
              <w:rPr>
                <w:rFonts w:ascii="Times New Roman" w:hAnsi="Times New Roman"/>
                <w:szCs w:val="20"/>
              </w:rPr>
              <w:t xml:space="preserve"> ул. Ненашева, ул. Октябрьская</w:t>
            </w:r>
          </w:p>
        </w:tc>
        <w:tc>
          <w:tcPr>
            <w:tcW w:w="2070" w:type="dxa"/>
            <w:shd w:val="clear" w:color="auto" w:fill="FFFFFF"/>
            <w:tcMar>
              <w:top w:w="40" w:type="dxa"/>
              <w:left w:w="200" w:type="dxa"/>
              <w:bottom w:w="40" w:type="dxa"/>
              <w:right w:w="200" w:type="dxa"/>
            </w:tcMar>
            <w:vAlign w:val="center"/>
          </w:tcPr>
          <w:p w:rsidR="00326F89" w:rsidRPr="002205ED" w:rsidRDefault="00326F89" w:rsidP="00326F89">
            <w:pPr>
              <w:jc w:val="center"/>
              <w:rPr>
                <w:rFonts w:ascii="Times New Roman" w:hAnsi="Times New Roman"/>
                <w:szCs w:val="22"/>
              </w:rPr>
            </w:pPr>
            <w:r w:rsidRPr="002205ED">
              <w:rPr>
                <w:rFonts w:ascii="Times New Roman" w:hAnsi="Times New Roman"/>
                <w:szCs w:val="22"/>
              </w:rPr>
              <w:t>2025-2026</w:t>
            </w:r>
          </w:p>
        </w:tc>
      </w:tr>
      <w:tr w:rsidR="002205ED" w:rsidRPr="002205ED" w:rsidTr="00326F89">
        <w:trPr>
          <w:trHeight w:val="504"/>
          <w:jc w:val="center"/>
        </w:trPr>
        <w:tc>
          <w:tcPr>
            <w:tcW w:w="525" w:type="dxa"/>
            <w:shd w:val="clear" w:color="auto" w:fill="FFFFFF"/>
            <w:tcMar>
              <w:top w:w="40" w:type="dxa"/>
              <w:left w:w="20" w:type="dxa"/>
              <w:bottom w:w="40" w:type="dxa"/>
              <w:right w:w="20" w:type="dxa"/>
            </w:tcMar>
            <w:vAlign w:val="center"/>
          </w:tcPr>
          <w:p w:rsidR="00326F89" w:rsidRPr="002205ED" w:rsidRDefault="00326F89" w:rsidP="00326F89">
            <w:pPr>
              <w:jc w:val="center"/>
              <w:rPr>
                <w:rFonts w:ascii="Times New Roman" w:hAnsi="Times New Roman"/>
                <w:szCs w:val="22"/>
              </w:rPr>
            </w:pPr>
            <w:r w:rsidRPr="002205ED">
              <w:rPr>
                <w:rFonts w:ascii="Times New Roman" w:hAnsi="Times New Roman"/>
                <w:szCs w:val="22"/>
              </w:rPr>
              <w:t>3</w:t>
            </w:r>
          </w:p>
        </w:tc>
        <w:tc>
          <w:tcPr>
            <w:tcW w:w="6407" w:type="dxa"/>
            <w:shd w:val="clear" w:color="auto" w:fill="FFFFFF"/>
            <w:tcMar>
              <w:top w:w="40" w:type="dxa"/>
              <w:left w:w="200" w:type="dxa"/>
              <w:bottom w:w="40" w:type="dxa"/>
              <w:right w:w="200" w:type="dxa"/>
            </w:tcMar>
            <w:vAlign w:val="center"/>
          </w:tcPr>
          <w:p w:rsidR="00326F89" w:rsidRPr="002205ED" w:rsidRDefault="00326F89" w:rsidP="00326F89">
            <w:pPr>
              <w:jc w:val="center"/>
              <w:rPr>
                <w:rFonts w:ascii="Times New Roman" w:hAnsi="Times New Roman"/>
                <w:szCs w:val="20"/>
              </w:rPr>
            </w:pPr>
            <w:r w:rsidRPr="002205ED">
              <w:rPr>
                <w:rFonts w:ascii="Times New Roman" w:hAnsi="Times New Roman"/>
                <w:szCs w:val="20"/>
              </w:rPr>
              <w:t>Установка водонапорных башен с. Смоленское</w:t>
            </w:r>
          </w:p>
          <w:p w:rsidR="00326F89" w:rsidRPr="002205ED" w:rsidRDefault="00326F89" w:rsidP="00326F89">
            <w:pPr>
              <w:jc w:val="center"/>
              <w:rPr>
                <w:rFonts w:ascii="Times New Roman" w:hAnsi="Times New Roman"/>
                <w:szCs w:val="20"/>
              </w:rPr>
            </w:pPr>
            <w:proofErr w:type="spellStart"/>
            <w:r w:rsidRPr="002205ED">
              <w:rPr>
                <w:rFonts w:ascii="Times New Roman" w:hAnsi="Times New Roman"/>
                <w:szCs w:val="20"/>
              </w:rPr>
              <w:t>ул</w:t>
            </w:r>
            <w:proofErr w:type="spellEnd"/>
            <w:r w:rsidRPr="002205ED">
              <w:rPr>
                <w:rFonts w:ascii="Times New Roman" w:hAnsi="Times New Roman"/>
                <w:szCs w:val="20"/>
              </w:rPr>
              <w:t xml:space="preserve"> Лесхозная15д</w:t>
            </w:r>
          </w:p>
          <w:p w:rsidR="00326F89" w:rsidRPr="002205ED" w:rsidRDefault="00326F89" w:rsidP="00326F89">
            <w:pPr>
              <w:jc w:val="center"/>
              <w:rPr>
                <w:rFonts w:ascii="Times New Roman" w:hAnsi="Times New Roman"/>
                <w:szCs w:val="20"/>
              </w:rPr>
            </w:pPr>
            <w:r w:rsidRPr="002205ED">
              <w:rPr>
                <w:rFonts w:ascii="Times New Roman" w:hAnsi="Times New Roman"/>
                <w:szCs w:val="20"/>
              </w:rPr>
              <w:t>ул. Заводская 128г</w:t>
            </w:r>
          </w:p>
        </w:tc>
        <w:tc>
          <w:tcPr>
            <w:tcW w:w="2070" w:type="dxa"/>
            <w:shd w:val="clear" w:color="auto" w:fill="FFFFFF"/>
            <w:tcMar>
              <w:top w:w="40" w:type="dxa"/>
              <w:left w:w="200" w:type="dxa"/>
              <w:bottom w:w="40" w:type="dxa"/>
              <w:right w:w="200" w:type="dxa"/>
            </w:tcMar>
            <w:vAlign w:val="center"/>
          </w:tcPr>
          <w:p w:rsidR="00326F89" w:rsidRPr="002205ED" w:rsidRDefault="00326F89" w:rsidP="00326F89">
            <w:pPr>
              <w:jc w:val="center"/>
              <w:rPr>
                <w:rFonts w:ascii="Times New Roman" w:hAnsi="Times New Roman"/>
              </w:rPr>
            </w:pPr>
            <w:r w:rsidRPr="002205ED">
              <w:rPr>
                <w:rFonts w:ascii="Times New Roman" w:hAnsi="Times New Roman"/>
                <w:szCs w:val="22"/>
              </w:rPr>
              <w:t>2024</w:t>
            </w:r>
          </w:p>
        </w:tc>
      </w:tr>
      <w:bookmarkEnd w:id="114"/>
    </w:tbl>
    <w:p w:rsidR="00C64E01" w:rsidRPr="002205ED" w:rsidRDefault="00C64E01" w:rsidP="00DC6C5A">
      <w:pPr>
        <w:pStyle w:val="e"/>
        <w:spacing w:line="276" w:lineRule="auto"/>
        <w:jc w:val="both"/>
      </w:pPr>
    </w:p>
    <w:p w:rsidR="00443E53" w:rsidRPr="002205ED" w:rsidRDefault="00C245F2" w:rsidP="00D36F4D">
      <w:pPr>
        <w:pStyle w:val="3TimesNewRoman14"/>
        <w:numPr>
          <w:ilvl w:val="0"/>
          <w:numId w:val="0"/>
        </w:numPr>
        <w:ind w:left="1224" w:hanging="504"/>
      </w:pPr>
      <w:bookmarkStart w:id="115" w:name="_Toc88831185"/>
      <w:bookmarkStart w:id="116" w:name="_Toc178775168"/>
      <w:r w:rsidRPr="002205ED">
        <w:t xml:space="preserve">1.4.2. </w:t>
      </w:r>
      <w:r w:rsidR="00443E53" w:rsidRPr="002205ED">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15"/>
      <w:bookmarkEnd w:id="116"/>
    </w:p>
    <w:p w:rsidR="00326F89" w:rsidRPr="002205ED" w:rsidRDefault="00326F89" w:rsidP="00326F89">
      <w:pPr>
        <w:pStyle w:val="e"/>
        <w:spacing w:line="276" w:lineRule="auto"/>
        <w:jc w:val="both"/>
      </w:pPr>
      <w:r w:rsidRPr="002205ED">
        <w:t>1. Строительство водопроводных сетей необходимо для обеспечения жилых зданий услугой водоснабжения</w:t>
      </w:r>
      <w:r w:rsidR="003F25E5" w:rsidRPr="002205ED">
        <w:t>.</w:t>
      </w:r>
    </w:p>
    <w:p w:rsidR="00326F89" w:rsidRPr="002205ED" w:rsidRDefault="00326F89" w:rsidP="00326F89">
      <w:pPr>
        <w:pStyle w:val="e"/>
        <w:spacing w:line="276" w:lineRule="auto"/>
        <w:jc w:val="both"/>
      </w:pPr>
      <w:r w:rsidRPr="002205ED">
        <w:t>2. Реконструкция сетей необходима в связи с тем, что водопроводные сети выработали свой ресурс и нуждаются в замене</w:t>
      </w:r>
      <w:r w:rsidR="003F25E5" w:rsidRPr="002205ED">
        <w:t>.</w:t>
      </w:r>
    </w:p>
    <w:p w:rsidR="00EF76DC" w:rsidRPr="002205ED" w:rsidRDefault="00EF76DC" w:rsidP="00EF76DC">
      <w:pPr>
        <w:pStyle w:val="e"/>
        <w:spacing w:line="276" w:lineRule="auto"/>
        <w:jc w:val="center"/>
      </w:pPr>
    </w:p>
    <w:p w:rsidR="00FB4F6E" w:rsidRPr="002205ED" w:rsidRDefault="00C245F2" w:rsidP="00D36F4D">
      <w:pPr>
        <w:pStyle w:val="3TimesNewRoman14"/>
        <w:numPr>
          <w:ilvl w:val="0"/>
          <w:numId w:val="0"/>
        </w:numPr>
        <w:ind w:left="1224" w:hanging="504"/>
      </w:pPr>
      <w:bookmarkStart w:id="117" w:name="_Toc88831186"/>
      <w:bookmarkStart w:id="118" w:name="_Toc178775169"/>
      <w:r w:rsidRPr="002205ED">
        <w:t xml:space="preserve">1.4.3. </w:t>
      </w:r>
      <w:r w:rsidR="00194349" w:rsidRPr="002205ED">
        <w:t>Сведения о вновь строящихся, реконструируемых и предлагаемых к выводу из эксплуатации объектах системы водоснабжения</w:t>
      </w:r>
      <w:bookmarkEnd w:id="117"/>
      <w:bookmarkEnd w:id="118"/>
      <w:r w:rsidR="00635E21" w:rsidRPr="002205ED">
        <w:t xml:space="preserve"> </w:t>
      </w:r>
    </w:p>
    <w:p w:rsidR="00B504E4" w:rsidRPr="002205ED" w:rsidRDefault="00B504E4" w:rsidP="00B504E4">
      <w:pPr>
        <w:pStyle w:val="e"/>
        <w:spacing w:line="276" w:lineRule="auto"/>
        <w:jc w:val="both"/>
      </w:pPr>
      <w:r w:rsidRPr="002205ED">
        <w:t>Основными мероприятиями схемы водоснабжения предусмотрено строительство внутриквартальных сетей водоснабжения для подключения перспективных объектов капитального строительства к системе водоснабжения. Дворовые сети в мероприятиях не учтены в связи с тем, что строительство сетей внутри строительной площадки осуществляется за счет средств застройщика.</w:t>
      </w:r>
    </w:p>
    <w:p w:rsidR="00B504E4" w:rsidRPr="002205ED" w:rsidRDefault="00B504E4" w:rsidP="00B504E4">
      <w:pPr>
        <w:pStyle w:val="e"/>
        <w:spacing w:line="276" w:lineRule="auto"/>
        <w:jc w:val="both"/>
      </w:pPr>
      <w:r w:rsidRPr="002205ED">
        <w:t>Прокладка сетей водоснабжения предусмотрена вдоль дорог. Для защиты трубопроводов водоснабжения от промерзания необходимо предусмотреть тепловую изоляцию трубопроводов, а также рассмотреть возможность защиты от замерзания греющим кабелем. Точное расположение трасс прокладки трубопроводов необходимо уточнить при разработке проектной документации.</w:t>
      </w:r>
    </w:p>
    <w:p w:rsidR="00EF76DC" w:rsidRPr="002205ED" w:rsidRDefault="00EF76DC" w:rsidP="009E71A2">
      <w:pPr>
        <w:pStyle w:val="e"/>
        <w:spacing w:line="276" w:lineRule="auto"/>
        <w:jc w:val="both"/>
      </w:pPr>
    </w:p>
    <w:p w:rsidR="00BD1F71" w:rsidRPr="002205ED" w:rsidRDefault="00C245F2" w:rsidP="00D36F4D">
      <w:pPr>
        <w:pStyle w:val="3TimesNewRoman14"/>
        <w:numPr>
          <w:ilvl w:val="0"/>
          <w:numId w:val="0"/>
        </w:numPr>
        <w:ind w:left="1224" w:hanging="504"/>
      </w:pPr>
      <w:bookmarkStart w:id="119" w:name="_Toc88831187"/>
      <w:bookmarkStart w:id="120" w:name="_Toc178775170"/>
      <w:r w:rsidRPr="002205ED">
        <w:t xml:space="preserve">1.4.4. </w:t>
      </w:r>
      <w:r w:rsidR="00BD1F71" w:rsidRPr="002205ED">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19"/>
      <w:bookmarkEnd w:id="120"/>
    </w:p>
    <w:p w:rsidR="00EF76DC" w:rsidRPr="002205ED" w:rsidRDefault="00EF76DC" w:rsidP="00EF76DC">
      <w:pPr>
        <w:pStyle w:val="e"/>
        <w:spacing w:line="276" w:lineRule="auto"/>
        <w:jc w:val="both"/>
      </w:pPr>
      <w:r w:rsidRPr="002205ED">
        <w:t>Системы управления технологическими процессами включают:</w:t>
      </w:r>
    </w:p>
    <w:p w:rsidR="00EF76DC" w:rsidRPr="002205ED" w:rsidRDefault="00EF76DC" w:rsidP="00EF76DC">
      <w:pPr>
        <w:pStyle w:val="e"/>
        <w:spacing w:line="276" w:lineRule="auto"/>
        <w:jc w:val="both"/>
      </w:pPr>
      <w:r w:rsidRPr="002205ED">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rsidR="00EF76DC" w:rsidRPr="002205ED" w:rsidRDefault="00EF76DC" w:rsidP="00EF76DC">
      <w:pPr>
        <w:pStyle w:val="e"/>
        <w:spacing w:line="276" w:lineRule="auto"/>
        <w:jc w:val="both"/>
      </w:pPr>
      <w:r w:rsidRPr="002205ED">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расчёта оптимальных режимов эксплуатации сооружений. АСУ ТП должны применяться при условии их окупаемости.</w:t>
      </w:r>
    </w:p>
    <w:p w:rsidR="00EF76DC" w:rsidRPr="002205ED" w:rsidRDefault="00EF76DC" w:rsidP="00EF76DC">
      <w:pPr>
        <w:pStyle w:val="e"/>
        <w:spacing w:line="276" w:lineRule="auto"/>
        <w:jc w:val="both"/>
      </w:pPr>
      <w:r w:rsidRPr="002205ED">
        <w:t>Диспетчерское управление необходимо сочетать с частичной или полной автоматизацией контролируемых сооружений. Объёмы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EF76DC" w:rsidRPr="002205ED" w:rsidRDefault="00EF76DC" w:rsidP="00EF76DC">
      <w:pPr>
        <w:pStyle w:val="e"/>
        <w:spacing w:line="276" w:lineRule="auto"/>
        <w:jc w:val="both"/>
      </w:pPr>
      <w:r w:rsidRPr="002205ED">
        <w:t>Пункты управления и отдельные контролируемые сооружения должны также включаться в систему административно-хозяйственной телефонной связи. Пункты управления и контролируемые сооружения должны быть радиофицированы.</w:t>
      </w:r>
    </w:p>
    <w:p w:rsidR="00EF76DC" w:rsidRPr="002205ED" w:rsidRDefault="00EF76DC" w:rsidP="00EF76DC">
      <w:pPr>
        <w:pStyle w:val="e"/>
        <w:spacing w:line="276" w:lineRule="auto"/>
        <w:jc w:val="both"/>
      </w:pPr>
      <w:r w:rsidRPr="002205ED">
        <w:t>В пунктах управления следует предусматривать:</w:t>
      </w:r>
    </w:p>
    <w:p w:rsidR="00EF76DC" w:rsidRPr="002205ED" w:rsidRDefault="00EF76DC" w:rsidP="00EF76DC">
      <w:pPr>
        <w:pStyle w:val="e"/>
        <w:spacing w:line="276" w:lineRule="auto"/>
        <w:jc w:val="both"/>
      </w:pPr>
      <w:r w:rsidRPr="002205ED">
        <w:t>диспетчерскую – для размещения диспетчерского персонала, щита пульта, мнемосхемы, других средств отображения информации и средств связи;</w:t>
      </w:r>
    </w:p>
    <w:p w:rsidR="00EF76DC" w:rsidRPr="002205ED" w:rsidRDefault="00EF76DC" w:rsidP="00EF76DC">
      <w:pPr>
        <w:pStyle w:val="e"/>
        <w:spacing w:line="276" w:lineRule="auto"/>
        <w:jc w:val="both"/>
      </w:pPr>
      <w:r w:rsidRPr="002205ED">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rsidR="00EF76DC" w:rsidRPr="002205ED" w:rsidRDefault="00EF76DC" w:rsidP="00EF76DC">
      <w:pPr>
        <w:pStyle w:val="e"/>
        <w:spacing w:line="276" w:lineRule="auto"/>
        <w:jc w:val="both"/>
      </w:pPr>
      <w:r w:rsidRPr="002205ED">
        <w:t>комнату отдыха персонала;</w:t>
      </w:r>
    </w:p>
    <w:p w:rsidR="00EF76DC" w:rsidRPr="002205ED" w:rsidRDefault="00EF76DC" w:rsidP="00EF76DC">
      <w:pPr>
        <w:pStyle w:val="e"/>
        <w:spacing w:line="276" w:lineRule="auto"/>
        <w:jc w:val="both"/>
      </w:pPr>
      <w:r w:rsidRPr="002205ED">
        <w:t>мастерскую текущего ремонта аппаратуры;</w:t>
      </w:r>
    </w:p>
    <w:p w:rsidR="00EF76DC" w:rsidRPr="002205ED" w:rsidRDefault="00EF76DC" w:rsidP="00EF76DC">
      <w:pPr>
        <w:pStyle w:val="e"/>
        <w:spacing w:line="276" w:lineRule="auto"/>
        <w:jc w:val="both"/>
      </w:pPr>
      <w:r w:rsidRPr="002205ED">
        <w:t>аккумуляторную и зарядную.</w:t>
      </w:r>
    </w:p>
    <w:p w:rsidR="00EF76DC" w:rsidRPr="002205ED" w:rsidRDefault="00EF76DC" w:rsidP="00EF76DC">
      <w:pPr>
        <w:pStyle w:val="e"/>
        <w:spacing w:line="276" w:lineRule="auto"/>
        <w:jc w:val="both"/>
      </w:pPr>
      <w:r w:rsidRPr="002205ED">
        <w:t>Для размещения специальных технических средств АСУ ТП необходимо дополнительно предусматривать:</w:t>
      </w:r>
    </w:p>
    <w:p w:rsidR="00EF76DC" w:rsidRPr="002205ED" w:rsidRDefault="00EF76DC" w:rsidP="00EF76DC">
      <w:pPr>
        <w:pStyle w:val="e"/>
        <w:spacing w:line="276" w:lineRule="auto"/>
        <w:jc w:val="both"/>
      </w:pPr>
      <w:r w:rsidRPr="002205ED">
        <w:t>машинный зал для ЭВМ;</w:t>
      </w:r>
    </w:p>
    <w:p w:rsidR="00EF76DC" w:rsidRPr="002205ED" w:rsidRDefault="00EF76DC" w:rsidP="00EF76DC">
      <w:pPr>
        <w:pStyle w:val="e"/>
        <w:spacing w:line="276" w:lineRule="auto"/>
        <w:jc w:val="both"/>
      </w:pPr>
      <w:r w:rsidRPr="002205ED">
        <w:t>помещение подготовки и хранения данных;</w:t>
      </w:r>
    </w:p>
    <w:p w:rsidR="00EF76DC" w:rsidRPr="002205ED" w:rsidRDefault="00EF76DC" w:rsidP="00EF76DC">
      <w:pPr>
        <w:pStyle w:val="e"/>
        <w:spacing w:line="276" w:lineRule="auto"/>
        <w:jc w:val="both"/>
      </w:pPr>
      <w:r w:rsidRPr="002205ED">
        <w:t>помещение для программистов и операторов.</w:t>
      </w:r>
    </w:p>
    <w:p w:rsidR="00EF76DC" w:rsidRPr="002205ED" w:rsidRDefault="00EF76DC" w:rsidP="00EF76DC">
      <w:pPr>
        <w:pStyle w:val="e"/>
        <w:spacing w:line="276" w:lineRule="auto"/>
        <w:jc w:val="both"/>
      </w:pPr>
      <w:r w:rsidRPr="002205ED">
        <w:t>В зависимости от состава оборудования, предусмотренного для систем управления, отдельные помещения допускается объединять или исключать.</w:t>
      </w:r>
    </w:p>
    <w:p w:rsidR="00EF76DC" w:rsidRPr="002205ED" w:rsidRDefault="00EF76DC" w:rsidP="00EF76DC">
      <w:pPr>
        <w:pStyle w:val="e"/>
        <w:spacing w:line="276" w:lineRule="auto"/>
        <w:jc w:val="both"/>
      </w:pPr>
      <w:r w:rsidRPr="002205ED">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rsidR="00EF76DC" w:rsidRPr="002205ED" w:rsidRDefault="00EF76DC" w:rsidP="00EF76DC">
      <w:pPr>
        <w:pStyle w:val="e"/>
        <w:spacing w:line="276" w:lineRule="auto"/>
        <w:jc w:val="both"/>
      </w:pPr>
      <w:r w:rsidRPr="002205ED">
        <w:lastRenderedPageBreak/>
        <w:t>При телемеханизации необходимо предусматривать диспетчерское управление:</w:t>
      </w:r>
    </w:p>
    <w:p w:rsidR="00EF76DC" w:rsidRPr="002205ED" w:rsidRDefault="00EF76DC" w:rsidP="00EF76DC">
      <w:pPr>
        <w:pStyle w:val="e"/>
        <w:spacing w:line="276" w:lineRule="auto"/>
        <w:jc w:val="both"/>
      </w:pPr>
      <w:r w:rsidRPr="002205ED">
        <w:t>неавтоматизированными насосными агрегатами, для которых необходимо оперативное вмешательство диспетчера;</w:t>
      </w:r>
    </w:p>
    <w:p w:rsidR="00EF76DC" w:rsidRPr="002205ED" w:rsidRDefault="00EF76DC" w:rsidP="00EF76DC">
      <w:pPr>
        <w:pStyle w:val="e"/>
        <w:spacing w:line="276" w:lineRule="auto"/>
        <w:jc w:val="both"/>
      </w:pPr>
      <w:r w:rsidRPr="002205ED">
        <w:t>автоматизированными насосными агрегатами на станциях, не допускающих перерыва в подаче воды и требующих дублированного управления;</w:t>
      </w:r>
    </w:p>
    <w:p w:rsidR="00EF76DC" w:rsidRPr="002205ED" w:rsidRDefault="00EF76DC" w:rsidP="00EF76DC">
      <w:pPr>
        <w:pStyle w:val="e"/>
        <w:spacing w:line="276" w:lineRule="auto"/>
        <w:jc w:val="both"/>
      </w:pPr>
      <w:r w:rsidRPr="002205ED">
        <w:t>пожарными насосными агрегатами;</w:t>
      </w:r>
    </w:p>
    <w:p w:rsidR="00EF76DC" w:rsidRPr="002205ED" w:rsidRDefault="00EF76DC" w:rsidP="00EF76DC">
      <w:pPr>
        <w:pStyle w:val="e"/>
        <w:spacing w:line="276" w:lineRule="auto"/>
        <w:jc w:val="both"/>
      </w:pPr>
      <w:r w:rsidRPr="002205ED">
        <w:t>задвижками на сетях и водоводах для оперативных переключений.</w:t>
      </w:r>
    </w:p>
    <w:p w:rsidR="00502846" w:rsidRPr="002205ED" w:rsidRDefault="00EF76DC" w:rsidP="00EF76DC">
      <w:pPr>
        <w:pStyle w:val="e"/>
        <w:spacing w:line="276" w:lineRule="auto"/>
        <w:jc w:val="both"/>
      </w:pPr>
      <w:r w:rsidRPr="002205ED">
        <w:t>Развитие систем диспетчеризации, телемеханизации и систем управления режимами водоснабжения на объектах организации осуществляющей водоснабжение не планируется.</w:t>
      </w:r>
    </w:p>
    <w:p w:rsidR="00EF76DC" w:rsidRPr="002205ED" w:rsidRDefault="00EF76DC" w:rsidP="00EF76DC">
      <w:pPr>
        <w:pStyle w:val="e"/>
        <w:spacing w:line="276" w:lineRule="auto"/>
        <w:jc w:val="both"/>
      </w:pPr>
    </w:p>
    <w:p w:rsidR="00BD1F71" w:rsidRPr="002205ED" w:rsidRDefault="00C245F2" w:rsidP="00D36F4D">
      <w:pPr>
        <w:pStyle w:val="3TimesNewRoman14"/>
        <w:numPr>
          <w:ilvl w:val="0"/>
          <w:numId w:val="0"/>
        </w:numPr>
        <w:ind w:left="1224" w:hanging="504"/>
      </w:pPr>
      <w:bookmarkStart w:id="121" w:name="_Toc88831188"/>
      <w:bookmarkStart w:id="122" w:name="_Toc178775171"/>
      <w:r w:rsidRPr="002205ED">
        <w:t xml:space="preserve">1.4.5. </w:t>
      </w:r>
      <w:r w:rsidR="00BD1F71" w:rsidRPr="002205ED">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21"/>
      <w:bookmarkEnd w:id="122"/>
    </w:p>
    <w:p w:rsidR="00EF76DC" w:rsidRPr="002205ED" w:rsidRDefault="009627AA" w:rsidP="00DC652C">
      <w:pPr>
        <w:pStyle w:val="e"/>
        <w:spacing w:before="0" w:line="276" w:lineRule="auto"/>
        <w:jc w:val="both"/>
      </w:pPr>
      <w:r w:rsidRPr="002205ED">
        <w:t>Расчеты за воду производятся ежемесячно по договорам, заключенным с</w:t>
      </w:r>
      <w:r w:rsidR="00EF76DC" w:rsidRPr="002205ED">
        <w:t xml:space="preserve"> </w:t>
      </w:r>
      <w:r w:rsidRPr="002205ED">
        <w:t xml:space="preserve">КМП "Баланс", на основании показаний приборов учета воды, а также на основе расчетных данных (при отсутствии введенных в эксплуатацию узлов учета воды). </w:t>
      </w:r>
    </w:p>
    <w:p w:rsidR="00DC652C" w:rsidRPr="002205ED" w:rsidRDefault="00DC652C" w:rsidP="00DC652C">
      <w:pPr>
        <w:pStyle w:val="e"/>
        <w:spacing w:before="0" w:line="276" w:lineRule="auto"/>
        <w:jc w:val="both"/>
      </w:pPr>
    </w:p>
    <w:p w:rsidR="00BD1F71" w:rsidRPr="002205ED" w:rsidRDefault="00C245F2" w:rsidP="00D36F4D">
      <w:pPr>
        <w:pStyle w:val="3TimesNewRoman14"/>
        <w:numPr>
          <w:ilvl w:val="0"/>
          <w:numId w:val="0"/>
        </w:numPr>
        <w:ind w:left="1224" w:hanging="504"/>
      </w:pPr>
      <w:bookmarkStart w:id="123" w:name="_Toc88831189"/>
      <w:bookmarkStart w:id="124" w:name="_Toc178775172"/>
      <w:r w:rsidRPr="002205ED">
        <w:t xml:space="preserve">1.4.6. </w:t>
      </w:r>
      <w:r w:rsidR="00C7160D" w:rsidRPr="002205ED">
        <w:t>О</w:t>
      </w:r>
      <w:r w:rsidR="00BD1F71" w:rsidRPr="002205ED">
        <w:t xml:space="preserve">писание вариантов маршрутов прохождения трубопроводов (трасс) по территории </w:t>
      </w:r>
      <w:r w:rsidR="006303E0" w:rsidRPr="002205ED">
        <w:t>поселения</w:t>
      </w:r>
      <w:r w:rsidR="00EF76DC" w:rsidRPr="002205ED">
        <w:t>, муниципального округа</w:t>
      </w:r>
      <w:r w:rsidR="006303E0" w:rsidRPr="002205ED">
        <w:t>, городского округа</w:t>
      </w:r>
      <w:r w:rsidR="00BD1F71" w:rsidRPr="002205ED">
        <w:t xml:space="preserve"> и их обоснование</w:t>
      </w:r>
      <w:bookmarkEnd w:id="123"/>
      <w:bookmarkEnd w:id="124"/>
    </w:p>
    <w:p w:rsidR="009627AA" w:rsidRPr="002205ED" w:rsidRDefault="009627AA" w:rsidP="009627AA">
      <w:pPr>
        <w:pStyle w:val="e"/>
        <w:spacing w:line="276" w:lineRule="auto"/>
        <w:jc w:val="both"/>
      </w:pPr>
      <w:r w:rsidRPr="002205ED">
        <w:t>Маршруты прохождения реконструируемых инженерных сетей будут совпадать с трассами существующих коммуникаций.</w:t>
      </w:r>
    </w:p>
    <w:p w:rsidR="00C7160D" w:rsidRPr="002205ED" w:rsidRDefault="009627AA" w:rsidP="009627AA">
      <w:pPr>
        <w:pStyle w:val="e"/>
        <w:spacing w:line="276" w:lineRule="auto"/>
        <w:jc w:val="both"/>
      </w:pPr>
      <w:r w:rsidRPr="002205ED">
        <w:t>Прокладка сетей водоснабжения предусмотрена вдоль дорог. Точное расположение трасс прокладки трубопроводов необходимо уточнить при разработке проектной документации.</w:t>
      </w:r>
    </w:p>
    <w:p w:rsidR="00EF76DC" w:rsidRPr="002205ED" w:rsidRDefault="00EF76DC" w:rsidP="009627AA">
      <w:pPr>
        <w:pStyle w:val="e"/>
        <w:spacing w:line="276" w:lineRule="auto"/>
        <w:jc w:val="both"/>
      </w:pPr>
    </w:p>
    <w:p w:rsidR="00BD1F71" w:rsidRPr="002205ED" w:rsidRDefault="00C245F2" w:rsidP="00D36F4D">
      <w:pPr>
        <w:pStyle w:val="3TimesNewRoman14"/>
        <w:numPr>
          <w:ilvl w:val="0"/>
          <w:numId w:val="0"/>
        </w:numPr>
        <w:ind w:left="1224" w:hanging="504"/>
      </w:pPr>
      <w:bookmarkStart w:id="125" w:name="_Toc88831190"/>
      <w:bookmarkStart w:id="126" w:name="_Toc178775173"/>
      <w:r w:rsidRPr="002205ED">
        <w:t xml:space="preserve">1.4.7. </w:t>
      </w:r>
      <w:r w:rsidR="00BD1F71" w:rsidRPr="002205ED">
        <w:t>Рекомендации о месте размещения насосных станций, резервуаров, водонапорных башен</w:t>
      </w:r>
      <w:bookmarkEnd w:id="125"/>
      <w:bookmarkEnd w:id="126"/>
    </w:p>
    <w:p w:rsidR="00BD1F71" w:rsidRPr="002205ED" w:rsidRDefault="009627AA" w:rsidP="009627AA">
      <w:pPr>
        <w:pStyle w:val="e"/>
        <w:spacing w:line="276" w:lineRule="auto"/>
        <w:jc w:val="both"/>
      </w:pPr>
      <w:r w:rsidRPr="002205ED">
        <w:t>Насосные станции, резервуары и водонапорные башни к строительству не предусмотрены</w:t>
      </w:r>
      <w:r w:rsidR="00BD1F71" w:rsidRPr="002205ED">
        <w:t>.</w:t>
      </w:r>
    </w:p>
    <w:p w:rsidR="00EF76DC" w:rsidRPr="002205ED" w:rsidRDefault="00EF76DC" w:rsidP="009627AA">
      <w:pPr>
        <w:pStyle w:val="e"/>
        <w:spacing w:line="276" w:lineRule="auto"/>
        <w:jc w:val="both"/>
      </w:pPr>
    </w:p>
    <w:p w:rsidR="00BD1F71" w:rsidRPr="002205ED" w:rsidRDefault="00C245F2" w:rsidP="00D36F4D">
      <w:pPr>
        <w:pStyle w:val="3TimesNewRoman14"/>
        <w:numPr>
          <w:ilvl w:val="0"/>
          <w:numId w:val="0"/>
        </w:numPr>
        <w:ind w:left="1224" w:hanging="504"/>
      </w:pPr>
      <w:bookmarkStart w:id="127" w:name="_Toc88831191"/>
      <w:bookmarkStart w:id="128" w:name="_Toc178775174"/>
      <w:r w:rsidRPr="002205ED">
        <w:t xml:space="preserve">1.4.8. </w:t>
      </w:r>
      <w:r w:rsidR="00BD1F71" w:rsidRPr="002205ED">
        <w:t>Границы планируемых зон размещения объектов централизованных систем</w:t>
      </w:r>
      <w:r w:rsidR="00D9288D" w:rsidRPr="002205ED">
        <w:t xml:space="preserve"> горячего водоснабжения,</w:t>
      </w:r>
      <w:r w:rsidR="00BD1F71" w:rsidRPr="002205ED">
        <w:t xml:space="preserve"> холодного водоснабжения</w:t>
      </w:r>
      <w:bookmarkEnd w:id="127"/>
      <w:bookmarkEnd w:id="128"/>
    </w:p>
    <w:p w:rsidR="00DC652C" w:rsidRPr="002205ED" w:rsidRDefault="00DC652C" w:rsidP="00DC652C">
      <w:pPr>
        <w:pStyle w:val="e"/>
        <w:spacing w:line="276" w:lineRule="auto"/>
        <w:jc w:val="both"/>
      </w:pPr>
      <w:r w:rsidRPr="002205ED">
        <w:t>На сегодняшний момент отсутствуют рекомендации месте размещения новых объектов водоснабжения, в связи с отсутствием готовых проектных решений.</w:t>
      </w:r>
    </w:p>
    <w:p w:rsidR="00EF76DC" w:rsidRPr="002205ED" w:rsidRDefault="00EF76DC" w:rsidP="009627AA">
      <w:pPr>
        <w:pStyle w:val="e"/>
        <w:spacing w:line="276" w:lineRule="auto"/>
        <w:jc w:val="both"/>
      </w:pPr>
    </w:p>
    <w:p w:rsidR="00BD1F71" w:rsidRPr="002205ED" w:rsidRDefault="00C245F2" w:rsidP="00D36F4D">
      <w:pPr>
        <w:pStyle w:val="3TimesNewRoman14"/>
        <w:numPr>
          <w:ilvl w:val="0"/>
          <w:numId w:val="0"/>
        </w:numPr>
        <w:ind w:left="1224" w:hanging="504"/>
      </w:pPr>
      <w:bookmarkStart w:id="129" w:name="_Toc88831192"/>
      <w:bookmarkStart w:id="130" w:name="_Toc178775175"/>
      <w:r w:rsidRPr="002205ED">
        <w:lastRenderedPageBreak/>
        <w:t xml:space="preserve">1.4.9. </w:t>
      </w:r>
      <w:r w:rsidR="00C7160D" w:rsidRPr="002205ED">
        <w:t>К</w:t>
      </w:r>
      <w:r w:rsidR="00BD1F71" w:rsidRPr="002205ED">
        <w:t xml:space="preserve">арты (схемы) существующего и планируемого размещения объектов централизованных систем </w:t>
      </w:r>
      <w:r w:rsidR="000D2C10" w:rsidRPr="002205ED">
        <w:t xml:space="preserve">горячего водоснабжения, </w:t>
      </w:r>
      <w:r w:rsidR="00BD1F71" w:rsidRPr="002205ED">
        <w:t>холодного водоснабжения</w:t>
      </w:r>
      <w:bookmarkEnd w:id="129"/>
      <w:bookmarkEnd w:id="130"/>
    </w:p>
    <w:p w:rsidR="00DC652C" w:rsidRPr="002205ED" w:rsidRDefault="00DC652C" w:rsidP="00DC652C">
      <w:pPr>
        <w:pStyle w:val="e"/>
        <w:spacing w:line="276" w:lineRule="auto"/>
        <w:jc w:val="both"/>
      </w:pPr>
      <w:r w:rsidRPr="002205ED">
        <w:t>Ориентировочные карты (схемы) существующего и планируемого размещения объектов централизованных систем холодного водоснабжения представлены в электронной модели.</w:t>
      </w:r>
    </w:p>
    <w:p w:rsidR="00C7160D" w:rsidRPr="002205ED" w:rsidRDefault="00C7160D" w:rsidP="000200E3">
      <w:pPr>
        <w:jc w:val="left"/>
        <w:rPr>
          <w:rFonts w:ascii="Times New Roman" w:eastAsia="Calibri" w:hAnsi="Times New Roman"/>
          <w:sz w:val="24"/>
        </w:rPr>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194349" w:rsidRPr="002205ED" w:rsidRDefault="00C245F2" w:rsidP="00D36F4D">
      <w:pPr>
        <w:pStyle w:val="3TimesNewRoman14"/>
        <w:numPr>
          <w:ilvl w:val="0"/>
          <w:numId w:val="0"/>
        </w:numPr>
        <w:ind w:left="1224" w:hanging="504"/>
      </w:pPr>
      <w:bookmarkStart w:id="131" w:name="_Toc88831193"/>
      <w:bookmarkStart w:id="132" w:name="_Toc178775176"/>
      <w:r w:rsidRPr="002205ED">
        <w:lastRenderedPageBreak/>
        <w:t xml:space="preserve">1.5. </w:t>
      </w:r>
      <w:r w:rsidR="00A873F5" w:rsidRPr="002205ED">
        <w:t>ЭКОЛОГИЧЕСКИЕ АСПЕКТЫ МЕРОПРИЯТИЙ ПО СТРОИТЕЛЬСТВУ, РЕКОНСТРУКЦИИ И МОДЕРНИЗАЦИИ ОБЪЕКТОВ ЦЕНТРАЛИЗОВАННЫХ СИСТЕМ ВОДОСНАБЖЕНИЯ</w:t>
      </w:r>
      <w:bookmarkEnd w:id="131"/>
      <w:bookmarkEnd w:id="132"/>
      <w:r w:rsidR="00A873F5" w:rsidRPr="002205ED">
        <w:t xml:space="preserve"> </w:t>
      </w:r>
    </w:p>
    <w:p w:rsidR="00194349" w:rsidRPr="002205ED" w:rsidRDefault="00C245F2" w:rsidP="00D36F4D">
      <w:pPr>
        <w:pStyle w:val="3TimesNewRoman14"/>
        <w:numPr>
          <w:ilvl w:val="0"/>
          <w:numId w:val="0"/>
        </w:numPr>
        <w:ind w:left="1224" w:hanging="504"/>
      </w:pPr>
      <w:bookmarkStart w:id="133" w:name="_Toc88831194"/>
      <w:bookmarkStart w:id="134" w:name="_Toc178775177"/>
      <w:r w:rsidRPr="002205ED">
        <w:t xml:space="preserve">1.5.1. </w:t>
      </w:r>
      <w:r w:rsidR="00265BEF" w:rsidRPr="002205ED">
        <w:t xml:space="preserve">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w:t>
      </w:r>
      <w:r w:rsidR="000D2C10" w:rsidRPr="002205ED">
        <w:t xml:space="preserve">(утилизации) </w:t>
      </w:r>
      <w:r w:rsidR="00265BEF" w:rsidRPr="002205ED">
        <w:t>промывных вод</w:t>
      </w:r>
      <w:bookmarkEnd w:id="133"/>
      <w:bookmarkEnd w:id="134"/>
    </w:p>
    <w:p w:rsidR="00C7160D" w:rsidRPr="002205ED" w:rsidRDefault="00C7160D" w:rsidP="009627AA">
      <w:pPr>
        <w:pStyle w:val="e"/>
        <w:spacing w:line="276" w:lineRule="auto"/>
        <w:jc w:val="both"/>
      </w:pPr>
      <w:r w:rsidRPr="002205ED">
        <w:t>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w:t>
      </w:r>
      <w:r w:rsidR="00814E1B" w:rsidRPr="002205ED">
        <w:t>з</w:t>
      </w:r>
      <w:r w:rsidRPr="002205ED">
        <w:t xml:space="preserve"> полимерных материалов. </w:t>
      </w:r>
    </w:p>
    <w:p w:rsidR="00C7160D" w:rsidRPr="002205ED" w:rsidRDefault="009627AA" w:rsidP="00814E1B">
      <w:pPr>
        <w:pStyle w:val="e"/>
        <w:spacing w:line="276" w:lineRule="auto"/>
        <w:jc w:val="both"/>
      </w:pPr>
      <w:r w:rsidRPr="002205ED">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sidR="00EF76DC" w:rsidRPr="002205ED">
        <w:t>муниципального образования</w:t>
      </w:r>
      <w:r w:rsidR="00F06C47" w:rsidRPr="002205ED">
        <w:t>.</w:t>
      </w:r>
      <w:r w:rsidRPr="002205ED">
        <w:t xml:space="preserve"> Эффект от внедрения данных мероприятий – улучшения здоровья и качества жизни граждан.</w:t>
      </w:r>
    </w:p>
    <w:p w:rsidR="00EF76DC" w:rsidRPr="002205ED" w:rsidRDefault="00EF76DC" w:rsidP="00814E1B">
      <w:pPr>
        <w:pStyle w:val="e"/>
        <w:spacing w:line="276" w:lineRule="auto"/>
        <w:jc w:val="both"/>
      </w:pPr>
    </w:p>
    <w:p w:rsidR="00194349" w:rsidRPr="002205ED" w:rsidRDefault="00C245F2" w:rsidP="00D36F4D">
      <w:pPr>
        <w:pStyle w:val="3TimesNewRoman14"/>
        <w:numPr>
          <w:ilvl w:val="0"/>
          <w:numId w:val="0"/>
        </w:numPr>
        <w:ind w:left="1224" w:hanging="504"/>
      </w:pPr>
      <w:bookmarkStart w:id="135" w:name="_Toc88831195"/>
      <w:bookmarkStart w:id="136" w:name="_Toc178775178"/>
      <w:r w:rsidRPr="002205ED">
        <w:t xml:space="preserve">1.5.2. </w:t>
      </w:r>
      <w:r w:rsidR="00265BEF" w:rsidRPr="002205ED">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DF5063" w:rsidRPr="002205ED">
        <w:t xml:space="preserve"> (хлор и др.)</w:t>
      </w:r>
      <w:bookmarkEnd w:id="135"/>
      <w:bookmarkEnd w:id="136"/>
    </w:p>
    <w:p w:rsidR="00EF76DC" w:rsidRPr="002205ED" w:rsidRDefault="00EF76DC" w:rsidP="00EF76DC">
      <w:pPr>
        <w:spacing w:line="276" w:lineRule="auto"/>
        <w:ind w:firstLine="709"/>
        <w:rPr>
          <w:rFonts w:ascii="Times New Roman" w:hAnsi="Times New Roman"/>
          <w:sz w:val="24"/>
        </w:rPr>
      </w:pPr>
      <w:bookmarkStart w:id="137" w:name="_Hlk103781871"/>
      <w:r w:rsidRPr="002205ED">
        <w:rPr>
          <w:rFonts w:ascii="Times New Roman" w:hAnsi="Times New Roman"/>
          <w:sz w:val="24"/>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не актуален в связи с отсутствием станций очистки воды на территории муниципального образования.</w:t>
      </w:r>
    </w:p>
    <w:bookmarkEnd w:id="137"/>
    <w:p w:rsidR="00443E53" w:rsidRPr="002205ED" w:rsidRDefault="00443E53" w:rsidP="00DC6C5A">
      <w:pPr>
        <w:spacing w:line="276" w:lineRule="auto"/>
        <w:jc w:val="left"/>
        <w:rPr>
          <w:rFonts w:ascii="Times New Roman" w:hAnsi="Times New Roman"/>
          <w:sz w:val="24"/>
        </w:rPr>
      </w:pP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634916" w:rsidRPr="002205ED" w:rsidRDefault="00C245F2" w:rsidP="00D36F4D">
      <w:pPr>
        <w:pStyle w:val="3TimesNewRoman14"/>
        <w:numPr>
          <w:ilvl w:val="0"/>
          <w:numId w:val="0"/>
        </w:numPr>
        <w:ind w:left="1224" w:hanging="504"/>
      </w:pPr>
      <w:bookmarkStart w:id="138" w:name="_Toc88831196"/>
      <w:bookmarkStart w:id="139" w:name="_Toc178775179"/>
      <w:r w:rsidRPr="002205ED">
        <w:lastRenderedPageBreak/>
        <w:t xml:space="preserve">1.6. </w:t>
      </w:r>
      <w:r w:rsidR="00251760" w:rsidRPr="002205ED">
        <w:t xml:space="preserve">ОЦЕНКА </w:t>
      </w:r>
      <w:r w:rsidR="00DF5063" w:rsidRPr="002205ED">
        <w:t>ОБЪЕМОВ</w:t>
      </w:r>
      <w:r w:rsidR="00251760" w:rsidRPr="002205ED">
        <w:t xml:space="preserve"> КАПИТАЛЬНЫХ ВЛОЖЕНИЙ В СТРОИТЕЛЬСТВО, РЕКОНСТРУКЦИЮ И МОДЕРНИЗАЦИЮ ОБЪЕКТОВ ЦЕНТРАЛИЗОВАННЫХ СИСТЕМ ВОДОСНАБЖЕНИЯ</w:t>
      </w:r>
      <w:bookmarkEnd w:id="138"/>
      <w:bookmarkEnd w:id="139"/>
    </w:p>
    <w:p w:rsidR="00C245F2" w:rsidRPr="002205ED" w:rsidRDefault="00C245F2" w:rsidP="00C245F2">
      <w:pPr>
        <w:pStyle w:val="70"/>
        <w:rPr>
          <w:color w:val="auto"/>
          <w:sz w:val="24"/>
        </w:rPr>
      </w:pPr>
    </w:p>
    <w:p w:rsidR="00251760" w:rsidRPr="002205ED" w:rsidRDefault="00C245F2" w:rsidP="00D36F4D">
      <w:pPr>
        <w:pStyle w:val="3TimesNewRoman14"/>
        <w:numPr>
          <w:ilvl w:val="0"/>
          <w:numId w:val="0"/>
        </w:numPr>
        <w:ind w:left="1224" w:hanging="504"/>
      </w:pPr>
      <w:bookmarkStart w:id="140" w:name="_Toc524593203"/>
      <w:bookmarkStart w:id="141" w:name="_Toc88831197"/>
      <w:bookmarkStart w:id="142" w:name="_Toc178775180"/>
      <w:r w:rsidRPr="002205ED">
        <w:t xml:space="preserve">1.6.1. </w:t>
      </w:r>
      <w:r w:rsidR="00443E53" w:rsidRPr="002205ED">
        <w:t>О</w:t>
      </w:r>
      <w:r w:rsidR="00251760" w:rsidRPr="002205ED">
        <w:t>ценка стоимости основных мероприятий по реализации схем водоснабжения</w:t>
      </w:r>
      <w:bookmarkEnd w:id="140"/>
      <w:bookmarkEnd w:id="141"/>
      <w:bookmarkEnd w:id="142"/>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 проектно-изыскательские работы;</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 строительно-монтажные работы;</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 работы по замене оборудования с улучшением технико-экономических характеристик</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 приобретение материалов и оборудования;</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 расходы, не относимые на стоимость основных средств (аренда земли на срок строительства и т.п.);</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 дополнительные налоговые платежи, возникающие от увеличения выручки, в связи с реализацией программы;</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251760" w:rsidRPr="002205ED" w:rsidRDefault="00251760" w:rsidP="00DC6C5A">
      <w:pPr>
        <w:spacing w:line="276" w:lineRule="auto"/>
        <w:ind w:firstLine="708"/>
        <w:rPr>
          <w:rFonts w:ascii="Times New Roman" w:hAnsi="Times New Roman"/>
          <w:sz w:val="24"/>
        </w:rPr>
      </w:pPr>
      <w:r w:rsidRPr="002205ED">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rsidR="00EF76DC" w:rsidRPr="002205ED" w:rsidRDefault="00EF76DC" w:rsidP="00EF76DC">
      <w:pPr>
        <w:spacing w:line="276" w:lineRule="auto"/>
        <w:ind w:firstLine="708"/>
        <w:rPr>
          <w:rFonts w:ascii="Times New Roman" w:hAnsi="Times New Roman"/>
          <w:b/>
          <w:sz w:val="24"/>
        </w:rPr>
      </w:pPr>
      <w:r w:rsidRPr="002205ED">
        <w:rPr>
          <w:rFonts w:ascii="Times New Roman" w:hAnsi="Times New Roman"/>
          <w:b/>
          <w:sz w:val="24"/>
        </w:rPr>
        <w:t xml:space="preserve">Мероприятия по объектам водоснабжения </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 xml:space="preserve">Оценка стоимости капитальных затрат по объектам (сооружениям) и прочим мероприятиям водоснабжения выполнена: </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 xml:space="preserve">-на основании нормативов цен строительства НЦС 81-02-19-2024 Сборник № 19 «Здания и сооружения городской инфраструктуры». </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 xml:space="preserve">-на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 </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 xml:space="preserve">Оценка стоимости мероприятий по объектам системы водоснабжения представлена в таблице ниже. </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rsidR="00EF76DC" w:rsidRPr="002205ED" w:rsidRDefault="00EF76DC" w:rsidP="00EF76DC">
      <w:pPr>
        <w:spacing w:line="276" w:lineRule="auto"/>
        <w:ind w:firstLine="708"/>
        <w:rPr>
          <w:rFonts w:ascii="Times New Roman" w:hAnsi="Times New Roman"/>
          <w:b/>
          <w:sz w:val="24"/>
        </w:rPr>
      </w:pPr>
      <w:r w:rsidRPr="002205ED">
        <w:rPr>
          <w:rFonts w:ascii="Times New Roman" w:hAnsi="Times New Roman"/>
          <w:b/>
          <w:sz w:val="24"/>
        </w:rPr>
        <w:t>Строительство и реконструкция сетей водоснабжения</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Оценка стоимости строительства и реконструкции сетей водоснабжения осуществлена на основании нормативов цен строительства НЦС 81-02-14-2024 Сборник № 14 «Наружные сети водоснабжения и канализации».</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Показатели НЦС разработаны на основе ресурсно-технологических моделей, в основу которых положена проектная документация по объектам-представителям,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 санитарно-</w:t>
      </w:r>
      <w:r w:rsidRPr="002205ED">
        <w:rPr>
          <w:rFonts w:ascii="Times New Roman" w:hAnsi="Times New Roman"/>
          <w:sz w:val="24"/>
        </w:rPr>
        <w:lastRenderedPageBreak/>
        <w:t>эпидемиологическими правилами и иными обязательными требованиями, установленными законодательством Российской Федерации.</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Рассчитанные стоимости являются предварительными и будут уточнены (могут измениться) на этапе разработки ПСД.</w:t>
      </w:r>
    </w:p>
    <w:p w:rsidR="00EF76DC" w:rsidRPr="002205ED" w:rsidRDefault="00EF76DC" w:rsidP="00DC6C5A">
      <w:pPr>
        <w:spacing w:line="276" w:lineRule="auto"/>
        <w:ind w:firstLine="708"/>
        <w:rPr>
          <w:rFonts w:ascii="Times New Roman" w:hAnsi="Times New Roman"/>
          <w:sz w:val="24"/>
        </w:rPr>
      </w:pPr>
    </w:p>
    <w:p w:rsidR="00FF6406" w:rsidRPr="002205ED" w:rsidRDefault="00C245F2" w:rsidP="00D36F4D">
      <w:pPr>
        <w:pStyle w:val="3TimesNewRoman14"/>
        <w:numPr>
          <w:ilvl w:val="0"/>
          <w:numId w:val="0"/>
        </w:numPr>
        <w:ind w:left="1224" w:hanging="504"/>
      </w:pPr>
      <w:bookmarkStart w:id="143" w:name="_Toc88831198"/>
      <w:bookmarkStart w:id="144" w:name="_Toc178775181"/>
      <w:r w:rsidRPr="002205ED">
        <w:t xml:space="preserve">1.6.2. </w:t>
      </w:r>
      <w:r w:rsidR="00FF6406" w:rsidRPr="002205ED">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43"/>
      <w:bookmarkEnd w:id="144"/>
    </w:p>
    <w:p w:rsidR="008D13C7" w:rsidRPr="002205ED" w:rsidRDefault="00FF6406" w:rsidP="00EF76DC">
      <w:pPr>
        <w:spacing w:line="276" w:lineRule="auto"/>
        <w:ind w:firstLine="708"/>
        <w:rPr>
          <w:rFonts w:ascii="Times New Roman" w:hAnsi="Times New Roman"/>
          <w:i/>
        </w:rPr>
      </w:pPr>
      <w:r w:rsidRPr="002205ED">
        <w:rPr>
          <w:rFonts w:ascii="Times New Roman" w:hAnsi="Times New Roman"/>
          <w:sz w:val="24"/>
        </w:rPr>
        <w:t>В таблице</w:t>
      </w:r>
      <w:r w:rsidR="00EF76DC" w:rsidRPr="002205ED">
        <w:rPr>
          <w:rFonts w:ascii="Times New Roman" w:hAnsi="Times New Roman"/>
          <w:sz w:val="24"/>
        </w:rPr>
        <w:t xml:space="preserve"> </w:t>
      </w:r>
      <w:r w:rsidRPr="002205ED">
        <w:rPr>
          <w:rFonts w:ascii="Times New Roman" w:hAnsi="Times New Roman"/>
          <w:sz w:val="24"/>
        </w:rPr>
        <w:t xml:space="preserve">1.6.2.1 отражены мероприятия, необходимые для развития системы водоснабжения с оценкой необходимых капитальных вложений. </w:t>
      </w:r>
    </w:p>
    <w:p w:rsidR="007715D9" w:rsidRPr="002205ED" w:rsidRDefault="007715D9">
      <w:pPr>
        <w:rPr>
          <w:rFonts w:ascii="Times New Roman" w:hAnsi="Times New Roman"/>
        </w:rPr>
        <w:sectPr w:rsidR="007715D9" w:rsidRPr="002205ED" w:rsidSect="00EF76DC">
          <w:pgSz w:w="11906" w:h="16838"/>
          <w:pgMar w:top="743" w:right="851" w:bottom="856" w:left="1418" w:header="709" w:footer="709" w:gutter="0"/>
          <w:cols w:space="708"/>
          <w:titlePg/>
          <w:docGrid w:linePitch="360"/>
        </w:sectPr>
      </w:pPr>
    </w:p>
    <w:p w:rsidR="000A1084" w:rsidRPr="002205ED" w:rsidRDefault="000A1084" w:rsidP="00EF76DC">
      <w:pPr>
        <w:jc w:val="center"/>
        <w:rPr>
          <w:rFonts w:ascii="Times New Roman" w:hAnsi="Times New Roman"/>
          <w:sz w:val="24"/>
        </w:rP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1.6.2.1 - Оценка капитальных вложений в новое строительство, реконструкцию и модернизацию объектов централизованных систем водоснабжения</w:t>
      </w:r>
    </w:p>
    <w:tbl>
      <w:tblPr>
        <w:tblStyle w:val="a5"/>
        <w:tblW w:w="4827" w:type="pct"/>
        <w:jc w:val="center"/>
        <w:tblLook w:val="04A0" w:firstRow="1" w:lastRow="0" w:firstColumn="1" w:lastColumn="0" w:noHBand="0" w:noVBand="1"/>
      </w:tblPr>
      <w:tblGrid>
        <w:gridCol w:w="691"/>
        <w:gridCol w:w="1788"/>
        <w:gridCol w:w="1983"/>
        <w:gridCol w:w="2165"/>
        <w:gridCol w:w="1115"/>
        <w:gridCol w:w="1229"/>
        <w:gridCol w:w="1229"/>
        <w:gridCol w:w="1229"/>
        <w:gridCol w:w="1229"/>
        <w:gridCol w:w="1229"/>
        <w:gridCol w:w="1229"/>
        <w:gridCol w:w="1229"/>
        <w:gridCol w:w="1230"/>
        <w:gridCol w:w="1230"/>
        <w:gridCol w:w="1230"/>
        <w:gridCol w:w="1150"/>
      </w:tblGrid>
      <w:tr w:rsidR="002205ED" w:rsidRPr="002205ED" w:rsidTr="00891860">
        <w:trPr>
          <w:jc w:val="center"/>
        </w:trPr>
        <w:tc>
          <w:tcPr>
            <w:tcW w:w="168" w:type="pct"/>
            <w:vMerge w:val="restar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 п/п</w:t>
            </w:r>
          </w:p>
        </w:tc>
        <w:tc>
          <w:tcPr>
            <w:tcW w:w="427" w:type="pct"/>
            <w:vMerge w:val="restar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Наименование мероприятия</w:t>
            </w:r>
          </w:p>
        </w:tc>
        <w:tc>
          <w:tcPr>
            <w:tcW w:w="473" w:type="pct"/>
            <w:vMerge w:val="restar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Источник финансирования</w:t>
            </w:r>
          </w:p>
        </w:tc>
        <w:tc>
          <w:tcPr>
            <w:tcW w:w="516" w:type="pct"/>
            <w:vMerge w:val="restar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 xml:space="preserve">Ориентировочный объем инвестиции, </w:t>
            </w:r>
            <w:proofErr w:type="spellStart"/>
            <w:r w:rsidRPr="002205ED">
              <w:rPr>
                <w:rFonts w:ascii="Times New Roman" w:hAnsi="Times New Roman"/>
                <w:szCs w:val="22"/>
              </w:rPr>
              <w:t>тыс.руб</w:t>
            </w:r>
            <w:proofErr w:type="spellEnd"/>
            <w:r w:rsidRPr="002205ED">
              <w:rPr>
                <w:rFonts w:ascii="Times New Roman" w:hAnsi="Times New Roman"/>
                <w:szCs w:val="22"/>
              </w:rPr>
              <w:t>.</w:t>
            </w:r>
          </w:p>
        </w:tc>
        <w:tc>
          <w:tcPr>
            <w:tcW w:w="3417" w:type="pct"/>
            <w:gridSpan w:val="12"/>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Сумма освоения, тыс. руб.</w:t>
            </w:r>
          </w:p>
        </w:tc>
      </w:tr>
      <w:tr w:rsidR="002205ED" w:rsidRPr="002205ED" w:rsidTr="00891860">
        <w:trPr>
          <w:trHeight w:val="770"/>
          <w:jc w:val="center"/>
        </w:trPr>
        <w:tc>
          <w:tcPr>
            <w:tcW w:w="168" w:type="pct"/>
            <w:vMerge/>
            <w:vAlign w:val="center"/>
          </w:tcPr>
          <w:p w:rsidR="00DC652C" w:rsidRPr="002205ED" w:rsidRDefault="00DC652C">
            <w:pPr>
              <w:rPr>
                <w:rFonts w:ascii="Times New Roman" w:hAnsi="Times New Roman"/>
              </w:rPr>
            </w:pPr>
          </w:p>
        </w:tc>
        <w:tc>
          <w:tcPr>
            <w:tcW w:w="427" w:type="pct"/>
            <w:vMerge/>
            <w:vAlign w:val="center"/>
          </w:tcPr>
          <w:p w:rsidR="00DC652C" w:rsidRPr="002205ED" w:rsidRDefault="00DC652C">
            <w:pPr>
              <w:rPr>
                <w:rFonts w:ascii="Times New Roman" w:hAnsi="Times New Roman"/>
              </w:rPr>
            </w:pPr>
          </w:p>
        </w:tc>
        <w:tc>
          <w:tcPr>
            <w:tcW w:w="473" w:type="pct"/>
            <w:vMerge/>
            <w:vAlign w:val="center"/>
          </w:tcPr>
          <w:p w:rsidR="00DC652C" w:rsidRPr="002205ED" w:rsidRDefault="00DC652C">
            <w:pPr>
              <w:rPr>
                <w:rFonts w:ascii="Times New Roman" w:hAnsi="Times New Roman"/>
              </w:rPr>
            </w:pPr>
          </w:p>
        </w:tc>
        <w:tc>
          <w:tcPr>
            <w:tcW w:w="516" w:type="pct"/>
            <w:vMerge/>
            <w:vAlign w:val="center"/>
          </w:tcPr>
          <w:p w:rsidR="00DC652C" w:rsidRPr="002205ED" w:rsidRDefault="00DC652C">
            <w:pPr>
              <w:rPr>
                <w:rFonts w:ascii="Times New Roman" w:hAnsi="Times New Roman"/>
              </w:rPr>
            </w:pPr>
          </w:p>
        </w:tc>
        <w:tc>
          <w:tcPr>
            <w:tcW w:w="268"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2024</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2025</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2026</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2027</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2028</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2029</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2030</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2031</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2032</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2033</w:t>
            </w:r>
          </w:p>
        </w:tc>
        <w:tc>
          <w:tcPr>
            <w:tcW w:w="295"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2034</w:t>
            </w:r>
          </w:p>
        </w:tc>
        <w:tc>
          <w:tcPr>
            <w:tcW w:w="202" w:type="pct"/>
            <w:shd w:val="clear" w:color="auto" w:fill="F2F2F2"/>
            <w:tcMar>
              <w:top w:w="120" w:type="dxa"/>
              <w:left w:w="200" w:type="dxa"/>
              <w:bottom w:w="120" w:type="dxa"/>
              <w:right w:w="200" w:type="dxa"/>
            </w:tcMar>
            <w:vAlign w:val="center"/>
          </w:tcPr>
          <w:p w:rsidR="00DC652C" w:rsidRPr="002205ED" w:rsidRDefault="00DC652C">
            <w:pPr>
              <w:jc w:val="center"/>
              <w:rPr>
                <w:rFonts w:ascii="Times New Roman" w:hAnsi="Times New Roman"/>
              </w:rPr>
            </w:pPr>
            <w:r w:rsidRPr="002205ED">
              <w:rPr>
                <w:rFonts w:ascii="Times New Roman" w:hAnsi="Times New Roman"/>
                <w:szCs w:val="22"/>
              </w:rPr>
              <w:t>2035</w:t>
            </w:r>
          </w:p>
        </w:tc>
      </w:tr>
      <w:tr w:rsidR="002205ED" w:rsidRPr="002205ED" w:rsidTr="00891860">
        <w:trPr>
          <w:jc w:val="center"/>
        </w:trPr>
        <w:tc>
          <w:tcPr>
            <w:tcW w:w="168" w:type="pct"/>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1</w:t>
            </w:r>
          </w:p>
        </w:tc>
        <w:tc>
          <w:tcPr>
            <w:tcW w:w="427" w:type="pct"/>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Текущий ремонт сетей ХВС Смоленский сельсовет</w:t>
            </w:r>
          </w:p>
        </w:tc>
        <w:tc>
          <w:tcPr>
            <w:tcW w:w="473" w:type="pct"/>
            <w:shd w:val="clear" w:color="auto" w:fill="FFFFFF" w:themeFill="background1"/>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Бюджетные и внебюджетные средства</w:t>
            </w:r>
          </w:p>
        </w:tc>
        <w:tc>
          <w:tcPr>
            <w:tcW w:w="516" w:type="pct"/>
            <w:shd w:val="clear" w:color="auto" w:fill="FFFFFF" w:themeFill="background1"/>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150,0</w:t>
            </w:r>
          </w:p>
        </w:tc>
        <w:tc>
          <w:tcPr>
            <w:tcW w:w="268"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150,0</w:t>
            </w: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02"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r>
      <w:tr w:rsidR="002205ED" w:rsidRPr="002205ED" w:rsidTr="00891860">
        <w:trPr>
          <w:jc w:val="center"/>
        </w:trPr>
        <w:tc>
          <w:tcPr>
            <w:tcW w:w="168" w:type="pct"/>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2</w:t>
            </w:r>
          </w:p>
        </w:tc>
        <w:tc>
          <w:tcPr>
            <w:tcW w:w="427" w:type="pct"/>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 xml:space="preserve">Капитальный ремонт водопровода </w:t>
            </w:r>
            <w:proofErr w:type="spellStart"/>
            <w:r w:rsidRPr="002205ED">
              <w:rPr>
                <w:rFonts w:ascii="Times New Roman" w:hAnsi="Times New Roman"/>
                <w:szCs w:val="22"/>
              </w:rPr>
              <w:t>с.Смоленское</w:t>
            </w:r>
            <w:proofErr w:type="spellEnd"/>
            <w:r w:rsidRPr="002205ED">
              <w:rPr>
                <w:rFonts w:ascii="Times New Roman" w:hAnsi="Times New Roman"/>
                <w:szCs w:val="22"/>
              </w:rPr>
              <w:t xml:space="preserve"> ул. Ненашева, ул. Октябрьская</w:t>
            </w:r>
          </w:p>
        </w:tc>
        <w:tc>
          <w:tcPr>
            <w:tcW w:w="473" w:type="pct"/>
            <w:shd w:val="clear" w:color="auto" w:fill="FFFFFF" w:themeFill="background1"/>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Бюджетные и внебюджетные средства</w:t>
            </w:r>
          </w:p>
        </w:tc>
        <w:tc>
          <w:tcPr>
            <w:tcW w:w="516" w:type="pct"/>
            <w:shd w:val="clear" w:color="auto" w:fill="FFFFFF" w:themeFill="background1"/>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7455,37</w:t>
            </w:r>
          </w:p>
        </w:tc>
        <w:tc>
          <w:tcPr>
            <w:tcW w:w="268"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02"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r>
      <w:tr w:rsidR="002205ED" w:rsidRPr="002205ED" w:rsidTr="00891860">
        <w:trPr>
          <w:jc w:val="center"/>
        </w:trPr>
        <w:tc>
          <w:tcPr>
            <w:tcW w:w="168" w:type="pct"/>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3</w:t>
            </w:r>
          </w:p>
        </w:tc>
        <w:tc>
          <w:tcPr>
            <w:tcW w:w="427" w:type="pct"/>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Установка водонапорных башен с. Смоленское</w:t>
            </w:r>
          </w:p>
          <w:p w:rsidR="00AF6741" w:rsidRPr="002205ED" w:rsidRDefault="00AF6741" w:rsidP="00AF6741">
            <w:pPr>
              <w:jc w:val="center"/>
              <w:rPr>
                <w:rFonts w:ascii="Times New Roman" w:hAnsi="Times New Roman"/>
                <w:szCs w:val="22"/>
              </w:rPr>
            </w:pPr>
            <w:proofErr w:type="spellStart"/>
            <w:r w:rsidRPr="002205ED">
              <w:rPr>
                <w:rFonts w:ascii="Times New Roman" w:hAnsi="Times New Roman"/>
                <w:szCs w:val="22"/>
              </w:rPr>
              <w:t>ул</w:t>
            </w:r>
            <w:proofErr w:type="spellEnd"/>
            <w:r w:rsidRPr="002205ED">
              <w:rPr>
                <w:rFonts w:ascii="Times New Roman" w:hAnsi="Times New Roman"/>
                <w:szCs w:val="22"/>
              </w:rPr>
              <w:t xml:space="preserve"> Лесхозная15д</w:t>
            </w:r>
          </w:p>
          <w:p w:rsidR="00AF6741" w:rsidRPr="002205ED" w:rsidRDefault="00AF6741" w:rsidP="00AF6741">
            <w:pPr>
              <w:jc w:val="center"/>
              <w:rPr>
                <w:rFonts w:ascii="Times New Roman" w:hAnsi="Times New Roman"/>
                <w:szCs w:val="22"/>
              </w:rPr>
            </w:pPr>
            <w:r w:rsidRPr="002205ED">
              <w:rPr>
                <w:rFonts w:ascii="Times New Roman" w:hAnsi="Times New Roman"/>
                <w:szCs w:val="22"/>
              </w:rPr>
              <w:t>ул. Заводская 128г</w:t>
            </w:r>
          </w:p>
        </w:tc>
        <w:tc>
          <w:tcPr>
            <w:tcW w:w="473" w:type="pct"/>
            <w:shd w:val="clear" w:color="auto" w:fill="FFFFFF" w:themeFill="background1"/>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Бюджетные и внебюджетные средства</w:t>
            </w:r>
          </w:p>
        </w:tc>
        <w:tc>
          <w:tcPr>
            <w:tcW w:w="516" w:type="pct"/>
            <w:shd w:val="clear" w:color="auto" w:fill="FFFFFF" w:themeFill="background1"/>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5714,74</w:t>
            </w:r>
          </w:p>
        </w:tc>
        <w:tc>
          <w:tcPr>
            <w:tcW w:w="268"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r w:rsidRPr="002205ED">
              <w:rPr>
                <w:rFonts w:ascii="Times New Roman" w:hAnsi="Times New Roman"/>
                <w:szCs w:val="22"/>
              </w:rPr>
              <w:t>5714,74</w:t>
            </w: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95"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c>
          <w:tcPr>
            <w:tcW w:w="202" w:type="pct"/>
            <w:shd w:val="clear" w:color="auto" w:fill="FFFFFF" w:themeFill="background1"/>
            <w:tcMar>
              <w:top w:w="120" w:type="dxa"/>
              <w:left w:w="200" w:type="dxa"/>
              <w:bottom w:w="120" w:type="dxa"/>
              <w:right w:w="200" w:type="dxa"/>
            </w:tcMar>
            <w:vAlign w:val="center"/>
          </w:tcPr>
          <w:p w:rsidR="00AF6741" w:rsidRPr="002205ED" w:rsidRDefault="00AF6741" w:rsidP="00AF6741">
            <w:pPr>
              <w:jc w:val="center"/>
              <w:rPr>
                <w:rFonts w:ascii="Times New Roman" w:hAnsi="Times New Roman"/>
                <w:szCs w:val="22"/>
              </w:rPr>
            </w:pPr>
          </w:p>
        </w:tc>
      </w:tr>
      <w:tr w:rsidR="002205ED" w:rsidRPr="002205ED" w:rsidTr="00891860">
        <w:trPr>
          <w:jc w:val="center"/>
        </w:trPr>
        <w:tc>
          <w:tcPr>
            <w:tcW w:w="1067" w:type="pct"/>
            <w:gridSpan w:val="3"/>
            <w:vAlign w:val="center"/>
          </w:tcPr>
          <w:p w:rsidR="00891860" w:rsidRPr="002205ED" w:rsidRDefault="00891860" w:rsidP="00891860">
            <w:pPr>
              <w:jc w:val="center"/>
              <w:rPr>
                <w:rFonts w:ascii="Times New Roman" w:hAnsi="Times New Roman"/>
                <w:szCs w:val="22"/>
              </w:rPr>
            </w:pPr>
            <w:r w:rsidRPr="002205ED">
              <w:rPr>
                <w:rFonts w:ascii="Times New Roman" w:hAnsi="Times New Roman"/>
                <w:szCs w:val="22"/>
              </w:rPr>
              <w:t>Итого</w:t>
            </w:r>
          </w:p>
        </w:tc>
        <w:tc>
          <w:tcPr>
            <w:tcW w:w="516" w:type="pct"/>
            <w:shd w:val="clear" w:color="auto" w:fill="FFFFFF" w:themeFill="background1"/>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13320,11</w:t>
            </w:r>
          </w:p>
        </w:tc>
        <w:tc>
          <w:tcPr>
            <w:tcW w:w="268"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5864,74</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95"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c>
          <w:tcPr>
            <w:tcW w:w="202" w:type="pct"/>
            <w:shd w:val="clear" w:color="auto" w:fill="FFFFFF" w:themeFill="background1"/>
            <w:tcMar>
              <w:top w:w="120" w:type="dxa"/>
              <w:left w:w="200" w:type="dxa"/>
              <w:bottom w:w="120" w:type="dxa"/>
              <w:right w:w="200" w:type="dxa"/>
            </w:tcMar>
            <w:vAlign w:val="bottom"/>
          </w:tcPr>
          <w:p w:rsidR="00891860" w:rsidRPr="002205ED" w:rsidRDefault="00891860" w:rsidP="00891860">
            <w:pPr>
              <w:jc w:val="center"/>
              <w:rPr>
                <w:rFonts w:ascii="Times New Roman" w:hAnsi="Times New Roman"/>
                <w:szCs w:val="22"/>
              </w:rPr>
            </w:pPr>
            <w:r w:rsidRPr="002205ED">
              <w:rPr>
                <w:rFonts w:ascii="Times New Roman" w:hAnsi="Times New Roman"/>
                <w:szCs w:val="22"/>
              </w:rPr>
              <w:t>3727,685</w:t>
            </w:r>
          </w:p>
        </w:tc>
      </w:tr>
    </w:tbl>
    <w:p w:rsidR="007715D9" w:rsidRPr="002205ED" w:rsidRDefault="007715D9">
      <w:pPr>
        <w:rPr>
          <w:rFonts w:ascii="Times New Roman" w:hAnsi="Times New Roman"/>
        </w:rPr>
        <w:sectPr w:rsidR="007715D9" w:rsidRPr="002205ED" w:rsidSect="00DC652C">
          <w:pgSz w:w="23811" w:h="16838" w:orient="landscape" w:code="8"/>
          <w:pgMar w:top="743" w:right="849" w:bottom="856" w:left="1418" w:header="709" w:footer="709" w:gutter="0"/>
          <w:cols w:space="708"/>
          <w:titlePg/>
          <w:docGrid w:linePitch="360"/>
        </w:sectPr>
      </w:pPr>
    </w:p>
    <w:p w:rsidR="002C10E9" w:rsidRPr="002205ED" w:rsidRDefault="00C245F2" w:rsidP="00D36F4D">
      <w:pPr>
        <w:pStyle w:val="3TimesNewRoman14"/>
        <w:numPr>
          <w:ilvl w:val="0"/>
          <w:numId w:val="0"/>
        </w:numPr>
        <w:ind w:left="1224" w:hanging="504"/>
      </w:pPr>
      <w:bookmarkStart w:id="145" w:name="_Toc524593205"/>
      <w:bookmarkStart w:id="146" w:name="_Toc88831199"/>
      <w:bookmarkStart w:id="147" w:name="_Toc178775182"/>
      <w:r w:rsidRPr="002205ED">
        <w:lastRenderedPageBreak/>
        <w:t xml:space="preserve">1.7. </w:t>
      </w:r>
      <w:r w:rsidR="00443E53" w:rsidRPr="002205ED">
        <w:t xml:space="preserve">ПЛАНОВЫЕ </w:t>
      </w:r>
      <w:r w:rsidR="002C10E9" w:rsidRPr="002205ED">
        <w:t>ЗНАЧЕНИЯ</w:t>
      </w:r>
      <w:r w:rsidR="00286887" w:rsidRPr="002205ED">
        <w:t xml:space="preserve"> </w:t>
      </w:r>
      <w:r w:rsidR="002C10E9" w:rsidRPr="002205ED">
        <w:t xml:space="preserve">ПОКАЗАТЕЛЕЙ </w:t>
      </w:r>
      <w:bookmarkEnd w:id="145"/>
      <w:r w:rsidR="00286887" w:rsidRPr="002205ED">
        <w:t xml:space="preserve">РАЗВИТИЯ ЦЕНТРАЛИЗОВАННЫХ </w:t>
      </w:r>
      <w:r w:rsidR="00443E53" w:rsidRPr="002205ED">
        <w:t>СИСТЕМ ВОДОСНАБЖЕНИЯ</w:t>
      </w:r>
      <w:bookmarkEnd w:id="146"/>
      <w:bookmarkEnd w:id="147"/>
    </w:p>
    <w:p w:rsidR="00EF76DC" w:rsidRPr="002205ED" w:rsidRDefault="00EF76DC" w:rsidP="00EF76DC">
      <w:pPr>
        <w:pStyle w:val="e"/>
        <w:spacing w:line="276" w:lineRule="auto"/>
        <w:jc w:val="both"/>
      </w:pPr>
      <w:r w:rsidRPr="002205ED">
        <w:t>Плановые значения показателей развития систем водоснабжения,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1.7.1.</w:t>
      </w:r>
    </w:p>
    <w:p w:rsidR="007715D9" w:rsidRPr="002205ED" w:rsidRDefault="00EF76DC">
      <w:pPr>
        <w:spacing w:before="400" w:after="200"/>
        <w:rPr>
          <w:rFonts w:ascii="Times New Roman" w:hAnsi="Times New Roman"/>
        </w:rPr>
      </w:pPr>
      <w:r w:rsidRPr="002205ED">
        <w:rPr>
          <w:rFonts w:ascii="Times New Roman" w:hAnsi="Times New Roman"/>
          <w:b/>
          <w:sz w:val="24"/>
        </w:rPr>
        <w:t>Таблица 1.7.1 - Плановые показатели развития централизованной системы водоснабжения</w:t>
      </w:r>
    </w:p>
    <w:tbl>
      <w:tblPr>
        <w:tblStyle w:val="a5"/>
        <w:tblW w:w="5000" w:type="pct"/>
        <w:jc w:val="center"/>
        <w:tblLook w:val="04A0" w:firstRow="1" w:lastRow="0" w:firstColumn="1" w:lastColumn="0" w:noHBand="0" w:noVBand="1"/>
      </w:tblPr>
      <w:tblGrid>
        <w:gridCol w:w="3316"/>
        <w:gridCol w:w="3317"/>
        <w:gridCol w:w="1538"/>
        <w:gridCol w:w="934"/>
        <w:gridCol w:w="934"/>
      </w:tblGrid>
      <w:tr w:rsidR="002205ED" w:rsidRPr="002205ED" w:rsidTr="005257B2">
        <w:trPr>
          <w:tblHeader/>
          <w:jc w:val="center"/>
        </w:trPr>
        <w:tc>
          <w:tcPr>
            <w:tcW w:w="1652" w:type="pct"/>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Наименование</w:t>
            </w:r>
          </w:p>
        </w:tc>
        <w:tc>
          <w:tcPr>
            <w:tcW w:w="1652" w:type="pct"/>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Ед. изм.</w:t>
            </w:r>
          </w:p>
        </w:tc>
        <w:tc>
          <w:tcPr>
            <w:tcW w:w="766" w:type="pct"/>
            <w:vMerge w:val="restar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Базовый показатель, 2023 г</w:t>
            </w:r>
          </w:p>
        </w:tc>
        <w:tc>
          <w:tcPr>
            <w:tcW w:w="929" w:type="pct"/>
            <w:gridSpan w:val="2"/>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Целевые показатели</w:t>
            </w:r>
          </w:p>
        </w:tc>
      </w:tr>
      <w:tr w:rsidR="002205ED" w:rsidRPr="002205ED" w:rsidTr="008A0D07">
        <w:trPr>
          <w:jc w:val="center"/>
        </w:trPr>
        <w:tc>
          <w:tcPr>
            <w:tcW w:w="1652" w:type="pct"/>
            <w:vMerge/>
          </w:tcPr>
          <w:p w:rsidR="007715D9" w:rsidRPr="002205ED" w:rsidRDefault="007715D9">
            <w:pPr>
              <w:rPr>
                <w:rFonts w:ascii="Times New Roman" w:hAnsi="Times New Roman"/>
              </w:rPr>
            </w:pPr>
          </w:p>
        </w:tc>
        <w:tc>
          <w:tcPr>
            <w:tcW w:w="1652" w:type="pct"/>
            <w:vMerge/>
          </w:tcPr>
          <w:p w:rsidR="007715D9" w:rsidRPr="002205ED" w:rsidRDefault="007715D9">
            <w:pPr>
              <w:rPr>
                <w:rFonts w:ascii="Times New Roman" w:hAnsi="Times New Roman"/>
              </w:rPr>
            </w:pPr>
          </w:p>
        </w:tc>
        <w:tc>
          <w:tcPr>
            <w:tcW w:w="766" w:type="pct"/>
            <w:vMerge/>
          </w:tcPr>
          <w:p w:rsidR="007715D9" w:rsidRPr="002205ED" w:rsidRDefault="007715D9">
            <w:pPr>
              <w:rPr>
                <w:rFonts w:ascii="Times New Roman" w:hAnsi="Times New Roman"/>
              </w:rPr>
            </w:pPr>
          </w:p>
        </w:tc>
        <w:tc>
          <w:tcPr>
            <w:tcW w:w="465" w:type="pc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2028</w:t>
            </w:r>
          </w:p>
        </w:tc>
        <w:tc>
          <w:tcPr>
            <w:tcW w:w="465" w:type="pc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2035</w:t>
            </w:r>
          </w:p>
        </w:tc>
      </w:tr>
      <w:tr w:rsidR="002205ED" w:rsidRPr="002205ED" w:rsidTr="008A0D07">
        <w:trPr>
          <w:jc w:val="center"/>
        </w:trPr>
        <w:tc>
          <w:tcPr>
            <w:tcW w:w="5000" w:type="pct"/>
            <w:gridSpan w:val="5"/>
            <w:shd w:val="clear" w:color="auto" w:fill="FFFFFF"/>
            <w:tcMar>
              <w:top w:w="40" w:type="dxa"/>
              <w:left w:w="160" w:type="dxa"/>
              <w:bottom w:w="40" w:type="dxa"/>
              <w:right w:w="200" w:type="dxa"/>
            </w:tcMar>
            <w:vAlign w:val="center"/>
          </w:tcPr>
          <w:p w:rsidR="007715D9" w:rsidRPr="002205ED" w:rsidRDefault="00EF76DC">
            <w:pPr>
              <w:rPr>
                <w:rFonts w:ascii="Times New Roman" w:hAnsi="Times New Roman"/>
              </w:rPr>
            </w:pPr>
            <w:r w:rsidRPr="002205ED">
              <w:rPr>
                <w:rFonts w:ascii="Times New Roman" w:hAnsi="Times New Roman"/>
                <w:i/>
                <w:szCs w:val="22"/>
              </w:rPr>
              <w:t>а) Показатели качества воды</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100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100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100</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Доля проб питьевой воды, в водопроводной распределительной сети, соответствующих нормативным требованиям</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100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100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100</w:t>
            </w:r>
          </w:p>
        </w:tc>
      </w:tr>
      <w:tr w:rsidR="002205ED" w:rsidRPr="002205ED" w:rsidTr="008A0D07">
        <w:trPr>
          <w:jc w:val="center"/>
        </w:trPr>
        <w:tc>
          <w:tcPr>
            <w:tcW w:w="5000" w:type="pct"/>
            <w:gridSpan w:val="5"/>
            <w:shd w:val="clear" w:color="auto" w:fill="FFFFFF"/>
            <w:tcMar>
              <w:top w:w="40" w:type="dxa"/>
              <w:left w:w="16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i/>
                <w:szCs w:val="22"/>
              </w:rPr>
              <w:t>б) Показатели надежности и бесперебойности водоснабжения</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Удельное количество повреждений на водопроводной сети</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ед./1км</w:t>
            </w:r>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szCs w:val="22"/>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szCs w:val="22"/>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szCs w:val="22"/>
              </w:rPr>
            </w:pPr>
            <w:r w:rsidRPr="002205ED">
              <w:rPr>
                <w:rFonts w:ascii="Times New Roman" w:hAnsi="Times New Roman"/>
                <w:szCs w:val="22"/>
              </w:rPr>
              <w:t>0</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Доля уличной водопроводной сети, нуждающейся в замене (реновации)</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8A0D07" w:rsidRPr="002205ED" w:rsidRDefault="00142D2B" w:rsidP="008A0D07">
            <w:pPr>
              <w:jc w:val="center"/>
              <w:rPr>
                <w:rFonts w:ascii="Times New Roman" w:hAnsi="Times New Roman"/>
                <w:szCs w:val="22"/>
              </w:rPr>
            </w:pPr>
            <w:r w:rsidRPr="002205ED">
              <w:rPr>
                <w:rFonts w:ascii="Times New Roman" w:hAnsi="Times New Roman"/>
                <w:szCs w:val="22"/>
              </w:rPr>
              <w:t>70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50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Продолжительность (бесперебойность) поставки товаров и услуг</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час/</w:t>
            </w:r>
            <w:proofErr w:type="spellStart"/>
            <w:r w:rsidRPr="002205ED">
              <w:rPr>
                <w:rFonts w:ascii="Times New Roman" w:hAnsi="Times New Roman"/>
                <w:szCs w:val="22"/>
              </w:rPr>
              <w:t>сут</w:t>
            </w:r>
            <w:proofErr w:type="spellEnd"/>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24</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24</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24</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Аварийность на сетях водопровода</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ед.</w:t>
            </w:r>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142D2B" w:rsidP="008A0D07">
            <w:pPr>
              <w:jc w:val="center"/>
              <w:rPr>
                <w:rFonts w:ascii="Times New Roman" w:hAnsi="Times New Roman"/>
                <w:szCs w:val="22"/>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142D2B" w:rsidP="008A0D07">
            <w:pPr>
              <w:jc w:val="center"/>
              <w:rPr>
                <w:rFonts w:ascii="Times New Roman" w:hAnsi="Times New Roman"/>
                <w:szCs w:val="22"/>
              </w:rPr>
            </w:pPr>
            <w:r w:rsidRPr="002205ED">
              <w:rPr>
                <w:rFonts w:ascii="Times New Roman" w:hAnsi="Times New Roman"/>
                <w:szCs w:val="22"/>
              </w:rPr>
              <w:t>0</w:t>
            </w:r>
          </w:p>
        </w:tc>
      </w:tr>
      <w:tr w:rsidR="002205ED" w:rsidRPr="002205ED" w:rsidTr="008A0D07">
        <w:trPr>
          <w:jc w:val="center"/>
        </w:trPr>
        <w:tc>
          <w:tcPr>
            <w:tcW w:w="5000" w:type="pct"/>
            <w:gridSpan w:val="5"/>
            <w:shd w:val="clear" w:color="auto" w:fill="FFFFFF"/>
            <w:tcMar>
              <w:top w:w="40" w:type="dxa"/>
              <w:left w:w="16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i/>
                <w:szCs w:val="22"/>
              </w:rPr>
              <w:t>в) Показатели эффективности использования ресурсов</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proofErr w:type="spellStart"/>
            <w:r w:rsidRPr="002205ED">
              <w:rPr>
                <w:rFonts w:ascii="Times New Roman" w:hAnsi="Times New Roman"/>
                <w:szCs w:val="22"/>
              </w:rPr>
              <w:t>Энергоэффективность</w:t>
            </w:r>
            <w:proofErr w:type="spellEnd"/>
            <w:r w:rsidRPr="002205ED">
              <w:rPr>
                <w:rFonts w:ascii="Times New Roman" w:hAnsi="Times New Roman"/>
                <w:szCs w:val="22"/>
              </w:rPr>
              <w:t xml:space="preserve"> водоснабжения</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proofErr w:type="spellStart"/>
            <w:r w:rsidRPr="002205ED">
              <w:rPr>
                <w:rFonts w:ascii="Times New Roman" w:hAnsi="Times New Roman"/>
                <w:szCs w:val="22"/>
              </w:rPr>
              <w:t>кВтч</w:t>
            </w:r>
            <w:proofErr w:type="spellEnd"/>
            <w:r w:rsidRPr="002205ED">
              <w:rPr>
                <w:rFonts w:ascii="Times New Roman" w:hAnsi="Times New Roman"/>
                <w:szCs w:val="22"/>
              </w:rPr>
              <w:t>/м3</w:t>
            </w:r>
          </w:p>
        </w:tc>
        <w:tc>
          <w:tcPr>
            <w:tcW w:w="766" w:type="pct"/>
            <w:shd w:val="clear" w:color="auto" w:fill="FFFFFF"/>
            <w:tcMar>
              <w:top w:w="40" w:type="dxa"/>
              <w:left w:w="200" w:type="dxa"/>
              <w:bottom w:w="40" w:type="dxa"/>
              <w:right w:w="200" w:type="dxa"/>
            </w:tcMar>
            <w:vAlign w:val="center"/>
          </w:tcPr>
          <w:p w:rsidR="008A0D07" w:rsidRPr="002205ED" w:rsidRDefault="00343FFD" w:rsidP="008A0D07">
            <w:pPr>
              <w:jc w:val="center"/>
              <w:rPr>
                <w:rFonts w:ascii="Times New Roman" w:hAnsi="Times New Roman"/>
                <w:szCs w:val="22"/>
              </w:rPr>
            </w:pPr>
            <w:r w:rsidRPr="002205ED">
              <w:rPr>
                <w:rFonts w:ascii="Times New Roman" w:hAnsi="Times New Roman"/>
                <w:szCs w:val="22"/>
              </w:rPr>
              <w:t>0,8</w:t>
            </w:r>
          </w:p>
        </w:tc>
        <w:tc>
          <w:tcPr>
            <w:tcW w:w="465" w:type="pct"/>
            <w:shd w:val="clear" w:color="auto" w:fill="FFFFFF"/>
            <w:tcMar>
              <w:top w:w="40" w:type="dxa"/>
              <w:left w:w="200" w:type="dxa"/>
              <w:bottom w:w="40" w:type="dxa"/>
              <w:right w:w="200" w:type="dxa"/>
            </w:tcMar>
            <w:vAlign w:val="center"/>
          </w:tcPr>
          <w:p w:rsidR="008A0D07" w:rsidRPr="002205ED" w:rsidRDefault="00343FFD" w:rsidP="008A0D07">
            <w:pPr>
              <w:jc w:val="center"/>
              <w:rPr>
                <w:rFonts w:ascii="Times New Roman" w:hAnsi="Times New Roman"/>
                <w:szCs w:val="22"/>
              </w:rPr>
            </w:pPr>
            <w:r w:rsidRPr="002205ED">
              <w:rPr>
                <w:rFonts w:ascii="Times New Roman" w:hAnsi="Times New Roman"/>
                <w:szCs w:val="22"/>
              </w:rPr>
              <w:t>0,5</w:t>
            </w:r>
          </w:p>
        </w:tc>
        <w:tc>
          <w:tcPr>
            <w:tcW w:w="465" w:type="pct"/>
            <w:shd w:val="clear" w:color="auto" w:fill="FFFFFF"/>
            <w:tcMar>
              <w:top w:w="40" w:type="dxa"/>
              <w:left w:w="200" w:type="dxa"/>
              <w:bottom w:w="40" w:type="dxa"/>
              <w:right w:w="200" w:type="dxa"/>
            </w:tcMar>
            <w:vAlign w:val="center"/>
          </w:tcPr>
          <w:p w:rsidR="008A0D07" w:rsidRPr="002205ED" w:rsidRDefault="00343FFD" w:rsidP="008A0D07">
            <w:pPr>
              <w:jc w:val="center"/>
              <w:rPr>
                <w:rFonts w:ascii="Times New Roman" w:hAnsi="Times New Roman"/>
                <w:szCs w:val="22"/>
              </w:rPr>
            </w:pPr>
            <w:r w:rsidRPr="002205ED">
              <w:rPr>
                <w:rFonts w:ascii="Times New Roman" w:hAnsi="Times New Roman"/>
                <w:szCs w:val="22"/>
              </w:rPr>
              <w:t>0,5</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w:t>
            </w:r>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r>
      <w:tr w:rsidR="002205ED" w:rsidRPr="002205ED" w:rsidTr="008A0D07">
        <w:trPr>
          <w:jc w:val="center"/>
        </w:trPr>
        <w:tc>
          <w:tcPr>
            <w:tcW w:w="5000" w:type="pct"/>
            <w:gridSpan w:val="5"/>
            <w:shd w:val="clear" w:color="auto" w:fill="FFFFFF"/>
            <w:tcMar>
              <w:top w:w="40" w:type="dxa"/>
              <w:left w:w="16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i/>
                <w:szCs w:val="22"/>
              </w:rPr>
              <w:t>г) Иные показатели</w:t>
            </w:r>
          </w:p>
        </w:tc>
      </w:tr>
      <w:tr w:rsidR="002205ED" w:rsidRPr="002205ED" w:rsidTr="008A0D07">
        <w:trPr>
          <w:jc w:val="center"/>
        </w:trPr>
        <w:tc>
          <w:tcPr>
            <w:tcW w:w="1652" w:type="pct"/>
            <w:shd w:val="clear" w:color="auto" w:fill="FFFFFF"/>
            <w:tcMar>
              <w:top w:w="40" w:type="dxa"/>
              <w:left w:w="200" w:type="dxa"/>
              <w:bottom w:w="40" w:type="dxa"/>
              <w:right w:w="200" w:type="dxa"/>
            </w:tcMar>
            <w:vAlign w:val="center"/>
          </w:tcPr>
          <w:p w:rsidR="008A0D07" w:rsidRPr="002205ED" w:rsidRDefault="008A0D07" w:rsidP="008A0D07">
            <w:pPr>
              <w:rPr>
                <w:rFonts w:ascii="Times New Roman" w:hAnsi="Times New Roman"/>
              </w:rPr>
            </w:pPr>
            <w:r w:rsidRPr="002205ED">
              <w:rPr>
                <w:rFonts w:ascii="Times New Roman" w:hAnsi="Times New Roman"/>
                <w:szCs w:val="22"/>
              </w:rPr>
              <w:t>Годовое количество отключений водоснабжения жилых домов</w:t>
            </w:r>
          </w:p>
        </w:tc>
        <w:tc>
          <w:tcPr>
            <w:tcW w:w="1652"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ед.</w:t>
            </w:r>
          </w:p>
        </w:tc>
        <w:tc>
          <w:tcPr>
            <w:tcW w:w="766"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c>
          <w:tcPr>
            <w:tcW w:w="465" w:type="pct"/>
            <w:shd w:val="clear" w:color="auto" w:fill="FFFFFF"/>
            <w:tcMar>
              <w:top w:w="40" w:type="dxa"/>
              <w:left w:w="200" w:type="dxa"/>
              <w:bottom w:w="40" w:type="dxa"/>
              <w:right w:w="200" w:type="dxa"/>
            </w:tcMar>
            <w:vAlign w:val="center"/>
          </w:tcPr>
          <w:p w:rsidR="008A0D07" w:rsidRPr="002205ED" w:rsidRDefault="008A0D07" w:rsidP="008A0D07">
            <w:pPr>
              <w:jc w:val="center"/>
              <w:rPr>
                <w:rFonts w:ascii="Times New Roman" w:hAnsi="Times New Roman"/>
              </w:rPr>
            </w:pPr>
            <w:r w:rsidRPr="002205ED">
              <w:rPr>
                <w:rFonts w:ascii="Times New Roman" w:hAnsi="Times New Roman"/>
                <w:szCs w:val="22"/>
              </w:rPr>
              <w:t>0</w:t>
            </w:r>
          </w:p>
        </w:tc>
      </w:tr>
    </w:tbl>
    <w:p w:rsidR="00C245F2" w:rsidRPr="002205ED" w:rsidRDefault="00C245F2" w:rsidP="00C245F2">
      <w:pPr>
        <w:pStyle w:val="70"/>
        <w:rPr>
          <w:color w:val="auto"/>
          <w:sz w:val="24"/>
        </w:rPr>
      </w:pPr>
    </w:p>
    <w:p w:rsidR="009E1A28" w:rsidRPr="002205ED" w:rsidRDefault="00C245F2" w:rsidP="00D36F4D">
      <w:pPr>
        <w:pStyle w:val="3TimesNewRoman14"/>
        <w:numPr>
          <w:ilvl w:val="0"/>
          <w:numId w:val="0"/>
        </w:numPr>
        <w:ind w:left="1224" w:hanging="504"/>
      </w:pPr>
      <w:bookmarkStart w:id="148" w:name="_Toc524593206"/>
      <w:bookmarkStart w:id="149" w:name="_Toc88831200"/>
      <w:bookmarkStart w:id="150" w:name="_Toc178775183"/>
      <w:r w:rsidRPr="002205ED">
        <w:lastRenderedPageBreak/>
        <w:t xml:space="preserve">1.7.1. </w:t>
      </w:r>
      <w:r w:rsidR="009E1A28" w:rsidRPr="002205ED">
        <w:t>Показатели качества воды</w:t>
      </w:r>
      <w:bookmarkEnd w:id="148"/>
      <w:bookmarkEnd w:id="149"/>
      <w:bookmarkEnd w:id="150"/>
    </w:p>
    <w:p w:rsidR="009E1A28" w:rsidRPr="002205ED" w:rsidRDefault="009E1A28" w:rsidP="009A0095">
      <w:pPr>
        <w:pStyle w:val="e"/>
        <w:spacing w:line="276" w:lineRule="auto"/>
        <w:jc w:val="both"/>
      </w:pPr>
      <w:r w:rsidRPr="002205ED">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9E1A28" w:rsidRPr="002205ED" w:rsidRDefault="009E1A28" w:rsidP="005B3069">
      <w:pPr>
        <w:pStyle w:val="e"/>
        <w:spacing w:before="0" w:line="276" w:lineRule="auto"/>
        <w:jc w:val="both"/>
      </w:pPr>
      <w:r w:rsidRPr="002205ED">
        <w:t>Существуют основные показатели качества питьевой воды. Их условно можно разделить на группы:</w:t>
      </w:r>
    </w:p>
    <w:p w:rsidR="009E1A28" w:rsidRPr="002205ED" w:rsidRDefault="009E1A28" w:rsidP="005B3069">
      <w:pPr>
        <w:pStyle w:val="e"/>
        <w:spacing w:before="0" w:line="276" w:lineRule="auto"/>
        <w:jc w:val="both"/>
      </w:pPr>
      <w:r w:rsidRPr="002205ED">
        <w:t>- Органолептические показатели (запах, привкус, цветность, мутность)</w:t>
      </w:r>
    </w:p>
    <w:p w:rsidR="009E1A28" w:rsidRPr="002205ED" w:rsidRDefault="009E1A28" w:rsidP="005B3069">
      <w:pPr>
        <w:pStyle w:val="e"/>
        <w:spacing w:before="0" w:line="276" w:lineRule="auto"/>
        <w:jc w:val="both"/>
      </w:pPr>
      <w:r w:rsidRPr="002205ED">
        <w:t>- Токсикологические показатели (алюминий, свинец, мышьяк, фенолы, пестициды).</w:t>
      </w:r>
    </w:p>
    <w:p w:rsidR="009E1A28" w:rsidRPr="002205ED" w:rsidRDefault="009E1A28" w:rsidP="005B3069">
      <w:pPr>
        <w:pStyle w:val="e"/>
        <w:spacing w:before="0" w:line="276" w:lineRule="auto"/>
        <w:jc w:val="both"/>
      </w:pPr>
      <w:r w:rsidRPr="002205ED">
        <w:t xml:space="preserve">- Показатели, влияющие на органолептические свойства воды (рН, жёсткость общая, железо, марганец, нитраты, кальций, магний, окисляемость </w:t>
      </w:r>
      <w:proofErr w:type="spellStart"/>
      <w:r w:rsidRPr="002205ED">
        <w:t>перманганатная</w:t>
      </w:r>
      <w:proofErr w:type="spellEnd"/>
      <w:r w:rsidRPr="002205ED">
        <w:t>, сульфиды)</w:t>
      </w:r>
    </w:p>
    <w:p w:rsidR="009E1A28" w:rsidRPr="002205ED" w:rsidRDefault="009E1A28" w:rsidP="005B3069">
      <w:pPr>
        <w:pStyle w:val="e"/>
        <w:spacing w:before="0" w:line="276" w:lineRule="auto"/>
        <w:jc w:val="both"/>
      </w:pPr>
      <w:r w:rsidRPr="002205ED">
        <w:t>- Химические свойства, образующиеся при обработке воды (хлор остаточный свободный, хлороформ, серебро)</w:t>
      </w:r>
    </w:p>
    <w:p w:rsidR="009E1A28" w:rsidRPr="002205ED" w:rsidRDefault="009E1A28" w:rsidP="005B3069">
      <w:pPr>
        <w:pStyle w:val="e"/>
        <w:spacing w:before="0" w:line="276" w:lineRule="auto"/>
        <w:jc w:val="both"/>
      </w:pPr>
      <w:r w:rsidRPr="002205ED">
        <w:t>- Микробиологические показатели (</w:t>
      </w:r>
      <w:proofErr w:type="spellStart"/>
      <w:r w:rsidRPr="002205ED">
        <w:t>термотолерантные</w:t>
      </w:r>
      <w:proofErr w:type="spellEnd"/>
      <w:r w:rsidRPr="002205ED">
        <w:t xml:space="preserve"> </w:t>
      </w:r>
      <w:proofErr w:type="spellStart"/>
      <w:r w:rsidRPr="002205ED">
        <w:t>колиформы</w:t>
      </w:r>
      <w:proofErr w:type="spellEnd"/>
      <w:r w:rsidRPr="002205ED">
        <w:t xml:space="preserve"> Е.</w:t>
      </w:r>
      <w:r w:rsidRPr="002205ED">
        <w:rPr>
          <w:lang w:val="en-US"/>
        </w:rPr>
        <w:t>coli</w:t>
      </w:r>
      <w:r w:rsidRPr="002205ED">
        <w:t>, ОМЧ)</w:t>
      </w:r>
    </w:p>
    <w:p w:rsidR="009E1A28" w:rsidRPr="002205ED" w:rsidRDefault="009E1A28" w:rsidP="005B3069">
      <w:pPr>
        <w:pStyle w:val="e"/>
        <w:spacing w:before="0" w:line="276" w:lineRule="auto"/>
        <w:jc w:val="both"/>
      </w:pPr>
      <w:r w:rsidRPr="002205ED">
        <w:t xml:space="preserve">Качество питьевой воды должно соответствовать гигиеническим нормативам перед ее поступлением в распределительную сеть, а также в точках </w:t>
      </w:r>
      <w:proofErr w:type="spellStart"/>
      <w:r w:rsidRPr="002205ED">
        <w:t>водоразбора</w:t>
      </w:r>
      <w:proofErr w:type="spellEnd"/>
      <w:r w:rsidRPr="002205ED">
        <w:t xml:space="preserve"> наружной и внутренней водопроводной сети.</w:t>
      </w:r>
    </w:p>
    <w:p w:rsidR="00665414" w:rsidRPr="002205ED" w:rsidRDefault="009E1A28" w:rsidP="00665414">
      <w:pPr>
        <w:pStyle w:val="e"/>
        <w:spacing w:line="276" w:lineRule="auto"/>
        <w:jc w:val="both"/>
      </w:pPr>
      <w:r w:rsidRPr="002205ED">
        <w:t>Качество воды, подаваемой в сети</w:t>
      </w:r>
      <w:r w:rsidR="008A0D07" w:rsidRPr="002205ED">
        <w:t>,</w:t>
      </w:r>
      <w:r w:rsidRPr="002205ED">
        <w:t xml:space="preserve"> соответствует гигиеническим требованиям предъявляемых к качеству воды централизованных систем питьевого водоснабжения, изложенным в СанПиН </w:t>
      </w:r>
      <w:bookmarkStart w:id="151" w:name="_Toc524593207"/>
      <w:r w:rsidR="00665414" w:rsidRPr="002205ED">
        <w:t>2.1.4.3684-21» Санитарно-</w:t>
      </w:r>
      <w:r w:rsidR="00444104" w:rsidRPr="002205ED">
        <w:t>эпидемиологические</w:t>
      </w:r>
      <w:r w:rsidR="00665414" w:rsidRPr="002205ED">
        <w:t xml:space="preserve">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w:t>
      </w:r>
      <w:r w:rsidR="00444104" w:rsidRPr="002205ED">
        <w:t>профилактических</w:t>
      </w:r>
      <w:r w:rsidR="00665414" w:rsidRPr="002205ED">
        <w:t xml:space="preserve">) мероприятий» и СанПиН 2.1.4.3685-21  «Гигиенические нормативы и требования к обеспечению безопасности и (или) безвредности для человека факторов обитания среды».  </w:t>
      </w:r>
    </w:p>
    <w:p w:rsidR="00444104" w:rsidRPr="002205ED" w:rsidRDefault="00444104" w:rsidP="00665414">
      <w:pPr>
        <w:pStyle w:val="e"/>
        <w:spacing w:line="276" w:lineRule="auto"/>
        <w:jc w:val="both"/>
      </w:pPr>
    </w:p>
    <w:p w:rsidR="009E1A28" w:rsidRPr="002205ED" w:rsidRDefault="00551212" w:rsidP="00D36F4D">
      <w:pPr>
        <w:pStyle w:val="3TimesNewRoman14"/>
        <w:numPr>
          <w:ilvl w:val="0"/>
          <w:numId w:val="0"/>
        </w:numPr>
        <w:ind w:left="1224" w:hanging="504"/>
      </w:pPr>
      <w:bookmarkStart w:id="152" w:name="_Toc88831201"/>
      <w:bookmarkStart w:id="153" w:name="_Toc178775184"/>
      <w:r w:rsidRPr="002205ED">
        <w:t xml:space="preserve">1.7.2. </w:t>
      </w:r>
      <w:r w:rsidR="009E1A28" w:rsidRPr="002205ED">
        <w:t>Показатели надежности и бесперебойности водоснабжения</w:t>
      </w:r>
      <w:bookmarkEnd w:id="151"/>
      <w:bookmarkEnd w:id="152"/>
      <w:bookmarkEnd w:id="153"/>
    </w:p>
    <w:p w:rsidR="009E1A28" w:rsidRPr="002205ED" w:rsidRDefault="009E1A28" w:rsidP="009A0095">
      <w:pPr>
        <w:pStyle w:val="e"/>
        <w:spacing w:line="276" w:lineRule="auto"/>
        <w:jc w:val="both"/>
      </w:pPr>
      <w:r w:rsidRPr="002205ED">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9E1A28" w:rsidRPr="002205ED" w:rsidRDefault="009E1A28" w:rsidP="009A0095">
      <w:pPr>
        <w:pStyle w:val="e"/>
        <w:spacing w:line="276" w:lineRule="auto"/>
        <w:jc w:val="both"/>
      </w:pPr>
      <w:r w:rsidRPr="002205ED">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9E1A28" w:rsidRPr="002205ED" w:rsidRDefault="009E1A28" w:rsidP="009A0095">
      <w:pPr>
        <w:pStyle w:val="e"/>
        <w:spacing w:line="276" w:lineRule="auto"/>
        <w:jc w:val="both"/>
      </w:pPr>
      <w:r w:rsidRPr="002205ED">
        <w:t xml:space="preserve">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w:t>
      </w:r>
      <w:proofErr w:type="spellStart"/>
      <w:r w:rsidRPr="002205ED">
        <w:t>водообеспечения</w:t>
      </w:r>
      <w:proofErr w:type="spellEnd"/>
      <w:r w:rsidRPr="002205ED">
        <w:t xml:space="preserve"> населения, оно, как и обычно, должно получать воду круглосуточно, бесперебойно и в требуемых количествах.</w:t>
      </w:r>
    </w:p>
    <w:p w:rsidR="00EF76DC" w:rsidRPr="002205ED" w:rsidRDefault="009E1A28" w:rsidP="00EF76DC">
      <w:pPr>
        <w:pStyle w:val="e"/>
        <w:spacing w:line="276" w:lineRule="auto"/>
        <w:jc w:val="both"/>
      </w:pPr>
      <w:r w:rsidRPr="002205ED">
        <w:lastRenderedPageBreak/>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EF76DC" w:rsidRPr="002205ED" w:rsidRDefault="00EF76DC" w:rsidP="00EF76DC">
      <w:pPr>
        <w:pStyle w:val="e"/>
        <w:spacing w:line="276" w:lineRule="auto"/>
        <w:jc w:val="both"/>
      </w:pPr>
      <w:r w:rsidRPr="002205ED">
        <w:t>Централизованные системы водоснабжения, согласно СП 31.13330.2021 "СНиП 2.04.02-84* Водоснабжение. Наружные сети и сооружения" Приказ Министерства строительства и жилищно-коммунального хозяйства Российской Федерации от 27 декабря 2021 года № 1016/</w:t>
      </w:r>
      <w:proofErr w:type="spellStart"/>
      <w:r w:rsidRPr="002205ED">
        <w:t>пр</w:t>
      </w:r>
      <w:proofErr w:type="spellEnd"/>
      <w:r w:rsidRPr="002205ED">
        <w:t>, по степени обеспеченности подачи воды делятся на категории:</w:t>
      </w:r>
    </w:p>
    <w:p w:rsidR="00EF76DC" w:rsidRPr="002205ED" w:rsidRDefault="00EF76DC" w:rsidP="00EF76DC">
      <w:pPr>
        <w:pStyle w:val="e"/>
        <w:spacing w:line="276" w:lineRule="auto"/>
        <w:jc w:val="both"/>
      </w:pPr>
      <w:r w:rsidRPr="002205ED">
        <w:t xml:space="preserve">1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w:t>
      </w:r>
      <w:proofErr w:type="spellStart"/>
      <w:r w:rsidRPr="002205ED">
        <w:t>сут</w:t>
      </w:r>
      <w:proofErr w:type="spellEnd"/>
      <w:r w:rsidRPr="002205ED">
        <w:t>.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EF76DC" w:rsidRPr="002205ED" w:rsidRDefault="00EF76DC" w:rsidP="00EF76DC">
      <w:pPr>
        <w:pStyle w:val="e"/>
        <w:spacing w:line="276" w:lineRule="auto"/>
        <w:jc w:val="both"/>
      </w:pPr>
      <w:r w:rsidRPr="002205ED">
        <w:t xml:space="preserve">2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w:t>
      </w:r>
      <w:proofErr w:type="spellStart"/>
      <w:r w:rsidRPr="002205ED">
        <w:t>сут</w:t>
      </w:r>
      <w:proofErr w:type="spellEnd"/>
      <w:r w:rsidRPr="002205ED">
        <w:t>.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rsidR="00EF76DC" w:rsidRPr="002205ED" w:rsidRDefault="00EF76DC" w:rsidP="00EF76DC">
      <w:pPr>
        <w:pStyle w:val="e"/>
        <w:spacing w:line="276" w:lineRule="auto"/>
        <w:jc w:val="both"/>
      </w:pPr>
      <w:r w:rsidRPr="002205ED">
        <w:t xml:space="preserve">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w:t>
      </w:r>
      <w:proofErr w:type="spellStart"/>
      <w:r w:rsidRPr="002205ED">
        <w:t>сут</w:t>
      </w:r>
      <w:proofErr w:type="spellEnd"/>
      <w:r w:rsidRPr="002205ED">
        <w:t>. Перерыв в подаче воды или снижение подачи ниже указанного предела допускается на время проведения ремонта, но не более чем на 24 ч.</w:t>
      </w:r>
    </w:p>
    <w:p w:rsidR="00EF76DC" w:rsidRPr="002205ED" w:rsidRDefault="00EF76DC" w:rsidP="00EF76DC">
      <w:pPr>
        <w:pStyle w:val="e"/>
        <w:spacing w:before="0" w:line="240" w:lineRule="auto"/>
        <w:jc w:val="both"/>
      </w:pPr>
      <w:r w:rsidRPr="002205ED">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EF76DC" w:rsidRPr="002205ED" w:rsidRDefault="00EF76DC" w:rsidP="00EF76DC">
      <w:pPr>
        <w:pStyle w:val="e"/>
        <w:spacing w:before="0" w:line="240" w:lineRule="auto"/>
        <w:jc w:val="center"/>
      </w:pPr>
    </w:p>
    <w:p w:rsidR="007715D9" w:rsidRPr="002205ED" w:rsidRDefault="00EF76DC">
      <w:pPr>
        <w:spacing w:before="400" w:after="200"/>
        <w:rPr>
          <w:rFonts w:ascii="Times New Roman" w:hAnsi="Times New Roman"/>
        </w:rPr>
      </w:pPr>
      <w:r w:rsidRPr="002205ED">
        <w:rPr>
          <w:rFonts w:ascii="Times New Roman" w:hAnsi="Times New Roman"/>
          <w:b/>
          <w:sz w:val="24"/>
        </w:rPr>
        <w:t>Таблица 1.7.2.1 - Характеристика система водоснабжения по категории надежности</w:t>
      </w:r>
    </w:p>
    <w:tbl>
      <w:tblPr>
        <w:tblStyle w:val="a5"/>
        <w:tblW w:w="5000" w:type="pct"/>
        <w:jc w:val="center"/>
        <w:tblLook w:val="04A0" w:firstRow="1" w:lastRow="0" w:firstColumn="1" w:lastColumn="0" w:noHBand="0" w:noVBand="1"/>
      </w:tblPr>
      <w:tblGrid>
        <w:gridCol w:w="4312"/>
        <w:gridCol w:w="4312"/>
        <w:gridCol w:w="1415"/>
      </w:tblGrid>
      <w:tr w:rsidR="007715D9" w:rsidRPr="002205ED">
        <w:trPr>
          <w:jc w:val="center"/>
        </w:trPr>
        <w:tc>
          <w:tcPr>
            <w:tcW w:w="2310" w:type="pc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Численность населения, чел</w:t>
            </w:r>
          </w:p>
        </w:tc>
        <w:tc>
          <w:tcPr>
            <w:tcW w:w="2310" w:type="pct"/>
            <w:shd w:val="clear" w:color="auto" w:fill="F2F2F2"/>
            <w:tcMar>
              <w:top w:w="120" w:type="dxa"/>
              <w:left w:w="200" w:type="dxa"/>
              <w:bottom w:w="12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Категория надежности</w:t>
            </w:r>
          </w:p>
        </w:tc>
      </w:tr>
      <w:tr w:rsidR="007715D9" w:rsidRPr="002205ED">
        <w:trPr>
          <w:jc w:val="center"/>
        </w:trPr>
        <w:tc>
          <w:tcPr>
            <w:tcW w:w="2310" w:type="pct"/>
            <w:shd w:val="clear" w:color="auto" w:fill="FFFFFF"/>
            <w:tcMar>
              <w:top w:w="40" w:type="dxa"/>
              <w:left w:w="200" w:type="dxa"/>
              <w:bottom w:w="40" w:type="dxa"/>
              <w:right w:w="200" w:type="dxa"/>
            </w:tcMar>
            <w:vAlign w:val="center"/>
          </w:tcPr>
          <w:p w:rsidR="007715D9" w:rsidRPr="002205ED" w:rsidRDefault="00EF76DC">
            <w:pPr>
              <w:rPr>
                <w:rFonts w:ascii="Times New Roman" w:hAnsi="Times New Roman"/>
              </w:rPr>
            </w:pPr>
            <w:r w:rsidRPr="002205ED">
              <w:rPr>
                <w:rFonts w:ascii="Times New Roman" w:hAnsi="Times New Roman"/>
                <w:szCs w:val="22"/>
              </w:rPr>
              <w:t>с. Смоленское</w:t>
            </w:r>
          </w:p>
        </w:tc>
        <w:tc>
          <w:tcPr>
            <w:tcW w:w="2310" w:type="pc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7926</w:t>
            </w:r>
          </w:p>
        </w:tc>
        <w:tc>
          <w:tcPr>
            <w:tcW w:w="2310" w:type="pc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2</w:t>
            </w:r>
          </w:p>
        </w:tc>
      </w:tr>
      <w:tr w:rsidR="007715D9" w:rsidRPr="002205ED">
        <w:trPr>
          <w:jc w:val="center"/>
        </w:trPr>
        <w:tc>
          <w:tcPr>
            <w:tcW w:w="2310" w:type="pct"/>
            <w:shd w:val="clear" w:color="auto" w:fill="FFFFFF"/>
            <w:tcMar>
              <w:top w:w="40" w:type="dxa"/>
              <w:left w:w="200" w:type="dxa"/>
              <w:bottom w:w="40" w:type="dxa"/>
              <w:right w:w="200" w:type="dxa"/>
            </w:tcMar>
            <w:vAlign w:val="center"/>
          </w:tcPr>
          <w:p w:rsidR="007715D9" w:rsidRPr="002205ED" w:rsidRDefault="00EF76DC">
            <w:pPr>
              <w:rPr>
                <w:rFonts w:ascii="Times New Roman" w:hAnsi="Times New Roman"/>
              </w:rPr>
            </w:pPr>
            <w:r w:rsidRPr="002205ED">
              <w:rPr>
                <w:rFonts w:ascii="Times New Roman" w:hAnsi="Times New Roman"/>
                <w:szCs w:val="22"/>
              </w:rPr>
              <w:t>с. Первомайское</w:t>
            </w:r>
          </w:p>
        </w:tc>
        <w:tc>
          <w:tcPr>
            <w:tcW w:w="2310" w:type="pc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322</w:t>
            </w:r>
          </w:p>
        </w:tc>
        <w:tc>
          <w:tcPr>
            <w:tcW w:w="2310" w:type="pc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w:t>
            </w:r>
          </w:p>
        </w:tc>
      </w:tr>
      <w:tr w:rsidR="007715D9" w:rsidRPr="002205ED">
        <w:trPr>
          <w:jc w:val="center"/>
        </w:trPr>
        <w:tc>
          <w:tcPr>
            <w:tcW w:w="2310" w:type="pct"/>
            <w:shd w:val="clear" w:color="auto" w:fill="FFFFFF"/>
            <w:tcMar>
              <w:top w:w="40" w:type="dxa"/>
              <w:left w:w="200" w:type="dxa"/>
              <w:bottom w:w="40" w:type="dxa"/>
              <w:right w:w="200" w:type="dxa"/>
            </w:tcMar>
            <w:vAlign w:val="center"/>
          </w:tcPr>
          <w:p w:rsidR="007715D9" w:rsidRPr="002205ED" w:rsidRDefault="00EF76DC">
            <w:pPr>
              <w:rPr>
                <w:rFonts w:ascii="Times New Roman" w:hAnsi="Times New Roman"/>
              </w:rPr>
            </w:pPr>
            <w:r w:rsidRPr="002205ED">
              <w:rPr>
                <w:rFonts w:ascii="Times New Roman" w:hAnsi="Times New Roman"/>
                <w:szCs w:val="22"/>
              </w:rPr>
              <w:t>с. Ленинское</w:t>
            </w:r>
          </w:p>
        </w:tc>
        <w:tc>
          <w:tcPr>
            <w:tcW w:w="2310" w:type="pc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76</w:t>
            </w:r>
          </w:p>
        </w:tc>
        <w:tc>
          <w:tcPr>
            <w:tcW w:w="2310" w:type="pct"/>
            <w:shd w:val="clear" w:color="auto" w:fill="FFFFFF"/>
            <w:tcMar>
              <w:top w:w="40" w:type="dxa"/>
              <w:left w:w="200" w:type="dxa"/>
              <w:bottom w:w="40" w:type="dxa"/>
              <w:right w:w="200" w:type="dxa"/>
            </w:tcMar>
            <w:vAlign w:val="center"/>
          </w:tcPr>
          <w:p w:rsidR="007715D9" w:rsidRPr="002205ED" w:rsidRDefault="00EF76DC">
            <w:pPr>
              <w:jc w:val="center"/>
              <w:rPr>
                <w:rFonts w:ascii="Times New Roman" w:hAnsi="Times New Roman"/>
              </w:rPr>
            </w:pPr>
            <w:r w:rsidRPr="002205ED">
              <w:rPr>
                <w:rFonts w:ascii="Times New Roman" w:hAnsi="Times New Roman"/>
                <w:szCs w:val="22"/>
              </w:rPr>
              <w:t>3</w:t>
            </w:r>
          </w:p>
        </w:tc>
      </w:tr>
    </w:tbl>
    <w:p w:rsidR="00EF76DC" w:rsidRPr="002205ED" w:rsidRDefault="00EF76DC" w:rsidP="00EF76DC">
      <w:pPr>
        <w:pStyle w:val="e"/>
        <w:spacing w:line="276" w:lineRule="auto"/>
        <w:jc w:val="center"/>
      </w:pPr>
    </w:p>
    <w:p w:rsidR="009E1A28" w:rsidRPr="002205ED" w:rsidRDefault="00C245F2" w:rsidP="00D36F4D">
      <w:pPr>
        <w:pStyle w:val="3TimesNewRoman14"/>
        <w:numPr>
          <w:ilvl w:val="0"/>
          <w:numId w:val="0"/>
        </w:numPr>
        <w:ind w:left="1224" w:hanging="504"/>
      </w:pPr>
      <w:bookmarkStart w:id="154" w:name="_Toc524593209"/>
      <w:bookmarkStart w:id="155" w:name="_Toc88831202"/>
      <w:bookmarkStart w:id="156" w:name="_Toc178775185"/>
      <w:r w:rsidRPr="002205ED">
        <w:t xml:space="preserve">1.7.3. </w:t>
      </w:r>
      <w:r w:rsidR="009E1A28" w:rsidRPr="002205ED">
        <w:t xml:space="preserve">Показатели эффективности использования ресурсов, в том числе </w:t>
      </w:r>
      <w:r w:rsidR="0040620F" w:rsidRPr="002205ED">
        <w:t>уровень</w:t>
      </w:r>
      <w:r w:rsidR="009E1A28" w:rsidRPr="002205ED">
        <w:t xml:space="preserve"> потерь воды </w:t>
      </w:r>
      <w:bookmarkEnd w:id="154"/>
      <w:r w:rsidR="0040620F" w:rsidRPr="002205ED">
        <w:t>(тепловой энергии в составе горячей воды)</w:t>
      </w:r>
      <w:bookmarkEnd w:id="155"/>
      <w:bookmarkEnd w:id="156"/>
    </w:p>
    <w:p w:rsidR="009E1A28" w:rsidRPr="002205ED" w:rsidRDefault="009E1A28" w:rsidP="009A0095">
      <w:pPr>
        <w:pStyle w:val="e"/>
        <w:spacing w:line="276" w:lineRule="auto"/>
        <w:jc w:val="both"/>
      </w:pPr>
      <w:r w:rsidRPr="002205ED">
        <w:t xml:space="preserve">Своевременное выявление аварийных участков трубопроводов и их замена, а также замена устаревшего, </w:t>
      </w:r>
      <w:proofErr w:type="spellStart"/>
      <w:r w:rsidRPr="002205ED">
        <w:t>высокоэнергопотребляемого</w:t>
      </w:r>
      <w:proofErr w:type="spellEnd"/>
      <w:r w:rsidRPr="002205ED">
        <w:t xml:space="preserve"> оборудования позволит уменьшить потери воды в трубопроводах при транспортировке, что увеличит эффективность ресурсов водоснабжения.</w:t>
      </w:r>
    </w:p>
    <w:p w:rsidR="009E1A28" w:rsidRPr="002205ED" w:rsidRDefault="009E1A28" w:rsidP="009A0095">
      <w:pPr>
        <w:pStyle w:val="e"/>
        <w:spacing w:line="276" w:lineRule="auto"/>
        <w:jc w:val="both"/>
      </w:pPr>
      <w:r w:rsidRPr="002205ED">
        <w:lastRenderedPageBreak/>
        <w:t xml:space="preserve">Предусмотренные в разрабатываемой схеме мероприятия позволяют снизить уровень потерь воды при ее транспортировке, обеспечить бесперебойное снабжение </w:t>
      </w:r>
      <w:r w:rsidR="00EF76DC" w:rsidRPr="002205ED">
        <w:t xml:space="preserve">муниципального образования </w:t>
      </w:r>
      <w:r w:rsidRPr="002205ED">
        <w:t>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w:t>
      </w:r>
      <w:r w:rsidR="008A0D07" w:rsidRPr="002205ED">
        <w:t>.</w:t>
      </w:r>
    </w:p>
    <w:p w:rsidR="00EF76DC" w:rsidRPr="002205ED" w:rsidRDefault="00EF76DC" w:rsidP="009A0095">
      <w:pPr>
        <w:pStyle w:val="e"/>
        <w:spacing w:line="276" w:lineRule="auto"/>
        <w:jc w:val="both"/>
      </w:pPr>
    </w:p>
    <w:p w:rsidR="0040620F" w:rsidRPr="002205ED" w:rsidRDefault="0040620F" w:rsidP="0057702F">
      <w:pPr>
        <w:pStyle w:val="3TimesNewRoman14"/>
        <w:numPr>
          <w:ilvl w:val="0"/>
          <w:numId w:val="0"/>
        </w:numPr>
        <w:ind w:left="1224" w:hanging="504"/>
      </w:pPr>
      <w:bookmarkStart w:id="157" w:name="_Toc88831203"/>
      <w:bookmarkStart w:id="158" w:name="_Toc178775186"/>
      <w:r w:rsidRPr="002205ED">
        <w:t>1.7.</w:t>
      </w:r>
      <w:r w:rsidR="00B14140" w:rsidRPr="002205ED">
        <w:t>4</w:t>
      </w:r>
      <w:r w:rsidRPr="002205ED">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57"/>
      <w:bookmarkEnd w:id="158"/>
    </w:p>
    <w:p w:rsidR="00444104" w:rsidRPr="002205ED" w:rsidRDefault="00EF76DC" w:rsidP="00EF76DC">
      <w:pPr>
        <w:pStyle w:val="e"/>
        <w:spacing w:line="276" w:lineRule="auto"/>
        <w:jc w:val="both"/>
      </w:pPr>
      <w:r w:rsidRPr="002205ED">
        <w:t>Иные показатели федеральным органом исполнительной власти не установлены.</w:t>
      </w:r>
    </w:p>
    <w:p w:rsidR="007715D9" w:rsidRPr="002205ED" w:rsidRDefault="007715D9">
      <w:pPr>
        <w:rPr>
          <w:rFonts w:ascii="Times New Roman" w:hAnsi="Times New Roman"/>
        </w:rPr>
        <w:sectPr w:rsidR="007715D9" w:rsidRPr="002205ED" w:rsidSect="00EF76DC">
          <w:pgSz w:w="11906" w:h="16838"/>
          <w:pgMar w:top="743" w:right="849" w:bottom="856" w:left="1418" w:header="709" w:footer="709" w:gutter="0"/>
          <w:cols w:space="708"/>
          <w:titlePg/>
          <w:docGrid w:linePitch="360"/>
        </w:sectPr>
      </w:pPr>
    </w:p>
    <w:p w:rsidR="00EF76DC" w:rsidRPr="002205ED" w:rsidRDefault="00C245F2" w:rsidP="00EF76DC">
      <w:pPr>
        <w:pStyle w:val="3TimesNewRoman14"/>
        <w:numPr>
          <w:ilvl w:val="0"/>
          <w:numId w:val="0"/>
        </w:numPr>
        <w:ind w:left="1224" w:hanging="504"/>
      </w:pPr>
      <w:bookmarkStart w:id="159" w:name="_Toc88831204"/>
      <w:bookmarkStart w:id="160" w:name="_Toc178775187"/>
      <w:r w:rsidRPr="002205ED">
        <w:lastRenderedPageBreak/>
        <w:t xml:space="preserve">1.8. </w:t>
      </w:r>
      <w:r w:rsidR="009E1A28" w:rsidRPr="002205ED">
        <w:t xml:space="preserve">ПЕРЕЧЕНЬ ВЫЯВЛЕННЫХ </w:t>
      </w:r>
      <w:r w:rsidR="00EF76DC" w:rsidRPr="002205ED">
        <w:t xml:space="preserve">БЕСХОЗЯЙНЫХ </w:t>
      </w:r>
      <w:r w:rsidR="009E1A28" w:rsidRPr="002205ED">
        <w:t>ОБЪЕК</w:t>
      </w:r>
      <w:r w:rsidR="00B14140" w:rsidRPr="002205ED">
        <w:t>ТОВ ЦЕНТРАЛИЗОВАННЫХ СИСТЕМ ВОДО</w:t>
      </w:r>
      <w:r w:rsidR="009E1A28" w:rsidRPr="002205ED">
        <w:t>СНАБЖЕНИЯ</w:t>
      </w:r>
      <w:r w:rsidR="00286887" w:rsidRPr="002205ED">
        <w:t xml:space="preserve"> (В СЛУЧАЕ ИХ ВЫЯВЛЕНИЯ) И ПЕРЕЧЕНЬ ОРГАНИЗАЦИЙ, УПОЛНОМОЧЕННЫХ НА ИХ ЭКСПЛУАТАЦИЮ</w:t>
      </w:r>
      <w:bookmarkEnd w:id="159"/>
      <w:bookmarkEnd w:id="160"/>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В соответствии с Гражданским Кодексом Российской Федерации бесхозяйной является вещь, которая не имеют собственников, или собственники которых неизвестны, или от права собственности, на которые собственники отказались, в порядке, предусмотренном статьями 225 и 236 Гражданского кодекса Российской Федерации.</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Бесхозяйные объекты недвижимости подлежат постановке на учет соответствии с Постановлением Правительства РФ от 17 сентября 2003 г. № 580 «Об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Органы местного самоуправления:</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 по истечении года с момента постановки бесхозяйных вещей на учет обращаются в суд с заявлением о признании права муниципальной собственности на бесхозяйные вещи.</w:t>
      </w:r>
    </w:p>
    <w:p w:rsidR="00EF76DC" w:rsidRPr="002205ED" w:rsidRDefault="00EF76DC" w:rsidP="00EF76DC">
      <w:pPr>
        <w:spacing w:line="276" w:lineRule="auto"/>
        <w:ind w:firstLine="708"/>
        <w:rPr>
          <w:rFonts w:ascii="Times New Roman" w:hAnsi="Times New Roman"/>
          <w:sz w:val="24"/>
        </w:rPr>
      </w:pPr>
      <w:r w:rsidRPr="002205ED">
        <w:rPr>
          <w:rFonts w:ascii="Times New Roman" w:hAnsi="Times New Roman"/>
          <w:sz w:val="24"/>
        </w:rPr>
        <w:t>Работа с бесхозяйными объектами централизованных систем водоснабжения – сложный, многоступенчатый процесс, требующий четкого выполнения норм законодательства. Со стороны эксплуатирующих организаций – это выявление бесхозяйных объектов централизованных систем водоснабжения, своевременная передача соответствующей информации органам местного самоуправления, на территории которого они находятся. Со стороны органов местного самоуправления – это проведение процедуры по принятию на учет бесхозяйных объектов централизованных систем водоснабжения, последующее признание права муниципальной собственности на эти объекты и передача эксплуатирующим организациям в рамках соответствующих договоров.</w:t>
      </w:r>
    </w:p>
    <w:p w:rsidR="00EF76DC" w:rsidRPr="002205ED" w:rsidRDefault="00EF76DC" w:rsidP="00EF76DC">
      <w:pPr>
        <w:spacing w:line="276" w:lineRule="auto"/>
        <w:ind w:firstLine="709"/>
        <w:rPr>
          <w:rFonts w:ascii="Times New Roman" w:hAnsi="Times New Roman"/>
          <w:sz w:val="24"/>
        </w:rPr>
      </w:pPr>
      <w:r w:rsidRPr="002205ED">
        <w:rPr>
          <w:rFonts w:ascii="Times New Roman" w:hAnsi="Times New Roman"/>
          <w:sz w:val="24"/>
        </w:rPr>
        <w:t>На территории муниципального образования Смоленский сельсовет бесхозяйные объекты централизованной системы водоснабжения отсутствуют.</w:t>
      </w:r>
    </w:p>
    <w:p w:rsidR="000A1084" w:rsidRPr="002205ED" w:rsidRDefault="000A1084" w:rsidP="00EF76DC">
      <w:pPr>
        <w:rPr>
          <w:rFonts w:ascii="Times New Roman" w:hAnsi="Times New Roman"/>
          <w:sz w:val="24"/>
        </w:rPr>
      </w:pPr>
    </w:p>
    <w:p w:rsidR="007715D9" w:rsidRPr="002205ED" w:rsidRDefault="007715D9">
      <w:pPr>
        <w:rPr>
          <w:rFonts w:ascii="Times New Roman" w:hAnsi="Times New Roman"/>
        </w:rPr>
        <w:sectPr w:rsidR="007715D9" w:rsidRPr="002205ED" w:rsidSect="00EF76DC">
          <w:pgSz w:w="11906" w:h="16838"/>
          <w:pgMar w:top="743" w:right="851" w:bottom="856" w:left="1418" w:header="709" w:footer="709" w:gutter="0"/>
          <w:cols w:space="708"/>
          <w:titlePg/>
          <w:docGrid w:linePitch="360"/>
        </w:sectPr>
      </w:pPr>
    </w:p>
    <w:p w:rsidR="00AF6A0F" w:rsidRPr="002205ED" w:rsidRDefault="00AF6A0F" w:rsidP="00AF6A0F">
      <w:pPr>
        <w:pStyle w:val="1"/>
        <w:keepNext w:val="0"/>
        <w:widowControl w:val="0"/>
        <w:autoSpaceDE w:val="0"/>
        <w:autoSpaceDN w:val="0"/>
        <w:adjustRightInd w:val="0"/>
        <w:spacing w:before="64" w:after="0"/>
        <w:rPr>
          <w:rFonts w:ascii="Times New Roman" w:hAnsi="Times New Roman"/>
        </w:rPr>
      </w:pPr>
      <w:bookmarkStart w:id="161" w:name="_Toc360621777"/>
      <w:bookmarkStart w:id="162" w:name="_Toc362437913"/>
      <w:bookmarkStart w:id="163" w:name="_Toc363218666"/>
      <w:bookmarkStart w:id="164" w:name="_Toc88831205"/>
      <w:bookmarkStart w:id="165" w:name="_Toc359401272"/>
      <w:bookmarkStart w:id="166" w:name="_Toc178241007"/>
      <w:bookmarkStart w:id="167" w:name="_Toc178775188"/>
      <w:r w:rsidRPr="002205ED">
        <w:rPr>
          <w:rFonts w:ascii="Times New Roman" w:hAnsi="Times New Roman"/>
          <w:kern w:val="0"/>
          <w:sz w:val="28"/>
          <w:szCs w:val="28"/>
        </w:rPr>
        <w:lastRenderedPageBreak/>
        <w:t xml:space="preserve">ГЛАВА 2. </w:t>
      </w:r>
      <w:bookmarkEnd w:id="161"/>
      <w:bookmarkEnd w:id="162"/>
      <w:bookmarkEnd w:id="163"/>
      <w:bookmarkEnd w:id="164"/>
      <w:bookmarkEnd w:id="165"/>
      <w:r w:rsidRPr="002205ED">
        <w:rPr>
          <w:rFonts w:ascii="Times New Roman" w:hAnsi="Times New Roman"/>
          <w:kern w:val="0"/>
          <w:sz w:val="28"/>
          <w:szCs w:val="28"/>
        </w:rPr>
        <w:t>СХЕМА ВОДООТВЕДЕНИЯ</w:t>
      </w:r>
      <w:bookmarkEnd w:id="166"/>
      <w:bookmarkEnd w:id="167"/>
    </w:p>
    <w:p w:rsidR="00AF6A0F" w:rsidRPr="002205ED" w:rsidRDefault="00AF6A0F" w:rsidP="00AF6A0F">
      <w:pPr>
        <w:pStyle w:val="3TimesNewRoman14"/>
        <w:numPr>
          <w:ilvl w:val="0"/>
          <w:numId w:val="0"/>
        </w:numPr>
        <w:ind w:left="1224" w:hanging="504"/>
      </w:pPr>
      <w:bookmarkStart w:id="168" w:name="_Toc524593214"/>
      <w:bookmarkStart w:id="169" w:name="_Toc360621779"/>
      <w:bookmarkStart w:id="170" w:name="_Toc362437915"/>
      <w:bookmarkStart w:id="171" w:name="_Toc363218668"/>
      <w:bookmarkStart w:id="172" w:name="_Toc88831206"/>
      <w:bookmarkStart w:id="173" w:name="_Toc178241008"/>
      <w:bookmarkStart w:id="174" w:name="_Toc178775189"/>
      <w:r w:rsidRPr="002205ED">
        <w:t>2.1. СУЩЕСТВУЮЩЕЕ ПОЛОЖЕНИЕ В СФЕРЕ ВОДООТВЕДЕНИЯ ПОСЕЛЕНИЯ</w:t>
      </w:r>
      <w:bookmarkStart w:id="175" w:name="_Toc524593215"/>
      <w:bookmarkEnd w:id="168"/>
      <w:bookmarkEnd w:id="169"/>
      <w:bookmarkEnd w:id="170"/>
      <w:bookmarkEnd w:id="171"/>
      <w:r w:rsidRPr="002205ED">
        <w:t>, МУНИЦИПАЛЬНОГО ОКРУГА, ГОРОДСКОГО ОКРУГА</w:t>
      </w:r>
      <w:bookmarkEnd w:id="172"/>
      <w:bookmarkEnd w:id="173"/>
      <w:bookmarkEnd w:id="174"/>
    </w:p>
    <w:p w:rsidR="00AF6A0F" w:rsidRPr="002205ED" w:rsidRDefault="00AF6A0F" w:rsidP="00AF6A0F">
      <w:pPr>
        <w:pStyle w:val="3TimesNewRoman14"/>
        <w:numPr>
          <w:ilvl w:val="0"/>
          <w:numId w:val="0"/>
        </w:numPr>
        <w:ind w:left="1224" w:hanging="504"/>
      </w:pPr>
      <w:bookmarkStart w:id="176" w:name="_Toc88831207"/>
      <w:bookmarkStart w:id="177" w:name="_Toc178241009"/>
      <w:bookmarkStart w:id="178" w:name="_Toc178775190"/>
      <w:r w:rsidRPr="002205ED">
        <w:t>2.1.1. Описание структуры системы сбора, очистки и отведения сточных вод на территории поселения, городского округа и деление территории поселения, муниципального округа, городского округа на эксплуатационные зоны</w:t>
      </w:r>
      <w:bookmarkEnd w:id="175"/>
      <w:bookmarkEnd w:id="176"/>
      <w:bookmarkEnd w:id="177"/>
      <w:bookmarkEnd w:id="178"/>
    </w:p>
    <w:p w:rsidR="00AF6A0F" w:rsidRPr="002205ED" w:rsidRDefault="00AF6A0F" w:rsidP="00AF6A0F">
      <w:pPr>
        <w:pStyle w:val="e"/>
        <w:spacing w:line="276" w:lineRule="auto"/>
      </w:pPr>
      <w:r w:rsidRPr="002205ED">
        <w:t>Централизованное водоотведение отсутствует.</w:t>
      </w:r>
    </w:p>
    <w:p w:rsidR="00AF6A0F" w:rsidRPr="002205ED" w:rsidRDefault="00AF6A0F" w:rsidP="00AF6A0F">
      <w:pPr>
        <w:pStyle w:val="e"/>
        <w:spacing w:before="0" w:line="276" w:lineRule="auto"/>
        <w:jc w:val="both"/>
      </w:pPr>
      <w:r w:rsidRPr="002205ED">
        <w:t>Ливневая канализация отсутствует.</w:t>
      </w:r>
    </w:p>
    <w:p w:rsidR="00AF6A0F" w:rsidRPr="002205ED" w:rsidRDefault="00AF6A0F" w:rsidP="00AF6A0F">
      <w:pPr>
        <w:pStyle w:val="e"/>
        <w:spacing w:before="0" w:line="276" w:lineRule="auto"/>
        <w:jc w:val="both"/>
      </w:pPr>
      <w:r w:rsidRPr="002205ED">
        <w:t>Население пользуется индивидуальными септиками и выгребными ямами.</w:t>
      </w:r>
    </w:p>
    <w:p w:rsidR="00AF6A0F" w:rsidRPr="002205ED" w:rsidRDefault="00AF6A0F" w:rsidP="00AF6A0F">
      <w:pPr>
        <w:pStyle w:val="e"/>
        <w:spacing w:before="0" w:line="276" w:lineRule="auto"/>
        <w:ind w:firstLine="0"/>
        <w:jc w:val="center"/>
      </w:pPr>
    </w:p>
    <w:p w:rsidR="00AF6A0F" w:rsidRPr="002205ED" w:rsidRDefault="00AF6A0F" w:rsidP="00AF6A0F">
      <w:pPr>
        <w:pStyle w:val="3TimesNewRoman14"/>
        <w:numPr>
          <w:ilvl w:val="0"/>
          <w:numId w:val="0"/>
        </w:numPr>
        <w:ind w:left="1224" w:hanging="504"/>
      </w:pPr>
      <w:bookmarkStart w:id="179" w:name="_Toc178241010"/>
      <w:bookmarkStart w:id="180" w:name="_Toc178775191"/>
      <w:bookmarkStart w:id="181" w:name="_Toc360621780"/>
      <w:bookmarkStart w:id="182" w:name="_Toc362437916"/>
      <w:bookmarkStart w:id="183" w:name="_Toc363218669"/>
      <w:r w:rsidRPr="002205ED">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9"/>
      <w:bookmarkEnd w:id="180"/>
    </w:p>
    <w:p w:rsidR="00AF6A0F" w:rsidRPr="002205ED" w:rsidRDefault="00AF6A0F" w:rsidP="00AF6A0F">
      <w:pPr>
        <w:pStyle w:val="e"/>
        <w:spacing w:before="0" w:line="276" w:lineRule="auto"/>
        <w:jc w:val="both"/>
      </w:pPr>
      <w:r w:rsidRPr="002205ED">
        <w:t>Техническое обследование централизованной системы водоотведения, включая описание существующих канализационных очистных сооружений не проводилось, так как система водоотведения отсутствует.</w:t>
      </w:r>
    </w:p>
    <w:p w:rsidR="00AF6A0F" w:rsidRPr="002205ED" w:rsidRDefault="00AF6A0F" w:rsidP="00AF6A0F">
      <w:pPr>
        <w:pStyle w:val="e"/>
        <w:spacing w:before="0"/>
        <w:jc w:val="center"/>
        <w:rPr>
          <w:bCs/>
        </w:rPr>
      </w:pPr>
    </w:p>
    <w:p w:rsidR="00AF6A0F" w:rsidRPr="002205ED" w:rsidRDefault="00AF6A0F" w:rsidP="00AF6A0F">
      <w:pPr>
        <w:pStyle w:val="3TimesNewRoman14"/>
        <w:numPr>
          <w:ilvl w:val="0"/>
          <w:numId w:val="0"/>
        </w:numPr>
        <w:ind w:left="1224" w:hanging="504"/>
        <w:rPr>
          <w:szCs w:val="24"/>
        </w:rPr>
      </w:pPr>
      <w:bookmarkStart w:id="184" w:name="_Toc88831209"/>
      <w:bookmarkStart w:id="185" w:name="_Toc178241011"/>
      <w:bookmarkStart w:id="186" w:name="_Toc178775192"/>
      <w:r w:rsidRPr="002205ED">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81"/>
      <w:bookmarkEnd w:id="182"/>
      <w:bookmarkEnd w:id="183"/>
      <w:bookmarkEnd w:id="184"/>
      <w:bookmarkEnd w:id="185"/>
      <w:bookmarkEnd w:id="186"/>
    </w:p>
    <w:p w:rsidR="00AF6A0F" w:rsidRPr="002205ED" w:rsidRDefault="00AF6A0F" w:rsidP="00AF6A0F">
      <w:pPr>
        <w:pStyle w:val="e"/>
        <w:spacing w:line="276" w:lineRule="auto"/>
      </w:pPr>
      <w:r w:rsidRPr="002205ED">
        <w:t>Централизованное водоотведение отсутствует.</w:t>
      </w:r>
    </w:p>
    <w:p w:rsidR="00AF6A0F" w:rsidRPr="002205ED" w:rsidRDefault="00AF6A0F" w:rsidP="00AF6A0F">
      <w:pPr>
        <w:pStyle w:val="e"/>
        <w:spacing w:before="0" w:line="276" w:lineRule="auto"/>
        <w:jc w:val="both"/>
      </w:pPr>
      <w:r w:rsidRPr="002205ED">
        <w:t>Население пользуется индивидуальными септиками и выгребными ямами.</w:t>
      </w:r>
    </w:p>
    <w:p w:rsidR="00AF6A0F" w:rsidRPr="002205ED" w:rsidRDefault="00AF6A0F" w:rsidP="00AF6A0F">
      <w:pPr>
        <w:rPr>
          <w:rFonts w:ascii="Times New Roman" w:eastAsia="Calibri" w:hAnsi="Times New Roman"/>
        </w:rPr>
      </w:pPr>
    </w:p>
    <w:p w:rsidR="00AF6A0F" w:rsidRPr="002205ED" w:rsidRDefault="00AF6A0F" w:rsidP="00AF6A0F">
      <w:pPr>
        <w:pStyle w:val="3TimesNewRoman14"/>
        <w:numPr>
          <w:ilvl w:val="0"/>
          <w:numId w:val="0"/>
        </w:numPr>
        <w:ind w:left="1224" w:hanging="504"/>
      </w:pPr>
      <w:bookmarkStart w:id="187" w:name="_Toc374270375"/>
      <w:bookmarkStart w:id="188" w:name="_Toc88831210"/>
      <w:bookmarkStart w:id="189" w:name="_Toc178241012"/>
      <w:bookmarkStart w:id="190" w:name="_Toc178775193"/>
      <w:bookmarkStart w:id="191" w:name="_Toc524593222"/>
      <w:r w:rsidRPr="002205ED">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87"/>
      <w:bookmarkEnd w:id="188"/>
      <w:bookmarkEnd w:id="189"/>
      <w:bookmarkEnd w:id="190"/>
    </w:p>
    <w:p w:rsidR="00AF6A0F" w:rsidRPr="002205ED" w:rsidRDefault="00AF6A0F" w:rsidP="00AF6A0F">
      <w:pPr>
        <w:pStyle w:val="e"/>
        <w:spacing w:line="276" w:lineRule="auto"/>
      </w:pPr>
      <w:bookmarkStart w:id="192" w:name="_Toc88831211"/>
      <w:r w:rsidRPr="002205ED">
        <w:t>Централизованное водоотведение отсутствует.</w:t>
      </w:r>
    </w:p>
    <w:p w:rsidR="00AF6A0F" w:rsidRPr="002205ED" w:rsidRDefault="00AF6A0F" w:rsidP="00AF6A0F">
      <w:pPr>
        <w:pStyle w:val="e"/>
        <w:spacing w:before="0" w:line="276" w:lineRule="auto"/>
        <w:jc w:val="both"/>
      </w:pPr>
      <w:r w:rsidRPr="002205ED">
        <w:t>Население пользуется индивидуальными септиками и выгребными ямами.</w:t>
      </w:r>
    </w:p>
    <w:p w:rsidR="00AF6A0F" w:rsidRPr="002205ED" w:rsidRDefault="00AF6A0F" w:rsidP="00AF6A0F">
      <w:pPr>
        <w:pStyle w:val="e"/>
        <w:spacing w:before="0" w:line="276" w:lineRule="auto"/>
        <w:jc w:val="both"/>
      </w:pPr>
    </w:p>
    <w:p w:rsidR="00AF6A0F" w:rsidRPr="002205ED" w:rsidRDefault="00AF6A0F" w:rsidP="00AF6A0F">
      <w:pPr>
        <w:pStyle w:val="3TimesNewRoman14"/>
        <w:numPr>
          <w:ilvl w:val="0"/>
          <w:numId w:val="0"/>
        </w:numPr>
        <w:ind w:left="1224" w:hanging="504"/>
        <w:rPr>
          <w:rFonts w:eastAsia="Calibri"/>
        </w:rPr>
      </w:pPr>
      <w:bookmarkStart w:id="193" w:name="_Toc178241013"/>
      <w:bookmarkStart w:id="194" w:name="_Toc178775194"/>
      <w:r w:rsidRPr="002205ED">
        <w:t>2.1.5. Описание состояния и функционирования канализационных коллекторов и сетей, сооружений на них, включая оценку их износа</w:t>
      </w:r>
      <w:bookmarkEnd w:id="191"/>
      <w:r w:rsidRPr="002205ED">
        <w:t xml:space="preserve"> и определение возможности обеспечения отвода и очистки сточных вод на существующих объектах централизованной системы водоотведения</w:t>
      </w:r>
      <w:bookmarkEnd w:id="192"/>
      <w:bookmarkEnd w:id="193"/>
      <w:bookmarkEnd w:id="194"/>
    </w:p>
    <w:p w:rsidR="00AF6A0F" w:rsidRPr="002205ED" w:rsidRDefault="00AF6A0F" w:rsidP="00AF6A0F">
      <w:pPr>
        <w:pStyle w:val="e"/>
        <w:spacing w:line="276" w:lineRule="auto"/>
      </w:pPr>
      <w:bookmarkStart w:id="195" w:name="_Toc524593223"/>
      <w:bookmarkStart w:id="196" w:name="_Toc88831212"/>
      <w:r w:rsidRPr="002205ED">
        <w:t>Централизованное водоотведение отсутствует.</w:t>
      </w:r>
    </w:p>
    <w:p w:rsidR="00AF6A0F" w:rsidRPr="002205ED" w:rsidRDefault="00AF6A0F" w:rsidP="00AF6A0F">
      <w:pPr>
        <w:pStyle w:val="e"/>
        <w:spacing w:before="0" w:line="276" w:lineRule="auto"/>
        <w:jc w:val="both"/>
      </w:pPr>
      <w:r w:rsidRPr="002205ED">
        <w:t>Население пользуется индивидуальными септиками и выгребными ямами.</w:t>
      </w:r>
    </w:p>
    <w:p w:rsidR="00AF6A0F" w:rsidRPr="002205ED" w:rsidRDefault="00AF6A0F" w:rsidP="00AF6A0F">
      <w:pPr>
        <w:pStyle w:val="3TimesNewRoman14"/>
        <w:numPr>
          <w:ilvl w:val="0"/>
          <w:numId w:val="0"/>
        </w:numPr>
        <w:ind w:left="1224" w:hanging="504"/>
      </w:pPr>
      <w:bookmarkStart w:id="197" w:name="_Toc178241014"/>
      <w:bookmarkStart w:id="198" w:name="_Toc178775195"/>
      <w:r w:rsidRPr="002205ED">
        <w:lastRenderedPageBreak/>
        <w:t>2.1.6. Оценка безопасности и надежности объектов централизованной системы водоотведения и их управляемости</w:t>
      </w:r>
      <w:bookmarkEnd w:id="195"/>
      <w:bookmarkEnd w:id="196"/>
      <w:bookmarkEnd w:id="197"/>
      <w:bookmarkEnd w:id="198"/>
    </w:p>
    <w:p w:rsidR="00AF6A0F" w:rsidRPr="002205ED" w:rsidRDefault="00AF6A0F" w:rsidP="00AF6A0F">
      <w:pPr>
        <w:pStyle w:val="ae"/>
        <w:ind w:left="0" w:firstLine="709"/>
        <w:jc w:val="both"/>
        <w:rPr>
          <w:szCs w:val="24"/>
          <w:lang w:eastAsia="en-US"/>
        </w:rPr>
      </w:pPr>
      <w:r w:rsidRPr="002205ED">
        <w:rPr>
          <w:szCs w:val="24"/>
          <w:lang w:eastAsia="en-US"/>
        </w:rPr>
        <w:t>Оценка безопасности и надежности объектов централизованной системы водоотведения отсутствует в виду отсутствия самой системы.</w:t>
      </w:r>
    </w:p>
    <w:p w:rsidR="00AF6A0F" w:rsidRPr="002205ED" w:rsidRDefault="00AF6A0F" w:rsidP="00AF6A0F">
      <w:pPr>
        <w:pStyle w:val="ae"/>
        <w:ind w:left="0" w:firstLine="709"/>
        <w:jc w:val="both"/>
      </w:pPr>
    </w:p>
    <w:p w:rsidR="00AF6A0F" w:rsidRPr="002205ED" w:rsidRDefault="00AF6A0F" w:rsidP="00AF6A0F">
      <w:pPr>
        <w:pStyle w:val="3TimesNewRoman14"/>
        <w:numPr>
          <w:ilvl w:val="0"/>
          <w:numId w:val="0"/>
        </w:numPr>
        <w:ind w:left="1224" w:hanging="504"/>
      </w:pPr>
      <w:bookmarkStart w:id="199" w:name="_Toc524593224"/>
      <w:bookmarkStart w:id="200" w:name="_Toc88831213"/>
      <w:bookmarkStart w:id="201" w:name="_Toc178241015"/>
      <w:bookmarkStart w:id="202" w:name="_Toc178775196"/>
      <w:r w:rsidRPr="002205ED">
        <w:t xml:space="preserve">2.1.7. </w:t>
      </w:r>
      <w:bookmarkEnd w:id="199"/>
      <w:bookmarkEnd w:id="200"/>
      <w:r w:rsidRPr="002205ED">
        <w:t>Оценка воздействия сбросов сточных вод через централизованную систему водоотведения на окружающую среду</w:t>
      </w:r>
      <w:bookmarkEnd w:id="201"/>
      <w:bookmarkEnd w:id="202"/>
    </w:p>
    <w:p w:rsidR="00AF6A0F" w:rsidRPr="002205ED" w:rsidRDefault="00AF6A0F" w:rsidP="00AF6A0F">
      <w:pPr>
        <w:pStyle w:val="ae"/>
        <w:ind w:left="0" w:firstLine="709"/>
        <w:jc w:val="both"/>
        <w:rPr>
          <w:szCs w:val="24"/>
        </w:rPr>
      </w:pPr>
      <w:r w:rsidRPr="002205ED">
        <w:rPr>
          <w:szCs w:val="24"/>
          <w:lang w:eastAsia="en-US"/>
        </w:rPr>
        <w:t>Оценка</w:t>
      </w:r>
      <w:r w:rsidRPr="002205ED">
        <w:rPr>
          <w:szCs w:val="24"/>
        </w:rPr>
        <w:t xml:space="preserve"> воздействия сбросов сточных вод через централизованную систему водоотведения на окружающую среду неизвестна.</w:t>
      </w:r>
    </w:p>
    <w:p w:rsidR="00AF6A0F" w:rsidRPr="002205ED" w:rsidRDefault="00AF6A0F" w:rsidP="00AF6A0F">
      <w:pPr>
        <w:pStyle w:val="70"/>
        <w:rPr>
          <w:color w:val="auto"/>
        </w:rPr>
      </w:pPr>
    </w:p>
    <w:p w:rsidR="00AF6A0F" w:rsidRPr="002205ED" w:rsidRDefault="00AF6A0F" w:rsidP="00AF6A0F">
      <w:pPr>
        <w:pStyle w:val="3TimesNewRoman14"/>
        <w:numPr>
          <w:ilvl w:val="0"/>
          <w:numId w:val="0"/>
        </w:numPr>
        <w:ind w:left="1224" w:hanging="504"/>
      </w:pPr>
      <w:bookmarkStart w:id="203" w:name="_Toc88831214"/>
      <w:bookmarkStart w:id="204" w:name="_Toc178241016"/>
      <w:bookmarkStart w:id="205" w:name="_Toc178775197"/>
      <w:r w:rsidRPr="002205ED">
        <w:t xml:space="preserve">2.1.8. </w:t>
      </w:r>
      <w:bookmarkEnd w:id="203"/>
      <w:r w:rsidRPr="002205ED">
        <w:t>Описание территорий муниципального образования, не охваченных централизованной системой водоотведения</w:t>
      </w:r>
      <w:bookmarkEnd w:id="204"/>
      <w:bookmarkEnd w:id="205"/>
    </w:p>
    <w:p w:rsidR="00AF6A0F" w:rsidRPr="002205ED" w:rsidRDefault="00AF6A0F" w:rsidP="00AF6A0F">
      <w:pPr>
        <w:pStyle w:val="e"/>
        <w:spacing w:before="0" w:line="276" w:lineRule="auto"/>
        <w:jc w:val="both"/>
        <w:rPr>
          <w:rFonts w:eastAsia="Times New Roman"/>
          <w:bCs/>
          <w:spacing w:val="-1"/>
        </w:rPr>
      </w:pPr>
      <w:r w:rsidRPr="002205ED">
        <w:rPr>
          <w:rFonts w:eastAsia="Times New Roman"/>
          <w:bCs/>
          <w:spacing w:val="-1"/>
        </w:rPr>
        <w:t>Централизованного водоотведения в МО</w:t>
      </w:r>
      <w:r w:rsidRPr="002205ED">
        <w:t xml:space="preserve"> </w:t>
      </w:r>
      <w:r w:rsidRPr="002205ED">
        <w:rPr>
          <w:rFonts w:eastAsia="Times New Roman"/>
          <w:bCs/>
          <w:spacing w:val="-1"/>
        </w:rPr>
        <w:t>Смоленский сельсовет нет. Соответственно 100% муниципального образования не централизованы.</w:t>
      </w:r>
    </w:p>
    <w:p w:rsidR="00AF6A0F" w:rsidRPr="002205ED" w:rsidRDefault="00AF6A0F" w:rsidP="00AF6A0F">
      <w:pPr>
        <w:pStyle w:val="e"/>
        <w:spacing w:line="276" w:lineRule="auto"/>
        <w:jc w:val="both"/>
        <w:rPr>
          <w:rFonts w:eastAsia="Times New Roman"/>
          <w:bCs/>
          <w:spacing w:val="-1"/>
        </w:rPr>
      </w:pPr>
    </w:p>
    <w:p w:rsidR="00AF6A0F" w:rsidRPr="002205ED" w:rsidRDefault="00AF6A0F" w:rsidP="00AF6A0F">
      <w:pPr>
        <w:pStyle w:val="3TimesNewRoman14"/>
        <w:numPr>
          <w:ilvl w:val="0"/>
          <w:numId w:val="0"/>
        </w:numPr>
        <w:ind w:left="1224" w:hanging="504"/>
      </w:pPr>
      <w:bookmarkStart w:id="206" w:name="_Toc524593226"/>
      <w:bookmarkStart w:id="207" w:name="_Toc88831215"/>
      <w:bookmarkStart w:id="208" w:name="_Toc178241017"/>
      <w:bookmarkStart w:id="209" w:name="_Toc178775198"/>
      <w:r w:rsidRPr="002205ED">
        <w:t xml:space="preserve">2.1.9. Описание существующих технических и технологических проблем системы водоотведения поселения, муниципального округа, </w:t>
      </w:r>
      <w:bookmarkEnd w:id="206"/>
      <w:r w:rsidRPr="002205ED">
        <w:t>городского округа</w:t>
      </w:r>
      <w:bookmarkEnd w:id="207"/>
      <w:bookmarkEnd w:id="208"/>
      <w:bookmarkEnd w:id="209"/>
    </w:p>
    <w:p w:rsidR="00AF6A0F" w:rsidRPr="002205ED" w:rsidRDefault="00AF6A0F" w:rsidP="00AF6A0F">
      <w:pPr>
        <w:ind w:firstLine="709"/>
        <w:rPr>
          <w:rFonts w:ascii="Times New Roman" w:hAnsi="Times New Roman"/>
          <w:sz w:val="24"/>
          <w:lang w:eastAsia="en-US"/>
        </w:rPr>
      </w:pPr>
      <w:r w:rsidRPr="002205ED">
        <w:rPr>
          <w:rFonts w:ascii="Times New Roman" w:hAnsi="Times New Roman"/>
          <w:sz w:val="24"/>
          <w:lang w:eastAsia="en-US"/>
        </w:rPr>
        <w:t>Централизованное водоотведение отсутствует.</w:t>
      </w:r>
    </w:p>
    <w:p w:rsidR="00AF6A0F" w:rsidRPr="002205ED" w:rsidRDefault="00AF6A0F" w:rsidP="00AF6A0F">
      <w:pPr>
        <w:pStyle w:val="e"/>
        <w:spacing w:before="0" w:line="276" w:lineRule="auto"/>
        <w:jc w:val="both"/>
      </w:pPr>
      <w:r w:rsidRPr="002205ED">
        <w:t>Население пользуется индивидуальными септиками и выгребными ямами.</w:t>
      </w:r>
    </w:p>
    <w:p w:rsidR="00AF6A0F" w:rsidRPr="002205ED" w:rsidRDefault="00AF6A0F" w:rsidP="00AF6A0F">
      <w:pPr>
        <w:pStyle w:val="e"/>
        <w:spacing w:before="0" w:line="276" w:lineRule="auto"/>
        <w:jc w:val="both"/>
      </w:pPr>
    </w:p>
    <w:p w:rsidR="00AF6A0F" w:rsidRPr="002205ED" w:rsidRDefault="00AF6A0F" w:rsidP="00AF6A0F">
      <w:pPr>
        <w:pStyle w:val="3TimesNewRoman14"/>
        <w:numPr>
          <w:ilvl w:val="0"/>
          <w:numId w:val="0"/>
        </w:numPr>
        <w:ind w:left="1224" w:hanging="504"/>
      </w:pPr>
      <w:bookmarkStart w:id="210" w:name="_Toc88831216"/>
      <w:bookmarkStart w:id="211" w:name="_Toc178241018"/>
      <w:bookmarkStart w:id="212" w:name="_Toc178775199"/>
      <w:r w:rsidRPr="002205ED">
        <w:t>2.1.10. Сведения об отнесении централизованной системы водоотведения (канализации) к централизованным системам водоотведения поселений, муниципальных округов,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210"/>
      <w:bookmarkEnd w:id="211"/>
      <w:bookmarkEnd w:id="212"/>
    </w:p>
    <w:p w:rsidR="00AF6A0F" w:rsidRPr="002205ED" w:rsidRDefault="00AF6A0F" w:rsidP="00AF6A0F">
      <w:pPr>
        <w:ind w:firstLine="709"/>
        <w:rPr>
          <w:rFonts w:ascii="Times New Roman" w:hAnsi="Times New Roman"/>
          <w:sz w:val="24"/>
          <w:lang w:eastAsia="en-US"/>
        </w:rPr>
      </w:pPr>
      <w:r w:rsidRPr="002205ED">
        <w:rPr>
          <w:rFonts w:ascii="Times New Roman" w:hAnsi="Times New Roman"/>
          <w:sz w:val="24"/>
          <w:lang w:eastAsia="en-US"/>
        </w:rPr>
        <w:t>Централизованное водоотведение отсутствует.</w:t>
      </w:r>
    </w:p>
    <w:p w:rsidR="00AF6A0F" w:rsidRPr="002205ED" w:rsidRDefault="00AF6A0F" w:rsidP="00AF6A0F">
      <w:pPr>
        <w:pStyle w:val="e"/>
        <w:spacing w:before="0" w:line="276" w:lineRule="auto"/>
        <w:jc w:val="both"/>
      </w:pPr>
      <w:r w:rsidRPr="002205ED">
        <w:t>Население пользуется индивидуальными септиками и выгребными ямами.</w:t>
      </w:r>
    </w:p>
    <w:p w:rsidR="00AF6A0F" w:rsidRPr="002205ED" w:rsidRDefault="00AF6A0F" w:rsidP="00AF6A0F">
      <w:pPr>
        <w:pStyle w:val="e"/>
        <w:spacing w:line="276" w:lineRule="auto"/>
        <w:jc w:val="both"/>
      </w:pPr>
    </w:p>
    <w:p w:rsidR="00AF6A0F" w:rsidRPr="002205ED" w:rsidRDefault="00AF6A0F" w:rsidP="00AF6A0F">
      <w:pPr>
        <w:rPr>
          <w:rFonts w:ascii="Times New Roman" w:hAnsi="Times New Roman"/>
        </w:rPr>
        <w:sectPr w:rsidR="00AF6A0F" w:rsidRPr="002205ED" w:rsidSect="00EA362F">
          <w:pgSz w:w="11906" w:h="16838"/>
          <w:pgMar w:top="743" w:right="851" w:bottom="856" w:left="1418" w:header="709" w:footer="709" w:gutter="0"/>
          <w:cols w:space="708"/>
          <w:titlePg/>
          <w:docGrid w:linePitch="360"/>
        </w:sectPr>
      </w:pPr>
    </w:p>
    <w:p w:rsidR="00AF6A0F" w:rsidRPr="002205ED" w:rsidRDefault="00AF6A0F" w:rsidP="00AF6A0F">
      <w:pPr>
        <w:pStyle w:val="3TimesNewRoman14"/>
        <w:numPr>
          <w:ilvl w:val="0"/>
          <w:numId w:val="0"/>
        </w:numPr>
        <w:ind w:left="1224" w:hanging="504"/>
      </w:pPr>
      <w:bookmarkStart w:id="213" w:name="_Toc524593227"/>
      <w:bookmarkStart w:id="214" w:name="_Toc88831217"/>
      <w:bookmarkStart w:id="215" w:name="_Toc178241019"/>
      <w:bookmarkStart w:id="216" w:name="_Toc178775200"/>
      <w:r w:rsidRPr="002205ED">
        <w:lastRenderedPageBreak/>
        <w:t>2.2. БАЛАНСЫ СТОЧНЫХ ВОД В СИСТЕМЕ ВОДООТВЕДЕНИЯ</w:t>
      </w:r>
      <w:bookmarkEnd w:id="213"/>
      <w:bookmarkEnd w:id="214"/>
      <w:bookmarkEnd w:id="215"/>
      <w:bookmarkEnd w:id="216"/>
    </w:p>
    <w:p w:rsidR="00AF6A0F" w:rsidRPr="002205ED" w:rsidRDefault="00AF6A0F" w:rsidP="00AF6A0F">
      <w:pPr>
        <w:pStyle w:val="3TimesNewRoman14"/>
        <w:numPr>
          <w:ilvl w:val="0"/>
          <w:numId w:val="0"/>
        </w:numPr>
        <w:ind w:left="1224" w:hanging="504"/>
      </w:pPr>
      <w:bookmarkStart w:id="217" w:name="_Toc88831218"/>
      <w:bookmarkStart w:id="218" w:name="_Toc178241020"/>
      <w:bookmarkStart w:id="219" w:name="_Toc178775201"/>
      <w:r w:rsidRPr="002205ED">
        <w:t>2.2.1. Баланс поступления сточных вод в централизованную систему водоотведения и отведения стоков по технологическим зонам водоотведения</w:t>
      </w:r>
      <w:bookmarkEnd w:id="217"/>
      <w:bookmarkEnd w:id="218"/>
      <w:bookmarkEnd w:id="219"/>
    </w:p>
    <w:p w:rsidR="00AF6A0F" w:rsidRPr="002205ED" w:rsidRDefault="00AF6A0F" w:rsidP="00AF6A0F">
      <w:pPr>
        <w:pStyle w:val="e"/>
        <w:spacing w:line="276" w:lineRule="auto"/>
        <w:jc w:val="both"/>
      </w:pPr>
      <w:r w:rsidRPr="002205ED">
        <w:t xml:space="preserve">Централизованное водоотведение в </w:t>
      </w:r>
      <w:r w:rsidRPr="002205ED">
        <w:rPr>
          <w:rFonts w:eastAsia="Times New Roman"/>
          <w:bCs/>
          <w:spacing w:val="-1"/>
        </w:rPr>
        <w:t>МО</w:t>
      </w:r>
      <w:r w:rsidRPr="002205ED">
        <w:t xml:space="preserve"> </w:t>
      </w:r>
      <w:r w:rsidRPr="002205ED">
        <w:rPr>
          <w:rFonts w:eastAsia="Times New Roman"/>
          <w:bCs/>
          <w:spacing w:val="-1"/>
        </w:rPr>
        <w:t>Смоленский сельсовет</w:t>
      </w:r>
      <w:r w:rsidRPr="002205ED">
        <w:t xml:space="preserve"> не осуществляется. </w:t>
      </w:r>
      <w:bookmarkStart w:id="220" w:name="_Hlk108771751"/>
      <w:r w:rsidRPr="002205ED">
        <w:t>Население пользуется индивидуальными септиками и выгребными ямами</w:t>
      </w:r>
      <w:bookmarkEnd w:id="220"/>
      <w:r w:rsidRPr="002205ED">
        <w:t>.</w:t>
      </w:r>
    </w:p>
    <w:p w:rsidR="00AF6A0F" w:rsidRPr="002205ED" w:rsidRDefault="00AF6A0F" w:rsidP="00AF6A0F">
      <w:pPr>
        <w:pStyle w:val="e"/>
        <w:spacing w:line="276" w:lineRule="auto"/>
        <w:jc w:val="center"/>
        <w:rPr>
          <w:b/>
        </w:rPr>
      </w:pPr>
    </w:p>
    <w:p w:rsidR="00AF6A0F" w:rsidRPr="002205ED" w:rsidRDefault="00AF6A0F" w:rsidP="00AF6A0F">
      <w:pPr>
        <w:pStyle w:val="3TimesNewRoman14"/>
        <w:numPr>
          <w:ilvl w:val="0"/>
          <w:numId w:val="0"/>
        </w:numPr>
        <w:ind w:left="1224" w:hanging="504"/>
      </w:pPr>
      <w:bookmarkStart w:id="221" w:name="_Toc524593229"/>
      <w:bookmarkStart w:id="222" w:name="_Toc88831219"/>
      <w:bookmarkStart w:id="223" w:name="_Toc178241021"/>
      <w:bookmarkStart w:id="224" w:name="_Toc178775202"/>
      <w:r w:rsidRPr="002205ED">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21"/>
      <w:bookmarkEnd w:id="222"/>
      <w:bookmarkEnd w:id="223"/>
      <w:bookmarkEnd w:id="224"/>
    </w:p>
    <w:p w:rsidR="00AF6A0F" w:rsidRPr="002205ED" w:rsidRDefault="00AF6A0F" w:rsidP="00AF6A0F">
      <w:pPr>
        <w:pStyle w:val="e"/>
        <w:spacing w:line="276" w:lineRule="auto"/>
        <w:jc w:val="both"/>
      </w:pPr>
      <w:r w:rsidRPr="002205ED">
        <w:t xml:space="preserve">Централизованное водоотведение в </w:t>
      </w:r>
      <w:r w:rsidRPr="002205ED">
        <w:rPr>
          <w:rFonts w:eastAsia="Times New Roman"/>
          <w:bCs/>
          <w:spacing w:val="-1"/>
        </w:rPr>
        <w:t>МО</w:t>
      </w:r>
      <w:r w:rsidRPr="002205ED">
        <w:t xml:space="preserve"> </w:t>
      </w:r>
      <w:r w:rsidRPr="002205ED">
        <w:rPr>
          <w:rFonts w:eastAsia="Times New Roman"/>
          <w:bCs/>
          <w:spacing w:val="-1"/>
        </w:rPr>
        <w:t>Смоленский сельсовет</w:t>
      </w:r>
      <w:r w:rsidRPr="002205ED">
        <w:t xml:space="preserve"> не осуществляется. Население пользуется индивидуальными септиками и выгребными ямами.</w:t>
      </w:r>
    </w:p>
    <w:p w:rsidR="00AF6A0F" w:rsidRPr="002205ED" w:rsidRDefault="00AF6A0F" w:rsidP="00AF6A0F">
      <w:pPr>
        <w:rPr>
          <w:rFonts w:ascii="Times New Roman" w:hAnsi="Times New Roman"/>
        </w:rPr>
      </w:pPr>
    </w:p>
    <w:p w:rsidR="00AF6A0F" w:rsidRPr="002205ED" w:rsidRDefault="00AF6A0F" w:rsidP="00AF6A0F">
      <w:pPr>
        <w:pStyle w:val="3TimesNewRoman14"/>
        <w:numPr>
          <w:ilvl w:val="0"/>
          <w:numId w:val="0"/>
        </w:numPr>
        <w:ind w:left="1224" w:hanging="504"/>
      </w:pPr>
      <w:bookmarkStart w:id="225" w:name="_Toc524593230"/>
      <w:bookmarkStart w:id="226" w:name="_Toc88831220"/>
      <w:bookmarkStart w:id="227" w:name="_Toc178241022"/>
      <w:bookmarkStart w:id="228" w:name="_Toc178775203"/>
      <w:r w:rsidRPr="002205ED">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25"/>
      <w:bookmarkEnd w:id="226"/>
      <w:bookmarkEnd w:id="227"/>
      <w:bookmarkEnd w:id="228"/>
    </w:p>
    <w:p w:rsidR="00AF6A0F" w:rsidRPr="002205ED" w:rsidRDefault="00AF6A0F" w:rsidP="00AF6A0F">
      <w:pPr>
        <w:pStyle w:val="e"/>
        <w:spacing w:line="276" w:lineRule="auto"/>
        <w:jc w:val="both"/>
      </w:pPr>
      <w:r w:rsidRPr="002205ED">
        <w:t xml:space="preserve">Централизованное водоотведение в </w:t>
      </w:r>
      <w:r w:rsidRPr="002205ED">
        <w:rPr>
          <w:rFonts w:eastAsia="Times New Roman"/>
          <w:bCs/>
          <w:spacing w:val="-1"/>
        </w:rPr>
        <w:t>МО</w:t>
      </w:r>
      <w:r w:rsidRPr="002205ED">
        <w:t xml:space="preserve"> </w:t>
      </w:r>
      <w:r w:rsidRPr="002205ED">
        <w:rPr>
          <w:rFonts w:eastAsia="Times New Roman"/>
          <w:bCs/>
          <w:spacing w:val="-1"/>
        </w:rPr>
        <w:t>Смоленский сельсовет</w:t>
      </w:r>
      <w:r w:rsidRPr="002205ED">
        <w:t xml:space="preserve"> не осуществляется. Население пользуется индивидуальными септиками и выгребными ямами.</w:t>
      </w:r>
    </w:p>
    <w:p w:rsidR="00AF6A0F" w:rsidRPr="002205ED" w:rsidRDefault="00AF6A0F" w:rsidP="00AF6A0F">
      <w:pPr>
        <w:pStyle w:val="e"/>
        <w:spacing w:line="276" w:lineRule="auto"/>
        <w:jc w:val="both"/>
        <w:rPr>
          <w:shd w:val="clear" w:color="auto" w:fill="FFFFFF"/>
        </w:rPr>
      </w:pPr>
    </w:p>
    <w:p w:rsidR="00AF6A0F" w:rsidRPr="002205ED" w:rsidRDefault="00AF6A0F" w:rsidP="00AF6A0F">
      <w:pPr>
        <w:pStyle w:val="3TimesNewRoman14"/>
        <w:numPr>
          <w:ilvl w:val="0"/>
          <w:numId w:val="0"/>
        </w:numPr>
        <w:ind w:left="1224" w:hanging="504"/>
      </w:pPr>
      <w:bookmarkStart w:id="229" w:name="_Toc524593231"/>
      <w:bookmarkStart w:id="230" w:name="_Toc88831221"/>
      <w:bookmarkStart w:id="231" w:name="_Toc178241023"/>
      <w:bookmarkStart w:id="232" w:name="_Toc178775204"/>
      <w:r w:rsidRPr="002205ED">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муниципальным округам, городским округам с выделением зон дефицитов и резервов производственных мощностей</w:t>
      </w:r>
      <w:bookmarkEnd w:id="229"/>
      <w:bookmarkEnd w:id="230"/>
      <w:bookmarkEnd w:id="231"/>
      <w:bookmarkEnd w:id="232"/>
    </w:p>
    <w:p w:rsidR="00AF6A0F" w:rsidRPr="002205ED" w:rsidRDefault="00AF6A0F" w:rsidP="00AF6A0F">
      <w:pPr>
        <w:pStyle w:val="e"/>
        <w:spacing w:line="276" w:lineRule="auto"/>
        <w:jc w:val="both"/>
      </w:pPr>
      <w:r w:rsidRPr="002205ED">
        <w:t>Ретроспективный анализ за последние 10 лет балансов поступления сточных вод в централизованную систему водоотведения по поселениям с выделением зон дефицитов и резервов производственных мощностей не представляется возможным, ввиду отсутствия системы водоотведения.</w:t>
      </w:r>
    </w:p>
    <w:p w:rsidR="00AF6A0F" w:rsidRPr="002205ED" w:rsidRDefault="00AF6A0F" w:rsidP="00AF6A0F">
      <w:pPr>
        <w:pStyle w:val="e"/>
        <w:spacing w:line="276" w:lineRule="auto"/>
        <w:jc w:val="both"/>
      </w:pPr>
    </w:p>
    <w:p w:rsidR="00AF6A0F" w:rsidRPr="002205ED" w:rsidRDefault="00AF6A0F" w:rsidP="00AF6A0F">
      <w:pPr>
        <w:pStyle w:val="3TimesNewRoman14"/>
        <w:numPr>
          <w:ilvl w:val="0"/>
          <w:numId w:val="0"/>
        </w:numPr>
        <w:ind w:left="1224" w:hanging="504"/>
      </w:pPr>
      <w:bookmarkStart w:id="233" w:name="_Toc524593232"/>
      <w:bookmarkStart w:id="234" w:name="_Toc88831222"/>
      <w:bookmarkStart w:id="235" w:name="_Toc178241024"/>
      <w:bookmarkStart w:id="236" w:name="_Toc178775205"/>
      <w:r w:rsidRPr="002205ED">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муниципальных округов, городских округов</w:t>
      </w:r>
      <w:bookmarkEnd w:id="233"/>
      <w:bookmarkEnd w:id="234"/>
      <w:bookmarkEnd w:id="235"/>
      <w:bookmarkEnd w:id="236"/>
    </w:p>
    <w:p w:rsidR="00AF6A0F" w:rsidRPr="002205ED" w:rsidRDefault="00AF6A0F" w:rsidP="00AF6A0F">
      <w:pPr>
        <w:pStyle w:val="e"/>
        <w:spacing w:line="276" w:lineRule="auto"/>
      </w:pPr>
      <w:bookmarkStart w:id="237" w:name="_Hlk104217901"/>
      <w:r w:rsidRPr="002205ED">
        <w:t>Централизованная система водоотведения отсутствует.</w:t>
      </w:r>
    </w:p>
    <w:bookmarkEnd w:id="237"/>
    <w:p w:rsidR="00AF6A0F" w:rsidRPr="002205ED" w:rsidRDefault="00AF6A0F" w:rsidP="00AF6A0F">
      <w:pPr>
        <w:pStyle w:val="e"/>
        <w:spacing w:line="276" w:lineRule="auto"/>
      </w:pPr>
    </w:p>
    <w:p w:rsidR="00AF6A0F" w:rsidRPr="002205ED" w:rsidRDefault="00AF6A0F" w:rsidP="00AF6A0F">
      <w:pPr>
        <w:rPr>
          <w:rFonts w:ascii="Times New Roman" w:hAnsi="Times New Roman"/>
        </w:rPr>
        <w:sectPr w:rsidR="00AF6A0F" w:rsidRPr="002205ED" w:rsidSect="00EA362F">
          <w:pgSz w:w="11906" w:h="16838"/>
          <w:pgMar w:top="743" w:right="851" w:bottom="856" w:left="1418" w:header="709" w:footer="709" w:gutter="0"/>
          <w:cols w:space="708"/>
          <w:titlePg/>
          <w:docGrid w:linePitch="360"/>
        </w:sectPr>
      </w:pPr>
    </w:p>
    <w:p w:rsidR="00AF6A0F" w:rsidRPr="002205ED" w:rsidRDefault="00AF6A0F" w:rsidP="00AF6A0F">
      <w:pPr>
        <w:pStyle w:val="3TimesNewRoman14"/>
        <w:numPr>
          <w:ilvl w:val="0"/>
          <w:numId w:val="0"/>
        </w:numPr>
        <w:ind w:left="1224" w:hanging="504"/>
      </w:pPr>
      <w:bookmarkStart w:id="238" w:name="_Toc524593233"/>
      <w:bookmarkStart w:id="239" w:name="_Toc88831223"/>
      <w:bookmarkStart w:id="240" w:name="_Toc178241025"/>
      <w:bookmarkStart w:id="241" w:name="_Toc178775206"/>
      <w:bookmarkStart w:id="242" w:name="_Toc359401275"/>
      <w:bookmarkStart w:id="243" w:name="_Toc360621783"/>
      <w:bookmarkStart w:id="244" w:name="_Toc362437919"/>
      <w:bookmarkStart w:id="245" w:name="_Toc363218672"/>
      <w:r w:rsidRPr="002205ED">
        <w:lastRenderedPageBreak/>
        <w:t>2.3. ПРОГНОЗ ОБЪЕМА СТОЧНЫХ ВОД</w:t>
      </w:r>
      <w:bookmarkEnd w:id="238"/>
      <w:bookmarkEnd w:id="239"/>
      <w:bookmarkEnd w:id="240"/>
      <w:bookmarkEnd w:id="241"/>
    </w:p>
    <w:p w:rsidR="00AF6A0F" w:rsidRPr="002205ED" w:rsidRDefault="00AF6A0F" w:rsidP="00AF6A0F">
      <w:pPr>
        <w:pStyle w:val="3TimesNewRoman14"/>
        <w:numPr>
          <w:ilvl w:val="0"/>
          <w:numId w:val="0"/>
        </w:numPr>
        <w:ind w:left="1224" w:hanging="504"/>
      </w:pPr>
      <w:bookmarkStart w:id="246" w:name="_Toc88831224"/>
      <w:bookmarkStart w:id="247" w:name="_Toc178241026"/>
      <w:bookmarkStart w:id="248" w:name="_Toc178775207"/>
      <w:r w:rsidRPr="002205ED">
        <w:t>2.3.1. Сведения о фактическом и ожидаемом поступлении сточных вод в централизованную систему водоотведения</w:t>
      </w:r>
      <w:bookmarkEnd w:id="246"/>
      <w:bookmarkEnd w:id="247"/>
      <w:bookmarkEnd w:id="248"/>
    </w:p>
    <w:p w:rsidR="00AF6A0F" w:rsidRPr="002205ED" w:rsidRDefault="00AF6A0F" w:rsidP="00AF6A0F">
      <w:pPr>
        <w:pStyle w:val="e"/>
        <w:spacing w:line="276" w:lineRule="auto"/>
        <w:jc w:val="both"/>
      </w:pPr>
      <w:bookmarkStart w:id="249" w:name="_Hlk115355487"/>
      <w:bookmarkEnd w:id="242"/>
      <w:bookmarkEnd w:id="243"/>
      <w:bookmarkEnd w:id="244"/>
      <w:bookmarkEnd w:id="245"/>
      <w:r w:rsidRPr="002205ED">
        <w:t xml:space="preserve">Строительство централизованной системы водоотведения в </w:t>
      </w:r>
      <w:r w:rsidRPr="002205ED">
        <w:rPr>
          <w:rFonts w:eastAsia="Times New Roman"/>
          <w:bCs/>
          <w:spacing w:val="-1"/>
        </w:rPr>
        <w:t xml:space="preserve">Смоленском </w:t>
      </w:r>
      <w:r w:rsidRPr="002205ED">
        <w:t xml:space="preserve">сельском поселении не планируется. </w:t>
      </w:r>
    </w:p>
    <w:bookmarkEnd w:id="249"/>
    <w:p w:rsidR="00AF6A0F" w:rsidRPr="002205ED" w:rsidRDefault="00AF6A0F" w:rsidP="00AF6A0F">
      <w:pPr>
        <w:pStyle w:val="e"/>
        <w:spacing w:line="276" w:lineRule="auto"/>
        <w:jc w:val="both"/>
      </w:pPr>
    </w:p>
    <w:p w:rsidR="00AF6A0F" w:rsidRPr="002205ED" w:rsidRDefault="00AF6A0F" w:rsidP="00AF6A0F">
      <w:pPr>
        <w:pStyle w:val="3TimesNewRoman14"/>
        <w:numPr>
          <w:ilvl w:val="0"/>
          <w:numId w:val="0"/>
        </w:numPr>
        <w:ind w:left="1224" w:hanging="504"/>
      </w:pPr>
      <w:bookmarkStart w:id="250" w:name="_Toc524593236"/>
      <w:bookmarkStart w:id="251" w:name="_Toc88831225"/>
      <w:bookmarkStart w:id="252" w:name="_Toc178241027"/>
      <w:bookmarkStart w:id="253" w:name="_Toc178775208"/>
      <w:r w:rsidRPr="002205ED">
        <w:t xml:space="preserve">2.3.2. </w:t>
      </w:r>
      <w:bookmarkEnd w:id="250"/>
      <w:bookmarkEnd w:id="251"/>
      <w:r w:rsidRPr="002205ED">
        <w:t>Описание структуры централизованной системы водоотведения (эксплуатационные и технологические зоны)</w:t>
      </w:r>
      <w:bookmarkEnd w:id="252"/>
      <w:bookmarkEnd w:id="253"/>
    </w:p>
    <w:p w:rsidR="00AF6A0F" w:rsidRPr="002205ED" w:rsidRDefault="00AF6A0F" w:rsidP="00AF6A0F">
      <w:pPr>
        <w:pStyle w:val="a8"/>
        <w:spacing w:line="276" w:lineRule="auto"/>
        <w:ind w:firstLine="709"/>
        <w:jc w:val="both"/>
        <w:rPr>
          <w:rFonts w:ascii="Times New Roman" w:hAnsi="Times New Roman"/>
          <w:sz w:val="24"/>
        </w:rPr>
      </w:pPr>
      <w:r w:rsidRPr="002205ED">
        <w:rPr>
          <w:rFonts w:ascii="Times New Roman" w:hAnsi="Times New Roman"/>
          <w:sz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AF6A0F" w:rsidRPr="002205ED" w:rsidRDefault="00AF6A0F" w:rsidP="00AF6A0F">
      <w:pPr>
        <w:pStyle w:val="a8"/>
        <w:spacing w:line="276" w:lineRule="auto"/>
        <w:ind w:firstLine="709"/>
        <w:jc w:val="both"/>
        <w:rPr>
          <w:rFonts w:ascii="Times New Roman" w:hAnsi="Times New Roman"/>
          <w:sz w:val="24"/>
        </w:rPr>
      </w:pPr>
      <w:r w:rsidRPr="002205ED">
        <w:rPr>
          <w:rFonts w:ascii="Times New Roman" w:hAnsi="Times New Roman"/>
          <w:sz w:val="24"/>
        </w:rPr>
        <w:t>«Эксплуатационная зона водоотведения»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AF6A0F" w:rsidRPr="002205ED" w:rsidRDefault="00AF6A0F" w:rsidP="00AF6A0F">
      <w:pPr>
        <w:pStyle w:val="a8"/>
        <w:spacing w:line="276" w:lineRule="auto"/>
        <w:ind w:firstLine="709"/>
        <w:jc w:val="both"/>
        <w:rPr>
          <w:rFonts w:ascii="Times New Roman" w:hAnsi="Times New Roman"/>
          <w:sz w:val="24"/>
        </w:rPr>
      </w:pPr>
      <w:r w:rsidRPr="002205ED">
        <w:rPr>
          <w:rFonts w:ascii="Times New Roman" w:hAnsi="Times New Roman"/>
          <w:sz w:val="24"/>
        </w:rPr>
        <w:t>Централизованная система водоотведения отсутствует.</w:t>
      </w:r>
    </w:p>
    <w:p w:rsidR="00AF6A0F" w:rsidRPr="002205ED" w:rsidRDefault="00AF6A0F" w:rsidP="00AF6A0F">
      <w:pPr>
        <w:ind w:firstLine="709"/>
        <w:rPr>
          <w:rFonts w:ascii="Times New Roman" w:hAnsi="Times New Roman"/>
          <w:sz w:val="24"/>
        </w:rPr>
      </w:pPr>
    </w:p>
    <w:p w:rsidR="00AF6A0F" w:rsidRPr="002205ED" w:rsidRDefault="00AF6A0F" w:rsidP="00AF6A0F">
      <w:pPr>
        <w:pStyle w:val="3TimesNewRoman14"/>
        <w:numPr>
          <w:ilvl w:val="0"/>
          <w:numId w:val="0"/>
        </w:numPr>
        <w:ind w:left="1224" w:hanging="504"/>
      </w:pPr>
      <w:bookmarkStart w:id="254" w:name="_Toc524593237"/>
      <w:bookmarkStart w:id="255" w:name="_Toc88831226"/>
      <w:bookmarkStart w:id="256" w:name="_Toc178241028"/>
      <w:bookmarkStart w:id="257" w:name="_Toc178775209"/>
      <w:r w:rsidRPr="002205ED">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54"/>
      <w:bookmarkEnd w:id="255"/>
      <w:bookmarkEnd w:id="256"/>
      <w:bookmarkEnd w:id="257"/>
    </w:p>
    <w:p w:rsidR="00AF6A0F" w:rsidRPr="002205ED" w:rsidRDefault="00AF6A0F" w:rsidP="00AF6A0F">
      <w:pPr>
        <w:pStyle w:val="e"/>
        <w:spacing w:line="276" w:lineRule="auto"/>
        <w:jc w:val="both"/>
      </w:pPr>
      <w:bookmarkStart w:id="258" w:name="_Hlk115355538"/>
      <w:r w:rsidRPr="002205ED">
        <w:t>Расчет требуемой мощности на перспективное время не производится в связи отсутствием самой системы водоотведения и КОС в частности.</w:t>
      </w:r>
    </w:p>
    <w:bookmarkEnd w:id="258"/>
    <w:p w:rsidR="00AF6A0F" w:rsidRPr="002205ED" w:rsidRDefault="00AF6A0F" w:rsidP="00AF6A0F">
      <w:pPr>
        <w:pStyle w:val="e"/>
        <w:spacing w:before="0" w:line="276" w:lineRule="auto"/>
        <w:jc w:val="both"/>
      </w:pPr>
    </w:p>
    <w:p w:rsidR="00AF6A0F" w:rsidRPr="002205ED" w:rsidRDefault="00AF6A0F" w:rsidP="00AF6A0F">
      <w:pPr>
        <w:pStyle w:val="3TimesNewRoman14"/>
        <w:numPr>
          <w:ilvl w:val="0"/>
          <w:numId w:val="0"/>
        </w:numPr>
        <w:ind w:left="1224" w:hanging="504"/>
      </w:pPr>
      <w:bookmarkStart w:id="259" w:name="_Toc524593238"/>
      <w:bookmarkStart w:id="260" w:name="_Toc88831227"/>
      <w:bookmarkStart w:id="261" w:name="_Toc178241029"/>
      <w:bookmarkStart w:id="262" w:name="_Toc178775210"/>
      <w:r w:rsidRPr="002205ED">
        <w:t>2.3.4. Результаты анализа гидравлических режимов и режимов работы элементов централизованной системы водоотведения</w:t>
      </w:r>
      <w:bookmarkEnd w:id="259"/>
      <w:bookmarkEnd w:id="260"/>
      <w:bookmarkEnd w:id="261"/>
      <w:bookmarkEnd w:id="262"/>
    </w:p>
    <w:p w:rsidR="00AF6A0F" w:rsidRPr="002205ED" w:rsidRDefault="00AF6A0F" w:rsidP="00AF6A0F">
      <w:pPr>
        <w:ind w:firstLine="709"/>
        <w:rPr>
          <w:rFonts w:ascii="Times New Roman" w:eastAsia="Calibri" w:hAnsi="Times New Roman"/>
          <w:sz w:val="24"/>
          <w:shd w:val="clear" w:color="auto" w:fill="FFFFFF"/>
        </w:rPr>
      </w:pPr>
      <w:bookmarkStart w:id="263" w:name="_Hlk104217805"/>
      <w:r w:rsidRPr="002205ED">
        <w:rPr>
          <w:rFonts w:ascii="Times New Roman" w:eastAsia="Calibri" w:hAnsi="Times New Roman"/>
          <w:sz w:val="24"/>
          <w:shd w:val="clear" w:color="auto" w:fill="FFFFFF"/>
        </w:rPr>
        <w:t>В настоящее время централизованная система водоотведения отсутствуют. В результате этого анализ гидравлических режимов невозможен.</w:t>
      </w:r>
    </w:p>
    <w:bookmarkEnd w:id="263"/>
    <w:p w:rsidR="00AF6A0F" w:rsidRPr="002205ED" w:rsidRDefault="00AF6A0F" w:rsidP="00AF6A0F">
      <w:pPr>
        <w:rPr>
          <w:rFonts w:ascii="Times New Roman" w:hAnsi="Times New Roman"/>
        </w:rPr>
      </w:pPr>
    </w:p>
    <w:p w:rsidR="00AF6A0F" w:rsidRPr="002205ED" w:rsidRDefault="00AF6A0F" w:rsidP="00AF6A0F">
      <w:pPr>
        <w:pStyle w:val="3TimesNewRoman14"/>
        <w:numPr>
          <w:ilvl w:val="0"/>
          <w:numId w:val="0"/>
        </w:numPr>
        <w:ind w:left="1224" w:hanging="504"/>
      </w:pPr>
      <w:bookmarkStart w:id="264" w:name="_Toc524593239"/>
      <w:bookmarkStart w:id="265" w:name="_Toc88831228"/>
      <w:bookmarkStart w:id="266" w:name="_Toc178241030"/>
      <w:bookmarkStart w:id="267" w:name="_Toc178775211"/>
      <w:r w:rsidRPr="002205ED">
        <w:t>2.3.5. Анализ резервов производственных мощностей очистных сооружений системы водоотведения и возможности расширения зоны их действия.</w:t>
      </w:r>
      <w:bookmarkEnd w:id="264"/>
      <w:bookmarkEnd w:id="265"/>
      <w:bookmarkEnd w:id="266"/>
      <w:bookmarkEnd w:id="267"/>
      <w:r w:rsidRPr="002205ED">
        <w:t xml:space="preserve"> </w:t>
      </w:r>
    </w:p>
    <w:p w:rsidR="00AF6A0F" w:rsidRPr="002205ED" w:rsidRDefault="00AF6A0F" w:rsidP="00AF6A0F">
      <w:pPr>
        <w:spacing w:line="360" w:lineRule="auto"/>
        <w:ind w:firstLine="567"/>
        <w:rPr>
          <w:rFonts w:ascii="Times New Roman" w:hAnsi="Times New Roman"/>
          <w:sz w:val="24"/>
        </w:rPr>
      </w:pPr>
      <w:bookmarkStart w:id="268" w:name="_Hlk104217817"/>
      <w:r w:rsidRPr="002205ED">
        <w:rPr>
          <w:rFonts w:ascii="Times New Roman" w:hAnsi="Times New Roman"/>
          <w:sz w:val="24"/>
        </w:rPr>
        <w:t>Централизованная система водоотведения отсутствует.</w:t>
      </w:r>
    </w:p>
    <w:bookmarkEnd w:id="268"/>
    <w:p w:rsidR="00AF6A0F" w:rsidRPr="002205ED" w:rsidRDefault="00AF6A0F" w:rsidP="00AF6A0F">
      <w:pPr>
        <w:spacing w:line="360" w:lineRule="auto"/>
        <w:ind w:firstLine="567"/>
        <w:rPr>
          <w:rFonts w:ascii="Times New Roman" w:hAnsi="Times New Roman"/>
          <w:sz w:val="24"/>
        </w:rPr>
      </w:pPr>
    </w:p>
    <w:p w:rsidR="00AF6A0F" w:rsidRPr="002205ED" w:rsidRDefault="00AF6A0F" w:rsidP="00AF6A0F">
      <w:pPr>
        <w:spacing w:line="276" w:lineRule="auto"/>
        <w:jc w:val="left"/>
        <w:rPr>
          <w:rFonts w:ascii="Times New Roman" w:eastAsia="Calibri" w:hAnsi="Times New Roman"/>
          <w:sz w:val="24"/>
        </w:rPr>
      </w:pPr>
    </w:p>
    <w:p w:rsidR="00AF6A0F" w:rsidRPr="002205ED" w:rsidRDefault="00AF6A0F" w:rsidP="00AF6A0F">
      <w:pPr>
        <w:rPr>
          <w:rFonts w:ascii="Times New Roman" w:hAnsi="Times New Roman"/>
        </w:rPr>
        <w:sectPr w:rsidR="00AF6A0F" w:rsidRPr="002205ED" w:rsidSect="00EA362F">
          <w:pgSz w:w="11906" w:h="16838"/>
          <w:pgMar w:top="743" w:right="851" w:bottom="856" w:left="1418" w:header="709" w:footer="709" w:gutter="0"/>
          <w:cols w:space="708"/>
          <w:titlePg/>
          <w:docGrid w:linePitch="360"/>
        </w:sectPr>
      </w:pPr>
    </w:p>
    <w:p w:rsidR="00AF6A0F" w:rsidRPr="002205ED" w:rsidRDefault="00AF6A0F" w:rsidP="00AF6A0F">
      <w:pPr>
        <w:pStyle w:val="3TimesNewRoman14"/>
        <w:numPr>
          <w:ilvl w:val="0"/>
          <w:numId w:val="0"/>
        </w:numPr>
        <w:ind w:left="1224" w:hanging="504"/>
      </w:pPr>
      <w:bookmarkStart w:id="269" w:name="_Toc524593240"/>
      <w:bookmarkStart w:id="270" w:name="_Toc88831229"/>
      <w:bookmarkStart w:id="271" w:name="_Toc178241031"/>
      <w:bookmarkStart w:id="272" w:name="_Toc178775212"/>
      <w:r w:rsidRPr="002205ED">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269"/>
      <w:bookmarkEnd w:id="270"/>
      <w:bookmarkEnd w:id="271"/>
      <w:bookmarkEnd w:id="272"/>
    </w:p>
    <w:p w:rsidR="00AF6A0F" w:rsidRPr="002205ED" w:rsidRDefault="00AF6A0F" w:rsidP="00AF6A0F">
      <w:pPr>
        <w:pStyle w:val="3TimesNewRoman14"/>
        <w:numPr>
          <w:ilvl w:val="0"/>
          <w:numId w:val="0"/>
        </w:numPr>
        <w:ind w:left="1224" w:hanging="504"/>
      </w:pPr>
      <w:bookmarkStart w:id="273" w:name="_Toc88831230"/>
      <w:bookmarkStart w:id="274" w:name="_Toc178241032"/>
      <w:bookmarkStart w:id="275" w:name="_Toc178775213"/>
      <w:r w:rsidRPr="002205ED">
        <w:t>2.4.1. Основные направления, принципы, задачи и плановые значения показателей развития централизованной системы водоотведения</w:t>
      </w:r>
      <w:bookmarkEnd w:id="273"/>
      <w:bookmarkEnd w:id="274"/>
      <w:bookmarkEnd w:id="275"/>
    </w:p>
    <w:p w:rsidR="00AF6A0F" w:rsidRPr="002205ED" w:rsidRDefault="00AF6A0F" w:rsidP="00AF6A0F">
      <w:pPr>
        <w:pStyle w:val="e"/>
        <w:spacing w:line="276" w:lineRule="auto"/>
        <w:jc w:val="both"/>
        <w:rPr>
          <w:rFonts w:eastAsia="Times New Roman"/>
        </w:rPr>
      </w:pPr>
      <w:bookmarkStart w:id="276" w:name="_Hlk115355581"/>
      <w:r w:rsidRPr="002205ED">
        <w:rPr>
          <w:rFonts w:eastAsia="Times New Roman"/>
        </w:rPr>
        <w:t xml:space="preserve">Данные не представлены, т.к. на территории </w:t>
      </w:r>
      <w:r w:rsidRPr="002205ED">
        <w:rPr>
          <w:rFonts w:eastAsia="Times New Roman"/>
          <w:bCs/>
          <w:spacing w:val="-1"/>
        </w:rPr>
        <w:t xml:space="preserve">Смоленского </w:t>
      </w:r>
      <w:r w:rsidRPr="002205ED">
        <w:rPr>
          <w:rFonts w:eastAsia="Times New Roman"/>
        </w:rPr>
        <w:t>сельского поселения нет централизованной системы водоотведения.</w:t>
      </w:r>
    </w:p>
    <w:bookmarkEnd w:id="276"/>
    <w:p w:rsidR="00AF6A0F" w:rsidRPr="002205ED" w:rsidRDefault="00AF6A0F" w:rsidP="00AF6A0F">
      <w:pPr>
        <w:pStyle w:val="e"/>
        <w:spacing w:line="276" w:lineRule="auto"/>
        <w:jc w:val="both"/>
      </w:pPr>
    </w:p>
    <w:p w:rsidR="00AF6A0F" w:rsidRPr="002205ED" w:rsidRDefault="00AF6A0F" w:rsidP="00AF6A0F">
      <w:pPr>
        <w:pStyle w:val="3TimesNewRoman14"/>
        <w:numPr>
          <w:ilvl w:val="0"/>
          <w:numId w:val="0"/>
        </w:numPr>
        <w:ind w:left="1224" w:hanging="504"/>
      </w:pPr>
      <w:bookmarkStart w:id="277" w:name="_Toc88831231"/>
      <w:bookmarkStart w:id="278" w:name="_Toc178241033"/>
      <w:bookmarkStart w:id="279" w:name="_Toc178775214"/>
      <w:r w:rsidRPr="002205ED">
        <w:t>2.4.2. Перечень основных мероприятий по реализации схем водоотведения с разбивкой по годам, включая технические обоснования этих мероприятий.</w:t>
      </w:r>
      <w:bookmarkEnd w:id="277"/>
      <w:bookmarkEnd w:id="278"/>
      <w:bookmarkEnd w:id="279"/>
    </w:p>
    <w:p w:rsidR="00AF6A0F" w:rsidRPr="002205ED" w:rsidRDefault="00AF6A0F" w:rsidP="00AF6A0F">
      <w:pPr>
        <w:pStyle w:val="e"/>
        <w:spacing w:line="276" w:lineRule="auto"/>
        <w:jc w:val="both"/>
      </w:pPr>
      <w:bookmarkStart w:id="280" w:name="_Hlk115355612"/>
      <w:r w:rsidRPr="002205ED">
        <w:t>Строительство новых канализационных объектов не предусматривается.</w:t>
      </w:r>
    </w:p>
    <w:bookmarkEnd w:id="280"/>
    <w:p w:rsidR="00AF6A0F" w:rsidRPr="002205ED" w:rsidRDefault="00AF6A0F" w:rsidP="00AF6A0F">
      <w:pPr>
        <w:rPr>
          <w:rFonts w:ascii="Times New Roman" w:hAnsi="Times New Roman"/>
        </w:rPr>
      </w:pPr>
    </w:p>
    <w:p w:rsidR="00AF6A0F" w:rsidRPr="002205ED" w:rsidRDefault="00AF6A0F" w:rsidP="00AF6A0F">
      <w:pPr>
        <w:pStyle w:val="3TimesNewRoman14"/>
        <w:numPr>
          <w:ilvl w:val="0"/>
          <w:numId w:val="0"/>
        </w:numPr>
        <w:ind w:left="1224" w:hanging="504"/>
      </w:pPr>
      <w:bookmarkStart w:id="281" w:name="_Toc88831232"/>
      <w:bookmarkStart w:id="282" w:name="_Toc178241034"/>
      <w:bookmarkStart w:id="283" w:name="_Toc178775215"/>
      <w:r w:rsidRPr="002205ED">
        <w:t>2.4.3. Технические обоснования основных мероприятий по реализации схем водоотведения</w:t>
      </w:r>
      <w:bookmarkEnd w:id="281"/>
      <w:bookmarkEnd w:id="282"/>
      <w:bookmarkEnd w:id="283"/>
      <w:r w:rsidRPr="002205ED">
        <w:t xml:space="preserve"> </w:t>
      </w:r>
    </w:p>
    <w:p w:rsidR="00AF6A0F" w:rsidRPr="002205ED" w:rsidRDefault="00AF6A0F" w:rsidP="00AF6A0F">
      <w:pPr>
        <w:pStyle w:val="e"/>
        <w:spacing w:line="276" w:lineRule="auto"/>
        <w:jc w:val="both"/>
      </w:pPr>
      <w:bookmarkStart w:id="284" w:name="_Toc524593247"/>
      <w:r w:rsidRPr="002205ED">
        <w:t>Строительство новых канализационных объектов не предусматривается.</w:t>
      </w:r>
    </w:p>
    <w:p w:rsidR="00AF6A0F" w:rsidRPr="002205ED" w:rsidRDefault="00AF6A0F" w:rsidP="00AF6A0F">
      <w:pPr>
        <w:widowControl w:val="0"/>
        <w:spacing w:line="276" w:lineRule="auto"/>
        <w:rPr>
          <w:rFonts w:ascii="Times New Roman" w:hAnsi="Times New Roman"/>
          <w:sz w:val="24"/>
        </w:rPr>
      </w:pPr>
    </w:p>
    <w:p w:rsidR="00AF6A0F" w:rsidRPr="002205ED" w:rsidRDefault="00AF6A0F" w:rsidP="00AF6A0F">
      <w:pPr>
        <w:pStyle w:val="3TimesNewRoman14"/>
        <w:numPr>
          <w:ilvl w:val="0"/>
          <w:numId w:val="0"/>
        </w:numPr>
        <w:ind w:left="1224" w:hanging="504"/>
      </w:pPr>
      <w:bookmarkStart w:id="285" w:name="_Toc88831233"/>
      <w:bookmarkStart w:id="286" w:name="_Toc178241035"/>
      <w:bookmarkStart w:id="287" w:name="_Toc178775216"/>
      <w:r w:rsidRPr="002205ED">
        <w:t>2.4.4. Сведения о вновь строящихся, реконструируемых и предлагаемых к выводу из эксплуатации объектах централизованной системы водоотведения</w:t>
      </w:r>
      <w:bookmarkEnd w:id="284"/>
      <w:bookmarkEnd w:id="285"/>
      <w:bookmarkEnd w:id="286"/>
      <w:bookmarkEnd w:id="287"/>
    </w:p>
    <w:p w:rsidR="00AF6A0F" w:rsidRPr="002205ED" w:rsidRDefault="00AF6A0F" w:rsidP="00AF6A0F">
      <w:pPr>
        <w:pStyle w:val="e"/>
        <w:spacing w:line="276" w:lineRule="auto"/>
        <w:jc w:val="both"/>
      </w:pPr>
      <w:r w:rsidRPr="002205ED">
        <w:t>Строительство новых канализационных объектов не предусматривается.</w:t>
      </w:r>
    </w:p>
    <w:p w:rsidR="00AF6A0F" w:rsidRPr="002205ED" w:rsidRDefault="00AF6A0F" w:rsidP="00AF6A0F">
      <w:pPr>
        <w:pStyle w:val="e"/>
        <w:spacing w:line="276" w:lineRule="auto"/>
        <w:jc w:val="both"/>
      </w:pPr>
      <w:r w:rsidRPr="002205ED">
        <w:t>Предлагаемых к выводу из эксплуатации объектов централизованных систем водоотведения нет.</w:t>
      </w:r>
    </w:p>
    <w:p w:rsidR="00AF6A0F" w:rsidRPr="002205ED" w:rsidRDefault="00AF6A0F" w:rsidP="00AF6A0F">
      <w:pPr>
        <w:pStyle w:val="e"/>
        <w:spacing w:line="276" w:lineRule="auto"/>
        <w:jc w:val="both"/>
      </w:pPr>
    </w:p>
    <w:p w:rsidR="00AF6A0F" w:rsidRPr="002205ED" w:rsidRDefault="00AF6A0F" w:rsidP="00AF6A0F">
      <w:pPr>
        <w:pStyle w:val="3TimesNewRoman14"/>
        <w:numPr>
          <w:ilvl w:val="0"/>
          <w:numId w:val="0"/>
        </w:numPr>
        <w:ind w:left="1224" w:hanging="504"/>
      </w:pPr>
      <w:bookmarkStart w:id="288" w:name="_Toc524593248"/>
      <w:bookmarkStart w:id="289" w:name="_Toc88831234"/>
      <w:bookmarkStart w:id="290" w:name="_Toc178241036"/>
      <w:bookmarkStart w:id="291" w:name="_Toc178775217"/>
      <w:r w:rsidRPr="002205ED">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88"/>
      <w:bookmarkEnd w:id="289"/>
      <w:bookmarkEnd w:id="290"/>
      <w:bookmarkEnd w:id="291"/>
    </w:p>
    <w:p w:rsidR="00AF6A0F" w:rsidRPr="002205ED" w:rsidRDefault="00AF6A0F" w:rsidP="00AF6A0F">
      <w:pPr>
        <w:pStyle w:val="e"/>
        <w:spacing w:line="276" w:lineRule="auto"/>
        <w:jc w:val="both"/>
      </w:pPr>
      <w:r w:rsidRPr="002205ED">
        <w:t>Развитие систем диспетчеризации настоящей схемой не предусмотрено. Мероприятия не запланированы.</w:t>
      </w:r>
    </w:p>
    <w:p w:rsidR="00AF6A0F" w:rsidRPr="002205ED" w:rsidRDefault="00AF6A0F" w:rsidP="00AF6A0F">
      <w:pPr>
        <w:pStyle w:val="e"/>
        <w:spacing w:line="276" w:lineRule="auto"/>
        <w:jc w:val="both"/>
      </w:pPr>
    </w:p>
    <w:p w:rsidR="00AF6A0F" w:rsidRPr="002205ED" w:rsidRDefault="00AF6A0F" w:rsidP="00AF6A0F">
      <w:pPr>
        <w:pStyle w:val="3TimesNewRoman14"/>
        <w:numPr>
          <w:ilvl w:val="0"/>
          <w:numId w:val="0"/>
        </w:numPr>
        <w:ind w:left="1224" w:hanging="504"/>
      </w:pPr>
      <w:bookmarkStart w:id="292" w:name="_Toc524593249"/>
      <w:bookmarkStart w:id="293" w:name="_Toc88831235"/>
      <w:bookmarkStart w:id="294" w:name="_Toc178241037"/>
      <w:bookmarkStart w:id="295" w:name="_Toc178775218"/>
      <w:r w:rsidRPr="002205ED">
        <w:t>2.4.6. Описание вариантов маршрутов прохождения трубопроводов (трасс) по территории поселения, муниципального округа, городского округа, расположения намечаемых площадок под строительство сооружений водоотведения и их обоснование</w:t>
      </w:r>
      <w:bookmarkEnd w:id="292"/>
      <w:bookmarkEnd w:id="293"/>
      <w:bookmarkEnd w:id="294"/>
      <w:bookmarkEnd w:id="295"/>
    </w:p>
    <w:p w:rsidR="00AF6A0F" w:rsidRPr="002205ED" w:rsidRDefault="00AF6A0F" w:rsidP="00AF6A0F">
      <w:pPr>
        <w:pStyle w:val="e"/>
        <w:spacing w:line="276" w:lineRule="auto"/>
        <w:jc w:val="both"/>
      </w:pPr>
      <w:bookmarkStart w:id="296" w:name="_Hlk115355667"/>
      <w:r w:rsidRPr="002205ED">
        <w:t>Строительство новых канализационных объектов не предусматривается.</w:t>
      </w:r>
    </w:p>
    <w:bookmarkEnd w:id="296"/>
    <w:p w:rsidR="00AF6A0F" w:rsidRPr="002205ED" w:rsidRDefault="00AF6A0F" w:rsidP="00AF6A0F">
      <w:pPr>
        <w:pStyle w:val="e"/>
        <w:spacing w:line="276" w:lineRule="auto"/>
      </w:pPr>
    </w:p>
    <w:p w:rsidR="00AF6A0F" w:rsidRPr="002205ED" w:rsidRDefault="00AF6A0F" w:rsidP="00AF6A0F">
      <w:pPr>
        <w:pStyle w:val="3TimesNewRoman14"/>
        <w:numPr>
          <w:ilvl w:val="0"/>
          <w:numId w:val="0"/>
        </w:numPr>
        <w:ind w:left="1224" w:hanging="504"/>
      </w:pPr>
      <w:bookmarkStart w:id="297" w:name="_Toc524593250"/>
      <w:bookmarkStart w:id="298" w:name="_Toc88831236"/>
      <w:bookmarkStart w:id="299" w:name="_Toc178241038"/>
      <w:bookmarkStart w:id="300" w:name="_Toc178775219"/>
      <w:r w:rsidRPr="002205ED">
        <w:t>2.4.7. Границы и характеристики охранных зон сетей и сооружений централизованной системы водоотведения</w:t>
      </w:r>
      <w:bookmarkEnd w:id="297"/>
      <w:bookmarkEnd w:id="298"/>
      <w:bookmarkEnd w:id="299"/>
      <w:bookmarkEnd w:id="300"/>
    </w:p>
    <w:p w:rsidR="00AF6A0F" w:rsidRPr="002205ED" w:rsidRDefault="00AF6A0F" w:rsidP="00AF6A0F">
      <w:pPr>
        <w:pStyle w:val="e"/>
        <w:spacing w:line="276" w:lineRule="auto"/>
        <w:jc w:val="both"/>
      </w:pPr>
      <w:bookmarkStart w:id="301" w:name="_Hlk115355680"/>
      <w:r w:rsidRPr="002205ED">
        <w:t>Строительство новых канализационных объектов не предусматривается.</w:t>
      </w:r>
    </w:p>
    <w:p w:rsidR="00AF6A0F" w:rsidRPr="002205ED" w:rsidRDefault="00AF6A0F" w:rsidP="00AF6A0F">
      <w:pPr>
        <w:spacing w:line="360" w:lineRule="auto"/>
        <w:ind w:firstLine="709"/>
        <w:rPr>
          <w:rFonts w:ascii="Times New Roman" w:hAnsi="Times New Roman"/>
          <w:sz w:val="24"/>
        </w:rPr>
      </w:pPr>
      <w:r w:rsidRPr="002205ED">
        <w:rPr>
          <w:rFonts w:ascii="Times New Roman" w:hAnsi="Times New Roman"/>
          <w:sz w:val="24"/>
        </w:rPr>
        <w:t>Централизованная система водоотведения отсутствует.</w:t>
      </w:r>
    </w:p>
    <w:bookmarkEnd w:id="301"/>
    <w:p w:rsidR="00AF6A0F" w:rsidRPr="002205ED" w:rsidRDefault="00AF6A0F" w:rsidP="00AF6A0F">
      <w:pPr>
        <w:pStyle w:val="e"/>
        <w:spacing w:line="276" w:lineRule="auto"/>
      </w:pPr>
    </w:p>
    <w:p w:rsidR="00AF6A0F" w:rsidRPr="002205ED" w:rsidRDefault="00AF6A0F" w:rsidP="00AF6A0F">
      <w:pPr>
        <w:pStyle w:val="3TimesNewRoman14"/>
        <w:numPr>
          <w:ilvl w:val="0"/>
          <w:numId w:val="0"/>
        </w:numPr>
        <w:ind w:left="1224" w:hanging="504"/>
      </w:pPr>
      <w:bookmarkStart w:id="302" w:name="_Toc524593251"/>
      <w:bookmarkStart w:id="303" w:name="_Toc88831237"/>
      <w:bookmarkStart w:id="304" w:name="_Toc178241039"/>
      <w:bookmarkStart w:id="305" w:name="_Toc178775220"/>
      <w:r w:rsidRPr="002205ED">
        <w:t>2.4.8. Границы планируемых зон размещения объектов централизованной системы водоотведения</w:t>
      </w:r>
      <w:bookmarkEnd w:id="302"/>
      <w:bookmarkEnd w:id="303"/>
      <w:bookmarkEnd w:id="304"/>
      <w:bookmarkEnd w:id="305"/>
    </w:p>
    <w:p w:rsidR="00AF6A0F" w:rsidRPr="002205ED" w:rsidRDefault="00AF6A0F" w:rsidP="00AF6A0F">
      <w:pPr>
        <w:pStyle w:val="e"/>
        <w:spacing w:line="276" w:lineRule="auto"/>
        <w:jc w:val="both"/>
      </w:pPr>
      <w:r w:rsidRPr="002205ED">
        <w:t>Строительство новых канализационных объектов не предусматривается.</w:t>
      </w:r>
    </w:p>
    <w:p w:rsidR="00AF6A0F" w:rsidRPr="002205ED" w:rsidRDefault="00AF6A0F" w:rsidP="00AF6A0F">
      <w:pPr>
        <w:spacing w:line="360" w:lineRule="auto"/>
        <w:ind w:firstLine="709"/>
        <w:rPr>
          <w:rFonts w:ascii="Times New Roman" w:hAnsi="Times New Roman"/>
          <w:sz w:val="24"/>
        </w:rPr>
      </w:pPr>
      <w:r w:rsidRPr="002205ED">
        <w:rPr>
          <w:rFonts w:ascii="Times New Roman" w:hAnsi="Times New Roman"/>
          <w:sz w:val="24"/>
        </w:rPr>
        <w:t>Централизованная система водоотведения отсутствует.</w:t>
      </w:r>
    </w:p>
    <w:p w:rsidR="00AF6A0F" w:rsidRPr="002205ED" w:rsidRDefault="00AF6A0F" w:rsidP="00AF6A0F">
      <w:pPr>
        <w:jc w:val="left"/>
        <w:rPr>
          <w:rFonts w:ascii="Times New Roman" w:eastAsia="Calibri" w:hAnsi="Times New Roman"/>
          <w:sz w:val="24"/>
        </w:rPr>
      </w:pPr>
    </w:p>
    <w:p w:rsidR="00AF6A0F" w:rsidRPr="002205ED" w:rsidRDefault="00AF6A0F" w:rsidP="00AF6A0F">
      <w:pPr>
        <w:rPr>
          <w:rFonts w:ascii="Times New Roman" w:hAnsi="Times New Roman"/>
        </w:rPr>
        <w:sectPr w:rsidR="00AF6A0F" w:rsidRPr="002205ED" w:rsidSect="00EA362F">
          <w:pgSz w:w="11906" w:h="16838"/>
          <w:pgMar w:top="743" w:right="851" w:bottom="856" w:left="1418" w:header="709" w:footer="709" w:gutter="0"/>
          <w:cols w:space="708"/>
          <w:titlePg/>
          <w:docGrid w:linePitch="360"/>
        </w:sectPr>
      </w:pPr>
    </w:p>
    <w:p w:rsidR="00AF6A0F" w:rsidRPr="002205ED" w:rsidRDefault="00AF6A0F" w:rsidP="00AF6A0F">
      <w:pPr>
        <w:pStyle w:val="3TimesNewRoman14"/>
        <w:numPr>
          <w:ilvl w:val="0"/>
          <w:numId w:val="0"/>
        </w:numPr>
        <w:ind w:left="1224" w:hanging="504"/>
      </w:pPr>
      <w:bookmarkStart w:id="306" w:name="_Toc88831238"/>
      <w:bookmarkStart w:id="307" w:name="_Toc178241040"/>
      <w:bookmarkStart w:id="308" w:name="_Toc178775221"/>
      <w:r w:rsidRPr="002205ED">
        <w:lastRenderedPageBreak/>
        <w:t>2.5. ЭКОЛОГИЧЕСКИЕ АСПЕКТЫ МЕРОПРИЯТИЙ ПО СТРОИТЕЛЬСТВУ И РЕКОНСТРУКЦИИ ОБЪЕКТОВ ЦЕНТРАЛИЗОВАННОЙ СИСТЕМЫ ВОДООТВЕДЕНИЯ</w:t>
      </w:r>
      <w:bookmarkEnd w:id="306"/>
      <w:bookmarkEnd w:id="307"/>
      <w:bookmarkEnd w:id="308"/>
    </w:p>
    <w:p w:rsidR="00AF6A0F" w:rsidRPr="002205ED" w:rsidRDefault="00AF6A0F" w:rsidP="00AF6A0F">
      <w:pPr>
        <w:pStyle w:val="3TimesNewRoman14"/>
        <w:numPr>
          <w:ilvl w:val="0"/>
          <w:numId w:val="0"/>
        </w:numPr>
        <w:ind w:left="1224" w:hanging="504"/>
      </w:pPr>
      <w:bookmarkStart w:id="309" w:name="_Toc380393371"/>
      <w:bookmarkStart w:id="310" w:name="_Toc88831239"/>
      <w:bookmarkStart w:id="311" w:name="_Toc178241041"/>
      <w:bookmarkStart w:id="312" w:name="_Toc178775222"/>
      <w:r w:rsidRPr="002205ED">
        <w:t xml:space="preserve">2.5.1. </w:t>
      </w:r>
      <w:bookmarkEnd w:id="309"/>
      <w:bookmarkEnd w:id="310"/>
      <w:r w:rsidRPr="002205ED">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311"/>
      <w:bookmarkEnd w:id="312"/>
    </w:p>
    <w:p w:rsidR="00AF6A0F" w:rsidRPr="002205ED" w:rsidRDefault="00AF6A0F" w:rsidP="00AF6A0F">
      <w:pPr>
        <w:pStyle w:val="e"/>
        <w:spacing w:line="276" w:lineRule="auto"/>
        <w:jc w:val="both"/>
      </w:pPr>
      <w:bookmarkStart w:id="313" w:name="_Hlk115355702"/>
      <w:bookmarkStart w:id="314" w:name="_Toc380393372"/>
      <w:r w:rsidRPr="002205ED">
        <w:t>Сведения о мероприятиях отсутствуют, так как нет централизованного водоотведения.</w:t>
      </w:r>
    </w:p>
    <w:bookmarkEnd w:id="313"/>
    <w:p w:rsidR="00AF6A0F" w:rsidRPr="002205ED" w:rsidRDefault="00AF6A0F" w:rsidP="00AF6A0F">
      <w:pPr>
        <w:pStyle w:val="e"/>
        <w:spacing w:line="276" w:lineRule="auto"/>
        <w:jc w:val="both"/>
      </w:pPr>
    </w:p>
    <w:p w:rsidR="00AF6A0F" w:rsidRPr="002205ED" w:rsidRDefault="00AF6A0F" w:rsidP="00AF6A0F">
      <w:pPr>
        <w:pStyle w:val="3TimesNewRoman14"/>
        <w:numPr>
          <w:ilvl w:val="0"/>
          <w:numId w:val="0"/>
        </w:numPr>
        <w:ind w:left="1224" w:hanging="504"/>
      </w:pPr>
      <w:bookmarkStart w:id="315" w:name="_Toc88831240"/>
      <w:bookmarkStart w:id="316" w:name="_Toc178241042"/>
      <w:bookmarkStart w:id="317" w:name="_Toc178775223"/>
      <w:r w:rsidRPr="002205ED">
        <w:t>2.5.2. Сведения о применении методов, безопасных для окружающей среды, при утилизации осадков сточных вод</w:t>
      </w:r>
      <w:bookmarkEnd w:id="314"/>
      <w:bookmarkEnd w:id="315"/>
      <w:bookmarkEnd w:id="316"/>
      <w:bookmarkEnd w:id="317"/>
    </w:p>
    <w:p w:rsidR="00AF6A0F" w:rsidRPr="002205ED" w:rsidRDefault="00AF6A0F" w:rsidP="00AF6A0F">
      <w:pPr>
        <w:spacing w:before="120" w:after="60" w:line="360" w:lineRule="auto"/>
        <w:ind w:firstLine="709"/>
        <w:rPr>
          <w:rFonts w:ascii="Times New Roman" w:eastAsia="Calibri" w:hAnsi="Times New Roman"/>
          <w:sz w:val="24"/>
        </w:rPr>
      </w:pPr>
      <w:bookmarkStart w:id="318" w:name="_Hlk115355712"/>
      <w:r w:rsidRPr="002205ED">
        <w:rPr>
          <w:rFonts w:ascii="Times New Roman" w:eastAsia="Calibri" w:hAnsi="Times New Roman"/>
          <w:sz w:val="24"/>
        </w:rPr>
        <w:t>Отсутствуют.</w:t>
      </w:r>
    </w:p>
    <w:bookmarkEnd w:id="318"/>
    <w:p w:rsidR="00AF6A0F" w:rsidRPr="002205ED" w:rsidRDefault="00AF6A0F" w:rsidP="00AF6A0F">
      <w:pPr>
        <w:rPr>
          <w:rFonts w:ascii="Times New Roman" w:hAnsi="Times New Roman"/>
        </w:rPr>
        <w:sectPr w:rsidR="00AF6A0F" w:rsidRPr="002205ED" w:rsidSect="00EA362F">
          <w:pgSz w:w="11906" w:h="16838"/>
          <w:pgMar w:top="743" w:right="851" w:bottom="856" w:left="1418" w:header="709" w:footer="709" w:gutter="0"/>
          <w:cols w:space="708"/>
          <w:titlePg/>
          <w:docGrid w:linePitch="360"/>
        </w:sectPr>
      </w:pPr>
    </w:p>
    <w:p w:rsidR="00AF6A0F" w:rsidRPr="002205ED" w:rsidRDefault="00AF6A0F" w:rsidP="00AF6A0F">
      <w:pPr>
        <w:pStyle w:val="3TimesNewRoman14"/>
        <w:numPr>
          <w:ilvl w:val="0"/>
          <w:numId w:val="0"/>
        </w:numPr>
        <w:ind w:left="1224" w:hanging="504"/>
      </w:pPr>
      <w:bookmarkStart w:id="319" w:name="_Toc524593253"/>
      <w:bookmarkStart w:id="320" w:name="_Toc88831241"/>
      <w:bookmarkStart w:id="321" w:name="_Toc178241043"/>
      <w:bookmarkStart w:id="322" w:name="_Toc178775224"/>
      <w:r w:rsidRPr="002205ED">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319"/>
      <w:bookmarkEnd w:id="320"/>
      <w:bookmarkEnd w:id="321"/>
      <w:bookmarkEnd w:id="322"/>
    </w:p>
    <w:p w:rsidR="00AF6A0F" w:rsidRPr="002205ED" w:rsidRDefault="00AF6A0F" w:rsidP="00AF6A0F">
      <w:pPr>
        <w:spacing w:line="276" w:lineRule="auto"/>
        <w:ind w:firstLine="709"/>
        <w:rPr>
          <w:rFonts w:ascii="Times New Roman" w:hAnsi="Times New Roman"/>
          <w:sz w:val="24"/>
        </w:rPr>
      </w:pPr>
      <w:bookmarkStart w:id="323" w:name="_Hlk115355735"/>
      <w:r w:rsidRPr="002205ED">
        <w:rPr>
          <w:rFonts w:ascii="Times New Roman" w:hAnsi="Times New Roman"/>
          <w:sz w:val="24"/>
        </w:rPr>
        <w:t>Оценка потребностей в капитальных вложениях отсутствует, так как нет централизованного водоотведения.</w:t>
      </w:r>
    </w:p>
    <w:bookmarkEnd w:id="323"/>
    <w:p w:rsidR="00AF6A0F" w:rsidRPr="002205ED" w:rsidRDefault="00AF6A0F" w:rsidP="00AF6A0F">
      <w:pPr>
        <w:spacing w:line="276" w:lineRule="auto"/>
        <w:jc w:val="center"/>
        <w:rPr>
          <w:rStyle w:val="grame"/>
          <w:rFonts w:ascii="Times New Roman" w:hAnsi="Times New Roman"/>
          <w:b/>
          <w:sz w:val="24"/>
        </w:rPr>
      </w:pPr>
    </w:p>
    <w:p w:rsidR="00AF6A0F" w:rsidRPr="002205ED" w:rsidRDefault="00AF6A0F" w:rsidP="00AF6A0F">
      <w:pPr>
        <w:spacing w:line="276" w:lineRule="auto"/>
        <w:jc w:val="center"/>
        <w:rPr>
          <w:rStyle w:val="grame"/>
          <w:rFonts w:ascii="Times New Roman" w:hAnsi="Times New Roman"/>
          <w:b/>
          <w:sz w:val="24"/>
        </w:rPr>
      </w:pPr>
    </w:p>
    <w:p w:rsidR="00AF6A0F" w:rsidRPr="002205ED" w:rsidRDefault="00AF6A0F" w:rsidP="00AF6A0F">
      <w:pPr>
        <w:rPr>
          <w:rFonts w:ascii="Times New Roman" w:hAnsi="Times New Roman"/>
        </w:rPr>
        <w:sectPr w:rsidR="00AF6A0F" w:rsidRPr="002205ED" w:rsidSect="00EA362F">
          <w:pgSz w:w="11906" w:h="16838"/>
          <w:pgMar w:top="743" w:right="851" w:bottom="856" w:left="1418" w:header="709" w:footer="709" w:gutter="0"/>
          <w:cols w:space="708"/>
          <w:titlePg/>
          <w:docGrid w:linePitch="360"/>
        </w:sectPr>
      </w:pPr>
    </w:p>
    <w:p w:rsidR="00AF6A0F" w:rsidRPr="002205ED" w:rsidRDefault="00AF6A0F" w:rsidP="00AF6A0F">
      <w:pPr>
        <w:pStyle w:val="3TimesNewRoman14"/>
        <w:numPr>
          <w:ilvl w:val="0"/>
          <w:numId w:val="0"/>
        </w:numPr>
        <w:ind w:left="1224" w:hanging="504"/>
      </w:pPr>
      <w:bookmarkStart w:id="324" w:name="_Toc88831242"/>
      <w:bookmarkStart w:id="325" w:name="_Toc104365341"/>
      <w:bookmarkStart w:id="326" w:name="_Toc178241044"/>
      <w:bookmarkStart w:id="327" w:name="_Toc178775225"/>
      <w:r w:rsidRPr="002205ED">
        <w:lastRenderedPageBreak/>
        <w:t>2.7. ПЛАНОВЫЕ ЗНАЧЕНИЯ ПОКАЗАТЕЛЕЙ РАЗВИТИЯ ЦЕНТРАЛИЗОВАННЫХ СИСТЕМ ВОДООТВЕДЕНИЯ</w:t>
      </w:r>
      <w:bookmarkEnd w:id="324"/>
      <w:bookmarkEnd w:id="325"/>
      <w:bookmarkEnd w:id="326"/>
      <w:bookmarkEnd w:id="327"/>
    </w:p>
    <w:p w:rsidR="00AF6A0F" w:rsidRPr="002205ED" w:rsidRDefault="00AF6A0F" w:rsidP="00AF6A0F">
      <w:pPr>
        <w:pStyle w:val="3TimesNewRoman14"/>
        <w:numPr>
          <w:ilvl w:val="0"/>
          <w:numId w:val="0"/>
        </w:numPr>
      </w:pPr>
    </w:p>
    <w:p w:rsidR="00AF6A0F" w:rsidRPr="002205ED" w:rsidRDefault="00AF6A0F" w:rsidP="00AF6A0F">
      <w:pPr>
        <w:pStyle w:val="3TimesNewRoman14"/>
        <w:numPr>
          <w:ilvl w:val="0"/>
          <w:numId w:val="0"/>
        </w:numPr>
        <w:ind w:left="1224" w:hanging="504"/>
      </w:pPr>
      <w:bookmarkStart w:id="328" w:name="_Toc521244331"/>
      <w:bookmarkStart w:id="329" w:name="_Toc88831243"/>
      <w:bookmarkStart w:id="330" w:name="_Toc104365342"/>
      <w:bookmarkStart w:id="331" w:name="_Toc178241045"/>
      <w:bookmarkStart w:id="332" w:name="_Toc178775226"/>
      <w:r w:rsidRPr="002205ED">
        <w:t>2.7.1. Показатели надежности и бесперебойности водоотведения</w:t>
      </w:r>
      <w:bookmarkEnd w:id="328"/>
      <w:bookmarkEnd w:id="329"/>
      <w:bookmarkEnd w:id="330"/>
      <w:bookmarkEnd w:id="331"/>
      <w:bookmarkEnd w:id="332"/>
    </w:p>
    <w:p w:rsidR="00AF6A0F" w:rsidRPr="002205ED" w:rsidRDefault="00AF6A0F" w:rsidP="00AF6A0F">
      <w:pPr>
        <w:spacing w:line="276" w:lineRule="auto"/>
        <w:ind w:firstLine="567"/>
        <w:rPr>
          <w:rFonts w:ascii="Times New Roman" w:hAnsi="Times New Roman"/>
          <w:sz w:val="24"/>
        </w:rPr>
      </w:pPr>
      <w:bookmarkStart w:id="333" w:name="_Hlk104218404"/>
      <w:bookmarkStart w:id="334" w:name="_Hlk104218486"/>
      <w:bookmarkStart w:id="335" w:name="_Toc88831244"/>
      <w:r w:rsidRPr="002205ED">
        <w:rPr>
          <w:rFonts w:ascii="Times New Roman" w:hAnsi="Times New Roman"/>
          <w:sz w:val="24"/>
        </w:rPr>
        <w:t>Показатели надежности и бесперебойности сточных вод отсутствуют, так как нет централизованного водоотведения</w:t>
      </w:r>
      <w:bookmarkEnd w:id="333"/>
      <w:r w:rsidRPr="002205ED">
        <w:rPr>
          <w:rFonts w:ascii="Times New Roman" w:hAnsi="Times New Roman"/>
          <w:sz w:val="24"/>
        </w:rPr>
        <w:t>.</w:t>
      </w:r>
    </w:p>
    <w:bookmarkEnd w:id="334"/>
    <w:p w:rsidR="00AF6A0F" w:rsidRPr="002205ED" w:rsidRDefault="00AF6A0F" w:rsidP="00AF6A0F">
      <w:pPr>
        <w:pStyle w:val="af8"/>
        <w:kinsoku w:val="0"/>
        <w:overflowPunct w:val="0"/>
        <w:spacing w:after="0" w:line="276" w:lineRule="auto"/>
        <w:ind w:right="104" w:firstLine="709"/>
        <w:jc w:val="center"/>
      </w:pPr>
    </w:p>
    <w:p w:rsidR="00AF6A0F" w:rsidRPr="002205ED" w:rsidRDefault="00AF6A0F" w:rsidP="00AF6A0F">
      <w:pPr>
        <w:pStyle w:val="3TimesNewRoman14"/>
        <w:numPr>
          <w:ilvl w:val="0"/>
          <w:numId w:val="0"/>
        </w:numPr>
        <w:spacing w:before="0" w:after="0"/>
        <w:ind w:left="1224" w:hanging="504"/>
      </w:pPr>
      <w:bookmarkStart w:id="336" w:name="_Toc104365343"/>
      <w:bookmarkStart w:id="337" w:name="_Toc178241046"/>
      <w:bookmarkStart w:id="338" w:name="_Toc178775227"/>
      <w:r w:rsidRPr="002205ED">
        <w:t>2.7.2. Показатели очистки сточных вод</w:t>
      </w:r>
      <w:bookmarkEnd w:id="335"/>
      <w:bookmarkEnd w:id="336"/>
      <w:bookmarkEnd w:id="337"/>
      <w:bookmarkEnd w:id="338"/>
    </w:p>
    <w:p w:rsidR="00AF6A0F" w:rsidRPr="002205ED" w:rsidRDefault="00AF6A0F" w:rsidP="00AF6A0F">
      <w:pPr>
        <w:spacing w:line="276" w:lineRule="auto"/>
        <w:ind w:firstLine="567"/>
        <w:rPr>
          <w:rFonts w:ascii="Times New Roman" w:hAnsi="Times New Roman"/>
          <w:sz w:val="24"/>
        </w:rPr>
      </w:pPr>
      <w:bookmarkStart w:id="339" w:name="_Hlk104218427"/>
      <w:bookmarkStart w:id="340" w:name="_Hlk104218495"/>
      <w:r w:rsidRPr="002205ED">
        <w:rPr>
          <w:rFonts w:ascii="Times New Roman" w:hAnsi="Times New Roman"/>
          <w:sz w:val="24"/>
        </w:rPr>
        <w:t>Показатель очистки сточных вод отсутствуют, так как нет централизованного водоотведения</w:t>
      </w:r>
      <w:bookmarkEnd w:id="339"/>
      <w:r w:rsidRPr="002205ED">
        <w:rPr>
          <w:rFonts w:ascii="Times New Roman" w:hAnsi="Times New Roman"/>
          <w:sz w:val="24"/>
        </w:rPr>
        <w:t>.</w:t>
      </w:r>
    </w:p>
    <w:bookmarkEnd w:id="340"/>
    <w:p w:rsidR="00AF6A0F" w:rsidRPr="002205ED" w:rsidRDefault="00AF6A0F" w:rsidP="00AF6A0F">
      <w:pPr>
        <w:pStyle w:val="e"/>
        <w:spacing w:before="0" w:line="276" w:lineRule="auto"/>
        <w:jc w:val="center"/>
      </w:pPr>
    </w:p>
    <w:p w:rsidR="00AF6A0F" w:rsidRPr="002205ED" w:rsidRDefault="00AF6A0F" w:rsidP="00AF6A0F">
      <w:pPr>
        <w:pStyle w:val="3TimesNewRoman14"/>
        <w:numPr>
          <w:ilvl w:val="0"/>
          <w:numId w:val="0"/>
        </w:numPr>
        <w:spacing w:before="0"/>
        <w:ind w:left="1224" w:hanging="504"/>
      </w:pPr>
      <w:bookmarkStart w:id="341" w:name="_Toc521244334"/>
      <w:bookmarkStart w:id="342" w:name="_Toc88831245"/>
      <w:bookmarkStart w:id="343" w:name="_Toc104365344"/>
      <w:bookmarkStart w:id="344" w:name="_Toc178241047"/>
      <w:bookmarkStart w:id="345" w:name="_Toc178775228"/>
      <w:r w:rsidRPr="002205ED">
        <w:t>2.7.3. Показатели эффективности использования ресурсов при транспортировке сточных вод</w:t>
      </w:r>
      <w:bookmarkEnd w:id="341"/>
      <w:bookmarkEnd w:id="342"/>
      <w:bookmarkEnd w:id="343"/>
      <w:bookmarkEnd w:id="344"/>
      <w:bookmarkEnd w:id="345"/>
    </w:p>
    <w:p w:rsidR="00AF6A0F" w:rsidRPr="002205ED" w:rsidRDefault="00AF6A0F" w:rsidP="00AF6A0F">
      <w:pPr>
        <w:pStyle w:val="e"/>
        <w:spacing w:before="0" w:line="276" w:lineRule="auto"/>
        <w:jc w:val="both"/>
      </w:pPr>
      <w:bookmarkStart w:id="346" w:name="_Hlk104218435"/>
      <w:r w:rsidRPr="002205ED">
        <w:t>На территории муниципального образования КНС и КОС отсутствуют, в связи с чем показатели эффективности использования ресурсов при транспортировке сточных вод не рассчитываются.</w:t>
      </w:r>
    </w:p>
    <w:bookmarkEnd w:id="346"/>
    <w:p w:rsidR="00AF6A0F" w:rsidRPr="002205ED" w:rsidRDefault="00AF6A0F" w:rsidP="00AF6A0F">
      <w:pPr>
        <w:pStyle w:val="e"/>
        <w:spacing w:line="276" w:lineRule="auto"/>
        <w:ind w:firstLine="0"/>
        <w:jc w:val="both"/>
        <w:rPr>
          <w:shd w:val="clear" w:color="auto" w:fill="FFFFFF"/>
        </w:rPr>
      </w:pPr>
    </w:p>
    <w:p w:rsidR="00AF6A0F" w:rsidRPr="002205ED" w:rsidRDefault="00AF6A0F" w:rsidP="00AF6A0F">
      <w:pPr>
        <w:pStyle w:val="3TimesNewRoman14"/>
        <w:numPr>
          <w:ilvl w:val="0"/>
          <w:numId w:val="0"/>
        </w:numPr>
        <w:ind w:left="1224" w:hanging="504"/>
      </w:pPr>
      <w:bookmarkStart w:id="347" w:name="_Toc88831246"/>
      <w:bookmarkStart w:id="348" w:name="_Toc104365345"/>
      <w:bookmarkStart w:id="349" w:name="_Toc178241048"/>
      <w:bookmarkStart w:id="350" w:name="_Toc178775229"/>
      <w:r w:rsidRPr="002205ED">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347"/>
      <w:bookmarkEnd w:id="348"/>
      <w:bookmarkEnd w:id="349"/>
      <w:bookmarkEnd w:id="350"/>
    </w:p>
    <w:p w:rsidR="00AF6A0F" w:rsidRPr="002205ED" w:rsidRDefault="00AF6A0F" w:rsidP="00AF6A0F">
      <w:pPr>
        <w:pStyle w:val="e"/>
        <w:spacing w:line="276" w:lineRule="auto"/>
        <w:jc w:val="both"/>
      </w:pPr>
      <w:bookmarkStart w:id="351" w:name="_Hlk104218524"/>
      <w:r w:rsidRPr="002205E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bookmarkEnd w:id="351"/>
    <w:p w:rsidR="0057702F" w:rsidRPr="002205ED" w:rsidRDefault="0057702F">
      <w:pPr>
        <w:jc w:val="left"/>
        <w:rPr>
          <w:rFonts w:ascii="Times New Roman" w:eastAsia="Calibri" w:hAnsi="Times New Roman"/>
          <w:sz w:val="24"/>
          <w:shd w:val="clear" w:color="auto" w:fill="FFFFFF"/>
        </w:rPr>
      </w:pPr>
    </w:p>
    <w:p w:rsidR="007715D9" w:rsidRPr="002205ED" w:rsidRDefault="007715D9">
      <w:pPr>
        <w:rPr>
          <w:rFonts w:ascii="Times New Roman" w:hAnsi="Times New Roman"/>
        </w:rPr>
        <w:sectPr w:rsidR="007715D9" w:rsidRPr="002205ED" w:rsidSect="00EF76DC">
          <w:pgSz w:w="11906" w:h="16838"/>
          <w:pgMar w:top="743" w:right="851" w:bottom="856" w:left="1418" w:header="709" w:footer="709" w:gutter="0"/>
          <w:cols w:space="708"/>
          <w:titlePg/>
          <w:docGrid w:linePitch="360"/>
        </w:sectPr>
      </w:pPr>
    </w:p>
    <w:p w:rsidR="00D86952" w:rsidRPr="002205ED" w:rsidRDefault="0057702F" w:rsidP="00D16AB7">
      <w:pPr>
        <w:pStyle w:val="3TimesNewRoman14"/>
        <w:numPr>
          <w:ilvl w:val="0"/>
          <w:numId w:val="0"/>
        </w:numPr>
        <w:ind w:left="1224" w:hanging="504"/>
      </w:pPr>
      <w:bookmarkStart w:id="352" w:name="_Toc88831247"/>
      <w:bookmarkStart w:id="353" w:name="_Toc178775230"/>
      <w:bookmarkStart w:id="354" w:name="_Toc360621785"/>
      <w:bookmarkStart w:id="355" w:name="_Toc362437921"/>
      <w:bookmarkStart w:id="356" w:name="_Toc363218674"/>
      <w:r w:rsidRPr="002205ED">
        <w:lastRenderedPageBreak/>
        <w:t xml:space="preserve">2.8. </w:t>
      </w:r>
      <w:bookmarkEnd w:id="352"/>
      <w:r w:rsidR="00EF76DC" w:rsidRPr="002205ED">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53"/>
    </w:p>
    <w:p w:rsidR="00EF76DC" w:rsidRPr="002205ED" w:rsidRDefault="00EF76DC" w:rsidP="00EF76DC">
      <w:pPr>
        <w:pStyle w:val="e"/>
        <w:spacing w:line="276" w:lineRule="auto"/>
        <w:jc w:val="both"/>
      </w:pPr>
      <w:r w:rsidRPr="002205ED">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F76DC" w:rsidRPr="002205ED" w:rsidRDefault="00EF76DC" w:rsidP="00EF76DC">
      <w:pPr>
        <w:pStyle w:val="e"/>
        <w:spacing w:line="276" w:lineRule="auto"/>
        <w:jc w:val="both"/>
      </w:pPr>
      <w:r w:rsidRPr="002205ED">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rsidR="00EF76DC" w:rsidRPr="002205ED" w:rsidRDefault="00EF76DC" w:rsidP="00EF76DC">
      <w:pPr>
        <w:pStyle w:val="e"/>
        <w:spacing w:line="276" w:lineRule="auto"/>
        <w:jc w:val="both"/>
      </w:pPr>
      <w:r w:rsidRPr="002205ED">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F76DC" w:rsidRPr="002205ED" w:rsidRDefault="00EF76DC" w:rsidP="00EF76DC">
      <w:pPr>
        <w:spacing w:line="276" w:lineRule="auto"/>
        <w:ind w:firstLine="709"/>
        <w:rPr>
          <w:rFonts w:ascii="Times New Roman" w:hAnsi="Times New Roman"/>
          <w:sz w:val="24"/>
        </w:rPr>
      </w:pPr>
      <w:r w:rsidRPr="002205ED">
        <w:rPr>
          <w:rFonts w:ascii="Times New Roman" w:hAnsi="Times New Roman"/>
          <w:sz w:val="24"/>
        </w:rPr>
        <w:t>На территории муниципального образования Смоленский сельсовет бесхозяйные объекты централизованной системы водоотведения отсутствуют.</w:t>
      </w:r>
    </w:p>
    <w:bookmarkEnd w:id="354"/>
    <w:bookmarkEnd w:id="355"/>
    <w:bookmarkEnd w:id="356"/>
    <w:p w:rsidR="00447693" w:rsidRPr="002205ED" w:rsidRDefault="00447693" w:rsidP="00224039">
      <w:pPr>
        <w:spacing w:line="276" w:lineRule="auto"/>
        <w:ind w:firstLine="709"/>
        <w:jc w:val="left"/>
        <w:rPr>
          <w:rFonts w:ascii="Times New Roman" w:hAnsi="Times New Roman"/>
          <w:sz w:val="24"/>
        </w:rPr>
      </w:pPr>
    </w:p>
    <w:p w:rsidR="00E9391C" w:rsidRPr="002205ED" w:rsidRDefault="00E9391C" w:rsidP="00224039">
      <w:pPr>
        <w:spacing w:line="276" w:lineRule="auto"/>
        <w:ind w:firstLine="709"/>
        <w:jc w:val="left"/>
        <w:rPr>
          <w:rFonts w:ascii="Times New Roman" w:hAnsi="Times New Roman"/>
          <w:sz w:val="24"/>
        </w:rPr>
        <w:sectPr w:rsidR="00E9391C" w:rsidRPr="002205ED" w:rsidSect="00EF76DC">
          <w:pgSz w:w="11906" w:h="16838"/>
          <w:pgMar w:top="743" w:right="851" w:bottom="856" w:left="1418" w:header="709" w:footer="709" w:gutter="0"/>
          <w:cols w:space="708"/>
          <w:titlePg/>
          <w:docGrid w:linePitch="360"/>
        </w:sectPr>
      </w:pPr>
    </w:p>
    <w:p w:rsidR="00E9391C" w:rsidRPr="002205ED" w:rsidRDefault="00E9391C" w:rsidP="00E9391C">
      <w:pPr>
        <w:pStyle w:val="1"/>
        <w:keepNext w:val="0"/>
        <w:widowControl w:val="0"/>
        <w:autoSpaceDE w:val="0"/>
        <w:autoSpaceDN w:val="0"/>
        <w:adjustRightInd w:val="0"/>
        <w:spacing w:before="64" w:after="0"/>
        <w:jc w:val="center"/>
        <w:rPr>
          <w:rFonts w:ascii="Times New Roman" w:hAnsi="Times New Roman"/>
          <w:kern w:val="0"/>
          <w:sz w:val="28"/>
          <w:szCs w:val="28"/>
        </w:rPr>
      </w:pPr>
      <w:bookmarkStart w:id="357" w:name="_Toc117591230"/>
      <w:bookmarkStart w:id="358" w:name="_Toc178241050"/>
      <w:bookmarkStart w:id="359" w:name="_Toc178775231"/>
      <w:r w:rsidRPr="002205ED">
        <w:rPr>
          <w:rFonts w:ascii="Times New Roman" w:hAnsi="Times New Roman"/>
          <w:kern w:val="0"/>
          <w:sz w:val="28"/>
          <w:szCs w:val="28"/>
        </w:rPr>
        <w:lastRenderedPageBreak/>
        <w:t>ГЛАВА 3. Электронная модель систем водоснабжения</w:t>
      </w:r>
      <w:bookmarkEnd w:id="357"/>
      <w:bookmarkEnd w:id="358"/>
      <w:bookmarkEnd w:id="359"/>
    </w:p>
    <w:p w:rsidR="00E9391C" w:rsidRPr="002205ED" w:rsidRDefault="00E9391C" w:rsidP="00E9391C">
      <w:pPr>
        <w:pStyle w:val="70"/>
        <w:rPr>
          <w:color w:val="auto"/>
        </w:rPr>
      </w:pPr>
    </w:p>
    <w:p w:rsidR="00E9391C" w:rsidRPr="002205ED" w:rsidRDefault="00E9391C" w:rsidP="00E9391C">
      <w:pPr>
        <w:pStyle w:val="3TimesNewRoman14"/>
        <w:numPr>
          <w:ilvl w:val="0"/>
          <w:numId w:val="0"/>
        </w:numPr>
        <w:ind w:left="1224"/>
      </w:pPr>
      <w:bookmarkStart w:id="360" w:name="_Toc117591231"/>
      <w:bookmarkStart w:id="361" w:name="_Toc178241051"/>
      <w:bookmarkStart w:id="362" w:name="_Toc178775232"/>
      <w:r w:rsidRPr="002205ED">
        <w:t>3.1. Общее назначение электронной модели системы водоснабжения и водоотведения</w:t>
      </w:r>
      <w:bookmarkEnd w:id="360"/>
      <w:bookmarkEnd w:id="361"/>
      <w:bookmarkEnd w:id="362"/>
    </w:p>
    <w:p w:rsidR="00E9391C" w:rsidRPr="002205ED" w:rsidRDefault="00E9391C" w:rsidP="00E9391C">
      <w:pPr>
        <w:pStyle w:val="e"/>
        <w:spacing w:line="276" w:lineRule="auto"/>
        <w:jc w:val="both"/>
      </w:pPr>
      <w:r w:rsidRPr="002205ED">
        <w:t xml:space="preserve">Электронная модель систем водоснабжения и водоотведения городского округа создана на базе геоинформационной системы </w:t>
      </w:r>
      <w:proofErr w:type="spellStart"/>
      <w:r w:rsidRPr="002205ED">
        <w:t>Zulu</w:t>
      </w:r>
      <w:proofErr w:type="spellEnd"/>
      <w:r w:rsidRPr="002205ED">
        <w:t xml:space="preserve"> 8.0. Для созданий расчетных электронных моделей схем водоснабжения и водоотведения были использованы модули «</w:t>
      </w:r>
      <w:proofErr w:type="spellStart"/>
      <w:r w:rsidRPr="002205ED">
        <w:t>ZuluHydro</w:t>
      </w:r>
      <w:proofErr w:type="spellEnd"/>
      <w:r w:rsidRPr="002205ED">
        <w:t>» и «</w:t>
      </w:r>
      <w:proofErr w:type="spellStart"/>
      <w:r w:rsidRPr="002205ED">
        <w:t>ZuluDrain</w:t>
      </w:r>
      <w:proofErr w:type="spellEnd"/>
      <w:r w:rsidRPr="002205ED">
        <w:t>», разработанные ООО «</w:t>
      </w:r>
      <w:proofErr w:type="spellStart"/>
      <w:r w:rsidRPr="002205ED">
        <w:t>Политерм</w:t>
      </w:r>
      <w:proofErr w:type="spellEnd"/>
      <w:r w:rsidRPr="002205ED">
        <w:t xml:space="preserve">» (г. Санкт- Петербург). Под электронной моделью систем водоснабжения и водоотведения понимается математическая модель этих систем, привязанная к топографической основе города, предназначенная для имитационного моделирования всех процессов, протекающих в ней. </w:t>
      </w:r>
    </w:p>
    <w:p w:rsidR="00E9391C" w:rsidRPr="002205ED" w:rsidRDefault="00E9391C" w:rsidP="00E9391C">
      <w:pPr>
        <w:pStyle w:val="e"/>
        <w:spacing w:line="276" w:lineRule="auto"/>
        <w:jc w:val="both"/>
      </w:pPr>
      <w:r w:rsidRPr="002205ED">
        <w:t xml:space="preserve">Геоинформационная система </w:t>
      </w:r>
      <w:proofErr w:type="spellStart"/>
      <w:r w:rsidRPr="002205ED">
        <w:t>Zulu</w:t>
      </w:r>
      <w:proofErr w:type="spellEnd"/>
      <w:r w:rsidRPr="002205ED">
        <w:t xml:space="preserve"> и программно-расчетные комплексы «</w:t>
      </w:r>
      <w:proofErr w:type="spellStart"/>
      <w:r w:rsidRPr="002205ED">
        <w:t>ZuluHydro</w:t>
      </w:r>
      <w:proofErr w:type="spellEnd"/>
      <w:r w:rsidRPr="002205ED">
        <w:t>» и «</w:t>
      </w:r>
      <w:proofErr w:type="spellStart"/>
      <w:r w:rsidRPr="002205ED">
        <w:t>ZuluDrain</w:t>
      </w:r>
      <w:proofErr w:type="spellEnd"/>
      <w:r w:rsidRPr="002205ED">
        <w:t>» позволяют решать следующие задачи:</w:t>
      </w:r>
    </w:p>
    <w:p w:rsidR="00E9391C" w:rsidRPr="002205ED" w:rsidRDefault="00E9391C" w:rsidP="00E9391C">
      <w:pPr>
        <w:pStyle w:val="e"/>
        <w:spacing w:line="276" w:lineRule="auto"/>
        <w:jc w:val="both"/>
      </w:pPr>
      <w:r w:rsidRPr="002205ED">
        <w:t xml:space="preserve">- автоматически создавать электронную модель систем водоснабжения и водоотведения при нанесении ее на карту города с графическим представлением объектов, с привязкой к топографической основе и полным топологическим описанием связности объектов; </w:t>
      </w:r>
    </w:p>
    <w:p w:rsidR="00E9391C" w:rsidRPr="002205ED" w:rsidRDefault="00E9391C" w:rsidP="00E9391C">
      <w:pPr>
        <w:pStyle w:val="e"/>
        <w:spacing w:line="276" w:lineRule="auto"/>
        <w:jc w:val="both"/>
      </w:pPr>
      <w:r w:rsidRPr="002205ED">
        <w:t xml:space="preserve">- проводить паспортизацию систем водоснабжения и водоотведения; </w:t>
      </w:r>
    </w:p>
    <w:p w:rsidR="00E9391C" w:rsidRPr="002205ED" w:rsidRDefault="00E9391C" w:rsidP="00E9391C">
      <w:pPr>
        <w:pStyle w:val="e"/>
        <w:spacing w:line="276" w:lineRule="auto"/>
        <w:jc w:val="both"/>
      </w:pPr>
      <w:r w:rsidRPr="002205ED">
        <w:t xml:space="preserve">- выполнять гидравлический расчет; </w:t>
      </w:r>
    </w:p>
    <w:p w:rsidR="00E9391C" w:rsidRPr="002205ED" w:rsidRDefault="00E9391C" w:rsidP="00E9391C">
      <w:pPr>
        <w:pStyle w:val="e"/>
        <w:spacing w:line="276" w:lineRule="auto"/>
        <w:jc w:val="both"/>
      </w:pPr>
      <w:r w:rsidRPr="002205ED">
        <w:t xml:space="preserve">- моделировать все виды переключений, осуществляемые в системах; </w:t>
      </w:r>
    </w:p>
    <w:p w:rsidR="00E9391C" w:rsidRPr="002205ED" w:rsidRDefault="00E9391C" w:rsidP="00E9391C">
      <w:pPr>
        <w:pStyle w:val="e"/>
        <w:spacing w:line="276" w:lineRule="auto"/>
        <w:jc w:val="both"/>
      </w:pPr>
      <w:r w:rsidRPr="002205ED">
        <w:t xml:space="preserve">- выполнять расчет балансов; </w:t>
      </w:r>
    </w:p>
    <w:p w:rsidR="00E9391C" w:rsidRPr="002205ED" w:rsidRDefault="00E9391C" w:rsidP="00E9391C">
      <w:pPr>
        <w:pStyle w:val="e"/>
        <w:spacing w:line="276" w:lineRule="auto"/>
        <w:jc w:val="both"/>
      </w:pPr>
      <w:r w:rsidRPr="002205ED">
        <w:t xml:space="preserve">- проводить групповые изменения характеристик объектов (участков трубопроводов, потребителей) по заданным критериям с целью моделирования различных перспективных вариантов схемы водоснабжения и водоотведения; </w:t>
      </w:r>
    </w:p>
    <w:p w:rsidR="00E9391C" w:rsidRPr="002205ED" w:rsidRDefault="00E9391C" w:rsidP="00E9391C">
      <w:pPr>
        <w:pStyle w:val="e"/>
        <w:spacing w:line="276" w:lineRule="auto"/>
        <w:jc w:val="both"/>
      </w:pPr>
      <w:r w:rsidRPr="002205ED">
        <w:t>- строить пьезометрические графики и производить их сравнение для разработки и анализа сценариев перспективного развития коммуникаций;</w:t>
      </w:r>
    </w:p>
    <w:p w:rsidR="00E9391C" w:rsidRPr="002205ED" w:rsidRDefault="00E9391C" w:rsidP="00E9391C">
      <w:pPr>
        <w:pStyle w:val="e"/>
        <w:spacing w:line="276" w:lineRule="auto"/>
        <w:jc w:val="both"/>
      </w:pPr>
      <w:r w:rsidRPr="002205ED">
        <w:t xml:space="preserve">- учитывать реконструкцию коммуникаций, связанную с увеличением диаметра трубопроводов для обеспечения перспективных приростов нагрузок; </w:t>
      </w:r>
    </w:p>
    <w:p w:rsidR="00E9391C" w:rsidRPr="002205ED" w:rsidRDefault="00E9391C" w:rsidP="00E9391C">
      <w:pPr>
        <w:pStyle w:val="e"/>
        <w:spacing w:line="276" w:lineRule="auto"/>
        <w:jc w:val="both"/>
      </w:pPr>
      <w:r w:rsidRPr="002205ED">
        <w:t>- производить расчет отдельных элементов системы водоснабжения и водоотведения.</w:t>
      </w:r>
    </w:p>
    <w:p w:rsidR="00E9391C" w:rsidRPr="002205ED" w:rsidRDefault="00E9391C" w:rsidP="00E9391C">
      <w:pPr>
        <w:pStyle w:val="e"/>
        <w:spacing w:line="276" w:lineRule="auto"/>
        <w:jc w:val="both"/>
      </w:pPr>
      <w:r w:rsidRPr="002205ED">
        <w:t xml:space="preserve">ГИС </w:t>
      </w:r>
      <w:proofErr w:type="spellStart"/>
      <w:r w:rsidRPr="002205ED">
        <w:t>Zulu</w:t>
      </w:r>
      <w:proofErr w:type="spellEnd"/>
      <w:r w:rsidRPr="002205ED">
        <w:t xml:space="preserve"> и модули «</w:t>
      </w:r>
      <w:proofErr w:type="spellStart"/>
      <w:r w:rsidRPr="002205ED">
        <w:t>ZuluHydro</w:t>
      </w:r>
      <w:proofErr w:type="spellEnd"/>
      <w:r w:rsidRPr="002205ED">
        <w:t>» и «</w:t>
      </w:r>
      <w:proofErr w:type="spellStart"/>
      <w:r w:rsidRPr="002205ED">
        <w:t>ZuluDrain</w:t>
      </w:r>
      <w:proofErr w:type="spellEnd"/>
      <w:r w:rsidRPr="002205ED">
        <w:t xml:space="preserve">» работают в операционных системах </w:t>
      </w:r>
      <w:proofErr w:type="spellStart"/>
      <w:r w:rsidRPr="002205ED">
        <w:t>Windows</w:t>
      </w:r>
      <w:proofErr w:type="spellEnd"/>
      <w:r w:rsidRPr="002205ED">
        <w:t xml:space="preserve"> XP, </w:t>
      </w:r>
      <w:proofErr w:type="spellStart"/>
      <w:r w:rsidRPr="002205ED">
        <w:t>Windows</w:t>
      </w:r>
      <w:proofErr w:type="spellEnd"/>
      <w:r w:rsidRPr="002205ED">
        <w:t xml:space="preserve"> </w:t>
      </w:r>
      <w:proofErr w:type="spellStart"/>
      <w:r w:rsidRPr="002205ED">
        <w:t>Server</w:t>
      </w:r>
      <w:proofErr w:type="spellEnd"/>
      <w:r w:rsidRPr="002205ED">
        <w:t xml:space="preserve"> 2003, </w:t>
      </w:r>
      <w:proofErr w:type="spellStart"/>
      <w:r w:rsidRPr="002205ED">
        <w:t>Windows</w:t>
      </w:r>
      <w:proofErr w:type="spellEnd"/>
      <w:r w:rsidRPr="002205ED">
        <w:t xml:space="preserve"> </w:t>
      </w:r>
      <w:proofErr w:type="spellStart"/>
      <w:r w:rsidRPr="002205ED">
        <w:t>Vista</w:t>
      </w:r>
      <w:proofErr w:type="spellEnd"/>
      <w:r w:rsidRPr="002205ED">
        <w:t xml:space="preserve">, </w:t>
      </w:r>
      <w:proofErr w:type="spellStart"/>
      <w:r w:rsidRPr="002205ED">
        <w:t>Windows</w:t>
      </w:r>
      <w:proofErr w:type="spellEnd"/>
      <w:r w:rsidRPr="002205ED">
        <w:t xml:space="preserve"> </w:t>
      </w:r>
      <w:proofErr w:type="spellStart"/>
      <w:r w:rsidRPr="002205ED">
        <w:t>Server</w:t>
      </w:r>
      <w:proofErr w:type="spellEnd"/>
      <w:r w:rsidRPr="002205ED">
        <w:t xml:space="preserve"> 2008, </w:t>
      </w:r>
      <w:proofErr w:type="spellStart"/>
      <w:r w:rsidRPr="002205ED">
        <w:t>Windows</w:t>
      </w:r>
      <w:proofErr w:type="spellEnd"/>
      <w:r w:rsidRPr="002205ED">
        <w:t xml:space="preserve"> 7 и выше. </w:t>
      </w:r>
    </w:p>
    <w:p w:rsidR="00E9391C" w:rsidRPr="002205ED" w:rsidRDefault="00E9391C" w:rsidP="00E9391C">
      <w:pPr>
        <w:pStyle w:val="e"/>
        <w:spacing w:line="276" w:lineRule="auto"/>
        <w:jc w:val="both"/>
      </w:pPr>
      <w:r w:rsidRPr="002205ED">
        <w:t xml:space="preserve">Минимальные требования для ГИС </w:t>
      </w:r>
      <w:proofErr w:type="spellStart"/>
      <w:r w:rsidRPr="002205ED">
        <w:t>Zulu</w:t>
      </w:r>
      <w:proofErr w:type="spellEnd"/>
      <w:r w:rsidRPr="002205ED">
        <w:t xml:space="preserve">: </w:t>
      </w:r>
    </w:p>
    <w:p w:rsidR="00E9391C" w:rsidRPr="002205ED" w:rsidRDefault="00E9391C" w:rsidP="00E9391C">
      <w:pPr>
        <w:pStyle w:val="e"/>
        <w:spacing w:line="276" w:lineRule="auto"/>
        <w:jc w:val="both"/>
      </w:pPr>
      <w:r w:rsidRPr="002205ED">
        <w:t xml:space="preserve">- Процессор класса </w:t>
      </w:r>
      <w:proofErr w:type="spellStart"/>
      <w:r w:rsidRPr="002205ED">
        <w:t>Pentium</w:t>
      </w:r>
      <w:proofErr w:type="spellEnd"/>
      <w:r w:rsidRPr="002205ED">
        <w:t xml:space="preserve"> 350МГц; </w:t>
      </w:r>
    </w:p>
    <w:p w:rsidR="00E9391C" w:rsidRPr="002205ED" w:rsidRDefault="00E9391C" w:rsidP="00E9391C">
      <w:pPr>
        <w:pStyle w:val="e"/>
        <w:spacing w:line="276" w:lineRule="auto"/>
        <w:jc w:val="both"/>
      </w:pPr>
      <w:r w:rsidRPr="002205ED">
        <w:t xml:space="preserve">- Видеоадаптер </w:t>
      </w:r>
      <w:proofErr w:type="spellStart"/>
      <w:r w:rsidRPr="002205ED">
        <w:t>Super</w:t>
      </w:r>
      <w:proofErr w:type="spellEnd"/>
      <w:r w:rsidRPr="002205ED">
        <w:t xml:space="preserve"> VGA (800 x 600); </w:t>
      </w:r>
    </w:p>
    <w:p w:rsidR="00E9391C" w:rsidRPr="002205ED" w:rsidRDefault="00E9391C" w:rsidP="00E9391C">
      <w:pPr>
        <w:pStyle w:val="e"/>
        <w:spacing w:line="276" w:lineRule="auto"/>
        <w:jc w:val="both"/>
      </w:pPr>
      <w:r w:rsidRPr="002205ED">
        <w:t xml:space="preserve">- Объем памяти ОЗУ 256Мб; </w:t>
      </w:r>
    </w:p>
    <w:p w:rsidR="00E9391C" w:rsidRPr="002205ED" w:rsidRDefault="00E9391C" w:rsidP="00E9391C">
      <w:pPr>
        <w:pStyle w:val="e"/>
        <w:spacing w:line="276" w:lineRule="auto"/>
        <w:jc w:val="both"/>
      </w:pPr>
      <w:r w:rsidRPr="002205ED">
        <w:t xml:space="preserve">- 150Мб свободного места на жестком диске; </w:t>
      </w:r>
    </w:p>
    <w:p w:rsidR="00E9391C" w:rsidRPr="002205ED" w:rsidRDefault="00E9391C" w:rsidP="00E9391C">
      <w:pPr>
        <w:pStyle w:val="e"/>
        <w:spacing w:line="276" w:lineRule="auto"/>
        <w:jc w:val="both"/>
      </w:pPr>
      <w:r w:rsidRPr="002205ED">
        <w:t xml:space="preserve">- </w:t>
      </w:r>
      <w:proofErr w:type="spellStart"/>
      <w:r w:rsidRPr="002205ED">
        <w:t>Microsoft</w:t>
      </w:r>
      <w:proofErr w:type="spellEnd"/>
      <w:r w:rsidRPr="002205ED">
        <w:t xml:space="preserve"> </w:t>
      </w:r>
      <w:proofErr w:type="spellStart"/>
      <w:r w:rsidRPr="002205ED">
        <w:t>Windows™XP</w:t>
      </w:r>
      <w:proofErr w:type="spellEnd"/>
      <w:r w:rsidRPr="002205ED">
        <w:t>.</w:t>
      </w:r>
    </w:p>
    <w:p w:rsidR="00E9391C" w:rsidRPr="002205ED" w:rsidRDefault="00E9391C" w:rsidP="00E9391C">
      <w:pPr>
        <w:pStyle w:val="e"/>
        <w:spacing w:line="276" w:lineRule="auto"/>
        <w:jc w:val="both"/>
      </w:pPr>
      <w:r w:rsidRPr="002205ED">
        <w:t xml:space="preserve">Рекомендуемые требования для ГИС </w:t>
      </w:r>
      <w:proofErr w:type="spellStart"/>
      <w:r w:rsidRPr="002205ED">
        <w:t>Zulu</w:t>
      </w:r>
      <w:proofErr w:type="spellEnd"/>
      <w:r w:rsidRPr="002205ED">
        <w:t>:</w:t>
      </w:r>
    </w:p>
    <w:p w:rsidR="00E9391C" w:rsidRPr="002205ED" w:rsidRDefault="00E9391C" w:rsidP="00E9391C">
      <w:pPr>
        <w:pStyle w:val="e"/>
        <w:spacing w:line="276" w:lineRule="auto"/>
        <w:jc w:val="both"/>
      </w:pPr>
      <w:r w:rsidRPr="002205ED">
        <w:lastRenderedPageBreak/>
        <w:t xml:space="preserve">- Процессор класса </w:t>
      </w:r>
      <w:proofErr w:type="spellStart"/>
      <w:r w:rsidRPr="002205ED">
        <w:t>Pentium</w:t>
      </w:r>
      <w:proofErr w:type="spellEnd"/>
      <w:r w:rsidRPr="002205ED">
        <w:t xml:space="preserve"> 2.0ГГц и выше;</w:t>
      </w:r>
    </w:p>
    <w:p w:rsidR="00E9391C" w:rsidRPr="002205ED" w:rsidRDefault="00E9391C" w:rsidP="00E9391C">
      <w:pPr>
        <w:pStyle w:val="e"/>
        <w:spacing w:line="276" w:lineRule="auto"/>
        <w:jc w:val="both"/>
      </w:pPr>
      <w:r w:rsidRPr="002205ED">
        <w:t xml:space="preserve">- Видеоадаптер </w:t>
      </w:r>
      <w:proofErr w:type="spellStart"/>
      <w:r w:rsidRPr="002205ED">
        <w:t>Super</w:t>
      </w:r>
      <w:proofErr w:type="spellEnd"/>
      <w:r w:rsidRPr="002205ED">
        <w:t xml:space="preserve"> VGA (1280 x 1024), </w:t>
      </w:r>
      <w:proofErr w:type="spellStart"/>
      <w:r w:rsidRPr="002205ED">
        <w:t>TrueColor</w:t>
      </w:r>
      <w:proofErr w:type="spellEnd"/>
      <w:r w:rsidRPr="002205ED">
        <w:t xml:space="preserve"> (16,7 млн. цветов);</w:t>
      </w:r>
    </w:p>
    <w:p w:rsidR="00E9391C" w:rsidRPr="002205ED" w:rsidRDefault="00E9391C" w:rsidP="00E9391C">
      <w:pPr>
        <w:pStyle w:val="e"/>
        <w:spacing w:line="276" w:lineRule="auto"/>
        <w:jc w:val="both"/>
      </w:pPr>
      <w:r w:rsidRPr="002205ED">
        <w:t>- Объем памяти ОЗУ 2Гб;</w:t>
      </w:r>
    </w:p>
    <w:p w:rsidR="00E9391C" w:rsidRPr="002205ED" w:rsidRDefault="00E9391C" w:rsidP="00E9391C">
      <w:pPr>
        <w:pStyle w:val="e"/>
        <w:spacing w:line="276" w:lineRule="auto"/>
      </w:pPr>
      <w:r w:rsidRPr="002205ED">
        <w:t>- 150Мб свободного места на жестком диске;</w:t>
      </w:r>
    </w:p>
    <w:p w:rsidR="00E9391C" w:rsidRPr="002205ED" w:rsidRDefault="00E9391C" w:rsidP="00E9391C">
      <w:pPr>
        <w:pStyle w:val="e"/>
        <w:spacing w:line="276" w:lineRule="auto"/>
        <w:jc w:val="both"/>
        <w:rPr>
          <w:lang w:val="en-US"/>
        </w:rPr>
      </w:pPr>
      <w:r w:rsidRPr="002205ED">
        <w:rPr>
          <w:lang w:val="en-US"/>
        </w:rPr>
        <w:t xml:space="preserve">- Microsoft </w:t>
      </w:r>
      <w:proofErr w:type="spellStart"/>
      <w:r w:rsidRPr="002205ED">
        <w:rPr>
          <w:lang w:val="en-US"/>
        </w:rPr>
        <w:t>Windows™XP</w:t>
      </w:r>
      <w:proofErr w:type="spellEnd"/>
      <w:r w:rsidRPr="002205ED">
        <w:rPr>
          <w:lang w:val="en-US"/>
        </w:rPr>
        <w:t xml:space="preserve">, Windows Vista </w:t>
      </w:r>
      <w:r w:rsidRPr="002205ED">
        <w:t>или</w:t>
      </w:r>
      <w:r w:rsidRPr="002205ED">
        <w:rPr>
          <w:lang w:val="en-US"/>
        </w:rPr>
        <w:t xml:space="preserve"> Windows 7.</w:t>
      </w:r>
    </w:p>
    <w:p w:rsidR="00E9391C" w:rsidRPr="002205ED" w:rsidRDefault="00E9391C" w:rsidP="00E9391C">
      <w:pPr>
        <w:pStyle w:val="e"/>
        <w:spacing w:line="276" w:lineRule="auto"/>
        <w:jc w:val="both"/>
        <w:rPr>
          <w:lang w:val="en-US"/>
        </w:rPr>
      </w:pPr>
    </w:p>
    <w:p w:rsidR="00E9391C" w:rsidRPr="002205ED" w:rsidRDefault="00E9391C" w:rsidP="00E9391C">
      <w:pPr>
        <w:pStyle w:val="3TimesNewRoman14"/>
        <w:numPr>
          <w:ilvl w:val="0"/>
          <w:numId w:val="0"/>
        </w:numPr>
        <w:ind w:left="1224"/>
      </w:pPr>
      <w:bookmarkStart w:id="363" w:name="_Toc117591232"/>
      <w:bookmarkStart w:id="364" w:name="_Toc178241052"/>
      <w:bookmarkStart w:id="365" w:name="_Toc178775233"/>
      <w:r w:rsidRPr="002205ED">
        <w:t xml:space="preserve">3.2. Описание и характеристики </w:t>
      </w:r>
      <w:proofErr w:type="spellStart"/>
      <w:r w:rsidRPr="002205ED">
        <w:t>ZuluHydro</w:t>
      </w:r>
      <w:bookmarkEnd w:id="363"/>
      <w:bookmarkEnd w:id="364"/>
      <w:bookmarkEnd w:id="365"/>
      <w:proofErr w:type="spellEnd"/>
    </w:p>
    <w:p w:rsidR="00E9391C" w:rsidRPr="002205ED" w:rsidRDefault="00E9391C" w:rsidP="00E9391C">
      <w:pPr>
        <w:pStyle w:val="e"/>
        <w:spacing w:line="276" w:lineRule="auto"/>
        <w:jc w:val="both"/>
      </w:pPr>
      <w:r w:rsidRPr="002205ED">
        <w:t xml:space="preserve">Программно-расчетный комплекс </w:t>
      </w:r>
      <w:proofErr w:type="spellStart"/>
      <w:r w:rsidRPr="002205ED">
        <w:t>ZuluHydro</w:t>
      </w:r>
      <w:proofErr w:type="spellEnd"/>
      <w:r w:rsidRPr="002205ED">
        <w:t xml:space="preserve"> предназначен для выполнения расчетов систем водоснабжения и решения на их базе различного рода задач. Расчету подлежат тупиковые и кольцевые сети водоснабжения, в том числе с </w:t>
      </w:r>
      <w:proofErr w:type="spellStart"/>
      <w:r w:rsidRPr="002205ED">
        <w:t>повысительными</w:t>
      </w:r>
      <w:proofErr w:type="spellEnd"/>
      <w:r w:rsidRPr="002205ED">
        <w:t xml:space="preserve"> насосными станциями и дросселирующими устройствами, работающие от одного или нескольких источников. </w:t>
      </w:r>
    </w:p>
    <w:p w:rsidR="00E9391C" w:rsidRPr="002205ED" w:rsidRDefault="00E9391C" w:rsidP="00E9391C">
      <w:pPr>
        <w:pStyle w:val="e"/>
        <w:spacing w:line="276" w:lineRule="auto"/>
        <w:jc w:val="both"/>
      </w:pPr>
      <w:r w:rsidRPr="002205ED">
        <w:t>Расчеты работают в тесной интеграции с геоинформационной системой и выполнены в виде модуля расширения ГИС. Сеть водоснабжения заноситься в ГИС с помощью мышки или по координатам. При этом сразу формируется расчетная модель.</w:t>
      </w:r>
    </w:p>
    <w:p w:rsidR="00E9391C" w:rsidRPr="002205ED" w:rsidRDefault="00E9391C" w:rsidP="00E9391C">
      <w:pPr>
        <w:pStyle w:val="e"/>
        <w:spacing w:line="276" w:lineRule="auto"/>
        <w:jc w:val="both"/>
      </w:pPr>
      <w:r w:rsidRPr="002205ED">
        <w:t xml:space="preserve">Система обладает возможностями </w:t>
      </w:r>
    </w:p>
    <w:p w:rsidR="00E9391C" w:rsidRPr="002205ED" w:rsidRDefault="00E9391C" w:rsidP="00E9391C">
      <w:pPr>
        <w:pStyle w:val="e"/>
        <w:spacing w:line="276" w:lineRule="auto"/>
        <w:jc w:val="both"/>
      </w:pPr>
      <w:r w:rsidRPr="002205ED">
        <w:t xml:space="preserve">- проводить технологические расчеты инженерных коммуникаций; </w:t>
      </w:r>
    </w:p>
    <w:p w:rsidR="00E9391C" w:rsidRPr="002205ED" w:rsidRDefault="00E9391C" w:rsidP="00E9391C">
      <w:pPr>
        <w:pStyle w:val="e"/>
        <w:spacing w:line="276" w:lineRule="auto"/>
        <w:jc w:val="both"/>
      </w:pPr>
      <w:r w:rsidRPr="002205ED">
        <w:t xml:space="preserve">- создавать и использовать библиотеку графических образов элементов систем водоснабжения и режимов их функционирования; </w:t>
      </w:r>
    </w:p>
    <w:p w:rsidR="00E9391C" w:rsidRPr="002205ED" w:rsidRDefault="00E9391C" w:rsidP="00E9391C">
      <w:pPr>
        <w:pStyle w:val="e"/>
        <w:spacing w:line="276" w:lineRule="auto"/>
        <w:jc w:val="both"/>
      </w:pPr>
      <w:r w:rsidRPr="002205ED">
        <w:t xml:space="preserve">- создавать расчетные схемы инженерных коммуникаций с автоматическим формированием топологии сети и соответствующих баз данных; </w:t>
      </w:r>
    </w:p>
    <w:p w:rsidR="00E9391C" w:rsidRPr="002205ED" w:rsidRDefault="00E9391C" w:rsidP="00E9391C">
      <w:pPr>
        <w:pStyle w:val="e"/>
        <w:spacing w:line="276" w:lineRule="auto"/>
        <w:jc w:val="both"/>
      </w:pPr>
      <w:r w:rsidRPr="002205ED">
        <w:t xml:space="preserve">- создавать входные и выходные формы представления информации; </w:t>
      </w:r>
    </w:p>
    <w:p w:rsidR="00E9391C" w:rsidRPr="002205ED" w:rsidRDefault="00E9391C" w:rsidP="00E9391C">
      <w:pPr>
        <w:pStyle w:val="e"/>
        <w:spacing w:line="276" w:lineRule="auto"/>
        <w:jc w:val="both"/>
      </w:pPr>
      <w:r w:rsidRPr="002205ED">
        <w:t>- изменять топологию сетей и режимы работы ее элементов; решать различные топологические задачи.</w:t>
      </w:r>
    </w:p>
    <w:p w:rsidR="00E9391C" w:rsidRPr="002205ED" w:rsidRDefault="00E9391C" w:rsidP="00E9391C">
      <w:pPr>
        <w:pStyle w:val="e"/>
        <w:spacing w:line="276" w:lineRule="auto"/>
        <w:jc w:val="both"/>
      </w:pPr>
      <w:r w:rsidRPr="002205ED">
        <w:t xml:space="preserve">Ограничение области применения </w:t>
      </w:r>
    </w:p>
    <w:p w:rsidR="00E9391C" w:rsidRPr="002205ED" w:rsidRDefault="00E9391C" w:rsidP="00E9391C">
      <w:pPr>
        <w:pStyle w:val="e"/>
        <w:spacing w:line="276" w:lineRule="auto"/>
        <w:jc w:val="both"/>
      </w:pPr>
      <w:r w:rsidRPr="002205ED">
        <w:t xml:space="preserve">- только для расчета наружных водопроводных сетей; </w:t>
      </w:r>
    </w:p>
    <w:p w:rsidR="00E9391C" w:rsidRPr="002205ED" w:rsidRDefault="00E9391C" w:rsidP="00E9391C">
      <w:pPr>
        <w:pStyle w:val="e"/>
        <w:spacing w:line="276" w:lineRule="auto"/>
        <w:jc w:val="both"/>
      </w:pPr>
      <w:r w:rsidRPr="002205ED">
        <w:t xml:space="preserve">- ограничивается стандартным набором элементов системы водоснабжения. </w:t>
      </w:r>
    </w:p>
    <w:p w:rsidR="00E9391C" w:rsidRPr="002205ED" w:rsidRDefault="00E9391C" w:rsidP="00E9391C">
      <w:pPr>
        <w:pStyle w:val="e"/>
        <w:spacing w:line="276" w:lineRule="auto"/>
        <w:jc w:val="both"/>
      </w:pPr>
      <w:proofErr w:type="spellStart"/>
      <w:r w:rsidRPr="002205ED">
        <w:t>ZuluHydro</w:t>
      </w:r>
      <w:proofErr w:type="spellEnd"/>
      <w:r w:rsidRPr="002205ED">
        <w:t xml:space="preserve"> на основе ГИС позволяет экспортировать информацию в следующие обменные форматы: </w:t>
      </w:r>
    </w:p>
    <w:p w:rsidR="00E9391C" w:rsidRPr="002205ED" w:rsidRDefault="00E9391C" w:rsidP="00E9391C">
      <w:pPr>
        <w:pStyle w:val="e"/>
        <w:spacing w:line="276" w:lineRule="auto"/>
        <w:jc w:val="both"/>
        <w:rPr>
          <w:lang w:val="en-US"/>
        </w:rPr>
      </w:pPr>
      <w:r w:rsidRPr="002205ED">
        <w:rPr>
          <w:lang w:val="en-US"/>
        </w:rPr>
        <w:t xml:space="preserve">- DXF; </w:t>
      </w:r>
    </w:p>
    <w:p w:rsidR="00E9391C" w:rsidRPr="002205ED" w:rsidRDefault="00E9391C" w:rsidP="00E9391C">
      <w:pPr>
        <w:pStyle w:val="e"/>
        <w:spacing w:line="276" w:lineRule="auto"/>
        <w:jc w:val="both"/>
        <w:rPr>
          <w:lang w:val="en-US"/>
        </w:rPr>
      </w:pPr>
      <w:r w:rsidRPr="002205ED">
        <w:rPr>
          <w:lang w:val="en-US"/>
        </w:rPr>
        <w:t xml:space="preserve">- MIF/MID; </w:t>
      </w:r>
    </w:p>
    <w:p w:rsidR="00E9391C" w:rsidRPr="002205ED" w:rsidRDefault="00E9391C" w:rsidP="00E9391C">
      <w:pPr>
        <w:pStyle w:val="e"/>
        <w:spacing w:line="276" w:lineRule="auto"/>
        <w:jc w:val="both"/>
        <w:rPr>
          <w:lang w:val="en-US"/>
        </w:rPr>
      </w:pPr>
      <w:r w:rsidRPr="002205ED">
        <w:rPr>
          <w:lang w:val="en-US"/>
        </w:rPr>
        <w:t xml:space="preserve">- BMP; </w:t>
      </w:r>
    </w:p>
    <w:p w:rsidR="00E9391C" w:rsidRPr="002205ED" w:rsidRDefault="00E9391C" w:rsidP="00E9391C">
      <w:pPr>
        <w:pStyle w:val="e"/>
        <w:spacing w:line="276" w:lineRule="auto"/>
        <w:jc w:val="both"/>
        <w:rPr>
          <w:lang w:val="en-US"/>
        </w:rPr>
      </w:pPr>
      <w:r w:rsidRPr="002205ED">
        <w:rPr>
          <w:lang w:val="en-US"/>
        </w:rPr>
        <w:t>- Shape SHP;</w:t>
      </w:r>
    </w:p>
    <w:p w:rsidR="00E9391C" w:rsidRPr="002205ED" w:rsidRDefault="00E9391C" w:rsidP="00E9391C">
      <w:pPr>
        <w:pStyle w:val="e"/>
        <w:spacing w:line="276" w:lineRule="auto"/>
        <w:jc w:val="both"/>
      </w:pPr>
      <w:r w:rsidRPr="002205ED">
        <w:t xml:space="preserve">- MS </w:t>
      </w:r>
      <w:proofErr w:type="spellStart"/>
      <w:r w:rsidRPr="002205ED">
        <w:t>Excel</w:t>
      </w:r>
      <w:proofErr w:type="spellEnd"/>
      <w:r w:rsidRPr="002205ED">
        <w:t xml:space="preserve"> (</w:t>
      </w:r>
      <w:proofErr w:type="spellStart"/>
      <w:r w:rsidRPr="002205ED">
        <w:t>xls</w:t>
      </w:r>
      <w:proofErr w:type="spellEnd"/>
      <w:r w:rsidRPr="002205ED">
        <w:t xml:space="preserve">); </w:t>
      </w:r>
    </w:p>
    <w:p w:rsidR="00E9391C" w:rsidRPr="002205ED" w:rsidRDefault="00E9391C" w:rsidP="00E9391C">
      <w:pPr>
        <w:pStyle w:val="e"/>
        <w:spacing w:line="276" w:lineRule="auto"/>
        <w:jc w:val="both"/>
      </w:pPr>
      <w:r w:rsidRPr="002205ED">
        <w:t xml:space="preserve">- </w:t>
      </w:r>
      <w:proofErr w:type="spellStart"/>
      <w:r w:rsidRPr="002205ED">
        <w:t>Html</w:t>
      </w:r>
      <w:proofErr w:type="spellEnd"/>
      <w:r w:rsidRPr="002205ED">
        <w:t xml:space="preserve">. </w:t>
      </w:r>
    </w:p>
    <w:p w:rsidR="00E9391C" w:rsidRPr="002205ED" w:rsidRDefault="00E9391C" w:rsidP="00E9391C">
      <w:pPr>
        <w:pStyle w:val="e"/>
        <w:spacing w:line="276" w:lineRule="auto"/>
        <w:jc w:val="both"/>
      </w:pPr>
      <w:r w:rsidRPr="002205ED">
        <w:t xml:space="preserve">А также импортировать информацию из форматов: </w:t>
      </w:r>
    </w:p>
    <w:p w:rsidR="00E9391C" w:rsidRPr="002205ED" w:rsidRDefault="00E9391C" w:rsidP="00E9391C">
      <w:pPr>
        <w:pStyle w:val="e"/>
        <w:spacing w:line="276" w:lineRule="auto"/>
        <w:jc w:val="both"/>
        <w:rPr>
          <w:lang w:val="en-US"/>
        </w:rPr>
      </w:pPr>
      <w:r w:rsidRPr="002205ED">
        <w:rPr>
          <w:lang w:val="en-US"/>
        </w:rPr>
        <w:lastRenderedPageBreak/>
        <w:t xml:space="preserve">- DXF; </w:t>
      </w:r>
    </w:p>
    <w:p w:rsidR="00E9391C" w:rsidRPr="002205ED" w:rsidRDefault="00E9391C" w:rsidP="00E9391C">
      <w:pPr>
        <w:pStyle w:val="e"/>
        <w:spacing w:line="276" w:lineRule="auto"/>
        <w:jc w:val="both"/>
        <w:rPr>
          <w:lang w:val="en-US"/>
        </w:rPr>
      </w:pPr>
      <w:r w:rsidRPr="002205ED">
        <w:rPr>
          <w:lang w:val="en-US"/>
        </w:rPr>
        <w:t xml:space="preserve">- MIF/MID; </w:t>
      </w:r>
    </w:p>
    <w:p w:rsidR="00E9391C" w:rsidRPr="002205ED" w:rsidRDefault="00E9391C" w:rsidP="00E9391C">
      <w:pPr>
        <w:pStyle w:val="e"/>
        <w:spacing w:line="276" w:lineRule="auto"/>
        <w:jc w:val="both"/>
        <w:rPr>
          <w:lang w:val="en-US"/>
        </w:rPr>
      </w:pPr>
      <w:r w:rsidRPr="002205ED">
        <w:rPr>
          <w:lang w:val="en-US"/>
        </w:rPr>
        <w:t xml:space="preserve">- Shape SHP; </w:t>
      </w:r>
    </w:p>
    <w:p w:rsidR="00E9391C" w:rsidRPr="002205ED" w:rsidRDefault="00E9391C" w:rsidP="00E9391C">
      <w:pPr>
        <w:pStyle w:val="e"/>
        <w:spacing w:line="276" w:lineRule="auto"/>
        <w:jc w:val="both"/>
      </w:pPr>
      <w:r w:rsidRPr="002205ED">
        <w:t xml:space="preserve">- </w:t>
      </w:r>
      <w:proofErr w:type="spellStart"/>
      <w:r w:rsidRPr="002205ED">
        <w:t>Metafile</w:t>
      </w:r>
      <w:proofErr w:type="spellEnd"/>
      <w:r w:rsidRPr="002205ED">
        <w:t xml:space="preserve"> WMF.</w:t>
      </w:r>
    </w:p>
    <w:p w:rsidR="00E9391C" w:rsidRPr="002205ED" w:rsidRDefault="00E9391C" w:rsidP="00E9391C">
      <w:pPr>
        <w:pStyle w:val="e"/>
        <w:spacing w:line="276" w:lineRule="auto"/>
        <w:jc w:val="both"/>
      </w:pPr>
    </w:p>
    <w:p w:rsidR="00E9391C" w:rsidRPr="002205ED" w:rsidRDefault="00E9391C" w:rsidP="00E9391C">
      <w:pPr>
        <w:pStyle w:val="Default"/>
        <w:jc w:val="center"/>
        <w:rPr>
          <w:color w:val="auto"/>
          <w:sz w:val="28"/>
          <w:szCs w:val="28"/>
        </w:rPr>
      </w:pPr>
      <w:r w:rsidRPr="002205ED">
        <w:rPr>
          <w:b/>
          <w:bCs/>
          <w:color w:val="auto"/>
          <w:szCs w:val="28"/>
        </w:rPr>
        <w:t xml:space="preserve">Возможности системы </w:t>
      </w:r>
      <w:proofErr w:type="spellStart"/>
      <w:r w:rsidRPr="002205ED">
        <w:rPr>
          <w:b/>
          <w:bCs/>
          <w:color w:val="auto"/>
          <w:szCs w:val="28"/>
        </w:rPr>
        <w:t>ZuluHydro</w:t>
      </w:r>
      <w:proofErr w:type="spellEnd"/>
    </w:p>
    <w:p w:rsidR="00E9391C" w:rsidRPr="002205ED" w:rsidRDefault="00E9391C" w:rsidP="00E9391C">
      <w:pPr>
        <w:pStyle w:val="e"/>
        <w:spacing w:line="276" w:lineRule="auto"/>
        <w:jc w:val="both"/>
      </w:pPr>
      <w:r w:rsidRPr="002205ED">
        <w:t xml:space="preserve">Программный комплекс </w:t>
      </w:r>
      <w:proofErr w:type="spellStart"/>
      <w:r w:rsidRPr="002205ED">
        <w:t>ZuluHydro</w:t>
      </w:r>
      <w:proofErr w:type="spellEnd"/>
      <w:r w:rsidRPr="002205ED">
        <w:t xml:space="preserve"> позволяет рассчитывать водопроводную сеть большого объема и любой сложности. Основой программного комплекса </w:t>
      </w:r>
      <w:proofErr w:type="spellStart"/>
      <w:r w:rsidRPr="002205ED">
        <w:t>ZuluHydro</w:t>
      </w:r>
      <w:proofErr w:type="spellEnd"/>
      <w:r w:rsidRPr="002205ED">
        <w:t xml:space="preserve"> является географическая информационная система </w:t>
      </w:r>
      <w:proofErr w:type="spellStart"/>
      <w:r w:rsidRPr="002205ED">
        <w:t>Zulu</w:t>
      </w:r>
      <w:proofErr w:type="spellEnd"/>
      <w:r w:rsidRPr="002205ED">
        <w:t xml:space="preserve">. ГИС позволяет создать карту города (населенного пункта) и нанести на неё любые инженерные коммуникации. </w:t>
      </w:r>
    </w:p>
    <w:p w:rsidR="00E9391C" w:rsidRPr="002205ED" w:rsidRDefault="00E9391C" w:rsidP="00E9391C">
      <w:pPr>
        <w:pStyle w:val="e"/>
        <w:spacing w:line="276" w:lineRule="auto"/>
        <w:jc w:val="both"/>
      </w:pPr>
      <w:r w:rsidRPr="002205ED">
        <w:t xml:space="preserve">Состав расчетов: </w:t>
      </w:r>
    </w:p>
    <w:p w:rsidR="00E9391C" w:rsidRPr="002205ED" w:rsidRDefault="00E9391C" w:rsidP="00E9391C">
      <w:pPr>
        <w:pStyle w:val="e"/>
        <w:spacing w:line="276" w:lineRule="auto"/>
        <w:jc w:val="both"/>
      </w:pPr>
      <w:r w:rsidRPr="002205ED">
        <w:t xml:space="preserve">- поверочный расчет; </w:t>
      </w:r>
    </w:p>
    <w:p w:rsidR="00E9391C" w:rsidRPr="002205ED" w:rsidRDefault="00E9391C" w:rsidP="00E9391C">
      <w:pPr>
        <w:pStyle w:val="e"/>
        <w:spacing w:line="276" w:lineRule="auto"/>
        <w:jc w:val="both"/>
      </w:pPr>
      <w:r w:rsidRPr="002205ED">
        <w:t xml:space="preserve">- конструкторский расчет; </w:t>
      </w:r>
    </w:p>
    <w:p w:rsidR="00E9391C" w:rsidRPr="002205ED" w:rsidRDefault="00E9391C" w:rsidP="00E9391C">
      <w:pPr>
        <w:pStyle w:val="e"/>
        <w:spacing w:line="276" w:lineRule="auto"/>
        <w:jc w:val="both"/>
      </w:pPr>
      <w:r w:rsidRPr="002205ED">
        <w:t xml:space="preserve">- коммутационные задачи; </w:t>
      </w:r>
    </w:p>
    <w:p w:rsidR="00E9391C" w:rsidRPr="002205ED" w:rsidRDefault="00E9391C" w:rsidP="00E9391C">
      <w:pPr>
        <w:pStyle w:val="e"/>
        <w:spacing w:line="276" w:lineRule="auto"/>
        <w:jc w:val="both"/>
      </w:pPr>
      <w:r w:rsidRPr="002205ED">
        <w:t xml:space="preserve">- построение пьезометрического графика. </w:t>
      </w:r>
    </w:p>
    <w:p w:rsidR="00E9391C" w:rsidRPr="002205ED" w:rsidRDefault="00E9391C" w:rsidP="00E9391C">
      <w:pPr>
        <w:pStyle w:val="e"/>
        <w:spacing w:line="276" w:lineRule="auto"/>
        <w:jc w:val="both"/>
        <w:rPr>
          <w:i/>
        </w:rPr>
      </w:pPr>
      <w:r w:rsidRPr="002205ED">
        <w:rPr>
          <w:i/>
        </w:rPr>
        <w:t xml:space="preserve">Поверочный расчет водопроводной сети </w:t>
      </w:r>
    </w:p>
    <w:p w:rsidR="00E9391C" w:rsidRPr="002205ED" w:rsidRDefault="00E9391C" w:rsidP="00E9391C">
      <w:pPr>
        <w:pStyle w:val="e"/>
        <w:spacing w:line="276" w:lineRule="auto"/>
        <w:jc w:val="both"/>
      </w:pPr>
      <w:r w:rsidRPr="002205ED">
        <w:t xml:space="preserve">Целью поверочного расчета является определение </w:t>
      </w:r>
      <w:proofErr w:type="spellStart"/>
      <w:r w:rsidRPr="002205ED">
        <w:t>потокораспределения</w:t>
      </w:r>
      <w:proofErr w:type="spellEnd"/>
      <w:r w:rsidRPr="002205ED">
        <w:t xml:space="preserve"> в водопроводной сети, подачи и напора источников при известных диаметрах труб и отборах воды в узловых точках. </w:t>
      </w:r>
    </w:p>
    <w:p w:rsidR="00E9391C" w:rsidRPr="002205ED" w:rsidRDefault="00E9391C" w:rsidP="00E9391C">
      <w:pPr>
        <w:pStyle w:val="e"/>
        <w:spacing w:line="276" w:lineRule="auto"/>
        <w:jc w:val="both"/>
      </w:pPr>
      <w:r w:rsidRPr="002205ED">
        <w:t xml:space="preserve">В результате поверочного расчета определяются: </w:t>
      </w:r>
    </w:p>
    <w:p w:rsidR="00E9391C" w:rsidRPr="002205ED" w:rsidRDefault="00E9391C" w:rsidP="00E9391C">
      <w:pPr>
        <w:pStyle w:val="e"/>
        <w:spacing w:line="276" w:lineRule="auto"/>
        <w:jc w:val="both"/>
      </w:pPr>
      <w:r w:rsidRPr="002205ED">
        <w:t xml:space="preserve">- расходы и потери напора во всех участках сети; </w:t>
      </w:r>
    </w:p>
    <w:p w:rsidR="00E9391C" w:rsidRPr="002205ED" w:rsidRDefault="00E9391C" w:rsidP="00E9391C">
      <w:pPr>
        <w:pStyle w:val="e"/>
        <w:spacing w:line="276" w:lineRule="auto"/>
        <w:jc w:val="both"/>
      </w:pPr>
      <w:r w:rsidRPr="002205ED">
        <w:t xml:space="preserve">- подачи источников; </w:t>
      </w:r>
    </w:p>
    <w:p w:rsidR="00E9391C" w:rsidRPr="002205ED" w:rsidRDefault="00E9391C" w:rsidP="00E9391C">
      <w:pPr>
        <w:pStyle w:val="e"/>
        <w:spacing w:line="276" w:lineRule="auto"/>
        <w:jc w:val="both"/>
      </w:pPr>
      <w:r w:rsidRPr="002205ED">
        <w:t xml:space="preserve">- пьезометрические напоры во всех узлах системы. </w:t>
      </w:r>
    </w:p>
    <w:p w:rsidR="00E9391C" w:rsidRPr="002205ED" w:rsidRDefault="00E9391C" w:rsidP="00E9391C">
      <w:pPr>
        <w:pStyle w:val="e"/>
        <w:spacing w:line="276" w:lineRule="auto"/>
        <w:jc w:val="both"/>
      </w:pPr>
      <w:r w:rsidRPr="002205ED">
        <w:t xml:space="preserve">К поверочным расчетам следует отнести расчет системы на случай тушения пожара в час наибольшего водопотребления и расчеты сети и водопроводов при допустимом снижении подачи воды в связи с авариями на отдельных участках. Эти расчеты необходимы для оценки работоспособности системы в условиях, отличных от нормальных, для выявления возможности использования в этих случаях запроектированного насосного оборудования, а также для разработки мероприятий, исключающих падение свободных напоров и снижение подачи ниже предельных значений. </w:t>
      </w:r>
    </w:p>
    <w:p w:rsidR="00E9391C" w:rsidRPr="002205ED" w:rsidRDefault="00E9391C" w:rsidP="00E9391C">
      <w:pPr>
        <w:pStyle w:val="e"/>
        <w:spacing w:line="276" w:lineRule="auto"/>
        <w:jc w:val="both"/>
        <w:rPr>
          <w:i/>
        </w:rPr>
      </w:pPr>
      <w:r w:rsidRPr="002205ED">
        <w:rPr>
          <w:i/>
        </w:rPr>
        <w:t xml:space="preserve">Конструкторский расчет водопроводной сети </w:t>
      </w:r>
    </w:p>
    <w:p w:rsidR="00E9391C" w:rsidRPr="002205ED" w:rsidRDefault="00E9391C" w:rsidP="00E9391C">
      <w:pPr>
        <w:pStyle w:val="e"/>
        <w:spacing w:line="276" w:lineRule="auto"/>
        <w:jc w:val="both"/>
      </w:pPr>
      <w:r w:rsidRPr="002205ED">
        <w:t xml:space="preserve">Целью конструкторского расчета тупиковой и кольцевой водопроводной сети является определение диаметров трубопроводов, обеспечивающих пропуск расчетных расходов воды с заданным напором. </w:t>
      </w:r>
    </w:p>
    <w:p w:rsidR="00E9391C" w:rsidRPr="002205ED" w:rsidRDefault="00E9391C" w:rsidP="00E9391C">
      <w:pPr>
        <w:pStyle w:val="e"/>
        <w:spacing w:line="276" w:lineRule="auto"/>
        <w:jc w:val="both"/>
      </w:pPr>
      <w:r w:rsidRPr="002205ED">
        <w:t xml:space="preserve">Под расчетным режимом работы сети понимают такие возможные сочетания отбора воды и подачи ее насосными станциями, при которых имеют место наибольшие нагрузки для отдельных сооружений системы, в частности водопроводной сети. К нагрузкам относят расходы воды и напоры (давления). </w:t>
      </w:r>
    </w:p>
    <w:p w:rsidR="00E9391C" w:rsidRPr="002205ED" w:rsidRDefault="00E9391C" w:rsidP="00E9391C">
      <w:pPr>
        <w:pStyle w:val="e"/>
        <w:spacing w:line="276" w:lineRule="auto"/>
        <w:jc w:val="both"/>
      </w:pPr>
      <w:r w:rsidRPr="002205ED">
        <w:lastRenderedPageBreak/>
        <w:t>Водопроводную сеть, как и другие инженерные коммуникации, необходимо рассчитывать во взаимосвязи всех сооружений системы подачи и распределения воды. Расчет водопроводной сети производится с любым набором объектов, характеризующих систему водоснабжения, в том числе и с несколькими источниками.</w:t>
      </w:r>
    </w:p>
    <w:p w:rsidR="00E9391C" w:rsidRPr="002205ED" w:rsidRDefault="00E9391C" w:rsidP="00E9391C">
      <w:pPr>
        <w:pStyle w:val="e"/>
        <w:spacing w:line="276" w:lineRule="auto"/>
        <w:jc w:val="both"/>
        <w:rPr>
          <w:i/>
        </w:rPr>
      </w:pPr>
      <w:r w:rsidRPr="002205ED">
        <w:rPr>
          <w:i/>
        </w:rPr>
        <w:t xml:space="preserve">Пьезометрический график </w:t>
      </w:r>
    </w:p>
    <w:p w:rsidR="00E9391C" w:rsidRPr="002205ED" w:rsidRDefault="00E9391C" w:rsidP="00E9391C">
      <w:pPr>
        <w:pStyle w:val="e"/>
        <w:spacing w:line="276" w:lineRule="auto"/>
        <w:jc w:val="both"/>
      </w:pPr>
      <w:r w:rsidRPr="002205ED">
        <w:t xml:space="preserve">Целью построения пьезометрического графика является наглядная иллюстрация результатов гидравлического расчета (поверочного, конструкторского). </w:t>
      </w:r>
    </w:p>
    <w:p w:rsidR="00E9391C" w:rsidRPr="002205ED" w:rsidRDefault="00E9391C" w:rsidP="00E9391C">
      <w:pPr>
        <w:pStyle w:val="e"/>
        <w:spacing w:line="276" w:lineRule="auto"/>
        <w:jc w:val="both"/>
      </w:pPr>
      <w:r w:rsidRPr="002205ED">
        <w:t xml:space="preserve">При этом на экран выводятся: </w:t>
      </w:r>
    </w:p>
    <w:p w:rsidR="00E9391C" w:rsidRPr="002205ED" w:rsidRDefault="00E9391C" w:rsidP="00E9391C">
      <w:pPr>
        <w:pStyle w:val="e"/>
        <w:spacing w:line="276" w:lineRule="auto"/>
        <w:jc w:val="both"/>
      </w:pPr>
      <w:r w:rsidRPr="002205ED">
        <w:t xml:space="preserve">- линия давления в трубопроводе; </w:t>
      </w:r>
    </w:p>
    <w:p w:rsidR="00E9391C" w:rsidRPr="002205ED" w:rsidRDefault="00E9391C" w:rsidP="00E9391C">
      <w:pPr>
        <w:pStyle w:val="e"/>
        <w:spacing w:line="276" w:lineRule="auto"/>
        <w:jc w:val="both"/>
      </w:pPr>
      <w:r w:rsidRPr="002205ED">
        <w:t xml:space="preserve">- линия поверхности земли; </w:t>
      </w:r>
    </w:p>
    <w:p w:rsidR="00E9391C" w:rsidRPr="002205ED" w:rsidRDefault="00E9391C" w:rsidP="00E9391C">
      <w:pPr>
        <w:pStyle w:val="e"/>
        <w:spacing w:line="276" w:lineRule="auto"/>
        <w:jc w:val="both"/>
      </w:pPr>
      <w:r w:rsidRPr="002205ED">
        <w:t>- высота здания.</w:t>
      </w:r>
    </w:p>
    <w:p w:rsidR="00E9391C" w:rsidRPr="002205ED" w:rsidRDefault="00E9391C" w:rsidP="00E9391C">
      <w:pPr>
        <w:pStyle w:val="e"/>
        <w:spacing w:line="276" w:lineRule="auto"/>
        <w:jc w:val="both"/>
        <w:rPr>
          <w:i/>
        </w:rPr>
      </w:pPr>
      <w:r w:rsidRPr="002205ED">
        <w:rPr>
          <w:i/>
        </w:rPr>
        <w:t xml:space="preserve">Коммутационные задачи </w:t>
      </w:r>
    </w:p>
    <w:p w:rsidR="00E9391C" w:rsidRPr="002205ED" w:rsidRDefault="00E9391C" w:rsidP="00E9391C">
      <w:pPr>
        <w:pStyle w:val="e"/>
        <w:spacing w:line="276" w:lineRule="auto"/>
        <w:jc w:val="both"/>
      </w:pPr>
      <w:r w:rsidRPr="002205ED">
        <w:t>Анализ отключений, переключений, поиск ближайшей запорной арматуры, отключающей участок от источников, или полностью изолирующей участок и т.д.</w:t>
      </w:r>
    </w:p>
    <w:p w:rsidR="00E9391C" w:rsidRPr="002205ED" w:rsidRDefault="00E9391C" w:rsidP="00E9391C">
      <w:pPr>
        <w:pStyle w:val="e"/>
        <w:spacing w:line="276" w:lineRule="auto"/>
        <w:jc w:val="both"/>
      </w:pPr>
    </w:p>
    <w:p w:rsidR="00E9391C" w:rsidRPr="002205ED" w:rsidRDefault="00E9391C" w:rsidP="00E9391C">
      <w:pPr>
        <w:pStyle w:val="Default"/>
        <w:jc w:val="center"/>
        <w:rPr>
          <w:b/>
          <w:bCs/>
          <w:color w:val="auto"/>
          <w:sz w:val="28"/>
          <w:szCs w:val="28"/>
        </w:rPr>
      </w:pPr>
      <w:r w:rsidRPr="002205ED">
        <w:rPr>
          <w:b/>
          <w:bCs/>
          <w:color w:val="auto"/>
          <w:sz w:val="28"/>
          <w:szCs w:val="28"/>
        </w:rPr>
        <w:t xml:space="preserve">Элементы электронной модели системы водоснабжения </w:t>
      </w:r>
    </w:p>
    <w:p w:rsidR="00E9391C" w:rsidRPr="002205ED" w:rsidRDefault="00E9391C" w:rsidP="00E9391C">
      <w:pPr>
        <w:pStyle w:val="e"/>
        <w:spacing w:line="276" w:lineRule="auto"/>
        <w:jc w:val="both"/>
      </w:pPr>
      <w:r w:rsidRPr="002205ED">
        <w:t xml:space="preserve">Система водоснабжения представляет собой инженерную сеть, которая состоит из источников (водозабор, скважины, резервуара чистой воды, контррезервуара, водонапорной башни и т.д.); потребителей (помимо обычных потребителей сюда можно отнести контррезервуары и водонапорные башни, работающие на заполнение); участков водопроводной сети; запорно-регулирующей арматуры установленной на сети; защитных устройств (обратные клапаны, разрушаемые мембраны и т.п.), насосных станций и т.д. </w:t>
      </w:r>
    </w:p>
    <w:p w:rsidR="00E9391C" w:rsidRPr="002205ED" w:rsidRDefault="00E9391C" w:rsidP="00E9391C">
      <w:pPr>
        <w:pStyle w:val="e"/>
        <w:spacing w:line="276" w:lineRule="auto"/>
        <w:jc w:val="both"/>
      </w:pPr>
      <w:r w:rsidRPr="002205ED">
        <w:t xml:space="preserve">Математическая модель сети для проведения гидравлических расчетов представляет собой граф, где дугами являются участки водопровода, а узлами точечные объекты инженерной сети: источники, потребители, насосные станции, запорно-регулирующая арматура и защитные устройствами. </w:t>
      </w:r>
    </w:p>
    <w:p w:rsidR="00E9391C" w:rsidRPr="002205ED" w:rsidRDefault="00E9391C" w:rsidP="00E9391C">
      <w:pPr>
        <w:pStyle w:val="e"/>
        <w:spacing w:line="276" w:lineRule="auto"/>
        <w:jc w:val="both"/>
      </w:pPr>
      <w:r w:rsidRPr="002205ED">
        <w:t xml:space="preserve">После создания слоя водопроводной сети при помощи модуля ZuluHydro, автоматически появляется структура этого слоя, то есть набор объектов сети с подключенными к ним базами данных. Все символы можно отредактировать и создать новые. </w:t>
      </w:r>
    </w:p>
    <w:p w:rsidR="00E9391C" w:rsidRPr="002205ED" w:rsidRDefault="00E9391C" w:rsidP="00E9391C">
      <w:pPr>
        <w:pStyle w:val="e"/>
        <w:spacing w:line="276" w:lineRule="auto"/>
        <w:jc w:val="both"/>
      </w:pPr>
      <w:r w:rsidRPr="002205ED">
        <w:t>Каждому объекту в структуре слоя должен соответствовать определенный ID - идентификатор типа (порядковый номер каждого объекта в структуре слоя, с помощью которого программа распознает объекты), а также определенный графический тип (объект может иметь символьный, линейный или площадной графический тип).</w:t>
      </w:r>
    </w:p>
    <w:p w:rsidR="00E9391C" w:rsidRPr="002205ED" w:rsidRDefault="00E9391C" w:rsidP="00E9391C">
      <w:pPr>
        <w:pStyle w:val="Default"/>
        <w:jc w:val="center"/>
        <w:rPr>
          <w:b/>
          <w:bCs/>
          <w:color w:val="auto"/>
          <w:szCs w:val="28"/>
        </w:rPr>
      </w:pPr>
    </w:p>
    <w:p w:rsidR="00E9391C" w:rsidRPr="002205ED" w:rsidRDefault="00E9391C" w:rsidP="00E9391C">
      <w:pPr>
        <w:pStyle w:val="Default"/>
        <w:jc w:val="center"/>
        <w:rPr>
          <w:b/>
          <w:bCs/>
          <w:color w:val="auto"/>
          <w:szCs w:val="28"/>
        </w:rPr>
      </w:pPr>
      <w:r w:rsidRPr="002205ED">
        <w:rPr>
          <w:b/>
          <w:bCs/>
          <w:color w:val="auto"/>
          <w:szCs w:val="28"/>
        </w:rPr>
        <w:t>Источник</w:t>
      </w:r>
    </w:p>
    <w:p w:rsidR="00E9391C" w:rsidRPr="002205ED" w:rsidRDefault="00E9391C" w:rsidP="00E9391C">
      <w:pPr>
        <w:pStyle w:val="e"/>
        <w:spacing w:line="276" w:lineRule="auto"/>
        <w:jc w:val="both"/>
      </w:pPr>
      <w:r w:rsidRPr="002205ED">
        <w:t>Источник – это символьный объект водопроводной сети, моделирующий режим работы водозабора, скважины, резервуара чистой воды, контррезервуара, водонапорной башни.</w:t>
      </w:r>
    </w:p>
    <w:p w:rsidR="00E9391C" w:rsidRPr="002205ED" w:rsidRDefault="00E9391C" w:rsidP="00E9391C">
      <w:pPr>
        <w:pStyle w:val="e"/>
        <w:spacing w:line="276" w:lineRule="auto"/>
        <w:jc w:val="both"/>
      </w:pPr>
      <w:r w:rsidRPr="002205ED">
        <w:lastRenderedPageBreak/>
        <w:t>Поступление воды в сеть может обеспечиваться как одним, так и несколькими источниками. При наличии нескольких источников один из них может задавить другой. Возникновение такой ситуации зависит от конфигурации сети, от сопротивлений трубопроводов и т.д. В каждом конкретном случае это может показать только расчет.</w:t>
      </w:r>
    </w:p>
    <w:p w:rsidR="00E9391C" w:rsidRPr="002205ED" w:rsidRDefault="00E9391C" w:rsidP="00E9391C">
      <w:pPr>
        <w:pStyle w:val="e"/>
        <w:spacing w:line="276" w:lineRule="auto"/>
        <w:jc w:val="both"/>
      </w:pPr>
      <w:r w:rsidRPr="002205ED">
        <w:t>Условное обозначение источника в зависимости от режима работы:</w:t>
      </w:r>
    </w:p>
    <w:p w:rsidR="00E9391C" w:rsidRPr="002205ED" w:rsidRDefault="00E9391C" w:rsidP="00E9391C">
      <w:pPr>
        <w:rPr>
          <w:rFonts w:ascii="Times New Roman" w:hAnsi="Times New Roman"/>
          <w:szCs w:val="20"/>
        </w:rPr>
      </w:pPr>
    </w:p>
    <w:p w:rsidR="00E9391C" w:rsidRPr="002205ED" w:rsidRDefault="00E9391C" w:rsidP="00E9391C">
      <w:pPr>
        <w:rPr>
          <w:rFonts w:ascii="Times New Roman" w:hAnsi="Times New Roman"/>
          <w:szCs w:val="20"/>
        </w:rPr>
      </w:pPr>
    </w:p>
    <w:p w:rsidR="00E9391C" w:rsidRPr="002205ED" w:rsidRDefault="00E9391C" w:rsidP="00E9391C">
      <w:pPr>
        <w:spacing w:before="5"/>
        <w:rPr>
          <w:rFonts w:ascii="Times New Roman" w:hAnsi="Times New Roman"/>
          <w:sz w:val="16"/>
          <w:szCs w:val="16"/>
        </w:rPr>
      </w:pPr>
    </w:p>
    <w:p w:rsidR="00E9391C" w:rsidRPr="002205ED" w:rsidRDefault="00E9391C" w:rsidP="00E9391C">
      <w:pPr>
        <w:spacing w:line="200" w:lineRule="atLeast"/>
        <w:ind w:left="3334"/>
        <w:rPr>
          <w:rFonts w:ascii="Times New Roman" w:hAnsi="Times New Roman"/>
          <w:szCs w:val="20"/>
        </w:rPr>
      </w:pPr>
      <w:r w:rsidRPr="002205ED">
        <w:rPr>
          <w:rFonts w:ascii="Times New Roman" w:hAnsi="Times New Roman"/>
          <w:noProof/>
          <w:szCs w:val="20"/>
        </w:rPr>
        <w:drawing>
          <wp:inline distT="0" distB="0" distL="0" distR="0" wp14:anchorId="7FD5EA07" wp14:editId="4C8012F1">
            <wp:extent cx="2200275" cy="131445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200275" cy="1314450"/>
                    </a:xfrm>
                    <a:prstGeom prst="rect">
                      <a:avLst/>
                    </a:prstGeom>
                  </pic:spPr>
                </pic:pic>
              </a:graphicData>
            </a:graphic>
          </wp:inline>
        </w:drawing>
      </w:r>
    </w:p>
    <w:p w:rsidR="00E9391C" w:rsidRPr="002205ED" w:rsidRDefault="00E9391C" w:rsidP="00E9391C">
      <w:pPr>
        <w:pStyle w:val="Default"/>
        <w:jc w:val="center"/>
        <w:rPr>
          <w:b/>
          <w:bCs/>
          <w:color w:val="auto"/>
          <w:szCs w:val="28"/>
        </w:rPr>
      </w:pPr>
      <w:r w:rsidRPr="002205ED">
        <w:rPr>
          <w:b/>
          <w:bCs/>
          <w:color w:val="auto"/>
          <w:szCs w:val="28"/>
        </w:rPr>
        <w:t>Контррезервуар</w:t>
      </w:r>
    </w:p>
    <w:p w:rsidR="00E9391C" w:rsidRPr="002205ED" w:rsidRDefault="00E9391C" w:rsidP="00E9391C">
      <w:pPr>
        <w:pStyle w:val="e"/>
        <w:spacing w:line="276" w:lineRule="auto"/>
        <w:jc w:val="both"/>
      </w:pPr>
      <w:r w:rsidRPr="002205ED">
        <w:t>Контррезервуар – это символьный элемент водопроводной сети, который в отличие от водонапорной башни, не имеет опорной конструкции, но устанавливается на возвышенных отметках местности.</w:t>
      </w:r>
    </w:p>
    <w:p w:rsidR="00E9391C" w:rsidRPr="002205ED" w:rsidRDefault="00E9391C" w:rsidP="00E9391C">
      <w:pPr>
        <w:pStyle w:val="e"/>
        <w:spacing w:line="276" w:lineRule="auto"/>
        <w:jc w:val="both"/>
      </w:pPr>
      <w:r w:rsidRPr="002205ED">
        <w:t>Условное обозначение контррезервуара:</w:t>
      </w:r>
    </w:p>
    <w:p w:rsidR="00E9391C" w:rsidRPr="002205ED" w:rsidRDefault="00E9391C" w:rsidP="00E9391C">
      <w:pPr>
        <w:spacing w:before="5"/>
        <w:rPr>
          <w:rFonts w:ascii="Times New Roman" w:hAnsi="Times New Roman"/>
          <w:sz w:val="14"/>
          <w:szCs w:val="14"/>
        </w:rPr>
      </w:pPr>
    </w:p>
    <w:p w:rsidR="00E9391C" w:rsidRPr="002205ED" w:rsidRDefault="00E9391C" w:rsidP="00E9391C">
      <w:pPr>
        <w:spacing w:line="200" w:lineRule="atLeast"/>
        <w:ind w:left="3472"/>
        <w:rPr>
          <w:rFonts w:ascii="Times New Roman" w:hAnsi="Times New Roman"/>
          <w:szCs w:val="20"/>
        </w:rPr>
      </w:pPr>
      <w:r w:rsidRPr="002205ED">
        <w:rPr>
          <w:rFonts w:ascii="Times New Roman" w:hAnsi="Times New Roman"/>
          <w:noProof/>
          <w:szCs w:val="20"/>
        </w:rPr>
        <w:drawing>
          <wp:inline distT="0" distB="0" distL="0" distR="0" wp14:anchorId="68637FE4" wp14:editId="4C2E2D96">
            <wp:extent cx="2023298" cy="1817370"/>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2023298" cy="1817370"/>
                    </a:xfrm>
                    <a:prstGeom prst="rect">
                      <a:avLst/>
                    </a:prstGeom>
                  </pic:spPr>
                </pic:pic>
              </a:graphicData>
            </a:graphic>
          </wp:inline>
        </w:drawing>
      </w:r>
    </w:p>
    <w:p w:rsidR="00E9391C" w:rsidRPr="002205ED" w:rsidRDefault="00E9391C" w:rsidP="00E9391C">
      <w:pPr>
        <w:spacing w:line="200" w:lineRule="atLeast"/>
        <w:rPr>
          <w:rFonts w:ascii="Times New Roman" w:hAnsi="Times New Roman"/>
          <w:szCs w:val="20"/>
        </w:rPr>
        <w:sectPr w:rsidR="00E9391C" w:rsidRPr="002205ED" w:rsidSect="006819F0">
          <w:headerReference w:type="default" r:id="rId14"/>
          <w:pgSz w:w="11910" w:h="16840"/>
          <w:pgMar w:top="920" w:right="740" w:bottom="960" w:left="1418" w:header="739" w:footer="771" w:gutter="0"/>
          <w:cols w:space="720"/>
        </w:sectPr>
      </w:pPr>
    </w:p>
    <w:p w:rsidR="00E9391C" w:rsidRPr="002205ED" w:rsidRDefault="00E9391C" w:rsidP="00E9391C">
      <w:pPr>
        <w:spacing w:before="3"/>
        <w:rPr>
          <w:rFonts w:ascii="Times New Roman" w:hAnsi="Times New Roman"/>
          <w:sz w:val="15"/>
          <w:szCs w:val="15"/>
        </w:rPr>
      </w:pPr>
    </w:p>
    <w:p w:rsidR="00E9391C" w:rsidRPr="002205ED" w:rsidRDefault="00E9391C" w:rsidP="00E9391C">
      <w:pPr>
        <w:pStyle w:val="Default"/>
        <w:jc w:val="center"/>
        <w:rPr>
          <w:b/>
          <w:bCs/>
          <w:color w:val="auto"/>
          <w:sz w:val="28"/>
          <w:szCs w:val="28"/>
        </w:rPr>
      </w:pPr>
      <w:r w:rsidRPr="002205ED">
        <w:rPr>
          <w:b/>
          <w:bCs/>
          <w:color w:val="auto"/>
          <w:szCs w:val="28"/>
        </w:rPr>
        <w:t>Водонапорная башня</w:t>
      </w:r>
    </w:p>
    <w:p w:rsidR="00E9391C" w:rsidRPr="002205ED" w:rsidRDefault="00E9391C" w:rsidP="00E9391C">
      <w:pPr>
        <w:pStyle w:val="e"/>
        <w:spacing w:line="276" w:lineRule="auto"/>
        <w:jc w:val="both"/>
      </w:pPr>
      <w:r w:rsidRPr="002205ED">
        <w:t>Водонапорная башня – это символьный элемент водопроводной сети,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w:t>
      </w:r>
    </w:p>
    <w:p w:rsidR="00E9391C" w:rsidRPr="002205ED" w:rsidRDefault="00E9391C" w:rsidP="00E9391C">
      <w:pPr>
        <w:pStyle w:val="e"/>
        <w:spacing w:line="276" w:lineRule="auto"/>
        <w:jc w:val="both"/>
      </w:pPr>
      <w:r w:rsidRPr="002205ED">
        <w:t>Условное обозначение водонапорной башни:</w:t>
      </w:r>
    </w:p>
    <w:p w:rsidR="00E9391C" w:rsidRPr="002205ED" w:rsidRDefault="00E9391C" w:rsidP="00E9391C">
      <w:pPr>
        <w:spacing w:before="6"/>
        <w:rPr>
          <w:rFonts w:ascii="Times New Roman" w:hAnsi="Times New Roman"/>
          <w:sz w:val="14"/>
          <w:szCs w:val="14"/>
        </w:rPr>
      </w:pPr>
    </w:p>
    <w:p w:rsidR="00E9391C" w:rsidRPr="002205ED" w:rsidRDefault="00E9391C" w:rsidP="00E9391C">
      <w:pPr>
        <w:spacing w:line="200" w:lineRule="atLeast"/>
        <w:ind w:left="3304"/>
        <w:rPr>
          <w:rFonts w:ascii="Times New Roman" w:hAnsi="Times New Roman"/>
          <w:szCs w:val="20"/>
        </w:rPr>
      </w:pPr>
      <w:r w:rsidRPr="002205ED">
        <w:rPr>
          <w:rFonts w:ascii="Times New Roman" w:hAnsi="Times New Roman"/>
          <w:noProof/>
          <w:szCs w:val="20"/>
        </w:rPr>
        <w:drawing>
          <wp:inline distT="0" distB="0" distL="0" distR="0" wp14:anchorId="2297B294" wp14:editId="30AA9E80">
            <wp:extent cx="2247900" cy="1581150"/>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2247900" cy="1581150"/>
                    </a:xfrm>
                    <a:prstGeom prst="rect">
                      <a:avLst/>
                    </a:prstGeom>
                  </pic:spPr>
                </pic:pic>
              </a:graphicData>
            </a:graphic>
          </wp:inline>
        </w:drawing>
      </w: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Насосная станция</w:t>
      </w:r>
    </w:p>
    <w:p w:rsidR="00E9391C" w:rsidRPr="002205ED" w:rsidRDefault="00E9391C" w:rsidP="00E9391C">
      <w:pPr>
        <w:pStyle w:val="e"/>
        <w:spacing w:line="276" w:lineRule="auto"/>
        <w:jc w:val="both"/>
      </w:pPr>
      <w:r w:rsidRPr="002205ED">
        <w:t>Насосная станция – символьный объект водопроводной сети, характеризующийся заданным напором или напорно-расходной характеристикой установленного насоса.</w:t>
      </w:r>
    </w:p>
    <w:p w:rsidR="00E9391C" w:rsidRPr="002205ED" w:rsidRDefault="00E9391C" w:rsidP="00E9391C">
      <w:pPr>
        <w:pStyle w:val="e"/>
        <w:spacing w:line="276" w:lineRule="auto"/>
        <w:jc w:val="both"/>
      </w:pPr>
      <w:r w:rsidRPr="002205ED">
        <w:t>Условное обозначение насосной станции:</w:t>
      </w:r>
    </w:p>
    <w:p w:rsidR="00E9391C" w:rsidRPr="002205ED" w:rsidRDefault="00E9391C" w:rsidP="00E9391C">
      <w:pPr>
        <w:spacing w:before="5"/>
        <w:rPr>
          <w:rFonts w:ascii="Times New Roman" w:hAnsi="Times New Roman"/>
          <w:sz w:val="14"/>
          <w:szCs w:val="14"/>
        </w:rPr>
      </w:pPr>
    </w:p>
    <w:p w:rsidR="00E9391C" w:rsidRPr="002205ED" w:rsidRDefault="00E9391C" w:rsidP="00E9391C">
      <w:pPr>
        <w:spacing w:line="200" w:lineRule="atLeast"/>
        <w:ind w:left="3304"/>
        <w:rPr>
          <w:rFonts w:ascii="Times New Roman" w:hAnsi="Times New Roman"/>
          <w:szCs w:val="20"/>
        </w:rPr>
      </w:pPr>
      <w:r w:rsidRPr="002205ED">
        <w:rPr>
          <w:rFonts w:ascii="Times New Roman" w:hAnsi="Times New Roman"/>
          <w:noProof/>
          <w:szCs w:val="20"/>
        </w:rPr>
        <w:drawing>
          <wp:inline distT="0" distB="0" distL="0" distR="0" wp14:anchorId="1C8F59F6" wp14:editId="427AF474">
            <wp:extent cx="2248566" cy="128587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2248566" cy="1285875"/>
                    </a:xfrm>
                    <a:prstGeom prst="rect">
                      <a:avLst/>
                    </a:prstGeom>
                  </pic:spPr>
                </pic:pic>
              </a:graphicData>
            </a:graphic>
          </wp:inline>
        </w:drawing>
      </w:r>
    </w:p>
    <w:p w:rsidR="00E9391C" w:rsidRPr="002205ED" w:rsidRDefault="00E9391C" w:rsidP="00E9391C">
      <w:pPr>
        <w:pStyle w:val="e"/>
        <w:spacing w:line="276" w:lineRule="auto"/>
        <w:jc w:val="both"/>
      </w:pPr>
      <w:r w:rsidRPr="002205ED">
        <w:t>В справочнике для насоса можно самим задать его QH характеристику любым количеством точек или воспользоваться уже заданными.</w:t>
      </w:r>
    </w:p>
    <w:p w:rsidR="00E9391C" w:rsidRPr="002205ED" w:rsidRDefault="00E9391C" w:rsidP="00E9391C">
      <w:pPr>
        <w:spacing w:line="359" w:lineRule="auto"/>
        <w:rPr>
          <w:rFonts w:ascii="Times New Roman" w:hAnsi="Times New Roman"/>
        </w:rPr>
        <w:sectPr w:rsidR="00E9391C" w:rsidRPr="002205ED" w:rsidSect="006819F0">
          <w:headerReference w:type="default" r:id="rId17"/>
          <w:pgSz w:w="11910" w:h="16840"/>
          <w:pgMar w:top="920" w:right="740" w:bottom="960" w:left="1418" w:header="739" w:footer="771" w:gutter="0"/>
          <w:cols w:space="720"/>
        </w:sectPr>
      </w:pPr>
    </w:p>
    <w:p w:rsidR="00E9391C" w:rsidRPr="002205ED" w:rsidRDefault="00E9391C" w:rsidP="00E9391C">
      <w:pPr>
        <w:rPr>
          <w:rFonts w:ascii="Times New Roman" w:hAnsi="Times New Roman"/>
          <w:sz w:val="21"/>
          <w:szCs w:val="21"/>
        </w:rPr>
      </w:pPr>
    </w:p>
    <w:p w:rsidR="00E9391C" w:rsidRPr="002205ED" w:rsidRDefault="00E9391C" w:rsidP="00E9391C">
      <w:pPr>
        <w:spacing w:line="200" w:lineRule="atLeast"/>
        <w:ind w:left="2644"/>
        <w:rPr>
          <w:rFonts w:ascii="Times New Roman" w:hAnsi="Times New Roman"/>
          <w:szCs w:val="20"/>
        </w:rPr>
      </w:pPr>
      <w:r w:rsidRPr="002205ED">
        <w:rPr>
          <w:rFonts w:ascii="Times New Roman" w:hAnsi="Times New Roman"/>
          <w:noProof/>
          <w:szCs w:val="20"/>
        </w:rPr>
        <w:drawing>
          <wp:inline distT="0" distB="0" distL="0" distR="0" wp14:anchorId="0200E7ED" wp14:editId="77CE2425">
            <wp:extent cx="3086785" cy="228600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stretch>
                      <a:fillRect/>
                    </a:stretch>
                  </pic:blipFill>
                  <pic:spPr>
                    <a:xfrm>
                      <a:off x="0" y="0"/>
                      <a:ext cx="3086785" cy="2286000"/>
                    </a:xfrm>
                    <a:prstGeom prst="rect">
                      <a:avLst/>
                    </a:prstGeom>
                  </pic:spPr>
                </pic:pic>
              </a:graphicData>
            </a:graphic>
          </wp:inline>
        </w:drawing>
      </w:r>
    </w:p>
    <w:p w:rsidR="00E9391C" w:rsidRPr="002205ED" w:rsidRDefault="00E9391C" w:rsidP="00E9391C">
      <w:pPr>
        <w:spacing w:before="9"/>
        <w:rPr>
          <w:rFonts w:ascii="Times New Roman" w:hAnsi="Times New Roman"/>
          <w:sz w:val="7"/>
          <w:szCs w:val="7"/>
        </w:rPr>
      </w:pPr>
    </w:p>
    <w:p w:rsidR="00E9391C" w:rsidRPr="002205ED" w:rsidRDefault="00E9391C" w:rsidP="00E9391C">
      <w:pPr>
        <w:pStyle w:val="e"/>
        <w:spacing w:line="276" w:lineRule="auto"/>
        <w:jc w:val="both"/>
      </w:pPr>
      <w:r w:rsidRPr="002205ED">
        <w:t>Задав хотя бы две точки, определяется парабола с максимумом на оси давлений, по которой расчет и будет определять напор насоса в зависимости от расхода. Следует отметить, что характеристика, задаваемая таким образом, может отличаться от реальной характеристики насоса, но в пределах рабочей области обе характеристики практически совпадают.</w:t>
      </w:r>
    </w:p>
    <w:p w:rsidR="00E9391C" w:rsidRPr="002205ED" w:rsidRDefault="00E9391C" w:rsidP="00E9391C">
      <w:pPr>
        <w:pStyle w:val="e"/>
        <w:spacing w:line="276" w:lineRule="auto"/>
        <w:jc w:val="both"/>
      </w:pPr>
      <w:r w:rsidRPr="002205ED">
        <w:t>Для описания нескольких параллельно работающих насосов достаточно задать их количество и результирующая характеристика будет определена при расчете автоматически.</w:t>
      </w:r>
    </w:p>
    <w:p w:rsidR="00E9391C" w:rsidRPr="002205ED" w:rsidRDefault="00E9391C" w:rsidP="00E9391C">
      <w:pPr>
        <w:pStyle w:val="e"/>
        <w:spacing w:line="276" w:lineRule="auto"/>
        <w:jc w:val="both"/>
      </w:pPr>
      <w:r w:rsidRPr="002205ED">
        <w:t>Так выглядит окно Справочника насосов:</w:t>
      </w:r>
    </w:p>
    <w:p w:rsidR="00E9391C" w:rsidRPr="002205ED" w:rsidRDefault="00E9391C" w:rsidP="00E9391C">
      <w:pPr>
        <w:spacing w:before="5"/>
        <w:rPr>
          <w:rFonts w:ascii="Times New Roman" w:hAnsi="Times New Roman"/>
          <w:sz w:val="14"/>
          <w:szCs w:val="14"/>
        </w:rPr>
      </w:pPr>
    </w:p>
    <w:p w:rsidR="00E9391C" w:rsidRPr="002205ED" w:rsidRDefault="00E9391C" w:rsidP="00E9391C">
      <w:pPr>
        <w:spacing w:line="200" w:lineRule="atLeast"/>
        <w:ind w:left="953"/>
        <w:rPr>
          <w:rFonts w:ascii="Times New Roman" w:hAnsi="Times New Roman"/>
          <w:szCs w:val="20"/>
        </w:rPr>
      </w:pPr>
      <w:r w:rsidRPr="002205ED">
        <w:rPr>
          <w:rFonts w:ascii="Times New Roman" w:hAnsi="Times New Roman"/>
          <w:noProof/>
          <w:szCs w:val="20"/>
        </w:rPr>
        <w:drawing>
          <wp:inline distT="0" distB="0" distL="0" distR="0" wp14:anchorId="3A4D905D" wp14:editId="4CA80000">
            <wp:extent cx="5169572" cy="3970782"/>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9" cstate="print"/>
                    <a:stretch>
                      <a:fillRect/>
                    </a:stretch>
                  </pic:blipFill>
                  <pic:spPr>
                    <a:xfrm>
                      <a:off x="0" y="0"/>
                      <a:ext cx="5169572" cy="3970782"/>
                    </a:xfrm>
                    <a:prstGeom prst="rect">
                      <a:avLst/>
                    </a:prstGeom>
                  </pic:spPr>
                </pic:pic>
              </a:graphicData>
            </a:graphic>
          </wp:inline>
        </w:drawing>
      </w:r>
    </w:p>
    <w:p w:rsidR="00E9391C" w:rsidRPr="002205ED" w:rsidRDefault="00E9391C" w:rsidP="00E9391C">
      <w:pPr>
        <w:spacing w:line="200" w:lineRule="atLeast"/>
        <w:rPr>
          <w:rFonts w:ascii="Times New Roman" w:hAnsi="Times New Roman"/>
          <w:szCs w:val="20"/>
        </w:rPr>
        <w:sectPr w:rsidR="00E9391C" w:rsidRPr="002205ED" w:rsidSect="006819F0">
          <w:pgSz w:w="11910" w:h="16840"/>
          <w:pgMar w:top="920" w:right="740" w:bottom="960" w:left="1418" w:header="739" w:footer="771" w:gutter="0"/>
          <w:cols w:space="720"/>
        </w:sectPr>
      </w:pPr>
    </w:p>
    <w:p w:rsidR="00E9391C" w:rsidRPr="002205ED" w:rsidRDefault="00E9391C" w:rsidP="00E9391C">
      <w:pPr>
        <w:spacing w:before="3"/>
        <w:rPr>
          <w:rFonts w:ascii="Times New Roman" w:hAnsi="Times New Roman"/>
          <w:sz w:val="15"/>
          <w:szCs w:val="15"/>
        </w:rPr>
      </w:pPr>
    </w:p>
    <w:p w:rsidR="00E9391C" w:rsidRPr="002205ED" w:rsidRDefault="00E9391C" w:rsidP="00E9391C">
      <w:pPr>
        <w:pStyle w:val="Default"/>
        <w:jc w:val="center"/>
        <w:rPr>
          <w:b/>
          <w:bCs/>
          <w:color w:val="auto"/>
          <w:szCs w:val="28"/>
        </w:rPr>
      </w:pPr>
      <w:r w:rsidRPr="002205ED">
        <w:rPr>
          <w:b/>
          <w:bCs/>
          <w:color w:val="auto"/>
          <w:szCs w:val="28"/>
        </w:rPr>
        <w:t>Потребитель</w:t>
      </w:r>
    </w:p>
    <w:p w:rsidR="00E9391C" w:rsidRPr="002205ED" w:rsidRDefault="00E9391C" w:rsidP="00E9391C">
      <w:pPr>
        <w:pStyle w:val="e"/>
        <w:spacing w:line="276" w:lineRule="auto"/>
        <w:jc w:val="both"/>
      </w:pPr>
      <w:r w:rsidRPr="002205ED">
        <w:t>Потребитель – это объект, который характеризуется минимальным напором и расчетным расходом сетевой воды.</w:t>
      </w:r>
    </w:p>
    <w:p w:rsidR="00E9391C" w:rsidRPr="002205ED" w:rsidRDefault="00E9391C" w:rsidP="00E9391C">
      <w:pPr>
        <w:pStyle w:val="e"/>
        <w:spacing w:line="276" w:lineRule="auto"/>
        <w:jc w:val="both"/>
      </w:pPr>
      <w:r w:rsidRPr="002205ED">
        <w:t>Условное обозначение потребителя в зависимости от режима работы:</w:t>
      </w:r>
    </w:p>
    <w:p w:rsidR="00E9391C" w:rsidRPr="002205ED" w:rsidRDefault="00E9391C" w:rsidP="00E9391C">
      <w:pPr>
        <w:spacing w:before="8"/>
        <w:rPr>
          <w:rFonts w:ascii="Times New Roman" w:hAnsi="Times New Roman"/>
          <w:sz w:val="14"/>
          <w:szCs w:val="14"/>
        </w:rPr>
      </w:pPr>
    </w:p>
    <w:p w:rsidR="00E9391C" w:rsidRPr="002205ED" w:rsidRDefault="00E9391C" w:rsidP="00E9391C">
      <w:pPr>
        <w:spacing w:line="200" w:lineRule="atLeast"/>
        <w:ind w:left="3328"/>
        <w:rPr>
          <w:rFonts w:ascii="Times New Roman" w:hAnsi="Times New Roman"/>
          <w:szCs w:val="20"/>
        </w:rPr>
      </w:pPr>
      <w:r w:rsidRPr="002205ED">
        <w:rPr>
          <w:rFonts w:ascii="Times New Roman" w:hAnsi="Times New Roman"/>
          <w:noProof/>
          <w:szCs w:val="20"/>
        </w:rPr>
        <w:drawing>
          <wp:inline distT="0" distB="0" distL="0" distR="0" wp14:anchorId="6414CD06" wp14:editId="0D0A54E5">
            <wp:extent cx="2223238" cy="1090422"/>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0" cstate="print"/>
                    <a:stretch>
                      <a:fillRect/>
                    </a:stretch>
                  </pic:blipFill>
                  <pic:spPr>
                    <a:xfrm>
                      <a:off x="0" y="0"/>
                      <a:ext cx="2223238" cy="1090422"/>
                    </a:xfrm>
                    <a:prstGeom prst="rect">
                      <a:avLst/>
                    </a:prstGeom>
                  </pic:spPr>
                </pic:pic>
              </a:graphicData>
            </a:graphic>
          </wp:inline>
        </w:drawing>
      </w:r>
    </w:p>
    <w:p w:rsidR="00E9391C" w:rsidRPr="002205ED" w:rsidRDefault="00E9391C" w:rsidP="00E9391C">
      <w:pPr>
        <w:pStyle w:val="e"/>
        <w:spacing w:line="276" w:lineRule="auto"/>
        <w:jc w:val="both"/>
      </w:pPr>
      <w:r w:rsidRPr="002205ED">
        <w:t>На рисунке ниже показано неверное и правильное присоединение потребителя к сети.</w:t>
      </w:r>
    </w:p>
    <w:p w:rsidR="00E9391C" w:rsidRPr="002205ED" w:rsidRDefault="00E9391C" w:rsidP="00E9391C">
      <w:pPr>
        <w:spacing w:line="200" w:lineRule="atLeast"/>
        <w:ind w:left="1894"/>
        <w:rPr>
          <w:rFonts w:ascii="Times New Roman" w:hAnsi="Times New Roman"/>
          <w:szCs w:val="20"/>
        </w:rPr>
      </w:pPr>
      <w:r w:rsidRPr="002205ED">
        <w:rPr>
          <w:rFonts w:ascii="Times New Roman" w:hAnsi="Times New Roman"/>
          <w:noProof/>
          <w:szCs w:val="20"/>
        </w:rPr>
        <w:drawing>
          <wp:inline distT="0" distB="0" distL="0" distR="0" wp14:anchorId="60679661" wp14:editId="0100E221">
            <wp:extent cx="4038600" cy="781050"/>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1" cstate="print"/>
                    <a:stretch>
                      <a:fillRect/>
                    </a:stretch>
                  </pic:blipFill>
                  <pic:spPr>
                    <a:xfrm>
                      <a:off x="0" y="0"/>
                      <a:ext cx="4038600" cy="781050"/>
                    </a:xfrm>
                    <a:prstGeom prst="rect">
                      <a:avLst/>
                    </a:prstGeom>
                  </pic:spPr>
                </pic:pic>
              </a:graphicData>
            </a:graphic>
          </wp:inline>
        </w:drawing>
      </w:r>
    </w:p>
    <w:p w:rsidR="00E9391C" w:rsidRPr="002205ED" w:rsidRDefault="00E9391C" w:rsidP="00E9391C">
      <w:pPr>
        <w:rPr>
          <w:rFonts w:ascii="Times New Roman" w:hAnsi="Times New Roman"/>
          <w:sz w:val="28"/>
          <w:szCs w:val="28"/>
        </w:rPr>
      </w:pPr>
    </w:p>
    <w:p w:rsidR="00E9391C" w:rsidRPr="002205ED" w:rsidRDefault="00E9391C" w:rsidP="00E9391C">
      <w:pPr>
        <w:spacing w:before="11"/>
        <w:rPr>
          <w:rFonts w:ascii="Times New Roman" w:hAnsi="Times New Roman"/>
          <w:sz w:val="28"/>
          <w:szCs w:val="28"/>
        </w:rPr>
      </w:pP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Узел (водопроводный колодец, разветвление)</w:t>
      </w:r>
    </w:p>
    <w:p w:rsidR="00E9391C" w:rsidRPr="002205ED" w:rsidRDefault="00E9391C" w:rsidP="00E9391C">
      <w:pPr>
        <w:pStyle w:val="e"/>
        <w:spacing w:line="276" w:lineRule="auto"/>
        <w:jc w:val="both"/>
      </w:pPr>
      <w:r w:rsidRPr="002205ED">
        <w:t>Узел – это символьный объект водопроводной сети. Водопроводный колодец является в модели простым узлом, чьи свойства специально не оговорены. Также простыми узлами являются водопроводные колодцы с гидрантом, ответвления, смены диаметров и т.д. Простой узел служит для соединения участков.</w:t>
      </w:r>
    </w:p>
    <w:p w:rsidR="00E9391C" w:rsidRPr="002205ED" w:rsidRDefault="00E9391C" w:rsidP="00E9391C">
      <w:pPr>
        <w:pStyle w:val="e"/>
        <w:spacing w:line="276" w:lineRule="auto"/>
        <w:jc w:val="both"/>
      </w:pPr>
    </w:p>
    <w:p w:rsidR="00E9391C" w:rsidRPr="002205ED" w:rsidRDefault="00E9391C" w:rsidP="00E9391C">
      <w:pPr>
        <w:pStyle w:val="e"/>
        <w:spacing w:line="276" w:lineRule="auto"/>
        <w:jc w:val="both"/>
      </w:pPr>
      <w:r w:rsidRPr="002205ED">
        <w:t>Условное обозначение узловых объектов в зависимости от режима работы:</w:t>
      </w:r>
    </w:p>
    <w:p w:rsidR="00E9391C" w:rsidRPr="002205ED" w:rsidRDefault="00E9391C" w:rsidP="00E9391C">
      <w:pPr>
        <w:spacing w:before="7"/>
        <w:rPr>
          <w:rFonts w:ascii="Times New Roman" w:hAnsi="Times New Roman"/>
          <w:sz w:val="14"/>
          <w:szCs w:val="14"/>
        </w:rPr>
      </w:pPr>
    </w:p>
    <w:p w:rsidR="00E9391C" w:rsidRPr="002205ED" w:rsidRDefault="00E9391C" w:rsidP="00E9391C">
      <w:pPr>
        <w:spacing w:line="200" w:lineRule="atLeast"/>
        <w:ind w:left="2769"/>
        <w:rPr>
          <w:rFonts w:ascii="Times New Roman" w:hAnsi="Times New Roman"/>
          <w:szCs w:val="20"/>
        </w:rPr>
      </w:pPr>
      <w:r w:rsidRPr="002205ED">
        <w:rPr>
          <w:rFonts w:ascii="Times New Roman" w:hAnsi="Times New Roman"/>
          <w:noProof/>
          <w:szCs w:val="20"/>
        </w:rPr>
        <w:drawing>
          <wp:inline distT="0" distB="0" distL="0" distR="0" wp14:anchorId="19EFCC21" wp14:editId="1F76D40D">
            <wp:extent cx="2919787" cy="1217676"/>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2" cstate="print"/>
                    <a:stretch>
                      <a:fillRect/>
                    </a:stretch>
                  </pic:blipFill>
                  <pic:spPr>
                    <a:xfrm>
                      <a:off x="0" y="0"/>
                      <a:ext cx="2919787" cy="1217676"/>
                    </a:xfrm>
                    <a:prstGeom prst="rect">
                      <a:avLst/>
                    </a:prstGeom>
                  </pic:spPr>
                </pic:pic>
              </a:graphicData>
            </a:graphic>
          </wp:inline>
        </w:drawing>
      </w: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Водопроводный колодец с пожарным гидрантом (или с водопроводной колонкой)</w:t>
      </w:r>
    </w:p>
    <w:p w:rsidR="00E9391C" w:rsidRPr="002205ED" w:rsidRDefault="00E9391C" w:rsidP="00E9391C">
      <w:pPr>
        <w:pStyle w:val="e"/>
        <w:spacing w:line="276" w:lineRule="auto"/>
        <w:jc w:val="both"/>
      </w:pPr>
      <w:r w:rsidRPr="002205ED">
        <w:t>Водопроводный колодец с пожарным гидрантом – это символьный объект водопроводной сети.</w:t>
      </w:r>
    </w:p>
    <w:p w:rsidR="00E9391C" w:rsidRPr="002205ED" w:rsidRDefault="00E9391C" w:rsidP="00E9391C">
      <w:pPr>
        <w:spacing w:line="359" w:lineRule="auto"/>
        <w:rPr>
          <w:rFonts w:ascii="Times New Roman" w:hAnsi="Times New Roman"/>
        </w:rPr>
        <w:sectPr w:rsidR="00E9391C" w:rsidRPr="002205ED" w:rsidSect="006819F0">
          <w:pgSz w:w="11910" w:h="16840"/>
          <w:pgMar w:top="920" w:right="740" w:bottom="960" w:left="1418" w:header="739" w:footer="771" w:gutter="0"/>
          <w:cols w:space="720"/>
        </w:sectPr>
      </w:pPr>
    </w:p>
    <w:p w:rsidR="00E9391C" w:rsidRPr="002205ED" w:rsidRDefault="00E9391C" w:rsidP="00E9391C">
      <w:pPr>
        <w:spacing w:before="9"/>
        <w:rPr>
          <w:rFonts w:ascii="Times New Roman" w:hAnsi="Times New Roman"/>
          <w:sz w:val="14"/>
          <w:szCs w:val="14"/>
        </w:rPr>
      </w:pPr>
    </w:p>
    <w:p w:rsidR="00E9391C" w:rsidRPr="002205ED" w:rsidRDefault="00E9391C" w:rsidP="00E9391C">
      <w:pPr>
        <w:pStyle w:val="e"/>
        <w:spacing w:line="276" w:lineRule="auto"/>
        <w:jc w:val="both"/>
      </w:pPr>
      <w:r w:rsidRPr="002205ED">
        <w:t>Условное обозначение водопроводного колодца с пожарным гидрантом в зависимости от режима работы:</w:t>
      </w:r>
    </w:p>
    <w:p w:rsidR="00E9391C" w:rsidRPr="002205ED" w:rsidRDefault="00E9391C" w:rsidP="00E9391C">
      <w:pPr>
        <w:spacing w:line="200" w:lineRule="atLeast"/>
        <w:ind w:left="3004"/>
        <w:rPr>
          <w:rFonts w:ascii="Times New Roman" w:hAnsi="Times New Roman"/>
          <w:szCs w:val="20"/>
        </w:rPr>
      </w:pPr>
      <w:r w:rsidRPr="002205ED">
        <w:rPr>
          <w:rFonts w:ascii="Times New Roman" w:hAnsi="Times New Roman"/>
          <w:noProof/>
          <w:szCs w:val="20"/>
        </w:rPr>
        <w:drawing>
          <wp:inline distT="0" distB="0" distL="0" distR="0" wp14:anchorId="2CB1AF55" wp14:editId="37A01F57">
            <wp:extent cx="2628900" cy="1133475"/>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3" cstate="print"/>
                    <a:stretch>
                      <a:fillRect/>
                    </a:stretch>
                  </pic:blipFill>
                  <pic:spPr>
                    <a:xfrm>
                      <a:off x="0" y="0"/>
                      <a:ext cx="2628900" cy="1133475"/>
                    </a:xfrm>
                    <a:prstGeom prst="rect">
                      <a:avLst/>
                    </a:prstGeom>
                  </pic:spPr>
                </pic:pic>
              </a:graphicData>
            </a:graphic>
          </wp:inline>
        </w:drawing>
      </w:r>
    </w:p>
    <w:p w:rsidR="00E9391C" w:rsidRPr="002205ED" w:rsidRDefault="00E9391C" w:rsidP="00E9391C">
      <w:pPr>
        <w:pStyle w:val="e"/>
        <w:spacing w:line="276" w:lineRule="auto"/>
        <w:jc w:val="both"/>
      </w:pPr>
      <w:r w:rsidRPr="002205ED">
        <w:t>Условное обозначение водопроводного колодца с водоразборной колонкой в зависимости от режима работы:</w:t>
      </w:r>
    </w:p>
    <w:p w:rsidR="00E9391C" w:rsidRPr="002205ED" w:rsidRDefault="00E9391C" w:rsidP="00E9391C">
      <w:pPr>
        <w:spacing w:line="200" w:lineRule="atLeast"/>
        <w:ind w:left="2812"/>
        <w:rPr>
          <w:rFonts w:ascii="Times New Roman" w:hAnsi="Times New Roman"/>
          <w:szCs w:val="20"/>
        </w:rPr>
      </w:pPr>
      <w:r w:rsidRPr="002205ED">
        <w:rPr>
          <w:rFonts w:ascii="Times New Roman" w:hAnsi="Times New Roman"/>
          <w:noProof/>
          <w:szCs w:val="20"/>
        </w:rPr>
        <w:drawing>
          <wp:inline distT="0" distB="0" distL="0" distR="0" wp14:anchorId="14DF2B6E" wp14:editId="5091DC73">
            <wp:extent cx="2873740" cy="1466088"/>
            <wp:effectExtent l="0" t="0" r="0" b="0"/>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4" cstate="print"/>
                    <a:stretch>
                      <a:fillRect/>
                    </a:stretch>
                  </pic:blipFill>
                  <pic:spPr>
                    <a:xfrm>
                      <a:off x="0" y="0"/>
                      <a:ext cx="2873740" cy="1466088"/>
                    </a:xfrm>
                    <a:prstGeom prst="rect">
                      <a:avLst/>
                    </a:prstGeom>
                  </pic:spPr>
                </pic:pic>
              </a:graphicData>
            </a:graphic>
          </wp:inline>
        </w:drawing>
      </w:r>
    </w:p>
    <w:p w:rsidR="00E9391C" w:rsidRPr="002205ED" w:rsidRDefault="00E9391C" w:rsidP="00E9391C">
      <w:pPr>
        <w:pStyle w:val="e"/>
        <w:spacing w:line="276" w:lineRule="auto"/>
        <w:jc w:val="both"/>
      </w:pPr>
      <w:r w:rsidRPr="002205ED">
        <w:t>Отличие водопроводного колодца с гидрантом (или с водоразборной колонкой) от простого водопроводного колодца заключается в том, что при наличии гидранта (или колонки) в узле можно задать слив воды из сети. Для этого в исходные данные вносится расчетный расход и минимальный напор воды на объекте.</w:t>
      </w: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Участок</w:t>
      </w:r>
    </w:p>
    <w:p w:rsidR="00E9391C" w:rsidRPr="002205ED" w:rsidRDefault="00E9391C" w:rsidP="00E9391C">
      <w:pPr>
        <w:pStyle w:val="e"/>
        <w:spacing w:line="276" w:lineRule="auto"/>
        <w:jc w:val="both"/>
      </w:pPr>
      <w:r w:rsidRPr="002205ED">
        <w:t>Участок – это линейный объект сети. В ZuluHydro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w:t>
      </w:r>
    </w:p>
    <w:p w:rsidR="00E9391C" w:rsidRPr="002205ED" w:rsidRDefault="00E9391C" w:rsidP="00E9391C">
      <w:pPr>
        <w:pStyle w:val="e"/>
        <w:spacing w:line="276" w:lineRule="auto"/>
        <w:jc w:val="both"/>
      </w:pPr>
      <w:r w:rsidRPr="002205ED">
        <w:t>Условное обозначение участка в зависимости от режима работы:</w:t>
      </w:r>
    </w:p>
    <w:p w:rsidR="00E9391C" w:rsidRPr="002205ED" w:rsidRDefault="00E9391C" w:rsidP="00E9391C">
      <w:pPr>
        <w:rPr>
          <w:rFonts w:ascii="Times New Roman" w:hAnsi="Times New Roman"/>
        </w:rPr>
        <w:sectPr w:rsidR="00E9391C" w:rsidRPr="002205ED" w:rsidSect="006819F0">
          <w:headerReference w:type="default" r:id="rId25"/>
          <w:pgSz w:w="11910" w:h="16840"/>
          <w:pgMar w:top="920" w:right="740" w:bottom="960" w:left="1418" w:header="739" w:footer="771" w:gutter="0"/>
          <w:cols w:space="720"/>
        </w:sectPr>
      </w:pPr>
    </w:p>
    <w:p w:rsidR="00E9391C" w:rsidRPr="002205ED" w:rsidRDefault="00E9391C" w:rsidP="00E9391C">
      <w:pPr>
        <w:rPr>
          <w:rFonts w:ascii="Times New Roman" w:hAnsi="Times New Roman"/>
          <w:sz w:val="21"/>
          <w:szCs w:val="21"/>
        </w:rPr>
      </w:pPr>
    </w:p>
    <w:p w:rsidR="00E9391C" w:rsidRPr="002205ED" w:rsidRDefault="00E9391C" w:rsidP="00E9391C">
      <w:pPr>
        <w:spacing w:line="200" w:lineRule="atLeast"/>
        <w:ind w:left="3334"/>
        <w:rPr>
          <w:rFonts w:ascii="Times New Roman" w:hAnsi="Times New Roman"/>
          <w:szCs w:val="20"/>
        </w:rPr>
      </w:pPr>
      <w:r w:rsidRPr="002205ED">
        <w:rPr>
          <w:rFonts w:ascii="Times New Roman" w:hAnsi="Times New Roman"/>
          <w:noProof/>
          <w:szCs w:val="20"/>
        </w:rPr>
        <w:drawing>
          <wp:inline distT="0" distB="0" distL="0" distR="0" wp14:anchorId="06C2F82E" wp14:editId="00B7AC5F">
            <wp:extent cx="2210437" cy="17621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6" cstate="print"/>
                    <a:stretch>
                      <a:fillRect/>
                    </a:stretch>
                  </pic:blipFill>
                  <pic:spPr>
                    <a:xfrm>
                      <a:off x="0" y="0"/>
                      <a:ext cx="2210437" cy="1762125"/>
                    </a:xfrm>
                    <a:prstGeom prst="rect">
                      <a:avLst/>
                    </a:prstGeom>
                  </pic:spPr>
                </pic:pic>
              </a:graphicData>
            </a:graphic>
          </wp:inline>
        </w:drawing>
      </w:r>
    </w:p>
    <w:p w:rsidR="00E9391C" w:rsidRPr="002205ED" w:rsidRDefault="00E9391C" w:rsidP="00E9391C">
      <w:pPr>
        <w:spacing w:before="5"/>
        <w:rPr>
          <w:rFonts w:ascii="Times New Roman" w:hAnsi="Times New Roman"/>
          <w:sz w:val="9"/>
          <w:szCs w:val="9"/>
        </w:rPr>
      </w:pP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Задвижка</w:t>
      </w:r>
    </w:p>
    <w:p w:rsidR="00E9391C" w:rsidRPr="002205ED" w:rsidRDefault="00E9391C" w:rsidP="00E9391C">
      <w:pPr>
        <w:pStyle w:val="e"/>
        <w:spacing w:line="276" w:lineRule="auto"/>
        <w:jc w:val="both"/>
      </w:pPr>
      <w:r w:rsidRPr="002205ED">
        <w:t>Задвижка – это символьный объект водопроводной сети, являющийся отсекающим устройством. Задвижка кроме двух режимов работы (открыта, закрыта), может находиться в промежуточном состоянии, которое определяется степенью её закрытия. Промежуточное состояние задвижки должно определяться при её режиме работы «Открыта».</w:t>
      </w:r>
    </w:p>
    <w:p w:rsidR="00E9391C" w:rsidRPr="002205ED" w:rsidRDefault="00E9391C" w:rsidP="00E9391C">
      <w:pPr>
        <w:pStyle w:val="e"/>
        <w:spacing w:line="276" w:lineRule="auto"/>
        <w:jc w:val="both"/>
      </w:pPr>
      <w:r w:rsidRPr="002205ED">
        <w:t>Условное обозначение запорно-регулирующего устройства в зависимости от режима работы:</w:t>
      </w:r>
    </w:p>
    <w:p w:rsidR="00E9391C" w:rsidRPr="002205ED" w:rsidRDefault="00E9391C" w:rsidP="00E9391C">
      <w:pPr>
        <w:spacing w:line="200" w:lineRule="atLeast"/>
        <w:ind w:left="3469"/>
        <w:rPr>
          <w:rFonts w:ascii="Times New Roman" w:hAnsi="Times New Roman"/>
          <w:szCs w:val="20"/>
        </w:rPr>
      </w:pPr>
      <w:r w:rsidRPr="002205ED">
        <w:rPr>
          <w:rFonts w:ascii="Times New Roman" w:hAnsi="Times New Roman"/>
          <w:noProof/>
          <w:szCs w:val="20"/>
        </w:rPr>
        <w:drawing>
          <wp:inline distT="0" distB="0" distL="0" distR="0" wp14:anchorId="215C59B5" wp14:editId="6EEA3A23">
            <wp:extent cx="2038350" cy="914400"/>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7" cstate="print"/>
                    <a:stretch>
                      <a:fillRect/>
                    </a:stretch>
                  </pic:blipFill>
                  <pic:spPr>
                    <a:xfrm>
                      <a:off x="0" y="0"/>
                      <a:ext cx="2038350" cy="914400"/>
                    </a:xfrm>
                    <a:prstGeom prst="rect">
                      <a:avLst/>
                    </a:prstGeom>
                  </pic:spPr>
                </pic:pic>
              </a:graphicData>
            </a:graphic>
          </wp:inline>
        </w:drawing>
      </w: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Воздушный колпак</w:t>
      </w:r>
    </w:p>
    <w:p w:rsidR="00E9391C" w:rsidRPr="002205ED" w:rsidRDefault="00E9391C" w:rsidP="00E9391C">
      <w:pPr>
        <w:pStyle w:val="e"/>
        <w:spacing w:line="276" w:lineRule="auto"/>
        <w:jc w:val="both"/>
      </w:pPr>
      <w:r w:rsidRPr="002205ED">
        <w:t>Воздушный колпак – это символьный объект водопроводной сети, предназначенный для защиты водопровода и оборудования от гидравлического удара.</w:t>
      </w:r>
    </w:p>
    <w:p w:rsidR="00E9391C" w:rsidRPr="002205ED" w:rsidRDefault="00E9391C" w:rsidP="00E9391C">
      <w:pPr>
        <w:pStyle w:val="e"/>
        <w:spacing w:line="276" w:lineRule="auto"/>
        <w:jc w:val="both"/>
      </w:pPr>
      <w:r w:rsidRPr="002205ED">
        <w:t>Условное обозначение воздушного колпака в зависимости от режима работы:</w:t>
      </w:r>
    </w:p>
    <w:p w:rsidR="00E9391C" w:rsidRPr="002205ED" w:rsidRDefault="00E9391C" w:rsidP="00E9391C">
      <w:pPr>
        <w:spacing w:before="6"/>
        <w:rPr>
          <w:rFonts w:ascii="Times New Roman" w:hAnsi="Times New Roman"/>
          <w:sz w:val="14"/>
          <w:szCs w:val="14"/>
        </w:rPr>
      </w:pPr>
    </w:p>
    <w:p w:rsidR="00E9391C" w:rsidRPr="002205ED" w:rsidRDefault="00E9391C" w:rsidP="00E9391C">
      <w:pPr>
        <w:spacing w:line="200" w:lineRule="atLeast"/>
        <w:ind w:left="3431"/>
        <w:rPr>
          <w:rFonts w:ascii="Times New Roman" w:hAnsi="Times New Roman"/>
          <w:szCs w:val="20"/>
        </w:rPr>
      </w:pPr>
      <w:r w:rsidRPr="002205ED">
        <w:rPr>
          <w:rFonts w:ascii="Times New Roman" w:hAnsi="Times New Roman"/>
          <w:noProof/>
          <w:szCs w:val="20"/>
        </w:rPr>
        <w:drawing>
          <wp:inline distT="0" distB="0" distL="0" distR="0" wp14:anchorId="2AC53DB3" wp14:editId="6BDCCA53">
            <wp:extent cx="2079941" cy="1029843"/>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2079941" cy="1029843"/>
                    </a:xfrm>
                    <a:prstGeom prst="rect">
                      <a:avLst/>
                    </a:prstGeom>
                  </pic:spPr>
                </pic:pic>
              </a:graphicData>
            </a:graphic>
          </wp:inline>
        </w:drawing>
      </w: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Регулятор (давления, расхода)</w:t>
      </w:r>
    </w:p>
    <w:p w:rsidR="00E9391C" w:rsidRPr="002205ED" w:rsidRDefault="00E9391C" w:rsidP="00E9391C">
      <w:pPr>
        <w:pStyle w:val="e"/>
        <w:spacing w:line="276" w:lineRule="auto"/>
        <w:jc w:val="both"/>
      </w:pPr>
      <w:r w:rsidRPr="002205ED">
        <w:t>Регулятор давления – это объект водопроводной сети, поддерживающий заданное давление в трубопроводе «до себя» или «после себя».</w:t>
      </w:r>
    </w:p>
    <w:p w:rsidR="00E9391C" w:rsidRPr="002205ED" w:rsidRDefault="00E9391C" w:rsidP="00E9391C">
      <w:pPr>
        <w:pStyle w:val="e"/>
        <w:spacing w:line="276" w:lineRule="auto"/>
        <w:jc w:val="both"/>
      </w:pPr>
      <w:r w:rsidRPr="002205ED">
        <w:t>Условное обозначение регулятора давления:</w:t>
      </w:r>
    </w:p>
    <w:p w:rsidR="00E9391C" w:rsidRPr="002205ED" w:rsidRDefault="00E9391C" w:rsidP="00E9391C">
      <w:pPr>
        <w:rPr>
          <w:rFonts w:ascii="Times New Roman" w:hAnsi="Times New Roman"/>
        </w:rPr>
        <w:sectPr w:rsidR="00E9391C" w:rsidRPr="002205ED" w:rsidSect="006819F0">
          <w:pgSz w:w="11910" w:h="16840"/>
          <w:pgMar w:top="920" w:right="740" w:bottom="960" w:left="1418" w:header="739" w:footer="771" w:gutter="0"/>
          <w:cols w:space="720"/>
        </w:sectPr>
      </w:pPr>
    </w:p>
    <w:p w:rsidR="00E9391C" w:rsidRPr="002205ED" w:rsidRDefault="00E9391C" w:rsidP="00E9391C">
      <w:pPr>
        <w:rPr>
          <w:rFonts w:ascii="Times New Roman" w:hAnsi="Times New Roman"/>
          <w:sz w:val="21"/>
          <w:szCs w:val="21"/>
        </w:rPr>
      </w:pPr>
    </w:p>
    <w:p w:rsidR="00E9391C" w:rsidRPr="002205ED" w:rsidRDefault="00E9391C" w:rsidP="00E9391C">
      <w:pPr>
        <w:spacing w:line="200" w:lineRule="atLeast"/>
        <w:ind w:left="2974"/>
        <w:rPr>
          <w:rFonts w:ascii="Times New Roman" w:hAnsi="Times New Roman"/>
          <w:szCs w:val="20"/>
        </w:rPr>
      </w:pPr>
      <w:r w:rsidRPr="002205ED">
        <w:rPr>
          <w:rFonts w:ascii="Times New Roman" w:hAnsi="Times New Roman"/>
          <w:noProof/>
          <w:szCs w:val="20"/>
        </w:rPr>
        <w:drawing>
          <wp:inline distT="0" distB="0" distL="0" distR="0" wp14:anchorId="104ACB3D" wp14:editId="2063AB05">
            <wp:extent cx="2659417" cy="695325"/>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9" cstate="print"/>
                    <a:stretch>
                      <a:fillRect/>
                    </a:stretch>
                  </pic:blipFill>
                  <pic:spPr>
                    <a:xfrm>
                      <a:off x="0" y="0"/>
                      <a:ext cx="2659417" cy="695325"/>
                    </a:xfrm>
                    <a:prstGeom prst="rect">
                      <a:avLst/>
                    </a:prstGeom>
                  </pic:spPr>
                </pic:pic>
              </a:graphicData>
            </a:graphic>
          </wp:inline>
        </w:drawing>
      </w:r>
    </w:p>
    <w:p w:rsidR="00E9391C" w:rsidRPr="002205ED" w:rsidRDefault="00E9391C" w:rsidP="00E9391C">
      <w:pPr>
        <w:spacing w:before="11"/>
        <w:rPr>
          <w:rFonts w:ascii="Times New Roman" w:hAnsi="Times New Roman"/>
          <w:sz w:val="8"/>
          <w:szCs w:val="8"/>
        </w:rPr>
      </w:pPr>
    </w:p>
    <w:p w:rsidR="00E9391C" w:rsidRPr="002205ED" w:rsidRDefault="00E9391C" w:rsidP="00E9391C">
      <w:pPr>
        <w:pStyle w:val="e"/>
        <w:spacing w:line="276" w:lineRule="auto"/>
        <w:jc w:val="both"/>
      </w:pPr>
      <w:r w:rsidRPr="002205ED">
        <w:t>По умолчанию регулятор регулирует значение в том месте, где установлен. С помощью вспомогательного участка регулятор давления, установленный на трубопроводе, может контролировать давление «до себя» или «после себя», как показано на рисунке ниже. Для того чтобы указать как работает регулятор необходимо установить узел контроля (простой узел) и соединить их вспомогательным участком.</w:t>
      </w:r>
    </w:p>
    <w:p w:rsidR="00E9391C" w:rsidRPr="002205ED" w:rsidRDefault="00E9391C" w:rsidP="00E9391C">
      <w:pPr>
        <w:spacing w:line="200" w:lineRule="atLeast"/>
        <w:ind w:left="2239"/>
        <w:rPr>
          <w:rFonts w:ascii="Times New Roman" w:hAnsi="Times New Roman"/>
          <w:szCs w:val="20"/>
        </w:rPr>
      </w:pPr>
      <w:r w:rsidRPr="002205ED">
        <w:rPr>
          <w:rFonts w:ascii="Times New Roman" w:hAnsi="Times New Roman"/>
          <w:noProof/>
          <w:szCs w:val="20"/>
        </w:rPr>
        <w:drawing>
          <wp:inline distT="0" distB="0" distL="0" distR="0" wp14:anchorId="2AA499B6" wp14:editId="07A9AC1E">
            <wp:extent cx="3592070" cy="1990725"/>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0" cstate="print"/>
                    <a:stretch>
                      <a:fillRect/>
                    </a:stretch>
                  </pic:blipFill>
                  <pic:spPr>
                    <a:xfrm>
                      <a:off x="0" y="0"/>
                      <a:ext cx="3592070" cy="1990725"/>
                    </a:xfrm>
                    <a:prstGeom prst="rect">
                      <a:avLst/>
                    </a:prstGeom>
                  </pic:spPr>
                </pic:pic>
              </a:graphicData>
            </a:graphic>
          </wp:inline>
        </w:drawing>
      </w:r>
    </w:p>
    <w:p w:rsidR="00E9391C" w:rsidRPr="002205ED" w:rsidRDefault="00E9391C" w:rsidP="00E9391C">
      <w:pPr>
        <w:pStyle w:val="e"/>
        <w:spacing w:line="276" w:lineRule="auto"/>
        <w:jc w:val="both"/>
      </w:pPr>
      <w:r w:rsidRPr="002205ED">
        <w:t>Регулятор расхода – это узел с переменным сопротивлением, которое позволяет поддерживать постоянным заданное значение проходящего через регулятор расхода.</w:t>
      </w:r>
    </w:p>
    <w:p w:rsidR="00E9391C" w:rsidRPr="002205ED" w:rsidRDefault="00E9391C" w:rsidP="00E9391C">
      <w:pPr>
        <w:pStyle w:val="e"/>
        <w:spacing w:line="276" w:lineRule="auto"/>
        <w:jc w:val="both"/>
      </w:pPr>
      <w:r w:rsidRPr="002205ED">
        <w:t>Условное обозначение регулятора расхода:</w:t>
      </w:r>
    </w:p>
    <w:p w:rsidR="00E9391C" w:rsidRPr="002205ED" w:rsidRDefault="00E9391C" w:rsidP="00E9391C">
      <w:pPr>
        <w:spacing w:before="5"/>
        <w:rPr>
          <w:rFonts w:ascii="Times New Roman" w:hAnsi="Times New Roman"/>
          <w:sz w:val="14"/>
          <w:szCs w:val="14"/>
        </w:rPr>
      </w:pPr>
    </w:p>
    <w:p w:rsidR="00E9391C" w:rsidRPr="002205ED" w:rsidRDefault="00E9391C" w:rsidP="00E9391C">
      <w:pPr>
        <w:spacing w:line="200" w:lineRule="atLeast"/>
        <w:ind w:left="3064"/>
        <w:rPr>
          <w:rFonts w:ascii="Times New Roman" w:hAnsi="Times New Roman"/>
          <w:szCs w:val="20"/>
        </w:rPr>
      </w:pPr>
      <w:r w:rsidRPr="002205ED">
        <w:rPr>
          <w:rFonts w:ascii="Times New Roman" w:hAnsi="Times New Roman"/>
          <w:noProof/>
          <w:szCs w:val="20"/>
        </w:rPr>
        <w:drawing>
          <wp:inline distT="0" distB="0" distL="0" distR="0" wp14:anchorId="133CBBF0" wp14:editId="1C02B324">
            <wp:extent cx="2543174" cy="809625"/>
            <wp:effectExtent l="0" t="0" r="0" b="0"/>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31" cstate="print"/>
                    <a:stretch>
                      <a:fillRect/>
                    </a:stretch>
                  </pic:blipFill>
                  <pic:spPr>
                    <a:xfrm>
                      <a:off x="0" y="0"/>
                      <a:ext cx="2543174" cy="809625"/>
                    </a:xfrm>
                    <a:prstGeom prst="rect">
                      <a:avLst/>
                    </a:prstGeom>
                  </pic:spPr>
                </pic:pic>
              </a:graphicData>
            </a:graphic>
          </wp:inline>
        </w:drawing>
      </w:r>
    </w:p>
    <w:p w:rsidR="00E9391C" w:rsidRPr="002205ED" w:rsidRDefault="00E9391C" w:rsidP="00E9391C">
      <w:pPr>
        <w:pStyle w:val="Default"/>
        <w:jc w:val="center"/>
        <w:rPr>
          <w:b/>
          <w:bCs/>
          <w:color w:val="auto"/>
          <w:sz w:val="28"/>
          <w:szCs w:val="28"/>
        </w:rPr>
      </w:pPr>
    </w:p>
    <w:p w:rsidR="00E9391C" w:rsidRPr="002205ED" w:rsidRDefault="00E9391C" w:rsidP="00E9391C">
      <w:pPr>
        <w:pStyle w:val="Default"/>
        <w:jc w:val="center"/>
        <w:rPr>
          <w:b/>
          <w:bCs/>
          <w:color w:val="auto"/>
          <w:szCs w:val="28"/>
        </w:rPr>
      </w:pPr>
      <w:r w:rsidRPr="002205ED">
        <w:rPr>
          <w:b/>
          <w:bCs/>
          <w:color w:val="auto"/>
          <w:szCs w:val="28"/>
        </w:rPr>
        <w:t>Обратный клапан</w:t>
      </w:r>
    </w:p>
    <w:p w:rsidR="00E9391C" w:rsidRPr="002205ED" w:rsidRDefault="00E9391C" w:rsidP="00E9391C">
      <w:pPr>
        <w:pStyle w:val="e"/>
        <w:spacing w:line="276" w:lineRule="auto"/>
        <w:jc w:val="both"/>
      </w:pPr>
      <w:r w:rsidRPr="002205ED">
        <w:t>Обратный клапан – это символьный объект водопроводной сети, пропускающий воду по трубопроводу только в одном направлении и автоматически закрывающийся при перемене направления потока.</w:t>
      </w:r>
    </w:p>
    <w:p w:rsidR="00E9391C" w:rsidRPr="002205ED" w:rsidRDefault="00E9391C" w:rsidP="00E9391C">
      <w:pPr>
        <w:pStyle w:val="e"/>
        <w:spacing w:line="276" w:lineRule="auto"/>
        <w:jc w:val="both"/>
      </w:pPr>
      <w:r w:rsidRPr="002205ED">
        <w:t>Условное обозначение обратного клапана:</w:t>
      </w:r>
    </w:p>
    <w:p w:rsidR="00E9391C" w:rsidRPr="002205ED" w:rsidRDefault="00E9391C" w:rsidP="00E9391C">
      <w:pPr>
        <w:spacing w:before="4"/>
        <w:rPr>
          <w:rFonts w:ascii="Times New Roman" w:hAnsi="Times New Roman"/>
          <w:sz w:val="14"/>
          <w:szCs w:val="14"/>
        </w:rPr>
      </w:pPr>
    </w:p>
    <w:p w:rsidR="00E9391C" w:rsidRPr="002205ED" w:rsidRDefault="00E9391C" w:rsidP="00E9391C">
      <w:pPr>
        <w:spacing w:line="200" w:lineRule="atLeast"/>
        <w:ind w:left="3052"/>
        <w:rPr>
          <w:rFonts w:ascii="Times New Roman" w:hAnsi="Times New Roman"/>
          <w:szCs w:val="20"/>
        </w:rPr>
      </w:pPr>
      <w:r w:rsidRPr="002205ED">
        <w:rPr>
          <w:rFonts w:ascii="Times New Roman" w:hAnsi="Times New Roman"/>
          <w:noProof/>
          <w:szCs w:val="20"/>
        </w:rPr>
        <w:drawing>
          <wp:inline distT="0" distB="0" distL="0" distR="0" wp14:anchorId="2E9F3476" wp14:editId="2CAC582D">
            <wp:extent cx="2561446" cy="588644"/>
            <wp:effectExtent l="0" t="0" r="0" b="0"/>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2" cstate="print"/>
                    <a:stretch>
                      <a:fillRect/>
                    </a:stretch>
                  </pic:blipFill>
                  <pic:spPr>
                    <a:xfrm>
                      <a:off x="0" y="0"/>
                      <a:ext cx="2561446" cy="588644"/>
                    </a:xfrm>
                    <a:prstGeom prst="rect">
                      <a:avLst/>
                    </a:prstGeom>
                  </pic:spPr>
                </pic:pic>
              </a:graphicData>
            </a:graphic>
          </wp:inline>
        </w:drawing>
      </w:r>
    </w:p>
    <w:p w:rsidR="00E9391C" w:rsidRPr="002205ED" w:rsidRDefault="00E9391C" w:rsidP="00E9391C">
      <w:pPr>
        <w:spacing w:line="200" w:lineRule="atLeast"/>
        <w:rPr>
          <w:rFonts w:ascii="Times New Roman" w:hAnsi="Times New Roman"/>
          <w:szCs w:val="20"/>
        </w:rPr>
        <w:sectPr w:rsidR="00E9391C" w:rsidRPr="002205ED" w:rsidSect="006819F0">
          <w:pgSz w:w="11910" w:h="16840"/>
          <w:pgMar w:top="920" w:right="740" w:bottom="960" w:left="1418" w:header="739" w:footer="771" w:gutter="0"/>
          <w:cols w:space="720"/>
        </w:sectPr>
      </w:pPr>
    </w:p>
    <w:p w:rsidR="00E9391C" w:rsidRPr="002205ED" w:rsidRDefault="00E9391C" w:rsidP="00E9391C">
      <w:pPr>
        <w:pStyle w:val="Default"/>
        <w:jc w:val="center"/>
        <w:rPr>
          <w:b/>
          <w:bCs/>
          <w:color w:val="auto"/>
          <w:szCs w:val="28"/>
        </w:rPr>
      </w:pPr>
      <w:bookmarkStart w:id="366" w:name="_bookmark5"/>
      <w:bookmarkEnd w:id="366"/>
      <w:r w:rsidRPr="002205ED">
        <w:rPr>
          <w:b/>
          <w:bCs/>
          <w:color w:val="auto"/>
          <w:szCs w:val="28"/>
        </w:rPr>
        <w:lastRenderedPageBreak/>
        <w:t>Моделирование системы водоснабжения</w:t>
      </w:r>
    </w:p>
    <w:p w:rsidR="00E9391C" w:rsidRPr="002205ED" w:rsidRDefault="00E9391C" w:rsidP="00E9391C">
      <w:pPr>
        <w:pStyle w:val="e"/>
        <w:spacing w:line="276" w:lineRule="auto"/>
        <w:jc w:val="both"/>
      </w:pPr>
      <w:r w:rsidRPr="002205ED">
        <w:t>Водопроводную сеть можно изображать на карте, с привязкой к местности (по координатам, с привязкой к окружающим объектам), что позволит в дальнейшем не только проводить гидравлические расчеты, но и решать другие инженерные задачи, зная точное местонахождение водопроводных сетей. Пример изображения водопроводной сети показан на рисунке ниже.</w:t>
      </w:r>
    </w:p>
    <w:p w:rsidR="00E9391C" w:rsidRPr="002205ED" w:rsidRDefault="00E9391C" w:rsidP="00E9391C">
      <w:pPr>
        <w:spacing w:before="3"/>
        <w:rPr>
          <w:rFonts w:ascii="Times New Roman" w:hAnsi="Times New Roman"/>
          <w:sz w:val="23"/>
          <w:szCs w:val="23"/>
        </w:rPr>
      </w:pPr>
    </w:p>
    <w:p w:rsidR="00E9391C" w:rsidRPr="002205ED" w:rsidRDefault="00E9391C" w:rsidP="00E9391C">
      <w:pPr>
        <w:spacing w:line="200" w:lineRule="atLeast"/>
        <w:ind w:left="114"/>
        <w:rPr>
          <w:rFonts w:ascii="Times New Roman" w:hAnsi="Times New Roman"/>
          <w:szCs w:val="20"/>
        </w:rPr>
      </w:pPr>
      <w:r w:rsidRPr="002205ED">
        <w:rPr>
          <w:rFonts w:ascii="Times New Roman" w:hAnsi="Times New Roman"/>
          <w:noProof/>
          <w:szCs w:val="20"/>
        </w:rPr>
        <w:drawing>
          <wp:inline distT="0" distB="0" distL="0" distR="0" wp14:anchorId="6ABF90DC" wp14:editId="522531F2">
            <wp:extent cx="5870864" cy="26409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320).png"/>
                    <pic:cNvPicPr/>
                  </pic:nvPicPr>
                  <pic:blipFill rotWithShape="1">
                    <a:blip r:embed="rId33" cstate="print">
                      <a:extLst>
                        <a:ext uri="{28A0092B-C50C-407E-A947-70E740481C1C}">
                          <a14:useLocalDpi xmlns:a14="http://schemas.microsoft.com/office/drawing/2010/main" val="0"/>
                        </a:ext>
                      </a:extLst>
                    </a:blip>
                    <a:srcRect l="16951" t="56384" r="59561" b="24834"/>
                    <a:stretch/>
                  </pic:blipFill>
                  <pic:spPr bwMode="auto">
                    <a:xfrm>
                      <a:off x="0" y="0"/>
                      <a:ext cx="5924175" cy="2664897"/>
                    </a:xfrm>
                    <a:prstGeom prst="rect">
                      <a:avLst/>
                    </a:prstGeom>
                    <a:ln>
                      <a:noFill/>
                    </a:ln>
                    <a:extLst>
                      <a:ext uri="{53640926-AAD7-44D8-BBD7-CCE9431645EC}">
                        <a14:shadowObscured xmlns:a14="http://schemas.microsoft.com/office/drawing/2010/main"/>
                      </a:ext>
                    </a:extLst>
                  </pic:spPr>
                </pic:pic>
              </a:graphicData>
            </a:graphic>
          </wp:inline>
        </w:drawing>
      </w:r>
    </w:p>
    <w:p w:rsidR="00E9391C" w:rsidRPr="002205ED" w:rsidRDefault="00E9391C" w:rsidP="00E9391C">
      <w:pPr>
        <w:spacing w:before="94"/>
        <w:ind w:left="1790"/>
        <w:rPr>
          <w:rFonts w:ascii="Times New Roman" w:hAnsi="Times New Roman"/>
          <w:sz w:val="24"/>
        </w:rPr>
      </w:pPr>
      <w:r w:rsidRPr="002205ED">
        <w:rPr>
          <w:rFonts w:ascii="Times New Roman" w:hAnsi="Times New Roman"/>
          <w:b/>
          <w:spacing w:val="-1"/>
          <w:sz w:val="24"/>
        </w:rPr>
        <w:t>Рисунок 1 -</w:t>
      </w:r>
      <w:r w:rsidRPr="002205ED">
        <w:rPr>
          <w:rFonts w:ascii="Times New Roman" w:hAnsi="Times New Roman"/>
          <w:b/>
          <w:sz w:val="24"/>
        </w:rPr>
        <w:t xml:space="preserve"> </w:t>
      </w:r>
      <w:r w:rsidRPr="002205ED">
        <w:rPr>
          <w:rFonts w:ascii="Times New Roman" w:hAnsi="Times New Roman"/>
          <w:b/>
          <w:spacing w:val="-1"/>
          <w:sz w:val="24"/>
        </w:rPr>
        <w:t>Пример</w:t>
      </w:r>
      <w:r w:rsidRPr="002205ED">
        <w:rPr>
          <w:rFonts w:ascii="Times New Roman" w:hAnsi="Times New Roman"/>
          <w:b/>
          <w:sz w:val="24"/>
        </w:rPr>
        <w:t xml:space="preserve"> </w:t>
      </w:r>
      <w:r w:rsidRPr="002205ED">
        <w:rPr>
          <w:rFonts w:ascii="Times New Roman" w:hAnsi="Times New Roman"/>
          <w:b/>
          <w:spacing w:val="-1"/>
          <w:sz w:val="24"/>
        </w:rPr>
        <w:t>изображения водопроводной сети на карте</w:t>
      </w:r>
    </w:p>
    <w:p w:rsidR="00E9391C" w:rsidRPr="002205ED" w:rsidRDefault="00E9391C" w:rsidP="00E9391C">
      <w:pPr>
        <w:rPr>
          <w:rFonts w:ascii="Times New Roman" w:hAnsi="Times New Roman"/>
          <w:b/>
          <w:bCs/>
          <w:sz w:val="24"/>
        </w:rPr>
      </w:pPr>
    </w:p>
    <w:p w:rsidR="00E9391C" w:rsidRPr="002205ED" w:rsidRDefault="00E9391C" w:rsidP="00E9391C">
      <w:pPr>
        <w:pStyle w:val="e"/>
        <w:spacing w:line="276" w:lineRule="auto"/>
        <w:jc w:val="both"/>
      </w:pPr>
      <w:r w:rsidRPr="002205ED">
        <w:t>В результате, при разработке электронной модели системы водоснабжения муниципального образования был смоделирован режим</w:t>
      </w:r>
      <w:r w:rsidRPr="002205ED">
        <w:rPr>
          <w:spacing w:val="-1"/>
        </w:rPr>
        <w:t xml:space="preserve"> системы водоснабжения </w:t>
      </w:r>
      <w:r w:rsidR="002205ED" w:rsidRPr="002205ED">
        <w:rPr>
          <w:spacing w:val="-1"/>
        </w:rPr>
        <w:t>Смоленского</w:t>
      </w:r>
      <w:r w:rsidRPr="002205ED">
        <w:rPr>
          <w:spacing w:val="-1"/>
        </w:rPr>
        <w:t xml:space="preserve"> сельсовета.</w:t>
      </w:r>
    </w:p>
    <w:p w:rsidR="00E9391C" w:rsidRPr="002205ED" w:rsidRDefault="00E9391C" w:rsidP="00E9391C">
      <w:pPr>
        <w:pStyle w:val="e"/>
        <w:spacing w:line="276" w:lineRule="auto"/>
        <w:ind w:firstLine="0"/>
        <w:jc w:val="both"/>
      </w:pPr>
    </w:p>
    <w:p w:rsidR="00E9391C" w:rsidRPr="002205ED" w:rsidRDefault="00E9391C" w:rsidP="00224039">
      <w:pPr>
        <w:spacing w:line="276" w:lineRule="auto"/>
        <w:ind w:firstLine="709"/>
        <w:jc w:val="left"/>
        <w:rPr>
          <w:rFonts w:ascii="Times New Roman" w:hAnsi="Times New Roman"/>
          <w:sz w:val="24"/>
        </w:rPr>
      </w:pPr>
    </w:p>
    <w:p w:rsidR="00E9391C" w:rsidRPr="002205ED" w:rsidRDefault="00E9391C" w:rsidP="00224039">
      <w:pPr>
        <w:spacing w:line="276" w:lineRule="auto"/>
        <w:ind w:firstLine="709"/>
        <w:jc w:val="left"/>
        <w:rPr>
          <w:rFonts w:ascii="Times New Roman" w:hAnsi="Times New Roman"/>
          <w:sz w:val="24"/>
        </w:rPr>
      </w:pPr>
    </w:p>
    <w:p w:rsidR="00224039" w:rsidRPr="002205ED" w:rsidRDefault="00224039">
      <w:pPr>
        <w:jc w:val="left"/>
        <w:rPr>
          <w:rFonts w:ascii="Times New Roman" w:hAnsi="Times New Roman"/>
          <w:sz w:val="24"/>
        </w:rPr>
      </w:pPr>
      <w:r w:rsidRPr="002205ED">
        <w:rPr>
          <w:rFonts w:ascii="Times New Roman" w:hAnsi="Times New Roman"/>
          <w:sz w:val="24"/>
        </w:rPr>
        <w:br w:type="page"/>
      </w:r>
    </w:p>
    <w:p w:rsidR="00EF76DC" w:rsidRPr="002205ED" w:rsidRDefault="00224039" w:rsidP="00EF76DC">
      <w:pPr>
        <w:pStyle w:val="3TimesNewRoman14"/>
        <w:numPr>
          <w:ilvl w:val="0"/>
          <w:numId w:val="0"/>
        </w:numPr>
        <w:ind w:left="1224" w:hanging="504"/>
      </w:pPr>
      <w:bookmarkStart w:id="367" w:name="_Toc156797128"/>
      <w:bookmarkStart w:id="368" w:name="_Toc157496056"/>
      <w:bookmarkStart w:id="369" w:name="_Toc380393376"/>
      <w:bookmarkStart w:id="370" w:name="_Toc88831248"/>
      <w:bookmarkStart w:id="371" w:name="_Toc178775234"/>
      <w:r w:rsidRPr="002205ED">
        <w:lastRenderedPageBreak/>
        <w:t>НОРМАТИВНО-ТЕХНИЧЕСКАЯ (ССЫЛОЧНАЯ) ЛИТЕРАТУРА</w:t>
      </w:r>
      <w:bookmarkEnd w:id="367"/>
      <w:bookmarkEnd w:id="368"/>
      <w:bookmarkEnd w:id="369"/>
      <w:bookmarkEnd w:id="370"/>
      <w:bookmarkEnd w:id="371"/>
    </w:p>
    <w:p w:rsidR="00EF76DC" w:rsidRPr="002205ED" w:rsidRDefault="00EF76DC" w:rsidP="008F0150">
      <w:pPr>
        <w:pStyle w:val="123"/>
        <w:numPr>
          <w:ilvl w:val="0"/>
          <w:numId w:val="13"/>
        </w:numPr>
        <w:suppressAutoHyphens/>
        <w:snapToGrid w:val="0"/>
        <w:spacing w:before="0" w:line="276" w:lineRule="auto"/>
        <w:ind w:left="0" w:firstLine="567"/>
      </w:pPr>
      <w:bookmarkStart w:id="372" w:name="_Hlk118704125"/>
      <w:r w:rsidRPr="002205ED">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F76DC" w:rsidRPr="002205ED" w:rsidRDefault="00EF76DC" w:rsidP="008F0150">
      <w:pPr>
        <w:pStyle w:val="123"/>
        <w:numPr>
          <w:ilvl w:val="0"/>
          <w:numId w:val="13"/>
        </w:numPr>
        <w:suppressAutoHyphens/>
        <w:snapToGrid w:val="0"/>
        <w:spacing w:before="0"/>
        <w:ind w:left="0" w:firstLine="567"/>
      </w:pPr>
      <w:r w:rsidRPr="002205ED">
        <w:t>Федеральный закон Российской Федерации от 17.12.2011 № 416-ФЗ «О водоснабжении и водоотведении».</w:t>
      </w:r>
    </w:p>
    <w:p w:rsidR="00EF76DC" w:rsidRPr="002205ED" w:rsidRDefault="00EF76DC" w:rsidP="008F0150">
      <w:pPr>
        <w:pStyle w:val="123"/>
        <w:numPr>
          <w:ilvl w:val="0"/>
          <w:numId w:val="13"/>
        </w:numPr>
        <w:suppressAutoHyphens/>
        <w:snapToGrid w:val="0"/>
        <w:spacing w:before="0" w:line="276" w:lineRule="auto"/>
        <w:ind w:left="0" w:firstLine="567"/>
      </w:pPr>
      <w:r w:rsidRPr="002205ED">
        <w:t>Федеральный закон от 27.07.2010 года № 190-ФЗ «О теплоснабжении».</w:t>
      </w:r>
    </w:p>
    <w:p w:rsidR="00EF76DC" w:rsidRPr="002205ED" w:rsidRDefault="00EF76DC" w:rsidP="008F0150">
      <w:pPr>
        <w:pStyle w:val="123"/>
        <w:numPr>
          <w:ilvl w:val="0"/>
          <w:numId w:val="13"/>
        </w:numPr>
        <w:suppressAutoHyphens/>
        <w:snapToGrid w:val="0"/>
        <w:spacing w:before="0" w:line="276" w:lineRule="auto"/>
        <w:ind w:left="0" w:firstLine="567"/>
      </w:pPr>
      <w:r w:rsidRPr="002205ED">
        <w:t>Постановление правительства Российской Федерации от 05.09.2013 №782 «О схемах водоснабжения и водоотведения».</w:t>
      </w:r>
    </w:p>
    <w:p w:rsidR="00EF76DC" w:rsidRPr="002205ED" w:rsidRDefault="00EF76DC" w:rsidP="008F0150">
      <w:pPr>
        <w:pStyle w:val="ae"/>
        <w:numPr>
          <w:ilvl w:val="0"/>
          <w:numId w:val="13"/>
        </w:numPr>
        <w:suppressAutoHyphens/>
        <w:spacing w:after="0"/>
        <w:ind w:left="0" w:firstLine="567"/>
        <w:jc w:val="both"/>
      </w:pPr>
      <w:r w:rsidRPr="002205ED">
        <w:t>Приказ Министерства строительства и жилищно-коммунального хозяйства Российской Федерации от 04.04.2014 г.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EF76DC" w:rsidRPr="002205ED" w:rsidRDefault="00EF76DC" w:rsidP="008F0150">
      <w:pPr>
        <w:pStyle w:val="ae"/>
        <w:numPr>
          <w:ilvl w:val="0"/>
          <w:numId w:val="13"/>
        </w:numPr>
        <w:suppressAutoHyphens/>
        <w:spacing w:after="0"/>
        <w:ind w:left="0" w:firstLine="567"/>
      </w:pPr>
      <w:bookmarkStart w:id="373" w:name="_Hlk118703993"/>
      <w:r w:rsidRPr="002205ED">
        <w:t>СП 31.13330.2021 "СНиП 2.04.02-84* Водоснабжение. Наружные сети и сооружения".</w:t>
      </w:r>
    </w:p>
    <w:bookmarkEnd w:id="373"/>
    <w:p w:rsidR="00EF76DC" w:rsidRPr="002205ED" w:rsidRDefault="00EF76DC" w:rsidP="008F0150">
      <w:pPr>
        <w:pStyle w:val="123"/>
        <w:numPr>
          <w:ilvl w:val="0"/>
          <w:numId w:val="13"/>
        </w:numPr>
        <w:suppressAutoHyphens/>
        <w:snapToGrid w:val="0"/>
        <w:spacing w:before="0" w:line="276" w:lineRule="auto"/>
        <w:ind w:left="0" w:firstLine="567"/>
      </w:pPr>
      <w:r w:rsidRPr="002205ED">
        <w:t>СП 32.13330.2018 Канализация. Наружные сети и сооружения. СНиП 2.04.03-85 (с Изменением N 1).</w:t>
      </w:r>
    </w:p>
    <w:p w:rsidR="00EF76DC" w:rsidRPr="002205ED" w:rsidRDefault="00EF76DC" w:rsidP="008F0150">
      <w:pPr>
        <w:pStyle w:val="123"/>
        <w:numPr>
          <w:ilvl w:val="0"/>
          <w:numId w:val="13"/>
        </w:numPr>
        <w:suppressAutoHyphens/>
        <w:snapToGrid w:val="0"/>
        <w:spacing w:before="0" w:line="276" w:lineRule="auto"/>
        <w:ind w:left="0" w:firstLine="567"/>
      </w:pPr>
      <w:r w:rsidRPr="002205ED">
        <w:t>СП 131.13330.2020 Строительная климатология СНиП 23-01-99*.</w:t>
      </w:r>
    </w:p>
    <w:p w:rsidR="00EF76DC" w:rsidRPr="002205ED" w:rsidRDefault="00EF76DC" w:rsidP="008F0150">
      <w:pPr>
        <w:pStyle w:val="123"/>
        <w:numPr>
          <w:ilvl w:val="0"/>
          <w:numId w:val="13"/>
        </w:numPr>
        <w:suppressAutoHyphens/>
        <w:snapToGrid w:val="0"/>
        <w:spacing w:before="0" w:line="276" w:lineRule="auto"/>
        <w:ind w:left="0" w:firstLine="567"/>
      </w:pPr>
      <w:r w:rsidRPr="002205ED">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F76DC" w:rsidRPr="002205ED" w:rsidRDefault="00EF76DC" w:rsidP="008F0150">
      <w:pPr>
        <w:pStyle w:val="123"/>
        <w:numPr>
          <w:ilvl w:val="0"/>
          <w:numId w:val="13"/>
        </w:numPr>
        <w:suppressAutoHyphens/>
        <w:snapToGrid w:val="0"/>
        <w:spacing w:before="0" w:line="276" w:lineRule="auto"/>
        <w:ind w:left="0" w:firstLine="567"/>
      </w:pPr>
      <w:r w:rsidRPr="002205ED">
        <w:t>СанПиН 1.2.3685-21 «Гигиенические нормативы и требования к обеспечению безопасности и (или) безвредности для человека факторов обитания среды».</w:t>
      </w:r>
      <w:bookmarkEnd w:id="372"/>
    </w:p>
    <w:sectPr w:rsidR="00EF76DC" w:rsidRPr="002205ED" w:rsidSect="00EF76DC">
      <w:pgSz w:w="11906" w:h="16838"/>
      <w:pgMar w:top="743" w:right="851" w:bottom="85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C60" w:rsidRDefault="004A1C60">
      <w:r>
        <w:separator/>
      </w:r>
    </w:p>
  </w:endnote>
  <w:endnote w:type="continuationSeparator" w:id="0">
    <w:p w:rsidR="004A1C60" w:rsidRDefault="004A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06" w:rsidRDefault="002B1006" w:rsidP="00D3623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B1006" w:rsidRDefault="002B1006" w:rsidP="006B105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58853"/>
      <w:docPartObj>
        <w:docPartGallery w:val="Page Numbers (Bottom of Page)"/>
        <w:docPartUnique/>
      </w:docPartObj>
    </w:sdtPr>
    <w:sdtEndPr/>
    <w:sdtContent>
      <w:p w:rsidR="002B1006" w:rsidRDefault="002B1006">
        <w:pPr>
          <w:pStyle w:val="ab"/>
          <w:jc w:val="right"/>
        </w:pPr>
        <w:r>
          <w:fldChar w:fldCharType="begin"/>
        </w:r>
        <w:r>
          <w:instrText>PAGE   \* MERGEFORMAT</w:instrText>
        </w:r>
        <w:r>
          <w:fldChar w:fldCharType="separate"/>
        </w:r>
        <w:r w:rsidR="006F4A3D">
          <w:rPr>
            <w:noProof/>
          </w:rPr>
          <w:t>8</w:t>
        </w:r>
        <w:r>
          <w:fldChar w:fldCharType="end"/>
        </w:r>
      </w:p>
    </w:sdtContent>
  </w:sdt>
  <w:p w:rsidR="002B1006" w:rsidRDefault="002B100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93386"/>
      <w:docPartObj>
        <w:docPartGallery w:val="Page Numbers (Bottom of Page)"/>
        <w:docPartUnique/>
      </w:docPartObj>
    </w:sdtPr>
    <w:sdtEndPr/>
    <w:sdtContent>
      <w:p w:rsidR="002B1006" w:rsidRDefault="002B1006">
        <w:pPr>
          <w:pStyle w:val="ab"/>
          <w:jc w:val="right"/>
        </w:pPr>
        <w:r>
          <w:fldChar w:fldCharType="begin"/>
        </w:r>
        <w:r>
          <w:instrText>PAGE   \* MERGEFORMAT</w:instrText>
        </w:r>
        <w:r>
          <w:fldChar w:fldCharType="separate"/>
        </w:r>
        <w:r w:rsidR="006F4A3D">
          <w:rPr>
            <w:noProof/>
          </w:rPr>
          <w:t>1</w:t>
        </w:r>
        <w:r>
          <w:fldChar w:fldCharType="end"/>
        </w:r>
      </w:p>
    </w:sdtContent>
  </w:sdt>
  <w:p w:rsidR="002B1006" w:rsidRDefault="002B10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C60" w:rsidRDefault="004A1C60">
      <w:r>
        <w:separator/>
      </w:r>
    </w:p>
  </w:footnote>
  <w:footnote w:type="continuationSeparator" w:id="0">
    <w:p w:rsidR="004A1C60" w:rsidRDefault="004A1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1C" w:rsidRPr="003C2025" w:rsidRDefault="00E9391C" w:rsidP="006819F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1C" w:rsidRDefault="00E9391C">
    <w:pPr>
      <w:spacing w:line="14" w:lineRule="auto"/>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1C" w:rsidRDefault="00E9391C">
    <w:pPr>
      <w:spacing w:line="14" w:lineRule="auto"/>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98928374"/>
    <w:name w:val="WW8Num41"/>
    <w:lvl w:ilvl="0">
      <w:start w:val="1"/>
      <w:numFmt w:val="decimal"/>
      <w:lvlText w:val="%1)"/>
      <w:lvlJc w:val="left"/>
      <w:pPr>
        <w:tabs>
          <w:tab w:val="num" w:pos="0"/>
        </w:tabs>
        <w:ind w:left="720" w:hanging="360"/>
      </w:pPr>
      <w:rPr>
        <w:color w:val="auto"/>
      </w:rPr>
    </w:lvl>
    <w:lvl w:ilvl="1">
      <w:start w:val="2"/>
      <w:numFmt w:val="decimal"/>
      <w:lvlText w:val="%1.%2."/>
      <w:lvlJc w:val="left"/>
      <w:pPr>
        <w:tabs>
          <w:tab w:val="num" w:pos="0"/>
        </w:tabs>
        <w:ind w:left="943" w:hanging="540"/>
      </w:pPr>
      <w:rPr>
        <w:rFonts w:hint="default"/>
      </w:rPr>
    </w:lvl>
    <w:lvl w:ilvl="2">
      <w:start w:val="1"/>
      <w:numFmt w:val="decimal"/>
      <w:lvlText w:val="%1.%2.%3."/>
      <w:lvlJc w:val="left"/>
      <w:pPr>
        <w:tabs>
          <w:tab w:val="num" w:pos="0"/>
        </w:tabs>
        <w:ind w:left="1166" w:hanging="720"/>
      </w:pPr>
      <w:rPr>
        <w:rFonts w:hint="default"/>
      </w:rPr>
    </w:lvl>
    <w:lvl w:ilvl="3">
      <w:start w:val="1"/>
      <w:numFmt w:val="decimal"/>
      <w:lvlText w:val="%1.%2.%3.%4."/>
      <w:lvlJc w:val="left"/>
      <w:pPr>
        <w:tabs>
          <w:tab w:val="num" w:pos="0"/>
        </w:tabs>
        <w:ind w:left="1209" w:hanging="720"/>
      </w:pPr>
      <w:rPr>
        <w:rFonts w:hint="default"/>
      </w:rPr>
    </w:lvl>
    <w:lvl w:ilvl="4">
      <w:start w:val="1"/>
      <w:numFmt w:val="decimal"/>
      <w:lvlText w:val="%1.%2.%3.%4.%5."/>
      <w:lvlJc w:val="left"/>
      <w:pPr>
        <w:tabs>
          <w:tab w:val="num" w:pos="0"/>
        </w:tabs>
        <w:ind w:left="1612" w:hanging="1080"/>
      </w:pPr>
      <w:rPr>
        <w:rFonts w:hint="default"/>
      </w:rPr>
    </w:lvl>
    <w:lvl w:ilvl="5">
      <w:start w:val="1"/>
      <w:numFmt w:val="decimal"/>
      <w:lvlText w:val="%1.%2.%3.%4.%5.%6."/>
      <w:lvlJc w:val="left"/>
      <w:pPr>
        <w:tabs>
          <w:tab w:val="num" w:pos="0"/>
        </w:tabs>
        <w:ind w:left="1655" w:hanging="1080"/>
      </w:pPr>
      <w:rPr>
        <w:rFonts w:hint="default"/>
      </w:rPr>
    </w:lvl>
    <w:lvl w:ilvl="6">
      <w:start w:val="1"/>
      <w:numFmt w:val="decimal"/>
      <w:lvlText w:val="%1.%2.%3.%4.%5.%6.%7."/>
      <w:lvlJc w:val="left"/>
      <w:pPr>
        <w:tabs>
          <w:tab w:val="num" w:pos="0"/>
        </w:tabs>
        <w:ind w:left="2058" w:hanging="1440"/>
      </w:pPr>
      <w:rPr>
        <w:rFonts w:hint="default"/>
      </w:rPr>
    </w:lvl>
    <w:lvl w:ilvl="7">
      <w:start w:val="1"/>
      <w:numFmt w:val="decimal"/>
      <w:lvlText w:val="%1.%2.%3.%4.%5.%6.%7.%8."/>
      <w:lvlJc w:val="left"/>
      <w:pPr>
        <w:tabs>
          <w:tab w:val="num" w:pos="0"/>
        </w:tabs>
        <w:ind w:left="2101" w:hanging="1440"/>
      </w:pPr>
      <w:rPr>
        <w:rFonts w:hint="default"/>
      </w:rPr>
    </w:lvl>
    <w:lvl w:ilvl="8">
      <w:start w:val="1"/>
      <w:numFmt w:val="decimal"/>
      <w:lvlText w:val="%1.%2.%3.%4.%5.%6.%7.%8.%9."/>
      <w:lvlJc w:val="left"/>
      <w:pPr>
        <w:tabs>
          <w:tab w:val="num" w:pos="0"/>
        </w:tabs>
        <w:ind w:left="2504" w:hanging="1800"/>
      </w:pPr>
      <w:rPr>
        <w:rFonts w:hint="default"/>
      </w:rPr>
    </w:lvl>
  </w:abstractNum>
  <w:abstractNum w:abstractNumId="1">
    <w:nsid w:val="00000429"/>
    <w:multiLevelType w:val="multilevel"/>
    <w:tmpl w:val="000008AC"/>
    <w:lvl w:ilvl="0">
      <w:numFmt w:val="bullet"/>
      <w:lvlText w:val="-"/>
      <w:lvlJc w:val="left"/>
      <w:pPr>
        <w:ind w:left="253" w:hanging="152"/>
      </w:pPr>
      <w:rPr>
        <w:rFonts w:ascii="Times New Roman" w:hAnsi="Times New Roman" w:cs="Times New Roman"/>
        <w:b w:val="0"/>
        <w:bCs w:val="0"/>
        <w:w w:val="99"/>
        <w:sz w:val="26"/>
        <w:szCs w:val="26"/>
      </w:rPr>
    </w:lvl>
    <w:lvl w:ilvl="1">
      <w:numFmt w:val="bullet"/>
      <w:lvlText w:val="•"/>
      <w:lvlJc w:val="left"/>
      <w:pPr>
        <w:ind w:left="1127" w:hanging="152"/>
      </w:pPr>
    </w:lvl>
    <w:lvl w:ilvl="2">
      <w:numFmt w:val="bullet"/>
      <w:lvlText w:val="•"/>
      <w:lvlJc w:val="left"/>
      <w:pPr>
        <w:ind w:left="2001" w:hanging="152"/>
      </w:pPr>
    </w:lvl>
    <w:lvl w:ilvl="3">
      <w:numFmt w:val="bullet"/>
      <w:lvlText w:val="•"/>
      <w:lvlJc w:val="left"/>
      <w:pPr>
        <w:ind w:left="2875" w:hanging="152"/>
      </w:pPr>
    </w:lvl>
    <w:lvl w:ilvl="4">
      <w:numFmt w:val="bullet"/>
      <w:lvlText w:val="•"/>
      <w:lvlJc w:val="left"/>
      <w:pPr>
        <w:ind w:left="3749" w:hanging="152"/>
      </w:pPr>
    </w:lvl>
    <w:lvl w:ilvl="5">
      <w:numFmt w:val="bullet"/>
      <w:lvlText w:val="•"/>
      <w:lvlJc w:val="left"/>
      <w:pPr>
        <w:ind w:left="4623" w:hanging="152"/>
      </w:pPr>
    </w:lvl>
    <w:lvl w:ilvl="6">
      <w:numFmt w:val="bullet"/>
      <w:lvlText w:val="•"/>
      <w:lvlJc w:val="left"/>
      <w:pPr>
        <w:ind w:left="5498" w:hanging="152"/>
      </w:pPr>
    </w:lvl>
    <w:lvl w:ilvl="7">
      <w:numFmt w:val="bullet"/>
      <w:lvlText w:val="•"/>
      <w:lvlJc w:val="left"/>
      <w:pPr>
        <w:ind w:left="6372" w:hanging="152"/>
      </w:pPr>
    </w:lvl>
    <w:lvl w:ilvl="8">
      <w:numFmt w:val="bullet"/>
      <w:lvlText w:val="•"/>
      <w:lvlJc w:val="left"/>
      <w:pPr>
        <w:ind w:left="7246" w:hanging="152"/>
      </w:pPr>
    </w:lvl>
  </w:abstractNum>
  <w:abstractNum w:abstractNumId="2">
    <w:nsid w:val="0000042A"/>
    <w:multiLevelType w:val="multilevel"/>
    <w:tmpl w:val="000008AD"/>
    <w:lvl w:ilvl="0">
      <w:numFmt w:val="bullet"/>
      <w:lvlText w:val=""/>
      <w:lvlJc w:val="left"/>
      <w:pPr>
        <w:ind w:left="1518" w:hanging="564"/>
      </w:pPr>
      <w:rPr>
        <w:rFonts w:ascii="Symbol" w:hAnsi="Symbol" w:cs="Symbol"/>
        <w:b w:val="0"/>
        <w:bCs w:val="0"/>
        <w:w w:val="99"/>
        <w:sz w:val="26"/>
        <w:szCs w:val="26"/>
      </w:rPr>
    </w:lvl>
    <w:lvl w:ilvl="1">
      <w:numFmt w:val="bullet"/>
      <w:lvlText w:val="•"/>
      <w:lvlJc w:val="left"/>
      <w:pPr>
        <w:ind w:left="2350" w:hanging="564"/>
      </w:pPr>
    </w:lvl>
    <w:lvl w:ilvl="2">
      <w:numFmt w:val="bullet"/>
      <w:lvlText w:val="•"/>
      <w:lvlJc w:val="left"/>
      <w:pPr>
        <w:ind w:left="3183" w:hanging="564"/>
      </w:pPr>
    </w:lvl>
    <w:lvl w:ilvl="3">
      <w:numFmt w:val="bullet"/>
      <w:lvlText w:val="•"/>
      <w:lvlJc w:val="left"/>
      <w:pPr>
        <w:ind w:left="4016" w:hanging="564"/>
      </w:pPr>
    </w:lvl>
    <w:lvl w:ilvl="4">
      <w:numFmt w:val="bullet"/>
      <w:lvlText w:val="•"/>
      <w:lvlJc w:val="left"/>
      <w:pPr>
        <w:ind w:left="4849" w:hanging="564"/>
      </w:pPr>
    </w:lvl>
    <w:lvl w:ilvl="5">
      <w:numFmt w:val="bullet"/>
      <w:lvlText w:val="•"/>
      <w:lvlJc w:val="left"/>
      <w:pPr>
        <w:ind w:left="5682" w:hanging="564"/>
      </w:pPr>
    </w:lvl>
    <w:lvl w:ilvl="6">
      <w:numFmt w:val="bullet"/>
      <w:lvlText w:val="•"/>
      <w:lvlJc w:val="left"/>
      <w:pPr>
        <w:ind w:left="6515" w:hanging="564"/>
      </w:pPr>
    </w:lvl>
    <w:lvl w:ilvl="7">
      <w:numFmt w:val="bullet"/>
      <w:lvlText w:val="•"/>
      <w:lvlJc w:val="left"/>
      <w:pPr>
        <w:ind w:left="7347" w:hanging="564"/>
      </w:pPr>
    </w:lvl>
    <w:lvl w:ilvl="8">
      <w:numFmt w:val="bullet"/>
      <w:lvlText w:val="•"/>
      <w:lvlJc w:val="left"/>
      <w:pPr>
        <w:ind w:left="8180" w:hanging="564"/>
      </w:pPr>
    </w:lvl>
  </w:abstractNum>
  <w:abstractNum w:abstractNumId="3">
    <w:nsid w:val="00000433"/>
    <w:multiLevelType w:val="multilevel"/>
    <w:tmpl w:val="000008B6"/>
    <w:lvl w:ilvl="0">
      <w:numFmt w:val="bullet"/>
      <w:lvlText w:val=""/>
      <w:lvlJc w:val="left"/>
      <w:pPr>
        <w:ind w:left="102" w:hanging="564"/>
      </w:pPr>
      <w:rPr>
        <w:rFonts w:ascii="Symbol" w:hAnsi="Symbol" w:cs="Symbol"/>
        <w:b w:val="0"/>
        <w:bCs w:val="0"/>
        <w:w w:val="99"/>
        <w:sz w:val="26"/>
        <w:szCs w:val="26"/>
      </w:rPr>
    </w:lvl>
    <w:lvl w:ilvl="1">
      <w:numFmt w:val="bullet"/>
      <w:lvlText w:val="•"/>
      <w:lvlJc w:val="left"/>
      <w:pPr>
        <w:ind w:left="1076" w:hanging="564"/>
      </w:pPr>
    </w:lvl>
    <w:lvl w:ilvl="2">
      <w:numFmt w:val="bullet"/>
      <w:lvlText w:val="•"/>
      <w:lvlJc w:val="left"/>
      <w:pPr>
        <w:ind w:left="2050" w:hanging="564"/>
      </w:pPr>
    </w:lvl>
    <w:lvl w:ilvl="3">
      <w:numFmt w:val="bullet"/>
      <w:lvlText w:val="•"/>
      <w:lvlJc w:val="left"/>
      <w:pPr>
        <w:ind w:left="3025" w:hanging="564"/>
      </w:pPr>
    </w:lvl>
    <w:lvl w:ilvl="4">
      <w:numFmt w:val="bullet"/>
      <w:lvlText w:val="•"/>
      <w:lvlJc w:val="left"/>
      <w:pPr>
        <w:ind w:left="3999" w:hanging="564"/>
      </w:pPr>
    </w:lvl>
    <w:lvl w:ilvl="5">
      <w:numFmt w:val="bullet"/>
      <w:lvlText w:val="•"/>
      <w:lvlJc w:val="left"/>
      <w:pPr>
        <w:ind w:left="4974" w:hanging="564"/>
      </w:pPr>
    </w:lvl>
    <w:lvl w:ilvl="6">
      <w:numFmt w:val="bullet"/>
      <w:lvlText w:val="•"/>
      <w:lvlJc w:val="left"/>
      <w:pPr>
        <w:ind w:left="5948" w:hanging="564"/>
      </w:pPr>
    </w:lvl>
    <w:lvl w:ilvl="7">
      <w:numFmt w:val="bullet"/>
      <w:lvlText w:val="•"/>
      <w:lvlJc w:val="left"/>
      <w:pPr>
        <w:ind w:left="6923" w:hanging="564"/>
      </w:pPr>
    </w:lvl>
    <w:lvl w:ilvl="8">
      <w:numFmt w:val="bullet"/>
      <w:lvlText w:val="•"/>
      <w:lvlJc w:val="left"/>
      <w:pPr>
        <w:ind w:left="7897" w:hanging="564"/>
      </w:pPr>
    </w:lvl>
  </w:abstractNum>
  <w:abstractNum w:abstractNumId="4">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0277"/>
    <w:multiLevelType w:val="hybridMultilevel"/>
    <w:tmpl w:val="47A28FC8"/>
    <w:lvl w:ilvl="0" w:tplc="FFAE4DEE">
      <w:start w:val="1"/>
      <w:numFmt w:val="bullet"/>
      <w:lvlText w:val=""/>
      <w:lvlJc w:val="left"/>
      <w:pPr>
        <w:ind w:left="1287" w:hanging="360"/>
      </w:pPr>
      <w:rPr>
        <w:rFonts w:ascii="Symbol" w:eastAsia="Symbol" w:hAnsi="Symbol" w:hint="default"/>
        <w:w w:val="99"/>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16060D"/>
    <w:multiLevelType w:val="multilevel"/>
    <w:tmpl w:val="A4527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TimesNewRoman14"/>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F60934"/>
    <w:multiLevelType w:val="hybridMultilevel"/>
    <w:tmpl w:val="67A001DC"/>
    <w:lvl w:ilvl="0" w:tplc="338A7F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5CA5675D"/>
    <w:multiLevelType w:val="hybridMultilevel"/>
    <w:tmpl w:val="4E32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443173"/>
    <w:multiLevelType w:val="hybridMultilevel"/>
    <w:tmpl w:val="AC90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E754FA"/>
    <w:multiLevelType w:val="hybridMultilevel"/>
    <w:tmpl w:val="C13E0250"/>
    <w:lvl w:ilvl="0" w:tplc="04190001">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A2E0E69"/>
    <w:multiLevelType w:val="hybridMultilevel"/>
    <w:tmpl w:val="118E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9"/>
  </w:num>
  <w:num w:numId="4">
    <w:abstractNumId w:val="13"/>
  </w:num>
  <w:num w:numId="5">
    <w:abstractNumId w:val="11"/>
  </w:num>
  <w:num w:numId="6">
    <w:abstractNumId w:val="8"/>
  </w:num>
  <w:num w:numId="7">
    <w:abstractNumId w:val="1"/>
  </w:num>
  <w:num w:numId="8">
    <w:abstractNumId w:val="7"/>
  </w:num>
  <w:num w:numId="9">
    <w:abstractNumId w:val="2"/>
  </w:num>
  <w:num w:numId="10">
    <w:abstractNumId w:val="4"/>
  </w:num>
  <w:num w:numId="11">
    <w:abstractNumId w:val="5"/>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9F"/>
    <w:rsid w:val="000004E8"/>
    <w:rsid w:val="00000EA6"/>
    <w:rsid w:val="000037ED"/>
    <w:rsid w:val="00004F63"/>
    <w:rsid w:val="0000649F"/>
    <w:rsid w:val="00006F25"/>
    <w:rsid w:val="00007CD2"/>
    <w:rsid w:val="00011200"/>
    <w:rsid w:val="000124ED"/>
    <w:rsid w:val="00012DD3"/>
    <w:rsid w:val="0001553E"/>
    <w:rsid w:val="0001599F"/>
    <w:rsid w:val="000160CA"/>
    <w:rsid w:val="00016AA0"/>
    <w:rsid w:val="00016C7E"/>
    <w:rsid w:val="00017511"/>
    <w:rsid w:val="00017DF5"/>
    <w:rsid w:val="000200E3"/>
    <w:rsid w:val="000222EE"/>
    <w:rsid w:val="000222F8"/>
    <w:rsid w:val="00026F95"/>
    <w:rsid w:val="00027C5E"/>
    <w:rsid w:val="000322D2"/>
    <w:rsid w:val="00032804"/>
    <w:rsid w:val="00033FCC"/>
    <w:rsid w:val="00035E14"/>
    <w:rsid w:val="00036826"/>
    <w:rsid w:val="00037315"/>
    <w:rsid w:val="00041E8D"/>
    <w:rsid w:val="00043A16"/>
    <w:rsid w:val="00043B11"/>
    <w:rsid w:val="00046277"/>
    <w:rsid w:val="0004740F"/>
    <w:rsid w:val="00050FCC"/>
    <w:rsid w:val="0005221A"/>
    <w:rsid w:val="000547F0"/>
    <w:rsid w:val="00055BC6"/>
    <w:rsid w:val="00056C20"/>
    <w:rsid w:val="00057FB2"/>
    <w:rsid w:val="000605F6"/>
    <w:rsid w:val="000613A1"/>
    <w:rsid w:val="000617FB"/>
    <w:rsid w:val="000624E8"/>
    <w:rsid w:val="0006282B"/>
    <w:rsid w:val="00063118"/>
    <w:rsid w:val="00065D9B"/>
    <w:rsid w:val="00070910"/>
    <w:rsid w:val="00070D7A"/>
    <w:rsid w:val="00070DA3"/>
    <w:rsid w:val="000712AB"/>
    <w:rsid w:val="000724DE"/>
    <w:rsid w:val="0007312C"/>
    <w:rsid w:val="00073A0D"/>
    <w:rsid w:val="00074306"/>
    <w:rsid w:val="000759DF"/>
    <w:rsid w:val="00075E35"/>
    <w:rsid w:val="000762BF"/>
    <w:rsid w:val="0007645E"/>
    <w:rsid w:val="000767EC"/>
    <w:rsid w:val="000777BA"/>
    <w:rsid w:val="0008026F"/>
    <w:rsid w:val="000803DD"/>
    <w:rsid w:val="00080C73"/>
    <w:rsid w:val="00082F72"/>
    <w:rsid w:val="000833F0"/>
    <w:rsid w:val="00084271"/>
    <w:rsid w:val="00084DE8"/>
    <w:rsid w:val="00086CB0"/>
    <w:rsid w:val="00091F39"/>
    <w:rsid w:val="0009455E"/>
    <w:rsid w:val="00096B37"/>
    <w:rsid w:val="000973CE"/>
    <w:rsid w:val="000A1084"/>
    <w:rsid w:val="000A1EA5"/>
    <w:rsid w:val="000A3A62"/>
    <w:rsid w:val="000A4112"/>
    <w:rsid w:val="000A683E"/>
    <w:rsid w:val="000A7654"/>
    <w:rsid w:val="000B073B"/>
    <w:rsid w:val="000B0864"/>
    <w:rsid w:val="000B177A"/>
    <w:rsid w:val="000B246A"/>
    <w:rsid w:val="000B2A50"/>
    <w:rsid w:val="000B3993"/>
    <w:rsid w:val="000B3C88"/>
    <w:rsid w:val="000B3F40"/>
    <w:rsid w:val="000B4314"/>
    <w:rsid w:val="000B4626"/>
    <w:rsid w:val="000B4AAF"/>
    <w:rsid w:val="000C089D"/>
    <w:rsid w:val="000C3C0B"/>
    <w:rsid w:val="000C3FC0"/>
    <w:rsid w:val="000C40AF"/>
    <w:rsid w:val="000C5A15"/>
    <w:rsid w:val="000C5B55"/>
    <w:rsid w:val="000C6CD8"/>
    <w:rsid w:val="000D0006"/>
    <w:rsid w:val="000D02A7"/>
    <w:rsid w:val="000D060C"/>
    <w:rsid w:val="000D0DD4"/>
    <w:rsid w:val="000D2902"/>
    <w:rsid w:val="000D2956"/>
    <w:rsid w:val="000D2C10"/>
    <w:rsid w:val="000E24E6"/>
    <w:rsid w:val="000E4DF7"/>
    <w:rsid w:val="000E511D"/>
    <w:rsid w:val="000E5306"/>
    <w:rsid w:val="000E6046"/>
    <w:rsid w:val="000E6308"/>
    <w:rsid w:val="000E7BC4"/>
    <w:rsid w:val="000F14A6"/>
    <w:rsid w:val="000F2332"/>
    <w:rsid w:val="000F7E0A"/>
    <w:rsid w:val="001000D2"/>
    <w:rsid w:val="001001BA"/>
    <w:rsid w:val="00101A5A"/>
    <w:rsid w:val="00107270"/>
    <w:rsid w:val="001075B9"/>
    <w:rsid w:val="00110DF2"/>
    <w:rsid w:val="00111318"/>
    <w:rsid w:val="00111FD2"/>
    <w:rsid w:val="00112659"/>
    <w:rsid w:val="001157A7"/>
    <w:rsid w:val="0011613F"/>
    <w:rsid w:val="00120CA5"/>
    <w:rsid w:val="001218F4"/>
    <w:rsid w:val="00123C27"/>
    <w:rsid w:val="0012465F"/>
    <w:rsid w:val="00125089"/>
    <w:rsid w:val="0012513B"/>
    <w:rsid w:val="00125D55"/>
    <w:rsid w:val="00127DD6"/>
    <w:rsid w:val="00130886"/>
    <w:rsid w:val="001308DE"/>
    <w:rsid w:val="00132034"/>
    <w:rsid w:val="00132415"/>
    <w:rsid w:val="00132FA0"/>
    <w:rsid w:val="0013555A"/>
    <w:rsid w:val="00135819"/>
    <w:rsid w:val="00136112"/>
    <w:rsid w:val="00136248"/>
    <w:rsid w:val="001367FE"/>
    <w:rsid w:val="00136FE9"/>
    <w:rsid w:val="00140523"/>
    <w:rsid w:val="00140AA0"/>
    <w:rsid w:val="00140F87"/>
    <w:rsid w:val="00142D2B"/>
    <w:rsid w:val="00143EF6"/>
    <w:rsid w:val="0014455B"/>
    <w:rsid w:val="001533DD"/>
    <w:rsid w:val="00153C7B"/>
    <w:rsid w:val="0015568B"/>
    <w:rsid w:val="00157DFC"/>
    <w:rsid w:val="001606BD"/>
    <w:rsid w:val="00162AA0"/>
    <w:rsid w:val="001631B6"/>
    <w:rsid w:val="001633E8"/>
    <w:rsid w:val="0016451B"/>
    <w:rsid w:val="001652C2"/>
    <w:rsid w:val="001657E7"/>
    <w:rsid w:val="00166E87"/>
    <w:rsid w:val="00167197"/>
    <w:rsid w:val="00167328"/>
    <w:rsid w:val="00167ECE"/>
    <w:rsid w:val="00170354"/>
    <w:rsid w:val="001710C8"/>
    <w:rsid w:val="001717AF"/>
    <w:rsid w:val="00173DA1"/>
    <w:rsid w:val="00174F68"/>
    <w:rsid w:val="00175A23"/>
    <w:rsid w:val="00176A70"/>
    <w:rsid w:val="00177AA7"/>
    <w:rsid w:val="00180D48"/>
    <w:rsid w:val="00181088"/>
    <w:rsid w:val="001819F3"/>
    <w:rsid w:val="00186D97"/>
    <w:rsid w:val="00191F9F"/>
    <w:rsid w:val="00192B36"/>
    <w:rsid w:val="00192E13"/>
    <w:rsid w:val="00193104"/>
    <w:rsid w:val="00193DCE"/>
    <w:rsid w:val="00194349"/>
    <w:rsid w:val="00194596"/>
    <w:rsid w:val="00194875"/>
    <w:rsid w:val="00195227"/>
    <w:rsid w:val="00195985"/>
    <w:rsid w:val="00197109"/>
    <w:rsid w:val="001A08BD"/>
    <w:rsid w:val="001A2F30"/>
    <w:rsid w:val="001A3EF4"/>
    <w:rsid w:val="001A4425"/>
    <w:rsid w:val="001A4A32"/>
    <w:rsid w:val="001A57E2"/>
    <w:rsid w:val="001A6B3A"/>
    <w:rsid w:val="001A6D58"/>
    <w:rsid w:val="001B05EF"/>
    <w:rsid w:val="001B37E7"/>
    <w:rsid w:val="001B626D"/>
    <w:rsid w:val="001C008D"/>
    <w:rsid w:val="001C2068"/>
    <w:rsid w:val="001C2FA6"/>
    <w:rsid w:val="001C5800"/>
    <w:rsid w:val="001C5D51"/>
    <w:rsid w:val="001C5DA7"/>
    <w:rsid w:val="001C72D7"/>
    <w:rsid w:val="001D0CB6"/>
    <w:rsid w:val="001D3719"/>
    <w:rsid w:val="001D4319"/>
    <w:rsid w:val="001D51F5"/>
    <w:rsid w:val="001D52F0"/>
    <w:rsid w:val="001D7203"/>
    <w:rsid w:val="001D7563"/>
    <w:rsid w:val="001E004B"/>
    <w:rsid w:val="001E1851"/>
    <w:rsid w:val="001E1D22"/>
    <w:rsid w:val="001E1EE3"/>
    <w:rsid w:val="001E41C6"/>
    <w:rsid w:val="001E699E"/>
    <w:rsid w:val="001F0734"/>
    <w:rsid w:val="001F0927"/>
    <w:rsid w:val="001F4F27"/>
    <w:rsid w:val="001F6C3C"/>
    <w:rsid w:val="00200A70"/>
    <w:rsid w:val="00205FA2"/>
    <w:rsid w:val="00206FD2"/>
    <w:rsid w:val="00210BF4"/>
    <w:rsid w:val="00211043"/>
    <w:rsid w:val="00211C18"/>
    <w:rsid w:val="002144E8"/>
    <w:rsid w:val="00216E63"/>
    <w:rsid w:val="002205ED"/>
    <w:rsid w:val="00221125"/>
    <w:rsid w:val="00221BFB"/>
    <w:rsid w:val="00221CE8"/>
    <w:rsid w:val="0022301F"/>
    <w:rsid w:val="00224039"/>
    <w:rsid w:val="0022450D"/>
    <w:rsid w:val="00224FC9"/>
    <w:rsid w:val="002270A0"/>
    <w:rsid w:val="0023028C"/>
    <w:rsid w:val="00230347"/>
    <w:rsid w:val="00230D18"/>
    <w:rsid w:val="002311FD"/>
    <w:rsid w:val="00232680"/>
    <w:rsid w:val="00232D1B"/>
    <w:rsid w:val="002333C5"/>
    <w:rsid w:val="0023460C"/>
    <w:rsid w:val="002364EC"/>
    <w:rsid w:val="00236A1E"/>
    <w:rsid w:val="002373E4"/>
    <w:rsid w:val="002403BB"/>
    <w:rsid w:val="002414B2"/>
    <w:rsid w:val="00241CBD"/>
    <w:rsid w:val="00241EB3"/>
    <w:rsid w:val="002445FA"/>
    <w:rsid w:val="00244CE2"/>
    <w:rsid w:val="00245F76"/>
    <w:rsid w:val="0024713D"/>
    <w:rsid w:val="002477F6"/>
    <w:rsid w:val="00250340"/>
    <w:rsid w:val="00251511"/>
    <w:rsid w:val="0025163A"/>
    <w:rsid w:val="00251760"/>
    <w:rsid w:val="00254853"/>
    <w:rsid w:val="00256F29"/>
    <w:rsid w:val="00257FF2"/>
    <w:rsid w:val="00260479"/>
    <w:rsid w:val="00262139"/>
    <w:rsid w:val="002627BE"/>
    <w:rsid w:val="00263489"/>
    <w:rsid w:val="002637F2"/>
    <w:rsid w:val="002639CD"/>
    <w:rsid w:val="00264086"/>
    <w:rsid w:val="002641F4"/>
    <w:rsid w:val="002648B1"/>
    <w:rsid w:val="00265BEF"/>
    <w:rsid w:val="00265FD5"/>
    <w:rsid w:val="00267EAB"/>
    <w:rsid w:val="00270B05"/>
    <w:rsid w:val="0027160A"/>
    <w:rsid w:val="002734B4"/>
    <w:rsid w:val="002739FC"/>
    <w:rsid w:val="00273C93"/>
    <w:rsid w:val="00273E99"/>
    <w:rsid w:val="00277516"/>
    <w:rsid w:val="00277CA9"/>
    <w:rsid w:val="00280FB5"/>
    <w:rsid w:val="002826E8"/>
    <w:rsid w:val="00282C2C"/>
    <w:rsid w:val="002830A2"/>
    <w:rsid w:val="00283C59"/>
    <w:rsid w:val="002849F1"/>
    <w:rsid w:val="00285A84"/>
    <w:rsid w:val="00285E22"/>
    <w:rsid w:val="00286887"/>
    <w:rsid w:val="00287B0C"/>
    <w:rsid w:val="00290255"/>
    <w:rsid w:val="00292372"/>
    <w:rsid w:val="0029537F"/>
    <w:rsid w:val="002A1BCA"/>
    <w:rsid w:val="002A2316"/>
    <w:rsid w:val="002A4E1A"/>
    <w:rsid w:val="002A51E5"/>
    <w:rsid w:val="002A6A13"/>
    <w:rsid w:val="002B1006"/>
    <w:rsid w:val="002B1094"/>
    <w:rsid w:val="002B1EBC"/>
    <w:rsid w:val="002B2817"/>
    <w:rsid w:val="002B3691"/>
    <w:rsid w:val="002B704F"/>
    <w:rsid w:val="002B7250"/>
    <w:rsid w:val="002C02F4"/>
    <w:rsid w:val="002C10E9"/>
    <w:rsid w:val="002C3C64"/>
    <w:rsid w:val="002C428F"/>
    <w:rsid w:val="002C47F3"/>
    <w:rsid w:val="002D1E1A"/>
    <w:rsid w:val="002D2E3A"/>
    <w:rsid w:val="002D5DB5"/>
    <w:rsid w:val="002E0251"/>
    <w:rsid w:val="002E04C2"/>
    <w:rsid w:val="002E0D69"/>
    <w:rsid w:val="002E1534"/>
    <w:rsid w:val="002E173F"/>
    <w:rsid w:val="002E1DC7"/>
    <w:rsid w:val="002E630A"/>
    <w:rsid w:val="002E7E0C"/>
    <w:rsid w:val="002F04B9"/>
    <w:rsid w:val="002F1926"/>
    <w:rsid w:val="002F208F"/>
    <w:rsid w:val="002F53A0"/>
    <w:rsid w:val="002F552D"/>
    <w:rsid w:val="002F56B1"/>
    <w:rsid w:val="002F5CC4"/>
    <w:rsid w:val="002F5DCB"/>
    <w:rsid w:val="00300792"/>
    <w:rsid w:val="00302AAE"/>
    <w:rsid w:val="00302C55"/>
    <w:rsid w:val="00304A3D"/>
    <w:rsid w:val="00305CFB"/>
    <w:rsid w:val="00305F03"/>
    <w:rsid w:val="00306751"/>
    <w:rsid w:val="00307C5F"/>
    <w:rsid w:val="00310182"/>
    <w:rsid w:val="00310C7D"/>
    <w:rsid w:val="00313597"/>
    <w:rsid w:val="0031384B"/>
    <w:rsid w:val="0031458A"/>
    <w:rsid w:val="003153C4"/>
    <w:rsid w:val="003154D0"/>
    <w:rsid w:val="00315DFC"/>
    <w:rsid w:val="00316B82"/>
    <w:rsid w:val="00316F77"/>
    <w:rsid w:val="0031795D"/>
    <w:rsid w:val="003202C8"/>
    <w:rsid w:val="003212C5"/>
    <w:rsid w:val="0032151C"/>
    <w:rsid w:val="0032281A"/>
    <w:rsid w:val="00322E0C"/>
    <w:rsid w:val="00324EF4"/>
    <w:rsid w:val="00325A5C"/>
    <w:rsid w:val="00326ED3"/>
    <w:rsid w:val="00326F89"/>
    <w:rsid w:val="0033025B"/>
    <w:rsid w:val="00330CE7"/>
    <w:rsid w:val="00330D74"/>
    <w:rsid w:val="00330DC9"/>
    <w:rsid w:val="00332AE1"/>
    <w:rsid w:val="00333642"/>
    <w:rsid w:val="0033364C"/>
    <w:rsid w:val="00333DD4"/>
    <w:rsid w:val="00334AD4"/>
    <w:rsid w:val="00335FF5"/>
    <w:rsid w:val="0033644F"/>
    <w:rsid w:val="00336578"/>
    <w:rsid w:val="003369C2"/>
    <w:rsid w:val="00341CEA"/>
    <w:rsid w:val="003427F2"/>
    <w:rsid w:val="003430C8"/>
    <w:rsid w:val="003430FB"/>
    <w:rsid w:val="00343FFD"/>
    <w:rsid w:val="003457DC"/>
    <w:rsid w:val="00346145"/>
    <w:rsid w:val="0034673F"/>
    <w:rsid w:val="003468D3"/>
    <w:rsid w:val="00346946"/>
    <w:rsid w:val="00350447"/>
    <w:rsid w:val="0035111B"/>
    <w:rsid w:val="00351B52"/>
    <w:rsid w:val="003540FF"/>
    <w:rsid w:val="0035440A"/>
    <w:rsid w:val="00355DCF"/>
    <w:rsid w:val="00356DFD"/>
    <w:rsid w:val="003600E6"/>
    <w:rsid w:val="00360298"/>
    <w:rsid w:val="0036250A"/>
    <w:rsid w:val="0036266E"/>
    <w:rsid w:val="00364A47"/>
    <w:rsid w:val="00367C10"/>
    <w:rsid w:val="00371746"/>
    <w:rsid w:val="003718EB"/>
    <w:rsid w:val="00372641"/>
    <w:rsid w:val="003770E6"/>
    <w:rsid w:val="00380848"/>
    <w:rsid w:val="003822D1"/>
    <w:rsid w:val="00382783"/>
    <w:rsid w:val="00382D02"/>
    <w:rsid w:val="003834DF"/>
    <w:rsid w:val="00383AC3"/>
    <w:rsid w:val="00383F94"/>
    <w:rsid w:val="00390E0D"/>
    <w:rsid w:val="00391795"/>
    <w:rsid w:val="00397104"/>
    <w:rsid w:val="003A0875"/>
    <w:rsid w:val="003A0A9E"/>
    <w:rsid w:val="003A0BB7"/>
    <w:rsid w:val="003A11AC"/>
    <w:rsid w:val="003A14F8"/>
    <w:rsid w:val="003A284D"/>
    <w:rsid w:val="003A2BD8"/>
    <w:rsid w:val="003A2EB6"/>
    <w:rsid w:val="003A3D51"/>
    <w:rsid w:val="003A534D"/>
    <w:rsid w:val="003B1118"/>
    <w:rsid w:val="003B352D"/>
    <w:rsid w:val="003B3EE9"/>
    <w:rsid w:val="003B4AA8"/>
    <w:rsid w:val="003B4FCB"/>
    <w:rsid w:val="003B5AAA"/>
    <w:rsid w:val="003B78C5"/>
    <w:rsid w:val="003C25AB"/>
    <w:rsid w:val="003C272F"/>
    <w:rsid w:val="003C2AAD"/>
    <w:rsid w:val="003C3B8A"/>
    <w:rsid w:val="003C4B80"/>
    <w:rsid w:val="003C5D0C"/>
    <w:rsid w:val="003D1921"/>
    <w:rsid w:val="003D1F76"/>
    <w:rsid w:val="003D4E14"/>
    <w:rsid w:val="003D6231"/>
    <w:rsid w:val="003D665F"/>
    <w:rsid w:val="003E2ACE"/>
    <w:rsid w:val="003E41A4"/>
    <w:rsid w:val="003E48DA"/>
    <w:rsid w:val="003E4957"/>
    <w:rsid w:val="003E5B18"/>
    <w:rsid w:val="003E6118"/>
    <w:rsid w:val="003E6F74"/>
    <w:rsid w:val="003F06B6"/>
    <w:rsid w:val="003F0E8F"/>
    <w:rsid w:val="003F0FDA"/>
    <w:rsid w:val="003F10E7"/>
    <w:rsid w:val="003F156C"/>
    <w:rsid w:val="003F25E5"/>
    <w:rsid w:val="003F4A85"/>
    <w:rsid w:val="003F51BD"/>
    <w:rsid w:val="003F62AE"/>
    <w:rsid w:val="00401580"/>
    <w:rsid w:val="00402A2D"/>
    <w:rsid w:val="00403149"/>
    <w:rsid w:val="0040401B"/>
    <w:rsid w:val="00404780"/>
    <w:rsid w:val="004053DB"/>
    <w:rsid w:val="00405CEF"/>
    <w:rsid w:val="0040620F"/>
    <w:rsid w:val="004106A8"/>
    <w:rsid w:val="004106DA"/>
    <w:rsid w:val="00410822"/>
    <w:rsid w:val="0041231B"/>
    <w:rsid w:val="00414BFF"/>
    <w:rsid w:val="004210BB"/>
    <w:rsid w:val="004215F9"/>
    <w:rsid w:val="0042333C"/>
    <w:rsid w:val="00424BB4"/>
    <w:rsid w:val="00425AC3"/>
    <w:rsid w:val="00425FC6"/>
    <w:rsid w:val="00426E00"/>
    <w:rsid w:val="00427948"/>
    <w:rsid w:val="00427E4A"/>
    <w:rsid w:val="00432911"/>
    <w:rsid w:val="004346A4"/>
    <w:rsid w:val="004346BD"/>
    <w:rsid w:val="00434702"/>
    <w:rsid w:val="00435B47"/>
    <w:rsid w:val="004369F0"/>
    <w:rsid w:val="0043720D"/>
    <w:rsid w:val="00437E67"/>
    <w:rsid w:val="004419DD"/>
    <w:rsid w:val="00442CB7"/>
    <w:rsid w:val="00443E53"/>
    <w:rsid w:val="00444104"/>
    <w:rsid w:val="00445173"/>
    <w:rsid w:val="00445ED3"/>
    <w:rsid w:val="00445FB0"/>
    <w:rsid w:val="004466F4"/>
    <w:rsid w:val="00446EAD"/>
    <w:rsid w:val="00447693"/>
    <w:rsid w:val="00451510"/>
    <w:rsid w:val="00452AD1"/>
    <w:rsid w:val="00453BB5"/>
    <w:rsid w:val="004546A8"/>
    <w:rsid w:val="004563FD"/>
    <w:rsid w:val="00460EFF"/>
    <w:rsid w:val="004611EB"/>
    <w:rsid w:val="00461F46"/>
    <w:rsid w:val="00462355"/>
    <w:rsid w:val="004627FE"/>
    <w:rsid w:val="00464029"/>
    <w:rsid w:val="00464549"/>
    <w:rsid w:val="004658B1"/>
    <w:rsid w:val="004708EC"/>
    <w:rsid w:val="004753E1"/>
    <w:rsid w:val="00476503"/>
    <w:rsid w:val="004777B8"/>
    <w:rsid w:val="00481F4A"/>
    <w:rsid w:val="00483001"/>
    <w:rsid w:val="004831FF"/>
    <w:rsid w:val="00483DE2"/>
    <w:rsid w:val="00484CBD"/>
    <w:rsid w:val="00487B94"/>
    <w:rsid w:val="00490395"/>
    <w:rsid w:val="0049079E"/>
    <w:rsid w:val="00491AA0"/>
    <w:rsid w:val="00492102"/>
    <w:rsid w:val="0049237C"/>
    <w:rsid w:val="00493297"/>
    <w:rsid w:val="00493854"/>
    <w:rsid w:val="00496E61"/>
    <w:rsid w:val="004A0320"/>
    <w:rsid w:val="004A08B9"/>
    <w:rsid w:val="004A1C30"/>
    <w:rsid w:val="004A1C60"/>
    <w:rsid w:val="004A2479"/>
    <w:rsid w:val="004A29D8"/>
    <w:rsid w:val="004A3710"/>
    <w:rsid w:val="004A4BCB"/>
    <w:rsid w:val="004A4D45"/>
    <w:rsid w:val="004A4EED"/>
    <w:rsid w:val="004A5E2A"/>
    <w:rsid w:val="004B2281"/>
    <w:rsid w:val="004B396C"/>
    <w:rsid w:val="004B5068"/>
    <w:rsid w:val="004B6045"/>
    <w:rsid w:val="004B74E5"/>
    <w:rsid w:val="004C0ABA"/>
    <w:rsid w:val="004C1FAD"/>
    <w:rsid w:val="004C4938"/>
    <w:rsid w:val="004C50F3"/>
    <w:rsid w:val="004C5911"/>
    <w:rsid w:val="004C5D0D"/>
    <w:rsid w:val="004C5F90"/>
    <w:rsid w:val="004C73D7"/>
    <w:rsid w:val="004C7B6C"/>
    <w:rsid w:val="004D0726"/>
    <w:rsid w:val="004D13D1"/>
    <w:rsid w:val="004D2091"/>
    <w:rsid w:val="004D3650"/>
    <w:rsid w:val="004D49EF"/>
    <w:rsid w:val="004D5F15"/>
    <w:rsid w:val="004D690A"/>
    <w:rsid w:val="004D6B8A"/>
    <w:rsid w:val="004D7A75"/>
    <w:rsid w:val="004E2E27"/>
    <w:rsid w:val="004E442D"/>
    <w:rsid w:val="004E5201"/>
    <w:rsid w:val="004E56A8"/>
    <w:rsid w:val="004E5A10"/>
    <w:rsid w:val="004E7021"/>
    <w:rsid w:val="004E7799"/>
    <w:rsid w:val="004F1BF7"/>
    <w:rsid w:val="004F551C"/>
    <w:rsid w:val="004F565A"/>
    <w:rsid w:val="004F581D"/>
    <w:rsid w:val="0050020F"/>
    <w:rsid w:val="00502246"/>
    <w:rsid w:val="00502846"/>
    <w:rsid w:val="00503999"/>
    <w:rsid w:val="00503E61"/>
    <w:rsid w:val="005066E7"/>
    <w:rsid w:val="00506911"/>
    <w:rsid w:val="00506B10"/>
    <w:rsid w:val="00511DF2"/>
    <w:rsid w:val="00511FDE"/>
    <w:rsid w:val="00513130"/>
    <w:rsid w:val="0051436F"/>
    <w:rsid w:val="0051507A"/>
    <w:rsid w:val="0051600E"/>
    <w:rsid w:val="0051623A"/>
    <w:rsid w:val="005169D9"/>
    <w:rsid w:val="00516F6B"/>
    <w:rsid w:val="00520E6F"/>
    <w:rsid w:val="00521679"/>
    <w:rsid w:val="00524190"/>
    <w:rsid w:val="005257B2"/>
    <w:rsid w:val="00525AA3"/>
    <w:rsid w:val="00526AD3"/>
    <w:rsid w:val="00527EE5"/>
    <w:rsid w:val="00530A74"/>
    <w:rsid w:val="00531402"/>
    <w:rsid w:val="005314E9"/>
    <w:rsid w:val="00532310"/>
    <w:rsid w:val="005337FC"/>
    <w:rsid w:val="00533A6E"/>
    <w:rsid w:val="00533D9F"/>
    <w:rsid w:val="00533E71"/>
    <w:rsid w:val="005341D4"/>
    <w:rsid w:val="005342B8"/>
    <w:rsid w:val="005348E3"/>
    <w:rsid w:val="0053599E"/>
    <w:rsid w:val="005376BA"/>
    <w:rsid w:val="00537F88"/>
    <w:rsid w:val="0054113A"/>
    <w:rsid w:val="00542B93"/>
    <w:rsid w:val="00545F2D"/>
    <w:rsid w:val="00545F3C"/>
    <w:rsid w:val="00550359"/>
    <w:rsid w:val="00550A87"/>
    <w:rsid w:val="0055119A"/>
    <w:rsid w:val="00551212"/>
    <w:rsid w:val="00552D71"/>
    <w:rsid w:val="00553B2B"/>
    <w:rsid w:val="00553D08"/>
    <w:rsid w:val="0055522F"/>
    <w:rsid w:val="00555262"/>
    <w:rsid w:val="00561471"/>
    <w:rsid w:val="00561502"/>
    <w:rsid w:val="00562C22"/>
    <w:rsid w:val="00562EA4"/>
    <w:rsid w:val="00563132"/>
    <w:rsid w:val="00563D42"/>
    <w:rsid w:val="00564105"/>
    <w:rsid w:val="00565E05"/>
    <w:rsid w:val="0056606F"/>
    <w:rsid w:val="00566F54"/>
    <w:rsid w:val="0056797F"/>
    <w:rsid w:val="00567E87"/>
    <w:rsid w:val="005714DA"/>
    <w:rsid w:val="00576DE1"/>
    <w:rsid w:val="00576EE6"/>
    <w:rsid w:val="0057702F"/>
    <w:rsid w:val="005824B7"/>
    <w:rsid w:val="0058330C"/>
    <w:rsid w:val="0058377A"/>
    <w:rsid w:val="00584721"/>
    <w:rsid w:val="00585BDC"/>
    <w:rsid w:val="00587F64"/>
    <w:rsid w:val="00590F19"/>
    <w:rsid w:val="005925A2"/>
    <w:rsid w:val="005940E6"/>
    <w:rsid w:val="005950E8"/>
    <w:rsid w:val="00595A8F"/>
    <w:rsid w:val="00596097"/>
    <w:rsid w:val="0059654C"/>
    <w:rsid w:val="005974D7"/>
    <w:rsid w:val="005A2B9D"/>
    <w:rsid w:val="005A3214"/>
    <w:rsid w:val="005A3C63"/>
    <w:rsid w:val="005A5199"/>
    <w:rsid w:val="005B2054"/>
    <w:rsid w:val="005B2FA3"/>
    <w:rsid w:val="005B3069"/>
    <w:rsid w:val="005B3A9F"/>
    <w:rsid w:val="005B6446"/>
    <w:rsid w:val="005B6EA5"/>
    <w:rsid w:val="005B72DB"/>
    <w:rsid w:val="005B7C01"/>
    <w:rsid w:val="005C0850"/>
    <w:rsid w:val="005C1874"/>
    <w:rsid w:val="005C1BCB"/>
    <w:rsid w:val="005C44B1"/>
    <w:rsid w:val="005C4A05"/>
    <w:rsid w:val="005C5905"/>
    <w:rsid w:val="005C6CA1"/>
    <w:rsid w:val="005C76B5"/>
    <w:rsid w:val="005D1CC3"/>
    <w:rsid w:val="005D24D2"/>
    <w:rsid w:val="005D49E4"/>
    <w:rsid w:val="005D5614"/>
    <w:rsid w:val="005E0687"/>
    <w:rsid w:val="005E13C4"/>
    <w:rsid w:val="005E189A"/>
    <w:rsid w:val="005E1B00"/>
    <w:rsid w:val="005E1FCB"/>
    <w:rsid w:val="005E20F8"/>
    <w:rsid w:val="005E224B"/>
    <w:rsid w:val="005E39A0"/>
    <w:rsid w:val="005E3D9E"/>
    <w:rsid w:val="005F07AE"/>
    <w:rsid w:val="005F0B73"/>
    <w:rsid w:val="005F1455"/>
    <w:rsid w:val="005F2821"/>
    <w:rsid w:val="005F38E3"/>
    <w:rsid w:val="005F5532"/>
    <w:rsid w:val="005F5BD7"/>
    <w:rsid w:val="005F5C3A"/>
    <w:rsid w:val="00601168"/>
    <w:rsid w:val="00601B89"/>
    <w:rsid w:val="006023CE"/>
    <w:rsid w:val="00604AE5"/>
    <w:rsid w:val="00605657"/>
    <w:rsid w:val="00606345"/>
    <w:rsid w:val="006100CF"/>
    <w:rsid w:val="00612B4E"/>
    <w:rsid w:val="006135C6"/>
    <w:rsid w:val="00613F9D"/>
    <w:rsid w:val="006140D5"/>
    <w:rsid w:val="0061456F"/>
    <w:rsid w:val="006152A3"/>
    <w:rsid w:val="00616FD9"/>
    <w:rsid w:val="006176ED"/>
    <w:rsid w:val="00617746"/>
    <w:rsid w:val="00617EC2"/>
    <w:rsid w:val="006227D7"/>
    <w:rsid w:val="00624B6E"/>
    <w:rsid w:val="00627DA7"/>
    <w:rsid w:val="00630145"/>
    <w:rsid w:val="006303E0"/>
    <w:rsid w:val="006318E6"/>
    <w:rsid w:val="00631B29"/>
    <w:rsid w:val="00633252"/>
    <w:rsid w:val="00634916"/>
    <w:rsid w:val="00635117"/>
    <w:rsid w:val="0063587F"/>
    <w:rsid w:val="00635E21"/>
    <w:rsid w:val="00640ACF"/>
    <w:rsid w:val="00641DF4"/>
    <w:rsid w:val="00641E46"/>
    <w:rsid w:val="00642E3A"/>
    <w:rsid w:val="00645A49"/>
    <w:rsid w:val="0064739E"/>
    <w:rsid w:val="00651465"/>
    <w:rsid w:val="00652AA9"/>
    <w:rsid w:val="00654A3B"/>
    <w:rsid w:val="0065506D"/>
    <w:rsid w:val="00655A1B"/>
    <w:rsid w:val="0065698E"/>
    <w:rsid w:val="00657198"/>
    <w:rsid w:val="0066047B"/>
    <w:rsid w:val="006636A3"/>
    <w:rsid w:val="00665414"/>
    <w:rsid w:val="00665EDD"/>
    <w:rsid w:val="006708A0"/>
    <w:rsid w:val="00671B30"/>
    <w:rsid w:val="00673EE8"/>
    <w:rsid w:val="00675B9C"/>
    <w:rsid w:val="00676A8F"/>
    <w:rsid w:val="00681320"/>
    <w:rsid w:val="00682669"/>
    <w:rsid w:val="00682EDE"/>
    <w:rsid w:val="00684171"/>
    <w:rsid w:val="006864E9"/>
    <w:rsid w:val="006868FB"/>
    <w:rsid w:val="00687FEA"/>
    <w:rsid w:val="00690EFA"/>
    <w:rsid w:val="00692A9E"/>
    <w:rsid w:val="00693F15"/>
    <w:rsid w:val="00694C82"/>
    <w:rsid w:val="0069606E"/>
    <w:rsid w:val="00696085"/>
    <w:rsid w:val="006A089E"/>
    <w:rsid w:val="006A16E3"/>
    <w:rsid w:val="006A2B93"/>
    <w:rsid w:val="006A3D71"/>
    <w:rsid w:val="006A3FF6"/>
    <w:rsid w:val="006A4FBB"/>
    <w:rsid w:val="006A56C8"/>
    <w:rsid w:val="006A56F6"/>
    <w:rsid w:val="006A57D7"/>
    <w:rsid w:val="006A7624"/>
    <w:rsid w:val="006B0B36"/>
    <w:rsid w:val="006B1050"/>
    <w:rsid w:val="006B1AAC"/>
    <w:rsid w:val="006B2601"/>
    <w:rsid w:val="006B341F"/>
    <w:rsid w:val="006B5BA9"/>
    <w:rsid w:val="006B6D70"/>
    <w:rsid w:val="006B70DE"/>
    <w:rsid w:val="006C0579"/>
    <w:rsid w:val="006C252C"/>
    <w:rsid w:val="006C29B7"/>
    <w:rsid w:val="006C48C6"/>
    <w:rsid w:val="006C4AFD"/>
    <w:rsid w:val="006C6375"/>
    <w:rsid w:val="006C7902"/>
    <w:rsid w:val="006D0FF4"/>
    <w:rsid w:val="006D1ED9"/>
    <w:rsid w:val="006D303C"/>
    <w:rsid w:val="006D38B7"/>
    <w:rsid w:val="006D58F5"/>
    <w:rsid w:val="006D6A34"/>
    <w:rsid w:val="006E0421"/>
    <w:rsid w:val="006E0A1B"/>
    <w:rsid w:val="006E181B"/>
    <w:rsid w:val="006E2851"/>
    <w:rsid w:val="006E4A99"/>
    <w:rsid w:val="006E4AB6"/>
    <w:rsid w:val="006E54DF"/>
    <w:rsid w:val="006E5AF2"/>
    <w:rsid w:val="006F1B9D"/>
    <w:rsid w:val="006F289A"/>
    <w:rsid w:val="006F2B95"/>
    <w:rsid w:val="006F31B3"/>
    <w:rsid w:val="006F3752"/>
    <w:rsid w:val="006F3A1B"/>
    <w:rsid w:val="006F4A3D"/>
    <w:rsid w:val="006F5E4A"/>
    <w:rsid w:val="006F64E6"/>
    <w:rsid w:val="00701AAC"/>
    <w:rsid w:val="00705F0E"/>
    <w:rsid w:val="00707A1D"/>
    <w:rsid w:val="00710833"/>
    <w:rsid w:val="007120C2"/>
    <w:rsid w:val="007128B2"/>
    <w:rsid w:val="00712B16"/>
    <w:rsid w:val="00714242"/>
    <w:rsid w:val="0071488C"/>
    <w:rsid w:val="00715694"/>
    <w:rsid w:val="007157BE"/>
    <w:rsid w:val="00717DA0"/>
    <w:rsid w:val="0072112A"/>
    <w:rsid w:val="0072376D"/>
    <w:rsid w:val="00724B89"/>
    <w:rsid w:val="00726457"/>
    <w:rsid w:val="00726C92"/>
    <w:rsid w:val="007272B4"/>
    <w:rsid w:val="007277F8"/>
    <w:rsid w:val="00727C82"/>
    <w:rsid w:val="007304E1"/>
    <w:rsid w:val="00730A8D"/>
    <w:rsid w:val="00730CC2"/>
    <w:rsid w:val="00731FEB"/>
    <w:rsid w:val="007324FD"/>
    <w:rsid w:val="0073317B"/>
    <w:rsid w:val="007334AE"/>
    <w:rsid w:val="007356B8"/>
    <w:rsid w:val="00736082"/>
    <w:rsid w:val="00737567"/>
    <w:rsid w:val="00740265"/>
    <w:rsid w:val="00743BE4"/>
    <w:rsid w:val="00745B35"/>
    <w:rsid w:val="00745F5A"/>
    <w:rsid w:val="0074664E"/>
    <w:rsid w:val="007466D5"/>
    <w:rsid w:val="00747374"/>
    <w:rsid w:val="00747EDD"/>
    <w:rsid w:val="0075304E"/>
    <w:rsid w:val="00753247"/>
    <w:rsid w:val="00753BF3"/>
    <w:rsid w:val="0076021C"/>
    <w:rsid w:val="00762F10"/>
    <w:rsid w:val="007630BF"/>
    <w:rsid w:val="0076411C"/>
    <w:rsid w:val="00766361"/>
    <w:rsid w:val="00767334"/>
    <w:rsid w:val="00770942"/>
    <w:rsid w:val="00771289"/>
    <w:rsid w:val="007715D9"/>
    <w:rsid w:val="00771BEF"/>
    <w:rsid w:val="00771E19"/>
    <w:rsid w:val="00771E3C"/>
    <w:rsid w:val="00775509"/>
    <w:rsid w:val="00776F9C"/>
    <w:rsid w:val="00781213"/>
    <w:rsid w:val="00781EF0"/>
    <w:rsid w:val="007837EB"/>
    <w:rsid w:val="007849CD"/>
    <w:rsid w:val="00784E8D"/>
    <w:rsid w:val="00784ED4"/>
    <w:rsid w:val="007858AB"/>
    <w:rsid w:val="00785D57"/>
    <w:rsid w:val="00787146"/>
    <w:rsid w:val="007912A0"/>
    <w:rsid w:val="007913A8"/>
    <w:rsid w:val="00794258"/>
    <w:rsid w:val="00794E42"/>
    <w:rsid w:val="0079760E"/>
    <w:rsid w:val="007A2B57"/>
    <w:rsid w:val="007A3652"/>
    <w:rsid w:val="007A3F19"/>
    <w:rsid w:val="007A624F"/>
    <w:rsid w:val="007A68C0"/>
    <w:rsid w:val="007A7438"/>
    <w:rsid w:val="007A74BC"/>
    <w:rsid w:val="007B02EA"/>
    <w:rsid w:val="007B0955"/>
    <w:rsid w:val="007B3AB1"/>
    <w:rsid w:val="007B4AF5"/>
    <w:rsid w:val="007B5E40"/>
    <w:rsid w:val="007B6675"/>
    <w:rsid w:val="007B6BB0"/>
    <w:rsid w:val="007B7B48"/>
    <w:rsid w:val="007C0BA2"/>
    <w:rsid w:val="007C1189"/>
    <w:rsid w:val="007C30FA"/>
    <w:rsid w:val="007C3652"/>
    <w:rsid w:val="007C546C"/>
    <w:rsid w:val="007C58E1"/>
    <w:rsid w:val="007D2B8D"/>
    <w:rsid w:val="007D3415"/>
    <w:rsid w:val="007D608B"/>
    <w:rsid w:val="007D6426"/>
    <w:rsid w:val="007D6EB2"/>
    <w:rsid w:val="007D7A94"/>
    <w:rsid w:val="007E00EA"/>
    <w:rsid w:val="007E0BB4"/>
    <w:rsid w:val="007E20E9"/>
    <w:rsid w:val="007E32A4"/>
    <w:rsid w:val="007E6240"/>
    <w:rsid w:val="007E66FA"/>
    <w:rsid w:val="007E6D87"/>
    <w:rsid w:val="007F037C"/>
    <w:rsid w:val="007F0833"/>
    <w:rsid w:val="007F2170"/>
    <w:rsid w:val="007F3E9A"/>
    <w:rsid w:val="007F4767"/>
    <w:rsid w:val="007F525B"/>
    <w:rsid w:val="007F6A6C"/>
    <w:rsid w:val="0080171B"/>
    <w:rsid w:val="00802EFE"/>
    <w:rsid w:val="008039D8"/>
    <w:rsid w:val="00803DEB"/>
    <w:rsid w:val="00804762"/>
    <w:rsid w:val="008053E2"/>
    <w:rsid w:val="0080582F"/>
    <w:rsid w:val="00805958"/>
    <w:rsid w:val="008064CD"/>
    <w:rsid w:val="00806503"/>
    <w:rsid w:val="008065D7"/>
    <w:rsid w:val="00806CE4"/>
    <w:rsid w:val="00807945"/>
    <w:rsid w:val="0081050A"/>
    <w:rsid w:val="00810C32"/>
    <w:rsid w:val="00811AC1"/>
    <w:rsid w:val="00813F80"/>
    <w:rsid w:val="00814E1B"/>
    <w:rsid w:val="0081501D"/>
    <w:rsid w:val="008171EA"/>
    <w:rsid w:val="00817428"/>
    <w:rsid w:val="00820FA7"/>
    <w:rsid w:val="00822168"/>
    <w:rsid w:val="008235D2"/>
    <w:rsid w:val="00823ED8"/>
    <w:rsid w:val="00827463"/>
    <w:rsid w:val="008274E3"/>
    <w:rsid w:val="008278E8"/>
    <w:rsid w:val="00830921"/>
    <w:rsid w:val="0083120C"/>
    <w:rsid w:val="00834930"/>
    <w:rsid w:val="0083730B"/>
    <w:rsid w:val="00841A77"/>
    <w:rsid w:val="00843D24"/>
    <w:rsid w:val="00845D89"/>
    <w:rsid w:val="00845E4F"/>
    <w:rsid w:val="0085060A"/>
    <w:rsid w:val="00850758"/>
    <w:rsid w:val="008518A8"/>
    <w:rsid w:val="0085277B"/>
    <w:rsid w:val="008547BC"/>
    <w:rsid w:val="0085493C"/>
    <w:rsid w:val="00855814"/>
    <w:rsid w:val="008570E1"/>
    <w:rsid w:val="00857834"/>
    <w:rsid w:val="00857986"/>
    <w:rsid w:val="00862201"/>
    <w:rsid w:val="008635E8"/>
    <w:rsid w:val="0086544A"/>
    <w:rsid w:val="00865687"/>
    <w:rsid w:val="00866F23"/>
    <w:rsid w:val="008670F2"/>
    <w:rsid w:val="00867FF9"/>
    <w:rsid w:val="0087319B"/>
    <w:rsid w:val="008751DF"/>
    <w:rsid w:val="00875C1F"/>
    <w:rsid w:val="00881EC2"/>
    <w:rsid w:val="00882E06"/>
    <w:rsid w:val="008839E7"/>
    <w:rsid w:val="00884A9E"/>
    <w:rsid w:val="00885E6C"/>
    <w:rsid w:val="008864AF"/>
    <w:rsid w:val="0089114A"/>
    <w:rsid w:val="008916A5"/>
    <w:rsid w:val="00891860"/>
    <w:rsid w:val="008948CD"/>
    <w:rsid w:val="008951C4"/>
    <w:rsid w:val="00896C71"/>
    <w:rsid w:val="008A0C16"/>
    <w:rsid w:val="008A0D07"/>
    <w:rsid w:val="008A3DDB"/>
    <w:rsid w:val="008A4043"/>
    <w:rsid w:val="008A6F0A"/>
    <w:rsid w:val="008B0ABE"/>
    <w:rsid w:val="008B0AE0"/>
    <w:rsid w:val="008B116C"/>
    <w:rsid w:val="008B1D37"/>
    <w:rsid w:val="008B369B"/>
    <w:rsid w:val="008B46EE"/>
    <w:rsid w:val="008B5848"/>
    <w:rsid w:val="008B61FF"/>
    <w:rsid w:val="008C0D75"/>
    <w:rsid w:val="008C2181"/>
    <w:rsid w:val="008C426D"/>
    <w:rsid w:val="008C4AED"/>
    <w:rsid w:val="008C4CD4"/>
    <w:rsid w:val="008C6A2B"/>
    <w:rsid w:val="008D0F2F"/>
    <w:rsid w:val="008D13C7"/>
    <w:rsid w:val="008D400F"/>
    <w:rsid w:val="008D4BF2"/>
    <w:rsid w:val="008D5BFA"/>
    <w:rsid w:val="008D5D95"/>
    <w:rsid w:val="008D7CBE"/>
    <w:rsid w:val="008E0E81"/>
    <w:rsid w:val="008E1424"/>
    <w:rsid w:val="008E1CA4"/>
    <w:rsid w:val="008E4127"/>
    <w:rsid w:val="008E6F41"/>
    <w:rsid w:val="008E6F50"/>
    <w:rsid w:val="008F0150"/>
    <w:rsid w:val="008F12A9"/>
    <w:rsid w:val="008F1E12"/>
    <w:rsid w:val="008F468F"/>
    <w:rsid w:val="008F4CB4"/>
    <w:rsid w:val="008F6D69"/>
    <w:rsid w:val="008F6E76"/>
    <w:rsid w:val="008F7019"/>
    <w:rsid w:val="0090143D"/>
    <w:rsid w:val="0090174F"/>
    <w:rsid w:val="00902C67"/>
    <w:rsid w:val="00902F83"/>
    <w:rsid w:val="0090515C"/>
    <w:rsid w:val="0090595C"/>
    <w:rsid w:val="00907D14"/>
    <w:rsid w:val="009124FD"/>
    <w:rsid w:val="00913A4C"/>
    <w:rsid w:val="009148F3"/>
    <w:rsid w:val="00917471"/>
    <w:rsid w:val="00917FAB"/>
    <w:rsid w:val="00920CAA"/>
    <w:rsid w:val="00920E6D"/>
    <w:rsid w:val="00923E42"/>
    <w:rsid w:val="00925E13"/>
    <w:rsid w:val="00930B38"/>
    <w:rsid w:val="0093207E"/>
    <w:rsid w:val="00932E43"/>
    <w:rsid w:val="009345F8"/>
    <w:rsid w:val="009353CA"/>
    <w:rsid w:val="00935D0A"/>
    <w:rsid w:val="00935EED"/>
    <w:rsid w:val="009422D1"/>
    <w:rsid w:val="00942A71"/>
    <w:rsid w:val="0094573E"/>
    <w:rsid w:val="00946406"/>
    <w:rsid w:val="00952CF1"/>
    <w:rsid w:val="00953787"/>
    <w:rsid w:val="00957664"/>
    <w:rsid w:val="009627AA"/>
    <w:rsid w:val="009636AF"/>
    <w:rsid w:val="0096485C"/>
    <w:rsid w:val="00975302"/>
    <w:rsid w:val="00982C16"/>
    <w:rsid w:val="00986BF0"/>
    <w:rsid w:val="00986C31"/>
    <w:rsid w:val="009878C3"/>
    <w:rsid w:val="00990809"/>
    <w:rsid w:val="00990992"/>
    <w:rsid w:val="00990A5C"/>
    <w:rsid w:val="00991699"/>
    <w:rsid w:val="0099363B"/>
    <w:rsid w:val="009937DA"/>
    <w:rsid w:val="00994FF2"/>
    <w:rsid w:val="009A0095"/>
    <w:rsid w:val="009A0B6D"/>
    <w:rsid w:val="009A0F82"/>
    <w:rsid w:val="009A157B"/>
    <w:rsid w:val="009A252C"/>
    <w:rsid w:val="009A2857"/>
    <w:rsid w:val="009A3667"/>
    <w:rsid w:val="009A51B4"/>
    <w:rsid w:val="009A573F"/>
    <w:rsid w:val="009A7002"/>
    <w:rsid w:val="009A7D2E"/>
    <w:rsid w:val="009B21AE"/>
    <w:rsid w:val="009B31CB"/>
    <w:rsid w:val="009B6019"/>
    <w:rsid w:val="009B70C0"/>
    <w:rsid w:val="009C1587"/>
    <w:rsid w:val="009C1659"/>
    <w:rsid w:val="009C2AAA"/>
    <w:rsid w:val="009C481A"/>
    <w:rsid w:val="009C4BAC"/>
    <w:rsid w:val="009C5167"/>
    <w:rsid w:val="009C56DC"/>
    <w:rsid w:val="009D032A"/>
    <w:rsid w:val="009D0E59"/>
    <w:rsid w:val="009D7A0F"/>
    <w:rsid w:val="009E1469"/>
    <w:rsid w:val="009E1A28"/>
    <w:rsid w:val="009E200E"/>
    <w:rsid w:val="009E2779"/>
    <w:rsid w:val="009E410F"/>
    <w:rsid w:val="009E4ADA"/>
    <w:rsid w:val="009E668A"/>
    <w:rsid w:val="009E6933"/>
    <w:rsid w:val="009E71A2"/>
    <w:rsid w:val="009E7B46"/>
    <w:rsid w:val="009F16D2"/>
    <w:rsid w:val="009F4463"/>
    <w:rsid w:val="009F5BB2"/>
    <w:rsid w:val="009F6E57"/>
    <w:rsid w:val="00A0001E"/>
    <w:rsid w:val="00A034E1"/>
    <w:rsid w:val="00A07128"/>
    <w:rsid w:val="00A076D6"/>
    <w:rsid w:val="00A078DD"/>
    <w:rsid w:val="00A10450"/>
    <w:rsid w:val="00A11C58"/>
    <w:rsid w:val="00A138BB"/>
    <w:rsid w:val="00A14F6C"/>
    <w:rsid w:val="00A20CE1"/>
    <w:rsid w:val="00A20E0E"/>
    <w:rsid w:val="00A21B68"/>
    <w:rsid w:val="00A22D44"/>
    <w:rsid w:val="00A2387B"/>
    <w:rsid w:val="00A23AAB"/>
    <w:rsid w:val="00A27531"/>
    <w:rsid w:val="00A275F8"/>
    <w:rsid w:val="00A27A9F"/>
    <w:rsid w:val="00A31B2A"/>
    <w:rsid w:val="00A33185"/>
    <w:rsid w:val="00A34813"/>
    <w:rsid w:val="00A354B1"/>
    <w:rsid w:val="00A40A6E"/>
    <w:rsid w:val="00A41074"/>
    <w:rsid w:val="00A41A30"/>
    <w:rsid w:val="00A41D83"/>
    <w:rsid w:val="00A433E9"/>
    <w:rsid w:val="00A46C4F"/>
    <w:rsid w:val="00A47DB0"/>
    <w:rsid w:val="00A532C0"/>
    <w:rsid w:val="00A53EA5"/>
    <w:rsid w:val="00A5454A"/>
    <w:rsid w:val="00A54EEE"/>
    <w:rsid w:val="00A55E89"/>
    <w:rsid w:val="00A55F03"/>
    <w:rsid w:val="00A55F1D"/>
    <w:rsid w:val="00A57A43"/>
    <w:rsid w:val="00A60C51"/>
    <w:rsid w:val="00A63E35"/>
    <w:rsid w:val="00A662D9"/>
    <w:rsid w:val="00A678E3"/>
    <w:rsid w:val="00A70CC4"/>
    <w:rsid w:val="00A75D6E"/>
    <w:rsid w:val="00A76532"/>
    <w:rsid w:val="00A76962"/>
    <w:rsid w:val="00A773B2"/>
    <w:rsid w:val="00A776CD"/>
    <w:rsid w:val="00A86037"/>
    <w:rsid w:val="00A86E29"/>
    <w:rsid w:val="00A86EB1"/>
    <w:rsid w:val="00A873F5"/>
    <w:rsid w:val="00A90DC9"/>
    <w:rsid w:val="00A91B81"/>
    <w:rsid w:val="00A91CF1"/>
    <w:rsid w:val="00A93B89"/>
    <w:rsid w:val="00A966A3"/>
    <w:rsid w:val="00AA15F1"/>
    <w:rsid w:val="00AA2BBD"/>
    <w:rsid w:val="00AA2D46"/>
    <w:rsid w:val="00AA3DFA"/>
    <w:rsid w:val="00AA42DD"/>
    <w:rsid w:val="00AA7972"/>
    <w:rsid w:val="00AB0B91"/>
    <w:rsid w:val="00AB0B9C"/>
    <w:rsid w:val="00AB0D92"/>
    <w:rsid w:val="00AB315D"/>
    <w:rsid w:val="00AB3ACD"/>
    <w:rsid w:val="00AB5080"/>
    <w:rsid w:val="00AC399A"/>
    <w:rsid w:val="00AC5EC0"/>
    <w:rsid w:val="00AC74BC"/>
    <w:rsid w:val="00AC784D"/>
    <w:rsid w:val="00AD04FD"/>
    <w:rsid w:val="00AD2128"/>
    <w:rsid w:val="00AD4B90"/>
    <w:rsid w:val="00AD4FD8"/>
    <w:rsid w:val="00AD64A8"/>
    <w:rsid w:val="00AD7053"/>
    <w:rsid w:val="00AE0C62"/>
    <w:rsid w:val="00AE1106"/>
    <w:rsid w:val="00AE1776"/>
    <w:rsid w:val="00AE24FA"/>
    <w:rsid w:val="00AE49B5"/>
    <w:rsid w:val="00AE5718"/>
    <w:rsid w:val="00AE68E0"/>
    <w:rsid w:val="00AE71D7"/>
    <w:rsid w:val="00AE7C01"/>
    <w:rsid w:val="00AF04C9"/>
    <w:rsid w:val="00AF2121"/>
    <w:rsid w:val="00AF2869"/>
    <w:rsid w:val="00AF2E07"/>
    <w:rsid w:val="00AF3E4B"/>
    <w:rsid w:val="00AF4A37"/>
    <w:rsid w:val="00AF60C2"/>
    <w:rsid w:val="00AF64CB"/>
    <w:rsid w:val="00AF66C7"/>
    <w:rsid w:val="00AF670D"/>
    <w:rsid w:val="00AF6741"/>
    <w:rsid w:val="00AF6A0F"/>
    <w:rsid w:val="00AF77F6"/>
    <w:rsid w:val="00B014EA"/>
    <w:rsid w:val="00B01867"/>
    <w:rsid w:val="00B01DA3"/>
    <w:rsid w:val="00B028AF"/>
    <w:rsid w:val="00B04AFA"/>
    <w:rsid w:val="00B05305"/>
    <w:rsid w:val="00B059B1"/>
    <w:rsid w:val="00B05A93"/>
    <w:rsid w:val="00B07945"/>
    <w:rsid w:val="00B10EE7"/>
    <w:rsid w:val="00B11103"/>
    <w:rsid w:val="00B14140"/>
    <w:rsid w:val="00B163B4"/>
    <w:rsid w:val="00B163BD"/>
    <w:rsid w:val="00B20C37"/>
    <w:rsid w:val="00B215E2"/>
    <w:rsid w:val="00B229BA"/>
    <w:rsid w:val="00B24582"/>
    <w:rsid w:val="00B24776"/>
    <w:rsid w:val="00B26E46"/>
    <w:rsid w:val="00B27656"/>
    <w:rsid w:val="00B2782A"/>
    <w:rsid w:val="00B310EC"/>
    <w:rsid w:val="00B32736"/>
    <w:rsid w:val="00B34FA5"/>
    <w:rsid w:val="00B362D5"/>
    <w:rsid w:val="00B36619"/>
    <w:rsid w:val="00B36828"/>
    <w:rsid w:val="00B37F0F"/>
    <w:rsid w:val="00B40300"/>
    <w:rsid w:val="00B406CB"/>
    <w:rsid w:val="00B40813"/>
    <w:rsid w:val="00B40F30"/>
    <w:rsid w:val="00B415C9"/>
    <w:rsid w:val="00B41A45"/>
    <w:rsid w:val="00B41DD6"/>
    <w:rsid w:val="00B42099"/>
    <w:rsid w:val="00B426A8"/>
    <w:rsid w:val="00B4296B"/>
    <w:rsid w:val="00B43D80"/>
    <w:rsid w:val="00B4419D"/>
    <w:rsid w:val="00B44AD1"/>
    <w:rsid w:val="00B44E34"/>
    <w:rsid w:val="00B4540B"/>
    <w:rsid w:val="00B501D5"/>
    <w:rsid w:val="00B504E4"/>
    <w:rsid w:val="00B51B7E"/>
    <w:rsid w:val="00B51CD7"/>
    <w:rsid w:val="00B52304"/>
    <w:rsid w:val="00B5252C"/>
    <w:rsid w:val="00B60C8A"/>
    <w:rsid w:val="00B62D79"/>
    <w:rsid w:val="00B63597"/>
    <w:rsid w:val="00B64E39"/>
    <w:rsid w:val="00B71531"/>
    <w:rsid w:val="00B719E8"/>
    <w:rsid w:val="00B71EE0"/>
    <w:rsid w:val="00B73AA6"/>
    <w:rsid w:val="00B7536A"/>
    <w:rsid w:val="00B75840"/>
    <w:rsid w:val="00B768E1"/>
    <w:rsid w:val="00B77942"/>
    <w:rsid w:val="00B77C58"/>
    <w:rsid w:val="00B807B5"/>
    <w:rsid w:val="00B80BA1"/>
    <w:rsid w:val="00B82F35"/>
    <w:rsid w:val="00B861CA"/>
    <w:rsid w:val="00B86CCF"/>
    <w:rsid w:val="00B8739D"/>
    <w:rsid w:val="00B911B9"/>
    <w:rsid w:val="00B913DE"/>
    <w:rsid w:val="00B91C2D"/>
    <w:rsid w:val="00B934CE"/>
    <w:rsid w:val="00B93C6B"/>
    <w:rsid w:val="00B9468C"/>
    <w:rsid w:val="00B94B57"/>
    <w:rsid w:val="00B96348"/>
    <w:rsid w:val="00BA091E"/>
    <w:rsid w:val="00BA0F73"/>
    <w:rsid w:val="00BA179E"/>
    <w:rsid w:val="00BA2535"/>
    <w:rsid w:val="00BA25F9"/>
    <w:rsid w:val="00BA4D67"/>
    <w:rsid w:val="00BA4D7F"/>
    <w:rsid w:val="00BA5C52"/>
    <w:rsid w:val="00BA6A2A"/>
    <w:rsid w:val="00BB0FF3"/>
    <w:rsid w:val="00BB4CE8"/>
    <w:rsid w:val="00BB6759"/>
    <w:rsid w:val="00BC15AC"/>
    <w:rsid w:val="00BC18A0"/>
    <w:rsid w:val="00BC1AD0"/>
    <w:rsid w:val="00BC4A8E"/>
    <w:rsid w:val="00BC5ECD"/>
    <w:rsid w:val="00BC69E9"/>
    <w:rsid w:val="00BD0598"/>
    <w:rsid w:val="00BD152C"/>
    <w:rsid w:val="00BD1F71"/>
    <w:rsid w:val="00BD221A"/>
    <w:rsid w:val="00BD3215"/>
    <w:rsid w:val="00BD6D0A"/>
    <w:rsid w:val="00BD6E10"/>
    <w:rsid w:val="00BD77C4"/>
    <w:rsid w:val="00BE15A7"/>
    <w:rsid w:val="00BE3275"/>
    <w:rsid w:val="00BF0B90"/>
    <w:rsid w:val="00BF254E"/>
    <w:rsid w:val="00BF6D0D"/>
    <w:rsid w:val="00C008C7"/>
    <w:rsid w:val="00C0106B"/>
    <w:rsid w:val="00C01302"/>
    <w:rsid w:val="00C02D8D"/>
    <w:rsid w:val="00C04294"/>
    <w:rsid w:val="00C0516E"/>
    <w:rsid w:val="00C05FCE"/>
    <w:rsid w:val="00C07EA1"/>
    <w:rsid w:val="00C1116F"/>
    <w:rsid w:val="00C11FBA"/>
    <w:rsid w:val="00C12B62"/>
    <w:rsid w:val="00C13E35"/>
    <w:rsid w:val="00C15D0B"/>
    <w:rsid w:val="00C1731A"/>
    <w:rsid w:val="00C179D8"/>
    <w:rsid w:val="00C17EBE"/>
    <w:rsid w:val="00C203E7"/>
    <w:rsid w:val="00C205BD"/>
    <w:rsid w:val="00C2065C"/>
    <w:rsid w:val="00C20943"/>
    <w:rsid w:val="00C20F13"/>
    <w:rsid w:val="00C229FF"/>
    <w:rsid w:val="00C22D28"/>
    <w:rsid w:val="00C23B74"/>
    <w:rsid w:val="00C245F2"/>
    <w:rsid w:val="00C27DB8"/>
    <w:rsid w:val="00C32394"/>
    <w:rsid w:val="00C35054"/>
    <w:rsid w:val="00C36F14"/>
    <w:rsid w:val="00C37488"/>
    <w:rsid w:val="00C41B96"/>
    <w:rsid w:val="00C435C9"/>
    <w:rsid w:val="00C444D7"/>
    <w:rsid w:val="00C44A60"/>
    <w:rsid w:val="00C542E0"/>
    <w:rsid w:val="00C55FCE"/>
    <w:rsid w:val="00C60FCA"/>
    <w:rsid w:val="00C61A69"/>
    <w:rsid w:val="00C61B6B"/>
    <w:rsid w:val="00C62330"/>
    <w:rsid w:val="00C63E01"/>
    <w:rsid w:val="00C64B0D"/>
    <w:rsid w:val="00C64E01"/>
    <w:rsid w:val="00C65872"/>
    <w:rsid w:val="00C65C29"/>
    <w:rsid w:val="00C6678F"/>
    <w:rsid w:val="00C701F8"/>
    <w:rsid w:val="00C7160D"/>
    <w:rsid w:val="00C737BB"/>
    <w:rsid w:val="00C739A9"/>
    <w:rsid w:val="00C75252"/>
    <w:rsid w:val="00C758C4"/>
    <w:rsid w:val="00C76885"/>
    <w:rsid w:val="00C76EF1"/>
    <w:rsid w:val="00C77BDD"/>
    <w:rsid w:val="00C819E7"/>
    <w:rsid w:val="00C90C39"/>
    <w:rsid w:val="00C92B00"/>
    <w:rsid w:val="00C92EA3"/>
    <w:rsid w:val="00C935B3"/>
    <w:rsid w:val="00C95AB4"/>
    <w:rsid w:val="00C9616B"/>
    <w:rsid w:val="00C96D3F"/>
    <w:rsid w:val="00C97740"/>
    <w:rsid w:val="00CA0AF3"/>
    <w:rsid w:val="00CA13F4"/>
    <w:rsid w:val="00CA172E"/>
    <w:rsid w:val="00CA27A4"/>
    <w:rsid w:val="00CA6C81"/>
    <w:rsid w:val="00CA797E"/>
    <w:rsid w:val="00CB24E5"/>
    <w:rsid w:val="00CB2699"/>
    <w:rsid w:val="00CB2CDD"/>
    <w:rsid w:val="00CB35E7"/>
    <w:rsid w:val="00CB3718"/>
    <w:rsid w:val="00CB4DD7"/>
    <w:rsid w:val="00CB5D47"/>
    <w:rsid w:val="00CC2529"/>
    <w:rsid w:val="00CC3261"/>
    <w:rsid w:val="00CC60A4"/>
    <w:rsid w:val="00CC6F32"/>
    <w:rsid w:val="00CC748D"/>
    <w:rsid w:val="00CD0155"/>
    <w:rsid w:val="00CD0472"/>
    <w:rsid w:val="00CD523D"/>
    <w:rsid w:val="00CD5AC1"/>
    <w:rsid w:val="00CD6244"/>
    <w:rsid w:val="00CE05DC"/>
    <w:rsid w:val="00CE0E16"/>
    <w:rsid w:val="00CE14FC"/>
    <w:rsid w:val="00CE17EA"/>
    <w:rsid w:val="00CE2B02"/>
    <w:rsid w:val="00CE3DDC"/>
    <w:rsid w:val="00CE43AF"/>
    <w:rsid w:val="00CE5553"/>
    <w:rsid w:val="00CE5DED"/>
    <w:rsid w:val="00CE6128"/>
    <w:rsid w:val="00CE6319"/>
    <w:rsid w:val="00CE6678"/>
    <w:rsid w:val="00CE7094"/>
    <w:rsid w:val="00CE71A3"/>
    <w:rsid w:val="00CE7A06"/>
    <w:rsid w:val="00CF00D1"/>
    <w:rsid w:val="00CF43CE"/>
    <w:rsid w:val="00CF479D"/>
    <w:rsid w:val="00CF546F"/>
    <w:rsid w:val="00CF5C71"/>
    <w:rsid w:val="00CF6948"/>
    <w:rsid w:val="00CF7903"/>
    <w:rsid w:val="00D001C4"/>
    <w:rsid w:val="00D00CB9"/>
    <w:rsid w:val="00D01117"/>
    <w:rsid w:val="00D03FA9"/>
    <w:rsid w:val="00D04933"/>
    <w:rsid w:val="00D04C46"/>
    <w:rsid w:val="00D10569"/>
    <w:rsid w:val="00D10919"/>
    <w:rsid w:val="00D11F96"/>
    <w:rsid w:val="00D1278F"/>
    <w:rsid w:val="00D137D7"/>
    <w:rsid w:val="00D13CB7"/>
    <w:rsid w:val="00D13E2F"/>
    <w:rsid w:val="00D15A44"/>
    <w:rsid w:val="00D15DE1"/>
    <w:rsid w:val="00D166D8"/>
    <w:rsid w:val="00D16AB7"/>
    <w:rsid w:val="00D20451"/>
    <w:rsid w:val="00D2088A"/>
    <w:rsid w:val="00D214CE"/>
    <w:rsid w:val="00D21ABE"/>
    <w:rsid w:val="00D22222"/>
    <w:rsid w:val="00D22392"/>
    <w:rsid w:val="00D235CD"/>
    <w:rsid w:val="00D25D5C"/>
    <w:rsid w:val="00D2769D"/>
    <w:rsid w:val="00D317A1"/>
    <w:rsid w:val="00D33387"/>
    <w:rsid w:val="00D34BD8"/>
    <w:rsid w:val="00D34CE4"/>
    <w:rsid w:val="00D35335"/>
    <w:rsid w:val="00D35DF3"/>
    <w:rsid w:val="00D3623C"/>
    <w:rsid w:val="00D36F4D"/>
    <w:rsid w:val="00D37F5F"/>
    <w:rsid w:val="00D40744"/>
    <w:rsid w:val="00D40E71"/>
    <w:rsid w:val="00D40F45"/>
    <w:rsid w:val="00D41508"/>
    <w:rsid w:val="00D41802"/>
    <w:rsid w:val="00D42FB5"/>
    <w:rsid w:val="00D441F4"/>
    <w:rsid w:val="00D44BDD"/>
    <w:rsid w:val="00D44E70"/>
    <w:rsid w:val="00D512D3"/>
    <w:rsid w:val="00D5176E"/>
    <w:rsid w:val="00D51C9C"/>
    <w:rsid w:val="00D55CC0"/>
    <w:rsid w:val="00D573CD"/>
    <w:rsid w:val="00D57971"/>
    <w:rsid w:val="00D60C47"/>
    <w:rsid w:val="00D61DD3"/>
    <w:rsid w:val="00D6433A"/>
    <w:rsid w:val="00D66DF3"/>
    <w:rsid w:val="00D67726"/>
    <w:rsid w:val="00D67943"/>
    <w:rsid w:val="00D708AF"/>
    <w:rsid w:val="00D71B31"/>
    <w:rsid w:val="00D723FA"/>
    <w:rsid w:val="00D730A1"/>
    <w:rsid w:val="00D73711"/>
    <w:rsid w:val="00D74472"/>
    <w:rsid w:val="00D74D4F"/>
    <w:rsid w:val="00D754FB"/>
    <w:rsid w:val="00D758AD"/>
    <w:rsid w:val="00D7710D"/>
    <w:rsid w:val="00D774D1"/>
    <w:rsid w:val="00D8162A"/>
    <w:rsid w:val="00D81B7C"/>
    <w:rsid w:val="00D8415F"/>
    <w:rsid w:val="00D85DEA"/>
    <w:rsid w:val="00D86952"/>
    <w:rsid w:val="00D918EE"/>
    <w:rsid w:val="00D92099"/>
    <w:rsid w:val="00D9239F"/>
    <w:rsid w:val="00D927DD"/>
    <w:rsid w:val="00D9288D"/>
    <w:rsid w:val="00D93868"/>
    <w:rsid w:val="00D951E5"/>
    <w:rsid w:val="00D9621C"/>
    <w:rsid w:val="00DA1E74"/>
    <w:rsid w:val="00DA2F48"/>
    <w:rsid w:val="00DA4734"/>
    <w:rsid w:val="00DB0F37"/>
    <w:rsid w:val="00DB184B"/>
    <w:rsid w:val="00DB387F"/>
    <w:rsid w:val="00DB5F03"/>
    <w:rsid w:val="00DB6A61"/>
    <w:rsid w:val="00DB7A74"/>
    <w:rsid w:val="00DB7E79"/>
    <w:rsid w:val="00DC01CC"/>
    <w:rsid w:val="00DC0B8F"/>
    <w:rsid w:val="00DC0E11"/>
    <w:rsid w:val="00DC2AA8"/>
    <w:rsid w:val="00DC4570"/>
    <w:rsid w:val="00DC4BB7"/>
    <w:rsid w:val="00DC5910"/>
    <w:rsid w:val="00DC652C"/>
    <w:rsid w:val="00DC66A0"/>
    <w:rsid w:val="00DC6C5A"/>
    <w:rsid w:val="00DD04D1"/>
    <w:rsid w:val="00DD2C53"/>
    <w:rsid w:val="00DD3381"/>
    <w:rsid w:val="00DD54FB"/>
    <w:rsid w:val="00DD565A"/>
    <w:rsid w:val="00DD6F84"/>
    <w:rsid w:val="00DD7141"/>
    <w:rsid w:val="00DD7784"/>
    <w:rsid w:val="00DE2F3D"/>
    <w:rsid w:val="00DE3AC7"/>
    <w:rsid w:val="00DE5BDD"/>
    <w:rsid w:val="00DE5F8F"/>
    <w:rsid w:val="00DE6385"/>
    <w:rsid w:val="00DF3895"/>
    <w:rsid w:val="00DF3A2D"/>
    <w:rsid w:val="00DF5063"/>
    <w:rsid w:val="00DF5260"/>
    <w:rsid w:val="00DF7FD1"/>
    <w:rsid w:val="00E0048D"/>
    <w:rsid w:val="00E01092"/>
    <w:rsid w:val="00E0266A"/>
    <w:rsid w:val="00E028C8"/>
    <w:rsid w:val="00E067C1"/>
    <w:rsid w:val="00E11354"/>
    <w:rsid w:val="00E11888"/>
    <w:rsid w:val="00E1268C"/>
    <w:rsid w:val="00E12A49"/>
    <w:rsid w:val="00E1715E"/>
    <w:rsid w:val="00E21244"/>
    <w:rsid w:val="00E2320B"/>
    <w:rsid w:val="00E2452F"/>
    <w:rsid w:val="00E24FA5"/>
    <w:rsid w:val="00E267ED"/>
    <w:rsid w:val="00E27893"/>
    <w:rsid w:val="00E31330"/>
    <w:rsid w:val="00E32FBE"/>
    <w:rsid w:val="00E33735"/>
    <w:rsid w:val="00E34080"/>
    <w:rsid w:val="00E36CA1"/>
    <w:rsid w:val="00E41308"/>
    <w:rsid w:val="00E41E70"/>
    <w:rsid w:val="00E43524"/>
    <w:rsid w:val="00E43E40"/>
    <w:rsid w:val="00E450B6"/>
    <w:rsid w:val="00E4661C"/>
    <w:rsid w:val="00E475EB"/>
    <w:rsid w:val="00E5051E"/>
    <w:rsid w:val="00E50932"/>
    <w:rsid w:val="00E530C6"/>
    <w:rsid w:val="00E5383D"/>
    <w:rsid w:val="00E53E3D"/>
    <w:rsid w:val="00E5460A"/>
    <w:rsid w:val="00E54727"/>
    <w:rsid w:val="00E5670B"/>
    <w:rsid w:val="00E56D1F"/>
    <w:rsid w:val="00E57D76"/>
    <w:rsid w:val="00E63089"/>
    <w:rsid w:val="00E632B2"/>
    <w:rsid w:val="00E67D81"/>
    <w:rsid w:val="00E7007D"/>
    <w:rsid w:val="00E7100D"/>
    <w:rsid w:val="00E714A4"/>
    <w:rsid w:val="00E72CF6"/>
    <w:rsid w:val="00E7573D"/>
    <w:rsid w:val="00E763C2"/>
    <w:rsid w:val="00E7751E"/>
    <w:rsid w:val="00E81C98"/>
    <w:rsid w:val="00E8208B"/>
    <w:rsid w:val="00E8248D"/>
    <w:rsid w:val="00E82C0E"/>
    <w:rsid w:val="00E8552D"/>
    <w:rsid w:val="00E85B4A"/>
    <w:rsid w:val="00E906D9"/>
    <w:rsid w:val="00E91781"/>
    <w:rsid w:val="00E9181E"/>
    <w:rsid w:val="00E9204B"/>
    <w:rsid w:val="00E9391C"/>
    <w:rsid w:val="00E94066"/>
    <w:rsid w:val="00E95E28"/>
    <w:rsid w:val="00E965A0"/>
    <w:rsid w:val="00EA00E6"/>
    <w:rsid w:val="00EA0915"/>
    <w:rsid w:val="00EA262A"/>
    <w:rsid w:val="00EA3A5D"/>
    <w:rsid w:val="00EA5E46"/>
    <w:rsid w:val="00EA6567"/>
    <w:rsid w:val="00EA6C1B"/>
    <w:rsid w:val="00EA6F3C"/>
    <w:rsid w:val="00EA72EC"/>
    <w:rsid w:val="00EA756B"/>
    <w:rsid w:val="00EB4245"/>
    <w:rsid w:val="00EB59A8"/>
    <w:rsid w:val="00EB621A"/>
    <w:rsid w:val="00EB7DDE"/>
    <w:rsid w:val="00EC134B"/>
    <w:rsid w:val="00EC24BF"/>
    <w:rsid w:val="00EC40A2"/>
    <w:rsid w:val="00EC439B"/>
    <w:rsid w:val="00EC50FA"/>
    <w:rsid w:val="00EC56C5"/>
    <w:rsid w:val="00ED08E9"/>
    <w:rsid w:val="00ED1D8A"/>
    <w:rsid w:val="00ED5294"/>
    <w:rsid w:val="00ED6CD1"/>
    <w:rsid w:val="00EE0113"/>
    <w:rsid w:val="00EE02DC"/>
    <w:rsid w:val="00EE06CF"/>
    <w:rsid w:val="00EE2798"/>
    <w:rsid w:val="00EE3257"/>
    <w:rsid w:val="00EE3D12"/>
    <w:rsid w:val="00EE41B7"/>
    <w:rsid w:val="00EE55E8"/>
    <w:rsid w:val="00EE5C6C"/>
    <w:rsid w:val="00EE63BA"/>
    <w:rsid w:val="00EE6C13"/>
    <w:rsid w:val="00EE70AD"/>
    <w:rsid w:val="00EE777F"/>
    <w:rsid w:val="00EE798A"/>
    <w:rsid w:val="00EF07B0"/>
    <w:rsid w:val="00EF18EC"/>
    <w:rsid w:val="00EF1D49"/>
    <w:rsid w:val="00EF4041"/>
    <w:rsid w:val="00EF47C1"/>
    <w:rsid w:val="00EF5E51"/>
    <w:rsid w:val="00EF6475"/>
    <w:rsid w:val="00EF7146"/>
    <w:rsid w:val="00EF76DC"/>
    <w:rsid w:val="00F024A9"/>
    <w:rsid w:val="00F02612"/>
    <w:rsid w:val="00F026F2"/>
    <w:rsid w:val="00F03B58"/>
    <w:rsid w:val="00F04FD4"/>
    <w:rsid w:val="00F05109"/>
    <w:rsid w:val="00F06C47"/>
    <w:rsid w:val="00F10AE2"/>
    <w:rsid w:val="00F10E91"/>
    <w:rsid w:val="00F1126C"/>
    <w:rsid w:val="00F11640"/>
    <w:rsid w:val="00F1182A"/>
    <w:rsid w:val="00F11F1E"/>
    <w:rsid w:val="00F11F60"/>
    <w:rsid w:val="00F12FE2"/>
    <w:rsid w:val="00F155C9"/>
    <w:rsid w:val="00F16795"/>
    <w:rsid w:val="00F17A95"/>
    <w:rsid w:val="00F20DA2"/>
    <w:rsid w:val="00F23574"/>
    <w:rsid w:val="00F24089"/>
    <w:rsid w:val="00F267CA"/>
    <w:rsid w:val="00F3031E"/>
    <w:rsid w:val="00F30523"/>
    <w:rsid w:val="00F30F15"/>
    <w:rsid w:val="00F31BF0"/>
    <w:rsid w:val="00F34188"/>
    <w:rsid w:val="00F35144"/>
    <w:rsid w:val="00F361F0"/>
    <w:rsid w:val="00F403DD"/>
    <w:rsid w:val="00F408CC"/>
    <w:rsid w:val="00F40E3D"/>
    <w:rsid w:val="00F4205C"/>
    <w:rsid w:val="00F42B9F"/>
    <w:rsid w:val="00F441DD"/>
    <w:rsid w:val="00F44AFE"/>
    <w:rsid w:val="00F4597D"/>
    <w:rsid w:val="00F4790B"/>
    <w:rsid w:val="00F4791E"/>
    <w:rsid w:val="00F50CBD"/>
    <w:rsid w:val="00F50FF2"/>
    <w:rsid w:val="00F515E3"/>
    <w:rsid w:val="00F51AA6"/>
    <w:rsid w:val="00F51CED"/>
    <w:rsid w:val="00F56780"/>
    <w:rsid w:val="00F617BE"/>
    <w:rsid w:val="00F624BE"/>
    <w:rsid w:val="00F632E9"/>
    <w:rsid w:val="00F63540"/>
    <w:rsid w:val="00F63F06"/>
    <w:rsid w:val="00F649C2"/>
    <w:rsid w:val="00F64D20"/>
    <w:rsid w:val="00F67CA6"/>
    <w:rsid w:val="00F71352"/>
    <w:rsid w:val="00F7202D"/>
    <w:rsid w:val="00F73497"/>
    <w:rsid w:val="00F743B5"/>
    <w:rsid w:val="00F74B9E"/>
    <w:rsid w:val="00F76717"/>
    <w:rsid w:val="00F8107F"/>
    <w:rsid w:val="00F81A37"/>
    <w:rsid w:val="00F81CD5"/>
    <w:rsid w:val="00F82733"/>
    <w:rsid w:val="00F83319"/>
    <w:rsid w:val="00F83A6C"/>
    <w:rsid w:val="00F844F6"/>
    <w:rsid w:val="00F84C97"/>
    <w:rsid w:val="00F85425"/>
    <w:rsid w:val="00F85454"/>
    <w:rsid w:val="00F854A2"/>
    <w:rsid w:val="00F85826"/>
    <w:rsid w:val="00F8599E"/>
    <w:rsid w:val="00F86012"/>
    <w:rsid w:val="00F86E63"/>
    <w:rsid w:val="00F90691"/>
    <w:rsid w:val="00F91B30"/>
    <w:rsid w:val="00F926D3"/>
    <w:rsid w:val="00F927C0"/>
    <w:rsid w:val="00F94007"/>
    <w:rsid w:val="00F95D5C"/>
    <w:rsid w:val="00F97203"/>
    <w:rsid w:val="00F9746A"/>
    <w:rsid w:val="00F97CEC"/>
    <w:rsid w:val="00FA0475"/>
    <w:rsid w:val="00FA05C6"/>
    <w:rsid w:val="00FA0CAE"/>
    <w:rsid w:val="00FA1B65"/>
    <w:rsid w:val="00FA225E"/>
    <w:rsid w:val="00FA2589"/>
    <w:rsid w:val="00FA320C"/>
    <w:rsid w:val="00FA3A91"/>
    <w:rsid w:val="00FA5701"/>
    <w:rsid w:val="00FA6533"/>
    <w:rsid w:val="00FB1040"/>
    <w:rsid w:val="00FB1220"/>
    <w:rsid w:val="00FB4F6E"/>
    <w:rsid w:val="00FB51D5"/>
    <w:rsid w:val="00FB532F"/>
    <w:rsid w:val="00FB5C9B"/>
    <w:rsid w:val="00FB5DCE"/>
    <w:rsid w:val="00FC1C89"/>
    <w:rsid w:val="00FC1F96"/>
    <w:rsid w:val="00FC24A4"/>
    <w:rsid w:val="00FC51D8"/>
    <w:rsid w:val="00FC550C"/>
    <w:rsid w:val="00FC59A0"/>
    <w:rsid w:val="00FC6B8A"/>
    <w:rsid w:val="00FC7993"/>
    <w:rsid w:val="00FD113C"/>
    <w:rsid w:val="00FD12FA"/>
    <w:rsid w:val="00FD15EF"/>
    <w:rsid w:val="00FD324B"/>
    <w:rsid w:val="00FD565D"/>
    <w:rsid w:val="00FD5B6B"/>
    <w:rsid w:val="00FD7C3B"/>
    <w:rsid w:val="00FE15C1"/>
    <w:rsid w:val="00FE1F62"/>
    <w:rsid w:val="00FE289D"/>
    <w:rsid w:val="00FE755F"/>
    <w:rsid w:val="00FE76F7"/>
    <w:rsid w:val="00FF16F2"/>
    <w:rsid w:val="00FF25E5"/>
    <w:rsid w:val="00FF2B71"/>
    <w:rsid w:val="00FF4378"/>
    <w:rsid w:val="00FF46EE"/>
    <w:rsid w:val="00FF4E72"/>
    <w:rsid w:val="00FF6406"/>
    <w:rsid w:val="00FF6A03"/>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9"/>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11"/>
    <w:uiPriority w:val="99"/>
    <w:qFormat/>
    <w:rsid w:val="002B2817"/>
    <w:pPr>
      <w:spacing w:after="200" w:line="276" w:lineRule="auto"/>
      <w:ind w:left="720"/>
      <w:contextualSpacing/>
      <w:jc w:val="left"/>
    </w:pPr>
    <w:rPr>
      <w:rFonts w:ascii="Times New Roman" w:hAnsi="Times New Roman"/>
      <w:sz w:val="24"/>
      <w:szCs w:val="22"/>
    </w:rPr>
  </w:style>
  <w:style w:type="paragraph" w:styleId="af">
    <w:name w:val="header"/>
    <w:basedOn w:val="a0"/>
    <w:link w:val="af0"/>
    <w:uiPriority w:val="99"/>
    <w:unhideWhenUsed/>
    <w:rsid w:val="002B2817"/>
    <w:pPr>
      <w:tabs>
        <w:tab w:val="center" w:pos="4677"/>
        <w:tab w:val="right" w:pos="9355"/>
      </w:tabs>
      <w:jc w:val="left"/>
    </w:pPr>
    <w:rPr>
      <w:rFonts w:ascii="Times New Roman" w:hAnsi="Times New Roman"/>
      <w:sz w:val="24"/>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3">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pPr>
      <w:jc w:val="left"/>
    </w:pPr>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4">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5">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link w:val="22"/>
    <w:uiPriority w:val="1"/>
    <w:qFormat/>
    <w:rsid w:val="006A56C8"/>
    <w:pPr>
      <w:spacing w:after="120"/>
      <w:jc w:val="left"/>
    </w:pPr>
    <w:rPr>
      <w:rFonts w:ascii="Times New Roman" w:hAnsi="Times New Roman"/>
      <w:sz w:val="24"/>
    </w:rPr>
  </w:style>
  <w:style w:type="paragraph" w:customStyle="1" w:styleId="16">
    <w:name w:val="основной 1"/>
    <w:basedOn w:val="a4"/>
    <w:qFormat/>
    <w:rsid w:val="006A56C8"/>
    <w:pPr>
      <w:spacing w:after="120"/>
      <w:ind w:left="0" w:firstLine="720"/>
    </w:pPr>
    <w:rPr>
      <w:sz w:val="28"/>
      <w:szCs w:val="24"/>
    </w:rPr>
  </w:style>
  <w:style w:type="paragraph" w:customStyle="1" w:styleId="17">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9">
    <w:name w:val="Основной текст_"/>
    <w:basedOn w:val="a1"/>
    <w:link w:val="18"/>
    <w:rsid w:val="006F5E4A"/>
    <w:rPr>
      <w:sz w:val="26"/>
      <w:szCs w:val="26"/>
    </w:rPr>
  </w:style>
  <w:style w:type="paragraph" w:customStyle="1" w:styleId="18">
    <w:name w:val="Основной текст1"/>
    <w:basedOn w:val="a0"/>
    <w:link w:val="af9"/>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a">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9"/>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b">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c">
    <w:name w:val="Другое_"/>
    <w:basedOn w:val="a1"/>
    <w:link w:val="afd"/>
    <w:rsid w:val="002B1EBC"/>
    <w:rPr>
      <w:shd w:val="clear" w:color="auto" w:fill="FFFFFF"/>
    </w:rPr>
  </w:style>
  <w:style w:type="paragraph" w:customStyle="1" w:styleId="afd">
    <w:name w:val="Другое"/>
    <w:basedOn w:val="a0"/>
    <w:link w:val="afc"/>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e">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
    <w:name w:val="annotation reference"/>
    <w:basedOn w:val="a1"/>
    <w:uiPriority w:val="99"/>
    <w:semiHidden/>
    <w:unhideWhenUsed/>
    <w:rsid w:val="00A22D44"/>
    <w:rPr>
      <w:sz w:val="16"/>
      <w:szCs w:val="16"/>
    </w:rPr>
  </w:style>
  <w:style w:type="paragraph" w:styleId="aff0">
    <w:name w:val="annotation text"/>
    <w:basedOn w:val="a0"/>
    <w:link w:val="60"/>
    <w:uiPriority w:val="99"/>
    <w:unhideWhenUsed/>
    <w:rsid w:val="00A22D44"/>
    <w:rPr>
      <w:szCs w:val="20"/>
    </w:rPr>
  </w:style>
  <w:style w:type="character" w:customStyle="1" w:styleId="aff1">
    <w:name w:val="Текст примечания Знак"/>
    <w:basedOn w:val="a1"/>
    <w:semiHidden/>
    <w:rsid w:val="00A22D44"/>
    <w:rPr>
      <w:rFonts w:ascii="Verdana" w:hAnsi="Verdana"/>
    </w:rPr>
  </w:style>
  <w:style w:type="paragraph" w:styleId="aff2">
    <w:name w:val="annotation subject"/>
    <w:basedOn w:val="aff0"/>
    <w:next w:val="aff0"/>
    <w:link w:val="aff3"/>
    <w:semiHidden/>
    <w:unhideWhenUsed/>
    <w:rsid w:val="00A22D44"/>
    <w:rPr>
      <w:b/>
      <w:bCs/>
    </w:rPr>
  </w:style>
  <w:style w:type="character" w:customStyle="1" w:styleId="aff3">
    <w:name w:val="Тема примечания Знак"/>
    <w:basedOn w:val="aff1"/>
    <w:link w:val="aff2"/>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f4">
    <w:name w:val="Абзац списка Знак"/>
    <w:aliases w:val="Введение Знак,ПАРАГРАФ Знак,Абзац списка11 Знак"/>
    <w:uiPriority w:val="34"/>
    <w:rsid w:val="00EB7DDE"/>
    <w:rPr>
      <w:sz w:val="24"/>
      <w:szCs w:val="22"/>
    </w:rPr>
  </w:style>
  <w:style w:type="character" w:customStyle="1" w:styleId="19">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a">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b">
    <w:name w:val="Текст примечания Знак1"/>
    <w:basedOn w:val="a1"/>
    <w:uiPriority w:val="99"/>
    <w:semiHidden/>
    <w:locked/>
    <w:rsid w:val="00D32293"/>
    <w:rPr>
      <w:rFonts w:ascii="Verdana" w:hAnsi="Verdana"/>
    </w:rPr>
  </w:style>
  <w:style w:type="character" w:customStyle="1" w:styleId="1c">
    <w:name w:val="Текст примечания Знак1"/>
    <w:basedOn w:val="a1"/>
    <w:semiHidden/>
    <w:locked/>
    <w:rsid w:val="004D6DA1"/>
    <w:rPr>
      <w:rFonts w:ascii="Verdana" w:hAnsi="Verdana"/>
    </w:rPr>
  </w:style>
  <w:style w:type="character" w:customStyle="1" w:styleId="1d">
    <w:name w:val="Текст примечания Знак1"/>
    <w:basedOn w:val="a1"/>
    <w:uiPriority w:val="99"/>
    <w:semiHidden/>
    <w:locked/>
    <w:rsid w:val="00733A4D"/>
    <w:rPr>
      <w:rFonts w:ascii="Verdana" w:hAnsi="Verdana"/>
    </w:rPr>
  </w:style>
  <w:style w:type="character" w:customStyle="1" w:styleId="1e">
    <w:name w:val="Текст примечания Знак1"/>
    <w:basedOn w:val="a1"/>
    <w:uiPriority w:val="99"/>
    <w:semiHidden/>
    <w:locked/>
    <w:rsid w:val="000A6E5E"/>
    <w:rPr>
      <w:rFonts w:ascii="Verdana" w:hAnsi="Verdana"/>
    </w:rPr>
  </w:style>
  <w:style w:type="character" w:customStyle="1" w:styleId="1f">
    <w:name w:val="Текст примечания Знак1"/>
    <w:basedOn w:val="a1"/>
    <w:uiPriority w:val="99"/>
    <w:semiHidden/>
    <w:locked/>
    <w:rsid w:val="00D5124C"/>
    <w:rPr>
      <w:rFonts w:ascii="Verdana" w:hAnsi="Verdana"/>
    </w:rPr>
  </w:style>
  <w:style w:type="character" w:customStyle="1" w:styleId="1f0">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aff7">
    <w:name w:val="Абзац списка Знак"/>
    <w:aliases w:val="Введение Знак,ПАРАГРАФ Знак,Абзац списка11 Знак"/>
    <w:uiPriority w:val="1"/>
    <w:rsid w:val="00EB7DDE"/>
    <w:rPr>
      <w:sz w:val="24"/>
      <w:szCs w:val="22"/>
    </w:rPr>
  </w:style>
  <w:style w:type="character" w:customStyle="1" w:styleId="37">
    <w:name w:val="Текст примечания Знак3"/>
    <w:basedOn w:val="a1"/>
    <w:rsid w:val="00D46F4A"/>
    <w:rPr>
      <w:rFonts w:ascii="Verdana" w:hAnsi="Verdana"/>
    </w:rPr>
  </w:style>
  <w:style w:type="character" w:customStyle="1" w:styleId="1f1">
    <w:name w:val="Текст примечания Знак1"/>
    <w:basedOn w:val="a1"/>
    <w:uiPriority w:val="99"/>
    <w:semiHidden/>
    <w:locked/>
    <w:rsid w:val="00781319"/>
    <w:rPr>
      <w:rFonts w:ascii="Verdana" w:hAnsi="Verdana"/>
    </w:rPr>
  </w:style>
  <w:style w:type="character" w:customStyle="1" w:styleId="1f2">
    <w:name w:val="Текст примечания Знак1"/>
    <w:basedOn w:val="a1"/>
    <w:semiHidden/>
    <w:locked/>
    <w:rsid w:val="00AE1D8C"/>
    <w:rPr>
      <w:rFonts w:ascii="Verdana" w:hAnsi="Verdana"/>
    </w:rPr>
  </w:style>
  <w:style w:type="character" w:customStyle="1" w:styleId="1f3">
    <w:name w:val="Текст примечания Знак1"/>
    <w:basedOn w:val="a1"/>
    <w:uiPriority w:val="99"/>
    <w:semiHidden/>
    <w:locked/>
    <w:rsid w:val="00C47DDD"/>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rsid w:val="00601B89"/>
    <w:rPr>
      <w:rFonts w:ascii="Verdana" w:hAnsi="Verdana"/>
      <w:szCs w:val="24"/>
    </w:rPr>
  </w:style>
  <w:style w:type="character" w:customStyle="1" w:styleId="22">
    <w:name w:val="Основной текст Знак2"/>
    <w:aliases w:val="bt Знак2,Основной текст Знак Знак,Òàáë òåêñò Знак2"/>
    <w:basedOn w:val="a1"/>
    <w:link w:val="af8"/>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1f4">
    <w:name w:val="Текст примечания Знак1"/>
    <w:basedOn w:val="a1"/>
    <w:uiPriority w:val="99"/>
    <w:semiHidden/>
    <w:locked/>
    <w:rsid w:val="00516949"/>
    <w:rPr>
      <w:rFonts w:ascii="Verdana" w:hAnsi="Verdana"/>
    </w:rPr>
  </w:style>
  <w:style w:type="character" w:customStyle="1" w:styleId="51">
    <w:name w:val="Текст примечания Знак5"/>
    <w:basedOn w:val="a1"/>
    <w:rsid w:val="007477D5"/>
    <w:rPr>
      <w:rFonts w:ascii="Verdana" w:hAnsi="Verdana"/>
    </w:rPr>
  </w:style>
  <w:style w:type="character" w:customStyle="1" w:styleId="2a">
    <w:name w:val="Текст примечания Знак2"/>
    <w:basedOn w:val="a1"/>
    <w:rsid w:val="000151FC"/>
    <w:rPr>
      <w:rFonts w:ascii="Verdana" w:hAnsi="Verdana"/>
    </w:rPr>
  </w:style>
  <w:style w:type="character" w:customStyle="1" w:styleId="42">
    <w:name w:val="Текст примечания Знак4"/>
    <w:basedOn w:val="a1"/>
    <w:rsid w:val="00F83D21"/>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f5">
    <w:name w:val="Текст примечания Знак1"/>
    <w:basedOn w:val="a1"/>
    <w:semiHidden/>
    <w:locked/>
    <w:rsid w:val="002275EE"/>
    <w:rPr>
      <w:rFonts w:ascii="Verdana" w:hAnsi="Verdana"/>
    </w:rPr>
  </w:style>
  <w:style w:type="character" w:customStyle="1" w:styleId="1f6">
    <w:name w:val="Текст примечания Знак1"/>
    <w:basedOn w:val="a1"/>
    <w:uiPriority w:val="99"/>
    <w:semiHidden/>
    <w:locked/>
    <w:rsid w:val="008844EC"/>
    <w:rPr>
      <w:rFonts w:ascii="Verdana" w:hAnsi="Verdana"/>
    </w:rPr>
  </w:style>
  <w:style w:type="character" w:customStyle="1" w:styleId="1f7">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f8">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9">
    <w:name w:val="Текст примечания Знак1"/>
    <w:basedOn w:val="a1"/>
    <w:semiHidden/>
    <w:locked/>
    <w:rsid w:val="007B3FF2"/>
    <w:rPr>
      <w:rFonts w:ascii="Verdana" w:hAnsi="Verdana"/>
    </w:rPr>
  </w:style>
  <w:style w:type="character" w:customStyle="1" w:styleId="12">
    <w:name w:val="Заголовок 1 Знак2"/>
    <w:link w:val="1"/>
    <w:uiPriority w:val="9"/>
    <w:rsid w:val="002B2817"/>
    <w:rPr>
      <w:rFonts w:ascii="Cambria" w:eastAsia="Times New Roman" w:hAnsi="Cambria" w:cs="Times New Roman"/>
      <w:b/>
      <w:bCs/>
      <w:kern w:val="32"/>
      <w:sz w:val="32"/>
      <w:szCs w:val="32"/>
    </w:rPr>
  </w:style>
  <w:style w:type="character" w:customStyle="1" w:styleId="60">
    <w:name w:val="Текст примечания Знак6"/>
    <w:basedOn w:val="a1"/>
    <w:link w:val="aff0"/>
    <w:rsid w:val="00A22D44"/>
    <w:rPr>
      <w:rFonts w:ascii="Verdana" w:hAnsi="Verdana"/>
    </w:rPr>
  </w:style>
  <w:style w:type="character" w:customStyle="1" w:styleId="1fa">
    <w:name w:val="Основной текст Знак1"/>
    <w:aliases w:val="bt Знак1,Òàáë òåêñò Знак1"/>
    <w:basedOn w:val="a1"/>
    <w:rsid w:val="00BA25F9"/>
    <w:rPr>
      <w:rFonts w:ascii="Times New Roman" w:eastAsia="Times New Roman" w:hAnsi="Times New Roman" w:cs="Times New Roman"/>
      <w:spacing w:val="0"/>
      <w:sz w:val="17"/>
      <w:u w:val="none"/>
      <w:lang w:val="ru-RU"/>
    </w:rPr>
  </w:style>
  <w:style w:type="character" w:customStyle="1" w:styleId="2c">
    <w:name w:val="Текст примечания Знак2"/>
    <w:basedOn w:val="a1"/>
    <w:rsid w:val="006E0094"/>
    <w:rPr>
      <w:rFonts w:ascii="Verdana" w:hAnsi="Verdana"/>
    </w:rPr>
  </w:style>
  <w:style w:type="character" w:customStyle="1" w:styleId="1fb">
    <w:name w:val="Текст примечания Знак1"/>
    <w:basedOn w:val="a1"/>
    <w:semiHidden/>
    <w:locked/>
    <w:rsid w:val="003F1232"/>
    <w:rPr>
      <w:rFonts w:ascii="Verdana" w:hAnsi="Verdana"/>
    </w:rPr>
  </w:style>
  <w:style w:type="character" w:customStyle="1" w:styleId="1fc">
    <w:name w:val="Текст примечания Знак1"/>
    <w:basedOn w:val="a1"/>
    <w:semiHidden/>
    <w:locked/>
    <w:rsid w:val="00B9109F"/>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d">
    <w:name w:val="Текст примечания Знак1"/>
    <w:basedOn w:val="a1"/>
    <w:uiPriority w:val="99"/>
    <w:semiHidden/>
    <w:locked/>
    <w:rsid w:val="00E3764E"/>
    <w:rPr>
      <w:rFonts w:ascii="Verdana" w:hAnsi="Verdana"/>
    </w:rPr>
  </w:style>
  <w:style w:type="character" w:customStyle="1" w:styleId="11">
    <w:name w:val="Абзац списка Знак1"/>
    <w:aliases w:val="Введение Знак1,ПАРАГРАФ Знак1,Абзац списка11 Знак1"/>
    <w:link w:val="ae"/>
    <w:uiPriority w:val="1"/>
    <w:rsid w:val="00EB7DDE"/>
    <w:rPr>
      <w:sz w:val="24"/>
      <w:szCs w:val="22"/>
    </w:rPr>
  </w:style>
  <w:style w:type="character" w:customStyle="1" w:styleId="1fe">
    <w:name w:val="Текст примечания Знак1"/>
    <w:basedOn w:val="a1"/>
    <w:semiHidden/>
    <w:locked/>
    <w:rsid w:val="00466C6E"/>
    <w:rPr>
      <w:rFonts w:ascii="Verdana" w:hAnsi="Verdana"/>
    </w:rPr>
  </w:style>
  <w:style w:type="character" w:customStyle="1" w:styleId="2f1">
    <w:name w:val="Основной текст (2)_"/>
    <w:link w:val="212"/>
    <w:rsid w:val="00595A8F"/>
    <w:rPr>
      <w:sz w:val="28"/>
      <w:szCs w:val="28"/>
      <w:shd w:val="clear" w:color="auto" w:fill="FFFFFF"/>
    </w:rPr>
  </w:style>
  <w:style w:type="character" w:customStyle="1" w:styleId="211pt">
    <w:name w:val="Основной текст (2) + 11 pt"/>
    <w:rsid w:val="00595A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rsid w:val="00595A8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12">
    <w:name w:val="Основной текст (2)1"/>
    <w:basedOn w:val="a0"/>
    <w:link w:val="2f1"/>
    <w:rsid w:val="00595A8F"/>
    <w:pPr>
      <w:widowControl w:val="0"/>
      <w:shd w:val="clear" w:color="auto" w:fill="FFFFFF"/>
      <w:spacing w:line="490" w:lineRule="exact"/>
      <w:jc w:val="left"/>
    </w:pPr>
    <w:rPr>
      <w:rFonts w:ascii="Times New Roman" w:hAnsi="Times New Roman"/>
      <w:sz w:val="28"/>
      <w:szCs w:val="28"/>
    </w:rPr>
  </w:style>
  <w:style w:type="character" w:customStyle="1" w:styleId="UnresolvedMention">
    <w:name w:val="Unresolved Mention"/>
    <w:basedOn w:val="a1"/>
    <w:uiPriority w:val="99"/>
    <w:semiHidden/>
    <w:unhideWhenUsed/>
    <w:rsid w:val="002205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9"/>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rsid w:val="00A76532"/>
    <w:rPr>
      <w:sz w:val="28"/>
      <w:szCs w:val="24"/>
    </w:rPr>
  </w:style>
  <w:style w:type="character" w:customStyle="1" w:styleId="30">
    <w:name w:val="Заголовок 3 Знак"/>
    <w:link w:val="3"/>
    <w:uiPriority w:val="9"/>
    <w:rsid w:val="002B2817"/>
    <w:rPr>
      <w:rFonts w:ascii="Cambria" w:eastAsia="Times New Roman" w:hAnsi="Cambria" w:cs="Times New Roman"/>
      <w:b/>
      <w:bCs/>
      <w:sz w:val="26"/>
      <w:szCs w:val="26"/>
    </w:rPr>
  </w:style>
  <w:style w:type="paragraph" w:styleId="a4">
    <w:name w:val="Body Text Indent"/>
    <w:basedOn w:val="a0"/>
    <w:rsid w:val="00016C7E"/>
    <w:pPr>
      <w:ind w:left="426"/>
    </w:pPr>
    <w:rPr>
      <w:rFonts w:ascii="Times New Roman" w:hAnsi="Times New Roman"/>
      <w:sz w:val="26"/>
      <w:szCs w:val="20"/>
    </w:rPr>
  </w:style>
  <w:style w:type="table" w:styleId="a5">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rFonts w:ascii="Times New Roman" w:hAnsi="Times New Roman"/>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a">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aliases w:val="Введение,ПАРАГРАФ,Абзац списка11"/>
    <w:basedOn w:val="a0"/>
    <w:link w:val="11"/>
    <w:uiPriority w:val="99"/>
    <w:qFormat/>
    <w:rsid w:val="002B2817"/>
    <w:pPr>
      <w:spacing w:after="200" w:line="276" w:lineRule="auto"/>
      <w:ind w:left="720"/>
      <w:contextualSpacing/>
      <w:jc w:val="left"/>
    </w:pPr>
    <w:rPr>
      <w:rFonts w:ascii="Times New Roman" w:hAnsi="Times New Roman"/>
      <w:sz w:val="24"/>
      <w:szCs w:val="22"/>
    </w:rPr>
  </w:style>
  <w:style w:type="paragraph" w:styleId="af">
    <w:name w:val="header"/>
    <w:basedOn w:val="a0"/>
    <w:link w:val="af0"/>
    <w:uiPriority w:val="99"/>
    <w:unhideWhenUsed/>
    <w:rsid w:val="002B2817"/>
    <w:pPr>
      <w:tabs>
        <w:tab w:val="center" w:pos="4677"/>
        <w:tab w:val="right" w:pos="9355"/>
      </w:tabs>
      <w:jc w:val="left"/>
    </w:pPr>
    <w:rPr>
      <w:rFonts w:ascii="Times New Roman" w:hAnsi="Times New Roman"/>
      <w:sz w:val="24"/>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3">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pPr>
      <w:jc w:val="left"/>
    </w:pPr>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4">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5">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link w:val="22"/>
    <w:uiPriority w:val="1"/>
    <w:qFormat/>
    <w:rsid w:val="006A56C8"/>
    <w:pPr>
      <w:spacing w:after="120"/>
      <w:jc w:val="left"/>
    </w:pPr>
    <w:rPr>
      <w:rFonts w:ascii="Times New Roman" w:hAnsi="Times New Roman"/>
      <w:sz w:val="24"/>
    </w:rPr>
  </w:style>
  <w:style w:type="paragraph" w:customStyle="1" w:styleId="16">
    <w:name w:val="основной 1"/>
    <w:basedOn w:val="a4"/>
    <w:qFormat/>
    <w:rsid w:val="006A56C8"/>
    <w:pPr>
      <w:spacing w:after="120"/>
      <w:ind w:left="0" w:firstLine="720"/>
    </w:pPr>
    <w:rPr>
      <w:sz w:val="28"/>
      <w:szCs w:val="24"/>
    </w:rPr>
  </w:style>
  <w:style w:type="paragraph" w:customStyle="1" w:styleId="17">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9">
    <w:name w:val="Основной текст_"/>
    <w:basedOn w:val="a1"/>
    <w:link w:val="18"/>
    <w:rsid w:val="006F5E4A"/>
    <w:rPr>
      <w:sz w:val="26"/>
      <w:szCs w:val="26"/>
    </w:rPr>
  </w:style>
  <w:style w:type="paragraph" w:customStyle="1" w:styleId="18">
    <w:name w:val="Основной текст1"/>
    <w:basedOn w:val="a0"/>
    <w:link w:val="af9"/>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a">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4242"/>
    <w:pPr>
      <w:numPr>
        <w:ilvl w:val="2"/>
        <w:numId w:val="2"/>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9"/>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b">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c">
    <w:name w:val="Другое_"/>
    <w:basedOn w:val="a1"/>
    <w:link w:val="afd"/>
    <w:rsid w:val="002B1EBC"/>
    <w:rPr>
      <w:shd w:val="clear" w:color="auto" w:fill="FFFFFF"/>
    </w:rPr>
  </w:style>
  <w:style w:type="paragraph" w:customStyle="1" w:styleId="afd">
    <w:name w:val="Другое"/>
    <w:basedOn w:val="a0"/>
    <w:link w:val="afc"/>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e">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
    <w:name w:val="annotation reference"/>
    <w:basedOn w:val="a1"/>
    <w:uiPriority w:val="99"/>
    <w:semiHidden/>
    <w:unhideWhenUsed/>
    <w:rsid w:val="00A22D44"/>
    <w:rPr>
      <w:sz w:val="16"/>
      <w:szCs w:val="16"/>
    </w:rPr>
  </w:style>
  <w:style w:type="paragraph" w:styleId="aff0">
    <w:name w:val="annotation text"/>
    <w:basedOn w:val="a0"/>
    <w:link w:val="60"/>
    <w:uiPriority w:val="99"/>
    <w:unhideWhenUsed/>
    <w:rsid w:val="00A22D44"/>
    <w:rPr>
      <w:szCs w:val="20"/>
    </w:rPr>
  </w:style>
  <w:style w:type="character" w:customStyle="1" w:styleId="aff1">
    <w:name w:val="Текст примечания Знак"/>
    <w:basedOn w:val="a1"/>
    <w:semiHidden/>
    <w:rsid w:val="00A22D44"/>
    <w:rPr>
      <w:rFonts w:ascii="Verdana" w:hAnsi="Verdana"/>
    </w:rPr>
  </w:style>
  <w:style w:type="paragraph" w:styleId="aff2">
    <w:name w:val="annotation subject"/>
    <w:basedOn w:val="aff0"/>
    <w:next w:val="aff0"/>
    <w:link w:val="aff3"/>
    <w:semiHidden/>
    <w:unhideWhenUsed/>
    <w:rsid w:val="00A22D44"/>
    <w:rPr>
      <w:b/>
      <w:bCs/>
    </w:rPr>
  </w:style>
  <w:style w:type="character" w:customStyle="1" w:styleId="aff3">
    <w:name w:val="Тема примечания Знак"/>
    <w:basedOn w:val="aff1"/>
    <w:link w:val="aff2"/>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4">
    <w:name w:val="Body Text Indent 2"/>
    <w:basedOn w:val="a0"/>
    <w:link w:val="211"/>
    <w:unhideWhenUsed/>
    <w:rsid w:val="00601B89"/>
    <w:pPr>
      <w:spacing w:after="120" w:line="480" w:lineRule="auto"/>
      <w:ind w:left="283"/>
    </w:pPr>
  </w:style>
  <w:style w:type="character" w:customStyle="1" w:styleId="211">
    <w:name w:val="Основной текст с отступом 2 Знак1"/>
    <w:basedOn w:val="a1"/>
    <w:link w:val="24"/>
    <w:rsid w:val="00601B89"/>
    <w:rPr>
      <w:rFonts w:ascii="Verdana" w:hAnsi="Verdana"/>
      <w:szCs w:val="24"/>
    </w:rPr>
  </w:style>
  <w:style w:type="character" w:customStyle="1" w:styleId="aff4">
    <w:name w:val="Абзац списка Знак"/>
    <w:aliases w:val="Введение Знак,ПАРАГРАФ Знак,Абзац списка11 Знак"/>
    <w:uiPriority w:val="34"/>
    <w:rsid w:val="00EB7DDE"/>
    <w:rPr>
      <w:sz w:val="24"/>
      <w:szCs w:val="22"/>
    </w:rPr>
  </w:style>
  <w:style w:type="character" w:customStyle="1" w:styleId="19">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5">
    <w:name w:val="МГП Обычный"/>
    <w:basedOn w:val="a0"/>
    <w:link w:val="aff6"/>
    <w:qFormat/>
    <w:rsid w:val="00CA27A4"/>
    <w:pPr>
      <w:spacing w:line="360" w:lineRule="auto"/>
      <w:ind w:firstLine="567"/>
    </w:pPr>
    <w:rPr>
      <w:rFonts w:ascii="Times New Roman" w:hAnsi="Times New Roman"/>
      <w:color w:val="000000"/>
      <w:sz w:val="28"/>
      <w:szCs w:val="28"/>
    </w:rPr>
  </w:style>
  <w:style w:type="character" w:customStyle="1" w:styleId="aff6">
    <w:name w:val="МГП Обычный Знак"/>
    <w:basedOn w:val="a1"/>
    <w:link w:val="aff5"/>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a">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character" w:customStyle="1" w:styleId="1b">
    <w:name w:val="Текст примечания Знак1"/>
    <w:basedOn w:val="a1"/>
    <w:uiPriority w:val="99"/>
    <w:semiHidden/>
    <w:locked/>
    <w:rsid w:val="00D32293"/>
    <w:rPr>
      <w:rFonts w:ascii="Verdana" w:hAnsi="Verdana"/>
    </w:rPr>
  </w:style>
  <w:style w:type="character" w:customStyle="1" w:styleId="1c">
    <w:name w:val="Текст примечания Знак1"/>
    <w:basedOn w:val="a1"/>
    <w:semiHidden/>
    <w:locked/>
    <w:rsid w:val="004D6DA1"/>
    <w:rPr>
      <w:rFonts w:ascii="Verdana" w:hAnsi="Verdana"/>
    </w:rPr>
  </w:style>
  <w:style w:type="character" w:customStyle="1" w:styleId="1d">
    <w:name w:val="Текст примечания Знак1"/>
    <w:basedOn w:val="a1"/>
    <w:uiPriority w:val="99"/>
    <w:semiHidden/>
    <w:locked/>
    <w:rsid w:val="00733A4D"/>
    <w:rPr>
      <w:rFonts w:ascii="Verdana" w:hAnsi="Verdana"/>
    </w:rPr>
  </w:style>
  <w:style w:type="character" w:customStyle="1" w:styleId="1e">
    <w:name w:val="Текст примечания Знак1"/>
    <w:basedOn w:val="a1"/>
    <w:uiPriority w:val="99"/>
    <w:semiHidden/>
    <w:locked/>
    <w:rsid w:val="000A6E5E"/>
    <w:rPr>
      <w:rFonts w:ascii="Verdana" w:hAnsi="Verdana"/>
    </w:rPr>
  </w:style>
  <w:style w:type="character" w:customStyle="1" w:styleId="1f">
    <w:name w:val="Текст примечания Знак1"/>
    <w:basedOn w:val="a1"/>
    <w:uiPriority w:val="99"/>
    <w:semiHidden/>
    <w:locked/>
    <w:rsid w:val="00D5124C"/>
    <w:rPr>
      <w:rFonts w:ascii="Verdana" w:hAnsi="Verdana"/>
    </w:rPr>
  </w:style>
  <w:style w:type="character" w:customStyle="1" w:styleId="1f0">
    <w:name w:val="Текст примечания Знак1"/>
    <w:basedOn w:val="a1"/>
    <w:semiHidden/>
    <w:locked/>
    <w:rsid w:val="0018687E"/>
    <w:rPr>
      <w:rFonts w:ascii="Verdana" w:hAnsi="Verdana"/>
    </w:rPr>
  </w:style>
  <w:style w:type="character" w:customStyle="1" w:styleId="26">
    <w:name w:val="Текст примечания Знак2"/>
    <w:basedOn w:val="a1"/>
    <w:rsid w:val="00EE7A78"/>
    <w:rPr>
      <w:rFonts w:ascii="Verdana" w:hAnsi="Verdana"/>
    </w:rPr>
  </w:style>
  <w:style w:type="character" w:customStyle="1" w:styleId="aff7">
    <w:name w:val="Абзац списка Знак"/>
    <w:aliases w:val="Введение Знак,ПАРАГРАФ Знак,Абзац списка11 Знак"/>
    <w:uiPriority w:val="1"/>
    <w:rsid w:val="00EB7DDE"/>
    <w:rPr>
      <w:sz w:val="24"/>
      <w:szCs w:val="22"/>
    </w:rPr>
  </w:style>
  <w:style w:type="character" w:customStyle="1" w:styleId="37">
    <w:name w:val="Текст примечания Знак3"/>
    <w:basedOn w:val="a1"/>
    <w:rsid w:val="00D46F4A"/>
    <w:rPr>
      <w:rFonts w:ascii="Verdana" w:hAnsi="Verdana"/>
    </w:rPr>
  </w:style>
  <w:style w:type="character" w:customStyle="1" w:styleId="1f1">
    <w:name w:val="Текст примечания Знак1"/>
    <w:basedOn w:val="a1"/>
    <w:uiPriority w:val="99"/>
    <w:semiHidden/>
    <w:locked/>
    <w:rsid w:val="00781319"/>
    <w:rPr>
      <w:rFonts w:ascii="Verdana" w:hAnsi="Verdana"/>
    </w:rPr>
  </w:style>
  <w:style w:type="character" w:customStyle="1" w:styleId="1f2">
    <w:name w:val="Текст примечания Знак1"/>
    <w:basedOn w:val="a1"/>
    <w:semiHidden/>
    <w:locked/>
    <w:rsid w:val="00AE1D8C"/>
    <w:rPr>
      <w:rFonts w:ascii="Verdana" w:hAnsi="Verdana"/>
    </w:rPr>
  </w:style>
  <w:style w:type="character" w:customStyle="1" w:styleId="1f3">
    <w:name w:val="Текст примечания Знак1"/>
    <w:basedOn w:val="a1"/>
    <w:uiPriority w:val="99"/>
    <w:semiHidden/>
    <w:locked/>
    <w:rsid w:val="00C47DDD"/>
    <w:rPr>
      <w:rFonts w:ascii="Verdana" w:hAnsi="Verdana"/>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rsid w:val="00601B89"/>
    <w:rPr>
      <w:rFonts w:ascii="Verdana" w:hAnsi="Verdana"/>
      <w:szCs w:val="24"/>
    </w:rPr>
  </w:style>
  <w:style w:type="character" w:customStyle="1" w:styleId="22">
    <w:name w:val="Основной текст Знак2"/>
    <w:aliases w:val="bt Знак2,Основной текст Знак Знак,Òàáë òåêñò Знак2"/>
    <w:basedOn w:val="a1"/>
    <w:link w:val="af8"/>
    <w:locked/>
    <w:rsid w:val="00E33CF9"/>
    <w:rPr>
      <w:sz w:val="24"/>
      <w:szCs w:val="24"/>
    </w:rPr>
  </w:style>
  <w:style w:type="character" w:customStyle="1" w:styleId="29">
    <w:name w:val="Текст примечания Знак2"/>
    <w:basedOn w:val="a1"/>
    <w:rsid w:val="0077597C"/>
    <w:rPr>
      <w:rFonts w:ascii="Verdana" w:hAnsi="Verdana"/>
    </w:rPr>
  </w:style>
  <w:style w:type="character" w:customStyle="1" w:styleId="38">
    <w:name w:val="Текст примечания Знак3"/>
    <w:basedOn w:val="a1"/>
    <w:rsid w:val="00DC4BD7"/>
    <w:rPr>
      <w:rFonts w:ascii="Verdana" w:hAnsi="Verdana"/>
    </w:rPr>
  </w:style>
  <w:style w:type="paragraph" w:customStyle="1" w:styleId="ConsPlusNonformat">
    <w:name w:val="ConsPlusNonformat"/>
    <w:uiPriority w:val="99"/>
    <w:rsid w:val="00DC4BD7"/>
    <w:pPr>
      <w:widowControl w:val="0"/>
      <w:autoSpaceDE w:val="0"/>
      <w:autoSpaceDN w:val="0"/>
      <w:adjustRightInd w:val="0"/>
    </w:pPr>
    <w:rPr>
      <w:rFonts w:ascii="Courier New" w:eastAsiaTheme="minorEastAsia" w:hAnsi="Courier New" w:cs="Courier New"/>
    </w:rPr>
  </w:style>
  <w:style w:type="character" w:customStyle="1" w:styleId="1f4">
    <w:name w:val="Текст примечания Знак1"/>
    <w:basedOn w:val="a1"/>
    <w:uiPriority w:val="99"/>
    <w:semiHidden/>
    <w:locked/>
    <w:rsid w:val="00516949"/>
    <w:rPr>
      <w:rFonts w:ascii="Verdana" w:hAnsi="Verdana"/>
    </w:rPr>
  </w:style>
  <w:style w:type="character" w:customStyle="1" w:styleId="51">
    <w:name w:val="Текст примечания Знак5"/>
    <w:basedOn w:val="a1"/>
    <w:rsid w:val="007477D5"/>
    <w:rPr>
      <w:rFonts w:ascii="Verdana" w:hAnsi="Verdana"/>
    </w:rPr>
  </w:style>
  <w:style w:type="character" w:customStyle="1" w:styleId="2a">
    <w:name w:val="Текст примечания Знак2"/>
    <w:basedOn w:val="a1"/>
    <w:rsid w:val="000151FC"/>
    <w:rPr>
      <w:rFonts w:ascii="Verdana" w:hAnsi="Verdana"/>
    </w:rPr>
  </w:style>
  <w:style w:type="character" w:customStyle="1" w:styleId="42">
    <w:name w:val="Текст примечания Знак4"/>
    <w:basedOn w:val="a1"/>
    <w:rsid w:val="00F83D21"/>
    <w:rPr>
      <w:rFonts w:ascii="Verdana" w:hAnsi="Verdana"/>
    </w:rPr>
  </w:style>
  <w:style w:type="character" w:customStyle="1" w:styleId="39">
    <w:name w:val="Текст примечания Знак3"/>
    <w:basedOn w:val="a1"/>
    <w:rsid w:val="0001617E"/>
    <w:rPr>
      <w:rFonts w:ascii="Verdana" w:hAnsi="Verdana"/>
    </w:rPr>
  </w:style>
  <w:style w:type="character" w:customStyle="1" w:styleId="2b">
    <w:name w:val="Текст примечания Знак2"/>
    <w:basedOn w:val="a1"/>
    <w:rsid w:val="006064DB"/>
    <w:rPr>
      <w:rFonts w:ascii="Verdana" w:hAnsi="Verdana"/>
    </w:rPr>
  </w:style>
  <w:style w:type="character" w:customStyle="1" w:styleId="1f5">
    <w:name w:val="Текст примечания Знак1"/>
    <w:basedOn w:val="a1"/>
    <w:semiHidden/>
    <w:locked/>
    <w:rsid w:val="002275EE"/>
    <w:rPr>
      <w:rFonts w:ascii="Verdana" w:hAnsi="Verdana"/>
    </w:rPr>
  </w:style>
  <w:style w:type="character" w:customStyle="1" w:styleId="1f6">
    <w:name w:val="Текст примечания Знак1"/>
    <w:basedOn w:val="a1"/>
    <w:uiPriority w:val="99"/>
    <w:semiHidden/>
    <w:locked/>
    <w:rsid w:val="008844EC"/>
    <w:rPr>
      <w:rFonts w:ascii="Verdana" w:hAnsi="Verdana"/>
    </w:rPr>
  </w:style>
  <w:style w:type="character" w:customStyle="1" w:styleId="1f7">
    <w:name w:val="Заголовок 1 Знак"/>
    <w:uiPriority w:val="1"/>
    <w:rsid w:val="002B2817"/>
    <w:rPr>
      <w:rFonts w:ascii="Cambria" w:eastAsia="Times New Roman" w:hAnsi="Cambria" w:cs="Times New Roman"/>
      <w:b/>
      <w:bCs/>
      <w:kern w:val="32"/>
      <w:sz w:val="32"/>
      <w:szCs w:val="32"/>
    </w:rPr>
  </w:style>
  <w:style w:type="character" w:customStyle="1" w:styleId="aff8">
    <w:name w:val="Текст примечания Знак"/>
    <w:basedOn w:val="a1"/>
    <w:rsid w:val="00A22D44"/>
    <w:rPr>
      <w:rFonts w:ascii="Verdana" w:hAnsi="Verdana"/>
    </w:rPr>
  </w:style>
  <w:style w:type="character" w:customStyle="1" w:styleId="1f8">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f9">
    <w:name w:val="Текст примечания Знак1"/>
    <w:basedOn w:val="a1"/>
    <w:semiHidden/>
    <w:locked/>
    <w:rsid w:val="007B3FF2"/>
    <w:rPr>
      <w:rFonts w:ascii="Verdana" w:hAnsi="Verdana"/>
    </w:rPr>
  </w:style>
  <w:style w:type="character" w:customStyle="1" w:styleId="12">
    <w:name w:val="Заголовок 1 Знак2"/>
    <w:link w:val="1"/>
    <w:uiPriority w:val="9"/>
    <w:rsid w:val="002B2817"/>
    <w:rPr>
      <w:rFonts w:ascii="Cambria" w:eastAsia="Times New Roman" w:hAnsi="Cambria" w:cs="Times New Roman"/>
      <w:b/>
      <w:bCs/>
      <w:kern w:val="32"/>
      <w:sz w:val="32"/>
      <w:szCs w:val="32"/>
    </w:rPr>
  </w:style>
  <w:style w:type="character" w:customStyle="1" w:styleId="60">
    <w:name w:val="Текст примечания Знак6"/>
    <w:basedOn w:val="a1"/>
    <w:link w:val="aff0"/>
    <w:rsid w:val="00A22D44"/>
    <w:rPr>
      <w:rFonts w:ascii="Verdana" w:hAnsi="Verdana"/>
    </w:rPr>
  </w:style>
  <w:style w:type="character" w:customStyle="1" w:styleId="1fa">
    <w:name w:val="Основной текст Знак1"/>
    <w:aliases w:val="bt Знак1,Òàáë òåêñò Знак1"/>
    <w:basedOn w:val="a1"/>
    <w:rsid w:val="00BA25F9"/>
    <w:rPr>
      <w:rFonts w:ascii="Times New Roman" w:eastAsia="Times New Roman" w:hAnsi="Times New Roman" w:cs="Times New Roman"/>
      <w:spacing w:val="0"/>
      <w:sz w:val="17"/>
      <w:u w:val="none"/>
      <w:lang w:val="ru-RU"/>
    </w:rPr>
  </w:style>
  <w:style w:type="character" w:customStyle="1" w:styleId="2c">
    <w:name w:val="Текст примечания Знак2"/>
    <w:basedOn w:val="a1"/>
    <w:rsid w:val="006E0094"/>
    <w:rPr>
      <w:rFonts w:ascii="Verdana" w:hAnsi="Verdana"/>
    </w:rPr>
  </w:style>
  <w:style w:type="character" w:customStyle="1" w:styleId="1fb">
    <w:name w:val="Текст примечания Знак1"/>
    <w:basedOn w:val="a1"/>
    <w:semiHidden/>
    <w:locked/>
    <w:rsid w:val="003F1232"/>
    <w:rPr>
      <w:rFonts w:ascii="Verdana" w:hAnsi="Verdana"/>
    </w:rPr>
  </w:style>
  <w:style w:type="character" w:customStyle="1" w:styleId="1fc">
    <w:name w:val="Текст примечания Знак1"/>
    <w:basedOn w:val="a1"/>
    <w:semiHidden/>
    <w:locked/>
    <w:rsid w:val="00B9109F"/>
    <w:rPr>
      <w:rFonts w:ascii="Verdana" w:hAnsi="Verdana"/>
    </w:rPr>
  </w:style>
  <w:style w:type="character" w:customStyle="1" w:styleId="2d">
    <w:name w:val="Текст примечания Знак2"/>
    <w:basedOn w:val="a1"/>
    <w:rsid w:val="000B5267"/>
    <w:rPr>
      <w:rFonts w:ascii="Verdana" w:hAnsi="Verdana"/>
    </w:rPr>
  </w:style>
  <w:style w:type="character" w:customStyle="1" w:styleId="3a">
    <w:name w:val="Текст примечания Знак3"/>
    <w:basedOn w:val="a1"/>
    <w:rsid w:val="000650FF"/>
    <w:rPr>
      <w:rFonts w:ascii="Verdana" w:hAnsi="Verdana"/>
    </w:rPr>
  </w:style>
  <w:style w:type="character" w:customStyle="1" w:styleId="2e">
    <w:name w:val="Текст примечания Знак2"/>
    <w:basedOn w:val="a1"/>
    <w:rsid w:val="00E707F6"/>
    <w:rPr>
      <w:rFonts w:ascii="Verdana" w:hAnsi="Verdana"/>
    </w:rPr>
  </w:style>
  <w:style w:type="character" w:customStyle="1" w:styleId="2f">
    <w:name w:val="Текст примечания Знак2"/>
    <w:basedOn w:val="a1"/>
    <w:rsid w:val="00F93722"/>
    <w:rPr>
      <w:rFonts w:ascii="Verdana" w:hAnsi="Verdana"/>
    </w:rPr>
  </w:style>
  <w:style w:type="character" w:customStyle="1" w:styleId="3b">
    <w:name w:val="Текст примечания Знак3"/>
    <w:basedOn w:val="a1"/>
    <w:rsid w:val="00F5386E"/>
    <w:rPr>
      <w:rFonts w:ascii="Verdana" w:hAnsi="Verdana"/>
    </w:rPr>
  </w:style>
  <w:style w:type="character" w:customStyle="1" w:styleId="2f0">
    <w:name w:val="Текст примечания Знак2"/>
    <w:basedOn w:val="a1"/>
    <w:rsid w:val="00230199"/>
    <w:rPr>
      <w:rFonts w:ascii="Verdana" w:hAnsi="Verdana"/>
    </w:rPr>
  </w:style>
  <w:style w:type="character" w:customStyle="1" w:styleId="1fd">
    <w:name w:val="Текст примечания Знак1"/>
    <w:basedOn w:val="a1"/>
    <w:uiPriority w:val="99"/>
    <w:semiHidden/>
    <w:locked/>
    <w:rsid w:val="00E3764E"/>
    <w:rPr>
      <w:rFonts w:ascii="Verdana" w:hAnsi="Verdana"/>
    </w:rPr>
  </w:style>
  <w:style w:type="character" w:customStyle="1" w:styleId="11">
    <w:name w:val="Абзац списка Знак1"/>
    <w:aliases w:val="Введение Знак1,ПАРАГРАФ Знак1,Абзац списка11 Знак1"/>
    <w:link w:val="ae"/>
    <w:uiPriority w:val="1"/>
    <w:rsid w:val="00EB7DDE"/>
    <w:rPr>
      <w:sz w:val="24"/>
      <w:szCs w:val="22"/>
    </w:rPr>
  </w:style>
  <w:style w:type="character" w:customStyle="1" w:styleId="1fe">
    <w:name w:val="Текст примечания Знак1"/>
    <w:basedOn w:val="a1"/>
    <w:semiHidden/>
    <w:locked/>
    <w:rsid w:val="00466C6E"/>
    <w:rPr>
      <w:rFonts w:ascii="Verdana" w:hAnsi="Verdana"/>
    </w:rPr>
  </w:style>
  <w:style w:type="character" w:customStyle="1" w:styleId="2f1">
    <w:name w:val="Основной текст (2)_"/>
    <w:link w:val="212"/>
    <w:rsid w:val="00595A8F"/>
    <w:rPr>
      <w:sz w:val="28"/>
      <w:szCs w:val="28"/>
      <w:shd w:val="clear" w:color="auto" w:fill="FFFFFF"/>
    </w:rPr>
  </w:style>
  <w:style w:type="character" w:customStyle="1" w:styleId="211pt">
    <w:name w:val="Основной текст (2) + 11 pt"/>
    <w:rsid w:val="00595A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rsid w:val="00595A8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212">
    <w:name w:val="Основной текст (2)1"/>
    <w:basedOn w:val="a0"/>
    <w:link w:val="2f1"/>
    <w:rsid w:val="00595A8F"/>
    <w:pPr>
      <w:widowControl w:val="0"/>
      <w:shd w:val="clear" w:color="auto" w:fill="FFFFFF"/>
      <w:spacing w:line="490" w:lineRule="exact"/>
      <w:jc w:val="left"/>
    </w:pPr>
    <w:rPr>
      <w:rFonts w:ascii="Times New Roman" w:hAnsi="Times New Roman"/>
      <w:sz w:val="28"/>
      <w:szCs w:val="28"/>
    </w:rPr>
  </w:style>
  <w:style w:type="character" w:customStyle="1" w:styleId="UnresolvedMention">
    <w:name w:val="Unresolved Mention"/>
    <w:basedOn w:val="a1"/>
    <w:uiPriority w:val="99"/>
    <w:semiHidden/>
    <w:unhideWhenUsed/>
    <w:rsid w:val="0022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6809796">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95103911">
      <w:bodyDiv w:val="1"/>
      <w:marLeft w:val="0"/>
      <w:marRight w:val="0"/>
      <w:marTop w:val="0"/>
      <w:marBottom w:val="0"/>
      <w:divBdr>
        <w:top w:val="none" w:sz="0" w:space="0" w:color="auto"/>
        <w:left w:val="none" w:sz="0" w:space="0" w:color="auto"/>
        <w:bottom w:val="none" w:sz="0" w:space="0" w:color="auto"/>
        <w:right w:val="none" w:sz="0" w:space="0" w:color="auto"/>
      </w:divBdr>
    </w:div>
    <w:div w:id="97873757">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11674529">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39229061">
      <w:bodyDiv w:val="1"/>
      <w:marLeft w:val="0"/>
      <w:marRight w:val="0"/>
      <w:marTop w:val="0"/>
      <w:marBottom w:val="0"/>
      <w:divBdr>
        <w:top w:val="none" w:sz="0" w:space="0" w:color="auto"/>
        <w:left w:val="none" w:sz="0" w:space="0" w:color="auto"/>
        <w:bottom w:val="none" w:sz="0" w:space="0" w:color="auto"/>
        <w:right w:val="none" w:sz="0" w:space="0" w:color="auto"/>
      </w:divBdr>
    </w:div>
    <w:div w:id="139737043">
      <w:bodyDiv w:val="1"/>
      <w:marLeft w:val="0"/>
      <w:marRight w:val="0"/>
      <w:marTop w:val="0"/>
      <w:marBottom w:val="0"/>
      <w:divBdr>
        <w:top w:val="none" w:sz="0" w:space="0" w:color="auto"/>
        <w:left w:val="none" w:sz="0" w:space="0" w:color="auto"/>
        <w:bottom w:val="none" w:sz="0" w:space="0" w:color="auto"/>
        <w:right w:val="none" w:sz="0" w:space="0" w:color="auto"/>
      </w:divBdr>
    </w:div>
    <w:div w:id="146172678">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75075519">
      <w:bodyDiv w:val="1"/>
      <w:marLeft w:val="0"/>
      <w:marRight w:val="0"/>
      <w:marTop w:val="0"/>
      <w:marBottom w:val="0"/>
      <w:divBdr>
        <w:top w:val="none" w:sz="0" w:space="0" w:color="auto"/>
        <w:left w:val="none" w:sz="0" w:space="0" w:color="auto"/>
        <w:bottom w:val="none" w:sz="0" w:space="0" w:color="auto"/>
        <w:right w:val="none" w:sz="0" w:space="0" w:color="auto"/>
      </w:divBdr>
    </w:div>
    <w:div w:id="229735343">
      <w:bodyDiv w:val="1"/>
      <w:marLeft w:val="0"/>
      <w:marRight w:val="0"/>
      <w:marTop w:val="0"/>
      <w:marBottom w:val="0"/>
      <w:divBdr>
        <w:top w:val="none" w:sz="0" w:space="0" w:color="auto"/>
        <w:left w:val="none" w:sz="0" w:space="0" w:color="auto"/>
        <w:bottom w:val="none" w:sz="0" w:space="0" w:color="auto"/>
        <w:right w:val="none" w:sz="0" w:space="0" w:color="auto"/>
      </w:divBdr>
    </w:div>
    <w:div w:id="234514850">
      <w:bodyDiv w:val="1"/>
      <w:marLeft w:val="0"/>
      <w:marRight w:val="0"/>
      <w:marTop w:val="0"/>
      <w:marBottom w:val="0"/>
      <w:divBdr>
        <w:top w:val="none" w:sz="0" w:space="0" w:color="auto"/>
        <w:left w:val="none" w:sz="0" w:space="0" w:color="auto"/>
        <w:bottom w:val="none" w:sz="0" w:space="0" w:color="auto"/>
        <w:right w:val="none" w:sz="0" w:space="0" w:color="auto"/>
      </w:divBdr>
    </w:div>
    <w:div w:id="245190645">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65888315">
      <w:bodyDiv w:val="1"/>
      <w:marLeft w:val="0"/>
      <w:marRight w:val="0"/>
      <w:marTop w:val="0"/>
      <w:marBottom w:val="0"/>
      <w:divBdr>
        <w:top w:val="none" w:sz="0" w:space="0" w:color="auto"/>
        <w:left w:val="none" w:sz="0" w:space="0" w:color="auto"/>
        <w:bottom w:val="none" w:sz="0" w:space="0" w:color="auto"/>
        <w:right w:val="none" w:sz="0" w:space="0" w:color="auto"/>
      </w:divBdr>
    </w:div>
    <w:div w:id="268124167">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7127341">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27367593">
      <w:bodyDiv w:val="1"/>
      <w:marLeft w:val="0"/>
      <w:marRight w:val="0"/>
      <w:marTop w:val="0"/>
      <w:marBottom w:val="0"/>
      <w:divBdr>
        <w:top w:val="none" w:sz="0" w:space="0" w:color="auto"/>
        <w:left w:val="none" w:sz="0" w:space="0" w:color="auto"/>
        <w:bottom w:val="none" w:sz="0" w:space="0" w:color="auto"/>
        <w:right w:val="none" w:sz="0" w:space="0" w:color="auto"/>
      </w:divBdr>
    </w:div>
    <w:div w:id="351764198">
      <w:bodyDiv w:val="1"/>
      <w:marLeft w:val="0"/>
      <w:marRight w:val="0"/>
      <w:marTop w:val="0"/>
      <w:marBottom w:val="0"/>
      <w:divBdr>
        <w:top w:val="none" w:sz="0" w:space="0" w:color="auto"/>
        <w:left w:val="none" w:sz="0" w:space="0" w:color="auto"/>
        <w:bottom w:val="none" w:sz="0" w:space="0" w:color="auto"/>
        <w:right w:val="none" w:sz="0" w:space="0" w:color="auto"/>
      </w:divBdr>
    </w:div>
    <w:div w:id="353121230">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81516063">
      <w:bodyDiv w:val="1"/>
      <w:marLeft w:val="0"/>
      <w:marRight w:val="0"/>
      <w:marTop w:val="0"/>
      <w:marBottom w:val="0"/>
      <w:divBdr>
        <w:top w:val="none" w:sz="0" w:space="0" w:color="auto"/>
        <w:left w:val="none" w:sz="0" w:space="0" w:color="auto"/>
        <w:bottom w:val="none" w:sz="0" w:space="0" w:color="auto"/>
        <w:right w:val="none" w:sz="0" w:space="0" w:color="auto"/>
      </w:divBdr>
    </w:div>
    <w:div w:id="433405671">
      <w:bodyDiv w:val="1"/>
      <w:marLeft w:val="0"/>
      <w:marRight w:val="0"/>
      <w:marTop w:val="0"/>
      <w:marBottom w:val="0"/>
      <w:divBdr>
        <w:top w:val="none" w:sz="0" w:space="0" w:color="auto"/>
        <w:left w:val="none" w:sz="0" w:space="0" w:color="auto"/>
        <w:bottom w:val="none" w:sz="0" w:space="0" w:color="auto"/>
        <w:right w:val="none" w:sz="0" w:space="0" w:color="auto"/>
      </w:divBdr>
    </w:div>
    <w:div w:id="434181149">
      <w:bodyDiv w:val="1"/>
      <w:marLeft w:val="0"/>
      <w:marRight w:val="0"/>
      <w:marTop w:val="0"/>
      <w:marBottom w:val="0"/>
      <w:divBdr>
        <w:top w:val="none" w:sz="0" w:space="0" w:color="auto"/>
        <w:left w:val="none" w:sz="0" w:space="0" w:color="auto"/>
        <w:bottom w:val="none" w:sz="0" w:space="0" w:color="auto"/>
        <w:right w:val="none" w:sz="0" w:space="0" w:color="auto"/>
      </w:divBdr>
    </w:div>
    <w:div w:id="464276720">
      <w:bodyDiv w:val="1"/>
      <w:marLeft w:val="0"/>
      <w:marRight w:val="0"/>
      <w:marTop w:val="0"/>
      <w:marBottom w:val="0"/>
      <w:divBdr>
        <w:top w:val="none" w:sz="0" w:space="0" w:color="auto"/>
        <w:left w:val="none" w:sz="0" w:space="0" w:color="auto"/>
        <w:bottom w:val="none" w:sz="0" w:space="0" w:color="auto"/>
        <w:right w:val="none" w:sz="0" w:space="0" w:color="auto"/>
      </w:divBdr>
    </w:div>
    <w:div w:id="465203445">
      <w:bodyDiv w:val="1"/>
      <w:marLeft w:val="0"/>
      <w:marRight w:val="0"/>
      <w:marTop w:val="0"/>
      <w:marBottom w:val="0"/>
      <w:divBdr>
        <w:top w:val="none" w:sz="0" w:space="0" w:color="auto"/>
        <w:left w:val="none" w:sz="0" w:space="0" w:color="auto"/>
        <w:bottom w:val="none" w:sz="0" w:space="0" w:color="auto"/>
        <w:right w:val="none" w:sz="0" w:space="0" w:color="auto"/>
      </w:divBdr>
    </w:div>
    <w:div w:id="474757625">
      <w:bodyDiv w:val="1"/>
      <w:marLeft w:val="0"/>
      <w:marRight w:val="0"/>
      <w:marTop w:val="0"/>
      <w:marBottom w:val="0"/>
      <w:divBdr>
        <w:top w:val="none" w:sz="0" w:space="0" w:color="auto"/>
        <w:left w:val="none" w:sz="0" w:space="0" w:color="auto"/>
        <w:bottom w:val="none" w:sz="0" w:space="0" w:color="auto"/>
        <w:right w:val="none" w:sz="0" w:space="0" w:color="auto"/>
      </w:divBdr>
      <w:divsChild>
        <w:div w:id="698236940">
          <w:marLeft w:val="0"/>
          <w:marRight w:val="0"/>
          <w:marTop w:val="0"/>
          <w:marBottom w:val="0"/>
          <w:divBdr>
            <w:top w:val="none" w:sz="0" w:space="0" w:color="auto"/>
            <w:left w:val="none" w:sz="0" w:space="0" w:color="auto"/>
            <w:bottom w:val="none" w:sz="0" w:space="0" w:color="auto"/>
            <w:right w:val="none" w:sz="0" w:space="0" w:color="auto"/>
          </w:divBdr>
        </w:div>
      </w:divsChild>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4207550">
      <w:bodyDiv w:val="1"/>
      <w:marLeft w:val="0"/>
      <w:marRight w:val="0"/>
      <w:marTop w:val="0"/>
      <w:marBottom w:val="0"/>
      <w:divBdr>
        <w:top w:val="none" w:sz="0" w:space="0" w:color="auto"/>
        <w:left w:val="none" w:sz="0" w:space="0" w:color="auto"/>
        <w:bottom w:val="none" w:sz="0" w:space="0" w:color="auto"/>
        <w:right w:val="none" w:sz="0" w:space="0" w:color="auto"/>
      </w:divBdr>
    </w:div>
    <w:div w:id="493451098">
      <w:bodyDiv w:val="1"/>
      <w:marLeft w:val="0"/>
      <w:marRight w:val="0"/>
      <w:marTop w:val="0"/>
      <w:marBottom w:val="0"/>
      <w:divBdr>
        <w:top w:val="none" w:sz="0" w:space="0" w:color="auto"/>
        <w:left w:val="none" w:sz="0" w:space="0" w:color="auto"/>
        <w:bottom w:val="none" w:sz="0" w:space="0" w:color="auto"/>
        <w:right w:val="none" w:sz="0" w:space="0" w:color="auto"/>
      </w:divBdr>
    </w:div>
    <w:div w:id="498083458">
      <w:bodyDiv w:val="1"/>
      <w:marLeft w:val="0"/>
      <w:marRight w:val="0"/>
      <w:marTop w:val="0"/>
      <w:marBottom w:val="0"/>
      <w:divBdr>
        <w:top w:val="none" w:sz="0" w:space="0" w:color="auto"/>
        <w:left w:val="none" w:sz="0" w:space="0" w:color="auto"/>
        <w:bottom w:val="none" w:sz="0" w:space="0" w:color="auto"/>
        <w:right w:val="none" w:sz="0" w:space="0" w:color="auto"/>
      </w:divBdr>
    </w:div>
    <w:div w:id="529536322">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77178013">
      <w:bodyDiv w:val="1"/>
      <w:marLeft w:val="0"/>
      <w:marRight w:val="0"/>
      <w:marTop w:val="0"/>
      <w:marBottom w:val="0"/>
      <w:divBdr>
        <w:top w:val="none" w:sz="0" w:space="0" w:color="auto"/>
        <w:left w:val="none" w:sz="0" w:space="0" w:color="auto"/>
        <w:bottom w:val="none" w:sz="0" w:space="0" w:color="auto"/>
        <w:right w:val="none" w:sz="0" w:space="0" w:color="auto"/>
      </w:divBdr>
    </w:div>
    <w:div w:id="595946651">
      <w:bodyDiv w:val="1"/>
      <w:marLeft w:val="0"/>
      <w:marRight w:val="0"/>
      <w:marTop w:val="0"/>
      <w:marBottom w:val="0"/>
      <w:divBdr>
        <w:top w:val="none" w:sz="0" w:space="0" w:color="auto"/>
        <w:left w:val="none" w:sz="0" w:space="0" w:color="auto"/>
        <w:bottom w:val="none" w:sz="0" w:space="0" w:color="auto"/>
        <w:right w:val="none" w:sz="0" w:space="0" w:color="auto"/>
      </w:divBdr>
    </w:div>
    <w:div w:id="599142052">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3487249">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75380565">
      <w:bodyDiv w:val="1"/>
      <w:marLeft w:val="0"/>
      <w:marRight w:val="0"/>
      <w:marTop w:val="0"/>
      <w:marBottom w:val="0"/>
      <w:divBdr>
        <w:top w:val="none" w:sz="0" w:space="0" w:color="auto"/>
        <w:left w:val="none" w:sz="0" w:space="0" w:color="auto"/>
        <w:bottom w:val="none" w:sz="0" w:space="0" w:color="auto"/>
        <w:right w:val="none" w:sz="0" w:space="0" w:color="auto"/>
      </w:divBdr>
    </w:div>
    <w:div w:id="678309327">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4352946">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55790149">
      <w:bodyDiv w:val="1"/>
      <w:marLeft w:val="0"/>
      <w:marRight w:val="0"/>
      <w:marTop w:val="0"/>
      <w:marBottom w:val="0"/>
      <w:divBdr>
        <w:top w:val="none" w:sz="0" w:space="0" w:color="auto"/>
        <w:left w:val="none" w:sz="0" w:space="0" w:color="auto"/>
        <w:bottom w:val="none" w:sz="0" w:space="0" w:color="auto"/>
        <w:right w:val="none" w:sz="0" w:space="0" w:color="auto"/>
      </w:divBdr>
    </w:div>
    <w:div w:id="757822363">
      <w:bodyDiv w:val="1"/>
      <w:marLeft w:val="0"/>
      <w:marRight w:val="0"/>
      <w:marTop w:val="0"/>
      <w:marBottom w:val="0"/>
      <w:divBdr>
        <w:top w:val="none" w:sz="0" w:space="0" w:color="auto"/>
        <w:left w:val="none" w:sz="0" w:space="0" w:color="auto"/>
        <w:bottom w:val="none" w:sz="0" w:space="0" w:color="auto"/>
        <w:right w:val="none" w:sz="0" w:space="0" w:color="auto"/>
      </w:divBdr>
    </w:div>
    <w:div w:id="776800544">
      <w:bodyDiv w:val="1"/>
      <w:marLeft w:val="0"/>
      <w:marRight w:val="0"/>
      <w:marTop w:val="0"/>
      <w:marBottom w:val="0"/>
      <w:divBdr>
        <w:top w:val="none" w:sz="0" w:space="0" w:color="auto"/>
        <w:left w:val="none" w:sz="0" w:space="0" w:color="auto"/>
        <w:bottom w:val="none" w:sz="0" w:space="0" w:color="auto"/>
        <w:right w:val="none" w:sz="0" w:space="0" w:color="auto"/>
      </w:divBdr>
    </w:div>
    <w:div w:id="78187495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786118846">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1219968">
      <w:bodyDiv w:val="1"/>
      <w:marLeft w:val="0"/>
      <w:marRight w:val="0"/>
      <w:marTop w:val="0"/>
      <w:marBottom w:val="0"/>
      <w:divBdr>
        <w:top w:val="none" w:sz="0" w:space="0" w:color="auto"/>
        <w:left w:val="none" w:sz="0" w:space="0" w:color="auto"/>
        <w:bottom w:val="none" w:sz="0" w:space="0" w:color="auto"/>
        <w:right w:val="none" w:sz="0" w:space="0" w:color="auto"/>
      </w:divBdr>
    </w:div>
    <w:div w:id="844902045">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0190531">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905384794">
      <w:bodyDiv w:val="1"/>
      <w:marLeft w:val="0"/>
      <w:marRight w:val="0"/>
      <w:marTop w:val="0"/>
      <w:marBottom w:val="0"/>
      <w:divBdr>
        <w:top w:val="none" w:sz="0" w:space="0" w:color="auto"/>
        <w:left w:val="none" w:sz="0" w:space="0" w:color="auto"/>
        <w:bottom w:val="none" w:sz="0" w:space="0" w:color="auto"/>
        <w:right w:val="none" w:sz="0" w:space="0" w:color="auto"/>
      </w:divBdr>
    </w:div>
    <w:div w:id="935016505">
      <w:bodyDiv w:val="1"/>
      <w:marLeft w:val="0"/>
      <w:marRight w:val="0"/>
      <w:marTop w:val="0"/>
      <w:marBottom w:val="0"/>
      <w:divBdr>
        <w:top w:val="none" w:sz="0" w:space="0" w:color="auto"/>
        <w:left w:val="none" w:sz="0" w:space="0" w:color="auto"/>
        <w:bottom w:val="none" w:sz="0" w:space="0" w:color="auto"/>
        <w:right w:val="none" w:sz="0" w:space="0" w:color="auto"/>
      </w:divBdr>
    </w:div>
    <w:div w:id="939996687">
      <w:bodyDiv w:val="1"/>
      <w:marLeft w:val="0"/>
      <w:marRight w:val="0"/>
      <w:marTop w:val="0"/>
      <w:marBottom w:val="0"/>
      <w:divBdr>
        <w:top w:val="none" w:sz="0" w:space="0" w:color="auto"/>
        <w:left w:val="none" w:sz="0" w:space="0" w:color="auto"/>
        <w:bottom w:val="none" w:sz="0" w:space="0" w:color="auto"/>
        <w:right w:val="none" w:sz="0" w:space="0" w:color="auto"/>
      </w:divBdr>
    </w:div>
    <w:div w:id="94877905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70987302">
      <w:bodyDiv w:val="1"/>
      <w:marLeft w:val="0"/>
      <w:marRight w:val="0"/>
      <w:marTop w:val="0"/>
      <w:marBottom w:val="0"/>
      <w:divBdr>
        <w:top w:val="none" w:sz="0" w:space="0" w:color="auto"/>
        <w:left w:val="none" w:sz="0" w:space="0" w:color="auto"/>
        <w:bottom w:val="none" w:sz="0" w:space="0" w:color="auto"/>
        <w:right w:val="none" w:sz="0" w:space="0" w:color="auto"/>
      </w:divBdr>
    </w:div>
    <w:div w:id="1016464819">
      <w:bodyDiv w:val="1"/>
      <w:marLeft w:val="0"/>
      <w:marRight w:val="0"/>
      <w:marTop w:val="0"/>
      <w:marBottom w:val="0"/>
      <w:divBdr>
        <w:top w:val="none" w:sz="0" w:space="0" w:color="auto"/>
        <w:left w:val="none" w:sz="0" w:space="0" w:color="auto"/>
        <w:bottom w:val="none" w:sz="0" w:space="0" w:color="auto"/>
        <w:right w:val="none" w:sz="0" w:space="0" w:color="auto"/>
      </w:divBdr>
    </w:div>
    <w:div w:id="1020819129">
      <w:bodyDiv w:val="1"/>
      <w:marLeft w:val="0"/>
      <w:marRight w:val="0"/>
      <w:marTop w:val="0"/>
      <w:marBottom w:val="0"/>
      <w:divBdr>
        <w:top w:val="none" w:sz="0" w:space="0" w:color="auto"/>
        <w:left w:val="none" w:sz="0" w:space="0" w:color="auto"/>
        <w:bottom w:val="none" w:sz="0" w:space="0" w:color="auto"/>
        <w:right w:val="none" w:sz="0" w:space="0" w:color="auto"/>
      </w:divBdr>
    </w:div>
    <w:div w:id="1028604706">
      <w:bodyDiv w:val="1"/>
      <w:marLeft w:val="0"/>
      <w:marRight w:val="0"/>
      <w:marTop w:val="0"/>
      <w:marBottom w:val="0"/>
      <w:divBdr>
        <w:top w:val="none" w:sz="0" w:space="0" w:color="auto"/>
        <w:left w:val="none" w:sz="0" w:space="0" w:color="auto"/>
        <w:bottom w:val="none" w:sz="0" w:space="0" w:color="auto"/>
        <w:right w:val="none" w:sz="0" w:space="0" w:color="auto"/>
      </w:divBdr>
    </w:div>
    <w:div w:id="1038049168">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49762534">
      <w:bodyDiv w:val="1"/>
      <w:marLeft w:val="0"/>
      <w:marRight w:val="0"/>
      <w:marTop w:val="0"/>
      <w:marBottom w:val="0"/>
      <w:divBdr>
        <w:top w:val="none" w:sz="0" w:space="0" w:color="auto"/>
        <w:left w:val="none" w:sz="0" w:space="0" w:color="auto"/>
        <w:bottom w:val="none" w:sz="0" w:space="0" w:color="auto"/>
        <w:right w:val="none" w:sz="0" w:space="0" w:color="auto"/>
      </w:divBdr>
    </w:div>
    <w:div w:id="1057896757">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46357566">
      <w:bodyDiv w:val="1"/>
      <w:marLeft w:val="0"/>
      <w:marRight w:val="0"/>
      <w:marTop w:val="0"/>
      <w:marBottom w:val="0"/>
      <w:divBdr>
        <w:top w:val="none" w:sz="0" w:space="0" w:color="auto"/>
        <w:left w:val="none" w:sz="0" w:space="0" w:color="auto"/>
        <w:bottom w:val="none" w:sz="0" w:space="0" w:color="auto"/>
        <w:right w:val="none" w:sz="0" w:space="0" w:color="auto"/>
      </w:divBdr>
    </w:div>
    <w:div w:id="1165392713">
      <w:bodyDiv w:val="1"/>
      <w:marLeft w:val="0"/>
      <w:marRight w:val="0"/>
      <w:marTop w:val="0"/>
      <w:marBottom w:val="0"/>
      <w:divBdr>
        <w:top w:val="none" w:sz="0" w:space="0" w:color="auto"/>
        <w:left w:val="none" w:sz="0" w:space="0" w:color="auto"/>
        <w:bottom w:val="none" w:sz="0" w:space="0" w:color="auto"/>
        <w:right w:val="none" w:sz="0" w:space="0" w:color="auto"/>
      </w:divBdr>
    </w:div>
    <w:div w:id="1172380001">
      <w:bodyDiv w:val="1"/>
      <w:marLeft w:val="0"/>
      <w:marRight w:val="0"/>
      <w:marTop w:val="0"/>
      <w:marBottom w:val="0"/>
      <w:divBdr>
        <w:top w:val="none" w:sz="0" w:space="0" w:color="auto"/>
        <w:left w:val="none" w:sz="0" w:space="0" w:color="auto"/>
        <w:bottom w:val="none" w:sz="0" w:space="0" w:color="auto"/>
        <w:right w:val="none" w:sz="0" w:space="0" w:color="auto"/>
      </w:divBdr>
    </w:div>
    <w:div w:id="1180123620">
      <w:bodyDiv w:val="1"/>
      <w:marLeft w:val="0"/>
      <w:marRight w:val="0"/>
      <w:marTop w:val="0"/>
      <w:marBottom w:val="0"/>
      <w:divBdr>
        <w:top w:val="none" w:sz="0" w:space="0" w:color="auto"/>
        <w:left w:val="none" w:sz="0" w:space="0" w:color="auto"/>
        <w:bottom w:val="none" w:sz="0" w:space="0" w:color="auto"/>
        <w:right w:val="none" w:sz="0" w:space="0" w:color="auto"/>
      </w:divBdr>
    </w:div>
    <w:div w:id="1195508319">
      <w:bodyDiv w:val="1"/>
      <w:marLeft w:val="0"/>
      <w:marRight w:val="0"/>
      <w:marTop w:val="0"/>
      <w:marBottom w:val="0"/>
      <w:divBdr>
        <w:top w:val="none" w:sz="0" w:space="0" w:color="auto"/>
        <w:left w:val="none" w:sz="0" w:space="0" w:color="auto"/>
        <w:bottom w:val="none" w:sz="0" w:space="0" w:color="auto"/>
        <w:right w:val="none" w:sz="0" w:space="0" w:color="auto"/>
      </w:divBdr>
    </w:div>
    <w:div w:id="1207795241">
      <w:bodyDiv w:val="1"/>
      <w:marLeft w:val="0"/>
      <w:marRight w:val="0"/>
      <w:marTop w:val="0"/>
      <w:marBottom w:val="0"/>
      <w:divBdr>
        <w:top w:val="none" w:sz="0" w:space="0" w:color="auto"/>
        <w:left w:val="none" w:sz="0" w:space="0" w:color="auto"/>
        <w:bottom w:val="none" w:sz="0" w:space="0" w:color="auto"/>
        <w:right w:val="none" w:sz="0" w:space="0" w:color="auto"/>
      </w:divBdr>
      <w:divsChild>
        <w:div w:id="1140610443">
          <w:marLeft w:val="0"/>
          <w:marRight w:val="0"/>
          <w:marTop w:val="0"/>
          <w:marBottom w:val="0"/>
          <w:divBdr>
            <w:top w:val="none" w:sz="0" w:space="0" w:color="auto"/>
            <w:left w:val="none" w:sz="0" w:space="0" w:color="auto"/>
            <w:bottom w:val="none" w:sz="0" w:space="0" w:color="auto"/>
            <w:right w:val="none" w:sz="0" w:space="0" w:color="auto"/>
          </w:divBdr>
        </w:div>
        <w:div w:id="1732000164">
          <w:marLeft w:val="0"/>
          <w:marRight w:val="0"/>
          <w:marTop w:val="0"/>
          <w:marBottom w:val="0"/>
          <w:divBdr>
            <w:top w:val="none" w:sz="0" w:space="0" w:color="auto"/>
            <w:left w:val="none" w:sz="0" w:space="0" w:color="auto"/>
            <w:bottom w:val="none" w:sz="0" w:space="0" w:color="auto"/>
            <w:right w:val="none" w:sz="0" w:space="0" w:color="auto"/>
          </w:divBdr>
        </w:div>
        <w:div w:id="1823886845">
          <w:marLeft w:val="0"/>
          <w:marRight w:val="0"/>
          <w:marTop w:val="0"/>
          <w:marBottom w:val="0"/>
          <w:divBdr>
            <w:top w:val="none" w:sz="0" w:space="0" w:color="auto"/>
            <w:left w:val="none" w:sz="0" w:space="0" w:color="auto"/>
            <w:bottom w:val="none" w:sz="0" w:space="0" w:color="auto"/>
            <w:right w:val="none" w:sz="0" w:space="0" w:color="auto"/>
          </w:divBdr>
        </w:div>
        <w:div w:id="2018120193">
          <w:marLeft w:val="0"/>
          <w:marRight w:val="0"/>
          <w:marTop w:val="0"/>
          <w:marBottom w:val="0"/>
          <w:divBdr>
            <w:top w:val="none" w:sz="0" w:space="0" w:color="auto"/>
            <w:left w:val="none" w:sz="0" w:space="0" w:color="auto"/>
            <w:bottom w:val="none" w:sz="0" w:space="0" w:color="auto"/>
            <w:right w:val="none" w:sz="0" w:space="0" w:color="auto"/>
          </w:divBdr>
        </w:div>
        <w:div w:id="953511964">
          <w:marLeft w:val="0"/>
          <w:marRight w:val="0"/>
          <w:marTop w:val="0"/>
          <w:marBottom w:val="0"/>
          <w:divBdr>
            <w:top w:val="none" w:sz="0" w:space="0" w:color="auto"/>
            <w:left w:val="none" w:sz="0" w:space="0" w:color="auto"/>
            <w:bottom w:val="none" w:sz="0" w:space="0" w:color="auto"/>
            <w:right w:val="none" w:sz="0" w:space="0" w:color="auto"/>
          </w:divBdr>
        </w:div>
        <w:div w:id="2021808201">
          <w:marLeft w:val="0"/>
          <w:marRight w:val="0"/>
          <w:marTop w:val="0"/>
          <w:marBottom w:val="0"/>
          <w:divBdr>
            <w:top w:val="none" w:sz="0" w:space="0" w:color="auto"/>
            <w:left w:val="none" w:sz="0" w:space="0" w:color="auto"/>
            <w:bottom w:val="none" w:sz="0" w:space="0" w:color="auto"/>
            <w:right w:val="none" w:sz="0" w:space="0" w:color="auto"/>
          </w:divBdr>
        </w:div>
        <w:div w:id="220483414">
          <w:marLeft w:val="0"/>
          <w:marRight w:val="0"/>
          <w:marTop w:val="0"/>
          <w:marBottom w:val="0"/>
          <w:divBdr>
            <w:top w:val="none" w:sz="0" w:space="0" w:color="auto"/>
            <w:left w:val="none" w:sz="0" w:space="0" w:color="auto"/>
            <w:bottom w:val="none" w:sz="0" w:space="0" w:color="auto"/>
            <w:right w:val="none" w:sz="0" w:space="0" w:color="auto"/>
          </w:divBdr>
        </w:div>
        <w:div w:id="939722944">
          <w:marLeft w:val="0"/>
          <w:marRight w:val="0"/>
          <w:marTop w:val="0"/>
          <w:marBottom w:val="0"/>
          <w:divBdr>
            <w:top w:val="none" w:sz="0" w:space="0" w:color="auto"/>
            <w:left w:val="none" w:sz="0" w:space="0" w:color="auto"/>
            <w:bottom w:val="none" w:sz="0" w:space="0" w:color="auto"/>
            <w:right w:val="none" w:sz="0" w:space="0" w:color="auto"/>
          </w:divBdr>
        </w:div>
        <w:div w:id="799110882">
          <w:marLeft w:val="0"/>
          <w:marRight w:val="0"/>
          <w:marTop w:val="0"/>
          <w:marBottom w:val="0"/>
          <w:divBdr>
            <w:top w:val="none" w:sz="0" w:space="0" w:color="auto"/>
            <w:left w:val="none" w:sz="0" w:space="0" w:color="auto"/>
            <w:bottom w:val="none" w:sz="0" w:space="0" w:color="auto"/>
            <w:right w:val="none" w:sz="0" w:space="0" w:color="auto"/>
          </w:divBdr>
        </w:div>
        <w:div w:id="2016569278">
          <w:marLeft w:val="0"/>
          <w:marRight w:val="0"/>
          <w:marTop w:val="0"/>
          <w:marBottom w:val="0"/>
          <w:divBdr>
            <w:top w:val="none" w:sz="0" w:space="0" w:color="auto"/>
            <w:left w:val="none" w:sz="0" w:space="0" w:color="auto"/>
            <w:bottom w:val="none" w:sz="0" w:space="0" w:color="auto"/>
            <w:right w:val="none" w:sz="0" w:space="0" w:color="auto"/>
          </w:divBdr>
        </w:div>
        <w:div w:id="284044828">
          <w:marLeft w:val="0"/>
          <w:marRight w:val="0"/>
          <w:marTop w:val="0"/>
          <w:marBottom w:val="0"/>
          <w:divBdr>
            <w:top w:val="none" w:sz="0" w:space="0" w:color="auto"/>
            <w:left w:val="none" w:sz="0" w:space="0" w:color="auto"/>
            <w:bottom w:val="none" w:sz="0" w:space="0" w:color="auto"/>
            <w:right w:val="none" w:sz="0" w:space="0" w:color="auto"/>
          </w:divBdr>
        </w:div>
        <w:div w:id="1867938096">
          <w:marLeft w:val="0"/>
          <w:marRight w:val="0"/>
          <w:marTop w:val="0"/>
          <w:marBottom w:val="0"/>
          <w:divBdr>
            <w:top w:val="none" w:sz="0" w:space="0" w:color="auto"/>
            <w:left w:val="none" w:sz="0" w:space="0" w:color="auto"/>
            <w:bottom w:val="none" w:sz="0" w:space="0" w:color="auto"/>
            <w:right w:val="none" w:sz="0" w:space="0" w:color="auto"/>
          </w:divBdr>
        </w:div>
        <w:div w:id="1169558865">
          <w:marLeft w:val="0"/>
          <w:marRight w:val="0"/>
          <w:marTop w:val="0"/>
          <w:marBottom w:val="0"/>
          <w:divBdr>
            <w:top w:val="none" w:sz="0" w:space="0" w:color="auto"/>
            <w:left w:val="none" w:sz="0" w:space="0" w:color="auto"/>
            <w:bottom w:val="none" w:sz="0" w:space="0" w:color="auto"/>
            <w:right w:val="none" w:sz="0" w:space="0" w:color="auto"/>
          </w:divBdr>
        </w:div>
        <w:div w:id="1741096070">
          <w:marLeft w:val="0"/>
          <w:marRight w:val="0"/>
          <w:marTop w:val="0"/>
          <w:marBottom w:val="0"/>
          <w:divBdr>
            <w:top w:val="none" w:sz="0" w:space="0" w:color="auto"/>
            <w:left w:val="none" w:sz="0" w:space="0" w:color="auto"/>
            <w:bottom w:val="none" w:sz="0" w:space="0" w:color="auto"/>
            <w:right w:val="none" w:sz="0" w:space="0" w:color="auto"/>
          </w:divBdr>
        </w:div>
        <w:div w:id="294024863">
          <w:marLeft w:val="0"/>
          <w:marRight w:val="0"/>
          <w:marTop w:val="0"/>
          <w:marBottom w:val="0"/>
          <w:divBdr>
            <w:top w:val="none" w:sz="0" w:space="0" w:color="auto"/>
            <w:left w:val="none" w:sz="0" w:space="0" w:color="auto"/>
            <w:bottom w:val="none" w:sz="0" w:space="0" w:color="auto"/>
            <w:right w:val="none" w:sz="0" w:space="0" w:color="auto"/>
          </w:divBdr>
        </w:div>
        <w:div w:id="1409114469">
          <w:marLeft w:val="0"/>
          <w:marRight w:val="0"/>
          <w:marTop w:val="0"/>
          <w:marBottom w:val="0"/>
          <w:divBdr>
            <w:top w:val="none" w:sz="0" w:space="0" w:color="auto"/>
            <w:left w:val="none" w:sz="0" w:space="0" w:color="auto"/>
            <w:bottom w:val="none" w:sz="0" w:space="0" w:color="auto"/>
            <w:right w:val="none" w:sz="0" w:space="0" w:color="auto"/>
          </w:divBdr>
        </w:div>
        <w:div w:id="28267662">
          <w:marLeft w:val="0"/>
          <w:marRight w:val="0"/>
          <w:marTop w:val="0"/>
          <w:marBottom w:val="0"/>
          <w:divBdr>
            <w:top w:val="none" w:sz="0" w:space="0" w:color="auto"/>
            <w:left w:val="none" w:sz="0" w:space="0" w:color="auto"/>
            <w:bottom w:val="none" w:sz="0" w:space="0" w:color="auto"/>
            <w:right w:val="none" w:sz="0" w:space="0" w:color="auto"/>
          </w:divBdr>
        </w:div>
        <w:div w:id="1768690004">
          <w:marLeft w:val="0"/>
          <w:marRight w:val="0"/>
          <w:marTop w:val="0"/>
          <w:marBottom w:val="0"/>
          <w:divBdr>
            <w:top w:val="none" w:sz="0" w:space="0" w:color="auto"/>
            <w:left w:val="none" w:sz="0" w:space="0" w:color="auto"/>
            <w:bottom w:val="none" w:sz="0" w:space="0" w:color="auto"/>
            <w:right w:val="none" w:sz="0" w:space="0" w:color="auto"/>
          </w:divBdr>
        </w:div>
      </w:divsChild>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33082450">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5241946">
      <w:bodyDiv w:val="1"/>
      <w:marLeft w:val="0"/>
      <w:marRight w:val="0"/>
      <w:marTop w:val="0"/>
      <w:marBottom w:val="0"/>
      <w:divBdr>
        <w:top w:val="none" w:sz="0" w:space="0" w:color="auto"/>
        <w:left w:val="none" w:sz="0" w:space="0" w:color="auto"/>
        <w:bottom w:val="none" w:sz="0" w:space="0" w:color="auto"/>
        <w:right w:val="none" w:sz="0" w:space="0" w:color="auto"/>
      </w:divBdr>
    </w:div>
    <w:div w:id="1264463036">
      <w:bodyDiv w:val="1"/>
      <w:marLeft w:val="0"/>
      <w:marRight w:val="0"/>
      <w:marTop w:val="0"/>
      <w:marBottom w:val="0"/>
      <w:divBdr>
        <w:top w:val="none" w:sz="0" w:space="0" w:color="auto"/>
        <w:left w:val="none" w:sz="0" w:space="0" w:color="auto"/>
        <w:bottom w:val="none" w:sz="0" w:space="0" w:color="auto"/>
        <w:right w:val="none" w:sz="0" w:space="0" w:color="auto"/>
      </w:divBdr>
    </w:div>
    <w:div w:id="1264802481">
      <w:bodyDiv w:val="1"/>
      <w:marLeft w:val="0"/>
      <w:marRight w:val="0"/>
      <w:marTop w:val="0"/>
      <w:marBottom w:val="0"/>
      <w:divBdr>
        <w:top w:val="none" w:sz="0" w:space="0" w:color="auto"/>
        <w:left w:val="none" w:sz="0" w:space="0" w:color="auto"/>
        <w:bottom w:val="none" w:sz="0" w:space="0" w:color="auto"/>
        <w:right w:val="none" w:sz="0" w:space="0" w:color="auto"/>
      </w:divBdr>
    </w:div>
    <w:div w:id="1276060465">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16059409">
      <w:bodyDiv w:val="1"/>
      <w:marLeft w:val="0"/>
      <w:marRight w:val="0"/>
      <w:marTop w:val="0"/>
      <w:marBottom w:val="0"/>
      <w:divBdr>
        <w:top w:val="none" w:sz="0" w:space="0" w:color="auto"/>
        <w:left w:val="none" w:sz="0" w:space="0" w:color="auto"/>
        <w:bottom w:val="none" w:sz="0" w:space="0" w:color="auto"/>
        <w:right w:val="none" w:sz="0" w:space="0" w:color="auto"/>
      </w:divBdr>
    </w:div>
    <w:div w:id="1322002451">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28940764">
      <w:bodyDiv w:val="1"/>
      <w:marLeft w:val="0"/>
      <w:marRight w:val="0"/>
      <w:marTop w:val="0"/>
      <w:marBottom w:val="0"/>
      <w:divBdr>
        <w:top w:val="none" w:sz="0" w:space="0" w:color="auto"/>
        <w:left w:val="none" w:sz="0" w:space="0" w:color="auto"/>
        <w:bottom w:val="none" w:sz="0" w:space="0" w:color="auto"/>
        <w:right w:val="none" w:sz="0" w:space="0" w:color="auto"/>
      </w:divBdr>
    </w:div>
    <w:div w:id="1335494578">
      <w:bodyDiv w:val="1"/>
      <w:marLeft w:val="0"/>
      <w:marRight w:val="0"/>
      <w:marTop w:val="0"/>
      <w:marBottom w:val="0"/>
      <w:divBdr>
        <w:top w:val="none" w:sz="0" w:space="0" w:color="auto"/>
        <w:left w:val="none" w:sz="0" w:space="0" w:color="auto"/>
        <w:bottom w:val="none" w:sz="0" w:space="0" w:color="auto"/>
        <w:right w:val="none" w:sz="0" w:space="0" w:color="auto"/>
      </w:divBdr>
    </w:div>
    <w:div w:id="1340427741">
      <w:bodyDiv w:val="1"/>
      <w:marLeft w:val="0"/>
      <w:marRight w:val="0"/>
      <w:marTop w:val="0"/>
      <w:marBottom w:val="0"/>
      <w:divBdr>
        <w:top w:val="none" w:sz="0" w:space="0" w:color="auto"/>
        <w:left w:val="none" w:sz="0" w:space="0" w:color="auto"/>
        <w:bottom w:val="none" w:sz="0" w:space="0" w:color="auto"/>
        <w:right w:val="none" w:sz="0" w:space="0" w:color="auto"/>
      </w:divBdr>
    </w:div>
    <w:div w:id="1346398069">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64863183">
      <w:bodyDiv w:val="1"/>
      <w:marLeft w:val="0"/>
      <w:marRight w:val="0"/>
      <w:marTop w:val="0"/>
      <w:marBottom w:val="0"/>
      <w:divBdr>
        <w:top w:val="none" w:sz="0" w:space="0" w:color="auto"/>
        <w:left w:val="none" w:sz="0" w:space="0" w:color="auto"/>
        <w:bottom w:val="none" w:sz="0" w:space="0" w:color="auto"/>
        <w:right w:val="none" w:sz="0" w:space="0" w:color="auto"/>
      </w:divBdr>
    </w:div>
    <w:div w:id="1367561776">
      <w:bodyDiv w:val="1"/>
      <w:marLeft w:val="0"/>
      <w:marRight w:val="0"/>
      <w:marTop w:val="0"/>
      <w:marBottom w:val="0"/>
      <w:divBdr>
        <w:top w:val="none" w:sz="0" w:space="0" w:color="auto"/>
        <w:left w:val="none" w:sz="0" w:space="0" w:color="auto"/>
        <w:bottom w:val="none" w:sz="0" w:space="0" w:color="auto"/>
        <w:right w:val="none" w:sz="0" w:space="0" w:color="auto"/>
      </w:divBdr>
    </w:div>
    <w:div w:id="1370837440">
      <w:bodyDiv w:val="1"/>
      <w:marLeft w:val="0"/>
      <w:marRight w:val="0"/>
      <w:marTop w:val="0"/>
      <w:marBottom w:val="0"/>
      <w:divBdr>
        <w:top w:val="none" w:sz="0" w:space="0" w:color="auto"/>
        <w:left w:val="none" w:sz="0" w:space="0" w:color="auto"/>
        <w:bottom w:val="none" w:sz="0" w:space="0" w:color="auto"/>
        <w:right w:val="none" w:sz="0" w:space="0" w:color="auto"/>
      </w:divBdr>
    </w:div>
    <w:div w:id="1371491835">
      <w:bodyDiv w:val="1"/>
      <w:marLeft w:val="0"/>
      <w:marRight w:val="0"/>
      <w:marTop w:val="0"/>
      <w:marBottom w:val="0"/>
      <w:divBdr>
        <w:top w:val="none" w:sz="0" w:space="0" w:color="auto"/>
        <w:left w:val="none" w:sz="0" w:space="0" w:color="auto"/>
        <w:bottom w:val="none" w:sz="0" w:space="0" w:color="auto"/>
        <w:right w:val="none" w:sz="0" w:space="0" w:color="auto"/>
      </w:divBdr>
    </w:div>
    <w:div w:id="1395346919">
      <w:bodyDiv w:val="1"/>
      <w:marLeft w:val="0"/>
      <w:marRight w:val="0"/>
      <w:marTop w:val="0"/>
      <w:marBottom w:val="0"/>
      <w:divBdr>
        <w:top w:val="none" w:sz="0" w:space="0" w:color="auto"/>
        <w:left w:val="none" w:sz="0" w:space="0" w:color="auto"/>
        <w:bottom w:val="none" w:sz="0" w:space="0" w:color="auto"/>
        <w:right w:val="none" w:sz="0" w:space="0" w:color="auto"/>
      </w:divBdr>
    </w:div>
    <w:div w:id="1398167965">
      <w:bodyDiv w:val="1"/>
      <w:marLeft w:val="0"/>
      <w:marRight w:val="0"/>
      <w:marTop w:val="0"/>
      <w:marBottom w:val="0"/>
      <w:divBdr>
        <w:top w:val="none" w:sz="0" w:space="0" w:color="auto"/>
        <w:left w:val="none" w:sz="0" w:space="0" w:color="auto"/>
        <w:bottom w:val="none" w:sz="0" w:space="0" w:color="auto"/>
        <w:right w:val="none" w:sz="0" w:space="0" w:color="auto"/>
      </w:divBdr>
    </w:div>
    <w:div w:id="1398700361">
      <w:bodyDiv w:val="1"/>
      <w:marLeft w:val="0"/>
      <w:marRight w:val="0"/>
      <w:marTop w:val="0"/>
      <w:marBottom w:val="0"/>
      <w:divBdr>
        <w:top w:val="none" w:sz="0" w:space="0" w:color="auto"/>
        <w:left w:val="none" w:sz="0" w:space="0" w:color="auto"/>
        <w:bottom w:val="none" w:sz="0" w:space="0" w:color="auto"/>
        <w:right w:val="none" w:sz="0" w:space="0" w:color="auto"/>
      </w:divBdr>
    </w:div>
    <w:div w:id="1412503646">
      <w:bodyDiv w:val="1"/>
      <w:marLeft w:val="0"/>
      <w:marRight w:val="0"/>
      <w:marTop w:val="0"/>
      <w:marBottom w:val="0"/>
      <w:divBdr>
        <w:top w:val="none" w:sz="0" w:space="0" w:color="auto"/>
        <w:left w:val="none" w:sz="0" w:space="0" w:color="auto"/>
        <w:bottom w:val="none" w:sz="0" w:space="0" w:color="auto"/>
        <w:right w:val="none" w:sz="0" w:space="0" w:color="auto"/>
      </w:divBdr>
    </w:div>
    <w:div w:id="1425414940">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1604982">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49592750">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71559779">
      <w:bodyDiv w:val="1"/>
      <w:marLeft w:val="0"/>
      <w:marRight w:val="0"/>
      <w:marTop w:val="0"/>
      <w:marBottom w:val="0"/>
      <w:divBdr>
        <w:top w:val="none" w:sz="0" w:space="0" w:color="auto"/>
        <w:left w:val="none" w:sz="0" w:space="0" w:color="auto"/>
        <w:bottom w:val="none" w:sz="0" w:space="0" w:color="auto"/>
        <w:right w:val="none" w:sz="0" w:space="0" w:color="auto"/>
      </w:divBdr>
    </w:div>
    <w:div w:id="1494876703">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02236929">
      <w:bodyDiv w:val="1"/>
      <w:marLeft w:val="0"/>
      <w:marRight w:val="0"/>
      <w:marTop w:val="0"/>
      <w:marBottom w:val="0"/>
      <w:divBdr>
        <w:top w:val="none" w:sz="0" w:space="0" w:color="auto"/>
        <w:left w:val="none" w:sz="0" w:space="0" w:color="auto"/>
        <w:bottom w:val="none" w:sz="0" w:space="0" w:color="auto"/>
        <w:right w:val="none" w:sz="0" w:space="0" w:color="auto"/>
      </w:divBdr>
      <w:divsChild>
        <w:div w:id="1967655540">
          <w:marLeft w:val="0"/>
          <w:marRight w:val="0"/>
          <w:marTop w:val="0"/>
          <w:marBottom w:val="0"/>
          <w:divBdr>
            <w:top w:val="none" w:sz="0" w:space="0" w:color="auto"/>
            <w:left w:val="none" w:sz="0" w:space="0" w:color="auto"/>
            <w:bottom w:val="none" w:sz="0" w:space="0" w:color="auto"/>
            <w:right w:val="none" w:sz="0" w:space="0" w:color="auto"/>
          </w:divBdr>
        </w:div>
        <w:div w:id="455611657">
          <w:marLeft w:val="0"/>
          <w:marRight w:val="0"/>
          <w:marTop w:val="0"/>
          <w:marBottom w:val="0"/>
          <w:divBdr>
            <w:top w:val="none" w:sz="0" w:space="0" w:color="auto"/>
            <w:left w:val="none" w:sz="0" w:space="0" w:color="auto"/>
            <w:bottom w:val="none" w:sz="0" w:space="0" w:color="auto"/>
            <w:right w:val="none" w:sz="0" w:space="0" w:color="auto"/>
          </w:divBdr>
        </w:div>
        <w:div w:id="78447114">
          <w:marLeft w:val="0"/>
          <w:marRight w:val="0"/>
          <w:marTop w:val="0"/>
          <w:marBottom w:val="0"/>
          <w:divBdr>
            <w:top w:val="none" w:sz="0" w:space="0" w:color="auto"/>
            <w:left w:val="none" w:sz="0" w:space="0" w:color="auto"/>
            <w:bottom w:val="none" w:sz="0" w:space="0" w:color="auto"/>
            <w:right w:val="none" w:sz="0" w:space="0" w:color="auto"/>
          </w:divBdr>
        </w:div>
        <w:div w:id="1132796347">
          <w:marLeft w:val="0"/>
          <w:marRight w:val="0"/>
          <w:marTop w:val="0"/>
          <w:marBottom w:val="0"/>
          <w:divBdr>
            <w:top w:val="none" w:sz="0" w:space="0" w:color="auto"/>
            <w:left w:val="none" w:sz="0" w:space="0" w:color="auto"/>
            <w:bottom w:val="none" w:sz="0" w:space="0" w:color="auto"/>
            <w:right w:val="none" w:sz="0" w:space="0" w:color="auto"/>
          </w:divBdr>
        </w:div>
        <w:div w:id="619646321">
          <w:marLeft w:val="0"/>
          <w:marRight w:val="0"/>
          <w:marTop w:val="0"/>
          <w:marBottom w:val="0"/>
          <w:divBdr>
            <w:top w:val="none" w:sz="0" w:space="0" w:color="auto"/>
            <w:left w:val="none" w:sz="0" w:space="0" w:color="auto"/>
            <w:bottom w:val="none" w:sz="0" w:space="0" w:color="auto"/>
            <w:right w:val="none" w:sz="0" w:space="0" w:color="auto"/>
          </w:divBdr>
        </w:div>
        <w:div w:id="1027364055">
          <w:marLeft w:val="0"/>
          <w:marRight w:val="0"/>
          <w:marTop w:val="0"/>
          <w:marBottom w:val="0"/>
          <w:divBdr>
            <w:top w:val="none" w:sz="0" w:space="0" w:color="auto"/>
            <w:left w:val="none" w:sz="0" w:space="0" w:color="auto"/>
            <w:bottom w:val="none" w:sz="0" w:space="0" w:color="auto"/>
            <w:right w:val="none" w:sz="0" w:space="0" w:color="auto"/>
          </w:divBdr>
        </w:div>
      </w:divsChild>
    </w:div>
    <w:div w:id="151803818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41894385">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56745177">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62908066">
      <w:bodyDiv w:val="1"/>
      <w:marLeft w:val="0"/>
      <w:marRight w:val="0"/>
      <w:marTop w:val="0"/>
      <w:marBottom w:val="0"/>
      <w:divBdr>
        <w:top w:val="none" w:sz="0" w:space="0" w:color="auto"/>
        <w:left w:val="none" w:sz="0" w:space="0" w:color="auto"/>
        <w:bottom w:val="none" w:sz="0" w:space="0" w:color="auto"/>
        <w:right w:val="none" w:sz="0" w:space="0" w:color="auto"/>
      </w:divBdr>
    </w:div>
    <w:div w:id="1573082619">
      <w:bodyDiv w:val="1"/>
      <w:marLeft w:val="0"/>
      <w:marRight w:val="0"/>
      <w:marTop w:val="0"/>
      <w:marBottom w:val="0"/>
      <w:divBdr>
        <w:top w:val="none" w:sz="0" w:space="0" w:color="auto"/>
        <w:left w:val="none" w:sz="0" w:space="0" w:color="auto"/>
        <w:bottom w:val="none" w:sz="0" w:space="0" w:color="auto"/>
        <w:right w:val="none" w:sz="0" w:space="0" w:color="auto"/>
      </w:divBdr>
    </w:div>
    <w:div w:id="1587762131">
      <w:bodyDiv w:val="1"/>
      <w:marLeft w:val="0"/>
      <w:marRight w:val="0"/>
      <w:marTop w:val="0"/>
      <w:marBottom w:val="0"/>
      <w:divBdr>
        <w:top w:val="none" w:sz="0" w:space="0" w:color="auto"/>
        <w:left w:val="none" w:sz="0" w:space="0" w:color="auto"/>
        <w:bottom w:val="none" w:sz="0" w:space="0" w:color="auto"/>
        <w:right w:val="none" w:sz="0" w:space="0" w:color="auto"/>
      </w:divBdr>
    </w:div>
    <w:div w:id="1598978494">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03493236">
      <w:bodyDiv w:val="1"/>
      <w:marLeft w:val="0"/>
      <w:marRight w:val="0"/>
      <w:marTop w:val="0"/>
      <w:marBottom w:val="0"/>
      <w:divBdr>
        <w:top w:val="none" w:sz="0" w:space="0" w:color="auto"/>
        <w:left w:val="none" w:sz="0" w:space="0" w:color="auto"/>
        <w:bottom w:val="none" w:sz="0" w:space="0" w:color="auto"/>
        <w:right w:val="none" w:sz="0" w:space="0" w:color="auto"/>
      </w:divBdr>
    </w:div>
    <w:div w:id="1611740331">
      <w:bodyDiv w:val="1"/>
      <w:marLeft w:val="0"/>
      <w:marRight w:val="0"/>
      <w:marTop w:val="0"/>
      <w:marBottom w:val="0"/>
      <w:divBdr>
        <w:top w:val="none" w:sz="0" w:space="0" w:color="auto"/>
        <w:left w:val="none" w:sz="0" w:space="0" w:color="auto"/>
        <w:bottom w:val="none" w:sz="0" w:space="0" w:color="auto"/>
        <w:right w:val="none" w:sz="0" w:space="0" w:color="auto"/>
      </w:divBdr>
    </w:div>
    <w:div w:id="1613592858">
      <w:bodyDiv w:val="1"/>
      <w:marLeft w:val="0"/>
      <w:marRight w:val="0"/>
      <w:marTop w:val="0"/>
      <w:marBottom w:val="0"/>
      <w:divBdr>
        <w:top w:val="none" w:sz="0" w:space="0" w:color="auto"/>
        <w:left w:val="none" w:sz="0" w:space="0" w:color="auto"/>
        <w:bottom w:val="none" w:sz="0" w:space="0" w:color="auto"/>
        <w:right w:val="none" w:sz="0" w:space="0" w:color="auto"/>
      </w:divBdr>
    </w:div>
    <w:div w:id="1681666028">
      <w:bodyDiv w:val="1"/>
      <w:marLeft w:val="0"/>
      <w:marRight w:val="0"/>
      <w:marTop w:val="0"/>
      <w:marBottom w:val="0"/>
      <w:divBdr>
        <w:top w:val="none" w:sz="0" w:space="0" w:color="auto"/>
        <w:left w:val="none" w:sz="0" w:space="0" w:color="auto"/>
        <w:bottom w:val="none" w:sz="0" w:space="0" w:color="auto"/>
        <w:right w:val="none" w:sz="0" w:space="0" w:color="auto"/>
      </w:divBdr>
    </w:div>
    <w:div w:id="1721244436">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76055582">
      <w:bodyDiv w:val="1"/>
      <w:marLeft w:val="0"/>
      <w:marRight w:val="0"/>
      <w:marTop w:val="0"/>
      <w:marBottom w:val="0"/>
      <w:divBdr>
        <w:top w:val="none" w:sz="0" w:space="0" w:color="auto"/>
        <w:left w:val="none" w:sz="0" w:space="0" w:color="auto"/>
        <w:bottom w:val="none" w:sz="0" w:space="0" w:color="auto"/>
        <w:right w:val="none" w:sz="0" w:space="0" w:color="auto"/>
      </w:divBdr>
    </w:div>
    <w:div w:id="1777016356">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7599734">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09205184">
      <w:bodyDiv w:val="1"/>
      <w:marLeft w:val="0"/>
      <w:marRight w:val="0"/>
      <w:marTop w:val="0"/>
      <w:marBottom w:val="0"/>
      <w:divBdr>
        <w:top w:val="none" w:sz="0" w:space="0" w:color="auto"/>
        <w:left w:val="none" w:sz="0" w:space="0" w:color="auto"/>
        <w:bottom w:val="none" w:sz="0" w:space="0" w:color="auto"/>
        <w:right w:val="none" w:sz="0" w:space="0" w:color="auto"/>
      </w:divBdr>
    </w:div>
    <w:div w:id="1817912502">
      <w:bodyDiv w:val="1"/>
      <w:marLeft w:val="0"/>
      <w:marRight w:val="0"/>
      <w:marTop w:val="0"/>
      <w:marBottom w:val="0"/>
      <w:divBdr>
        <w:top w:val="none" w:sz="0" w:space="0" w:color="auto"/>
        <w:left w:val="none" w:sz="0" w:space="0" w:color="auto"/>
        <w:bottom w:val="none" w:sz="0" w:space="0" w:color="auto"/>
        <w:right w:val="none" w:sz="0" w:space="0" w:color="auto"/>
      </w:divBdr>
    </w:div>
    <w:div w:id="1846240861">
      <w:bodyDiv w:val="1"/>
      <w:marLeft w:val="0"/>
      <w:marRight w:val="0"/>
      <w:marTop w:val="0"/>
      <w:marBottom w:val="0"/>
      <w:divBdr>
        <w:top w:val="none" w:sz="0" w:space="0" w:color="auto"/>
        <w:left w:val="none" w:sz="0" w:space="0" w:color="auto"/>
        <w:bottom w:val="none" w:sz="0" w:space="0" w:color="auto"/>
        <w:right w:val="none" w:sz="0" w:space="0" w:color="auto"/>
      </w:divBdr>
    </w:div>
    <w:div w:id="1850288953">
      <w:bodyDiv w:val="1"/>
      <w:marLeft w:val="0"/>
      <w:marRight w:val="0"/>
      <w:marTop w:val="0"/>
      <w:marBottom w:val="0"/>
      <w:divBdr>
        <w:top w:val="none" w:sz="0" w:space="0" w:color="auto"/>
        <w:left w:val="none" w:sz="0" w:space="0" w:color="auto"/>
        <w:bottom w:val="none" w:sz="0" w:space="0" w:color="auto"/>
        <w:right w:val="none" w:sz="0" w:space="0" w:color="auto"/>
      </w:divBdr>
    </w:div>
    <w:div w:id="1871721715">
      <w:bodyDiv w:val="1"/>
      <w:marLeft w:val="0"/>
      <w:marRight w:val="0"/>
      <w:marTop w:val="0"/>
      <w:marBottom w:val="0"/>
      <w:divBdr>
        <w:top w:val="none" w:sz="0" w:space="0" w:color="auto"/>
        <w:left w:val="none" w:sz="0" w:space="0" w:color="auto"/>
        <w:bottom w:val="none" w:sz="0" w:space="0" w:color="auto"/>
        <w:right w:val="none" w:sz="0" w:space="0" w:color="auto"/>
      </w:divBdr>
    </w:div>
    <w:div w:id="1880898539">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97550830">
      <w:bodyDiv w:val="1"/>
      <w:marLeft w:val="0"/>
      <w:marRight w:val="0"/>
      <w:marTop w:val="0"/>
      <w:marBottom w:val="0"/>
      <w:divBdr>
        <w:top w:val="none" w:sz="0" w:space="0" w:color="auto"/>
        <w:left w:val="none" w:sz="0" w:space="0" w:color="auto"/>
        <w:bottom w:val="none" w:sz="0" w:space="0" w:color="auto"/>
        <w:right w:val="none" w:sz="0" w:space="0" w:color="auto"/>
      </w:divBdr>
    </w:div>
    <w:div w:id="1899168470">
      <w:bodyDiv w:val="1"/>
      <w:marLeft w:val="0"/>
      <w:marRight w:val="0"/>
      <w:marTop w:val="0"/>
      <w:marBottom w:val="0"/>
      <w:divBdr>
        <w:top w:val="none" w:sz="0" w:space="0" w:color="auto"/>
        <w:left w:val="none" w:sz="0" w:space="0" w:color="auto"/>
        <w:bottom w:val="none" w:sz="0" w:space="0" w:color="auto"/>
        <w:right w:val="none" w:sz="0" w:space="0" w:color="auto"/>
      </w:divBdr>
    </w:div>
    <w:div w:id="1899438598">
      <w:bodyDiv w:val="1"/>
      <w:marLeft w:val="0"/>
      <w:marRight w:val="0"/>
      <w:marTop w:val="0"/>
      <w:marBottom w:val="0"/>
      <w:divBdr>
        <w:top w:val="none" w:sz="0" w:space="0" w:color="auto"/>
        <w:left w:val="none" w:sz="0" w:space="0" w:color="auto"/>
        <w:bottom w:val="none" w:sz="0" w:space="0" w:color="auto"/>
        <w:right w:val="none" w:sz="0" w:space="0" w:color="auto"/>
      </w:divBdr>
    </w:div>
    <w:div w:id="1910770751">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50745278">
      <w:bodyDiv w:val="1"/>
      <w:marLeft w:val="0"/>
      <w:marRight w:val="0"/>
      <w:marTop w:val="0"/>
      <w:marBottom w:val="0"/>
      <w:divBdr>
        <w:top w:val="none" w:sz="0" w:space="0" w:color="auto"/>
        <w:left w:val="none" w:sz="0" w:space="0" w:color="auto"/>
        <w:bottom w:val="none" w:sz="0" w:space="0" w:color="auto"/>
        <w:right w:val="none" w:sz="0" w:space="0" w:color="auto"/>
      </w:divBdr>
    </w:div>
    <w:div w:id="1960145580">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98879346">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27554220">
      <w:bodyDiv w:val="1"/>
      <w:marLeft w:val="0"/>
      <w:marRight w:val="0"/>
      <w:marTop w:val="0"/>
      <w:marBottom w:val="0"/>
      <w:divBdr>
        <w:top w:val="none" w:sz="0" w:space="0" w:color="auto"/>
        <w:left w:val="none" w:sz="0" w:space="0" w:color="auto"/>
        <w:bottom w:val="none" w:sz="0" w:space="0" w:color="auto"/>
        <w:right w:val="none" w:sz="0" w:space="0" w:color="auto"/>
      </w:divBdr>
    </w:div>
    <w:div w:id="2041130270">
      <w:bodyDiv w:val="1"/>
      <w:marLeft w:val="0"/>
      <w:marRight w:val="0"/>
      <w:marTop w:val="0"/>
      <w:marBottom w:val="0"/>
      <w:divBdr>
        <w:top w:val="none" w:sz="0" w:space="0" w:color="auto"/>
        <w:left w:val="none" w:sz="0" w:space="0" w:color="auto"/>
        <w:bottom w:val="none" w:sz="0" w:space="0" w:color="auto"/>
        <w:right w:val="none" w:sz="0" w:space="0" w:color="auto"/>
      </w:divBdr>
    </w:div>
    <w:div w:id="2051689797">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68138229">
      <w:bodyDiv w:val="1"/>
      <w:marLeft w:val="0"/>
      <w:marRight w:val="0"/>
      <w:marTop w:val="0"/>
      <w:marBottom w:val="0"/>
      <w:divBdr>
        <w:top w:val="none" w:sz="0" w:space="0" w:color="auto"/>
        <w:left w:val="none" w:sz="0" w:space="0" w:color="auto"/>
        <w:bottom w:val="none" w:sz="0" w:space="0" w:color="auto"/>
        <w:right w:val="none" w:sz="0" w:space="0" w:color="auto"/>
      </w:divBdr>
    </w:div>
    <w:div w:id="2080512750">
      <w:bodyDiv w:val="1"/>
      <w:marLeft w:val="0"/>
      <w:marRight w:val="0"/>
      <w:marTop w:val="0"/>
      <w:marBottom w:val="0"/>
      <w:divBdr>
        <w:top w:val="none" w:sz="0" w:space="0" w:color="auto"/>
        <w:left w:val="none" w:sz="0" w:space="0" w:color="auto"/>
        <w:bottom w:val="none" w:sz="0" w:space="0" w:color="auto"/>
        <w:right w:val="none" w:sz="0" w:space="0" w:color="auto"/>
      </w:divBdr>
    </w:div>
    <w:div w:id="2113279745">
      <w:bodyDiv w:val="1"/>
      <w:marLeft w:val="0"/>
      <w:marRight w:val="0"/>
      <w:marTop w:val="0"/>
      <w:marBottom w:val="0"/>
      <w:divBdr>
        <w:top w:val="none" w:sz="0" w:space="0" w:color="auto"/>
        <w:left w:val="none" w:sz="0" w:space="0" w:color="auto"/>
        <w:bottom w:val="none" w:sz="0" w:space="0" w:color="auto"/>
        <w:right w:val="none" w:sz="0" w:space="0" w:color="auto"/>
      </w:divBdr>
      <w:divsChild>
        <w:div w:id="1873954983">
          <w:marLeft w:val="0"/>
          <w:marRight w:val="0"/>
          <w:marTop w:val="0"/>
          <w:marBottom w:val="0"/>
          <w:divBdr>
            <w:top w:val="none" w:sz="0" w:space="0" w:color="auto"/>
            <w:left w:val="none" w:sz="0" w:space="0" w:color="auto"/>
            <w:bottom w:val="none" w:sz="0" w:space="0" w:color="auto"/>
            <w:right w:val="none" w:sz="0" w:space="0" w:color="auto"/>
          </w:divBdr>
        </w:div>
        <w:div w:id="1557277793">
          <w:marLeft w:val="0"/>
          <w:marRight w:val="0"/>
          <w:marTop w:val="0"/>
          <w:marBottom w:val="0"/>
          <w:divBdr>
            <w:top w:val="none" w:sz="0" w:space="0" w:color="auto"/>
            <w:left w:val="none" w:sz="0" w:space="0" w:color="auto"/>
            <w:bottom w:val="none" w:sz="0" w:space="0" w:color="auto"/>
            <w:right w:val="none" w:sz="0" w:space="0" w:color="auto"/>
          </w:divBdr>
        </w:div>
        <w:div w:id="200286627">
          <w:marLeft w:val="0"/>
          <w:marRight w:val="0"/>
          <w:marTop w:val="0"/>
          <w:marBottom w:val="0"/>
          <w:divBdr>
            <w:top w:val="none" w:sz="0" w:space="0" w:color="auto"/>
            <w:left w:val="none" w:sz="0" w:space="0" w:color="auto"/>
            <w:bottom w:val="none" w:sz="0" w:space="0" w:color="auto"/>
            <w:right w:val="none" w:sz="0" w:space="0" w:color="auto"/>
          </w:divBdr>
        </w:div>
        <w:div w:id="127431477">
          <w:marLeft w:val="0"/>
          <w:marRight w:val="0"/>
          <w:marTop w:val="0"/>
          <w:marBottom w:val="0"/>
          <w:divBdr>
            <w:top w:val="none" w:sz="0" w:space="0" w:color="auto"/>
            <w:left w:val="none" w:sz="0" w:space="0" w:color="auto"/>
            <w:bottom w:val="none" w:sz="0" w:space="0" w:color="auto"/>
            <w:right w:val="none" w:sz="0" w:space="0" w:color="auto"/>
          </w:divBdr>
        </w:div>
        <w:div w:id="1495756061">
          <w:marLeft w:val="0"/>
          <w:marRight w:val="0"/>
          <w:marTop w:val="0"/>
          <w:marBottom w:val="0"/>
          <w:divBdr>
            <w:top w:val="none" w:sz="0" w:space="0" w:color="auto"/>
            <w:left w:val="none" w:sz="0" w:space="0" w:color="auto"/>
            <w:bottom w:val="none" w:sz="0" w:space="0" w:color="auto"/>
            <w:right w:val="none" w:sz="0" w:space="0" w:color="auto"/>
          </w:divBdr>
        </w:div>
        <w:div w:id="460999670">
          <w:marLeft w:val="0"/>
          <w:marRight w:val="0"/>
          <w:marTop w:val="0"/>
          <w:marBottom w:val="0"/>
          <w:divBdr>
            <w:top w:val="none" w:sz="0" w:space="0" w:color="auto"/>
            <w:left w:val="none" w:sz="0" w:space="0" w:color="auto"/>
            <w:bottom w:val="none" w:sz="0" w:space="0" w:color="auto"/>
            <w:right w:val="none" w:sz="0" w:space="0" w:color="auto"/>
          </w:divBdr>
        </w:div>
        <w:div w:id="1150026874">
          <w:marLeft w:val="0"/>
          <w:marRight w:val="0"/>
          <w:marTop w:val="0"/>
          <w:marBottom w:val="0"/>
          <w:divBdr>
            <w:top w:val="none" w:sz="0" w:space="0" w:color="auto"/>
            <w:left w:val="none" w:sz="0" w:space="0" w:color="auto"/>
            <w:bottom w:val="none" w:sz="0" w:space="0" w:color="auto"/>
            <w:right w:val="none" w:sz="0" w:space="0" w:color="auto"/>
          </w:divBdr>
        </w:div>
        <w:div w:id="1486818200">
          <w:marLeft w:val="0"/>
          <w:marRight w:val="0"/>
          <w:marTop w:val="0"/>
          <w:marBottom w:val="0"/>
          <w:divBdr>
            <w:top w:val="none" w:sz="0" w:space="0" w:color="auto"/>
            <w:left w:val="none" w:sz="0" w:space="0" w:color="auto"/>
            <w:bottom w:val="none" w:sz="0" w:space="0" w:color="auto"/>
            <w:right w:val="none" w:sz="0" w:space="0" w:color="auto"/>
          </w:divBdr>
        </w:div>
        <w:div w:id="1319461816">
          <w:marLeft w:val="0"/>
          <w:marRight w:val="0"/>
          <w:marTop w:val="0"/>
          <w:marBottom w:val="0"/>
          <w:divBdr>
            <w:top w:val="none" w:sz="0" w:space="0" w:color="auto"/>
            <w:left w:val="none" w:sz="0" w:space="0" w:color="auto"/>
            <w:bottom w:val="none" w:sz="0" w:space="0" w:color="auto"/>
            <w:right w:val="none" w:sz="0" w:space="0" w:color="auto"/>
          </w:divBdr>
        </w:div>
        <w:div w:id="767851495">
          <w:marLeft w:val="0"/>
          <w:marRight w:val="0"/>
          <w:marTop w:val="0"/>
          <w:marBottom w:val="0"/>
          <w:divBdr>
            <w:top w:val="none" w:sz="0" w:space="0" w:color="auto"/>
            <w:left w:val="none" w:sz="0" w:space="0" w:color="auto"/>
            <w:bottom w:val="none" w:sz="0" w:space="0" w:color="auto"/>
            <w:right w:val="none" w:sz="0" w:space="0" w:color="auto"/>
          </w:divBdr>
        </w:div>
        <w:div w:id="2016883013">
          <w:marLeft w:val="0"/>
          <w:marRight w:val="0"/>
          <w:marTop w:val="0"/>
          <w:marBottom w:val="0"/>
          <w:divBdr>
            <w:top w:val="none" w:sz="0" w:space="0" w:color="auto"/>
            <w:left w:val="none" w:sz="0" w:space="0" w:color="auto"/>
            <w:bottom w:val="none" w:sz="0" w:space="0" w:color="auto"/>
            <w:right w:val="none" w:sz="0" w:space="0" w:color="auto"/>
          </w:divBdr>
        </w:div>
        <w:div w:id="694575108">
          <w:marLeft w:val="0"/>
          <w:marRight w:val="0"/>
          <w:marTop w:val="0"/>
          <w:marBottom w:val="0"/>
          <w:divBdr>
            <w:top w:val="none" w:sz="0" w:space="0" w:color="auto"/>
            <w:left w:val="none" w:sz="0" w:space="0" w:color="auto"/>
            <w:bottom w:val="none" w:sz="0" w:space="0" w:color="auto"/>
            <w:right w:val="none" w:sz="0" w:space="0" w:color="auto"/>
          </w:divBdr>
        </w:div>
        <w:div w:id="740444857">
          <w:marLeft w:val="0"/>
          <w:marRight w:val="0"/>
          <w:marTop w:val="0"/>
          <w:marBottom w:val="0"/>
          <w:divBdr>
            <w:top w:val="none" w:sz="0" w:space="0" w:color="auto"/>
            <w:left w:val="none" w:sz="0" w:space="0" w:color="auto"/>
            <w:bottom w:val="none" w:sz="0" w:space="0" w:color="auto"/>
            <w:right w:val="none" w:sz="0" w:space="0" w:color="auto"/>
          </w:divBdr>
        </w:div>
        <w:div w:id="966931124">
          <w:marLeft w:val="0"/>
          <w:marRight w:val="0"/>
          <w:marTop w:val="0"/>
          <w:marBottom w:val="0"/>
          <w:divBdr>
            <w:top w:val="none" w:sz="0" w:space="0" w:color="auto"/>
            <w:left w:val="none" w:sz="0" w:space="0" w:color="auto"/>
            <w:bottom w:val="none" w:sz="0" w:space="0" w:color="auto"/>
            <w:right w:val="none" w:sz="0" w:space="0" w:color="auto"/>
          </w:divBdr>
        </w:div>
        <w:div w:id="1113285719">
          <w:marLeft w:val="0"/>
          <w:marRight w:val="0"/>
          <w:marTop w:val="0"/>
          <w:marBottom w:val="0"/>
          <w:divBdr>
            <w:top w:val="none" w:sz="0" w:space="0" w:color="auto"/>
            <w:left w:val="none" w:sz="0" w:space="0" w:color="auto"/>
            <w:bottom w:val="none" w:sz="0" w:space="0" w:color="auto"/>
            <w:right w:val="none" w:sz="0" w:space="0" w:color="auto"/>
          </w:divBdr>
        </w:div>
        <w:div w:id="1976331846">
          <w:marLeft w:val="0"/>
          <w:marRight w:val="0"/>
          <w:marTop w:val="0"/>
          <w:marBottom w:val="0"/>
          <w:divBdr>
            <w:top w:val="none" w:sz="0" w:space="0" w:color="auto"/>
            <w:left w:val="none" w:sz="0" w:space="0" w:color="auto"/>
            <w:bottom w:val="none" w:sz="0" w:space="0" w:color="auto"/>
            <w:right w:val="none" w:sz="0" w:space="0" w:color="auto"/>
          </w:divBdr>
        </w:div>
        <w:div w:id="665670467">
          <w:marLeft w:val="0"/>
          <w:marRight w:val="0"/>
          <w:marTop w:val="0"/>
          <w:marBottom w:val="0"/>
          <w:divBdr>
            <w:top w:val="none" w:sz="0" w:space="0" w:color="auto"/>
            <w:left w:val="none" w:sz="0" w:space="0" w:color="auto"/>
            <w:bottom w:val="none" w:sz="0" w:space="0" w:color="auto"/>
            <w:right w:val="none" w:sz="0" w:space="0" w:color="auto"/>
          </w:divBdr>
        </w:div>
        <w:div w:id="1595167501">
          <w:marLeft w:val="0"/>
          <w:marRight w:val="0"/>
          <w:marTop w:val="0"/>
          <w:marBottom w:val="0"/>
          <w:divBdr>
            <w:top w:val="none" w:sz="0" w:space="0" w:color="auto"/>
            <w:left w:val="none" w:sz="0" w:space="0" w:color="auto"/>
            <w:bottom w:val="none" w:sz="0" w:space="0" w:color="auto"/>
            <w:right w:val="none" w:sz="0" w:space="0" w:color="auto"/>
          </w:divBdr>
        </w:div>
        <w:div w:id="987513744">
          <w:marLeft w:val="0"/>
          <w:marRight w:val="0"/>
          <w:marTop w:val="0"/>
          <w:marBottom w:val="0"/>
          <w:divBdr>
            <w:top w:val="none" w:sz="0" w:space="0" w:color="auto"/>
            <w:left w:val="none" w:sz="0" w:space="0" w:color="auto"/>
            <w:bottom w:val="none" w:sz="0" w:space="0" w:color="auto"/>
            <w:right w:val="none" w:sz="0" w:space="0" w:color="auto"/>
          </w:divBdr>
        </w:div>
        <w:div w:id="113790506">
          <w:marLeft w:val="0"/>
          <w:marRight w:val="0"/>
          <w:marTop w:val="0"/>
          <w:marBottom w:val="0"/>
          <w:divBdr>
            <w:top w:val="none" w:sz="0" w:space="0" w:color="auto"/>
            <w:left w:val="none" w:sz="0" w:space="0" w:color="auto"/>
            <w:bottom w:val="none" w:sz="0" w:space="0" w:color="auto"/>
            <w:right w:val="none" w:sz="0" w:space="0" w:color="auto"/>
          </w:divBdr>
        </w:div>
        <w:div w:id="1009141190">
          <w:marLeft w:val="0"/>
          <w:marRight w:val="0"/>
          <w:marTop w:val="0"/>
          <w:marBottom w:val="0"/>
          <w:divBdr>
            <w:top w:val="none" w:sz="0" w:space="0" w:color="auto"/>
            <w:left w:val="none" w:sz="0" w:space="0" w:color="auto"/>
            <w:bottom w:val="none" w:sz="0" w:space="0" w:color="auto"/>
            <w:right w:val="none" w:sz="0" w:space="0" w:color="auto"/>
          </w:divBdr>
        </w:div>
        <w:div w:id="1304045455">
          <w:marLeft w:val="0"/>
          <w:marRight w:val="0"/>
          <w:marTop w:val="0"/>
          <w:marBottom w:val="0"/>
          <w:divBdr>
            <w:top w:val="none" w:sz="0" w:space="0" w:color="auto"/>
            <w:left w:val="none" w:sz="0" w:space="0" w:color="auto"/>
            <w:bottom w:val="none" w:sz="0" w:space="0" w:color="auto"/>
            <w:right w:val="none" w:sz="0" w:space="0" w:color="auto"/>
          </w:divBdr>
        </w:div>
        <w:div w:id="961764989">
          <w:marLeft w:val="0"/>
          <w:marRight w:val="0"/>
          <w:marTop w:val="0"/>
          <w:marBottom w:val="0"/>
          <w:divBdr>
            <w:top w:val="none" w:sz="0" w:space="0" w:color="auto"/>
            <w:left w:val="none" w:sz="0" w:space="0" w:color="auto"/>
            <w:bottom w:val="none" w:sz="0" w:space="0" w:color="auto"/>
            <w:right w:val="none" w:sz="0" w:space="0" w:color="auto"/>
          </w:divBdr>
        </w:div>
        <w:div w:id="322665932">
          <w:marLeft w:val="0"/>
          <w:marRight w:val="0"/>
          <w:marTop w:val="0"/>
          <w:marBottom w:val="0"/>
          <w:divBdr>
            <w:top w:val="none" w:sz="0" w:space="0" w:color="auto"/>
            <w:left w:val="none" w:sz="0" w:space="0" w:color="auto"/>
            <w:bottom w:val="none" w:sz="0" w:space="0" w:color="auto"/>
            <w:right w:val="none" w:sz="0" w:space="0" w:color="auto"/>
          </w:divBdr>
        </w:div>
        <w:div w:id="872039861">
          <w:marLeft w:val="0"/>
          <w:marRight w:val="0"/>
          <w:marTop w:val="0"/>
          <w:marBottom w:val="0"/>
          <w:divBdr>
            <w:top w:val="none" w:sz="0" w:space="0" w:color="auto"/>
            <w:left w:val="none" w:sz="0" w:space="0" w:color="auto"/>
            <w:bottom w:val="none" w:sz="0" w:space="0" w:color="auto"/>
            <w:right w:val="none" w:sz="0" w:space="0" w:color="auto"/>
          </w:divBdr>
        </w:div>
        <w:div w:id="1560287337">
          <w:marLeft w:val="0"/>
          <w:marRight w:val="0"/>
          <w:marTop w:val="0"/>
          <w:marBottom w:val="0"/>
          <w:divBdr>
            <w:top w:val="none" w:sz="0" w:space="0" w:color="auto"/>
            <w:left w:val="none" w:sz="0" w:space="0" w:color="auto"/>
            <w:bottom w:val="none" w:sz="0" w:space="0" w:color="auto"/>
            <w:right w:val="none" w:sz="0" w:space="0" w:color="auto"/>
          </w:divBdr>
        </w:div>
      </w:divsChild>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27310041">
      <w:bodyDiv w:val="1"/>
      <w:marLeft w:val="0"/>
      <w:marRight w:val="0"/>
      <w:marTop w:val="0"/>
      <w:marBottom w:val="0"/>
      <w:divBdr>
        <w:top w:val="none" w:sz="0" w:space="0" w:color="auto"/>
        <w:left w:val="none" w:sz="0" w:space="0" w:color="auto"/>
        <w:bottom w:val="none" w:sz="0" w:space="0" w:color="auto"/>
        <w:right w:val="none" w:sz="0" w:space="0" w:color="auto"/>
      </w:divBdr>
      <w:divsChild>
        <w:div w:id="1981763617">
          <w:marLeft w:val="0"/>
          <w:marRight w:val="0"/>
          <w:marTop w:val="0"/>
          <w:marBottom w:val="0"/>
          <w:divBdr>
            <w:top w:val="none" w:sz="0" w:space="0" w:color="auto"/>
            <w:left w:val="none" w:sz="0" w:space="0" w:color="auto"/>
            <w:bottom w:val="none" w:sz="0" w:space="0" w:color="auto"/>
            <w:right w:val="none" w:sz="0" w:space="0" w:color="auto"/>
          </w:divBdr>
        </w:div>
        <w:div w:id="708189206">
          <w:marLeft w:val="0"/>
          <w:marRight w:val="0"/>
          <w:marTop w:val="0"/>
          <w:marBottom w:val="0"/>
          <w:divBdr>
            <w:top w:val="none" w:sz="0" w:space="0" w:color="auto"/>
            <w:left w:val="none" w:sz="0" w:space="0" w:color="auto"/>
            <w:bottom w:val="none" w:sz="0" w:space="0" w:color="auto"/>
            <w:right w:val="none" w:sz="0" w:space="0" w:color="auto"/>
          </w:divBdr>
        </w:div>
        <w:div w:id="2005693846">
          <w:marLeft w:val="0"/>
          <w:marRight w:val="0"/>
          <w:marTop w:val="0"/>
          <w:marBottom w:val="0"/>
          <w:divBdr>
            <w:top w:val="none" w:sz="0" w:space="0" w:color="auto"/>
            <w:left w:val="none" w:sz="0" w:space="0" w:color="auto"/>
            <w:bottom w:val="none" w:sz="0" w:space="0" w:color="auto"/>
            <w:right w:val="none" w:sz="0" w:space="0" w:color="auto"/>
          </w:divBdr>
        </w:div>
        <w:div w:id="695934794">
          <w:marLeft w:val="0"/>
          <w:marRight w:val="0"/>
          <w:marTop w:val="0"/>
          <w:marBottom w:val="0"/>
          <w:divBdr>
            <w:top w:val="none" w:sz="0" w:space="0" w:color="auto"/>
            <w:left w:val="none" w:sz="0" w:space="0" w:color="auto"/>
            <w:bottom w:val="none" w:sz="0" w:space="0" w:color="auto"/>
            <w:right w:val="none" w:sz="0" w:space="0" w:color="auto"/>
          </w:divBdr>
        </w:div>
        <w:div w:id="1835220238">
          <w:marLeft w:val="0"/>
          <w:marRight w:val="0"/>
          <w:marTop w:val="0"/>
          <w:marBottom w:val="0"/>
          <w:divBdr>
            <w:top w:val="none" w:sz="0" w:space="0" w:color="auto"/>
            <w:left w:val="none" w:sz="0" w:space="0" w:color="auto"/>
            <w:bottom w:val="none" w:sz="0" w:space="0" w:color="auto"/>
            <w:right w:val="none" w:sz="0" w:space="0" w:color="auto"/>
          </w:divBdr>
        </w:div>
        <w:div w:id="1604067619">
          <w:marLeft w:val="0"/>
          <w:marRight w:val="0"/>
          <w:marTop w:val="0"/>
          <w:marBottom w:val="0"/>
          <w:divBdr>
            <w:top w:val="none" w:sz="0" w:space="0" w:color="auto"/>
            <w:left w:val="none" w:sz="0" w:space="0" w:color="auto"/>
            <w:bottom w:val="none" w:sz="0" w:space="0" w:color="auto"/>
            <w:right w:val="none" w:sz="0" w:space="0" w:color="auto"/>
          </w:divBdr>
        </w:div>
        <w:div w:id="979117648">
          <w:marLeft w:val="0"/>
          <w:marRight w:val="0"/>
          <w:marTop w:val="0"/>
          <w:marBottom w:val="0"/>
          <w:divBdr>
            <w:top w:val="none" w:sz="0" w:space="0" w:color="auto"/>
            <w:left w:val="none" w:sz="0" w:space="0" w:color="auto"/>
            <w:bottom w:val="none" w:sz="0" w:space="0" w:color="auto"/>
            <w:right w:val="none" w:sz="0" w:space="0" w:color="auto"/>
          </w:divBdr>
        </w:div>
        <w:div w:id="1326014796">
          <w:marLeft w:val="0"/>
          <w:marRight w:val="0"/>
          <w:marTop w:val="0"/>
          <w:marBottom w:val="0"/>
          <w:divBdr>
            <w:top w:val="none" w:sz="0" w:space="0" w:color="auto"/>
            <w:left w:val="none" w:sz="0" w:space="0" w:color="auto"/>
            <w:bottom w:val="none" w:sz="0" w:space="0" w:color="auto"/>
            <w:right w:val="none" w:sz="0" w:space="0" w:color="auto"/>
          </w:divBdr>
        </w:div>
        <w:div w:id="1280650766">
          <w:marLeft w:val="0"/>
          <w:marRight w:val="0"/>
          <w:marTop w:val="0"/>
          <w:marBottom w:val="0"/>
          <w:divBdr>
            <w:top w:val="none" w:sz="0" w:space="0" w:color="auto"/>
            <w:left w:val="none" w:sz="0" w:space="0" w:color="auto"/>
            <w:bottom w:val="none" w:sz="0" w:space="0" w:color="auto"/>
            <w:right w:val="none" w:sz="0" w:space="0" w:color="auto"/>
          </w:divBdr>
        </w:div>
        <w:div w:id="1426537836">
          <w:marLeft w:val="0"/>
          <w:marRight w:val="0"/>
          <w:marTop w:val="0"/>
          <w:marBottom w:val="0"/>
          <w:divBdr>
            <w:top w:val="none" w:sz="0" w:space="0" w:color="auto"/>
            <w:left w:val="none" w:sz="0" w:space="0" w:color="auto"/>
            <w:bottom w:val="none" w:sz="0" w:space="0" w:color="auto"/>
            <w:right w:val="none" w:sz="0" w:space="0" w:color="auto"/>
          </w:divBdr>
        </w:div>
        <w:div w:id="2104523170">
          <w:marLeft w:val="0"/>
          <w:marRight w:val="0"/>
          <w:marTop w:val="0"/>
          <w:marBottom w:val="0"/>
          <w:divBdr>
            <w:top w:val="none" w:sz="0" w:space="0" w:color="auto"/>
            <w:left w:val="none" w:sz="0" w:space="0" w:color="auto"/>
            <w:bottom w:val="none" w:sz="0" w:space="0" w:color="auto"/>
            <w:right w:val="none" w:sz="0" w:space="0" w:color="auto"/>
          </w:divBdr>
        </w:div>
        <w:div w:id="1606694362">
          <w:marLeft w:val="0"/>
          <w:marRight w:val="0"/>
          <w:marTop w:val="0"/>
          <w:marBottom w:val="0"/>
          <w:divBdr>
            <w:top w:val="none" w:sz="0" w:space="0" w:color="auto"/>
            <w:left w:val="none" w:sz="0" w:space="0" w:color="auto"/>
            <w:bottom w:val="none" w:sz="0" w:space="0" w:color="auto"/>
            <w:right w:val="none" w:sz="0" w:space="0" w:color="auto"/>
          </w:divBdr>
        </w:div>
        <w:div w:id="2129620217">
          <w:marLeft w:val="0"/>
          <w:marRight w:val="0"/>
          <w:marTop w:val="0"/>
          <w:marBottom w:val="0"/>
          <w:divBdr>
            <w:top w:val="none" w:sz="0" w:space="0" w:color="auto"/>
            <w:left w:val="none" w:sz="0" w:space="0" w:color="auto"/>
            <w:bottom w:val="none" w:sz="0" w:space="0" w:color="auto"/>
            <w:right w:val="none" w:sz="0" w:space="0" w:color="auto"/>
          </w:divBdr>
        </w:div>
        <w:div w:id="660894638">
          <w:marLeft w:val="0"/>
          <w:marRight w:val="0"/>
          <w:marTop w:val="0"/>
          <w:marBottom w:val="0"/>
          <w:divBdr>
            <w:top w:val="none" w:sz="0" w:space="0" w:color="auto"/>
            <w:left w:val="none" w:sz="0" w:space="0" w:color="auto"/>
            <w:bottom w:val="none" w:sz="0" w:space="0" w:color="auto"/>
            <w:right w:val="none" w:sz="0" w:space="0" w:color="auto"/>
          </w:divBdr>
        </w:div>
        <w:div w:id="1918975113">
          <w:marLeft w:val="0"/>
          <w:marRight w:val="0"/>
          <w:marTop w:val="0"/>
          <w:marBottom w:val="0"/>
          <w:divBdr>
            <w:top w:val="none" w:sz="0" w:space="0" w:color="auto"/>
            <w:left w:val="none" w:sz="0" w:space="0" w:color="auto"/>
            <w:bottom w:val="none" w:sz="0" w:space="0" w:color="auto"/>
            <w:right w:val="none" w:sz="0" w:space="0" w:color="auto"/>
          </w:divBdr>
        </w:div>
        <w:div w:id="1982611451">
          <w:marLeft w:val="0"/>
          <w:marRight w:val="0"/>
          <w:marTop w:val="0"/>
          <w:marBottom w:val="0"/>
          <w:divBdr>
            <w:top w:val="none" w:sz="0" w:space="0" w:color="auto"/>
            <w:left w:val="none" w:sz="0" w:space="0" w:color="auto"/>
            <w:bottom w:val="none" w:sz="0" w:space="0" w:color="auto"/>
            <w:right w:val="none" w:sz="0" w:space="0" w:color="auto"/>
          </w:divBdr>
        </w:div>
        <w:div w:id="249430160">
          <w:marLeft w:val="0"/>
          <w:marRight w:val="0"/>
          <w:marTop w:val="0"/>
          <w:marBottom w:val="0"/>
          <w:divBdr>
            <w:top w:val="none" w:sz="0" w:space="0" w:color="auto"/>
            <w:left w:val="none" w:sz="0" w:space="0" w:color="auto"/>
            <w:bottom w:val="none" w:sz="0" w:space="0" w:color="auto"/>
            <w:right w:val="none" w:sz="0" w:space="0" w:color="auto"/>
          </w:divBdr>
        </w:div>
        <w:div w:id="553469737">
          <w:marLeft w:val="0"/>
          <w:marRight w:val="0"/>
          <w:marTop w:val="0"/>
          <w:marBottom w:val="0"/>
          <w:divBdr>
            <w:top w:val="none" w:sz="0" w:space="0" w:color="auto"/>
            <w:left w:val="none" w:sz="0" w:space="0" w:color="auto"/>
            <w:bottom w:val="none" w:sz="0" w:space="0" w:color="auto"/>
            <w:right w:val="none" w:sz="0" w:space="0" w:color="auto"/>
          </w:divBdr>
        </w:div>
        <w:div w:id="496968229">
          <w:marLeft w:val="0"/>
          <w:marRight w:val="0"/>
          <w:marTop w:val="0"/>
          <w:marBottom w:val="0"/>
          <w:divBdr>
            <w:top w:val="none" w:sz="0" w:space="0" w:color="auto"/>
            <w:left w:val="none" w:sz="0" w:space="0" w:color="auto"/>
            <w:bottom w:val="none" w:sz="0" w:space="0" w:color="auto"/>
            <w:right w:val="none" w:sz="0" w:space="0" w:color="auto"/>
          </w:divBdr>
        </w:div>
        <w:div w:id="1857962174">
          <w:marLeft w:val="0"/>
          <w:marRight w:val="0"/>
          <w:marTop w:val="0"/>
          <w:marBottom w:val="0"/>
          <w:divBdr>
            <w:top w:val="none" w:sz="0" w:space="0" w:color="auto"/>
            <w:left w:val="none" w:sz="0" w:space="0" w:color="auto"/>
            <w:bottom w:val="none" w:sz="0" w:space="0" w:color="auto"/>
            <w:right w:val="none" w:sz="0" w:space="0" w:color="auto"/>
          </w:divBdr>
        </w:div>
        <w:div w:id="1298531032">
          <w:marLeft w:val="0"/>
          <w:marRight w:val="0"/>
          <w:marTop w:val="0"/>
          <w:marBottom w:val="0"/>
          <w:divBdr>
            <w:top w:val="none" w:sz="0" w:space="0" w:color="auto"/>
            <w:left w:val="none" w:sz="0" w:space="0" w:color="auto"/>
            <w:bottom w:val="none" w:sz="0" w:space="0" w:color="auto"/>
            <w:right w:val="none" w:sz="0" w:space="0" w:color="auto"/>
          </w:divBdr>
        </w:div>
        <w:div w:id="311563430">
          <w:marLeft w:val="0"/>
          <w:marRight w:val="0"/>
          <w:marTop w:val="0"/>
          <w:marBottom w:val="0"/>
          <w:divBdr>
            <w:top w:val="none" w:sz="0" w:space="0" w:color="auto"/>
            <w:left w:val="none" w:sz="0" w:space="0" w:color="auto"/>
            <w:bottom w:val="none" w:sz="0" w:space="0" w:color="auto"/>
            <w:right w:val="none" w:sz="0" w:space="0" w:color="auto"/>
          </w:divBdr>
        </w:div>
        <w:div w:id="1048991127">
          <w:marLeft w:val="0"/>
          <w:marRight w:val="0"/>
          <w:marTop w:val="0"/>
          <w:marBottom w:val="0"/>
          <w:divBdr>
            <w:top w:val="none" w:sz="0" w:space="0" w:color="auto"/>
            <w:left w:val="none" w:sz="0" w:space="0" w:color="auto"/>
            <w:bottom w:val="none" w:sz="0" w:space="0" w:color="auto"/>
            <w:right w:val="none" w:sz="0" w:space="0" w:color="auto"/>
          </w:divBdr>
        </w:div>
        <w:div w:id="769080027">
          <w:marLeft w:val="0"/>
          <w:marRight w:val="0"/>
          <w:marTop w:val="0"/>
          <w:marBottom w:val="0"/>
          <w:divBdr>
            <w:top w:val="none" w:sz="0" w:space="0" w:color="auto"/>
            <w:left w:val="none" w:sz="0" w:space="0" w:color="auto"/>
            <w:bottom w:val="none" w:sz="0" w:space="0" w:color="auto"/>
            <w:right w:val="none" w:sz="0" w:space="0" w:color="auto"/>
          </w:divBdr>
        </w:div>
        <w:div w:id="64694348">
          <w:marLeft w:val="0"/>
          <w:marRight w:val="0"/>
          <w:marTop w:val="0"/>
          <w:marBottom w:val="0"/>
          <w:divBdr>
            <w:top w:val="none" w:sz="0" w:space="0" w:color="auto"/>
            <w:left w:val="none" w:sz="0" w:space="0" w:color="auto"/>
            <w:bottom w:val="none" w:sz="0" w:space="0" w:color="auto"/>
            <w:right w:val="none" w:sz="0" w:space="0" w:color="auto"/>
          </w:divBdr>
        </w:div>
        <w:div w:id="160388371">
          <w:marLeft w:val="0"/>
          <w:marRight w:val="0"/>
          <w:marTop w:val="0"/>
          <w:marBottom w:val="0"/>
          <w:divBdr>
            <w:top w:val="none" w:sz="0" w:space="0" w:color="auto"/>
            <w:left w:val="none" w:sz="0" w:space="0" w:color="auto"/>
            <w:bottom w:val="none" w:sz="0" w:space="0" w:color="auto"/>
            <w:right w:val="none" w:sz="0" w:space="0" w:color="auto"/>
          </w:divBdr>
        </w:div>
        <w:div w:id="1734810632">
          <w:marLeft w:val="0"/>
          <w:marRight w:val="0"/>
          <w:marTop w:val="0"/>
          <w:marBottom w:val="0"/>
          <w:divBdr>
            <w:top w:val="none" w:sz="0" w:space="0" w:color="auto"/>
            <w:left w:val="none" w:sz="0" w:space="0" w:color="auto"/>
            <w:bottom w:val="none" w:sz="0" w:space="0" w:color="auto"/>
            <w:right w:val="none" w:sz="0" w:space="0" w:color="auto"/>
          </w:divBdr>
        </w:div>
        <w:div w:id="1806073850">
          <w:marLeft w:val="0"/>
          <w:marRight w:val="0"/>
          <w:marTop w:val="0"/>
          <w:marBottom w:val="0"/>
          <w:divBdr>
            <w:top w:val="none" w:sz="0" w:space="0" w:color="auto"/>
            <w:left w:val="none" w:sz="0" w:space="0" w:color="auto"/>
            <w:bottom w:val="none" w:sz="0" w:space="0" w:color="auto"/>
            <w:right w:val="none" w:sz="0" w:space="0" w:color="auto"/>
          </w:divBdr>
        </w:div>
        <w:div w:id="1283459967">
          <w:marLeft w:val="0"/>
          <w:marRight w:val="0"/>
          <w:marTop w:val="0"/>
          <w:marBottom w:val="0"/>
          <w:divBdr>
            <w:top w:val="none" w:sz="0" w:space="0" w:color="auto"/>
            <w:left w:val="none" w:sz="0" w:space="0" w:color="auto"/>
            <w:bottom w:val="none" w:sz="0" w:space="0" w:color="auto"/>
            <w:right w:val="none" w:sz="0" w:space="0" w:color="auto"/>
          </w:divBdr>
        </w:div>
        <w:div w:id="161899217">
          <w:marLeft w:val="0"/>
          <w:marRight w:val="0"/>
          <w:marTop w:val="0"/>
          <w:marBottom w:val="0"/>
          <w:divBdr>
            <w:top w:val="none" w:sz="0" w:space="0" w:color="auto"/>
            <w:left w:val="none" w:sz="0" w:space="0" w:color="auto"/>
            <w:bottom w:val="none" w:sz="0" w:space="0" w:color="auto"/>
            <w:right w:val="none" w:sz="0" w:space="0" w:color="auto"/>
          </w:divBdr>
        </w:div>
        <w:div w:id="46298081">
          <w:marLeft w:val="0"/>
          <w:marRight w:val="0"/>
          <w:marTop w:val="0"/>
          <w:marBottom w:val="0"/>
          <w:divBdr>
            <w:top w:val="none" w:sz="0" w:space="0" w:color="auto"/>
            <w:left w:val="none" w:sz="0" w:space="0" w:color="auto"/>
            <w:bottom w:val="none" w:sz="0" w:space="0" w:color="auto"/>
            <w:right w:val="none" w:sz="0" w:space="0" w:color="auto"/>
          </w:divBdr>
        </w:div>
        <w:div w:id="437220094">
          <w:marLeft w:val="0"/>
          <w:marRight w:val="0"/>
          <w:marTop w:val="0"/>
          <w:marBottom w:val="0"/>
          <w:divBdr>
            <w:top w:val="none" w:sz="0" w:space="0" w:color="auto"/>
            <w:left w:val="none" w:sz="0" w:space="0" w:color="auto"/>
            <w:bottom w:val="none" w:sz="0" w:space="0" w:color="auto"/>
            <w:right w:val="none" w:sz="0" w:space="0" w:color="auto"/>
          </w:divBdr>
        </w:div>
        <w:div w:id="681130098">
          <w:marLeft w:val="0"/>
          <w:marRight w:val="0"/>
          <w:marTop w:val="0"/>
          <w:marBottom w:val="0"/>
          <w:divBdr>
            <w:top w:val="none" w:sz="0" w:space="0" w:color="auto"/>
            <w:left w:val="none" w:sz="0" w:space="0" w:color="auto"/>
            <w:bottom w:val="none" w:sz="0" w:space="0" w:color="auto"/>
            <w:right w:val="none" w:sz="0" w:space="0" w:color="auto"/>
          </w:divBdr>
        </w:div>
        <w:div w:id="2055041341">
          <w:marLeft w:val="0"/>
          <w:marRight w:val="0"/>
          <w:marTop w:val="0"/>
          <w:marBottom w:val="0"/>
          <w:divBdr>
            <w:top w:val="none" w:sz="0" w:space="0" w:color="auto"/>
            <w:left w:val="none" w:sz="0" w:space="0" w:color="auto"/>
            <w:bottom w:val="none" w:sz="0" w:space="0" w:color="auto"/>
            <w:right w:val="none" w:sz="0" w:space="0" w:color="auto"/>
          </w:divBdr>
        </w:div>
        <w:div w:id="1648436877">
          <w:marLeft w:val="0"/>
          <w:marRight w:val="0"/>
          <w:marTop w:val="0"/>
          <w:marBottom w:val="0"/>
          <w:divBdr>
            <w:top w:val="none" w:sz="0" w:space="0" w:color="auto"/>
            <w:left w:val="none" w:sz="0" w:space="0" w:color="auto"/>
            <w:bottom w:val="none" w:sz="0" w:space="0" w:color="auto"/>
            <w:right w:val="none" w:sz="0" w:space="0" w:color="auto"/>
          </w:divBdr>
        </w:div>
        <w:div w:id="3212030">
          <w:marLeft w:val="0"/>
          <w:marRight w:val="0"/>
          <w:marTop w:val="0"/>
          <w:marBottom w:val="0"/>
          <w:divBdr>
            <w:top w:val="none" w:sz="0" w:space="0" w:color="auto"/>
            <w:left w:val="none" w:sz="0" w:space="0" w:color="auto"/>
            <w:bottom w:val="none" w:sz="0" w:space="0" w:color="auto"/>
            <w:right w:val="none" w:sz="0" w:space="0" w:color="auto"/>
          </w:divBdr>
        </w:div>
        <w:div w:id="1092164303">
          <w:marLeft w:val="0"/>
          <w:marRight w:val="0"/>
          <w:marTop w:val="0"/>
          <w:marBottom w:val="0"/>
          <w:divBdr>
            <w:top w:val="none" w:sz="0" w:space="0" w:color="auto"/>
            <w:left w:val="none" w:sz="0" w:space="0" w:color="auto"/>
            <w:bottom w:val="none" w:sz="0" w:space="0" w:color="auto"/>
            <w:right w:val="none" w:sz="0" w:space="0" w:color="auto"/>
          </w:divBdr>
        </w:div>
        <w:div w:id="350883307">
          <w:marLeft w:val="0"/>
          <w:marRight w:val="0"/>
          <w:marTop w:val="0"/>
          <w:marBottom w:val="0"/>
          <w:divBdr>
            <w:top w:val="none" w:sz="0" w:space="0" w:color="auto"/>
            <w:left w:val="none" w:sz="0" w:space="0" w:color="auto"/>
            <w:bottom w:val="none" w:sz="0" w:space="0" w:color="auto"/>
            <w:right w:val="none" w:sz="0" w:space="0" w:color="auto"/>
          </w:divBdr>
        </w:div>
        <w:div w:id="121270466">
          <w:marLeft w:val="0"/>
          <w:marRight w:val="0"/>
          <w:marTop w:val="0"/>
          <w:marBottom w:val="0"/>
          <w:divBdr>
            <w:top w:val="none" w:sz="0" w:space="0" w:color="auto"/>
            <w:left w:val="none" w:sz="0" w:space="0" w:color="auto"/>
            <w:bottom w:val="none" w:sz="0" w:space="0" w:color="auto"/>
            <w:right w:val="none" w:sz="0" w:space="0" w:color="auto"/>
          </w:divBdr>
        </w:div>
        <w:div w:id="2005627365">
          <w:marLeft w:val="0"/>
          <w:marRight w:val="0"/>
          <w:marTop w:val="0"/>
          <w:marBottom w:val="0"/>
          <w:divBdr>
            <w:top w:val="none" w:sz="0" w:space="0" w:color="auto"/>
            <w:left w:val="none" w:sz="0" w:space="0" w:color="auto"/>
            <w:bottom w:val="none" w:sz="0" w:space="0" w:color="auto"/>
            <w:right w:val="none" w:sz="0" w:space="0" w:color="auto"/>
          </w:divBdr>
        </w:div>
        <w:div w:id="224099586">
          <w:marLeft w:val="0"/>
          <w:marRight w:val="0"/>
          <w:marTop w:val="0"/>
          <w:marBottom w:val="0"/>
          <w:divBdr>
            <w:top w:val="none" w:sz="0" w:space="0" w:color="auto"/>
            <w:left w:val="none" w:sz="0" w:space="0" w:color="auto"/>
            <w:bottom w:val="none" w:sz="0" w:space="0" w:color="auto"/>
            <w:right w:val="none" w:sz="0" w:space="0" w:color="auto"/>
          </w:divBdr>
        </w:div>
        <w:div w:id="1643387900">
          <w:marLeft w:val="0"/>
          <w:marRight w:val="0"/>
          <w:marTop w:val="0"/>
          <w:marBottom w:val="0"/>
          <w:divBdr>
            <w:top w:val="none" w:sz="0" w:space="0" w:color="auto"/>
            <w:left w:val="none" w:sz="0" w:space="0" w:color="auto"/>
            <w:bottom w:val="none" w:sz="0" w:space="0" w:color="auto"/>
            <w:right w:val="none" w:sz="0" w:space="0" w:color="auto"/>
          </w:divBdr>
        </w:div>
        <w:div w:id="429549856">
          <w:marLeft w:val="0"/>
          <w:marRight w:val="0"/>
          <w:marTop w:val="0"/>
          <w:marBottom w:val="0"/>
          <w:divBdr>
            <w:top w:val="none" w:sz="0" w:space="0" w:color="auto"/>
            <w:left w:val="none" w:sz="0" w:space="0" w:color="auto"/>
            <w:bottom w:val="none" w:sz="0" w:space="0" w:color="auto"/>
            <w:right w:val="none" w:sz="0" w:space="0" w:color="auto"/>
          </w:divBdr>
        </w:div>
        <w:div w:id="477379900">
          <w:marLeft w:val="0"/>
          <w:marRight w:val="0"/>
          <w:marTop w:val="0"/>
          <w:marBottom w:val="0"/>
          <w:divBdr>
            <w:top w:val="none" w:sz="0" w:space="0" w:color="auto"/>
            <w:left w:val="none" w:sz="0" w:space="0" w:color="auto"/>
            <w:bottom w:val="none" w:sz="0" w:space="0" w:color="auto"/>
            <w:right w:val="none" w:sz="0" w:space="0" w:color="auto"/>
          </w:divBdr>
        </w:div>
        <w:div w:id="1385443499">
          <w:marLeft w:val="0"/>
          <w:marRight w:val="0"/>
          <w:marTop w:val="0"/>
          <w:marBottom w:val="0"/>
          <w:divBdr>
            <w:top w:val="none" w:sz="0" w:space="0" w:color="auto"/>
            <w:left w:val="none" w:sz="0" w:space="0" w:color="auto"/>
            <w:bottom w:val="none" w:sz="0" w:space="0" w:color="auto"/>
            <w:right w:val="none" w:sz="0" w:space="0" w:color="auto"/>
          </w:divBdr>
        </w:div>
        <w:div w:id="374811651">
          <w:marLeft w:val="0"/>
          <w:marRight w:val="0"/>
          <w:marTop w:val="0"/>
          <w:marBottom w:val="0"/>
          <w:divBdr>
            <w:top w:val="none" w:sz="0" w:space="0" w:color="auto"/>
            <w:left w:val="none" w:sz="0" w:space="0" w:color="auto"/>
            <w:bottom w:val="none" w:sz="0" w:space="0" w:color="auto"/>
            <w:right w:val="none" w:sz="0" w:space="0" w:color="auto"/>
          </w:divBdr>
        </w:div>
        <w:div w:id="363140629">
          <w:marLeft w:val="0"/>
          <w:marRight w:val="0"/>
          <w:marTop w:val="0"/>
          <w:marBottom w:val="0"/>
          <w:divBdr>
            <w:top w:val="none" w:sz="0" w:space="0" w:color="auto"/>
            <w:left w:val="none" w:sz="0" w:space="0" w:color="auto"/>
            <w:bottom w:val="none" w:sz="0" w:space="0" w:color="auto"/>
            <w:right w:val="none" w:sz="0" w:space="0" w:color="auto"/>
          </w:divBdr>
        </w:div>
        <w:div w:id="561141934">
          <w:marLeft w:val="0"/>
          <w:marRight w:val="0"/>
          <w:marTop w:val="0"/>
          <w:marBottom w:val="0"/>
          <w:divBdr>
            <w:top w:val="none" w:sz="0" w:space="0" w:color="auto"/>
            <w:left w:val="none" w:sz="0" w:space="0" w:color="auto"/>
            <w:bottom w:val="none" w:sz="0" w:space="0" w:color="auto"/>
            <w:right w:val="none" w:sz="0" w:space="0" w:color="auto"/>
          </w:divBdr>
        </w:div>
        <w:div w:id="572743278">
          <w:marLeft w:val="0"/>
          <w:marRight w:val="0"/>
          <w:marTop w:val="0"/>
          <w:marBottom w:val="0"/>
          <w:divBdr>
            <w:top w:val="none" w:sz="0" w:space="0" w:color="auto"/>
            <w:left w:val="none" w:sz="0" w:space="0" w:color="auto"/>
            <w:bottom w:val="none" w:sz="0" w:space="0" w:color="auto"/>
            <w:right w:val="none" w:sz="0" w:space="0" w:color="auto"/>
          </w:divBdr>
        </w:div>
        <w:div w:id="1003898315">
          <w:marLeft w:val="0"/>
          <w:marRight w:val="0"/>
          <w:marTop w:val="0"/>
          <w:marBottom w:val="0"/>
          <w:divBdr>
            <w:top w:val="none" w:sz="0" w:space="0" w:color="auto"/>
            <w:left w:val="none" w:sz="0" w:space="0" w:color="auto"/>
            <w:bottom w:val="none" w:sz="0" w:space="0" w:color="auto"/>
            <w:right w:val="none" w:sz="0" w:space="0" w:color="auto"/>
          </w:divBdr>
        </w:div>
        <w:div w:id="156506020">
          <w:marLeft w:val="0"/>
          <w:marRight w:val="0"/>
          <w:marTop w:val="0"/>
          <w:marBottom w:val="0"/>
          <w:divBdr>
            <w:top w:val="none" w:sz="0" w:space="0" w:color="auto"/>
            <w:left w:val="none" w:sz="0" w:space="0" w:color="auto"/>
            <w:bottom w:val="none" w:sz="0" w:space="0" w:color="auto"/>
            <w:right w:val="none" w:sz="0" w:space="0" w:color="auto"/>
          </w:divBdr>
        </w:div>
        <w:div w:id="1882009593">
          <w:marLeft w:val="0"/>
          <w:marRight w:val="0"/>
          <w:marTop w:val="0"/>
          <w:marBottom w:val="0"/>
          <w:divBdr>
            <w:top w:val="none" w:sz="0" w:space="0" w:color="auto"/>
            <w:left w:val="none" w:sz="0" w:space="0" w:color="auto"/>
            <w:bottom w:val="none" w:sz="0" w:space="0" w:color="auto"/>
            <w:right w:val="none" w:sz="0" w:space="0" w:color="auto"/>
          </w:divBdr>
        </w:div>
        <w:div w:id="192351996">
          <w:marLeft w:val="0"/>
          <w:marRight w:val="0"/>
          <w:marTop w:val="0"/>
          <w:marBottom w:val="0"/>
          <w:divBdr>
            <w:top w:val="none" w:sz="0" w:space="0" w:color="auto"/>
            <w:left w:val="none" w:sz="0" w:space="0" w:color="auto"/>
            <w:bottom w:val="none" w:sz="0" w:space="0" w:color="auto"/>
            <w:right w:val="none" w:sz="0" w:space="0" w:color="auto"/>
          </w:divBdr>
        </w:div>
        <w:div w:id="1673025407">
          <w:marLeft w:val="0"/>
          <w:marRight w:val="0"/>
          <w:marTop w:val="0"/>
          <w:marBottom w:val="0"/>
          <w:divBdr>
            <w:top w:val="none" w:sz="0" w:space="0" w:color="auto"/>
            <w:left w:val="none" w:sz="0" w:space="0" w:color="auto"/>
            <w:bottom w:val="none" w:sz="0" w:space="0" w:color="auto"/>
            <w:right w:val="none" w:sz="0" w:space="0" w:color="auto"/>
          </w:divBdr>
        </w:div>
        <w:div w:id="1437168006">
          <w:marLeft w:val="0"/>
          <w:marRight w:val="0"/>
          <w:marTop w:val="0"/>
          <w:marBottom w:val="0"/>
          <w:divBdr>
            <w:top w:val="none" w:sz="0" w:space="0" w:color="auto"/>
            <w:left w:val="none" w:sz="0" w:space="0" w:color="auto"/>
            <w:bottom w:val="none" w:sz="0" w:space="0" w:color="auto"/>
            <w:right w:val="none" w:sz="0" w:space="0" w:color="auto"/>
          </w:divBdr>
        </w:div>
        <w:div w:id="1388138804">
          <w:marLeft w:val="0"/>
          <w:marRight w:val="0"/>
          <w:marTop w:val="0"/>
          <w:marBottom w:val="0"/>
          <w:divBdr>
            <w:top w:val="none" w:sz="0" w:space="0" w:color="auto"/>
            <w:left w:val="none" w:sz="0" w:space="0" w:color="auto"/>
            <w:bottom w:val="none" w:sz="0" w:space="0" w:color="auto"/>
            <w:right w:val="none" w:sz="0" w:space="0" w:color="auto"/>
          </w:divBdr>
        </w:div>
        <w:div w:id="1364864644">
          <w:marLeft w:val="0"/>
          <w:marRight w:val="0"/>
          <w:marTop w:val="0"/>
          <w:marBottom w:val="0"/>
          <w:divBdr>
            <w:top w:val="none" w:sz="0" w:space="0" w:color="auto"/>
            <w:left w:val="none" w:sz="0" w:space="0" w:color="auto"/>
            <w:bottom w:val="none" w:sz="0" w:space="0" w:color="auto"/>
            <w:right w:val="none" w:sz="0" w:space="0" w:color="auto"/>
          </w:divBdr>
        </w:div>
        <w:div w:id="476605405">
          <w:marLeft w:val="0"/>
          <w:marRight w:val="0"/>
          <w:marTop w:val="0"/>
          <w:marBottom w:val="0"/>
          <w:divBdr>
            <w:top w:val="none" w:sz="0" w:space="0" w:color="auto"/>
            <w:left w:val="none" w:sz="0" w:space="0" w:color="auto"/>
            <w:bottom w:val="none" w:sz="0" w:space="0" w:color="auto"/>
            <w:right w:val="none" w:sz="0" w:space="0" w:color="auto"/>
          </w:divBdr>
        </w:div>
        <w:div w:id="549650807">
          <w:marLeft w:val="0"/>
          <w:marRight w:val="0"/>
          <w:marTop w:val="0"/>
          <w:marBottom w:val="0"/>
          <w:divBdr>
            <w:top w:val="none" w:sz="0" w:space="0" w:color="auto"/>
            <w:left w:val="none" w:sz="0" w:space="0" w:color="auto"/>
            <w:bottom w:val="none" w:sz="0" w:space="0" w:color="auto"/>
            <w:right w:val="none" w:sz="0" w:space="0" w:color="auto"/>
          </w:divBdr>
        </w:div>
        <w:div w:id="913784925">
          <w:marLeft w:val="0"/>
          <w:marRight w:val="0"/>
          <w:marTop w:val="0"/>
          <w:marBottom w:val="0"/>
          <w:divBdr>
            <w:top w:val="none" w:sz="0" w:space="0" w:color="auto"/>
            <w:left w:val="none" w:sz="0" w:space="0" w:color="auto"/>
            <w:bottom w:val="none" w:sz="0" w:space="0" w:color="auto"/>
            <w:right w:val="none" w:sz="0" w:space="0" w:color="auto"/>
          </w:divBdr>
        </w:div>
        <w:div w:id="1270504304">
          <w:marLeft w:val="0"/>
          <w:marRight w:val="0"/>
          <w:marTop w:val="0"/>
          <w:marBottom w:val="0"/>
          <w:divBdr>
            <w:top w:val="none" w:sz="0" w:space="0" w:color="auto"/>
            <w:left w:val="none" w:sz="0" w:space="0" w:color="auto"/>
            <w:bottom w:val="none" w:sz="0" w:space="0" w:color="auto"/>
            <w:right w:val="none" w:sz="0" w:space="0" w:color="auto"/>
          </w:divBdr>
        </w:div>
      </w:divsChild>
    </w:div>
    <w:div w:id="212745717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E08DB-C20C-44B2-9338-3C7CE688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73</Pages>
  <Words>17881</Words>
  <Characters>101925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119567</CharactersWithSpaces>
  <SharedDoc>false</SharedDoc>
  <HLinks>
    <vt:vector size="276" baseType="variant">
      <vt:variant>
        <vt:i4>2490416</vt:i4>
      </vt:variant>
      <vt:variant>
        <vt:i4>273</vt:i4>
      </vt:variant>
      <vt:variant>
        <vt:i4>0</vt:i4>
      </vt:variant>
      <vt:variant>
        <vt:i4>5</vt:i4>
      </vt:variant>
      <vt:variant>
        <vt:lpwstr>consultantplus://offline/ref=3E8CF4B1EA7638FBB6C3E0FF23B8634152561D59DC6A753121716A57D5DF19DD1E7D2D972ED62938f3d1C</vt:lpwstr>
      </vt:variant>
      <vt:variant>
        <vt:lpwstr/>
      </vt:variant>
      <vt:variant>
        <vt:i4>1638448</vt:i4>
      </vt:variant>
      <vt:variant>
        <vt:i4>266</vt:i4>
      </vt:variant>
      <vt:variant>
        <vt:i4>0</vt:i4>
      </vt:variant>
      <vt:variant>
        <vt:i4>5</vt:i4>
      </vt:variant>
      <vt:variant>
        <vt:lpwstr/>
      </vt:variant>
      <vt:variant>
        <vt:lpwstr>_Toc407128175</vt:lpwstr>
      </vt:variant>
      <vt:variant>
        <vt:i4>1638448</vt:i4>
      </vt:variant>
      <vt:variant>
        <vt:i4>260</vt:i4>
      </vt:variant>
      <vt:variant>
        <vt:i4>0</vt:i4>
      </vt:variant>
      <vt:variant>
        <vt:i4>5</vt:i4>
      </vt:variant>
      <vt:variant>
        <vt:lpwstr/>
      </vt:variant>
      <vt:variant>
        <vt:lpwstr>_Toc407128174</vt:lpwstr>
      </vt:variant>
      <vt:variant>
        <vt:i4>1638448</vt:i4>
      </vt:variant>
      <vt:variant>
        <vt:i4>254</vt:i4>
      </vt:variant>
      <vt:variant>
        <vt:i4>0</vt:i4>
      </vt:variant>
      <vt:variant>
        <vt:i4>5</vt:i4>
      </vt:variant>
      <vt:variant>
        <vt:lpwstr/>
      </vt:variant>
      <vt:variant>
        <vt:lpwstr>_Toc407128173</vt:lpwstr>
      </vt:variant>
      <vt:variant>
        <vt:i4>1638448</vt:i4>
      </vt:variant>
      <vt:variant>
        <vt:i4>248</vt:i4>
      </vt:variant>
      <vt:variant>
        <vt:i4>0</vt:i4>
      </vt:variant>
      <vt:variant>
        <vt:i4>5</vt:i4>
      </vt:variant>
      <vt:variant>
        <vt:lpwstr/>
      </vt:variant>
      <vt:variant>
        <vt:lpwstr>_Toc407128172</vt:lpwstr>
      </vt:variant>
      <vt:variant>
        <vt:i4>1638448</vt:i4>
      </vt:variant>
      <vt:variant>
        <vt:i4>242</vt:i4>
      </vt:variant>
      <vt:variant>
        <vt:i4>0</vt:i4>
      </vt:variant>
      <vt:variant>
        <vt:i4>5</vt:i4>
      </vt:variant>
      <vt:variant>
        <vt:lpwstr/>
      </vt:variant>
      <vt:variant>
        <vt:lpwstr>_Toc407128171</vt:lpwstr>
      </vt:variant>
      <vt:variant>
        <vt:i4>1638448</vt:i4>
      </vt:variant>
      <vt:variant>
        <vt:i4>236</vt:i4>
      </vt:variant>
      <vt:variant>
        <vt:i4>0</vt:i4>
      </vt:variant>
      <vt:variant>
        <vt:i4>5</vt:i4>
      </vt:variant>
      <vt:variant>
        <vt:lpwstr/>
      </vt:variant>
      <vt:variant>
        <vt:lpwstr>_Toc407128170</vt:lpwstr>
      </vt:variant>
      <vt:variant>
        <vt:i4>1572912</vt:i4>
      </vt:variant>
      <vt:variant>
        <vt:i4>230</vt:i4>
      </vt:variant>
      <vt:variant>
        <vt:i4>0</vt:i4>
      </vt:variant>
      <vt:variant>
        <vt:i4>5</vt:i4>
      </vt:variant>
      <vt:variant>
        <vt:lpwstr/>
      </vt:variant>
      <vt:variant>
        <vt:lpwstr>_Toc407128169</vt:lpwstr>
      </vt:variant>
      <vt:variant>
        <vt:i4>1572912</vt:i4>
      </vt:variant>
      <vt:variant>
        <vt:i4>224</vt:i4>
      </vt:variant>
      <vt:variant>
        <vt:i4>0</vt:i4>
      </vt:variant>
      <vt:variant>
        <vt:i4>5</vt:i4>
      </vt:variant>
      <vt:variant>
        <vt:lpwstr/>
      </vt:variant>
      <vt:variant>
        <vt:lpwstr>_Toc407128168</vt:lpwstr>
      </vt:variant>
      <vt:variant>
        <vt:i4>1572912</vt:i4>
      </vt:variant>
      <vt:variant>
        <vt:i4>218</vt:i4>
      </vt:variant>
      <vt:variant>
        <vt:i4>0</vt:i4>
      </vt:variant>
      <vt:variant>
        <vt:i4>5</vt:i4>
      </vt:variant>
      <vt:variant>
        <vt:lpwstr/>
      </vt:variant>
      <vt:variant>
        <vt:lpwstr>_Toc407128167</vt:lpwstr>
      </vt:variant>
      <vt:variant>
        <vt:i4>1572912</vt:i4>
      </vt:variant>
      <vt:variant>
        <vt:i4>212</vt:i4>
      </vt:variant>
      <vt:variant>
        <vt:i4>0</vt:i4>
      </vt:variant>
      <vt:variant>
        <vt:i4>5</vt:i4>
      </vt:variant>
      <vt:variant>
        <vt:lpwstr/>
      </vt:variant>
      <vt:variant>
        <vt:lpwstr>_Toc407128166</vt:lpwstr>
      </vt:variant>
      <vt:variant>
        <vt:i4>1572912</vt:i4>
      </vt:variant>
      <vt:variant>
        <vt:i4>206</vt:i4>
      </vt:variant>
      <vt:variant>
        <vt:i4>0</vt:i4>
      </vt:variant>
      <vt:variant>
        <vt:i4>5</vt:i4>
      </vt:variant>
      <vt:variant>
        <vt:lpwstr/>
      </vt:variant>
      <vt:variant>
        <vt:lpwstr>_Toc407128165</vt:lpwstr>
      </vt:variant>
      <vt:variant>
        <vt:i4>1572912</vt:i4>
      </vt:variant>
      <vt:variant>
        <vt:i4>200</vt:i4>
      </vt:variant>
      <vt:variant>
        <vt:i4>0</vt:i4>
      </vt:variant>
      <vt:variant>
        <vt:i4>5</vt:i4>
      </vt:variant>
      <vt:variant>
        <vt:lpwstr/>
      </vt:variant>
      <vt:variant>
        <vt:lpwstr>_Toc407128164</vt:lpwstr>
      </vt:variant>
      <vt:variant>
        <vt:i4>1572912</vt:i4>
      </vt:variant>
      <vt:variant>
        <vt:i4>194</vt:i4>
      </vt:variant>
      <vt:variant>
        <vt:i4>0</vt:i4>
      </vt:variant>
      <vt:variant>
        <vt:i4>5</vt:i4>
      </vt:variant>
      <vt:variant>
        <vt:lpwstr/>
      </vt:variant>
      <vt:variant>
        <vt:lpwstr>_Toc407128163</vt:lpwstr>
      </vt:variant>
      <vt:variant>
        <vt:i4>1572912</vt:i4>
      </vt:variant>
      <vt:variant>
        <vt:i4>188</vt:i4>
      </vt:variant>
      <vt:variant>
        <vt:i4>0</vt:i4>
      </vt:variant>
      <vt:variant>
        <vt:i4>5</vt:i4>
      </vt:variant>
      <vt:variant>
        <vt:lpwstr/>
      </vt:variant>
      <vt:variant>
        <vt:lpwstr>_Toc407128162</vt:lpwstr>
      </vt:variant>
      <vt:variant>
        <vt:i4>1572912</vt:i4>
      </vt:variant>
      <vt:variant>
        <vt:i4>182</vt:i4>
      </vt:variant>
      <vt:variant>
        <vt:i4>0</vt:i4>
      </vt:variant>
      <vt:variant>
        <vt:i4>5</vt:i4>
      </vt:variant>
      <vt:variant>
        <vt:lpwstr/>
      </vt:variant>
      <vt:variant>
        <vt:lpwstr>_Toc407128161</vt:lpwstr>
      </vt:variant>
      <vt:variant>
        <vt:i4>1572912</vt:i4>
      </vt:variant>
      <vt:variant>
        <vt:i4>176</vt:i4>
      </vt:variant>
      <vt:variant>
        <vt:i4>0</vt:i4>
      </vt:variant>
      <vt:variant>
        <vt:i4>5</vt:i4>
      </vt:variant>
      <vt:variant>
        <vt:lpwstr/>
      </vt:variant>
      <vt:variant>
        <vt:lpwstr>_Toc407128160</vt:lpwstr>
      </vt:variant>
      <vt:variant>
        <vt:i4>1769520</vt:i4>
      </vt:variant>
      <vt:variant>
        <vt:i4>170</vt:i4>
      </vt:variant>
      <vt:variant>
        <vt:i4>0</vt:i4>
      </vt:variant>
      <vt:variant>
        <vt:i4>5</vt:i4>
      </vt:variant>
      <vt:variant>
        <vt:lpwstr/>
      </vt:variant>
      <vt:variant>
        <vt:lpwstr>_Toc407128159</vt:lpwstr>
      </vt:variant>
      <vt:variant>
        <vt:i4>1769520</vt:i4>
      </vt:variant>
      <vt:variant>
        <vt:i4>164</vt:i4>
      </vt:variant>
      <vt:variant>
        <vt:i4>0</vt:i4>
      </vt:variant>
      <vt:variant>
        <vt:i4>5</vt:i4>
      </vt:variant>
      <vt:variant>
        <vt:lpwstr/>
      </vt:variant>
      <vt:variant>
        <vt:lpwstr>_Toc407128158</vt:lpwstr>
      </vt:variant>
      <vt:variant>
        <vt:i4>1769520</vt:i4>
      </vt:variant>
      <vt:variant>
        <vt:i4>158</vt:i4>
      </vt:variant>
      <vt:variant>
        <vt:i4>0</vt:i4>
      </vt:variant>
      <vt:variant>
        <vt:i4>5</vt:i4>
      </vt:variant>
      <vt:variant>
        <vt:lpwstr/>
      </vt:variant>
      <vt:variant>
        <vt:lpwstr>_Toc407128157</vt:lpwstr>
      </vt:variant>
      <vt:variant>
        <vt:i4>1769520</vt:i4>
      </vt:variant>
      <vt:variant>
        <vt:i4>152</vt:i4>
      </vt:variant>
      <vt:variant>
        <vt:i4>0</vt:i4>
      </vt:variant>
      <vt:variant>
        <vt:i4>5</vt:i4>
      </vt:variant>
      <vt:variant>
        <vt:lpwstr/>
      </vt:variant>
      <vt:variant>
        <vt:lpwstr>_Toc407128156</vt:lpwstr>
      </vt:variant>
      <vt:variant>
        <vt:i4>1769520</vt:i4>
      </vt:variant>
      <vt:variant>
        <vt:i4>146</vt:i4>
      </vt:variant>
      <vt:variant>
        <vt:i4>0</vt:i4>
      </vt:variant>
      <vt:variant>
        <vt:i4>5</vt:i4>
      </vt:variant>
      <vt:variant>
        <vt:lpwstr/>
      </vt:variant>
      <vt:variant>
        <vt:lpwstr>_Toc407128155</vt:lpwstr>
      </vt:variant>
      <vt:variant>
        <vt:i4>1769520</vt:i4>
      </vt:variant>
      <vt:variant>
        <vt:i4>140</vt:i4>
      </vt:variant>
      <vt:variant>
        <vt:i4>0</vt:i4>
      </vt:variant>
      <vt:variant>
        <vt:i4>5</vt:i4>
      </vt:variant>
      <vt:variant>
        <vt:lpwstr/>
      </vt:variant>
      <vt:variant>
        <vt:lpwstr>_Toc407128154</vt:lpwstr>
      </vt:variant>
      <vt:variant>
        <vt:i4>1769520</vt:i4>
      </vt:variant>
      <vt:variant>
        <vt:i4>134</vt:i4>
      </vt:variant>
      <vt:variant>
        <vt:i4>0</vt:i4>
      </vt:variant>
      <vt:variant>
        <vt:i4>5</vt:i4>
      </vt:variant>
      <vt:variant>
        <vt:lpwstr/>
      </vt:variant>
      <vt:variant>
        <vt:lpwstr>_Toc407128153</vt:lpwstr>
      </vt:variant>
      <vt:variant>
        <vt:i4>1769520</vt:i4>
      </vt:variant>
      <vt:variant>
        <vt:i4>128</vt:i4>
      </vt:variant>
      <vt:variant>
        <vt:i4>0</vt:i4>
      </vt:variant>
      <vt:variant>
        <vt:i4>5</vt:i4>
      </vt:variant>
      <vt:variant>
        <vt:lpwstr/>
      </vt:variant>
      <vt:variant>
        <vt:lpwstr>_Toc407128152</vt:lpwstr>
      </vt:variant>
      <vt:variant>
        <vt:i4>1769520</vt:i4>
      </vt:variant>
      <vt:variant>
        <vt:i4>122</vt:i4>
      </vt:variant>
      <vt:variant>
        <vt:i4>0</vt:i4>
      </vt:variant>
      <vt:variant>
        <vt:i4>5</vt:i4>
      </vt:variant>
      <vt:variant>
        <vt:lpwstr/>
      </vt:variant>
      <vt:variant>
        <vt:lpwstr>_Toc407128151</vt:lpwstr>
      </vt:variant>
      <vt:variant>
        <vt:i4>1769520</vt:i4>
      </vt:variant>
      <vt:variant>
        <vt:i4>116</vt:i4>
      </vt:variant>
      <vt:variant>
        <vt:i4>0</vt:i4>
      </vt:variant>
      <vt:variant>
        <vt:i4>5</vt:i4>
      </vt:variant>
      <vt:variant>
        <vt:lpwstr/>
      </vt:variant>
      <vt:variant>
        <vt:lpwstr>_Toc407128150</vt:lpwstr>
      </vt:variant>
      <vt:variant>
        <vt:i4>1703984</vt:i4>
      </vt:variant>
      <vt:variant>
        <vt:i4>110</vt:i4>
      </vt:variant>
      <vt:variant>
        <vt:i4>0</vt:i4>
      </vt:variant>
      <vt:variant>
        <vt:i4>5</vt:i4>
      </vt:variant>
      <vt:variant>
        <vt:lpwstr/>
      </vt:variant>
      <vt:variant>
        <vt:lpwstr>_Toc407128149</vt:lpwstr>
      </vt:variant>
      <vt:variant>
        <vt:i4>1703984</vt:i4>
      </vt:variant>
      <vt:variant>
        <vt:i4>104</vt:i4>
      </vt:variant>
      <vt:variant>
        <vt:i4>0</vt:i4>
      </vt:variant>
      <vt:variant>
        <vt:i4>5</vt:i4>
      </vt:variant>
      <vt:variant>
        <vt:lpwstr/>
      </vt:variant>
      <vt:variant>
        <vt:lpwstr>_Toc407128148</vt:lpwstr>
      </vt:variant>
      <vt:variant>
        <vt:i4>1703984</vt:i4>
      </vt:variant>
      <vt:variant>
        <vt:i4>98</vt:i4>
      </vt:variant>
      <vt:variant>
        <vt:i4>0</vt:i4>
      </vt:variant>
      <vt:variant>
        <vt:i4>5</vt:i4>
      </vt:variant>
      <vt:variant>
        <vt:lpwstr/>
      </vt:variant>
      <vt:variant>
        <vt:lpwstr>_Toc407128147</vt:lpwstr>
      </vt:variant>
      <vt:variant>
        <vt:i4>1703984</vt:i4>
      </vt:variant>
      <vt:variant>
        <vt:i4>92</vt:i4>
      </vt:variant>
      <vt:variant>
        <vt:i4>0</vt:i4>
      </vt:variant>
      <vt:variant>
        <vt:i4>5</vt:i4>
      </vt:variant>
      <vt:variant>
        <vt:lpwstr/>
      </vt:variant>
      <vt:variant>
        <vt:lpwstr>_Toc407128146</vt:lpwstr>
      </vt:variant>
      <vt:variant>
        <vt:i4>1703984</vt:i4>
      </vt:variant>
      <vt:variant>
        <vt:i4>86</vt:i4>
      </vt:variant>
      <vt:variant>
        <vt:i4>0</vt:i4>
      </vt:variant>
      <vt:variant>
        <vt:i4>5</vt:i4>
      </vt:variant>
      <vt:variant>
        <vt:lpwstr/>
      </vt:variant>
      <vt:variant>
        <vt:lpwstr>_Toc407128145</vt:lpwstr>
      </vt:variant>
      <vt:variant>
        <vt:i4>1703984</vt:i4>
      </vt:variant>
      <vt:variant>
        <vt:i4>80</vt:i4>
      </vt:variant>
      <vt:variant>
        <vt:i4>0</vt:i4>
      </vt:variant>
      <vt:variant>
        <vt:i4>5</vt:i4>
      </vt:variant>
      <vt:variant>
        <vt:lpwstr/>
      </vt:variant>
      <vt:variant>
        <vt:lpwstr>_Toc407128144</vt:lpwstr>
      </vt:variant>
      <vt:variant>
        <vt:i4>1703984</vt:i4>
      </vt:variant>
      <vt:variant>
        <vt:i4>74</vt:i4>
      </vt:variant>
      <vt:variant>
        <vt:i4>0</vt:i4>
      </vt:variant>
      <vt:variant>
        <vt:i4>5</vt:i4>
      </vt:variant>
      <vt:variant>
        <vt:lpwstr/>
      </vt:variant>
      <vt:variant>
        <vt:lpwstr>_Toc407128143</vt:lpwstr>
      </vt:variant>
      <vt:variant>
        <vt:i4>1703984</vt:i4>
      </vt:variant>
      <vt:variant>
        <vt:i4>68</vt:i4>
      </vt:variant>
      <vt:variant>
        <vt:i4>0</vt:i4>
      </vt:variant>
      <vt:variant>
        <vt:i4>5</vt:i4>
      </vt:variant>
      <vt:variant>
        <vt:lpwstr/>
      </vt:variant>
      <vt:variant>
        <vt:lpwstr>_Toc407128142</vt:lpwstr>
      </vt:variant>
      <vt:variant>
        <vt:i4>1703984</vt:i4>
      </vt:variant>
      <vt:variant>
        <vt:i4>62</vt:i4>
      </vt:variant>
      <vt:variant>
        <vt:i4>0</vt:i4>
      </vt:variant>
      <vt:variant>
        <vt:i4>5</vt:i4>
      </vt:variant>
      <vt:variant>
        <vt:lpwstr/>
      </vt:variant>
      <vt:variant>
        <vt:lpwstr>_Toc407128141</vt:lpwstr>
      </vt:variant>
      <vt:variant>
        <vt:i4>1703984</vt:i4>
      </vt:variant>
      <vt:variant>
        <vt:i4>56</vt:i4>
      </vt:variant>
      <vt:variant>
        <vt:i4>0</vt:i4>
      </vt:variant>
      <vt:variant>
        <vt:i4>5</vt:i4>
      </vt:variant>
      <vt:variant>
        <vt:lpwstr/>
      </vt:variant>
      <vt:variant>
        <vt:lpwstr>_Toc407128140</vt:lpwstr>
      </vt:variant>
      <vt:variant>
        <vt:i4>1900592</vt:i4>
      </vt:variant>
      <vt:variant>
        <vt:i4>50</vt:i4>
      </vt:variant>
      <vt:variant>
        <vt:i4>0</vt:i4>
      </vt:variant>
      <vt:variant>
        <vt:i4>5</vt:i4>
      </vt:variant>
      <vt:variant>
        <vt:lpwstr/>
      </vt:variant>
      <vt:variant>
        <vt:lpwstr>_Toc407128139</vt:lpwstr>
      </vt:variant>
      <vt:variant>
        <vt:i4>1900592</vt:i4>
      </vt:variant>
      <vt:variant>
        <vt:i4>44</vt:i4>
      </vt:variant>
      <vt:variant>
        <vt:i4>0</vt:i4>
      </vt:variant>
      <vt:variant>
        <vt:i4>5</vt:i4>
      </vt:variant>
      <vt:variant>
        <vt:lpwstr/>
      </vt:variant>
      <vt:variant>
        <vt:lpwstr>_Toc407128138</vt:lpwstr>
      </vt:variant>
      <vt:variant>
        <vt:i4>1900592</vt:i4>
      </vt:variant>
      <vt:variant>
        <vt:i4>38</vt:i4>
      </vt:variant>
      <vt:variant>
        <vt:i4>0</vt:i4>
      </vt:variant>
      <vt:variant>
        <vt:i4>5</vt:i4>
      </vt:variant>
      <vt:variant>
        <vt:lpwstr/>
      </vt:variant>
      <vt:variant>
        <vt:lpwstr>_Toc407128137</vt:lpwstr>
      </vt:variant>
      <vt:variant>
        <vt:i4>1900592</vt:i4>
      </vt:variant>
      <vt:variant>
        <vt:i4>32</vt:i4>
      </vt:variant>
      <vt:variant>
        <vt:i4>0</vt:i4>
      </vt:variant>
      <vt:variant>
        <vt:i4>5</vt:i4>
      </vt:variant>
      <vt:variant>
        <vt:lpwstr/>
      </vt:variant>
      <vt:variant>
        <vt:lpwstr>_Toc407128136</vt:lpwstr>
      </vt:variant>
      <vt:variant>
        <vt:i4>1900592</vt:i4>
      </vt:variant>
      <vt:variant>
        <vt:i4>26</vt:i4>
      </vt:variant>
      <vt:variant>
        <vt:i4>0</vt:i4>
      </vt:variant>
      <vt:variant>
        <vt:i4>5</vt:i4>
      </vt:variant>
      <vt:variant>
        <vt:lpwstr/>
      </vt:variant>
      <vt:variant>
        <vt:lpwstr>_Toc407128135</vt:lpwstr>
      </vt:variant>
      <vt:variant>
        <vt:i4>1900592</vt:i4>
      </vt:variant>
      <vt:variant>
        <vt:i4>20</vt:i4>
      </vt:variant>
      <vt:variant>
        <vt:i4>0</vt:i4>
      </vt:variant>
      <vt:variant>
        <vt:i4>5</vt:i4>
      </vt:variant>
      <vt:variant>
        <vt:lpwstr/>
      </vt:variant>
      <vt:variant>
        <vt:lpwstr>_Toc407128134</vt:lpwstr>
      </vt:variant>
      <vt:variant>
        <vt:i4>1900592</vt:i4>
      </vt:variant>
      <vt:variant>
        <vt:i4>14</vt:i4>
      </vt:variant>
      <vt:variant>
        <vt:i4>0</vt:i4>
      </vt:variant>
      <vt:variant>
        <vt:i4>5</vt:i4>
      </vt:variant>
      <vt:variant>
        <vt:lpwstr/>
      </vt:variant>
      <vt:variant>
        <vt:lpwstr>_Toc407128133</vt:lpwstr>
      </vt:variant>
      <vt:variant>
        <vt:i4>1900592</vt:i4>
      </vt:variant>
      <vt:variant>
        <vt:i4>8</vt:i4>
      </vt:variant>
      <vt:variant>
        <vt:i4>0</vt:i4>
      </vt:variant>
      <vt:variant>
        <vt:i4>5</vt:i4>
      </vt:variant>
      <vt:variant>
        <vt:lpwstr/>
      </vt:variant>
      <vt:variant>
        <vt:lpwstr>_Toc407128132</vt:lpwstr>
      </vt:variant>
      <vt:variant>
        <vt:i4>1900592</vt:i4>
      </vt:variant>
      <vt:variant>
        <vt:i4>2</vt:i4>
      </vt:variant>
      <vt:variant>
        <vt:i4>0</vt:i4>
      </vt:variant>
      <vt:variant>
        <vt:i4>5</vt:i4>
      </vt:variant>
      <vt:variant>
        <vt:lpwstr/>
      </vt:variant>
      <vt:variant>
        <vt:lpwstr>_Toc407128131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2024-12-17T03:55:00Z</cp:lastPrinted>
  <dcterms:created xsi:type="dcterms:W3CDTF">2021-10-12T02:40:00Z</dcterms:created>
  <dcterms:modified xsi:type="dcterms:W3CDTF">2024-12-17T03:56:00Z</dcterms:modified>
</cp:coreProperties>
</file>