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75_0"/>
      <w:r w:rsidRPr="002E3B18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18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5C122C" w:rsidRPr="002E3B18" w:rsidRDefault="005C122C" w:rsidP="00272D96">
      <w:pPr>
        <w:tabs>
          <w:tab w:val="left" w:pos="1247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  <w:r w:rsidRPr="002E3B18">
        <w:rPr>
          <w:rFonts w:ascii="Times New Roman" w:hAnsi="Times New Roman" w:cs="Times New Roman"/>
          <w:b/>
          <w:bCs/>
          <w:sz w:val="28"/>
          <w:szCs w:val="28"/>
        </w:rPr>
        <w:t>СТАНДАРТ ВНЕШНЕГО МУНИЦИПАЛЬНОГО ФИНАНСОВОГО КОНТРОЛЯ</w:t>
      </w:r>
    </w:p>
    <w:p w:rsidR="005C122C" w:rsidRDefault="005C122C" w:rsidP="00272D96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122C" w:rsidRPr="002E3B18" w:rsidRDefault="005C122C" w:rsidP="00272D96">
      <w:pPr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122C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72D96" w:rsidRDefault="00272D96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72D96" w:rsidRDefault="00272D96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Pr="002E3B18" w:rsidRDefault="005C122C" w:rsidP="00272D96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C122C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18">
        <w:rPr>
          <w:rFonts w:ascii="Times New Roman" w:hAnsi="Times New Roman" w:cs="Times New Roman"/>
          <w:b/>
          <w:sz w:val="28"/>
          <w:szCs w:val="28"/>
        </w:rPr>
        <w:t>«ПРОВЕДЕНИЕ АУДИТА В СФЕРЕ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ТОВАРОВ, РАБОТ,</w:t>
      </w:r>
      <w:r w:rsidR="007417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</w:t>
      </w:r>
      <w:r w:rsidRPr="002E3B18">
        <w:rPr>
          <w:rFonts w:ascii="Times New Roman" w:hAnsi="Times New Roman" w:cs="Times New Roman"/>
          <w:b/>
          <w:sz w:val="28"/>
          <w:szCs w:val="28"/>
        </w:rPr>
        <w:t>»</w:t>
      </w:r>
    </w:p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18">
        <w:rPr>
          <w:rFonts w:ascii="Times New Roman" w:hAnsi="Times New Roman" w:cs="Times New Roman"/>
          <w:b/>
          <w:sz w:val="28"/>
          <w:szCs w:val="28"/>
        </w:rPr>
        <w:t>(СВМФК 032)</w:t>
      </w:r>
    </w:p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2C" w:rsidRPr="002E3B18" w:rsidRDefault="005C122C" w:rsidP="00272D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B18">
        <w:rPr>
          <w:rFonts w:ascii="Times New Roman" w:hAnsi="Times New Roman" w:cs="Times New Roman"/>
          <w:sz w:val="28"/>
          <w:szCs w:val="28"/>
        </w:rPr>
        <w:t xml:space="preserve">(Утвержден распоряжением контрольно-счётной палаты  Смоленского района Алтайского края от </w:t>
      </w:r>
      <w:r w:rsidR="00D375AE">
        <w:rPr>
          <w:rFonts w:ascii="Times New Roman" w:hAnsi="Times New Roman" w:cs="Times New Roman"/>
          <w:sz w:val="28"/>
          <w:szCs w:val="28"/>
        </w:rPr>
        <w:t>22</w:t>
      </w:r>
      <w:r w:rsidRPr="002E3B18">
        <w:rPr>
          <w:rFonts w:ascii="Times New Roman" w:hAnsi="Times New Roman" w:cs="Times New Roman"/>
          <w:sz w:val="28"/>
          <w:szCs w:val="28"/>
        </w:rPr>
        <w:t>.1</w:t>
      </w:r>
      <w:r w:rsidR="00D375AE">
        <w:rPr>
          <w:rFonts w:ascii="Times New Roman" w:hAnsi="Times New Roman" w:cs="Times New Roman"/>
          <w:sz w:val="28"/>
          <w:szCs w:val="28"/>
        </w:rPr>
        <w:t>2</w:t>
      </w:r>
      <w:r w:rsidRPr="002E3B1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D375AE">
        <w:rPr>
          <w:rFonts w:ascii="Times New Roman" w:hAnsi="Times New Roman" w:cs="Times New Roman"/>
          <w:sz w:val="28"/>
          <w:szCs w:val="28"/>
        </w:rPr>
        <w:t>16</w:t>
      </w:r>
      <w:r w:rsidRPr="002E3B18">
        <w:rPr>
          <w:rFonts w:ascii="Times New Roman" w:hAnsi="Times New Roman" w:cs="Times New Roman"/>
          <w:sz w:val="28"/>
          <w:szCs w:val="28"/>
        </w:rPr>
        <w:t>)</w:t>
      </w:r>
    </w:p>
    <w:p w:rsidR="005C122C" w:rsidRPr="002E3B18" w:rsidRDefault="005C122C" w:rsidP="00272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Pr="002E3B18" w:rsidRDefault="005C122C" w:rsidP="00272D96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C122C" w:rsidRDefault="005C122C" w:rsidP="00272D96">
      <w:pPr>
        <w:pStyle w:val="a3"/>
        <w:jc w:val="center"/>
        <w:rPr>
          <w:rFonts w:ascii="Times New Roman" w:hAnsi="Times New Roman"/>
          <w:b/>
          <w:szCs w:val="28"/>
        </w:rPr>
      </w:pPr>
      <w:proofErr w:type="gramStart"/>
      <w:r w:rsidRPr="002E3B18">
        <w:rPr>
          <w:rFonts w:ascii="Times New Roman" w:hAnsi="Times New Roman"/>
          <w:b/>
          <w:szCs w:val="28"/>
        </w:rPr>
        <w:t>с</w:t>
      </w:r>
      <w:proofErr w:type="gramEnd"/>
      <w:r w:rsidRPr="002E3B18">
        <w:rPr>
          <w:rFonts w:ascii="Times New Roman" w:hAnsi="Times New Roman"/>
          <w:b/>
          <w:szCs w:val="28"/>
        </w:rPr>
        <w:t>. Смоленское 2022</w:t>
      </w:r>
    </w:p>
    <w:p w:rsidR="00E96205" w:rsidRPr="005C122C" w:rsidRDefault="006B763E" w:rsidP="00272D9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bookmarkEnd w:id="0"/>
      <w:r w:rsidRPr="005C1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96205" w:rsidRDefault="00E96205" w:rsidP="00272D9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272D96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272D96">
      <w:pPr>
        <w:jc w:val="both"/>
        <w:sectPr w:rsidR="00E96205" w:rsidSect="008C3C3A">
          <w:footerReference w:type="default" r:id="rId6"/>
          <w:pgSz w:w="11899" w:h="16838" w:code="9"/>
          <w:pgMar w:top="1134" w:right="567" w:bottom="1134" w:left="1418" w:header="0" w:footer="0" w:gutter="0"/>
          <w:cols w:space="708"/>
          <w:titlePg/>
          <w:docGrid w:linePitch="299"/>
        </w:sectPr>
      </w:pPr>
    </w:p>
    <w:p w:rsidR="00E96205" w:rsidRPr="005C122C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Общие положения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E96205" w:rsidRPr="005C122C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Содержание аудита в сфере закупок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E96205" w:rsidRPr="005C122C" w:rsidRDefault="006B763E" w:rsidP="00FE281D">
      <w:pPr>
        <w:widowControl w:val="0"/>
        <w:spacing w:line="240" w:lineRule="auto"/>
        <w:ind w:left="11" w:right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3. Законность, целесообразность, обоснованность, своевременность, эффективность, результативность и реализуемость при проведен</w:t>
      </w:r>
      <w:proofErr w:type="gramStart"/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дита в сфере закупок</w:t>
      </w:r>
    </w:p>
    <w:p w:rsidR="00E96205" w:rsidRPr="005C122C" w:rsidRDefault="006B763E" w:rsidP="00FE281D">
      <w:pPr>
        <w:widowControl w:val="0"/>
        <w:spacing w:line="240" w:lineRule="auto"/>
        <w:ind w:left="11" w:right="3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Контрольная деятельность 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 в сфере закупок</w:t>
      </w:r>
    </w:p>
    <w:p w:rsidR="007417C5" w:rsidRDefault="006B763E" w:rsidP="00FE281D">
      <w:pPr>
        <w:widowControl w:val="0"/>
        <w:spacing w:line="240" w:lineRule="auto"/>
        <w:ind w:left="1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Экспертно-аналитическая деятельность 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</w:p>
    <w:p w:rsidR="00E96205" w:rsidRPr="005C122C" w:rsidRDefault="006B763E" w:rsidP="00FE281D">
      <w:pPr>
        <w:widowControl w:val="0"/>
        <w:spacing w:line="240" w:lineRule="auto"/>
        <w:ind w:left="11"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аудита в сфере закупок</w:t>
      </w:r>
    </w:p>
    <w:p w:rsidR="00E96205" w:rsidRPr="005C122C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6. Информационная деятельность в рамках аудита в сфере закупок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E96205" w:rsidRPr="005C122C" w:rsidRDefault="006B763E" w:rsidP="00FE281D">
      <w:pPr>
        <w:widowControl w:val="0"/>
        <w:spacing w:line="240" w:lineRule="auto"/>
        <w:ind w:left="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Контроль реализации результатов аудита в сфере закупок</w:t>
      </w:r>
      <w:r w:rsidR="00741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272D96" w:rsidRDefault="006B763E" w:rsidP="00272D96">
      <w:pPr>
        <w:widowControl w:val="0"/>
        <w:spacing w:line="285" w:lineRule="auto"/>
        <w:ind w:left="-2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sz w:val="28"/>
          <w:szCs w:val="28"/>
        </w:rPr>
        <w:br w:type="column"/>
      </w: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</w:t>
      </w:r>
    </w:p>
    <w:p w:rsidR="00E96205" w:rsidRPr="005C122C" w:rsidRDefault="006B763E" w:rsidP="00272D96">
      <w:pPr>
        <w:widowControl w:val="0"/>
        <w:spacing w:line="285" w:lineRule="auto"/>
        <w:ind w:left="-2" w:right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96205" w:rsidRPr="005C122C" w:rsidRDefault="00FE281D" w:rsidP="00272D96">
      <w:pPr>
        <w:spacing w:after="10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96205" w:rsidRPr="005C122C" w:rsidRDefault="00E96205" w:rsidP="00272D9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E96205" w:rsidP="00272D96">
      <w:pPr>
        <w:spacing w:after="9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81D" w:rsidRDefault="00FE281D" w:rsidP="00272D96">
      <w:pPr>
        <w:widowControl w:val="0"/>
        <w:spacing w:line="240" w:lineRule="auto"/>
        <w:ind w:left="6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96205" w:rsidRPr="005C122C" w:rsidRDefault="00E96205" w:rsidP="00272D96">
      <w:pPr>
        <w:widowControl w:val="0"/>
        <w:spacing w:line="240" w:lineRule="auto"/>
        <w:ind w:left="6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205" w:rsidRPr="005C122C" w:rsidRDefault="006B763E" w:rsidP="00272D9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E96205" w:rsidRPr="005C122C" w:rsidRDefault="00E96205" w:rsidP="00272D96">
      <w:pPr>
        <w:spacing w:after="4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205" w:rsidRPr="005C122C" w:rsidRDefault="006B763E" w:rsidP="00272D9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E96205" w:rsidRPr="005C122C" w:rsidRDefault="006B763E" w:rsidP="00272D96">
      <w:pPr>
        <w:widowControl w:val="0"/>
        <w:spacing w:before="56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22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E96205" w:rsidRPr="005C122C" w:rsidRDefault="00E96205" w:rsidP="00272D96">
      <w:pPr>
        <w:jc w:val="both"/>
        <w:rPr>
          <w:sz w:val="28"/>
          <w:szCs w:val="28"/>
        </w:rPr>
        <w:sectPr w:rsidR="00E96205" w:rsidRPr="005C122C" w:rsidSect="008C3C3A">
          <w:type w:val="continuous"/>
          <w:pgSz w:w="11899" w:h="16838" w:code="9"/>
          <w:pgMar w:top="1134" w:right="567" w:bottom="1134" w:left="1418" w:header="0" w:footer="0" w:gutter="0"/>
          <w:cols w:num="2" w:space="708" w:equalWidth="0">
            <w:col w:w="8982" w:space="211"/>
            <w:col w:w="720" w:space="0"/>
          </w:cols>
        </w:sectPr>
      </w:pPr>
    </w:p>
    <w:p w:rsidR="00E96205" w:rsidRDefault="006B763E" w:rsidP="00E714DC">
      <w:pPr>
        <w:widowControl w:val="0"/>
        <w:tabs>
          <w:tab w:val="left" w:pos="3650"/>
        </w:tabs>
        <w:spacing w:line="240" w:lineRule="auto"/>
        <w:ind w:left="29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3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417C5" w:rsidRDefault="007417C5" w:rsidP="00FE281D">
      <w:pPr>
        <w:widowControl w:val="0"/>
        <w:tabs>
          <w:tab w:val="left" w:pos="709"/>
          <w:tab w:val="left" w:pos="3650"/>
        </w:tabs>
        <w:spacing w:line="240" w:lineRule="auto"/>
        <w:ind w:left="294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2773"/>
          <w:tab w:val="left" w:pos="4317"/>
          <w:tab w:val="left" w:pos="6718"/>
          <w:tab w:val="left" w:pos="8651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контроля</w:t>
      </w:r>
    </w:p>
    <w:p w:rsidR="00E96205" w:rsidRDefault="007417C5" w:rsidP="00FE281D">
      <w:pPr>
        <w:widowControl w:val="0"/>
        <w:tabs>
          <w:tab w:val="left" w:pos="709"/>
          <w:tab w:val="left" w:pos="2914"/>
          <w:tab w:val="left" w:pos="4304"/>
          <w:tab w:val="left" w:pos="5964"/>
          <w:tab w:val="left" w:pos="7806"/>
          <w:tab w:val="left" w:pos="95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Смоленского района Алтайского края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СВМФК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«Проведение аудита в сфере закупок товаров, работ, услуг» (далее - «Стандарт») 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палатой Смоленского района Алтайского края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</w:t>
      </w:r>
      <w:r w:rsidR="00C7151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палата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») в соответствии с требованиями статьи 268.1 Бюджетного кодекса Российской Федерации, статьи 11 Федерального закона от 07.02.2011 № 6-ФЗ «Об общих принципах организации и деятельности контрольно-счетных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субъектов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муниципальных образований», Федерального</w:t>
      </w:r>
      <w:proofErr w:type="gramEnd"/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 (далее - «Федеральный закон № 44-ФЗ»), статьи 11 Положения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палате Смоленского района Алтайского края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«Положение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палате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D87A2C">
        <w:rPr>
          <w:rFonts w:ascii="Times New Roman" w:hAnsi="Times New Roman" w:cs="Times New Roman"/>
          <w:sz w:val="28"/>
          <w:szCs w:val="28"/>
        </w:rPr>
        <w:t xml:space="preserve">Смоленского районного Собрания депутатов Алтайского края 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от </w:t>
      </w:r>
      <w:r w:rsidR="00D87A2C">
        <w:rPr>
          <w:rFonts w:ascii="Times New Roman" w:hAnsi="Times New Roman" w:cs="Times New Roman"/>
          <w:sz w:val="28"/>
          <w:szCs w:val="28"/>
        </w:rPr>
        <w:t>29</w:t>
      </w:r>
      <w:r w:rsidR="00D87A2C" w:rsidRPr="0009712D">
        <w:rPr>
          <w:rFonts w:ascii="Times New Roman" w:hAnsi="Times New Roman" w:cs="Times New Roman"/>
          <w:sz w:val="28"/>
          <w:szCs w:val="28"/>
        </w:rPr>
        <w:t>.</w:t>
      </w:r>
      <w:r w:rsidR="00D87A2C">
        <w:rPr>
          <w:rFonts w:ascii="Times New Roman" w:hAnsi="Times New Roman" w:cs="Times New Roman"/>
          <w:sz w:val="28"/>
          <w:szCs w:val="28"/>
        </w:rPr>
        <w:t>10</w:t>
      </w:r>
      <w:r w:rsidR="00D87A2C" w:rsidRPr="0009712D">
        <w:rPr>
          <w:rFonts w:ascii="Times New Roman" w:hAnsi="Times New Roman" w:cs="Times New Roman"/>
          <w:sz w:val="28"/>
          <w:szCs w:val="28"/>
        </w:rPr>
        <w:t>.20</w:t>
      </w:r>
      <w:r w:rsidR="00D87A2C">
        <w:rPr>
          <w:rFonts w:ascii="Times New Roman" w:hAnsi="Times New Roman" w:cs="Times New Roman"/>
          <w:sz w:val="28"/>
          <w:szCs w:val="28"/>
        </w:rPr>
        <w:t>21</w:t>
      </w:r>
      <w:r w:rsidR="00D87A2C" w:rsidRPr="0009712D">
        <w:rPr>
          <w:rFonts w:ascii="Times New Roman" w:hAnsi="Times New Roman" w:cs="Times New Roman"/>
          <w:sz w:val="28"/>
          <w:szCs w:val="28"/>
        </w:rPr>
        <w:t xml:space="preserve"> №</w:t>
      </w:r>
      <w:r w:rsidR="00D87A2C">
        <w:rPr>
          <w:rFonts w:ascii="Times New Roman" w:hAnsi="Times New Roman" w:cs="Times New Roman"/>
          <w:sz w:val="28"/>
          <w:szCs w:val="28"/>
        </w:rPr>
        <w:t xml:space="preserve"> </w:t>
      </w:r>
      <w:r w:rsidR="00D87A2C" w:rsidRPr="0009712D">
        <w:rPr>
          <w:rFonts w:ascii="Times New Roman" w:hAnsi="Times New Roman" w:cs="Times New Roman"/>
          <w:sz w:val="28"/>
          <w:szCs w:val="28"/>
        </w:rPr>
        <w:t>58</w:t>
      </w:r>
      <w:r w:rsidR="00D87A2C">
        <w:rPr>
          <w:rFonts w:ascii="Times New Roman" w:hAnsi="Times New Roman" w:cs="Times New Roman"/>
          <w:sz w:val="28"/>
          <w:szCs w:val="28"/>
        </w:rPr>
        <w:t>,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6205" w:rsidRDefault="006B763E" w:rsidP="00FE281D">
      <w:pPr>
        <w:widowControl w:val="0"/>
        <w:tabs>
          <w:tab w:val="left" w:pos="2744"/>
          <w:tab w:val="left" w:pos="4754"/>
          <w:tab w:val="left" w:pos="5545"/>
          <w:tab w:val="left" w:pos="8230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предназначен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полномочий 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 аудита в сфере закупок товаров, работ, услуг (далее - «аудит в сфере закупок»), установленных статьей 98 Федерального закона № 44-ФЗ.</w:t>
      </w:r>
    </w:p>
    <w:p w:rsidR="00E96205" w:rsidRDefault="006B763E" w:rsidP="00FE281D">
      <w:pPr>
        <w:widowControl w:val="0"/>
        <w:spacing w:line="240" w:lineRule="auto"/>
        <w:ind w:right="-5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Стандарта является установление общих правил, требований, принципов и процедур проведения аудита в сфере закупок.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Задачами Стандарта является определение: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целей, задач, предмета, объектов аудита в сфере закупок;</w:t>
      </w:r>
    </w:p>
    <w:p w:rsidR="00E96205" w:rsidRDefault="006B763E" w:rsidP="00FE281D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источников информации, используемой для проведения аудита в сфере закупок;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 проведения аудита в сфере закупок;</w:t>
      </w:r>
    </w:p>
    <w:p w:rsidR="00E96205" w:rsidRDefault="006B763E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основных вопросов, рассматриваемых в ходе проведения аудита в сфере закупок.</w:t>
      </w:r>
    </w:p>
    <w:p w:rsidR="00E96205" w:rsidRDefault="006B763E" w:rsidP="00FE281D">
      <w:pPr>
        <w:widowControl w:val="0"/>
        <w:tabs>
          <w:tab w:val="left" w:pos="709"/>
          <w:tab w:val="left" w:pos="2889"/>
          <w:tab w:val="left" w:pos="4062"/>
          <w:tab w:val="left" w:pos="6115"/>
          <w:tab w:val="left" w:pos="7343"/>
          <w:tab w:val="left" w:pos="7779"/>
          <w:tab w:val="left" w:pos="9588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Требования Стандарта распространяются на всех сотрудников 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принимающих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дита в сфере закупок.</w:t>
      </w:r>
    </w:p>
    <w:p w:rsidR="00E96205" w:rsidRDefault="006B763E" w:rsidP="00FE281D">
      <w:pPr>
        <w:widowControl w:val="0"/>
        <w:tabs>
          <w:tab w:val="left" w:pos="1417"/>
          <w:tab w:val="left" w:pos="1988"/>
          <w:tab w:val="left" w:pos="3618"/>
          <w:tab w:val="left" w:pos="5671"/>
          <w:tab w:val="left" w:pos="7121"/>
          <w:tab w:val="left" w:pos="7639"/>
          <w:tab w:val="left" w:pos="9615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определениями, данными в статье 3 Федерального закона № 44-ФЗ, статье 6 Бюджетного кодекса Российской Федерации.</w:t>
      </w:r>
    </w:p>
    <w:p w:rsidR="00E96205" w:rsidRDefault="006B763E" w:rsidP="00FE281D">
      <w:pPr>
        <w:widowControl w:val="0"/>
        <w:tabs>
          <w:tab w:val="left" w:pos="1417"/>
          <w:tab w:val="left" w:pos="2065"/>
          <w:tab w:val="left" w:pos="3575"/>
          <w:tab w:val="left" w:pos="4861"/>
          <w:tab w:val="left" w:pos="6203"/>
          <w:tab w:val="left" w:pos="7514"/>
          <w:tab w:val="left" w:pos="8104"/>
        </w:tabs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урегулирован Стандартом, решение принимается председателем 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D87A2C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FE281D">
      <w:pPr>
        <w:widowControl w:val="0"/>
        <w:tabs>
          <w:tab w:val="left" w:pos="2161"/>
        </w:tabs>
        <w:spacing w:line="240" w:lineRule="auto"/>
        <w:ind w:left="14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9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АУДИТА В СФЕРЕ ЗАКУПОК</w:t>
      </w:r>
    </w:p>
    <w:p w:rsidR="00D87A2C" w:rsidRDefault="00D87A2C" w:rsidP="00FE281D">
      <w:pPr>
        <w:widowControl w:val="0"/>
        <w:tabs>
          <w:tab w:val="left" w:pos="2161"/>
        </w:tabs>
        <w:spacing w:line="240" w:lineRule="auto"/>
        <w:ind w:left="145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 в сфере закупок проводится 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палатой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проверки, анализа и оценки информации о законности, целесообразности, обоснованности, своевременности, эффективности и результативности расходов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закупки по планируемым к заключению, заключенным и исполненным контрактам, реализуемых как в виде отдельного контрольного (экспертно-аналитического) мероприятия, так и в виде составной части (отдельного вопроса) контрольного (экспертно-аналитического) мероприятия.</w:t>
      </w:r>
      <w:proofErr w:type="gramEnd"/>
    </w:p>
    <w:p w:rsidR="00E96205" w:rsidRDefault="006B763E" w:rsidP="00FE281D">
      <w:pPr>
        <w:widowControl w:val="0"/>
        <w:tabs>
          <w:tab w:val="left" w:pos="1405"/>
          <w:tab w:val="left" w:pos="3635"/>
          <w:tab w:val="left" w:pos="5002"/>
          <w:tab w:val="left" w:pos="6110"/>
          <w:tab w:val="left" w:pos="7198"/>
          <w:tab w:val="left" w:pos="7692"/>
          <w:tab w:val="left" w:pos="8757"/>
        </w:tabs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проведения аудита в сфере закупок оценке подлежат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FE281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условий контрактов по срокам, объему, цене, количеству и качеству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ценообразования и эффективность системы управления контрактами.</w:t>
      </w: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 аудита в сфере закупок: анализ и оценка результатов закупок; достижение целей осуществления закупок.</w:t>
      </w:r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 аудита в сфере закупок:</w:t>
      </w:r>
    </w:p>
    <w:p w:rsidR="00E96205" w:rsidRDefault="006B763E" w:rsidP="00FE281D">
      <w:pPr>
        <w:widowControl w:val="0"/>
        <w:tabs>
          <w:tab w:val="left" w:pos="1904"/>
          <w:tab w:val="left" w:pos="3233"/>
          <w:tab w:val="left" w:pos="3775"/>
          <w:tab w:val="left" w:pos="6092"/>
          <w:tab w:val="left" w:pos="7986"/>
          <w:tab w:val="left" w:pos="8509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планирования, обоснования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закупках),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E96205" w:rsidRDefault="006B763E" w:rsidP="00FE281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отклонений, нарушений и недостатков в сфере закупок, установление причин и подготовка предложений, направленных на их устранение и совершенствование контрактной системы в сфере закупок.</w:t>
      </w:r>
    </w:p>
    <w:p w:rsidR="00E96205" w:rsidRDefault="006B763E" w:rsidP="00FE281D">
      <w:pPr>
        <w:widowControl w:val="0"/>
        <w:tabs>
          <w:tab w:val="left" w:pos="1421"/>
          <w:tab w:val="left" w:pos="1855"/>
          <w:tab w:val="left" w:pos="4148"/>
          <w:tab w:val="left" w:pos="5136"/>
          <w:tab w:val="left" w:pos="5626"/>
          <w:tab w:val="left" w:pos="7569"/>
          <w:tab w:val="left" w:pos="805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аудита в сфере закупок является процесс использования средств районного бюджета муниципального образования 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 Алтайского края и иных средств в пределах полномочий 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закупок товаро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работ, услуг для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нужд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и Алтайского края о контрактной системе в сфере закупок.</w:t>
      </w:r>
      <w:proofErr w:type="gramEnd"/>
    </w:p>
    <w:p w:rsidR="00E96205" w:rsidRDefault="006B763E" w:rsidP="00FE281D">
      <w:pPr>
        <w:widowControl w:val="0"/>
        <w:tabs>
          <w:tab w:val="left" w:pos="1421"/>
        </w:tabs>
        <w:spacing w:line="240" w:lineRule="auto"/>
        <w:ind w:left="711"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Объектами аудита в сфере закупок являются: муниципальные заказчики;</w:t>
      </w:r>
    </w:p>
    <w:p w:rsidR="00E96205" w:rsidRDefault="006B763E" w:rsidP="00FE281D">
      <w:pPr>
        <w:widowControl w:val="0"/>
        <w:spacing w:line="240" w:lineRule="auto"/>
        <w:ind w:left="711" w:right="2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органы, уполномоченные учреждения; специализированные организации;</w:t>
      </w:r>
    </w:p>
    <w:p w:rsidR="00E96205" w:rsidRDefault="006B763E" w:rsidP="00FE281D">
      <w:pPr>
        <w:widowControl w:val="0"/>
        <w:spacing w:line="240" w:lineRule="auto"/>
        <w:ind w:left="711" w:right="30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казенные, бюджетные и автономные учреждения; муниципальные унитарные предприятия;</w:t>
      </w:r>
    </w:p>
    <w:p w:rsidR="00E96205" w:rsidRDefault="006B763E" w:rsidP="00FE281D">
      <w:pPr>
        <w:widowControl w:val="0"/>
        <w:tabs>
          <w:tab w:val="left" w:pos="2337"/>
          <w:tab w:val="left" w:pos="3738"/>
          <w:tab w:val="left" w:pos="4261"/>
          <w:tab w:val="left" w:pos="5091"/>
          <w:tab w:val="left" w:pos="6169"/>
          <w:tab w:val="left" w:pos="7993"/>
        </w:tabs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поставщиками (подрядчиками, исполнителями);</w:t>
      </w:r>
    </w:p>
    <w:p w:rsidR="00E96205" w:rsidRDefault="006B763E" w:rsidP="00FE281D">
      <w:pPr>
        <w:widowControl w:val="0"/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органы и организации (в пределах полномочий 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6205" w:rsidRDefault="006B763E" w:rsidP="00E714DC">
      <w:pPr>
        <w:widowControl w:val="0"/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аудита в сфере закупок могут оцениваться как</w:t>
      </w:r>
      <w:bookmarkStart w:id="4" w:name="_page_31_0"/>
      <w:bookmarkEnd w:id="3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заказчиков, так и деятельность формируемых ими контрактных служб (контрактных управляющих) и комиссий по осуществлению закупок, привлекаемых ими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закупок, системы контроля в сфере закупок, осуществляемого заказчиком.</w:t>
      </w:r>
      <w:proofErr w:type="gramEnd"/>
    </w:p>
    <w:p w:rsidR="00E96205" w:rsidRDefault="006B763E" w:rsidP="00FE281D">
      <w:pPr>
        <w:widowControl w:val="0"/>
        <w:tabs>
          <w:tab w:val="left" w:pos="1031"/>
          <w:tab w:val="left" w:pos="1417"/>
          <w:tab w:val="left" w:pos="1975"/>
          <w:tab w:val="left" w:pos="2680"/>
          <w:tab w:val="left" w:pos="4469"/>
          <w:tab w:val="left" w:pos="6690"/>
          <w:tab w:val="left" w:pos="7611"/>
          <w:tab w:val="left" w:pos="8474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Аудитом в сфере закупок могут рассматриваться отдельные вопросы деятельности проверяемого объекта в части осуществления закупок товаров,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отдельные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 использования бюджетных средств на закупки товаров, работ, услуг для обеспечения муниципальных нужд.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итогам аудита в сфере закупок 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палатой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 оценка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</w:t>
      </w:r>
    </w:p>
    <w:p w:rsidR="00E96205" w:rsidRDefault="006B763E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аудита в сфере закупок является установление причин выявленных отклонений, нарушений и недостатков, подготовка предложений, направленных на их устранение, по совершенствованию контрактной системы в сфере закупок, систематизация информации о реализации предложений. Обобщенная информация размещается в единой информационной сети.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E714DC">
      <w:pPr>
        <w:widowControl w:val="0"/>
        <w:spacing w:line="240" w:lineRule="auto"/>
        <w:ind w:left="20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       ЗАКОННОСТЬ, ЦЕЛЕСООБРАЗНОСТЬ, ОБОСНОВАННОСТЬ, СВОЕВРЕМЕННОСТЬ, ЭФФЕКТИВНОСТЬ, РЕЗУЛЬТАТИВНОСТЬ И РЕАЛИЗУЕМОСТЬ ПРИ ПРОВЕДЕН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ДИТА В СФЕРЕ ЗАКУПОК</w:t>
      </w:r>
    </w:p>
    <w:p w:rsidR="00E714DC" w:rsidRDefault="00E714DC" w:rsidP="00E714DC">
      <w:pPr>
        <w:widowControl w:val="0"/>
        <w:spacing w:line="240" w:lineRule="auto"/>
        <w:ind w:left="204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законностью расходов на закупки понимается соблюдение</w:t>
      </w:r>
    </w:p>
    <w:p w:rsidR="00E96205" w:rsidRDefault="006B763E" w:rsidP="00FE281D">
      <w:pPr>
        <w:widowControl w:val="0"/>
        <w:tabs>
          <w:tab w:val="left" w:pos="1842"/>
          <w:tab w:val="left" w:pos="3655"/>
          <w:tab w:val="left" w:pos="4973"/>
          <w:tab w:val="left" w:pos="5410"/>
          <w:tab w:val="left" w:pos="6055"/>
          <w:tab w:val="left" w:pos="6411"/>
          <w:tab w:val="left" w:pos="7649"/>
          <w:tab w:val="left" w:pos="8452"/>
          <w:tab w:val="left" w:pos="960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законодательства Российской     Федерации,     Алтайского    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(далее - «законодательство о контрактной системе»).</w:t>
      </w:r>
    </w:p>
    <w:p w:rsidR="00E96205" w:rsidRDefault="006B763E" w:rsidP="00FE281D">
      <w:pPr>
        <w:widowControl w:val="0"/>
        <w:tabs>
          <w:tab w:val="left" w:pos="1981"/>
          <w:tab w:val="left" w:pos="2538"/>
          <w:tab w:val="left" w:pos="3458"/>
          <w:tab w:val="left" w:pos="5074"/>
          <w:tab w:val="left" w:pos="5674"/>
          <w:tab w:val="left" w:pos="6149"/>
          <w:tab w:val="left" w:pos="7636"/>
          <w:tab w:val="left" w:pos="9040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 устанавливаться при проверке, анализе и оценке конкретных закупок (контрактов),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(бездействия)    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правовому     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  <w:proofErr w:type="gramEnd"/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муниципальных программ, выполнения функций и полномочий муниципальных органов.</w:t>
      </w:r>
    </w:p>
    <w:p w:rsidR="00E96205" w:rsidRDefault="006B763E" w:rsidP="00E714DC">
      <w:pPr>
        <w:widowControl w:val="0"/>
        <w:tabs>
          <w:tab w:val="left" w:pos="1417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обоснованностью расходов на закупки понимается наличие</w:t>
      </w:r>
      <w:bookmarkStart w:id="5" w:name="_page_33_0"/>
      <w:bookmarkEnd w:id="4"/>
      <w:r w:rsidR="00E71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обоснования закупки, которое заключается в установлении соответствия планируемой закупки целям осуществления закупок, определенным с учетом законодательства о контрактной системе.</w:t>
      </w:r>
    </w:p>
    <w:p w:rsidR="00E96205" w:rsidRDefault="006B763E" w:rsidP="00FE281D">
      <w:pPr>
        <w:widowControl w:val="0"/>
        <w:tabs>
          <w:tab w:val="left" w:pos="2189"/>
          <w:tab w:val="left" w:pos="4831"/>
          <w:tab w:val="left" w:pos="6322"/>
          <w:tab w:val="left" w:pos="6998"/>
          <w:tab w:val="left" w:pos="8346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E96205" w:rsidRDefault="006B763E" w:rsidP="00FE281D">
      <w:pPr>
        <w:widowControl w:val="0"/>
        <w:tabs>
          <w:tab w:val="left" w:pos="1281"/>
          <w:tab w:val="left" w:pos="1611"/>
          <w:tab w:val="left" w:pos="3281"/>
          <w:tab w:val="left" w:pos="5593"/>
          <w:tab w:val="left" w:pos="6225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планировании 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несвоевременное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 контрактов,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иные недостатки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организации закупочной деятельности объекта аудита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205" w:rsidRDefault="006B763E" w:rsidP="00FE281D">
      <w:pPr>
        <w:widowControl w:val="0"/>
        <w:tabs>
          <w:tab w:val="left" w:pos="1247"/>
          <w:tab w:val="left" w:pos="2394"/>
          <w:tab w:val="left" w:pos="2969"/>
          <w:tab w:val="left" w:pos="5127"/>
          <w:tab w:val="left" w:pos="6864"/>
          <w:tab w:val="left" w:pos="8307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Под эффективностью расходов на закупки понимается осуществление 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обеспечения муниципальных нужд с использованием наименьшего объема средств.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E96205" w:rsidRDefault="006B763E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целей закупок от иных факторов помимо закупок.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достижения целей и результатов закупок.</w:t>
      </w:r>
    </w:p>
    <w:p w:rsidR="00E96205" w:rsidRDefault="006B763E" w:rsidP="004C24A9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нереализуемости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отсутствие выделения достаточного объема средств и иных ресурсов для осуществления закупок, неготовность систем управления закупками, отсутствие</w:t>
      </w:r>
      <w:bookmarkStart w:id="6" w:name="_page_35_0"/>
      <w:bookmarkEnd w:id="5"/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4C24A9">
      <w:pPr>
        <w:widowControl w:val="0"/>
        <w:tabs>
          <w:tab w:val="left" w:pos="989"/>
        </w:tabs>
        <w:spacing w:line="240" w:lineRule="auto"/>
        <w:ind w:left="1465" w:right="212" w:hanging="1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ДЕЯТЕЛЬНОСТЬ КОНТРОЛЬНО-СЧЁТНО</w:t>
      </w:r>
      <w:r w:rsidR="004C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2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ПАЛАТЫ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АУДИТА В СФЕРЕ ЗАКУПОК</w:t>
      </w:r>
    </w:p>
    <w:p w:rsidR="004C24A9" w:rsidRDefault="004C24A9" w:rsidP="004C24A9">
      <w:pPr>
        <w:widowControl w:val="0"/>
        <w:tabs>
          <w:tab w:val="left" w:pos="989"/>
        </w:tabs>
        <w:spacing w:line="240" w:lineRule="auto"/>
        <w:ind w:left="1465" w:right="212" w:hanging="11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Контрольная деятельность в рамках аудита в сфере закупок может</w:t>
      </w:r>
    </w:p>
    <w:p w:rsidR="00E96205" w:rsidRDefault="006B763E" w:rsidP="00FE281D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E96205" w:rsidRDefault="006B763E" w:rsidP="00FE281D">
      <w:pPr>
        <w:widowControl w:val="0"/>
        <w:tabs>
          <w:tab w:val="left" w:pos="4768"/>
          <w:tab w:val="left" w:pos="7141"/>
        </w:tabs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деятельность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аудита,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E96205" w:rsidRDefault="006B763E" w:rsidP="00FE281D">
      <w:pPr>
        <w:widowControl w:val="0"/>
        <w:tabs>
          <w:tab w:val="left" w:pos="4768"/>
          <w:tab w:val="left" w:pos="7141"/>
        </w:tabs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деятельность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аудита,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направленная на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акта. Наименование данного раздела должно содержать указание на цель и (или) предмет аудита в сфере закупок.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и процедуры осуществления контрольных мероприятий установлены стандартом внешнего муниципального финансового контроля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СВГМК 01 «Общие правила проведения контрольного мероприятия».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Контрольная деятельность в рамках аудита в сфере закупок осуществляется путем проведения контрольного мероприятия, разделенного на этапы: подготовительный, основной, заключительный.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заключенных и исполненных контрактов в проверяемом периоде, а также вида проведения аудита в сфере закупок - в виде отдельного контрольного мероприятия либо составной части (отдельного вопроса) контрольного мероприятия.</w:t>
      </w:r>
    </w:p>
    <w:p w:rsidR="00E96205" w:rsidRDefault="004C24A9" w:rsidP="004C24A9">
      <w:pPr>
        <w:widowControl w:val="0"/>
        <w:tabs>
          <w:tab w:val="left" w:pos="709"/>
        </w:tabs>
        <w:spacing w:line="240" w:lineRule="auto"/>
        <w:ind w:left="-56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4.3.1. При     подготовке     к     проведению     контрольного     мероприятия осуществляются предварительное изучение предмета и объекта аудита, анализ</w:t>
      </w:r>
      <w:bookmarkStart w:id="7" w:name="_page_37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E96205" w:rsidRDefault="006B763E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4.З.1.1. Изучение специфики объекта аудита необходимо для определения вопросов контрольного мероприятия, методов его проведения, выбора и анализа показателей оценки предмета аудита, а также для подготовки программы аудита в сфере закупок.</w:t>
      </w:r>
    </w:p>
    <w:p w:rsidR="00E96205" w:rsidRDefault="006B763E" w:rsidP="00FE281D">
      <w:pPr>
        <w:widowControl w:val="0"/>
        <w:tabs>
          <w:tab w:val="left" w:pos="2367"/>
          <w:tab w:val="left" w:pos="3743"/>
          <w:tab w:val="left" w:pos="5345"/>
          <w:tab w:val="left" w:pos="6568"/>
          <w:tab w:val="left" w:pos="7656"/>
          <w:tab w:val="left" w:pos="8098"/>
          <w:tab w:val="left" w:pos="9354"/>
        </w:tabs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4.3.1.2.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его деятельности сотрудники 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определить нормативные правовые акты, регулирующие вопросы осуществления закупок для муниципальных нужд с учетом специфики деятельности объекта аудита.</w:t>
      </w:r>
    </w:p>
    <w:p w:rsidR="00E96205" w:rsidRDefault="006B763E" w:rsidP="00FE281D">
      <w:pPr>
        <w:widowControl w:val="0"/>
        <w:tabs>
          <w:tab w:val="left" w:pos="1227"/>
          <w:tab w:val="left" w:pos="1639"/>
          <w:tab w:val="left" w:pos="1970"/>
          <w:tab w:val="left" w:pos="2617"/>
          <w:tab w:val="left" w:pos="3040"/>
          <w:tab w:val="left" w:pos="3767"/>
          <w:tab w:val="left" w:pos="4250"/>
          <w:tab w:val="left" w:pos="4690"/>
          <w:tab w:val="left" w:pos="5580"/>
          <w:tab w:val="left" w:pos="6494"/>
          <w:tab w:val="left" w:pos="6896"/>
          <w:tab w:val="left" w:pos="7518"/>
          <w:tab w:val="left" w:pos="8357"/>
          <w:tab w:val="left" w:pos="959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4.3.1.3. 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проведения контрольного мероприятия, сбор и предварительный анализ необходимой информации о закупках объекта аудита являются неотъемлемой частью изучения специфики объекта аудита.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источника информации о закупках объекта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используется единая информационная система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Федерального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44-ФЗ,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 w:rsidR="004C2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подсистема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системы Алтайского края в сфере закупок «АИС Госзаказ» - «Портал поставщиков Алтайского края», регламентированная постановлением Администрации Алтайского края от 30.12.2013 № 712 «О контрактной системе в сфере закупок товаров, работ, услуг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государственных и муниципальных нужд Алтайского края».</w:t>
      </w:r>
    </w:p>
    <w:p w:rsidR="00E96205" w:rsidRDefault="006B763E" w:rsidP="00FE281D">
      <w:pPr>
        <w:widowControl w:val="0"/>
        <w:spacing w:line="240" w:lineRule="auto"/>
        <w:ind w:right="1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4.3.2. Основной этап аудита в сфере закупок проводится в соответствии с вопросами программы аудита в сфере закупок.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осуществляется сбор и анализ материалов, документов, информации, фактических данных и иных сведений, необходимых для подготовки итогов по проводимому аудиту.</w:t>
      </w:r>
    </w:p>
    <w:p w:rsidR="00E96205" w:rsidRDefault="006B763E" w:rsidP="00FE281D">
      <w:pPr>
        <w:widowControl w:val="0"/>
        <w:spacing w:line="240" w:lineRule="auto"/>
        <w:ind w:left="711" w:right="1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проведения аудита в сфере закупок осуществляется: анализ системы организации закупок товаров, работ, услуг; анализ системы планирования закупок товаров, работ, услуг;</w:t>
      </w:r>
    </w:p>
    <w:p w:rsidR="00E96205" w:rsidRDefault="006B763E" w:rsidP="00FE281D">
      <w:pPr>
        <w:widowControl w:val="0"/>
        <w:spacing w:line="240" w:lineRule="auto"/>
        <w:ind w:left="71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процедур определения поставщика (подрядчика, исполнителя); проверка исполнения контрактов на поставку товаров, выполнение работ,</w:t>
      </w:r>
    </w:p>
    <w:p w:rsidR="00E96205" w:rsidRDefault="006B763E" w:rsidP="00FE281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услуг;</w:t>
      </w:r>
    </w:p>
    <w:p w:rsidR="00274B26" w:rsidRDefault="006B763E" w:rsidP="00FE281D">
      <w:pPr>
        <w:widowControl w:val="0"/>
        <w:spacing w:line="240" w:lineRule="auto"/>
        <w:ind w:left="711"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эффективности расходов на закупки товаров, работ, услуг;</w:t>
      </w:r>
    </w:p>
    <w:p w:rsidR="00E96205" w:rsidRDefault="006B763E" w:rsidP="00FE281D">
      <w:pPr>
        <w:widowControl w:val="0"/>
        <w:spacing w:line="240" w:lineRule="auto"/>
        <w:ind w:left="711" w:right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системы контроля в сфере закупок, осуществляемого заказчиком.</w:t>
      </w:r>
    </w:p>
    <w:p w:rsidR="00E96205" w:rsidRDefault="006B763E" w:rsidP="00FE281D">
      <w:pPr>
        <w:widowControl w:val="0"/>
        <w:spacing w:line="240" w:lineRule="auto"/>
        <w:ind w:right="-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выявление отклонений, нарушений и недостатков в сфере закупок.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4.З.2.1. Анализ системы организации закупок товаров, работ, услуг.</w:t>
      </w:r>
    </w:p>
    <w:p w:rsidR="00E96205" w:rsidRDefault="006B763E" w:rsidP="00274B26">
      <w:pPr>
        <w:widowControl w:val="0"/>
        <w:tabs>
          <w:tab w:val="left" w:pos="1237"/>
          <w:tab w:val="left" w:pos="2522"/>
          <w:tab w:val="left" w:pos="3827"/>
          <w:tab w:val="left" w:pos="4302"/>
          <w:tab w:val="left" w:pos="6099"/>
          <w:tab w:val="left" w:pos="8732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системы организации закупо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товаров, работ, услуг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организации закупок объекта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аудита, в том числе провести анализ на предмет</w:t>
      </w:r>
      <w:bookmarkStart w:id="8" w:name="_page_39_0"/>
      <w:bookmarkEnd w:id="7"/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законодательству о контрактной системе внутренних документов объекта аудита, устанавливающих:</w:t>
      </w:r>
    </w:p>
    <w:p w:rsidR="00E96205" w:rsidRDefault="006B763E" w:rsidP="00FE281D">
      <w:pPr>
        <w:widowControl w:val="0"/>
        <w:spacing w:line="240" w:lineRule="auto"/>
        <w:ind w:right="-6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формирования контрактной службы (назначение контрактных управляющих);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должностных регламентах муниципальных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E96205" w:rsidRDefault="006B763E" w:rsidP="00377033">
      <w:pPr>
        <w:widowControl w:val="0"/>
        <w:spacing w:line="240" w:lineRule="auto"/>
        <w:ind w:left="709" w:right="-5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формирования комиссии (комиссий) по осуществлению закупок; </w:t>
      </w:r>
      <w:r w:rsidR="0027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выбора и функционал специализированной организации (при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такого выбора);</w:t>
      </w:r>
    </w:p>
    <w:p w:rsidR="00E96205" w:rsidRDefault="006B763E" w:rsidP="00FE281D">
      <w:pPr>
        <w:widowControl w:val="0"/>
        <w:spacing w:line="240" w:lineRule="auto"/>
        <w:ind w:right="-5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централизованных закупок (при осуществлении таких закупок);</w:t>
      </w:r>
    </w:p>
    <w:p w:rsidR="00E96205" w:rsidRDefault="006B763E" w:rsidP="00FE281D">
      <w:pPr>
        <w:widowControl w:val="0"/>
        <w:tabs>
          <w:tab w:val="left" w:pos="2011"/>
          <w:tab w:val="left" w:pos="3834"/>
          <w:tab w:val="left" w:pos="5584"/>
          <w:tab w:val="left" w:pos="7142"/>
          <w:tab w:val="left" w:pos="7617"/>
          <w:tab w:val="left" w:pos="9206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аукционов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 осуществлении таких закупок);</w:t>
      </w:r>
    </w:p>
    <w:p w:rsidR="00E96205" w:rsidRDefault="006B763E" w:rsidP="00FE281D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E96205" w:rsidRDefault="006B763E" w:rsidP="00FE281D">
      <w:pPr>
        <w:widowControl w:val="0"/>
        <w:spacing w:line="240" w:lineRule="auto"/>
        <w:ind w:right="-6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ведомственного контроля в сфере закупок в отношении подведомственных заказчиков.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4.3.2.2. Анализ системы планирования закупок товаров, работ, услуг.</w:t>
      </w:r>
    </w:p>
    <w:p w:rsidR="00E96205" w:rsidRDefault="006B763E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системы планирования объектом аудита закупок товаров, работ, услуг осуществляются контрольные действия в отношении планов-графиков закупок, обоснования закупок.</w:t>
      </w:r>
    </w:p>
    <w:p w:rsidR="00E96205" w:rsidRDefault="006B763E" w:rsidP="00FE281D">
      <w:pPr>
        <w:widowControl w:val="0"/>
        <w:tabs>
          <w:tab w:val="left" w:pos="3125"/>
          <w:tab w:val="left" w:pos="5614"/>
          <w:tab w:val="left" w:pos="8181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 формирования, размещения и ведения объектами аудита планов-графиков закупок законодательству о контрактной системе.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проверке формирования плана-графика закупок объектами аудита 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 w:rsidR="00377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палатой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проверка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E96205" w:rsidRDefault="006B763E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E96205" w:rsidRDefault="006B763E" w:rsidP="00B16BB0">
      <w:pPr>
        <w:widowControl w:val="0"/>
        <w:tabs>
          <w:tab w:val="left" w:pos="1822"/>
          <w:tab w:val="left" w:pos="3366"/>
          <w:tab w:val="left" w:pos="4459"/>
          <w:tab w:val="left" w:pos="5188"/>
          <w:tab w:val="left" w:pos="7011"/>
          <w:tab w:val="left" w:pos="8239"/>
          <w:tab w:val="left" w:pos="865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контрольных действий устанавливается наличие нарушений, 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  <w:proofErr w:type="gramEnd"/>
    </w:p>
    <w:p w:rsidR="00E96205" w:rsidRDefault="006B763E" w:rsidP="00FE281D">
      <w:pPr>
        <w:widowControl w:val="0"/>
        <w:tabs>
          <w:tab w:val="left" w:pos="2259"/>
          <w:tab w:val="left" w:pos="2687"/>
          <w:tab w:val="left" w:pos="3786"/>
          <w:tab w:val="left" w:pos="4438"/>
          <w:tab w:val="left" w:pos="5389"/>
          <w:tab w:val="left" w:pos="5840"/>
          <w:tab w:val="left" w:pos="6740"/>
          <w:tab w:val="left" w:pos="8731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1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 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    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     обоснования     закупки законодательству о контрактной системе.</w:t>
      </w:r>
    </w:p>
    <w:p w:rsidR="00E96205" w:rsidRDefault="006B763E" w:rsidP="00FE281D">
      <w:pPr>
        <w:widowControl w:val="0"/>
        <w:tabs>
          <w:tab w:val="left" w:pos="3158"/>
          <w:tab w:val="left" w:pos="4607"/>
          <w:tab w:val="left" w:pos="6438"/>
          <w:tab w:val="left" w:pos="8179"/>
        </w:tabs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4.3.2.3.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(подрядчика, исполнителя).</w:t>
      </w:r>
    </w:p>
    <w:p w:rsidR="00E96205" w:rsidRDefault="006B763E" w:rsidP="00FE281D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процедур определения поставщика (подрядчика, исполнителя) осуществляются контрольные действия в отношении извещения об осуществлении закупки, документации о закупке, проверка законности проведения процедур закупок, подведения итогов закупки и подписания муниципального контракта.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 действиями устанавливается:</w:t>
      </w:r>
    </w:p>
    <w:p w:rsidR="00E96205" w:rsidRDefault="006B763E" w:rsidP="00FE281D">
      <w:pPr>
        <w:widowControl w:val="0"/>
        <w:tabs>
          <w:tab w:val="left" w:pos="2730"/>
          <w:tab w:val="left" w:pos="4408"/>
          <w:tab w:val="left" w:pos="5822"/>
          <w:tab w:val="left" w:pos="7884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установленным законодательством о контрактной системе;</w:t>
      </w:r>
    </w:p>
    <w:p w:rsidR="00E96205" w:rsidRDefault="006B763E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E96205" w:rsidRDefault="006B763E" w:rsidP="00FE281D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план-график;</w:t>
      </w:r>
    </w:p>
    <w:p w:rsidR="00E96205" w:rsidRDefault="006B763E" w:rsidP="00FE281D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E96205" w:rsidRDefault="006B763E" w:rsidP="00B16BB0">
      <w:pPr>
        <w:widowControl w:val="0"/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жалоб участников закупок в органы контроля в сфере закупок; 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порядка согласования заключения контракта с единственным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поставщиком (подрядчиком, исполнителем) с контрольным органом в сфере закупок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поставщика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(подрядчика, исполнителя)     несостоявшимся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согласования предусмотрена Федеральным законом № 44-ФЗ);</w:t>
      </w:r>
    </w:p>
    <w:p w:rsidR="00E96205" w:rsidRDefault="006B763E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сроков заключения контракта;</w:t>
      </w:r>
    </w:p>
    <w:p w:rsidR="00E96205" w:rsidRDefault="006B763E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обеспечения исполнения контракта;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обеспечения исполнения контракта (банковской гарантии) требованиям Федерального закона № 44-ФЗ в случае, если обеспечением исполнения контракта является банковская гарантия;</w:t>
      </w:r>
    </w:p>
    <w:p w:rsidR="00E96205" w:rsidRDefault="006B763E" w:rsidP="00B16BB0">
      <w:pPr>
        <w:widowControl w:val="0"/>
        <w:tabs>
          <w:tab w:val="left" w:pos="709"/>
          <w:tab w:val="left" w:pos="3027"/>
          <w:tab w:val="left" w:pos="4346"/>
          <w:tab w:val="left" w:pos="6020"/>
          <w:tab w:val="left" w:pos="7252"/>
          <w:tab w:val="left" w:pos="8762"/>
        </w:tabs>
        <w:spacing w:line="240" w:lineRule="auto"/>
        <w:ind w:right="-6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возврата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внесенных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обеспечения заявок.</w:t>
      </w:r>
    </w:p>
    <w:p w:rsidR="00E96205" w:rsidRDefault="006B763E" w:rsidP="00B16BB0">
      <w:pPr>
        <w:widowControl w:val="0"/>
        <w:spacing w:line="240" w:lineRule="auto"/>
        <w:ind w:left="-72" w:right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анализа оценивается соблюдение объектом аудита принципа     обеспечения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</w:t>
      </w:r>
      <w:bookmarkStart w:id="10" w:name="_page_43_0"/>
      <w:bookmarkEnd w:id="9"/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44-ФЗ, Федерального закона от 26.07.2006 № 135- ФЗ «О защите конкуренции».</w:t>
      </w:r>
    </w:p>
    <w:p w:rsidR="00E96205" w:rsidRDefault="006B763E" w:rsidP="00FE281D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Формируется вывод о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контрактной системе определения поставщика (подрядчика, исполнителя), проведенного объектом аудита.</w:t>
      </w:r>
    </w:p>
    <w:p w:rsidR="00E96205" w:rsidRDefault="006B763E" w:rsidP="00FE281D">
      <w:pPr>
        <w:widowControl w:val="0"/>
        <w:tabs>
          <w:tab w:val="left" w:pos="3250"/>
          <w:tab w:val="left" w:pos="5005"/>
          <w:tab w:val="left" w:pos="6698"/>
          <w:tab w:val="left" w:pos="7322"/>
          <w:tab w:val="left" w:pos="8737"/>
        </w:tabs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4.3.2.4.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товаров, выполнение работ, оказание услуг.</w:t>
      </w:r>
    </w:p>
    <w:p w:rsidR="00E96205" w:rsidRDefault="006B763E" w:rsidP="00FE281D">
      <w:pPr>
        <w:widowControl w:val="0"/>
        <w:spacing w:line="240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проверки исполнения контрактов на поставку товаров, выполнение работ, оказание услуг осуществляются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Контрольными действиями устанавливается:</w:t>
      </w:r>
    </w:p>
    <w:p w:rsidR="00E96205" w:rsidRDefault="006B763E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 размещения информации о контрактах в единой информационной системе в сфере закупок (в том числе в реестре контрактов);</w:t>
      </w:r>
    </w:p>
    <w:p w:rsidR="00E96205" w:rsidRDefault="006B763E" w:rsidP="00FE281D">
      <w:pPr>
        <w:widowControl w:val="0"/>
        <w:tabs>
          <w:tab w:val="left" w:pos="2366"/>
          <w:tab w:val="left" w:pos="2850"/>
          <w:tab w:val="left" w:pos="5095"/>
          <w:tab w:val="left" w:pos="6514"/>
          <w:tab w:val="left" w:pos="8130"/>
          <w:tab w:val="left" w:pos="8596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контракт, своевременность размещения в единой информационной системе в сфере закупок информации о таких изменениях;</w:t>
      </w:r>
    </w:p>
    <w:p w:rsidR="00E96205" w:rsidRDefault="006B763E" w:rsidP="00FE281D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заключения эксперта (или экспертной организации);</w:t>
      </w:r>
    </w:p>
    <w:p w:rsidR="00AA5557" w:rsidRDefault="006B763E" w:rsidP="00AA5557">
      <w:pPr>
        <w:widowControl w:val="0"/>
        <w:spacing w:line="240" w:lineRule="auto"/>
        <w:ind w:left="709" w:right="-6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законность и действенность способов обеспечения исполнения контракта; </w:t>
      </w:r>
      <w:r w:rsidR="00B1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банковского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контракта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неисполнении</w:t>
      </w:r>
      <w:proofErr w:type="gramEnd"/>
    </w:p>
    <w:p w:rsidR="00E96205" w:rsidRDefault="006B763E" w:rsidP="00AA5557">
      <w:pPr>
        <w:widowControl w:val="0"/>
        <w:spacing w:line="240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ненадлежащем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банком условий договора о банковском сопровождении);</w:t>
      </w:r>
    </w:p>
    <w:p w:rsidR="00E96205" w:rsidRDefault="006B763E" w:rsidP="00FE281D">
      <w:pPr>
        <w:widowControl w:val="0"/>
        <w:tabs>
          <w:tab w:val="left" w:pos="2893"/>
          <w:tab w:val="left" w:pos="4619"/>
          <w:tab w:val="left" w:pos="5435"/>
          <w:tab w:val="left" w:pos="7526"/>
          <w:tab w:val="left" w:pos="8935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неприменения)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E96205" w:rsidRDefault="006B763E" w:rsidP="00FE281D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Федеральным законом № 44-ФЗ);</w:t>
      </w:r>
    </w:p>
    <w:p w:rsidR="00E96205" w:rsidRDefault="006B763E" w:rsidP="00FE281D">
      <w:pPr>
        <w:widowControl w:val="0"/>
        <w:spacing w:line="240" w:lineRule="auto"/>
        <w:ind w:right="-6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E96205" w:rsidRDefault="006B763E" w:rsidP="00FE281D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нарушений порядка оплаты товаров (работ, услуг) по контракту;</w:t>
      </w:r>
    </w:p>
    <w:p w:rsidR="00E96205" w:rsidRDefault="006B763E" w:rsidP="00FE281D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своевременность, полноту и достоверность отражения в документах учета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поставленного товара, выполненной работы (ее результата) или оказанной услуги;</w:t>
      </w:r>
    </w:p>
    <w:p w:rsidR="00E96205" w:rsidRDefault="006B763E" w:rsidP="00FE281D">
      <w:pPr>
        <w:widowControl w:val="0"/>
        <w:spacing w:line="240" w:lineRule="auto"/>
        <w:ind w:right="-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E96205" w:rsidRDefault="006B763E" w:rsidP="00AA5557">
      <w:pPr>
        <w:widowControl w:val="0"/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проведенного анализа формируется вывод о соответствии</w:t>
      </w:r>
      <w:bookmarkStart w:id="11" w:name="_page_47_0"/>
      <w:bookmarkEnd w:id="10"/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E96205" w:rsidRDefault="006B763E" w:rsidP="00FE281D">
      <w:pPr>
        <w:widowControl w:val="0"/>
        <w:spacing w:line="240" w:lineRule="auto"/>
        <w:ind w:left="711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4.3.2.5. Анализ эффективности расходов на закупки товаров, работ, услуг. Анализ эффективности расходов на закупки товаров, работ, услуг</w:t>
      </w:r>
    </w:p>
    <w:p w:rsidR="00E96205" w:rsidRDefault="006B763E" w:rsidP="00FE281D">
      <w:pPr>
        <w:widowControl w:val="0"/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рамках последующего контроля с применением показателей оценки эффективности.</w:t>
      </w:r>
    </w:p>
    <w:p w:rsidR="00E96205" w:rsidRDefault="006B763E" w:rsidP="00FE281D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эффективности расходов на закупки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:rsidR="00E96205" w:rsidRDefault="006B763E" w:rsidP="00FE281D">
      <w:pPr>
        <w:widowControl w:val="0"/>
        <w:tabs>
          <w:tab w:val="left" w:pos="1233"/>
          <w:tab w:val="left" w:pos="2489"/>
          <w:tab w:val="left" w:pos="3682"/>
          <w:tab w:val="left" w:pos="6401"/>
          <w:tab w:val="left" w:pos="7011"/>
          <w:tab w:val="left" w:pos="8157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рыночными ценами на товары,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соответствующими,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инспекторов, требованиям статьи 22 Федерального закона № 44-ФЗ;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E96205" w:rsidRDefault="006B763E" w:rsidP="00FE281D">
      <w:pPr>
        <w:widowControl w:val="0"/>
        <w:tabs>
          <w:tab w:val="left" w:pos="1684"/>
          <w:tab w:val="left" w:pos="3320"/>
          <w:tab w:val="left" w:pos="4475"/>
          <w:tab w:val="left" w:pos="5630"/>
          <w:tab w:val="left" w:pos="6786"/>
          <w:tab w:val="left" w:pos="7530"/>
          <w:tab w:val="left" w:pos="8704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качества поставляемого товара, выполняемой работы, оказываемой услуги и иных условий контракта;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E96205" w:rsidRDefault="006B763E" w:rsidP="00FE281D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анализа эффективности расходов на закупки оцениваются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:rsidR="00E96205" w:rsidRDefault="00AA5557" w:rsidP="00AA5557">
      <w:pPr>
        <w:widowControl w:val="0"/>
        <w:tabs>
          <w:tab w:val="left" w:pos="709"/>
        </w:tabs>
        <w:spacing w:line="240" w:lineRule="auto"/>
        <w:ind w:lef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>и результативность функционирования ведомственного контроля в сфере закупок, его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page_49_0"/>
      <w:bookmarkEnd w:id="11"/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в </w:t>
      </w:r>
      <w:r w:rsidR="006B76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должной мере достижение запланированных результатов использования бюджетных и иных средств.</w:t>
      </w:r>
    </w:p>
    <w:p w:rsidR="00E96205" w:rsidRDefault="006B763E" w:rsidP="00FE281D">
      <w:pPr>
        <w:widowControl w:val="0"/>
        <w:tabs>
          <w:tab w:val="left" w:pos="840"/>
          <w:tab w:val="left" w:pos="1439"/>
          <w:tab w:val="left" w:pos="2307"/>
          <w:tab w:val="left" w:pos="3329"/>
          <w:tab w:val="left" w:pos="3774"/>
          <w:tab w:val="left" w:pos="4221"/>
          <w:tab w:val="left" w:pos="4686"/>
          <w:tab w:val="left" w:pos="5118"/>
          <w:tab w:val="left" w:pos="5626"/>
          <w:tab w:val="left" w:pos="6528"/>
          <w:tab w:val="left" w:pos="6965"/>
          <w:tab w:val="left" w:pos="7693"/>
          <w:tab w:val="left" w:pos="8263"/>
          <w:tab w:val="left" w:pos="958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меньшей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доказательств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    отсутствия     излишних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запасов),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способов     использования результатов закупок в деятельности заказчиков (в части влияния на достижение целей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     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     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избыточных потребительских     свойств).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Показатели     экономии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(снижения     цены)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конкуренции (количества независимых участников) при осуществлении закупок, степени     (доли)     использования     выделенных     средств,     результативности (достижения целей) закупок могут использоваться при оценке эффективности расходов на закупки.</w:t>
      </w:r>
    </w:p>
    <w:p w:rsidR="00E96205" w:rsidRDefault="006B763E" w:rsidP="00FE281D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Обобщается и анализируется информация о закупках заказчика за проверяемый и (или) отчетный период в разрезе закупок, контрактов, договоров с учетом количественных и стоимостных показателей, а также с указанием поданных и отклоненных заявок участников.</w:t>
      </w:r>
    </w:p>
    <w:p w:rsidR="00E96205" w:rsidRDefault="006B763E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перечень вопросов аудита в сфере закупок определяется программой проведения контрольного мероприятия.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4.3.3. На заключительном этапе обобщаются результаты проведенного аудита в сфере закупок, устанавливаются причины выявленных отклонений, нарушений и недостатков, формируется отчет о результатах контрольного мероприятия.</w:t>
      </w:r>
    </w:p>
    <w:p w:rsidR="00E96205" w:rsidRDefault="006B763E" w:rsidP="00FE281D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результатах контрольного мероприятия должен содержать подробную информацию о выявленных нарушениях законодательства о контрактной системе,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E96205" w:rsidRDefault="006B763E" w:rsidP="00FE281D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 объекту аудита.</w:t>
      </w:r>
    </w:p>
    <w:p w:rsidR="00E96205" w:rsidRDefault="006B763E" w:rsidP="00AA5557">
      <w:pPr>
        <w:widowControl w:val="0"/>
        <w:tabs>
          <w:tab w:val="left" w:pos="1699"/>
          <w:tab w:val="left" w:pos="2121"/>
          <w:tab w:val="left" w:pos="5742"/>
          <w:tab w:val="left" w:pos="7569"/>
          <w:tab w:val="left" w:pos="8605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результатах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включать</w:t>
      </w:r>
      <w:bookmarkStart w:id="13" w:name="_page_51_0"/>
      <w:bookmarkEnd w:id="12"/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(рекомендации), направленные на совершенствование контрактной системы в сфере закупок.</w:t>
      </w:r>
    </w:p>
    <w:p w:rsidR="00E96205" w:rsidRDefault="006B763E" w:rsidP="00FE281D">
      <w:pPr>
        <w:widowControl w:val="0"/>
        <w:tabs>
          <w:tab w:val="left" w:pos="1862"/>
          <w:tab w:val="left" w:pos="3129"/>
          <w:tab w:val="left" w:pos="4884"/>
          <w:tab w:val="left" w:pos="5953"/>
          <w:tab w:val="left" w:pos="6384"/>
          <w:tab w:val="left" w:pos="809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контрольного мероприятия, форма отчета, а также документы, оформляемые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контрольного мероприятия приведены в стандарте внешнего муниципального финансового контроля 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AA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СВМФК 01 «Общие правила проведения контрольного мероприятия».</w:t>
      </w:r>
      <w:proofErr w:type="gramEnd"/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AA5557">
      <w:pPr>
        <w:widowControl w:val="0"/>
        <w:tabs>
          <w:tab w:val="left" w:pos="1969"/>
        </w:tabs>
        <w:spacing w:line="240" w:lineRule="auto"/>
        <w:ind w:left="2218" w:right="490" w:hanging="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ЭКСПЕРТНО-АНАЛИТИЧЕСКАЯ ДЕЯТЕЛЬНОСТЬ В РАМКАХ АУДИТА В СФЕРЕ ЗАКУПОК</w:t>
      </w:r>
    </w:p>
    <w:p w:rsidR="00AA5557" w:rsidRDefault="00AA5557" w:rsidP="00AA5557">
      <w:pPr>
        <w:widowControl w:val="0"/>
        <w:tabs>
          <w:tab w:val="left" w:pos="1969"/>
        </w:tabs>
        <w:spacing w:line="240" w:lineRule="auto"/>
        <w:ind w:left="2218" w:right="490" w:hanging="9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Проведение экспертно-аналитического мероприятия в рамках аудита</w:t>
      </w:r>
    </w:p>
    <w:p w:rsidR="00E96205" w:rsidRDefault="006B763E" w:rsidP="00FE281D">
      <w:pPr>
        <w:widowControl w:val="0"/>
        <w:spacing w:line="240" w:lineRule="auto"/>
        <w:ind w:left="711" w:right="1677"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закупок осуществляется методами анализа и мониторинга. Экспертно-аналитические мероприятия могут проводиться:</w:t>
      </w:r>
    </w:p>
    <w:p w:rsidR="00E96205" w:rsidRDefault="006B763E" w:rsidP="00FE281D">
      <w:pPr>
        <w:widowControl w:val="0"/>
        <w:spacing w:line="240" w:lineRule="auto"/>
        <w:ind w:right="-5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E96205" w:rsidRDefault="006B763E" w:rsidP="00FE281D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E96205" w:rsidRDefault="006B763E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СВГФК 02 «Общие правила проведения экспертно-аналитических мероприятий»</w:t>
      </w:r>
    </w:p>
    <w:p w:rsidR="00E96205" w:rsidRDefault="006B763E" w:rsidP="00FE281D">
      <w:pPr>
        <w:widowControl w:val="0"/>
        <w:tabs>
          <w:tab w:val="left" w:pos="992"/>
          <w:tab w:val="left" w:pos="2014"/>
          <w:tab w:val="left" w:pos="2897"/>
          <w:tab w:val="left" w:pos="3976"/>
          <w:tab w:val="left" w:pos="4796"/>
          <w:tab w:val="left" w:pos="5783"/>
          <w:tab w:val="left" w:pos="6691"/>
          <w:tab w:val="left" w:pos="7914"/>
          <w:tab w:val="left" w:pos="8430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установленных нарушений и недостатков).</w:t>
      </w:r>
      <w:proofErr w:type="gramEnd"/>
    </w:p>
    <w:p w:rsidR="00E96205" w:rsidRDefault="006B763E" w:rsidP="00FE281D">
      <w:pPr>
        <w:widowControl w:val="0"/>
        <w:tabs>
          <w:tab w:val="left" w:pos="1800"/>
          <w:tab w:val="left" w:pos="3104"/>
          <w:tab w:val="left" w:pos="3530"/>
          <w:tab w:val="left" w:pos="4518"/>
          <w:tab w:val="left" w:pos="5746"/>
          <w:tab w:val="left" w:pos="6192"/>
          <w:tab w:val="left" w:pos="8240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закупок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обобщенной информации о результатах аудита в сфере закупок по итогам контрольных мероприятий, проводимых направлениями деятельности 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6205" w:rsidRDefault="006B763E" w:rsidP="00FE281D">
      <w:pPr>
        <w:widowControl w:val="0"/>
        <w:spacing w:line="240" w:lineRule="auto"/>
        <w:ind w:right="-5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 рамках экспертно-аналитического мероприятия в отношении отдельных групп товаров, работ, услуг анализируется:</w:t>
      </w:r>
    </w:p>
    <w:p w:rsidR="00E96205" w:rsidRDefault="006B763E" w:rsidP="008C113B">
      <w:pPr>
        <w:widowControl w:val="0"/>
        <w:tabs>
          <w:tab w:val="left" w:pos="3157"/>
          <w:tab w:val="left" w:pos="3647"/>
          <w:tab w:val="left" w:pos="5508"/>
          <w:tab w:val="left" w:pos="6874"/>
          <w:tab w:val="left" w:pos="8232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особенности</w:t>
      </w:r>
      <w:bookmarkStart w:id="14" w:name="_page_53_0"/>
      <w:bookmarkEnd w:id="13"/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закупок отдельных групп товаров, работ, услуг;</w:t>
      </w:r>
    </w:p>
    <w:p w:rsidR="00E96205" w:rsidRDefault="006B763E" w:rsidP="00FE281D">
      <w:pPr>
        <w:widowControl w:val="0"/>
        <w:tabs>
          <w:tab w:val="left" w:pos="1492"/>
          <w:tab w:val="left" w:pos="2116"/>
          <w:tab w:val="left" w:pos="3904"/>
          <w:tab w:val="left" w:pos="6047"/>
          <w:tab w:val="left" w:pos="7390"/>
          <w:tab w:val="left" w:pos="8671"/>
        </w:tabs>
        <w:spacing w:line="240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и структуру закупок отдельных групп товаров, работ и услуг для обеспечения муниципальных нужд, их эффективность в части достижения экономии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конкурентной среды при осуществлении анализируемых закупок товаров, работ, услуг;</w:t>
      </w:r>
    </w:p>
    <w:p w:rsidR="00E96205" w:rsidRDefault="006B763E" w:rsidP="00FE281D">
      <w:pPr>
        <w:widowControl w:val="0"/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закупочной деятельности (приказы, протоколы, контракты, договоры, отчеты и др.);</w:t>
      </w:r>
    </w:p>
    <w:p w:rsidR="00E96205" w:rsidRDefault="006B763E" w:rsidP="00FE281D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системе).</w:t>
      </w:r>
    </w:p>
    <w:p w:rsidR="00E96205" w:rsidRDefault="006B763E" w:rsidP="00FE281D">
      <w:pPr>
        <w:widowControl w:val="0"/>
        <w:tabs>
          <w:tab w:val="left" w:pos="1508"/>
          <w:tab w:val="left" w:pos="2021"/>
          <w:tab w:val="left" w:pos="3198"/>
          <w:tab w:val="left" w:pos="6710"/>
          <w:tab w:val="left" w:pos="8590"/>
          <w:tab w:val="left" w:pos="9055"/>
        </w:tabs>
        <w:spacing w:line="240" w:lineRule="auto"/>
        <w:ind w:right="-6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экспертно-аналитического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целях мониторинга развития контрактной системы в сфере закупок анализируется:</w:t>
      </w:r>
    </w:p>
    <w:p w:rsidR="00E96205" w:rsidRDefault="006B763E" w:rsidP="00FE281D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 о контрактной системе;</w:t>
      </w:r>
    </w:p>
    <w:p w:rsidR="00E96205" w:rsidRDefault="006B763E" w:rsidP="00FE281D">
      <w:pPr>
        <w:widowControl w:val="0"/>
        <w:tabs>
          <w:tab w:val="left" w:pos="2153"/>
          <w:tab w:val="left" w:pos="3510"/>
          <w:tab w:val="left" w:pos="4810"/>
          <w:tab w:val="left" w:pos="6210"/>
          <w:tab w:val="left" w:pos="8230"/>
          <w:tab w:val="left" w:pos="9294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и структуру закупок для обеспечения муниципальных нужд, эффективность закупок в части достижения экономии по результатам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конкурентной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осуществлении закупок;</w:t>
      </w:r>
    </w:p>
    <w:p w:rsidR="00E96205" w:rsidRDefault="006B763E" w:rsidP="00FE281D">
      <w:pPr>
        <w:widowControl w:val="0"/>
        <w:spacing w:line="240" w:lineRule="auto"/>
        <w:ind w:right="-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организации закупочной деятельности участников контрактной системы в сфере закупок;</w:t>
      </w:r>
    </w:p>
    <w:p w:rsidR="00E96205" w:rsidRDefault="006B763E" w:rsidP="00FE281D">
      <w:pPr>
        <w:widowControl w:val="0"/>
        <w:tabs>
          <w:tab w:val="left" w:pos="1923"/>
          <w:tab w:val="left" w:pos="2592"/>
          <w:tab w:val="left" w:pos="3386"/>
          <w:tab w:val="left" w:pos="3844"/>
          <w:tab w:val="left" w:pos="6112"/>
          <w:tab w:val="left" w:pos="7211"/>
          <w:tab w:val="left" w:pos="7815"/>
          <w:tab w:val="left" w:pos="8221"/>
        </w:tabs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регулированию, мониторингу,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информационному    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контрактной системы в сфере закупок;</w:t>
      </w:r>
    </w:p>
    <w:p w:rsidR="00E96205" w:rsidRDefault="006B763E" w:rsidP="00FE281D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единой информационной системы в сфере закупок, региональной информационной системы Алтайского края;</w:t>
      </w:r>
    </w:p>
    <w:p w:rsidR="00E96205" w:rsidRDefault="006B763E" w:rsidP="00FE281D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контрольных мероприятий в части аудита в сфере закупок товаров, работ, услуг для муниципальных нужд (с учетом систематизации выявленных отклонений, недостатков и нарушений законодательства о контрактной системе).</w:t>
      </w:r>
    </w:p>
    <w:p w:rsidR="00E96205" w:rsidRDefault="006B763E" w:rsidP="00FE281D">
      <w:pPr>
        <w:widowControl w:val="0"/>
        <w:tabs>
          <w:tab w:val="left" w:pos="1508"/>
        </w:tabs>
        <w:spacing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 о результатах экспертно-аналитического мероприятия может содержать предложения об устранении нарушений и недостатков, выявленных в результате проведения аудита в сфере закупок, и (или) предложения, направленные на совершенствование контрактной системы.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FE281D">
      <w:pPr>
        <w:widowControl w:val="0"/>
        <w:tabs>
          <w:tab w:val="left" w:pos="903"/>
        </w:tabs>
        <w:spacing w:line="240" w:lineRule="auto"/>
        <w:ind w:left="3655" w:right="219" w:hanging="3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ДЕЯТЕЛЬНОСТЬ В РАМКАХ АУДИТА В СФЕРЕ ЗАКУПОК</w:t>
      </w:r>
    </w:p>
    <w:p w:rsidR="008C113B" w:rsidRDefault="008C113B" w:rsidP="00FE281D">
      <w:pPr>
        <w:widowControl w:val="0"/>
        <w:tabs>
          <w:tab w:val="left" w:pos="903"/>
        </w:tabs>
        <w:spacing w:line="240" w:lineRule="auto"/>
        <w:ind w:left="3655" w:right="219" w:hanging="3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8C113B">
      <w:pPr>
        <w:widowControl w:val="0"/>
        <w:tabs>
          <w:tab w:val="left" w:pos="3777"/>
          <w:tab w:val="left" w:pos="5647"/>
          <w:tab w:val="left" w:pos="8521"/>
          <w:tab w:val="left" w:pos="9614"/>
        </w:tabs>
        <w:spacing w:line="24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Информационная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аудита в сфере закупок осуществляется в соответствии с положениями об информационной деятельности 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определенными</w:t>
      </w:r>
      <w:bookmarkStart w:id="15" w:name="_page_55_0"/>
      <w:bookmarkEnd w:id="14"/>
      <w:r w:rsidR="008C1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20 Положения о 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статьей 98 Федерального закона № 44-ФЗ.</w:t>
      </w:r>
    </w:p>
    <w:p w:rsidR="00E96205" w:rsidRDefault="006B763E" w:rsidP="00FE281D">
      <w:pPr>
        <w:widowControl w:val="0"/>
        <w:tabs>
          <w:tab w:val="left" w:pos="1479"/>
          <w:tab w:val="left" w:pos="3147"/>
          <w:tab w:val="left" w:pos="5473"/>
          <w:tab w:val="left" w:pos="5972"/>
          <w:tab w:val="left" w:pos="7665"/>
          <w:tab w:val="left" w:pos="9593"/>
        </w:tabs>
        <w:spacing w:line="240" w:lineRule="auto"/>
        <w:ind w:right="-6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случаях установления по результатам аудита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    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обосновать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совершенствовании контрактной системы в сфере закупок для их направления в адрес соответствующих органов исполнительной власти.</w:t>
      </w:r>
    </w:p>
    <w:p w:rsidR="00E96205" w:rsidRDefault="006B763E" w:rsidP="00FE281D">
      <w:pPr>
        <w:widowControl w:val="0"/>
        <w:tabs>
          <w:tab w:val="left" w:pos="977"/>
          <w:tab w:val="left" w:pos="1479"/>
          <w:tab w:val="left" w:pos="2263"/>
          <w:tab w:val="left" w:pos="3507"/>
          <w:tab w:val="left" w:pos="4006"/>
          <w:tab w:val="left" w:pos="4550"/>
          <w:tab w:val="left" w:pos="5876"/>
          <w:tab w:val="left" w:pos="6401"/>
          <w:tab w:val="left" w:pos="6823"/>
          <w:tab w:val="left" w:pos="8083"/>
          <w:tab w:val="left" w:pos="8473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98 Федерального закона № 44-ФЗ 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палата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обобщает результаты осуществления деятельности по аудиту в сфере закупок, в том числе устанавливает причины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отклонений,     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предложения, направленные на их устранение и на совершенствование контрактной системы в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систематизирует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указанных предложений и размещает в единой информационной системе в сфере закупок обобщенную информацию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таких результатах.</w:t>
      </w:r>
    </w:p>
    <w:p w:rsidR="00E96205" w:rsidRDefault="006B763E" w:rsidP="00FE281D">
      <w:pPr>
        <w:widowControl w:val="0"/>
        <w:tabs>
          <w:tab w:val="left" w:pos="1454"/>
          <w:tab w:val="left" w:pos="3180"/>
          <w:tab w:val="left" w:pos="3592"/>
          <w:tab w:val="left" w:pos="4729"/>
          <w:tab w:val="left" w:pos="7105"/>
          <w:tab w:val="left" w:pos="8337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обобщается информация из актов и отчетов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(не реже, чем ежегодно).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6B763E" w:rsidP="00FE281D">
      <w:pPr>
        <w:widowControl w:val="0"/>
        <w:tabs>
          <w:tab w:val="left" w:pos="1901"/>
        </w:tabs>
        <w:spacing w:line="240" w:lineRule="auto"/>
        <w:ind w:left="3655" w:right="421" w:hanging="25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РЕАЛИЗАЦИИ РЕЗУЛЬТАТОВ АУДИТА В СФЕРЕ ЗАКУПОК</w:t>
      </w:r>
    </w:p>
    <w:p w:rsidR="008C3C3A" w:rsidRDefault="008C3C3A" w:rsidP="00FE281D">
      <w:pPr>
        <w:widowControl w:val="0"/>
        <w:tabs>
          <w:tab w:val="left" w:pos="1901"/>
        </w:tabs>
        <w:spacing w:line="240" w:lineRule="auto"/>
        <w:ind w:left="3655" w:right="421" w:hanging="25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 контроля реализации результатов аудита в сфере закупок</w:t>
      </w:r>
    </w:p>
    <w:p w:rsidR="00E96205" w:rsidRDefault="006B763E" w:rsidP="00FE281D">
      <w:pPr>
        <w:widowControl w:val="0"/>
        <w:tabs>
          <w:tab w:val="left" w:pos="1851"/>
          <w:tab w:val="left" w:pos="2303"/>
          <w:tab w:val="left" w:pos="2834"/>
          <w:tab w:val="left" w:pos="3943"/>
          <w:tab w:val="left" w:pos="4612"/>
          <w:tab w:val="left" w:pos="5660"/>
          <w:tab w:val="left" w:pos="6158"/>
          <w:tab w:val="left" w:pos="6482"/>
          <w:tab w:val="left" w:pos="7779"/>
          <w:tab w:val="left" w:pos="81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предложений 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>й палаты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    устранении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недостатков, выявленных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контрольного      или      экспертно-аналитического      мероприятия,     </w:t>
      </w:r>
      <w:r w:rsidR="00272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     также      необходимое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взаимодействие с объектами аудита и пользователями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планировании будущих контрольных и экспертно-аналитических мероприятий.</w:t>
      </w:r>
    </w:p>
    <w:p w:rsidR="00E96205" w:rsidRDefault="006B763E" w:rsidP="00FE281D">
      <w:pPr>
        <w:widowControl w:val="0"/>
        <w:tabs>
          <w:tab w:val="left" w:pos="141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реализацией информационных писем 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онтрольно-счётно</w:t>
      </w:r>
      <w:r w:rsidR="008C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E96205" w:rsidRDefault="00E96205" w:rsidP="00FE281D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sectPr w:rsidR="00E96205" w:rsidSect="008C3C3A">
      <w:pgSz w:w="11899" w:h="16838" w:code="9"/>
      <w:pgMar w:top="1134" w:right="567" w:bottom="1134" w:left="141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57" w:rsidRDefault="00D02A57" w:rsidP="005C122C">
      <w:pPr>
        <w:spacing w:line="240" w:lineRule="auto"/>
      </w:pPr>
      <w:r>
        <w:separator/>
      </w:r>
    </w:p>
  </w:endnote>
  <w:endnote w:type="continuationSeparator" w:id="0">
    <w:p w:rsidR="00D02A57" w:rsidRDefault="00D02A57" w:rsidP="005C1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96397"/>
    </w:sdtPr>
    <w:sdtContent>
      <w:p w:rsidR="00E714DC" w:rsidRDefault="00BC7F87">
        <w:pPr>
          <w:pStyle w:val="a7"/>
          <w:jc w:val="right"/>
        </w:pPr>
        <w:fldSimple w:instr=" PAGE   \* MERGEFORMAT ">
          <w:r w:rsidR="00D375AE">
            <w:rPr>
              <w:noProof/>
            </w:rPr>
            <w:t>2</w:t>
          </w:r>
        </w:fldSimple>
      </w:p>
    </w:sdtContent>
  </w:sdt>
  <w:p w:rsidR="00E714DC" w:rsidRDefault="00E714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57" w:rsidRDefault="00D02A57" w:rsidP="005C122C">
      <w:pPr>
        <w:spacing w:line="240" w:lineRule="auto"/>
      </w:pPr>
      <w:r>
        <w:separator/>
      </w:r>
    </w:p>
  </w:footnote>
  <w:footnote w:type="continuationSeparator" w:id="0">
    <w:p w:rsidR="00D02A57" w:rsidRDefault="00D02A57" w:rsidP="005C12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05"/>
    <w:rsid w:val="00040E17"/>
    <w:rsid w:val="000476F6"/>
    <w:rsid w:val="00081DB7"/>
    <w:rsid w:val="00272D96"/>
    <w:rsid w:val="00274B26"/>
    <w:rsid w:val="00377033"/>
    <w:rsid w:val="004C24A9"/>
    <w:rsid w:val="005C122C"/>
    <w:rsid w:val="006652CC"/>
    <w:rsid w:val="006B763E"/>
    <w:rsid w:val="007417C5"/>
    <w:rsid w:val="008640BB"/>
    <w:rsid w:val="008C113B"/>
    <w:rsid w:val="008C3C3A"/>
    <w:rsid w:val="00AA5557"/>
    <w:rsid w:val="00B16BB0"/>
    <w:rsid w:val="00BC7F87"/>
    <w:rsid w:val="00C71512"/>
    <w:rsid w:val="00CB24B9"/>
    <w:rsid w:val="00D02A57"/>
    <w:rsid w:val="00D375AE"/>
    <w:rsid w:val="00D87A2C"/>
    <w:rsid w:val="00E714DC"/>
    <w:rsid w:val="00E96205"/>
    <w:rsid w:val="00FE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22C"/>
    <w:pPr>
      <w:spacing w:line="360" w:lineRule="auto"/>
      <w:ind w:firstLine="709"/>
      <w:jc w:val="both"/>
    </w:pPr>
    <w:rPr>
      <w:rFonts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122C"/>
    <w:rPr>
      <w:rFonts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22C"/>
  </w:style>
  <w:style w:type="paragraph" w:styleId="a7">
    <w:name w:val="footer"/>
    <w:basedOn w:val="a"/>
    <w:link w:val="a8"/>
    <w:uiPriority w:val="99"/>
    <w:unhideWhenUsed/>
    <w:rsid w:val="005C122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22C"/>
  </w:style>
  <w:style w:type="paragraph" w:styleId="a9">
    <w:name w:val="Balloon Text"/>
    <w:basedOn w:val="a"/>
    <w:link w:val="aa"/>
    <w:uiPriority w:val="99"/>
    <w:semiHidden/>
    <w:unhideWhenUsed/>
    <w:rsid w:val="00C71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2022-12-21T10:13:00Z</dcterms:created>
  <dcterms:modified xsi:type="dcterms:W3CDTF">2022-12-22T04:31:00Z</dcterms:modified>
</cp:coreProperties>
</file>