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11" w:rsidRPr="00111E00" w:rsidRDefault="005B5A11" w:rsidP="005B5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E00">
        <w:rPr>
          <w:rFonts w:ascii="Times New Roman" w:hAnsi="Times New Roman" w:cs="Times New Roman"/>
          <w:b/>
          <w:sz w:val="28"/>
          <w:szCs w:val="28"/>
        </w:rPr>
        <w:t>Об изменении законодательства Алтайского края</w:t>
      </w:r>
    </w:p>
    <w:p w:rsidR="005B5A11" w:rsidRPr="00111E00" w:rsidRDefault="005B5A11" w:rsidP="005B5A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5A11" w:rsidRPr="00346BB7" w:rsidRDefault="005B5A11" w:rsidP="00111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BB7">
        <w:rPr>
          <w:rFonts w:ascii="Times New Roman" w:hAnsi="Times New Roman" w:cs="Times New Roman"/>
          <w:sz w:val="28"/>
          <w:szCs w:val="28"/>
        </w:rPr>
        <w:t xml:space="preserve">          05.10.2022 года законом Алтайского края № 74 - ЗС внесены изменения в закон Алтайского края от 10.07.2002 № 46-ЗС  «Об административной ответственности за совершение правонарушений на территории Алтайского края» (далее - закон Алтайского края № 46-ЗС)</w:t>
      </w:r>
    </w:p>
    <w:p w:rsidR="005B5A11" w:rsidRPr="00346BB7" w:rsidRDefault="005B5A11" w:rsidP="00111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BB7">
        <w:rPr>
          <w:rFonts w:ascii="Times New Roman" w:hAnsi="Times New Roman" w:cs="Times New Roman"/>
          <w:sz w:val="28"/>
          <w:szCs w:val="28"/>
        </w:rPr>
        <w:t xml:space="preserve">          Статья 27 закона Алтайского края № 46-ЗС дополнена пунктом 13</w:t>
      </w:r>
    </w:p>
    <w:p w:rsidR="005B5A11" w:rsidRPr="00346BB7" w:rsidRDefault="0081311F" w:rsidP="00111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BB7">
        <w:rPr>
          <w:rFonts w:ascii="Times New Roman" w:hAnsi="Times New Roman" w:cs="Times New Roman"/>
          <w:sz w:val="28"/>
          <w:szCs w:val="28"/>
        </w:rPr>
        <w:t xml:space="preserve">- </w:t>
      </w:r>
      <w:r w:rsidR="005B5A11" w:rsidRPr="00346BB7">
        <w:rPr>
          <w:rFonts w:ascii="Times New Roman" w:hAnsi="Times New Roman" w:cs="Times New Roman"/>
          <w:sz w:val="28"/>
          <w:szCs w:val="28"/>
        </w:rPr>
        <w:t xml:space="preserve">«Воспрепятствование проведению работ по </w:t>
      </w:r>
      <w:proofErr w:type="gramStart"/>
      <w:r w:rsidR="005B5A11" w:rsidRPr="00346BB7">
        <w:rPr>
          <w:rFonts w:ascii="Times New Roman" w:hAnsi="Times New Roman" w:cs="Times New Roman"/>
          <w:sz w:val="28"/>
          <w:szCs w:val="28"/>
        </w:rPr>
        <w:t>ручной</w:t>
      </w:r>
      <w:proofErr w:type="gramEnd"/>
      <w:r w:rsidR="005B5A11" w:rsidRPr="00346BB7">
        <w:rPr>
          <w:rFonts w:ascii="Times New Roman" w:hAnsi="Times New Roman" w:cs="Times New Roman"/>
          <w:sz w:val="28"/>
          <w:szCs w:val="28"/>
        </w:rPr>
        <w:t xml:space="preserve"> или механизированной</w:t>
      </w:r>
    </w:p>
    <w:p w:rsidR="00346BB7" w:rsidRDefault="0081311F" w:rsidP="00111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6BB7">
        <w:rPr>
          <w:rFonts w:ascii="Times New Roman" w:hAnsi="Times New Roman" w:cs="Times New Roman"/>
          <w:sz w:val="28"/>
          <w:szCs w:val="28"/>
        </w:rPr>
        <w:t>у</w:t>
      </w:r>
      <w:r w:rsidR="005B5A11" w:rsidRPr="00346BB7">
        <w:rPr>
          <w:rFonts w:ascii="Times New Roman" w:hAnsi="Times New Roman" w:cs="Times New Roman"/>
          <w:sz w:val="28"/>
          <w:szCs w:val="28"/>
        </w:rPr>
        <w:t>борке проезжей</w:t>
      </w:r>
      <w:r w:rsidRPr="00346BB7">
        <w:rPr>
          <w:rFonts w:ascii="Times New Roman" w:hAnsi="Times New Roman" w:cs="Times New Roman"/>
          <w:sz w:val="28"/>
          <w:szCs w:val="28"/>
        </w:rPr>
        <w:t xml:space="preserve"> </w:t>
      </w:r>
      <w:r w:rsidR="005B5A11" w:rsidRPr="00346BB7">
        <w:rPr>
          <w:rFonts w:ascii="Times New Roman" w:hAnsi="Times New Roman" w:cs="Times New Roman"/>
          <w:sz w:val="28"/>
          <w:szCs w:val="28"/>
        </w:rPr>
        <w:t>дорог,</w:t>
      </w:r>
      <w:r w:rsidRPr="00346BB7">
        <w:rPr>
          <w:rFonts w:ascii="Times New Roman" w:hAnsi="Times New Roman" w:cs="Times New Roman"/>
          <w:sz w:val="28"/>
          <w:szCs w:val="28"/>
        </w:rPr>
        <w:t xml:space="preserve"> </w:t>
      </w:r>
      <w:r w:rsidR="005B5A11" w:rsidRPr="00346BB7">
        <w:rPr>
          <w:rFonts w:ascii="Times New Roman" w:hAnsi="Times New Roman" w:cs="Times New Roman"/>
          <w:sz w:val="28"/>
          <w:szCs w:val="28"/>
        </w:rPr>
        <w:t>территорий</w:t>
      </w:r>
      <w:r w:rsidRPr="00346BB7">
        <w:rPr>
          <w:rFonts w:ascii="Times New Roman" w:hAnsi="Times New Roman" w:cs="Times New Roman"/>
          <w:sz w:val="28"/>
          <w:szCs w:val="28"/>
        </w:rPr>
        <w:t xml:space="preserve"> </w:t>
      </w:r>
      <w:r w:rsidR="005B5A11" w:rsidRPr="00346BB7">
        <w:rPr>
          <w:rFonts w:ascii="Times New Roman" w:hAnsi="Times New Roman" w:cs="Times New Roman"/>
          <w:sz w:val="28"/>
          <w:szCs w:val="28"/>
        </w:rPr>
        <w:t>общего</w:t>
      </w:r>
      <w:r w:rsidRPr="00346BB7">
        <w:rPr>
          <w:rFonts w:ascii="Times New Roman" w:hAnsi="Times New Roman" w:cs="Times New Roman"/>
          <w:sz w:val="28"/>
          <w:szCs w:val="28"/>
        </w:rPr>
        <w:t xml:space="preserve"> </w:t>
      </w:r>
      <w:r w:rsidR="005B5A11" w:rsidRPr="00346BB7">
        <w:rPr>
          <w:rFonts w:ascii="Times New Roman" w:hAnsi="Times New Roman" w:cs="Times New Roman"/>
          <w:sz w:val="28"/>
          <w:szCs w:val="28"/>
        </w:rPr>
        <w:t>пользования,</w:t>
      </w:r>
      <w:r w:rsidRPr="00346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A11" w:rsidRPr="00346BB7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Pr="00346BB7">
        <w:rPr>
          <w:rFonts w:ascii="Times New Roman" w:hAnsi="Times New Roman" w:cs="Times New Roman"/>
          <w:sz w:val="28"/>
          <w:szCs w:val="28"/>
        </w:rPr>
        <w:t xml:space="preserve"> </w:t>
      </w:r>
      <w:r w:rsidR="005B5A11" w:rsidRPr="00346BB7">
        <w:rPr>
          <w:rFonts w:ascii="Times New Roman" w:hAnsi="Times New Roman" w:cs="Times New Roman"/>
          <w:sz w:val="28"/>
          <w:szCs w:val="28"/>
        </w:rPr>
        <w:t>и</w:t>
      </w:r>
      <w:r w:rsidRPr="00346BB7">
        <w:rPr>
          <w:rFonts w:ascii="Times New Roman" w:hAnsi="Times New Roman" w:cs="Times New Roman"/>
          <w:sz w:val="28"/>
          <w:szCs w:val="28"/>
        </w:rPr>
        <w:t xml:space="preserve"> </w:t>
      </w:r>
      <w:r w:rsidR="005B5A11" w:rsidRPr="00346BB7">
        <w:rPr>
          <w:rFonts w:ascii="Times New Roman" w:hAnsi="Times New Roman" w:cs="Times New Roman"/>
          <w:sz w:val="28"/>
          <w:szCs w:val="28"/>
        </w:rPr>
        <w:t>внутриквартальных</w:t>
      </w:r>
      <w:r w:rsidRPr="00346BB7">
        <w:rPr>
          <w:rFonts w:ascii="Times New Roman" w:hAnsi="Times New Roman" w:cs="Times New Roman"/>
          <w:sz w:val="28"/>
          <w:szCs w:val="28"/>
        </w:rPr>
        <w:t xml:space="preserve"> </w:t>
      </w:r>
      <w:r w:rsidR="005B5A11" w:rsidRPr="00346BB7">
        <w:rPr>
          <w:rFonts w:ascii="Times New Roman" w:hAnsi="Times New Roman" w:cs="Times New Roman"/>
          <w:sz w:val="28"/>
          <w:szCs w:val="28"/>
        </w:rPr>
        <w:t>проездов,</w:t>
      </w:r>
      <w:r w:rsidRPr="00346BB7">
        <w:rPr>
          <w:rFonts w:ascii="Times New Roman" w:hAnsi="Times New Roman" w:cs="Times New Roman"/>
          <w:sz w:val="28"/>
          <w:szCs w:val="28"/>
        </w:rPr>
        <w:t xml:space="preserve"> </w:t>
      </w:r>
      <w:r w:rsidR="005B5A11" w:rsidRPr="00346BB7">
        <w:rPr>
          <w:rFonts w:ascii="Times New Roman" w:hAnsi="Times New Roman" w:cs="Times New Roman"/>
          <w:sz w:val="28"/>
          <w:szCs w:val="28"/>
        </w:rPr>
        <w:t>дворовых</w:t>
      </w:r>
      <w:r w:rsidRPr="00346BB7">
        <w:rPr>
          <w:rFonts w:ascii="Times New Roman" w:hAnsi="Times New Roman" w:cs="Times New Roman"/>
          <w:sz w:val="28"/>
          <w:szCs w:val="28"/>
        </w:rPr>
        <w:t xml:space="preserve"> территорий, п</w:t>
      </w:r>
      <w:r w:rsidR="005B5A11" w:rsidRPr="00346BB7">
        <w:rPr>
          <w:rFonts w:ascii="Times New Roman" w:hAnsi="Times New Roman" w:cs="Times New Roman"/>
          <w:sz w:val="28"/>
          <w:szCs w:val="28"/>
        </w:rPr>
        <w:t>ридомовых территорий от снега, наледи и (или) удалению сосулек, а также</w:t>
      </w:r>
      <w:r w:rsidRPr="00346BB7">
        <w:rPr>
          <w:rFonts w:ascii="Times New Roman" w:hAnsi="Times New Roman" w:cs="Times New Roman"/>
          <w:sz w:val="28"/>
          <w:szCs w:val="28"/>
        </w:rPr>
        <w:t xml:space="preserve"> </w:t>
      </w:r>
      <w:r w:rsidR="005B5A11" w:rsidRPr="00346BB7">
        <w:rPr>
          <w:rFonts w:ascii="Times New Roman" w:hAnsi="Times New Roman" w:cs="Times New Roman"/>
          <w:sz w:val="28"/>
          <w:szCs w:val="28"/>
        </w:rPr>
        <w:t>деятельности</w:t>
      </w:r>
      <w:r w:rsidRPr="00346BB7">
        <w:rPr>
          <w:rFonts w:ascii="Times New Roman" w:hAnsi="Times New Roman" w:cs="Times New Roman"/>
          <w:sz w:val="28"/>
          <w:szCs w:val="28"/>
        </w:rPr>
        <w:t xml:space="preserve"> </w:t>
      </w:r>
      <w:r w:rsidR="005B5A11" w:rsidRPr="00346BB7">
        <w:rPr>
          <w:rFonts w:ascii="Times New Roman" w:hAnsi="Times New Roman" w:cs="Times New Roman"/>
          <w:sz w:val="28"/>
          <w:szCs w:val="28"/>
        </w:rPr>
        <w:t>специализированной</w:t>
      </w:r>
      <w:r w:rsidRPr="00346BB7">
        <w:rPr>
          <w:rFonts w:ascii="Times New Roman" w:hAnsi="Times New Roman" w:cs="Times New Roman"/>
          <w:sz w:val="28"/>
          <w:szCs w:val="28"/>
        </w:rPr>
        <w:t xml:space="preserve"> </w:t>
      </w:r>
      <w:r w:rsidR="005B5A11" w:rsidRPr="00346BB7">
        <w:rPr>
          <w:rFonts w:ascii="Times New Roman" w:hAnsi="Times New Roman" w:cs="Times New Roman"/>
          <w:sz w:val="28"/>
          <w:szCs w:val="28"/>
        </w:rPr>
        <w:t>организации</w:t>
      </w:r>
      <w:r w:rsidRPr="00346BB7">
        <w:rPr>
          <w:rFonts w:ascii="Times New Roman" w:hAnsi="Times New Roman" w:cs="Times New Roman"/>
          <w:sz w:val="28"/>
          <w:szCs w:val="28"/>
        </w:rPr>
        <w:t xml:space="preserve"> </w:t>
      </w:r>
      <w:r w:rsidR="005B5A11" w:rsidRPr="00346BB7">
        <w:rPr>
          <w:rFonts w:ascii="Times New Roman" w:hAnsi="Times New Roman" w:cs="Times New Roman"/>
          <w:sz w:val="28"/>
          <w:szCs w:val="28"/>
        </w:rPr>
        <w:t>по</w:t>
      </w:r>
      <w:r w:rsidRPr="00346BB7">
        <w:rPr>
          <w:rFonts w:ascii="Times New Roman" w:hAnsi="Times New Roman" w:cs="Times New Roman"/>
          <w:sz w:val="28"/>
          <w:szCs w:val="28"/>
        </w:rPr>
        <w:t xml:space="preserve"> </w:t>
      </w:r>
      <w:r w:rsidR="005B5A11" w:rsidRPr="00346BB7">
        <w:rPr>
          <w:rFonts w:ascii="Times New Roman" w:hAnsi="Times New Roman" w:cs="Times New Roman"/>
          <w:sz w:val="28"/>
          <w:szCs w:val="28"/>
        </w:rPr>
        <w:t>сбору</w:t>
      </w:r>
      <w:r w:rsidRPr="00346BB7">
        <w:rPr>
          <w:rFonts w:ascii="Times New Roman" w:hAnsi="Times New Roman" w:cs="Times New Roman"/>
          <w:sz w:val="28"/>
          <w:szCs w:val="28"/>
        </w:rPr>
        <w:t xml:space="preserve"> </w:t>
      </w:r>
      <w:r w:rsidR="005B5A11" w:rsidRPr="00346BB7">
        <w:rPr>
          <w:rFonts w:ascii="Times New Roman" w:hAnsi="Times New Roman" w:cs="Times New Roman"/>
          <w:sz w:val="28"/>
          <w:szCs w:val="28"/>
        </w:rPr>
        <w:t>и</w:t>
      </w:r>
      <w:r w:rsidRPr="00346BB7">
        <w:rPr>
          <w:rFonts w:ascii="Times New Roman" w:hAnsi="Times New Roman" w:cs="Times New Roman"/>
          <w:sz w:val="28"/>
          <w:szCs w:val="28"/>
        </w:rPr>
        <w:t xml:space="preserve"> </w:t>
      </w:r>
      <w:r w:rsidR="005B5A11" w:rsidRPr="00346BB7">
        <w:rPr>
          <w:rFonts w:ascii="Times New Roman" w:hAnsi="Times New Roman" w:cs="Times New Roman"/>
          <w:sz w:val="28"/>
          <w:szCs w:val="28"/>
        </w:rPr>
        <w:t>вывозу</w:t>
      </w:r>
      <w:r w:rsidRPr="00346BB7">
        <w:rPr>
          <w:rFonts w:ascii="Times New Roman" w:hAnsi="Times New Roman" w:cs="Times New Roman"/>
          <w:sz w:val="28"/>
          <w:szCs w:val="28"/>
        </w:rPr>
        <w:t xml:space="preserve"> </w:t>
      </w:r>
      <w:r w:rsidR="005B5A11" w:rsidRPr="00346BB7">
        <w:rPr>
          <w:rFonts w:ascii="Times New Roman" w:hAnsi="Times New Roman" w:cs="Times New Roman"/>
          <w:sz w:val="28"/>
          <w:szCs w:val="28"/>
        </w:rPr>
        <w:t>(транспортировке) с помощью транспортных средств твердых коммунальных</w:t>
      </w:r>
      <w:r w:rsidRPr="00346BB7">
        <w:rPr>
          <w:rFonts w:ascii="Times New Roman" w:hAnsi="Times New Roman" w:cs="Times New Roman"/>
          <w:sz w:val="28"/>
          <w:szCs w:val="28"/>
        </w:rPr>
        <w:t xml:space="preserve"> </w:t>
      </w:r>
      <w:r w:rsidR="005B5A11" w:rsidRPr="00346BB7">
        <w:rPr>
          <w:rFonts w:ascii="Times New Roman" w:hAnsi="Times New Roman" w:cs="Times New Roman"/>
          <w:sz w:val="28"/>
          <w:szCs w:val="28"/>
        </w:rPr>
        <w:t>отходов</w:t>
      </w:r>
      <w:r w:rsidRPr="00346BB7">
        <w:rPr>
          <w:rFonts w:ascii="Times New Roman" w:hAnsi="Times New Roman" w:cs="Times New Roman"/>
          <w:sz w:val="28"/>
          <w:szCs w:val="28"/>
        </w:rPr>
        <w:t xml:space="preserve"> </w:t>
      </w:r>
      <w:r w:rsidR="005B5A11" w:rsidRPr="00346BB7">
        <w:rPr>
          <w:rFonts w:ascii="Times New Roman" w:hAnsi="Times New Roman" w:cs="Times New Roman"/>
          <w:sz w:val="28"/>
          <w:szCs w:val="28"/>
        </w:rPr>
        <w:t>из</w:t>
      </w:r>
      <w:r w:rsidRPr="00346BB7">
        <w:rPr>
          <w:rFonts w:ascii="Times New Roman" w:hAnsi="Times New Roman" w:cs="Times New Roman"/>
          <w:sz w:val="28"/>
          <w:szCs w:val="28"/>
        </w:rPr>
        <w:t xml:space="preserve"> </w:t>
      </w:r>
      <w:r w:rsidR="005B5A11" w:rsidRPr="00346BB7">
        <w:rPr>
          <w:rFonts w:ascii="Times New Roman" w:hAnsi="Times New Roman" w:cs="Times New Roman"/>
          <w:sz w:val="28"/>
          <w:szCs w:val="28"/>
        </w:rPr>
        <w:t>мест,</w:t>
      </w:r>
      <w:r w:rsidRPr="00346BB7">
        <w:rPr>
          <w:rFonts w:ascii="Times New Roman" w:hAnsi="Times New Roman" w:cs="Times New Roman"/>
          <w:sz w:val="28"/>
          <w:szCs w:val="28"/>
        </w:rPr>
        <w:t xml:space="preserve"> </w:t>
      </w:r>
      <w:r w:rsidR="005B5A11" w:rsidRPr="00346BB7">
        <w:rPr>
          <w:rFonts w:ascii="Times New Roman" w:hAnsi="Times New Roman" w:cs="Times New Roman"/>
          <w:sz w:val="28"/>
          <w:szCs w:val="28"/>
        </w:rPr>
        <w:t>предназначенных</w:t>
      </w:r>
      <w:r w:rsidRPr="00346BB7">
        <w:rPr>
          <w:rFonts w:ascii="Times New Roman" w:hAnsi="Times New Roman" w:cs="Times New Roman"/>
          <w:sz w:val="28"/>
          <w:szCs w:val="28"/>
        </w:rPr>
        <w:t xml:space="preserve"> </w:t>
      </w:r>
      <w:r w:rsidR="005B5A11" w:rsidRPr="00346BB7">
        <w:rPr>
          <w:rFonts w:ascii="Times New Roman" w:hAnsi="Times New Roman" w:cs="Times New Roman"/>
          <w:sz w:val="28"/>
          <w:szCs w:val="28"/>
        </w:rPr>
        <w:t>для</w:t>
      </w:r>
      <w:r w:rsidRPr="00346BB7">
        <w:rPr>
          <w:rFonts w:ascii="Times New Roman" w:hAnsi="Times New Roman" w:cs="Times New Roman"/>
          <w:sz w:val="28"/>
          <w:szCs w:val="28"/>
        </w:rPr>
        <w:t xml:space="preserve"> </w:t>
      </w:r>
      <w:r w:rsidR="005B5A11" w:rsidRPr="00346BB7">
        <w:rPr>
          <w:rFonts w:ascii="Times New Roman" w:hAnsi="Times New Roman" w:cs="Times New Roman"/>
          <w:sz w:val="28"/>
          <w:szCs w:val="28"/>
        </w:rPr>
        <w:t>их</w:t>
      </w:r>
      <w:r w:rsidRPr="00346BB7">
        <w:rPr>
          <w:rFonts w:ascii="Times New Roman" w:hAnsi="Times New Roman" w:cs="Times New Roman"/>
          <w:sz w:val="28"/>
          <w:szCs w:val="28"/>
        </w:rPr>
        <w:t xml:space="preserve"> </w:t>
      </w:r>
      <w:r w:rsidR="005B5A11" w:rsidRPr="00346BB7">
        <w:rPr>
          <w:rFonts w:ascii="Times New Roman" w:hAnsi="Times New Roman" w:cs="Times New Roman"/>
          <w:sz w:val="28"/>
          <w:szCs w:val="28"/>
        </w:rPr>
        <w:t>накопления</w:t>
      </w:r>
      <w:r w:rsidRPr="00346BB7">
        <w:rPr>
          <w:rFonts w:ascii="Times New Roman" w:hAnsi="Times New Roman" w:cs="Times New Roman"/>
          <w:sz w:val="28"/>
          <w:szCs w:val="28"/>
        </w:rPr>
        <w:t xml:space="preserve"> </w:t>
      </w:r>
      <w:r w:rsidR="005B5A11" w:rsidRPr="00346BB7">
        <w:rPr>
          <w:rFonts w:ascii="Times New Roman" w:hAnsi="Times New Roman" w:cs="Times New Roman"/>
          <w:sz w:val="28"/>
          <w:szCs w:val="28"/>
        </w:rPr>
        <w:t>(временного</w:t>
      </w:r>
      <w:r w:rsidRPr="00346BB7">
        <w:rPr>
          <w:rFonts w:ascii="Times New Roman" w:hAnsi="Times New Roman" w:cs="Times New Roman"/>
          <w:sz w:val="28"/>
          <w:szCs w:val="28"/>
        </w:rPr>
        <w:t xml:space="preserve"> </w:t>
      </w:r>
      <w:r w:rsidR="005B5A11" w:rsidRPr="00346BB7">
        <w:rPr>
          <w:rFonts w:ascii="Times New Roman" w:hAnsi="Times New Roman" w:cs="Times New Roman"/>
          <w:sz w:val="28"/>
          <w:szCs w:val="28"/>
        </w:rPr>
        <w:t>складирования)</w:t>
      </w:r>
      <w:r w:rsidRPr="00346BB7">
        <w:rPr>
          <w:rFonts w:ascii="Times New Roman" w:hAnsi="Times New Roman" w:cs="Times New Roman"/>
          <w:sz w:val="28"/>
          <w:szCs w:val="28"/>
        </w:rPr>
        <w:t xml:space="preserve"> </w:t>
      </w:r>
      <w:r w:rsidR="005B5A11" w:rsidRPr="00346BB7">
        <w:rPr>
          <w:rFonts w:ascii="Times New Roman" w:hAnsi="Times New Roman" w:cs="Times New Roman"/>
          <w:sz w:val="28"/>
          <w:szCs w:val="28"/>
        </w:rPr>
        <w:t>в</w:t>
      </w:r>
      <w:r w:rsidRPr="00346BB7">
        <w:rPr>
          <w:rFonts w:ascii="Times New Roman" w:hAnsi="Times New Roman" w:cs="Times New Roman"/>
          <w:sz w:val="28"/>
          <w:szCs w:val="28"/>
        </w:rPr>
        <w:t xml:space="preserve"> </w:t>
      </w:r>
      <w:r w:rsidR="005B5A11" w:rsidRPr="00346BB7">
        <w:rPr>
          <w:rFonts w:ascii="Times New Roman" w:hAnsi="Times New Roman" w:cs="Times New Roman"/>
          <w:sz w:val="28"/>
          <w:szCs w:val="28"/>
        </w:rPr>
        <w:t>контейнерах,</w:t>
      </w:r>
      <w:r w:rsidRPr="00346BB7">
        <w:rPr>
          <w:rFonts w:ascii="Times New Roman" w:hAnsi="Times New Roman" w:cs="Times New Roman"/>
          <w:sz w:val="28"/>
          <w:szCs w:val="28"/>
        </w:rPr>
        <w:t xml:space="preserve"> </w:t>
      </w:r>
      <w:r w:rsidR="005B5A11" w:rsidRPr="00346BB7">
        <w:rPr>
          <w:rFonts w:ascii="Times New Roman" w:hAnsi="Times New Roman" w:cs="Times New Roman"/>
          <w:sz w:val="28"/>
          <w:szCs w:val="28"/>
        </w:rPr>
        <w:t>мусоросборниках</w:t>
      </w:r>
      <w:r w:rsidRPr="00346BB7">
        <w:rPr>
          <w:rFonts w:ascii="Times New Roman" w:hAnsi="Times New Roman" w:cs="Times New Roman"/>
          <w:sz w:val="28"/>
          <w:szCs w:val="28"/>
        </w:rPr>
        <w:t xml:space="preserve"> </w:t>
      </w:r>
      <w:r w:rsidR="005B5A11" w:rsidRPr="00346BB7">
        <w:rPr>
          <w:rFonts w:ascii="Times New Roman" w:hAnsi="Times New Roman" w:cs="Times New Roman"/>
          <w:sz w:val="28"/>
          <w:szCs w:val="28"/>
        </w:rPr>
        <w:t>или</w:t>
      </w:r>
      <w:r w:rsidRPr="00346BB7">
        <w:rPr>
          <w:rFonts w:ascii="Times New Roman" w:hAnsi="Times New Roman" w:cs="Times New Roman"/>
          <w:sz w:val="28"/>
          <w:szCs w:val="28"/>
        </w:rPr>
        <w:t xml:space="preserve"> </w:t>
      </w:r>
      <w:r w:rsidR="005B5A11" w:rsidRPr="00346BB7">
        <w:rPr>
          <w:rFonts w:ascii="Times New Roman" w:hAnsi="Times New Roman" w:cs="Times New Roman"/>
          <w:sz w:val="28"/>
          <w:szCs w:val="28"/>
        </w:rPr>
        <w:t>на</w:t>
      </w:r>
      <w:r w:rsidRPr="00346BB7">
        <w:rPr>
          <w:rFonts w:ascii="Times New Roman" w:hAnsi="Times New Roman" w:cs="Times New Roman"/>
          <w:sz w:val="28"/>
          <w:szCs w:val="28"/>
        </w:rPr>
        <w:t xml:space="preserve"> </w:t>
      </w:r>
      <w:r w:rsidR="005B5A11" w:rsidRPr="00346BB7">
        <w:rPr>
          <w:rFonts w:ascii="Times New Roman" w:hAnsi="Times New Roman" w:cs="Times New Roman"/>
          <w:sz w:val="28"/>
          <w:szCs w:val="28"/>
        </w:rPr>
        <w:t>специально</w:t>
      </w:r>
      <w:r w:rsidRPr="00346BB7">
        <w:rPr>
          <w:rFonts w:ascii="Times New Roman" w:hAnsi="Times New Roman" w:cs="Times New Roman"/>
          <w:sz w:val="28"/>
          <w:szCs w:val="28"/>
        </w:rPr>
        <w:t xml:space="preserve"> </w:t>
      </w:r>
      <w:r w:rsidR="005B5A11" w:rsidRPr="00346BB7">
        <w:rPr>
          <w:rFonts w:ascii="Times New Roman" w:hAnsi="Times New Roman" w:cs="Times New Roman"/>
          <w:sz w:val="28"/>
          <w:szCs w:val="28"/>
        </w:rPr>
        <w:t>отведенных</w:t>
      </w:r>
      <w:r w:rsidRPr="00346BB7">
        <w:rPr>
          <w:rFonts w:ascii="Times New Roman" w:hAnsi="Times New Roman" w:cs="Times New Roman"/>
          <w:sz w:val="28"/>
          <w:szCs w:val="28"/>
        </w:rPr>
        <w:t xml:space="preserve"> </w:t>
      </w:r>
      <w:r w:rsidR="005B5A11" w:rsidRPr="00346BB7">
        <w:rPr>
          <w:rFonts w:ascii="Times New Roman" w:hAnsi="Times New Roman" w:cs="Times New Roman"/>
          <w:sz w:val="28"/>
          <w:szCs w:val="28"/>
        </w:rPr>
        <w:t>площадках,</w:t>
      </w:r>
      <w:r w:rsidRPr="00346BB7">
        <w:rPr>
          <w:rFonts w:ascii="Times New Roman" w:hAnsi="Times New Roman" w:cs="Times New Roman"/>
          <w:sz w:val="28"/>
          <w:szCs w:val="28"/>
        </w:rPr>
        <w:t xml:space="preserve"> </w:t>
      </w:r>
      <w:r w:rsidR="00346BB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End"/>
    </w:p>
    <w:p w:rsidR="00346BB7" w:rsidRDefault="00346BB7" w:rsidP="00111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BB7">
        <w:rPr>
          <w:rFonts w:ascii="Times New Roman" w:hAnsi="Times New Roman" w:cs="Times New Roman"/>
          <w:sz w:val="28"/>
          <w:szCs w:val="28"/>
        </w:rPr>
        <w:t xml:space="preserve">          влечет предупреждение или наложение административного штрафа на граждан в размере от 500 до 3000 рублей; на должностных лиц – от 1000 до 10 000 рублей; на юридических лиц – от 5000 до 50 000 рублей.</w:t>
      </w:r>
    </w:p>
    <w:p w:rsidR="00346BB7" w:rsidRPr="00346BB7" w:rsidRDefault="00346BB7" w:rsidP="00111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1E00">
        <w:rPr>
          <w:rFonts w:ascii="Times New Roman" w:hAnsi="Times New Roman" w:cs="Times New Roman"/>
          <w:sz w:val="28"/>
          <w:szCs w:val="28"/>
        </w:rPr>
        <w:t>Изменения в закон вступили в силу 17.10.2022 года.</w:t>
      </w:r>
    </w:p>
    <w:p w:rsidR="00346BB7" w:rsidRPr="005B5A11" w:rsidRDefault="00346BB7" w:rsidP="00111E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46BB7" w:rsidRPr="005B5A11" w:rsidSect="0070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11"/>
    <w:rsid w:val="00111E00"/>
    <w:rsid w:val="00346BB7"/>
    <w:rsid w:val="005B5A11"/>
    <w:rsid w:val="00700E2E"/>
    <w:rsid w:val="0081311F"/>
    <w:rsid w:val="009D279A"/>
    <w:rsid w:val="00C8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3</cp:revision>
  <dcterms:created xsi:type="dcterms:W3CDTF">2022-10-28T04:35:00Z</dcterms:created>
  <dcterms:modified xsi:type="dcterms:W3CDTF">2022-10-28T05:01:00Z</dcterms:modified>
</cp:coreProperties>
</file>