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51" w:rsidRDefault="00940F51" w:rsidP="00940F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940F51" w:rsidRPr="00080EBF" w:rsidRDefault="00940F51" w:rsidP="00940F5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EBF">
        <w:rPr>
          <w:rFonts w:ascii="Times New Roman" w:hAnsi="Times New Roman" w:cs="Times New Roman"/>
          <w:sz w:val="24"/>
          <w:szCs w:val="24"/>
        </w:rPr>
        <w:t>Перечень мероприятий муниципальной  программы</w:t>
      </w:r>
    </w:p>
    <w:p w:rsidR="00940F51" w:rsidRPr="00080EBF" w:rsidRDefault="00940F51" w:rsidP="00940F5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80EBF">
        <w:rPr>
          <w:rFonts w:ascii="Times New Roman" w:hAnsi="Times New Roman" w:cs="Times New Roman"/>
          <w:color w:val="000000"/>
          <w:sz w:val="24"/>
          <w:szCs w:val="24"/>
        </w:rPr>
        <w:t>Повышение безопасности дорожного движения в Смоленском районе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40F51" w:rsidRPr="00080EBF" w:rsidRDefault="00940F51" w:rsidP="00940F51">
      <w:pPr>
        <w:tabs>
          <w:tab w:val="left" w:pos="1340"/>
          <w:tab w:val="center" w:pos="503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2021 – 2025</w:t>
      </w:r>
      <w:r w:rsidRPr="00080EBF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</w:p>
    <w:tbl>
      <w:tblPr>
        <w:tblW w:w="15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748"/>
        <w:gridCol w:w="1651"/>
        <w:gridCol w:w="1825"/>
        <w:gridCol w:w="922"/>
        <w:gridCol w:w="1034"/>
        <w:gridCol w:w="1334"/>
        <w:gridCol w:w="993"/>
        <w:gridCol w:w="12"/>
        <w:gridCol w:w="905"/>
        <w:gridCol w:w="1623"/>
        <w:gridCol w:w="1926"/>
      </w:tblGrid>
      <w:tr w:rsidR="00940F51" w:rsidRPr="00080EBF" w:rsidTr="0045701F">
        <w:tc>
          <w:tcPr>
            <w:tcW w:w="572" w:type="dxa"/>
            <w:vMerge w:val="restart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48" w:type="dxa"/>
            <w:vMerge w:val="restart"/>
          </w:tcPr>
          <w:p w:rsidR="00940F51" w:rsidRPr="00080EBF" w:rsidRDefault="00940F51" w:rsidP="0045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Цель, задача, </w:t>
            </w:r>
          </w:p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51" w:type="dxa"/>
            <w:vMerge w:val="restart"/>
          </w:tcPr>
          <w:p w:rsidR="00940F51" w:rsidRPr="00080EBF" w:rsidRDefault="00940F51" w:rsidP="0045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825" w:type="dxa"/>
            <w:vMerge w:val="restart"/>
          </w:tcPr>
          <w:p w:rsidR="00940F51" w:rsidRPr="00080EBF" w:rsidRDefault="00940F51" w:rsidP="0045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23" w:type="dxa"/>
            <w:gridSpan w:val="7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Сумма расходов  по годам, тыс. руб.</w:t>
            </w:r>
          </w:p>
        </w:tc>
        <w:tc>
          <w:tcPr>
            <w:tcW w:w="1926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Всего расходов,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40F51" w:rsidRPr="00080EBF" w:rsidTr="0045701F">
        <w:tc>
          <w:tcPr>
            <w:tcW w:w="572" w:type="dxa"/>
            <w:vMerge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1034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334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993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17" w:type="dxa"/>
            <w:gridSpan w:val="2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23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51" w:rsidRPr="00080EBF" w:rsidTr="0045701F">
        <w:trPr>
          <w:trHeight w:val="449"/>
        </w:trPr>
        <w:tc>
          <w:tcPr>
            <w:tcW w:w="15545" w:type="dxa"/>
            <w:gridSpan w:val="12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861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- сокращение смертности от дорожно-транспортных происшествий, в том числе, детской смертности</w:t>
            </w: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Смоленского района</w:t>
            </w:r>
          </w:p>
        </w:tc>
      </w:tr>
      <w:tr w:rsidR="00940F51" w:rsidRPr="00080EBF" w:rsidTr="0045701F">
        <w:trPr>
          <w:trHeight w:val="449"/>
        </w:trPr>
        <w:tc>
          <w:tcPr>
            <w:tcW w:w="15545" w:type="dxa"/>
            <w:gridSpan w:val="12"/>
          </w:tcPr>
          <w:p w:rsidR="00940F51" w:rsidRDefault="00940F51" w:rsidP="002856C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1.Задача: </w:t>
            </w:r>
            <w:r w:rsidR="002856CF" w:rsidRPr="0028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опасного поведения участников дорожного движения</w:t>
            </w:r>
          </w:p>
        </w:tc>
      </w:tr>
      <w:tr w:rsidR="00940F51" w:rsidRPr="00080EBF" w:rsidTr="0045701F">
        <w:trPr>
          <w:trHeight w:val="449"/>
        </w:trPr>
        <w:tc>
          <w:tcPr>
            <w:tcW w:w="15545" w:type="dxa"/>
            <w:gridSpan w:val="12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системы предупреждения опасного поведения участников дорожного движения</w:t>
            </w:r>
          </w:p>
        </w:tc>
      </w:tr>
      <w:tr w:rsidR="00940F51" w:rsidRPr="00080EBF" w:rsidTr="0045701F">
        <w:trPr>
          <w:trHeight w:val="1361"/>
        </w:trPr>
        <w:tc>
          <w:tcPr>
            <w:tcW w:w="572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vAlign w:val="bottom"/>
          </w:tcPr>
          <w:p w:rsidR="00940F51" w:rsidRPr="00080EBF" w:rsidRDefault="00940F51" w:rsidP="004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проблемных вопросов по безопасности дорожного движения в средствах массовой информации</w:t>
            </w:r>
          </w:p>
        </w:tc>
        <w:tc>
          <w:tcPr>
            <w:tcW w:w="1651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5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922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940F51" w:rsidRPr="00080EBF" w:rsidRDefault="00940F51" w:rsidP="004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940F51" w:rsidRPr="00080EBF" w:rsidTr="0045701F">
        <w:trPr>
          <w:trHeight w:val="1710"/>
        </w:trPr>
        <w:tc>
          <w:tcPr>
            <w:tcW w:w="572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агитации-онного материала</w:t>
            </w:r>
            <w:r w:rsidRPr="003C429C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429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29C">
              <w:rPr>
                <w:rFonts w:ascii="Times New Roman" w:hAnsi="Times New Roman" w:cs="Times New Roman"/>
                <w:sz w:val="24"/>
                <w:szCs w:val="24"/>
              </w:rPr>
              <w:t>дорожного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429C">
              <w:rPr>
                <w:rFonts w:ascii="Times New Roman" w:hAnsi="Times New Roman" w:cs="Times New Roman"/>
                <w:sz w:val="24"/>
                <w:szCs w:val="24"/>
              </w:rPr>
              <w:t>жения с использованием оргтехники Управления</w:t>
            </w:r>
          </w:p>
        </w:tc>
        <w:tc>
          <w:tcPr>
            <w:tcW w:w="1651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5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922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940F51" w:rsidRPr="00080EBF" w:rsidRDefault="00940F51" w:rsidP="004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940F51" w:rsidRPr="00080EBF" w:rsidTr="0045701F">
        <w:trPr>
          <w:trHeight w:val="557"/>
        </w:trPr>
        <w:tc>
          <w:tcPr>
            <w:tcW w:w="15545" w:type="dxa"/>
            <w:gridSpan w:val="12"/>
          </w:tcPr>
          <w:p w:rsidR="00940F51" w:rsidRDefault="00940F51" w:rsidP="004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2.Задача: развитие системы организации движения транспортных средств и пешеходов</w:t>
            </w:r>
          </w:p>
          <w:p w:rsidR="00940F51" w:rsidRPr="00080EBF" w:rsidRDefault="00940F51" w:rsidP="004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системы организации движения транспортных средств и пешеходов</w:t>
            </w:r>
          </w:p>
        </w:tc>
      </w:tr>
      <w:tr w:rsidR="00940F51" w:rsidRPr="00080EBF" w:rsidTr="0045701F">
        <w:trPr>
          <w:trHeight w:val="105"/>
        </w:trPr>
        <w:tc>
          <w:tcPr>
            <w:tcW w:w="572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940F51" w:rsidRPr="00E109E1" w:rsidRDefault="00940F51" w:rsidP="0045701F">
            <w:pPr>
              <w:tabs>
                <w:tab w:val="left" w:pos="1340"/>
                <w:tab w:val="center" w:pos="5033"/>
              </w:tabs>
              <w:ind w:right="-1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Оснащение улично-д</w:t>
            </w:r>
            <w:r w:rsidRPr="00E109E1">
              <w:rPr>
                <w:rFonts w:ascii="Times New Roman" w:hAnsi="Times New Roman" w:cs="Times New Roman"/>
                <w:sz w:val="22"/>
                <w:szCs w:val="22"/>
              </w:rPr>
              <w:t>оро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109E1">
              <w:rPr>
                <w:rFonts w:ascii="Times New Roman" w:hAnsi="Times New Roman" w:cs="Times New Roman"/>
                <w:sz w:val="22"/>
                <w:szCs w:val="22"/>
              </w:rPr>
              <w:t>жной сети Смоленского района дорожными зна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109E1">
              <w:rPr>
                <w:rFonts w:ascii="Times New Roman" w:hAnsi="Times New Roman" w:cs="Times New Roman"/>
                <w:sz w:val="22"/>
                <w:szCs w:val="22"/>
              </w:rPr>
              <w:t xml:space="preserve">ками, согласно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ПОДД</w:t>
            </w:r>
          </w:p>
        </w:tc>
        <w:tc>
          <w:tcPr>
            <w:tcW w:w="1651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5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922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34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4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05" w:type="dxa"/>
            <w:shd w:val="clear" w:color="auto" w:fill="auto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23" w:type="dxa"/>
            <w:shd w:val="clear" w:color="auto" w:fill="auto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26" w:type="dxa"/>
            <w:shd w:val="clear" w:color="auto" w:fill="auto"/>
          </w:tcPr>
          <w:p w:rsidR="00940F51" w:rsidRPr="00080EBF" w:rsidRDefault="00940F51" w:rsidP="004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0F51" w:rsidRPr="00080EBF" w:rsidTr="0045701F">
        <w:trPr>
          <w:trHeight w:val="105"/>
        </w:trPr>
        <w:tc>
          <w:tcPr>
            <w:tcW w:w="572" w:type="dxa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ind w:right="-1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Приведение пешеходных переходов в близи обще</w:t>
            </w:r>
            <w:r w:rsidR="004570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образовательных учреж</w:t>
            </w:r>
            <w:r w:rsidR="004570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дений в соответствие с действующими ста</w:t>
            </w:r>
            <w:r w:rsidR="0045701F">
              <w:rPr>
                <w:rFonts w:ascii="Times New Roman" w:hAnsi="Times New Roman" w:cs="Times New Roman"/>
                <w:sz w:val="22"/>
                <w:szCs w:val="22"/>
              </w:rPr>
              <w:t>ндартами Российской Федерации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установка светофоров Т7 и пешеходных ограждений)</w:t>
            </w:r>
          </w:p>
        </w:tc>
        <w:tc>
          <w:tcPr>
            <w:tcW w:w="1651" w:type="dxa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25" w:type="dxa"/>
          </w:tcPr>
          <w:p w:rsidR="00940F51" w:rsidRDefault="00940F51" w:rsidP="00940F5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Верхобский, Сычевский, Ануйский, Кировский, Смоленский,</w:t>
            </w:r>
          </w:p>
          <w:p w:rsidR="00940F51" w:rsidRPr="00080EBF" w:rsidRDefault="00940F51" w:rsidP="00BE0356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Точилинский сельсоветы </w:t>
            </w:r>
          </w:p>
        </w:tc>
        <w:tc>
          <w:tcPr>
            <w:tcW w:w="922" w:type="dxa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034" w:type="dxa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shd w:val="clear" w:color="auto" w:fill="auto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26" w:type="dxa"/>
            <w:shd w:val="clear" w:color="auto" w:fill="auto"/>
          </w:tcPr>
          <w:p w:rsidR="00940F51" w:rsidRDefault="00940F51" w:rsidP="004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940F51" w:rsidRPr="00080EBF" w:rsidTr="0045701F">
        <w:trPr>
          <w:trHeight w:val="283"/>
        </w:trPr>
        <w:tc>
          <w:tcPr>
            <w:tcW w:w="6796" w:type="dxa"/>
            <w:gridSpan w:val="4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2" w:type="dxa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1520,0</w:t>
            </w:r>
          </w:p>
        </w:tc>
        <w:tc>
          <w:tcPr>
            <w:tcW w:w="1034" w:type="dxa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4" w:type="dxa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05" w:type="dxa"/>
            <w:shd w:val="clear" w:color="auto" w:fill="auto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23" w:type="dxa"/>
            <w:shd w:val="clear" w:color="auto" w:fill="auto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926" w:type="dxa"/>
            <w:shd w:val="clear" w:color="auto" w:fill="auto"/>
          </w:tcPr>
          <w:p w:rsidR="00940F51" w:rsidRDefault="00940F51" w:rsidP="004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</w:tbl>
    <w:p w:rsidR="00940F51" w:rsidRDefault="00940F51" w:rsidP="00940F51">
      <w:pPr>
        <w:tabs>
          <w:tab w:val="left" w:pos="1340"/>
          <w:tab w:val="center" w:pos="5033"/>
        </w:tabs>
        <w:rPr>
          <w:rFonts w:ascii="Times New Roman" w:hAnsi="Times New Roman" w:cs="Times New Roman"/>
          <w:sz w:val="24"/>
          <w:szCs w:val="24"/>
        </w:rPr>
      </w:pPr>
    </w:p>
    <w:p w:rsidR="00940F51" w:rsidRDefault="00940F51" w:rsidP="00940F51">
      <w:pPr>
        <w:tabs>
          <w:tab w:val="left" w:pos="1340"/>
          <w:tab w:val="center" w:pos="5033"/>
        </w:tabs>
        <w:rPr>
          <w:rFonts w:ascii="Times New Roman" w:hAnsi="Times New Roman" w:cs="Times New Roman"/>
          <w:sz w:val="24"/>
          <w:szCs w:val="24"/>
        </w:rPr>
      </w:pPr>
    </w:p>
    <w:p w:rsidR="00940F51" w:rsidRDefault="00940F51" w:rsidP="00940F51">
      <w:pPr>
        <w:tabs>
          <w:tab w:val="left" w:pos="1340"/>
          <w:tab w:val="center" w:pos="5033"/>
        </w:tabs>
        <w:rPr>
          <w:rFonts w:ascii="Times New Roman" w:hAnsi="Times New Roman" w:cs="Times New Roman"/>
          <w:sz w:val="24"/>
          <w:szCs w:val="24"/>
        </w:rPr>
      </w:pPr>
    </w:p>
    <w:p w:rsidR="00940F51" w:rsidRDefault="00940F51" w:rsidP="00940F51">
      <w:pPr>
        <w:tabs>
          <w:tab w:val="left" w:pos="1340"/>
          <w:tab w:val="center" w:pos="5033"/>
        </w:tabs>
        <w:rPr>
          <w:rFonts w:ascii="Times New Roman" w:hAnsi="Times New Roman" w:cs="Times New Roman"/>
          <w:sz w:val="24"/>
          <w:szCs w:val="24"/>
        </w:rPr>
      </w:pPr>
    </w:p>
    <w:p w:rsidR="00940F51" w:rsidRDefault="00940F51" w:rsidP="00940F51">
      <w:pPr>
        <w:tabs>
          <w:tab w:val="left" w:pos="1340"/>
          <w:tab w:val="center" w:pos="5033"/>
        </w:tabs>
        <w:rPr>
          <w:rFonts w:ascii="Times New Roman" w:hAnsi="Times New Roman" w:cs="Times New Roman"/>
          <w:sz w:val="24"/>
          <w:szCs w:val="24"/>
        </w:rPr>
      </w:pPr>
    </w:p>
    <w:p w:rsidR="00940F51" w:rsidRDefault="00940F51" w:rsidP="00940F51">
      <w:pPr>
        <w:tabs>
          <w:tab w:val="left" w:pos="1340"/>
          <w:tab w:val="center" w:pos="5033"/>
        </w:tabs>
        <w:rPr>
          <w:rFonts w:ascii="Times New Roman" w:hAnsi="Times New Roman" w:cs="Times New Roman"/>
          <w:sz w:val="24"/>
          <w:szCs w:val="24"/>
        </w:rPr>
      </w:pPr>
    </w:p>
    <w:p w:rsidR="00940F51" w:rsidRPr="00080EBF" w:rsidRDefault="00940F51" w:rsidP="00940F51">
      <w:pPr>
        <w:tabs>
          <w:tab w:val="left" w:pos="1340"/>
          <w:tab w:val="center" w:pos="5033"/>
        </w:tabs>
        <w:rPr>
          <w:rFonts w:ascii="Times New Roman" w:hAnsi="Times New Roman" w:cs="Times New Roman"/>
          <w:sz w:val="24"/>
          <w:szCs w:val="24"/>
        </w:rPr>
      </w:pPr>
    </w:p>
    <w:p w:rsidR="00940F51" w:rsidRPr="00A80BE8" w:rsidRDefault="00940F51" w:rsidP="00940F51">
      <w:pPr>
        <w:jc w:val="right"/>
        <w:rPr>
          <w:rFonts w:ascii="Times New Roman" w:hAnsi="Times New Roman" w:cs="Times New Roman"/>
          <w:sz w:val="24"/>
          <w:szCs w:val="24"/>
        </w:rPr>
      </w:pPr>
      <w:r w:rsidRPr="00080EBF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40F51" w:rsidRPr="00080EBF" w:rsidRDefault="00940F51" w:rsidP="00940F5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EBF">
        <w:rPr>
          <w:rFonts w:ascii="Times New Roman" w:hAnsi="Times New Roman" w:cs="Times New Roman"/>
          <w:sz w:val="24"/>
          <w:szCs w:val="24"/>
        </w:rPr>
        <w:t xml:space="preserve">Объем финансовых ресурсов, </w:t>
      </w:r>
    </w:p>
    <w:p w:rsidR="00940F51" w:rsidRPr="00080EBF" w:rsidRDefault="00940F51" w:rsidP="00940F5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EBF">
        <w:rPr>
          <w:rFonts w:ascii="Times New Roman" w:hAnsi="Times New Roman" w:cs="Times New Roman"/>
          <w:sz w:val="24"/>
          <w:szCs w:val="24"/>
        </w:rPr>
        <w:t>необходимых для реализации муниципальной программы</w:t>
      </w:r>
    </w:p>
    <w:tbl>
      <w:tblPr>
        <w:tblW w:w="1506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80"/>
        <w:gridCol w:w="1060"/>
        <w:gridCol w:w="1276"/>
        <w:gridCol w:w="991"/>
        <w:gridCol w:w="1277"/>
        <w:gridCol w:w="967"/>
        <w:gridCol w:w="2010"/>
      </w:tblGrid>
      <w:tr w:rsidR="00940F51" w:rsidRPr="00080EBF" w:rsidTr="0045701F">
        <w:trPr>
          <w:cantSplit/>
          <w:trHeight w:val="240"/>
          <w:jc w:val="center"/>
        </w:trPr>
        <w:tc>
          <w:tcPr>
            <w:tcW w:w="7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940F51" w:rsidRPr="00080EBF" w:rsidTr="0045701F">
        <w:trPr>
          <w:cantSplit/>
          <w:trHeight w:val="600"/>
          <w:jc w:val="center"/>
        </w:trPr>
        <w:tc>
          <w:tcPr>
            <w:tcW w:w="7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40F51" w:rsidRPr="00080EBF" w:rsidTr="0045701F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0F51" w:rsidRPr="00080EBF" w:rsidTr="0045701F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  <w:tr w:rsidR="00940F51" w:rsidRPr="00080EBF" w:rsidTr="0045701F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51" w:rsidRPr="00080EBF" w:rsidTr="0045701F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муниципального образования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</w:tbl>
    <w:p w:rsidR="00940F51" w:rsidRPr="00080EBF" w:rsidRDefault="00940F51" w:rsidP="00940F51">
      <w:pPr>
        <w:rPr>
          <w:rFonts w:ascii="Times New Roman" w:hAnsi="Times New Roman" w:cs="Times New Roman"/>
          <w:sz w:val="24"/>
          <w:szCs w:val="24"/>
        </w:rPr>
      </w:pPr>
    </w:p>
    <w:p w:rsidR="0045701F" w:rsidRDefault="0045701F"/>
    <w:sectPr w:rsidR="0045701F" w:rsidSect="0045701F">
      <w:pgSz w:w="16834" w:h="11909" w:orient="landscape"/>
      <w:pgMar w:top="284" w:right="567" w:bottom="851" w:left="1276" w:header="720" w:footer="720" w:gutter="0"/>
      <w:pgNumType w:start="12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40F51"/>
    <w:rsid w:val="000122BB"/>
    <w:rsid w:val="00024B3D"/>
    <w:rsid w:val="001F3303"/>
    <w:rsid w:val="00277D91"/>
    <w:rsid w:val="002856CF"/>
    <w:rsid w:val="003E25AA"/>
    <w:rsid w:val="0045701F"/>
    <w:rsid w:val="004F272A"/>
    <w:rsid w:val="005F74A3"/>
    <w:rsid w:val="006513AE"/>
    <w:rsid w:val="00940F51"/>
    <w:rsid w:val="00BE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40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2</cp:revision>
  <cp:lastPrinted>2021-06-11T09:07:00Z</cp:lastPrinted>
  <dcterms:created xsi:type="dcterms:W3CDTF">2023-03-10T08:14:00Z</dcterms:created>
  <dcterms:modified xsi:type="dcterms:W3CDTF">2023-03-10T08:14:00Z</dcterms:modified>
</cp:coreProperties>
</file>