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6" w:rsidRDefault="007F3F36" w:rsidP="009B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704F5">
        <w:rPr>
          <w:b/>
          <w:sz w:val="28"/>
          <w:szCs w:val="28"/>
        </w:rPr>
        <w:t>нформация</w:t>
      </w:r>
    </w:p>
    <w:p w:rsidR="00933BA6" w:rsidRDefault="00F83AB6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 w:rsidR="009B20DA">
        <w:rPr>
          <w:bCs/>
          <w:iCs/>
          <w:sz w:val="28"/>
          <w:szCs w:val="28"/>
        </w:rPr>
        <w:t>социально-экономической ситуации в муниципальном образовании</w:t>
      </w:r>
    </w:p>
    <w:p w:rsidR="00F83AB6" w:rsidRDefault="009B20DA" w:rsidP="009B20D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Смоленский район Алтайского края за </w:t>
      </w:r>
      <w:r w:rsidR="00821285">
        <w:rPr>
          <w:bCs/>
          <w:iCs/>
          <w:sz w:val="28"/>
          <w:szCs w:val="28"/>
        </w:rPr>
        <w:t>6 месяцев</w:t>
      </w:r>
      <w:r w:rsidR="00524E5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</w:t>
      </w:r>
      <w:r w:rsidR="00D25A89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 год</w:t>
      </w:r>
      <w:r w:rsidR="00524E52">
        <w:rPr>
          <w:bCs/>
          <w:iCs/>
          <w:sz w:val="28"/>
          <w:szCs w:val="28"/>
        </w:rPr>
        <w:t>а</w:t>
      </w:r>
      <w:r w:rsidR="009244E3">
        <w:rPr>
          <w:bCs/>
          <w:iCs/>
          <w:sz w:val="28"/>
          <w:szCs w:val="28"/>
        </w:rPr>
        <w:t>.</w:t>
      </w:r>
    </w:p>
    <w:p w:rsidR="009B20DA" w:rsidRDefault="009B20DA" w:rsidP="009B20DA">
      <w:pPr>
        <w:jc w:val="center"/>
        <w:rPr>
          <w:sz w:val="28"/>
          <w:szCs w:val="28"/>
        </w:rPr>
      </w:pPr>
    </w:p>
    <w:p w:rsidR="00F83AB6" w:rsidRDefault="000704F5" w:rsidP="00D25A89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Информация</w:t>
      </w:r>
      <w:r w:rsidR="009B20DA">
        <w:rPr>
          <w:i/>
          <w:sz w:val="28"/>
          <w:szCs w:val="28"/>
        </w:rPr>
        <w:t xml:space="preserve"> о социально-экономической ситуации</w:t>
      </w:r>
      <w:r w:rsidR="00196199">
        <w:rPr>
          <w:i/>
          <w:sz w:val="28"/>
          <w:szCs w:val="28"/>
        </w:rPr>
        <w:t xml:space="preserve"> в</w:t>
      </w:r>
      <w:r w:rsidR="009B20DA">
        <w:rPr>
          <w:i/>
          <w:sz w:val="28"/>
          <w:szCs w:val="28"/>
        </w:rPr>
        <w:t xml:space="preserve"> муниципально</w:t>
      </w:r>
      <w:r w:rsidR="00196199">
        <w:rPr>
          <w:i/>
          <w:sz w:val="28"/>
          <w:szCs w:val="28"/>
        </w:rPr>
        <w:t>м</w:t>
      </w:r>
      <w:r w:rsidR="009B20DA">
        <w:rPr>
          <w:i/>
          <w:sz w:val="28"/>
          <w:szCs w:val="28"/>
        </w:rPr>
        <w:t xml:space="preserve"> образовани</w:t>
      </w:r>
      <w:r w:rsidR="00196199">
        <w:rPr>
          <w:i/>
          <w:sz w:val="28"/>
          <w:szCs w:val="28"/>
        </w:rPr>
        <w:t>и</w:t>
      </w:r>
      <w:r w:rsidR="009B20DA">
        <w:rPr>
          <w:i/>
          <w:sz w:val="28"/>
          <w:szCs w:val="28"/>
        </w:rPr>
        <w:t xml:space="preserve"> Смоленский район за </w:t>
      </w:r>
      <w:r w:rsidR="00821285">
        <w:rPr>
          <w:i/>
          <w:sz w:val="28"/>
          <w:szCs w:val="28"/>
        </w:rPr>
        <w:t>6 месяцев</w:t>
      </w:r>
      <w:r w:rsidR="00EE1335">
        <w:rPr>
          <w:i/>
          <w:sz w:val="28"/>
          <w:szCs w:val="28"/>
        </w:rPr>
        <w:t xml:space="preserve"> </w:t>
      </w:r>
      <w:r w:rsidR="009B20DA">
        <w:rPr>
          <w:i/>
          <w:sz w:val="28"/>
          <w:szCs w:val="28"/>
        </w:rPr>
        <w:t>20</w:t>
      </w:r>
      <w:r w:rsidR="00D25A89">
        <w:rPr>
          <w:i/>
          <w:sz w:val="28"/>
          <w:szCs w:val="28"/>
        </w:rPr>
        <w:t>20</w:t>
      </w:r>
      <w:r w:rsidR="009B20DA">
        <w:rPr>
          <w:i/>
          <w:sz w:val="28"/>
          <w:szCs w:val="28"/>
        </w:rPr>
        <w:t xml:space="preserve"> год</w:t>
      </w:r>
      <w:r w:rsidR="00EE1335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подготовлен</w:t>
      </w:r>
      <w:r w:rsidR="00196199">
        <w:rPr>
          <w:i/>
          <w:sz w:val="28"/>
          <w:szCs w:val="28"/>
        </w:rPr>
        <w:t>а</w:t>
      </w:r>
      <w:r w:rsidR="009B20DA">
        <w:rPr>
          <w:i/>
          <w:sz w:val="28"/>
          <w:szCs w:val="28"/>
        </w:rPr>
        <w:t xml:space="preserve"> на осн</w:t>
      </w:r>
      <w:r w:rsidR="009B20DA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ве анализа социально-экономических показателей развития муниципального образования, пред</w:t>
      </w:r>
      <w:r w:rsidR="00D743F2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ставленных территориальным органом Федеральной службы г</w:t>
      </w:r>
      <w:r w:rsidR="009C1476">
        <w:rPr>
          <w:i/>
          <w:sz w:val="28"/>
          <w:szCs w:val="28"/>
        </w:rPr>
        <w:t>о</w:t>
      </w:r>
      <w:r w:rsidR="009B20DA">
        <w:rPr>
          <w:i/>
          <w:sz w:val="28"/>
          <w:szCs w:val="28"/>
        </w:rPr>
        <w:t>сударственной статистики по Алтайскому краю, предприяти</w:t>
      </w:r>
      <w:r w:rsidR="009B20DA">
        <w:rPr>
          <w:i/>
          <w:sz w:val="28"/>
          <w:szCs w:val="28"/>
        </w:rPr>
        <w:t>я</w:t>
      </w:r>
      <w:r w:rsidR="009B20DA">
        <w:rPr>
          <w:i/>
          <w:sz w:val="28"/>
          <w:szCs w:val="28"/>
        </w:rPr>
        <w:t>ми, организациями и учреждениями района.</w:t>
      </w:r>
      <w:r w:rsidR="00D25A89">
        <w:rPr>
          <w:i/>
          <w:sz w:val="28"/>
          <w:szCs w:val="28"/>
        </w:rPr>
        <w:t xml:space="preserve"> </w:t>
      </w:r>
      <w:r w:rsidR="009B20D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информации</w:t>
      </w:r>
      <w:r w:rsidR="009B20DA">
        <w:rPr>
          <w:i/>
          <w:sz w:val="28"/>
          <w:szCs w:val="28"/>
        </w:rPr>
        <w:t xml:space="preserve"> отражена общая оценка социально-экономического развития района за отчетный период. </w:t>
      </w:r>
    </w:p>
    <w:p w:rsidR="009B20DA" w:rsidRDefault="00F83AB6" w:rsidP="009B20D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0DA">
        <w:rPr>
          <w:b/>
          <w:sz w:val="28"/>
          <w:szCs w:val="28"/>
        </w:rPr>
        <w:t xml:space="preserve">   </w:t>
      </w:r>
    </w:p>
    <w:p w:rsidR="00F83AB6" w:rsidRPr="009B20DA" w:rsidRDefault="00F83AB6" w:rsidP="003A41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9B20DA">
        <w:rPr>
          <w:b/>
          <w:sz w:val="28"/>
          <w:szCs w:val="28"/>
        </w:rPr>
        <w:t>НАСЕЛЕНИЕ И ДЕМОГРАФИЯ</w:t>
      </w:r>
    </w:p>
    <w:p w:rsidR="00D25A89" w:rsidRDefault="00D25A89" w:rsidP="00D25A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01.01.2020 года среднегодовая численность населения Смоленского района составила 20882 человека (на 01.01.2019 – 21409 человек). На прот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жении последнего ряда лет численность населения района уменьшается в среднем на 450 человек в год.</w:t>
      </w:r>
      <w:r w:rsidR="0030007F">
        <w:rPr>
          <w:sz w:val="28"/>
          <w:szCs w:val="28"/>
        </w:rPr>
        <w:t xml:space="preserve"> Причина не меняется на протяжении многих лет – низкий уровень дохода и отсутствие возможности трудоустройства в соответствии с образованием и квалификацией.</w:t>
      </w:r>
    </w:p>
    <w:p w:rsidR="007B68EB" w:rsidRDefault="002546DA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Сохранена тенденция прежних лет по </w:t>
      </w:r>
      <w:r w:rsidR="00C73817">
        <w:rPr>
          <w:sz w:val="28"/>
          <w:szCs w:val="28"/>
        </w:rPr>
        <w:t>миграционн</w:t>
      </w:r>
      <w:r>
        <w:rPr>
          <w:sz w:val="28"/>
          <w:szCs w:val="28"/>
        </w:rPr>
        <w:t>ой</w:t>
      </w:r>
      <w:r w:rsidR="00C73817">
        <w:rPr>
          <w:sz w:val="28"/>
          <w:szCs w:val="28"/>
        </w:rPr>
        <w:t xml:space="preserve"> убыл</w:t>
      </w:r>
      <w:r>
        <w:rPr>
          <w:sz w:val="28"/>
          <w:szCs w:val="28"/>
        </w:rPr>
        <w:t>и</w:t>
      </w:r>
      <w:r w:rsidR="00C73817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я. </w:t>
      </w:r>
      <w:r w:rsidR="00821285">
        <w:rPr>
          <w:sz w:val="28"/>
          <w:szCs w:val="28"/>
        </w:rPr>
        <w:t xml:space="preserve">За </w:t>
      </w:r>
      <w:r w:rsidR="005A3650">
        <w:rPr>
          <w:sz w:val="28"/>
          <w:szCs w:val="28"/>
        </w:rPr>
        <w:t>январь-июнь</w:t>
      </w:r>
      <w:r w:rsidR="00821285">
        <w:rPr>
          <w:sz w:val="28"/>
          <w:szCs w:val="28"/>
        </w:rPr>
        <w:t xml:space="preserve"> </w:t>
      </w:r>
      <w:r w:rsidR="006742D8">
        <w:rPr>
          <w:sz w:val="28"/>
          <w:szCs w:val="28"/>
        </w:rPr>
        <w:t>20</w:t>
      </w:r>
      <w:r w:rsidR="008A64B2">
        <w:rPr>
          <w:sz w:val="28"/>
          <w:szCs w:val="28"/>
        </w:rPr>
        <w:t>20</w:t>
      </w:r>
      <w:r w:rsidR="006742D8"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 w:rsidR="006742D8">
        <w:rPr>
          <w:sz w:val="28"/>
          <w:szCs w:val="28"/>
        </w:rPr>
        <w:t xml:space="preserve"> в </w:t>
      </w:r>
      <w:r w:rsidR="006742D8" w:rsidRPr="00DA69D6">
        <w:rPr>
          <w:sz w:val="28"/>
          <w:szCs w:val="28"/>
        </w:rPr>
        <w:t>район прибыло</w:t>
      </w:r>
      <w:r w:rsidR="008A64B2">
        <w:rPr>
          <w:sz w:val="28"/>
          <w:szCs w:val="28"/>
        </w:rPr>
        <w:t xml:space="preserve"> </w:t>
      </w:r>
      <w:r w:rsidR="00892B08">
        <w:rPr>
          <w:sz w:val="28"/>
          <w:szCs w:val="28"/>
        </w:rPr>
        <w:t>243</w:t>
      </w:r>
      <w:r w:rsidR="006742D8" w:rsidRPr="00DA69D6">
        <w:rPr>
          <w:sz w:val="28"/>
          <w:szCs w:val="28"/>
        </w:rPr>
        <w:t xml:space="preserve"> </w:t>
      </w:r>
      <w:r w:rsidR="00207B3B">
        <w:rPr>
          <w:sz w:val="28"/>
          <w:szCs w:val="28"/>
        </w:rPr>
        <w:t>и</w:t>
      </w:r>
      <w:r w:rsidR="002547AE" w:rsidRPr="00DA69D6">
        <w:rPr>
          <w:sz w:val="28"/>
          <w:szCs w:val="28"/>
        </w:rPr>
        <w:t xml:space="preserve"> выбыло</w:t>
      </w:r>
      <w:r w:rsidR="00DA69D6" w:rsidRPr="00DA69D6">
        <w:rPr>
          <w:sz w:val="28"/>
          <w:szCs w:val="28"/>
        </w:rPr>
        <w:t xml:space="preserve"> </w:t>
      </w:r>
      <w:r w:rsidR="00892B08">
        <w:rPr>
          <w:sz w:val="28"/>
          <w:szCs w:val="28"/>
        </w:rPr>
        <w:t>297</w:t>
      </w:r>
      <w:r w:rsidR="008A64B2">
        <w:rPr>
          <w:sz w:val="28"/>
          <w:szCs w:val="28"/>
        </w:rPr>
        <w:t xml:space="preserve"> </w:t>
      </w:r>
      <w:r w:rsidR="002547AE" w:rsidRPr="00DA69D6">
        <w:rPr>
          <w:sz w:val="28"/>
          <w:szCs w:val="28"/>
        </w:rPr>
        <w:t>человек</w:t>
      </w:r>
      <w:r w:rsidR="00DC7601">
        <w:rPr>
          <w:sz w:val="28"/>
          <w:szCs w:val="28"/>
        </w:rPr>
        <w:t>, м</w:t>
      </w:r>
      <w:r w:rsidR="00DC7601">
        <w:rPr>
          <w:sz w:val="28"/>
          <w:szCs w:val="28"/>
        </w:rPr>
        <w:t>и</w:t>
      </w:r>
      <w:r w:rsidR="00DC7601">
        <w:rPr>
          <w:sz w:val="28"/>
          <w:szCs w:val="28"/>
        </w:rPr>
        <w:t xml:space="preserve">грационная убыль – </w:t>
      </w:r>
      <w:r w:rsidR="007B68EB">
        <w:rPr>
          <w:sz w:val="28"/>
          <w:szCs w:val="28"/>
        </w:rPr>
        <w:t>5</w:t>
      </w:r>
      <w:r w:rsidR="00892B08">
        <w:rPr>
          <w:sz w:val="28"/>
          <w:szCs w:val="28"/>
        </w:rPr>
        <w:t>4</w:t>
      </w:r>
      <w:r w:rsidR="00DC7601">
        <w:rPr>
          <w:sz w:val="28"/>
          <w:szCs w:val="28"/>
        </w:rPr>
        <w:t xml:space="preserve"> человек</w:t>
      </w:r>
      <w:r w:rsidR="00892B08">
        <w:rPr>
          <w:sz w:val="28"/>
          <w:szCs w:val="28"/>
        </w:rPr>
        <w:t>а</w:t>
      </w:r>
      <w:r w:rsidR="00BB4F1E">
        <w:rPr>
          <w:sz w:val="28"/>
          <w:szCs w:val="28"/>
        </w:rPr>
        <w:t>. В сравнении с аналогичным периодом 2019 года миграционная убыль населения сократилась, на 01.07.2019 года</w:t>
      </w:r>
      <w:r w:rsidR="00F5696C">
        <w:rPr>
          <w:sz w:val="28"/>
          <w:szCs w:val="28"/>
        </w:rPr>
        <w:t xml:space="preserve"> </w:t>
      </w:r>
      <w:r w:rsidR="00D21FEF">
        <w:rPr>
          <w:sz w:val="28"/>
          <w:szCs w:val="28"/>
        </w:rPr>
        <w:t xml:space="preserve">она </w:t>
      </w:r>
      <w:r w:rsidR="00F5696C">
        <w:rPr>
          <w:sz w:val="28"/>
          <w:szCs w:val="28"/>
        </w:rPr>
        <w:t>с</w:t>
      </w:r>
      <w:r w:rsidR="00F5696C">
        <w:rPr>
          <w:sz w:val="28"/>
          <w:szCs w:val="28"/>
        </w:rPr>
        <w:t>о</w:t>
      </w:r>
      <w:r w:rsidR="00F5696C">
        <w:rPr>
          <w:sz w:val="28"/>
          <w:szCs w:val="28"/>
        </w:rPr>
        <w:t xml:space="preserve">ставляла </w:t>
      </w:r>
      <w:r w:rsidR="00BB4F1E">
        <w:rPr>
          <w:sz w:val="28"/>
          <w:szCs w:val="28"/>
        </w:rPr>
        <w:t>88 человек.</w:t>
      </w:r>
      <w:r w:rsidR="002547AE">
        <w:rPr>
          <w:sz w:val="28"/>
          <w:szCs w:val="28"/>
        </w:rPr>
        <w:t xml:space="preserve"> </w:t>
      </w:r>
    </w:p>
    <w:p w:rsidR="006D5E55" w:rsidRDefault="00A5699C" w:rsidP="009B2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D5E55">
        <w:rPr>
          <w:sz w:val="28"/>
          <w:szCs w:val="28"/>
        </w:rPr>
        <w:t xml:space="preserve">инамика демографических показателей значительно не изменилась. </w:t>
      </w:r>
      <w:r w:rsidR="002547AE">
        <w:rPr>
          <w:sz w:val="28"/>
          <w:szCs w:val="28"/>
        </w:rPr>
        <w:t xml:space="preserve">За </w:t>
      </w:r>
      <w:r w:rsidR="005A3650">
        <w:rPr>
          <w:sz w:val="28"/>
          <w:szCs w:val="28"/>
        </w:rPr>
        <w:t>январь</w:t>
      </w:r>
      <w:r w:rsidR="009D01A9">
        <w:rPr>
          <w:sz w:val="28"/>
          <w:szCs w:val="28"/>
        </w:rPr>
        <w:t xml:space="preserve"> </w:t>
      </w:r>
      <w:r w:rsidR="005A3650">
        <w:rPr>
          <w:sz w:val="28"/>
          <w:szCs w:val="28"/>
        </w:rPr>
        <w:t>-</w:t>
      </w:r>
      <w:r w:rsidR="009D01A9">
        <w:rPr>
          <w:sz w:val="28"/>
          <w:szCs w:val="28"/>
        </w:rPr>
        <w:t xml:space="preserve"> </w:t>
      </w:r>
      <w:r w:rsidR="005A3650">
        <w:rPr>
          <w:sz w:val="28"/>
          <w:szCs w:val="28"/>
        </w:rPr>
        <w:t>июнь</w:t>
      </w:r>
      <w:r w:rsidR="007B68EB">
        <w:rPr>
          <w:sz w:val="28"/>
          <w:szCs w:val="28"/>
        </w:rPr>
        <w:t xml:space="preserve"> </w:t>
      </w:r>
      <w:r w:rsidR="0015774F">
        <w:rPr>
          <w:sz w:val="28"/>
          <w:szCs w:val="28"/>
        </w:rPr>
        <w:t>20</w:t>
      </w:r>
      <w:r w:rsidR="00F84EB7">
        <w:rPr>
          <w:sz w:val="28"/>
          <w:szCs w:val="28"/>
        </w:rPr>
        <w:t>20</w:t>
      </w:r>
      <w:r w:rsidR="0015774F">
        <w:rPr>
          <w:sz w:val="28"/>
          <w:szCs w:val="28"/>
        </w:rPr>
        <w:t xml:space="preserve"> год</w:t>
      </w:r>
      <w:r w:rsidR="007B68EB">
        <w:rPr>
          <w:sz w:val="28"/>
          <w:szCs w:val="28"/>
        </w:rPr>
        <w:t>а</w:t>
      </w:r>
      <w:r w:rsidR="0015774F"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>родил</w:t>
      </w:r>
      <w:r w:rsidR="0015774F">
        <w:rPr>
          <w:sz w:val="28"/>
          <w:szCs w:val="28"/>
        </w:rPr>
        <w:t>о</w:t>
      </w:r>
      <w:r w:rsidR="002547AE">
        <w:rPr>
          <w:sz w:val="28"/>
          <w:szCs w:val="28"/>
        </w:rPr>
        <w:t>с</w:t>
      </w:r>
      <w:r w:rsidR="0015774F">
        <w:rPr>
          <w:sz w:val="28"/>
          <w:szCs w:val="28"/>
        </w:rPr>
        <w:t>ь</w:t>
      </w:r>
      <w:r w:rsidR="002547AE">
        <w:rPr>
          <w:sz w:val="28"/>
          <w:szCs w:val="28"/>
        </w:rPr>
        <w:t xml:space="preserve"> </w:t>
      </w:r>
      <w:r w:rsidR="00F5696C">
        <w:rPr>
          <w:sz w:val="28"/>
          <w:szCs w:val="28"/>
        </w:rPr>
        <w:t>119</w:t>
      </w:r>
      <w:r w:rsidR="001E280D">
        <w:rPr>
          <w:sz w:val="28"/>
          <w:szCs w:val="28"/>
        </w:rPr>
        <w:t xml:space="preserve"> ч</w:t>
      </w:r>
      <w:r w:rsidR="002547AE">
        <w:rPr>
          <w:sz w:val="28"/>
          <w:szCs w:val="28"/>
        </w:rPr>
        <w:t xml:space="preserve">еловек, что на </w:t>
      </w:r>
      <w:r w:rsidR="004A0AFC">
        <w:rPr>
          <w:sz w:val="28"/>
          <w:szCs w:val="28"/>
        </w:rPr>
        <w:t>8</w:t>
      </w:r>
      <w:r w:rsidR="002547AE">
        <w:rPr>
          <w:sz w:val="28"/>
          <w:szCs w:val="28"/>
        </w:rPr>
        <w:t xml:space="preserve"> человек </w:t>
      </w:r>
      <w:r w:rsidR="001E280D">
        <w:rPr>
          <w:sz w:val="28"/>
          <w:szCs w:val="28"/>
        </w:rPr>
        <w:t>больше</w:t>
      </w:r>
      <w:r w:rsidR="002547AE">
        <w:rPr>
          <w:sz w:val="28"/>
          <w:szCs w:val="28"/>
        </w:rPr>
        <w:t xml:space="preserve">, чем </w:t>
      </w:r>
      <w:r w:rsidR="004A0AFC">
        <w:rPr>
          <w:sz w:val="28"/>
          <w:szCs w:val="28"/>
        </w:rPr>
        <w:t>за 6 месяцев</w:t>
      </w:r>
      <w:r>
        <w:rPr>
          <w:sz w:val="28"/>
          <w:szCs w:val="28"/>
        </w:rPr>
        <w:t xml:space="preserve"> </w:t>
      </w:r>
      <w:r w:rsidR="002547AE">
        <w:rPr>
          <w:sz w:val="28"/>
          <w:szCs w:val="28"/>
        </w:rPr>
        <w:t>201</w:t>
      </w:r>
      <w:r w:rsidR="001E280D">
        <w:rPr>
          <w:sz w:val="28"/>
          <w:szCs w:val="28"/>
        </w:rPr>
        <w:t>9</w:t>
      </w:r>
      <w:r w:rsidR="002547AE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. </w:t>
      </w:r>
      <w:r w:rsidR="009244E3">
        <w:rPr>
          <w:sz w:val="28"/>
          <w:szCs w:val="28"/>
        </w:rPr>
        <w:t>З</w:t>
      </w:r>
      <w:r w:rsidR="002547AE">
        <w:rPr>
          <w:sz w:val="28"/>
          <w:szCs w:val="28"/>
        </w:rPr>
        <w:t>арегистрирован</w:t>
      </w:r>
      <w:r w:rsidR="00207B3B">
        <w:rPr>
          <w:sz w:val="28"/>
          <w:szCs w:val="28"/>
        </w:rPr>
        <w:t xml:space="preserve">о </w:t>
      </w:r>
      <w:r w:rsidR="001E280D">
        <w:rPr>
          <w:sz w:val="28"/>
          <w:szCs w:val="28"/>
        </w:rPr>
        <w:t>1</w:t>
      </w:r>
      <w:r w:rsidR="004A0AFC">
        <w:rPr>
          <w:sz w:val="28"/>
          <w:szCs w:val="28"/>
        </w:rPr>
        <w:t>89</w:t>
      </w:r>
      <w:r w:rsidR="002547AE">
        <w:rPr>
          <w:sz w:val="28"/>
          <w:szCs w:val="28"/>
        </w:rPr>
        <w:t xml:space="preserve"> случа</w:t>
      </w:r>
      <w:r w:rsidR="00207B3B">
        <w:rPr>
          <w:sz w:val="28"/>
          <w:szCs w:val="28"/>
        </w:rPr>
        <w:t>ев</w:t>
      </w:r>
      <w:r w:rsidR="002547AE">
        <w:rPr>
          <w:sz w:val="28"/>
          <w:szCs w:val="28"/>
        </w:rPr>
        <w:t xml:space="preserve"> смерти, что на </w:t>
      </w:r>
      <w:r w:rsidR="004A0AFC">
        <w:rPr>
          <w:sz w:val="28"/>
          <w:szCs w:val="28"/>
        </w:rPr>
        <w:t>20</w:t>
      </w:r>
      <w:r w:rsidR="002547AE">
        <w:rPr>
          <w:sz w:val="28"/>
          <w:szCs w:val="28"/>
        </w:rPr>
        <w:t xml:space="preserve"> сл</w:t>
      </w:r>
      <w:r w:rsidR="002547AE">
        <w:rPr>
          <w:sz w:val="28"/>
          <w:szCs w:val="28"/>
        </w:rPr>
        <w:t>у</w:t>
      </w:r>
      <w:r w:rsidR="002547AE">
        <w:rPr>
          <w:sz w:val="28"/>
          <w:szCs w:val="28"/>
        </w:rPr>
        <w:t>ча</w:t>
      </w:r>
      <w:r w:rsidR="00D87F2E">
        <w:rPr>
          <w:sz w:val="28"/>
          <w:szCs w:val="28"/>
        </w:rPr>
        <w:t>ев</w:t>
      </w:r>
      <w:r w:rsidR="004808AE">
        <w:rPr>
          <w:sz w:val="28"/>
          <w:szCs w:val="28"/>
        </w:rPr>
        <w:t xml:space="preserve"> </w:t>
      </w:r>
      <w:r w:rsidR="004A0AFC">
        <w:rPr>
          <w:sz w:val="28"/>
          <w:szCs w:val="28"/>
        </w:rPr>
        <w:t>меньше</w:t>
      </w:r>
      <w:r w:rsidR="002547AE">
        <w:rPr>
          <w:sz w:val="28"/>
          <w:szCs w:val="28"/>
        </w:rPr>
        <w:t xml:space="preserve">, чем </w:t>
      </w:r>
      <w:r w:rsidR="004A0AFC">
        <w:rPr>
          <w:sz w:val="28"/>
          <w:szCs w:val="28"/>
        </w:rPr>
        <w:t>за 6 месяцев</w:t>
      </w:r>
      <w:r w:rsidR="004808AE">
        <w:rPr>
          <w:sz w:val="28"/>
          <w:szCs w:val="28"/>
        </w:rPr>
        <w:t xml:space="preserve"> </w:t>
      </w:r>
      <w:r w:rsidR="00D87F2E">
        <w:rPr>
          <w:sz w:val="28"/>
          <w:szCs w:val="28"/>
        </w:rPr>
        <w:t>201</w:t>
      </w:r>
      <w:r w:rsidR="001E280D">
        <w:rPr>
          <w:sz w:val="28"/>
          <w:szCs w:val="28"/>
        </w:rPr>
        <w:t>9</w:t>
      </w:r>
      <w:r w:rsidR="002547AE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2547AE">
        <w:rPr>
          <w:sz w:val="28"/>
          <w:szCs w:val="28"/>
        </w:rPr>
        <w:t xml:space="preserve">. </w:t>
      </w:r>
      <w:r w:rsidR="006D5E55">
        <w:rPr>
          <w:sz w:val="28"/>
          <w:szCs w:val="28"/>
        </w:rPr>
        <w:t>Естественная убыль населения по состоянию на 01.</w:t>
      </w:r>
      <w:r w:rsidR="00D87F2E">
        <w:rPr>
          <w:sz w:val="28"/>
          <w:szCs w:val="28"/>
        </w:rPr>
        <w:t>0</w:t>
      </w:r>
      <w:r w:rsidR="004A0AFC">
        <w:rPr>
          <w:sz w:val="28"/>
          <w:szCs w:val="28"/>
        </w:rPr>
        <w:t>7</w:t>
      </w:r>
      <w:r w:rsidR="006D5E55">
        <w:rPr>
          <w:sz w:val="28"/>
          <w:szCs w:val="28"/>
        </w:rPr>
        <w:t>.20</w:t>
      </w:r>
      <w:r w:rsidR="001E280D">
        <w:rPr>
          <w:sz w:val="28"/>
          <w:szCs w:val="28"/>
        </w:rPr>
        <w:t>20</w:t>
      </w:r>
      <w:r w:rsidR="006D5E55">
        <w:rPr>
          <w:sz w:val="28"/>
          <w:szCs w:val="28"/>
        </w:rPr>
        <w:t xml:space="preserve"> года составила </w:t>
      </w:r>
      <w:r w:rsidR="004A0AFC">
        <w:rPr>
          <w:sz w:val="28"/>
          <w:szCs w:val="28"/>
        </w:rPr>
        <w:t>7</w:t>
      </w:r>
      <w:r w:rsidR="001E280D">
        <w:rPr>
          <w:sz w:val="28"/>
          <w:szCs w:val="28"/>
        </w:rPr>
        <w:t>0</w:t>
      </w:r>
      <w:r w:rsidR="006D5E55">
        <w:rPr>
          <w:sz w:val="28"/>
          <w:szCs w:val="28"/>
        </w:rPr>
        <w:t xml:space="preserve"> человек, </w:t>
      </w:r>
      <w:r w:rsidR="0033795B">
        <w:rPr>
          <w:sz w:val="28"/>
          <w:szCs w:val="28"/>
        </w:rPr>
        <w:t>на 01.0</w:t>
      </w:r>
      <w:r w:rsidR="004A0AFC">
        <w:rPr>
          <w:sz w:val="28"/>
          <w:szCs w:val="28"/>
        </w:rPr>
        <w:t>7</w:t>
      </w:r>
      <w:r w:rsidR="0033795B">
        <w:rPr>
          <w:sz w:val="28"/>
          <w:szCs w:val="28"/>
        </w:rPr>
        <w:t xml:space="preserve">.2019 – </w:t>
      </w:r>
      <w:r w:rsidR="004A0AFC">
        <w:rPr>
          <w:sz w:val="28"/>
          <w:szCs w:val="28"/>
        </w:rPr>
        <w:t>98</w:t>
      </w:r>
      <w:r w:rsidR="0033795B">
        <w:rPr>
          <w:sz w:val="28"/>
          <w:szCs w:val="28"/>
        </w:rPr>
        <w:t xml:space="preserve"> </w:t>
      </w:r>
      <w:r w:rsidR="006D5E55">
        <w:rPr>
          <w:sz w:val="28"/>
          <w:szCs w:val="28"/>
        </w:rPr>
        <w:t>чел</w:t>
      </w:r>
      <w:r w:rsidR="006D5E55">
        <w:rPr>
          <w:sz w:val="28"/>
          <w:szCs w:val="28"/>
        </w:rPr>
        <w:t>о</w:t>
      </w:r>
      <w:r w:rsidR="006D5E55">
        <w:rPr>
          <w:sz w:val="28"/>
          <w:szCs w:val="28"/>
        </w:rPr>
        <w:t>век</w:t>
      </w:r>
      <w:r w:rsidR="0033795B">
        <w:rPr>
          <w:sz w:val="28"/>
          <w:szCs w:val="28"/>
        </w:rPr>
        <w:t>а</w:t>
      </w:r>
      <w:r w:rsidR="006D5E55">
        <w:rPr>
          <w:sz w:val="28"/>
          <w:szCs w:val="28"/>
        </w:rPr>
        <w:t xml:space="preserve"> </w:t>
      </w:r>
      <w:r w:rsidR="004F2FAF">
        <w:rPr>
          <w:sz w:val="28"/>
          <w:szCs w:val="28"/>
        </w:rPr>
        <w:t xml:space="preserve">Коэффициент родившихся за </w:t>
      </w:r>
      <w:r w:rsidR="004808AE">
        <w:rPr>
          <w:sz w:val="28"/>
          <w:szCs w:val="28"/>
        </w:rPr>
        <w:t xml:space="preserve">1 </w:t>
      </w:r>
      <w:r w:rsidR="004A0AFC">
        <w:rPr>
          <w:sz w:val="28"/>
          <w:szCs w:val="28"/>
        </w:rPr>
        <w:t>полугодие</w:t>
      </w:r>
      <w:r w:rsidR="004808AE">
        <w:rPr>
          <w:sz w:val="28"/>
          <w:szCs w:val="28"/>
        </w:rPr>
        <w:t xml:space="preserve"> </w:t>
      </w:r>
      <w:r w:rsidR="004F2FAF">
        <w:rPr>
          <w:sz w:val="28"/>
          <w:szCs w:val="28"/>
        </w:rPr>
        <w:t>20</w:t>
      </w:r>
      <w:r w:rsidR="0033795B">
        <w:rPr>
          <w:sz w:val="28"/>
          <w:szCs w:val="28"/>
        </w:rPr>
        <w:t>20</w:t>
      </w:r>
      <w:r w:rsidR="004F2FAF">
        <w:rPr>
          <w:sz w:val="28"/>
          <w:szCs w:val="28"/>
        </w:rPr>
        <w:t xml:space="preserve"> год</w:t>
      </w:r>
      <w:r w:rsidR="004808AE">
        <w:rPr>
          <w:sz w:val="28"/>
          <w:szCs w:val="28"/>
        </w:rPr>
        <w:t>а</w:t>
      </w:r>
      <w:r w:rsidR="004F2FAF">
        <w:rPr>
          <w:sz w:val="28"/>
          <w:szCs w:val="28"/>
        </w:rPr>
        <w:t xml:space="preserve"> </w:t>
      </w:r>
      <w:r w:rsidR="004A0AFC">
        <w:rPr>
          <w:sz w:val="28"/>
          <w:szCs w:val="28"/>
        </w:rPr>
        <w:t>составил</w:t>
      </w:r>
      <w:r w:rsidR="004F2FAF">
        <w:rPr>
          <w:sz w:val="28"/>
          <w:szCs w:val="28"/>
        </w:rPr>
        <w:t xml:space="preserve"> </w:t>
      </w:r>
      <w:r w:rsidR="0033795B">
        <w:rPr>
          <w:sz w:val="28"/>
          <w:szCs w:val="28"/>
        </w:rPr>
        <w:t>1</w:t>
      </w:r>
      <w:r w:rsidR="004A0AFC">
        <w:rPr>
          <w:sz w:val="28"/>
          <w:szCs w:val="28"/>
        </w:rPr>
        <w:t>1</w:t>
      </w:r>
      <w:r w:rsidR="0033795B">
        <w:rPr>
          <w:sz w:val="28"/>
          <w:szCs w:val="28"/>
        </w:rPr>
        <w:t>,5</w:t>
      </w:r>
      <w:r w:rsidR="004F2FAF">
        <w:rPr>
          <w:sz w:val="28"/>
          <w:szCs w:val="28"/>
        </w:rPr>
        <w:t xml:space="preserve"> пр</w:t>
      </w:r>
      <w:r w:rsidR="004F2FAF">
        <w:rPr>
          <w:sz w:val="28"/>
          <w:szCs w:val="28"/>
        </w:rPr>
        <w:t>о</w:t>
      </w:r>
      <w:r w:rsidR="004F2FAF">
        <w:rPr>
          <w:sz w:val="28"/>
          <w:szCs w:val="28"/>
        </w:rPr>
        <w:t xml:space="preserve">милле, </w:t>
      </w:r>
      <w:r w:rsidR="004A0AFC">
        <w:rPr>
          <w:sz w:val="28"/>
          <w:szCs w:val="28"/>
        </w:rPr>
        <w:t>к</w:t>
      </w:r>
      <w:r w:rsidR="004F2FAF">
        <w:rPr>
          <w:sz w:val="28"/>
          <w:szCs w:val="28"/>
        </w:rPr>
        <w:t xml:space="preserve">оэффициент смертности – </w:t>
      </w:r>
      <w:r w:rsidR="004A0AFC">
        <w:rPr>
          <w:sz w:val="28"/>
          <w:szCs w:val="28"/>
        </w:rPr>
        <w:t>18</w:t>
      </w:r>
      <w:r w:rsidR="004F2FAF">
        <w:rPr>
          <w:sz w:val="28"/>
          <w:szCs w:val="28"/>
        </w:rPr>
        <w:t>,</w:t>
      </w:r>
      <w:r w:rsidR="0033795B">
        <w:rPr>
          <w:sz w:val="28"/>
          <w:szCs w:val="28"/>
        </w:rPr>
        <w:t>2</w:t>
      </w:r>
      <w:r w:rsidR="004F2FAF">
        <w:rPr>
          <w:sz w:val="28"/>
          <w:szCs w:val="28"/>
        </w:rPr>
        <w:t xml:space="preserve"> промилле</w:t>
      </w:r>
      <w:r w:rsidR="009F4920">
        <w:rPr>
          <w:sz w:val="28"/>
          <w:szCs w:val="28"/>
        </w:rPr>
        <w:t xml:space="preserve">, т.е. это </w:t>
      </w:r>
      <w:r w:rsidR="009C3893">
        <w:rPr>
          <w:sz w:val="28"/>
          <w:szCs w:val="28"/>
        </w:rPr>
        <w:t>число родившихся</w:t>
      </w:r>
      <w:r w:rsidR="00A35E26">
        <w:rPr>
          <w:sz w:val="28"/>
          <w:szCs w:val="28"/>
        </w:rPr>
        <w:t xml:space="preserve"> и умерших</w:t>
      </w:r>
      <w:r w:rsidR="009C3893">
        <w:rPr>
          <w:sz w:val="28"/>
          <w:szCs w:val="28"/>
        </w:rPr>
        <w:t xml:space="preserve"> на 1000 человек населения</w:t>
      </w:r>
      <w:r w:rsidR="004F2FAF">
        <w:rPr>
          <w:sz w:val="28"/>
          <w:szCs w:val="28"/>
        </w:rPr>
        <w:t>.</w:t>
      </w:r>
      <w:r w:rsidR="00EF4999">
        <w:rPr>
          <w:sz w:val="28"/>
          <w:szCs w:val="28"/>
        </w:rPr>
        <w:t xml:space="preserve"> </w:t>
      </w:r>
    </w:p>
    <w:p w:rsidR="00641B06" w:rsidRDefault="00641B06" w:rsidP="006D5E55">
      <w:pPr>
        <w:ind w:firstLine="709"/>
        <w:jc w:val="both"/>
        <w:rPr>
          <w:color w:val="000000" w:themeColor="text1"/>
          <w:sz w:val="28"/>
          <w:szCs w:val="28"/>
        </w:rPr>
      </w:pPr>
    </w:p>
    <w:p w:rsidR="00641B06" w:rsidRDefault="00641B06" w:rsidP="006D5E5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1B06">
        <w:rPr>
          <w:b/>
          <w:color w:val="000000" w:themeColor="text1"/>
          <w:sz w:val="28"/>
          <w:szCs w:val="28"/>
        </w:rPr>
        <w:t>РЫНОК ТРУДА</w:t>
      </w:r>
    </w:p>
    <w:p w:rsidR="00041C7D" w:rsidRPr="007B3455" w:rsidRDefault="002D40B6" w:rsidP="00041C7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</w:t>
      </w:r>
      <w:r w:rsidR="00EB6EEB">
        <w:rPr>
          <w:color w:val="000000" w:themeColor="text1"/>
          <w:sz w:val="28"/>
          <w:szCs w:val="28"/>
        </w:rPr>
        <w:t xml:space="preserve"> итогам</w:t>
      </w:r>
      <w:r w:rsidR="00713A11">
        <w:rPr>
          <w:color w:val="000000" w:themeColor="text1"/>
          <w:sz w:val="28"/>
          <w:szCs w:val="28"/>
        </w:rPr>
        <w:t xml:space="preserve"> 1 </w:t>
      </w:r>
      <w:r w:rsidR="005A3650">
        <w:rPr>
          <w:color w:val="000000" w:themeColor="text1"/>
          <w:sz w:val="28"/>
          <w:szCs w:val="28"/>
        </w:rPr>
        <w:t>полугодия</w:t>
      </w:r>
      <w:r w:rsidR="00713A11">
        <w:rPr>
          <w:color w:val="000000" w:themeColor="text1"/>
          <w:sz w:val="28"/>
          <w:szCs w:val="28"/>
        </w:rPr>
        <w:t xml:space="preserve"> </w:t>
      </w:r>
      <w:r w:rsidR="006178AD">
        <w:rPr>
          <w:color w:val="000000" w:themeColor="text1"/>
          <w:sz w:val="28"/>
          <w:szCs w:val="28"/>
        </w:rPr>
        <w:t>20</w:t>
      </w:r>
      <w:r w:rsidR="000B3920">
        <w:rPr>
          <w:color w:val="000000" w:themeColor="text1"/>
          <w:sz w:val="28"/>
          <w:szCs w:val="28"/>
        </w:rPr>
        <w:t>20</w:t>
      </w:r>
      <w:r w:rsidR="006178AD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>, численность занятых в экономике составила</w:t>
      </w:r>
      <w:r w:rsidR="006178AD">
        <w:rPr>
          <w:color w:val="000000" w:themeColor="text1"/>
          <w:sz w:val="28"/>
          <w:szCs w:val="28"/>
        </w:rPr>
        <w:t xml:space="preserve"> 6</w:t>
      </w:r>
      <w:r w:rsidR="009F4A3D">
        <w:rPr>
          <w:color w:val="000000" w:themeColor="text1"/>
          <w:sz w:val="28"/>
          <w:szCs w:val="28"/>
        </w:rPr>
        <w:t>6</w:t>
      </w:r>
      <w:r w:rsidR="000B3920">
        <w:rPr>
          <w:color w:val="000000" w:themeColor="text1"/>
          <w:sz w:val="28"/>
          <w:szCs w:val="28"/>
        </w:rPr>
        <w:t>00</w:t>
      </w:r>
      <w:r w:rsidR="00713A11">
        <w:rPr>
          <w:color w:val="000000" w:themeColor="text1"/>
          <w:sz w:val="28"/>
          <w:szCs w:val="28"/>
        </w:rPr>
        <w:t xml:space="preserve"> челове</w:t>
      </w:r>
      <w:r w:rsidR="00613E27">
        <w:rPr>
          <w:color w:val="000000" w:themeColor="text1"/>
          <w:sz w:val="28"/>
          <w:szCs w:val="28"/>
        </w:rPr>
        <w:t xml:space="preserve">к и уменьшилась на </w:t>
      </w:r>
      <w:r w:rsidR="005A3650">
        <w:rPr>
          <w:color w:val="000000" w:themeColor="text1"/>
          <w:sz w:val="28"/>
          <w:szCs w:val="28"/>
        </w:rPr>
        <w:t>60</w:t>
      </w:r>
      <w:r w:rsidR="000B3920">
        <w:rPr>
          <w:color w:val="000000" w:themeColor="text1"/>
          <w:sz w:val="28"/>
          <w:szCs w:val="28"/>
        </w:rPr>
        <w:t>0</w:t>
      </w:r>
      <w:r w:rsidR="00613E27">
        <w:rPr>
          <w:color w:val="000000" w:themeColor="text1"/>
          <w:sz w:val="28"/>
          <w:szCs w:val="28"/>
        </w:rPr>
        <w:t xml:space="preserve"> человек </w:t>
      </w:r>
      <w:r w:rsidR="00713A11">
        <w:rPr>
          <w:color w:val="000000" w:themeColor="text1"/>
          <w:sz w:val="28"/>
          <w:szCs w:val="28"/>
        </w:rPr>
        <w:t>к аналогичному п</w:t>
      </w:r>
      <w:r w:rsidR="00713A11">
        <w:rPr>
          <w:color w:val="000000" w:themeColor="text1"/>
          <w:sz w:val="28"/>
          <w:szCs w:val="28"/>
        </w:rPr>
        <w:t>е</w:t>
      </w:r>
      <w:r w:rsidR="00713A11">
        <w:rPr>
          <w:color w:val="000000" w:themeColor="text1"/>
          <w:sz w:val="28"/>
          <w:szCs w:val="28"/>
        </w:rPr>
        <w:t xml:space="preserve">риоду прошлого года. </w:t>
      </w:r>
      <w:r w:rsidR="00041C7D" w:rsidRPr="007B3455">
        <w:rPr>
          <w:sz w:val="28"/>
          <w:szCs w:val="28"/>
        </w:rPr>
        <w:t>Отраслевая структура занятых в экономике района не меняется на протяжении ряда лет. Основная доля занятых</w:t>
      </w:r>
      <w:r w:rsidR="005A3650">
        <w:rPr>
          <w:sz w:val="28"/>
          <w:szCs w:val="28"/>
        </w:rPr>
        <w:t>,</w:t>
      </w:r>
      <w:r w:rsidR="00041C7D" w:rsidRPr="007B3455">
        <w:rPr>
          <w:sz w:val="28"/>
          <w:szCs w:val="28"/>
        </w:rPr>
        <w:t xml:space="preserve"> приходится на сельское хозяйство, торговлю, образование, здравоохранение и государс</w:t>
      </w:r>
      <w:r w:rsidR="00041C7D" w:rsidRPr="007B3455">
        <w:rPr>
          <w:sz w:val="28"/>
          <w:szCs w:val="28"/>
        </w:rPr>
        <w:t>т</w:t>
      </w:r>
      <w:r w:rsidR="00041C7D" w:rsidRPr="007B3455">
        <w:rPr>
          <w:sz w:val="28"/>
          <w:szCs w:val="28"/>
        </w:rPr>
        <w:t>венное управление.</w:t>
      </w:r>
    </w:p>
    <w:p w:rsidR="00F11E47" w:rsidRDefault="005A71D0" w:rsidP="006D5E55">
      <w:pPr>
        <w:ind w:firstLine="709"/>
        <w:jc w:val="both"/>
        <w:rPr>
          <w:color w:val="000000" w:themeColor="text1"/>
          <w:sz w:val="28"/>
          <w:szCs w:val="28"/>
        </w:rPr>
      </w:pPr>
      <w:r w:rsidRPr="005A71D0">
        <w:rPr>
          <w:sz w:val="28"/>
          <w:szCs w:val="28"/>
        </w:rPr>
        <w:t>Сохраняется положительная динамика показателей, характеризующих уровень жизни населения: по итогам января-</w:t>
      </w:r>
      <w:r w:rsidR="005A3650">
        <w:rPr>
          <w:sz w:val="28"/>
          <w:szCs w:val="28"/>
        </w:rPr>
        <w:t>июня</w:t>
      </w:r>
      <w:r w:rsidRPr="005A71D0">
        <w:rPr>
          <w:sz w:val="28"/>
          <w:szCs w:val="28"/>
        </w:rPr>
        <w:t xml:space="preserve"> 20</w:t>
      </w:r>
      <w:r w:rsidR="00103FDA">
        <w:rPr>
          <w:sz w:val="28"/>
          <w:szCs w:val="28"/>
        </w:rPr>
        <w:t>20</w:t>
      </w:r>
      <w:r w:rsidRPr="005A71D0">
        <w:rPr>
          <w:sz w:val="28"/>
          <w:szCs w:val="28"/>
        </w:rPr>
        <w:t xml:space="preserve"> года</w:t>
      </w:r>
      <w:r w:rsidRPr="00904C55">
        <w:rPr>
          <w:sz w:val="25"/>
          <w:szCs w:val="25"/>
        </w:rPr>
        <w:t xml:space="preserve"> </w:t>
      </w:r>
      <w:r w:rsidRPr="005A71D0">
        <w:rPr>
          <w:sz w:val="28"/>
          <w:szCs w:val="28"/>
        </w:rPr>
        <w:t>с</w:t>
      </w:r>
      <w:r w:rsidR="006178AD">
        <w:rPr>
          <w:color w:val="000000" w:themeColor="text1"/>
          <w:sz w:val="28"/>
          <w:szCs w:val="28"/>
        </w:rPr>
        <w:t xml:space="preserve">реднемесячная заработная плата </w:t>
      </w:r>
      <w:r w:rsidR="002D40B6">
        <w:rPr>
          <w:color w:val="000000" w:themeColor="text1"/>
          <w:sz w:val="28"/>
          <w:szCs w:val="28"/>
        </w:rPr>
        <w:t>одного</w:t>
      </w:r>
      <w:r w:rsidR="006178AD">
        <w:rPr>
          <w:color w:val="000000" w:themeColor="text1"/>
          <w:sz w:val="28"/>
          <w:szCs w:val="28"/>
        </w:rPr>
        <w:t xml:space="preserve"> работника по крупным и средним организациям </w:t>
      </w:r>
      <w:r w:rsidR="00696833">
        <w:rPr>
          <w:color w:val="000000" w:themeColor="text1"/>
          <w:sz w:val="28"/>
          <w:szCs w:val="28"/>
        </w:rPr>
        <w:t>с</w:t>
      </w:r>
      <w:r w:rsidR="00696833">
        <w:rPr>
          <w:color w:val="000000" w:themeColor="text1"/>
          <w:sz w:val="28"/>
          <w:szCs w:val="28"/>
        </w:rPr>
        <w:t>о</w:t>
      </w:r>
      <w:r w:rsidR="00696833">
        <w:rPr>
          <w:color w:val="000000" w:themeColor="text1"/>
          <w:sz w:val="28"/>
          <w:szCs w:val="28"/>
        </w:rPr>
        <w:t xml:space="preserve">ставила </w:t>
      </w:r>
      <w:r w:rsidR="00103FDA">
        <w:rPr>
          <w:color w:val="000000" w:themeColor="text1"/>
          <w:sz w:val="28"/>
          <w:szCs w:val="28"/>
        </w:rPr>
        <w:t>26</w:t>
      </w:r>
      <w:r w:rsidR="005A3650">
        <w:rPr>
          <w:color w:val="000000" w:themeColor="text1"/>
          <w:sz w:val="28"/>
          <w:szCs w:val="28"/>
        </w:rPr>
        <w:t>799</w:t>
      </w:r>
      <w:r w:rsidR="00103FDA">
        <w:rPr>
          <w:color w:val="000000" w:themeColor="text1"/>
          <w:sz w:val="28"/>
          <w:szCs w:val="28"/>
        </w:rPr>
        <w:t>,</w:t>
      </w:r>
      <w:r w:rsidR="005A3650">
        <w:rPr>
          <w:color w:val="000000" w:themeColor="text1"/>
          <w:sz w:val="28"/>
          <w:szCs w:val="28"/>
        </w:rPr>
        <w:t>5</w:t>
      </w:r>
      <w:r w:rsidR="006178AD">
        <w:rPr>
          <w:color w:val="000000" w:themeColor="text1"/>
          <w:sz w:val="28"/>
          <w:szCs w:val="28"/>
        </w:rPr>
        <w:t xml:space="preserve"> рублей или 1</w:t>
      </w:r>
      <w:r w:rsidR="00103FDA">
        <w:rPr>
          <w:color w:val="000000" w:themeColor="text1"/>
          <w:sz w:val="28"/>
          <w:szCs w:val="28"/>
        </w:rPr>
        <w:t>1</w:t>
      </w:r>
      <w:r w:rsidR="005A3650">
        <w:rPr>
          <w:color w:val="000000" w:themeColor="text1"/>
          <w:sz w:val="28"/>
          <w:szCs w:val="28"/>
        </w:rPr>
        <w:t>0</w:t>
      </w:r>
      <w:r w:rsidR="00103FDA">
        <w:rPr>
          <w:color w:val="000000" w:themeColor="text1"/>
          <w:sz w:val="28"/>
          <w:szCs w:val="28"/>
        </w:rPr>
        <w:t>,</w:t>
      </w:r>
      <w:r w:rsidR="005A3650">
        <w:rPr>
          <w:color w:val="000000" w:themeColor="text1"/>
          <w:sz w:val="28"/>
          <w:szCs w:val="28"/>
        </w:rPr>
        <w:t>4</w:t>
      </w:r>
      <w:r w:rsidR="006178AD">
        <w:rPr>
          <w:color w:val="000000" w:themeColor="text1"/>
          <w:sz w:val="28"/>
          <w:szCs w:val="28"/>
        </w:rPr>
        <w:t xml:space="preserve">% к </w:t>
      </w:r>
      <w:r w:rsidR="007B294E">
        <w:rPr>
          <w:color w:val="000000" w:themeColor="text1"/>
          <w:sz w:val="28"/>
          <w:szCs w:val="28"/>
        </w:rPr>
        <w:t xml:space="preserve">уровню аналогичного периода </w:t>
      </w:r>
      <w:r w:rsidR="00696833">
        <w:rPr>
          <w:color w:val="000000" w:themeColor="text1"/>
          <w:sz w:val="28"/>
          <w:szCs w:val="28"/>
        </w:rPr>
        <w:t>201</w:t>
      </w:r>
      <w:r w:rsidR="00103FDA">
        <w:rPr>
          <w:color w:val="000000" w:themeColor="text1"/>
          <w:sz w:val="28"/>
          <w:szCs w:val="28"/>
        </w:rPr>
        <w:t>9</w:t>
      </w:r>
      <w:r w:rsidR="00696833">
        <w:rPr>
          <w:color w:val="000000" w:themeColor="text1"/>
          <w:sz w:val="28"/>
          <w:szCs w:val="28"/>
        </w:rPr>
        <w:t xml:space="preserve"> г</w:t>
      </w:r>
      <w:r w:rsidR="006178AD">
        <w:rPr>
          <w:color w:val="000000" w:themeColor="text1"/>
          <w:sz w:val="28"/>
          <w:szCs w:val="28"/>
        </w:rPr>
        <w:t>о</w:t>
      </w:r>
      <w:r w:rsidR="006178AD">
        <w:rPr>
          <w:color w:val="000000" w:themeColor="text1"/>
          <w:sz w:val="28"/>
          <w:szCs w:val="28"/>
        </w:rPr>
        <w:lastRenderedPageBreak/>
        <w:t>д</w:t>
      </w:r>
      <w:r w:rsidR="007B294E">
        <w:rPr>
          <w:color w:val="000000" w:themeColor="text1"/>
          <w:sz w:val="28"/>
          <w:szCs w:val="28"/>
        </w:rPr>
        <w:t>а</w:t>
      </w:r>
      <w:r w:rsidR="006178AD">
        <w:rPr>
          <w:color w:val="000000" w:themeColor="text1"/>
          <w:sz w:val="28"/>
          <w:szCs w:val="28"/>
        </w:rPr>
        <w:t>.</w:t>
      </w:r>
      <w:r w:rsidR="00F11E47">
        <w:rPr>
          <w:color w:val="000000" w:themeColor="text1"/>
          <w:sz w:val="28"/>
          <w:szCs w:val="28"/>
        </w:rPr>
        <w:t xml:space="preserve"> Средняя заработная плата </w:t>
      </w:r>
      <w:r w:rsidR="00585BF1">
        <w:rPr>
          <w:color w:val="000000" w:themeColor="text1"/>
          <w:sz w:val="28"/>
          <w:szCs w:val="28"/>
        </w:rPr>
        <w:t>ув</w:t>
      </w:r>
      <w:r w:rsidR="00F11E47">
        <w:rPr>
          <w:color w:val="000000" w:themeColor="text1"/>
          <w:sz w:val="28"/>
          <w:szCs w:val="28"/>
        </w:rPr>
        <w:t xml:space="preserve">еличилась </w:t>
      </w:r>
      <w:r w:rsidR="00585BF1">
        <w:rPr>
          <w:color w:val="000000" w:themeColor="text1"/>
          <w:sz w:val="28"/>
          <w:szCs w:val="28"/>
        </w:rPr>
        <w:t xml:space="preserve">практически </w:t>
      </w:r>
      <w:r w:rsidR="00F11E47">
        <w:rPr>
          <w:color w:val="000000" w:themeColor="text1"/>
          <w:sz w:val="28"/>
          <w:szCs w:val="28"/>
        </w:rPr>
        <w:t>по всем отраслям экономики</w:t>
      </w:r>
      <w:r w:rsidR="00C713F7">
        <w:rPr>
          <w:color w:val="000000" w:themeColor="text1"/>
          <w:sz w:val="28"/>
          <w:szCs w:val="28"/>
        </w:rPr>
        <w:t xml:space="preserve">. Наибольший рост показателя наблюдается </w:t>
      </w:r>
      <w:r w:rsidR="007B294E">
        <w:rPr>
          <w:color w:val="000000" w:themeColor="text1"/>
          <w:sz w:val="28"/>
          <w:szCs w:val="28"/>
        </w:rPr>
        <w:t>в</w:t>
      </w:r>
      <w:r w:rsidR="00C713F7">
        <w:rPr>
          <w:color w:val="000000" w:themeColor="text1"/>
          <w:sz w:val="28"/>
          <w:szCs w:val="28"/>
        </w:rPr>
        <w:t xml:space="preserve"> </w:t>
      </w:r>
      <w:r w:rsidR="00103FDA">
        <w:rPr>
          <w:color w:val="000000" w:themeColor="text1"/>
          <w:sz w:val="28"/>
          <w:szCs w:val="28"/>
        </w:rPr>
        <w:t>финансовой и стр</w:t>
      </w:r>
      <w:r w:rsidR="00103FDA">
        <w:rPr>
          <w:color w:val="000000" w:themeColor="text1"/>
          <w:sz w:val="28"/>
          <w:szCs w:val="28"/>
        </w:rPr>
        <w:t>а</w:t>
      </w:r>
      <w:r w:rsidR="00103FDA">
        <w:rPr>
          <w:color w:val="000000" w:themeColor="text1"/>
          <w:sz w:val="28"/>
          <w:szCs w:val="28"/>
        </w:rPr>
        <w:t>ховой деятельности</w:t>
      </w:r>
      <w:r w:rsidR="00FE5EE6">
        <w:rPr>
          <w:color w:val="000000" w:themeColor="text1"/>
          <w:sz w:val="28"/>
          <w:szCs w:val="28"/>
        </w:rPr>
        <w:t xml:space="preserve"> </w:t>
      </w:r>
      <w:r w:rsidR="00B12C1F">
        <w:rPr>
          <w:color w:val="000000" w:themeColor="text1"/>
          <w:sz w:val="28"/>
          <w:szCs w:val="28"/>
        </w:rPr>
        <w:t xml:space="preserve">- </w:t>
      </w:r>
      <w:r w:rsidR="00F11E47">
        <w:rPr>
          <w:color w:val="000000" w:themeColor="text1"/>
          <w:sz w:val="28"/>
          <w:szCs w:val="28"/>
        </w:rPr>
        <w:t>1</w:t>
      </w:r>
      <w:r w:rsidR="00523F5D">
        <w:rPr>
          <w:color w:val="000000" w:themeColor="text1"/>
          <w:sz w:val="28"/>
          <w:szCs w:val="28"/>
        </w:rPr>
        <w:t>16</w:t>
      </w:r>
      <w:r w:rsidR="00FE5EE6">
        <w:rPr>
          <w:color w:val="000000" w:themeColor="text1"/>
          <w:sz w:val="28"/>
          <w:szCs w:val="28"/>
        </w:rPr>
        <w:t>,</w:t>
      </w:r>
      <w:r w:rsidR="00103FDA">
        <w:rPr>
          <w:color w:val="000000" w:themeColor="text1"/>
          <w:sz w:val="28"/>
          <w:szCs w:val="28"/>
        </w:rPr>
        <w:t>9</w:t>
      </w:r>
      <w:r w:rsidR="00F11E47">
        <w:rPr>
          <w:color w:val="000000" w:themeColor="text1"/>
          <w:sz w:val="28"/>
          <w:szCs w:val="28"/>
        </w:rPr>
        <w:t>%</w:t>
      </w:r>
      <w:r w:rsidR="007C36D8">
        <w:rPr>
          <w:color w:val="000000" w:themeColor="text1"/>
          <w:sz w:val="28"/>
          <w:szCs w:val="28"/>
        </w:rPr>
        <w:t xml:space="preserve"> к аналогичному периоду 2019 года</w:t>
      </w:r>
      <w:r w:rsidR="00C713F7">
        <w:rPr>
          <w:color w:val="000000" w:themeColor="text1"/>
          <w:sz w:val="28"/>
          <w:szCs w:val="28"/>
        </w:rPr>
        <w:t>.</w:t>
      </w:r>
    </w:p>
    <w:p w:rsidR="0052387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состоянию на 01.</w:t>
      </w:r>
      <w:r w:rsidR="00300718">
        <w:rPr>
          <w:color w:val="000000" w:themeColor="text1"/>
          <w:sz w:val="28"/>
          <w:szCs w:val="28"/>
        </w:rPr>
        <w:t>0</w:t>
      </w:r>
      <w:r w:rsidR="007C36D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.20</w:t>
      </w:r>
      <w:r w:rsidR="00103FDA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года уровень официально</w:t>
      </w:r>
      <w:r w:rsidR="00585BF1">
        <w:rPr>
          <w:color w:val="000000" w:themeColor="text1"/>
          <w:sz w:val="28"/>
          <w:szCs w:val="28"/>
        </w:rPr>
        <w:t xml:space="preserve"> зарегистрир</w:t>
      </w:r>
      <w:r w:rsidR="00585BF1">
        <w:rPr>
          <w:color w:val="000000" w:themeColor="text1"/>
          <w:sz w:val="28"/>
          <w:szCs w:val="28"/>
        </w:rPr>
        <w:t>о</w:t>
      </w:r>
      <w:r w:rsidR="00585BF1">
        <w:rPr>
          <w:color w:val="000000" w:themeColor="text1"/>
          <w:sz w:val="28"/>
          <w:szCs w:val="28"/>
        </w:rPr>
        <w:t xml:space="preserve">ванной </w:t>
      </w:r>
      <w:r>
        <w:rPr>
          <w:color w:val="000000" w:themeColor="text1"/>
          <w:sz w:val="28"/>
          <w:szCs w:val="28"/>
        </w:rPr>
        <w:t xml:space="preserve">безработицы </w:t>
      </w:r>
      <w:r w:rsidR="00585BF1">
        <w:rPr>
          <w:color w:val="000000" w:themeColor="text1"/>
          <w:sz w:val="28"/>
          <w:szCs w:val="28"/>
        </w:rPr>
        <w:t xml:space="preserve">(в % к экономически активному населению) </w:t>
      </w:r>
      <w:r>
        <w:rPr>
          <w:color w:val="000000" w:themeColor="text1"/>
          <w:sz w:val="28"/>
          <w:szCs w:val="28"/>
        </w:rPr>
        <w:t>состав</w:t>
      </w:r>
      <w:r w:rsidR="00585BF1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л </w:t>
      </w:r>
      <w:r w:rsidR="00E25B65">
        <w:rPr>
          <w:color w:val="000000" w:themeColor="text1"/>
          <w:sz w:val="28"/>
          <w:szCs w:val="28"/>
        </w:rPr>
        <w:t>5</w:t>
      </w:r>
      <w:r w:rsidR="00103FDA">
        <w:rPr>
          <w:color w:val="000000" w:themeColor="text1"/>
          <w:sz w:val="28"/>
          <w:szCs w:val="28"/>
        </w:rPr>
        <w:t>,</w:t>
      </w:r>
      <w:r w:rsidR="00E25B65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% (</w:t>
      </w:r>
      <w:r w:rsidR="00300718">
        <w:rPr>
          <w:color w:val="000000" w:themeColor="text1"/>
          <w:sz w:val="28"/>
          <w:szCs w:val="28"/>
        </w:rPr>
        <w:t>з</w:t>
      </w:r>
      <w:r w:rsidR="002D40B6">
        <w:rPr>
          <w:color w:val="000000" w:themeColor="text1"/>
          <w:sz w:val="28"/>
          <w:szCs w:val="28"/>
        </w:rPr>
        <w:t xml:space="preserve">а </w:t>
      </w:r>
      <w:r w:rsidR="007B294E">
        <w:rPr>
          <w:color w:val="000000" w:themeColor="text1"/>
          <w:sz w:val="28"/>
          <w:szCs w:val="28"/>
        </w:rPr>
        <w:t xml:space="preserve">1 </w:t>
      </w:r>
      <w:r w:rsidR="00E25B65">
        <w:rPr>
          <w:color w:val="000000" w:themeColor="text1"/>
          <w:sz w:val="28"/>
          <w:szCs w:val="28"/>
        </w:rPr>
        <w:t>полугодие</w:t>
      </w:r>
      <w:r w:rsidR="007B294E">
        <w:rPr>
          <w:color w:val="000000" w:themeColor="text1"/>
          <w:sz w:val="28"/>
          <w:szCs w:val="28"/>
        </w:rPr>
        <w:t xml:space="preserve"> </w:t>
      </w:r>
      <w:r w:rsidR="002D40B6">
        <w:rPr>
          <w:color w:val="000000" w:themeColor="text1"/>
          <w:sz w:val="28"/>
          <w:szCs w:val="28"/>
        </w:rPr>
        <w:t>201</w:t>
      </w:r>
      <w:r w:rsidR="00103FDA">
        <w:rPr>
          <w:color w:val="000000" w:themeColor="text1"/>
          <w:sz w:val="28"/>
          <w:szCs w:val="28"/>
        </w:rPr>
        <w:t>9</w:t>
      </w:r>
      <w:r w:rsidR="002D40B6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2,</w:t>
      </w:r>
      <w:r w:rsidR="00E25B65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%), напряженность на рынке труда </w:t>
      </w:r>
      <w:r w:rsidR="007B294E">
        <w:rPr>
          <w:color w:val="000000" w:themeColor="text1"/>
          <w:sz w:val="28"/>
          <w:szCs w:val="28"/>
        </w:rPr>
        <w:t>–</w:t>
      </w:r>
      <w:r w:rsidR="00300718">
        <w:rPr>
          <w:color w:val="000000" w:themeColor="text1"/>
          <w:sz w:val="28"/>
          <w:szCs w:val="28"/>
        </w:rPr>
        <w:t xml:space="preserve"> </w:t>
      </w:r>
      <w:r w:rsidR="00E25B65">
        <w:rPr>
          <w:color w:val="000000" w:themeColor="text1"/>
          <w:sz w:val="28"/>
          <w:szCs w:val="28"/>
        </w:rPr>
        <w:t>4,</w:t>
      </w:r>
      <w:r w:rsidR="00103FDA">
        <w:rPr>
          <w:color w:val="000000" w:themeColor="text1"/>
          <w:sz w:val="28"/>
          <w:szCs w:val="28"/>
        </w:rPr>
        <w:t>3</w:t>
      </w:r>
      <w:r w:rsidR="00E25B65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ловека на место или </w:t>
      </w:r>
      <w:r w:rsidR="00E25B65">
        <w:rPr>
          <w:color w:val="000000" w:themeColor="text1"/>
          <w:sz w:val="28"/>
          <w:szCs w:val="28"/>
        </w:rPr>
        <w:t>2</w:t>
      </w:r>
      <w:r w:rsidR="007B294E">
        <w:rPr>
          <w:color w:val="000000" w:themeColor="text1"/>
          <w:sz w:val="28"/>
          <w:szCs w:val="28"/>
        </w:rPr>
        <w:t>1</w:t>
      </w:r>
      <w:r w:rsidR="00E25B65">
        <w:rPr>
          <w:color w:val="000000" w:themeColor="text1"/>
          <w:sz w:val="28"/>
          <w:szCs w:val="28"/>
        </w:rPr>
        <w:t>9</w:t>
      </w:r>
      <w:r w:rsidR="007B294E">
        <w:rPr>
          <w:color w:val="000000" w:themeColor="text1"/>
          <w:sz w:val="28"/>
          <w:szCs w:val="28"/>
        </w:rPr>
        <w:t>,</w:t>
      </w:r>
      <w:r w:rsidR="00E25B6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% к </w:t>
      </w:r>
      <w:r w:rsidR="00E25B65">
        <w:rPr>
          <w:color w:val="000000" w:themeColor="text1"/>
          <w:sz w:val="28"/>
          <w:szCs w:val="28"/>
        </w:rPr>
        <w:t xml:space="preserve">уровню </w:t>
      </w:r>
      <w:r w:rsidR="007B294E">
        <w:rPr>
          <w:color w:val="000000" w:themeColor="text1"/>
          <w:sz w:val="28"/>
          <w:szCs w:val="28"/>
        </w:rPr>
        <w:t xml:space="preserve">1 </w:t>
      </w:r>
      <w:r w:rsidR="00E25B65">
        <w:rPr>
          <w:color w:val="000000" w:themeColor="text1"/>
          <w:sz w:val="28"/>
          <w:szCs w:val="28"/>
        </w:rPr>
        <w:t>полугодия</w:t>
      </w:r>
      <w:r w:rsidR="007B29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201</w:t>
      </w:r>
      <w:r w:rsidR="00103FDA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</w:t>
      </w:r>
      <w:r w:rsidR="007B294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.</w:t>
      </w:r>
      <w:r w:rsidR="00E25B65">
        <w:rPr>
          <w:color w:val="000000" w:themeColor="text1"/>
          <w:sz w:val="28"/>
          <w:szCs w:val="28"/>
        </w:rPr>
        <w:t xml:space="preserve"> Рост данных показателей связан с распространением короновирусной инфекции </w:t>
      </w:r>
      <w:r w:rsidR="00E25B65">
        <w:rPr>
          <w:color w:val="000000" w:themeColor="text1"/>
          <w:sz w:val="28"/>
          <w:szCs w:val="28"/>
          <w:lang w:val="en-US"/>
        </w:rPr>
        <w:t>COVID</w:t>
      </w:r>
      <w:r w:rsidR="00E25B65">
        <w:rPr>
          <w:color w:val="000000" w:themeColor="text1"/>
          <w:sz w:val="28"/>
          <w:szCs w:val="28"/>
        </w:rPr>
        <w:t>-1</w:t>
      </w:r>
      <w:r w:rsidR="00C23CD2">
        <w:rPr>
          <w:color w:val="000000" w:themeColor="text1"/>
          <w:sz w:val="28"/>
          <w:szCs w:val="28"/>
        </w:rPr>
        <w:t>9 на территории стран. Ряд отраслей приостановили деятельность на дл</w:t>
      </w:r>
      <w:r w:rsidR="00C23CD2">
        <w:rPr>
          <w:color w:val="000000" w:themeColor="text1"/>
          <w:sz w:val="28"/>
          <w:szCs w:val="28"/>
        </w:rPr>
        <w:t>и</w:t>
      </w:r>
      <w:r w:rsidR="00C23CD2">
        <w:rPr>
          <w:color w:val="000000" w:themeColor="text1"/>
          <w:sz w:val="28"/>
          <w:szCs w:val="28"/>
        </w:rPr>
        <w:t xml:space="preserve">тельный период действия, а работники вынуждены были обратиться в Центр занятости населения для постановки на учет в качестве безработных. </w:t>
      </w:r>
      <w:r w:rsidR="00300718">
        <w:rPr>
          <w:color w:val="000000" w:themeColor="text1"/>
          <w:sz w:val="28"/>
          <w:szCs w:val="28"/>
        </w:rPr>
        <w:t xml:space="preserve"> </w:t>
      </w:r>
    </w:p>
    <w:p w:rsidR="00BC7B5D" w:rsidRDefault="00BC7B5D" w:rsidP="006D5E5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7B294E">
        <w:rPr>
          <w:color w:val="000000" w:themeColor="text1"/>
          <w:sz w:val="28"/>
          <w:szCs w:val="28"/>
        </w:rPr>
        <w:t xml:space="preserve">1 </w:t>
      </w:r>
      <w:r w:rsidR="00C23CD2">
        <w:rPr>
          <w:color w:val="000000" w:themeColor="text1"/>
          <w:sz w:val="28"/>
          <w:szCs w:val="28"/>
        </w:rPr>
        <w:t>полугодие</w:t>
      </w:r>
      <w:r w:rsidR="007B29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</w:t>
      </w:r>
      <w:r w:rsidR="00772BB8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года </w:t>
      </w:r>
      <w:r w:rsidR="00300718">
        <w:rPr>
          <w:color w:val="000000" w:themeColor="text1"/>
          <w:sz w:val="28"/>
          <w:szCs w:val="28"/>
        </w:rPr>
        <w:t xml:space="preserve">создано новых и модернизировано </w:t>
      </w:r>
      <w:r w:rsidR="00C23CD2">
        <w:rPr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 xml:space="preserve"> рабочих мест</w:t>
      </w:r>
      <w:r w:rsidR="00C23CD2">
        <w:rPr>
          <w:color w:val="000000" w:themeColor="text1"/>
          <w:sz w:val="28"/>
          <w:szCs w:val="28"/>
        </w:rPr>
        <w:t>а</w:t>
      </w:r>
      <w:r w:rsidR="00772BB8">
        <w:rPr>
          <w:color w:val="000000" w:themeColor="text1"/>
          <w:sz w:val="28"/>
          <w:szCs w:val="28"/>
        </w:rPr>
        <w:t xml:space="preserve">, за аналогичный период 2019 года </w:t>
      </w:r>
      <w:r w:rsidR="00C23CD2">
        <w:rPr>
          <w:color w:val="000000" w:themeColor="text1"/>
          <w:sz w:val="28"/>
          <w:szCs w:val="28"/>
        </w:rPr>
        <w:t>50</w:t>
      </w:r>
      <w:r>
        <w:rPr>
          <w:color w:val="000000" w:themeColor="text1"/>
          <w:sz w:val="28"/>
          <w:szCs w:val="28"/>
        </w:rPr>
        <w:t xml:space="preserve">. </w:t>
      </w:r>
    </w:p>
    <w:p w:rsidR="00C73817" w:rsidRPr="007B3455" w:rsidRDefault="00C73817" w:rsidP="006D5E55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851"/>
        <w:gridCol w:w="1276"/>
        <w:gridCol w:w="1417"/>
        <w:gridCol w:w="1276"/>
      </w:tblGrid>
      <w:tr w:rsidR="00442E96" w:rsidRPr="007B3455" w:rsidTr="00442E96">
        <w:trPr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Pr="007B3455">
              <w:rPr>
                <w:b/>
                <w:sz w:val="28"/>
                <w:szCs w:val="28"/>
              </w:rPr>
              <w:t xml:space="preserve">д. </w:t>
            </w:r>
          </w:p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442E96" w:rsidP="000D0C23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2018 год</w:t>
            </w:r>
          </w:p>
          <w:p w:rsidR="00442E96" w:rsidRPr="007B3455" w:rsidRDefault="00442E96" w:rsidP="000D0C23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7B345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7B3455">
              <w:rPr>
                <w:b/>
                <w:sz w:val="28"/>
                <w:szCs w:val="28"/>
              </w:rPr>
              <w:t xml:space="preserve"> год</w:t>
            </w:r>
          </w:p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Default="00442E96" w:rsidP="00E1145C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="00C23CD2">
              <w:rPr>
                <w:b/>
                <w:sz w:val="28"/>
                <w:szCs w:val="28"/>
              </w:rPr>
              <w:t>пол</w:t>
            </w:r>
            <w:r w:rsidR="00C23CD2">
              <w:rPr>
                <w:b/>
                <w:sz w:val="28"/>
                <w:szCs w:val="28"/>
              </w:rPr>
              <w:t>у</w:t>
            </w:r>
            <w:r w:rsidR="00C23CD2">
              <w:rPr>
                <w:b/>
                <w:sz w:val="28"/>
                <w:szCs w:val="28"/>
              </w:rPr>
              <w:t>годие</w:t>
            </w:r>
          </w:p>
          <w:p w:rsidR="00442E96" w:rsidRPr="007B3455" w:rsidRDefault="00442E96" w:rsidP="00C23CD2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3CD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442E96" w:rsidRPr="007B3455" w:rsidTr="00442E96">
        <w:trPr>
          <w:trHeight w:val="2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экономически активн</w:t>
            </w:r>
            <w:r w:rsidRPr="007B3455">
              <w:rPr>
                <w:sz w:val="28"/>
                <w:szCs w:val="28"/>
              </w:rPr>
              <w:t>о</w:t>
            </w:r>
            <w:r w:rsidRPr="007B3455">
              <w:rPr>
                <w:sz w:val="28"/>
                <w:szCs w:val="28"/>
              </w:rPr>
              <w:t>го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442E96" w:rsidP="000D0C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EA6ADD" w:rsidP="00E1145C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7895</w:t>
            </w:r>
          </w:p>
        </w:tc>
      </w:tr>
      <w:tr w:rsidR="00442E96" w:rsidRPr="007B3455" w:rsidTr="00442E96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занятых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442E96" w:rsidP="000D0C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442E96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2E96" w:rsidRPr="007B3455" w:rsidRDefault="00442E96" w:rsidP="00442E96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</w:t>
            </w:r>
          </w:p>
        </w:tc>
      </w:tr>
      <w:tr w:rsidR="00442E96" w:rsidRPr="007B3455" w:rsidTr="00442E96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Численность безработных, зарегис</w:t>
            </w:r>
            <w:r w:rsidRPr="007B3455">
              <w:rPr>
                <w:sz w:val="28"/>
                <w:szCs w:val="28"/>
              </w:rPr>
              <w:t>т</w:t>
            </w:r>
            <w:r w:rsidRPr="007B3455">
              <w:rPr>
                <w:sz w:val="28"/>
                <w:szCs w:val="28"/>
              </w:rPr>
              <w:t>рированных в службах занятости на конец периода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7B3455" w:rsidRDefault="00442E96" w:rsidP="000D0C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2E96" w:rsidRPr="007B3455" w:rsidRDefault="00442E96" w:rsidP="00A27D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7B3455" w:rsidRDefault="00EA6ADD" w:rsidP="00E114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</w:tr>
      <w:tr w:rsidR="00442E96" w:rsidRPr="007B3455" w:rsidTr="00442E96">
        <w:trPr>
          <w:trHeight w:val="5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42E96" w:rsidRPr="007B3455" w:rsidRDefault="00442E96" w:rsidP="00DE1BA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7B3455">
              <w:rPr>
                <w:spacing w:val="-13"/>
                <w:sz w:val="28"/>
                <w:szCs w:val="28"/>
              </w:rPr>
              <w:t xml:space="preserve">Уровень безработицы </w:t>
            </w:r>
            <w:r>
              <w:rPr>
                <w:spacing w:val="-13"/>
                <w:sz w:val="28"/>
                <w:szCs w:val="28"/>
              </w:rPr>
              <w:t>(</w:t>
            </w:r>
            <w:r w:rsidRPr="007B3455">
              <w:rPr>
                <w:spacing w:val="-13"/>
                <w:sz w:val="28"/>
                <w:szCs w:val="28"/>
              </w:rPr>
              <w:t>в % к трудосп</w:t>
            </w:r>
            <w:r w:rsidRPr="007B3455">
              <w:rPr>
                <w:spacing w:val="-13"/>
                <w:sz w:val="28"/>
                <w:szCs w:val="28"/>
              </w:rPr>
              <w:t>о</w:t>
            </w:r>
            <w:r w:rsidRPr="007B3455">
              <w:rPr>
                <w:spacing w:val="-13"/>
                <w:sz w:val="28"/>
                <w:szCs w:val="28"/>
              </w:rPr>
              <w:t>собному населению</w:t>
            </w:r>
            <w:r>
              <w:rPr>
                <w:spacing w:val="-13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2E96" w:rsidRPr="007B3455" w:rsidRDefault="00442E96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7B3455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7B3455" w:rsidRDefault="00442E96" w:rsidP="000D0C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2E96" w:rsidRPr="007B3455" w:rsidRDefault="00442E96" w:rsidP="00442E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2E96" w:rsidRPr="007B3455" w:rsidRDefault="00EA6ADD" w:rsidP="00E114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4,36</w:t>
            </w:r>
          </w:p>
        </w:tc>
      </w:tr>
      <w:tr w:rsidR="00EA6ADD" w:rsidRPr="007B3455" w:rsidTr="00442E96">
        <w:trPr>
          <w:trHeight w:val="56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6ADD" w:rsidRPr="007B3455" w:rsidRDefault="00EA6ADD" w:rsidP="00DE1BAD">
            <w:pPr>
              <w:shd w:val="clear" w:color="auto" w:fill="FFFFFF"/>
              <w:snapToGrid w:val="0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Уровень официально зарегистрирова</w:t>
            </w:r>
            <w:r>
              <w:rPr>
                <w:spacing w:val="-13"/>
                <w:sz w:val="28"/>
                <w:szCs w:val="28"/>
              </w:rPr>
              <w:t>н</w:t>
            </w:r>
            <w:r>
              <w:rPr>
                <w:spacing w:val="-13"/>
                <w:sz w:val="28"/>
                <w:szCs w:val="28"/>
              </w:rPr>
              <w:t>ной безработицы на конец периода (в % к экономически активному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A6ADD" w:rsidRPr="007B3455" w:rsidRDefault="00EA6ADD" w:rsidP="00A27D3A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6ADD" w:rsidRDefault="00F37603" w:rsidP="000D0C2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6ADD" w:rsidRDefault="00F37603" w:rsidP="00442E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6ADD" w:rsidRDefault="00EA6ADD" w:rsidP="00E114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</w:tbl>
    <w:p w:rsidR="00F83AB6" w:rsidRDefault="00F83AB6" w:rsidP="00F83AB6">
      <w:pPr>
        <w:pStyle w:val="a9"/>
        <w:spacing w:after="0"/>
        <w:ind w:firstLine="708"/>
        <w:rPr>
          <w:sz w:val="28"/>
          <w:szCs w:val="28"/>
        </w:rPr>
      </w:pPr>
    </w:p>
    <w:p w:rsidR="00F83AB6" w:rsidRDefault="006D5E55" w:rsidP="006D5E5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</w:t>
      </w:r>
    </w:p>
    <w:p w:rsidR="009D172B" w:rsidRDefault="00B17F27" w:rsidP="00235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района представлено перерабатывающ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="00F92F89">
        <w:rPr>
          <w:sz w:val="28"/>
          <w:szCs w:val="28"/>
        </w:rPr>
        <w:t>и отраслями</w:t>
      </w:r>
      <w:r>
        <w:rPr>
          <w:sz w:val="28"/>
          <w:szCs w:val="28"/>
        </w:rPr>
        <w:t xml:space="preserve">, производством тепловой энергии и воды. </w:t>
      </w:r>
      <w:r w:rsidR="00235D74" w:rsidRPr="00235D74">
        <w:rPr>
          <w:sz w:val="28"/>
          <w:szCs w:val="28"/>
        </w:rPr>
        <w:t xml:space="preserve">В январе – </w:t>
      </w:r>
      <w:r w:rsidR="003E3DED">
        <w:rPr>
          <w:sz w:val="28"/>
          <w:szCs w:val="28"/>
        </w:rPr>
        <w:t>июне</w:t>
      </w:r>
      <w:r w:rsidR="00235D74" w:rsidRPr="00235D74">
        <w:rPr>
          <w:sz w:val="28"/>
          <w:szCs w:val="28"/>
        </w:rPr>
        <w:t xml:space="preserve"> 20</w:t>
      </w:r>
      <w:r w:rsidR="001220E4">
        <w:rPr>
          <w:sz w:val="28"/>
          <w:szCs w:val="28"/>
        </w:rPr>
        <w:t>20</w:t>
      </w:r>
      <w:r w:rsidR="00235D74" w:rsidRPr="00235D74">
        <w:rPr>
          <w:sz w:val="28"/>
          <w:szCs w:val="28"/>
        </w:rPr>
        <w:t xml:space="preserve"> года индекс промышленного производства составил 1</w:t>
      </w:r>
      <w:r w:rsidR="00455D4A">
        <w:rPr>
          <w:sz w:val="28"/>
          <w:szCs w:val="28"/>
        </w:rPr>
        <w:t>05</w:t>
      </w:r>
      <w:r w:rsidR="00235D74" w:rsidRPr="00235D74">
        <w:rPr>
          <w:sz w:val="28"/>
          <w:szCs w:val="28"/>
        </w:rPr>
        <w:t>,</w:t>
      </w:r>
      <w:r w:rsidR="001220E4">
        <w:rPr>
          <w:sz w:val="28"/>
          <w:szCs w:val="28"/>
        </w:rPr>
        <w:t>3</w:t>
      </w:r>
      <w:r w:rsidR="00235D74" w:rsidRPr="00235D74">
        <w:rPr>
          <w:sz w:val="28"/>
          <w:szCs w:val="28"/>
        </w:rPr>
        <w:t>%</w:t>
      </w:r>
      <w:r w:rsidR="000101AA">
        <w:rPr>
          <w:sz w:val="28"/>
          <w:szCs w:val="28"/>
        </w:rPr>
        <w:t xml:space="preserve"> к соотве</w:t>
      </w:r>
      <w:r w:rsidR="000101AA">
        <w:rPr>
          <w:sz w:val="28"/>
          <w:szCs w:val="28"/>
        </w:rPr>
        <w:t>т</w:t>
      </w:r>
      <w:r w:rsidR="000101AA">
        <w:rPr>
          <w:sz w:val="28"/>
          <w:szCs w:val="28"/>
        </w:rPr>
        <w:t>ствующему периоду прошлого года. О</w:t>
      </w:r>
      <w:r w:rsidR="00235D74" w:rsidRPr="00235D74">
        <w:rPr>
          <w:sz w:val="28"/>
          <w:szCs w:val="28"/>
        </w:rPr>
        <w:t>бъем отгруженной продукции пр</w:t>
      </w:r>
      <w:r w:rsidR="00235D74" w:rsidRPr="00235D74">
        <w:rPr>
          <w:sz w:val="28"/>
          <w:szCs w:val="28"/>
        </w:rPr>
        <w:t>о</w:t>
      </w:r>
      <w:r w:rsidR="00235D74" w:rsidRPr="00235D74">
        <w:rPr>
          <w:sz w:val="28"/>
          <w:szCs w:val="28"/>
        </w:rPr>
        <w:t xml:space="preserve">мышленными предприятиями </w:t>
      </w:r>
      <w:r w:rsidR="005B442F">
        <w:rPr>
          <w:sz w:val="28"/>
          <w:szCs w:val="28"/>
        </w:rPr>
        <w:t>района</w:t>
      </w:r>
      <w:r w:rsidR="00235D74" w:rsidRPr="00235D74">
        <w:rPr>
          <w:sz w:val="28"/>
          <w:szCs w:val="28"/>
        </w:rPr>
        <w:t xml:space="preserve"> – </w:t>
      </w:r>
      <w:r w:rsidR="00455D4A">
        <w:rPr>
          <w:sz w:val="28"/>
          <w:szCs w:val="28"/>
        </w:rPr>
        <w:t>843</w:t>
      </w:r>
      <w:r w:rsidR="000101AA">
        <w:rPr>
          <w:sz w:val="28"/>
          <w:szCs w:val="28"/>
        </w:rPr>
        <w:t>,</w:t>
      </w:r>
      <w:r w:rsidR="00455D4A">
        <w:rPr>
          <w:sz w:val="28"/>
          <w:szCs w:val="28"/>
        </w:rPr>
        <w:t>3</w:t>
      </w:r>
      <w:r w:rsidR="00D97A5D">
        <w:rPr>
          <w:sz w:val="28"/>
          <w:szCs w:val="28"/>
        </w:rPr>
        <w:t xml:space="preserve"> млн.</w:t>
      </w:r>
      <w:r w:rsidR="005B442F">
        <w:rPr>
          <w:sz w:val="28"/>
          <w:szCs w:val="28"/>
        </w:rPr>
        <w:t xml:space="preserve"> рублей</w:t>
      </w:r>
      <w:r w:rsidR="00455D4A">
        <w:rPr>
          <w:sz w:val="28"/>
          <w:szCs w:val="28"/>
        </w:rPr>
        <w:t>,</w:t>
      </w:r>
      <w:r w:rsidR="005B442F">
        <w:rPr>
          <w:sz w:val="28"/>
          <w:szCs w:val="28"/>
        </w:rPr>
        <w:t xml:space="preserve"> или 1</w:t>
      </w:r>
      <w:r w:rsidR="001220E4">
        <w:rPr>
          <w:sz w:val="28"/>
          <w:szCs w:val="28"/>
        </w:rPr>
        <w:t>28,</w:t>
      </w:r>
      <w:r w:rsidR="00455D4A">
        <w:rPr>
          <w:sz w:val="28"/>
          <w:szCs w:val="28"/>
        </w:rPr>
        <w:t>4</w:t>
      </w:r>
      <w:r w:rsidR="005B442F">
        <w:rPr>
          <w:sz w:val="28"/>
          <w:szCs w:val="28"/>
        </w:rPr>
        <w:t xml:space="preserve">% к </w:t>
      </w:r>
      <w:r w:rsidR="000101AA">
        <w:rPr>
          <w:sz w:val="28"/>
          <w:szCs w:val="28"/>
        </w:rPr>
        <w:t xml:space="preserve">1 </w:t>
      </w:r>
      <w:r w:rsidR="00455D4A">
        <w:rPr>
          <w:sz w:val="28"/>
          <w:szCs w:val="28"/>
        </w:rPr>
        <w:t>п</w:t>
      </w:r>
      <w:r w:rsidR="00455D4A">
        <w:rPr>
          <w:sz w:val="28"/>
          <w:szCs w:val="28"/>
        </w:rPr>
        <w:t>о</w:t>
      </w:r>
      <w:r w:rsidR="00455D4A">
        <w:rPr>
          <w:sz w:val="28"/>
          <w:szCs w:val="28"/>
        </w:rPr>
        <w:t>лугодию</w:t>
      </w:r>
      <w:r w:rsidR="000101AA">
        <w:rPr>
          <w:sz w:val="28"/>
          <w:szCs w:val="28"/>
        </w:rPr>
        <w:t xml:space="preserve"> 201</w:t>
      </w:r>
      <w:r w:rsidR="001220E4">
        <w:rPr>
          <w:sz w:val="28"/>
          <w:szCs w:val="28"/>
        </w:rPr>
        <w:t>9</w:t>
      </w:r>
      <w:r w:rsidR="000101AA">
        <w:rPr>
          <w:sz w:val="28"/>
          <w:szCs w:val="28"/>
        </w:rPr>
        <w:t xml:space="preserve"> года.</w:t>
      </w:r>
      <w:r w:rsidR="00235D74" w:rsidRPr="00235D74">
        <w:rPr>
          <w:sz w:val="28"/>
          <w:szCs w:val="28"/>
        </w:rPr>
        <w:t xml:space="preserve"> Наибольший рост производства зафиксирован на пре</w:t>
      </w:r>
      <w:r w:rsidR="00235D74" w:rsidRPr="00235D74">
        <w:rPr>
          <w:sz w:val="28"/>
          <w:szCs w:val="28"/>
        </w:rPr>
        <w:t>д</w:t>
      </w:r>
      <w:r w:rsidR="00235D74" w:rsidRPr="00235D74">
        <w:rPr>
          <w:sz w:val="28"/>
          <w:szCs w:val="28"/>
        </w:rPr>
        <w:t xml:space="preserve">приятиях, осуществляющих выпуск: </w:t>
      </w:r>
    </w:p>
    <w:p w:rsidR="009D172B" w:rsidRDefault="009D172B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смес</w:t>
      </w:r>
      <w:r w:rsidR="00162DB6">
        <w:rPr>
          <w:rFonts w:ascii="Times New Roman" w:hAnsi="Times New Roman" w:cs="Times New Roman"/>
          <w:color w:val="auto"/>
          <w:sz w:val="28"/>
          <w:szCs w:val="28"/>
        </w:rPr>
        <w:t>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асфальтовы</w:t>
      </w:r>
      <w:r w:rsidR="00162DB6">
        <w:rPr>
          <w:rFonts w:ascii="Times New Roman" w:hAnsi="Times New Roman" w:cs="Times New Roman"/>
          <w:color w:val="auto"/>
          <w:sz w:val="28"/>
          <w:szCs w:val="28"/>
        </w:rPr>
        <w:t>х, рост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133,1%;</w:t>
      </w:r>
    </w:p>
    <w:p w:rsidR="00235D74" w:rsidRPr="00235D74" w:rsidRDefault="000101AA" w:rsidP="00235D74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продуктов зерновых для завтрака и прочих продуктов из зерновых круп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2DB6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220E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D3C3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C6826">
        <w:rPr>
          <w:rFonts w:ascii="Times New Roman" w:hAnsi="Times New Roman" w:cs="Times New Roman"/>
          <w:color w:val="auto"/>
          <w:sz w:val="28"/>
          <w:szCs w:val="28"/>
        </w:rPr>
        <w:t>%;</w:t>
      </w:r>
    </w:p>
    <w:p w:rsidR="00235D74" w:rsidRPr="000101AA" w:rsidRDefault="00FD3C3D" w:rsidP="000101AA">
      <w:pPr>
        <w:pStyle w:val="af4"/>
        <w:numPr>
          <w:ilvl w:val="0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кондитерских изделий</w:t>
      </w:r>
      <w:r w:rsidR="00162DB6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auto"/>
          <w:sz w:val="28"/>
          <w:szCs w:val="28"/>
        </w:rPr>
        <w:t>18,5</w:t>
      </w:r>
      <w:r w:rsidR="00235D74" w:rsidRPr="00235D74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235D74" w:rsidRPr="000101A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6AED" w:rsidRDefault="001220E4" w:rsidP="001220E4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в</w:t>
      </w:r>
      <w:r w:rsidR="00764653">
        <w:rPr>
          <w:sz w:val="28"/>
          <w:szCs w:val="28"/>
        </w:rPr>
        <w:t xml:space="preserve">ыросло производство </w:t>
      </w:r>
      <w:r>
        <w:rPr>
          <w:sz w:val="28"/>
          <w:szCs w:val="28"/>
        </w:rPr>
        <w:t>масла растительного, жмыха</w:t>
      </w:r>
      <w:r w:rsidR="000101AA">
        <w:rPr>
          <w:sz w:val="28"/>
          <w:szCs w:val="28"/>
        </w:rPr>
        <w:t>.</w:t>
      </w:r>
    </w:p>
    <w:p w:rsidR="000101AA" w:rsidRDefault="000101AA" w:rsidP="000101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5582B">
        <w:rPr>
          <w:sz w:val="28"/>
          <w:szCs w:val="28"/>
        </w:rPr>
        <w:t>За январь-июнь 2020 года с</w:t>
      </w:r>
      <w:r>
        <w:rPr>
          <w:sz w:val="28"/>
          <w:szCs w:val="28"/>
        </w:rPr>
        <w:t>ократилось производство м</w:t>
      </w:r>
      <w:r w:rsidR="00F76E80">
        <w:rPr>
          <w:sz w:val="28"/>
          <w:szCs w:val="28"/>
        </w:rPr>
        <w:t>яса и субпроду</w:t>
      </w:r>
      <w:r w:rsidR="00F76E80">
        <w:rPr>
          <w:sz w:val="28"/>
          <w:szCs w:val="28"/>
        </w:rPr>
        <w:t>к</w:t>
      </w:r>
      <w:r w:rsidR="00F76E80">
        <w:rPr>
          <w:sz w:val="28"/>
          <w:szCs w:val="28"/>
        </w:rPr>
        <w:t>тов</w:t>
      </w:r>
      <w:r w:rsidR="00E5582B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="00F76E80">
        <w:rPr>
          <w:sz w:val="28"/>
          <w:szCs w:val="28"/>
        </w:rPr>
        <w:t>6</w:t>
      </w:r>
      <w:r>
        <w:rPr>
          <w:sz w:val="28"/>
          <w:szCs w:val="28"/>
        </w:rPr>
        <w:t>4,</w:t>
      </w:r>
      <w:r w:rsidR="00162DB6">
        <w:rPr>
          <w:sz w:val="28"/>
          <w:szCs w:val="28"/>
        </w:rPr>
        <w:t>2</w:t>
      </w:r>
      <w:r>
        <w:rPr>
          <w:sz w:val="28"/>
          <w:szCs w:val="28"/>
        </w:rPr>
        <w:t xml:space="preserve">% к 1 </w:t>
      </w:r>
      <w:r w:rsidR="00E5582B">
        <w:rPr>
          <w:sz w:val="28"/>
          <w:szCs w:val="28"/>
        </w:rPr>
        <w:t>полугодию</w:t>
      </w:r>
      <w:r>
        <w:rPr>
          <w:sz w:val="28"/>
          <w:szCs w:val="28"/>
        </w:rPr>
        <w:t xml:space="preserve"> 201</w:t>
      </w:r>
      <w:r w:rsidR="00F76E80">
        <w:rPr>
          <w:sz w:val="28"/>
          <w:szCs w:val="28"/>
        </w:rPr>
        <w:t>9</w:t>
      </w:r>
      <w:r>
        <w:rPr>
          <w:sz w:val="28"/>
          <w:szCs w:val="28"/>
        </w:rPr>
        <w:t xml:space="preserve"> года), </w:t>
      </w:r>
      <w:r w:rsidR="00F76E80">
        <w:rPr>
          <w:sz w:val="28"/>
          <w:szCs w:val="28"/>
        </w:rPr>
        <w:t>мебели</w:t>
      </w:r>
      <w:r>
        <w:rPr>
          <w:sz w:val="28"/>
          <w:szCs w:val="28"/>
        </w:rPr>
        <w:t xml:space="preserve"> (</w:t>
      </w:r>
      <w:r w:rsidR="00162DB6">
        <w:rPr>
          <w:sz w:val="28"/>
          <w:szCs w:val="28"/>
        </w:rPr>
        <w:t>59,</w:t>
      </w:r>
      <w:r>
        <w:rPr>
          <w:sz w:val="28"/>
          <w:szCs w:val="28"/>
        </w:rPr>
        <w:t>7%)</w:t>
      </w:r>
      <w:r w:rsidR="0028138A">
        <w:rPr>
          <w:sz w:val="28"/>
          <w:szCs w:val="28"/>
        </w:rPr>
        <w:t xml:space="preserve">, </w:t>
      </w:r>
      <w:r w:rsidR="00162DB6">
        <w:rPr>
          <w:sz w:val="28"/>
          <w:szCs w:val="28"/>
        </w:rPr>
        <w:t>пиломатериала</w:t>
      </w:r>
      <w:r w:rsidR="0028138A">
        <w:rPr>
          <w:sz w:val="28"/>
          <w:szCs w:val="28"/>
        </w:rPr>
        <w:t xml:space="preserve"> (</w:t>
      </w:r>
      <w:r w:rsidR="00162DB6">
        <w:rPr>
          <w:sz w:val="28"/>
          <w:szCs w:val="28"/>
        </w:rPr>
        <w:t>40,</w:t>
      </w:r>
      <w:r w:rsidR="00F76E80">
        <w:rPr>
          <w:sz w:val="28"/>
          <w:szCs w:val="28"/>
        </w:rPr>
        <w:t>6</w:t>
      </w:r>
      <w:r w:rsidR="0028138A">
        <w:rPr>
          <w:sz w:val="28"/>
          <w:szCs w:val="28"/>
        </w:rPr>
        <w:t>%)</w:t>
      </w:r>
      <w:r w:rsidR="00E5582B">
        <w:rPr>
          <w:sz w:val="28"/>
          <w:szCs w:val="28"/>
        </w:rPr>
        <w:t>, воды питьевой расфасованной (39,4%).</w:t>
      </w:r>
      <w:r>
        <w:rPr>
          <w:sz w:val="28"/>
          <w:szCs w:val="28"/>
        </w:rPr>
        <w:t xml:space="preserve"> </w:t>
      </w:r>
    </w:p>
    <w:p w:rsidR="00C73817" w:rsidRPr="00F92F89" w:rsidRDefault="00C73817" w:rsidP="00C73817">
      <w:pPr>
        <w:ind w:firstLine="709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Промышленное производство сосредоточено, в основном, в трех пос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>лениях района (Смоленский, Новотырышкинский, Кировский сельсоветы), что создает неравнозначные экономические условия развития других посел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 xml:space="preserve">ний. </w:t>
      </w:r>
      <w:r w:rsidR="00D07B6C">
        <w:rPr>
          <w:sz w:val="28"/>
          <w:szCs w:val="28"/>
        </w:rPr>
        <w:t xml:space="preserve"> </w:t>
      </w:r>
    </w:p>
    <w:p w:rsidR="00C73817" w:rsidRPr="00F92F89" w:rsidRDefault="00C73817" w:rsidP="00C73817">
      <w:pPr>
        <w:ind w:firstLine="708"/>
        <w:jc w:val="both"/>
        <w:rPr>
          <w:sz w:val="28"/>
          <w:szCs w:val="28"/>
        </w:rPr>
      </w:pPr>
      <w:r w:rsidRPr="00F92F89">
        <w:rPr>
          <w:sz w:val="28"/>
          <w:szCs w:val="28"/>
        </w:rPr>
        <w:t>В отрасль «Промышленность» включено производство и распредел</w:t>
      </w:r>
      <w:r w:rsidRPr="00F92F89">
        <w:rPr>
          <w:sz w:val="28"/>
          <w:szCs w:val="28"/>
        </w:rPr>
        <w:t>е</w:t>
      </w:r>
      <w:r w:rsidRPr="00F92F89">
        <w:rPr>
          <w:sz w:val="28"/>
          <w:szCs w:val="28"/>
        </w:rPr>
        <w:t>ние теплоэнергии. Предприятия ЖКХ в силу сложившихся обстоятельств (сдерживание тарифов, изношенность основных фондов, большие затраты на их ремонт, не перекрывающиеся тарифами</w:t>
      </w:r>
      <w:r w:rsidR="001A55CA">
        <w:rPr>
          <w:sz w:val="28"/>
          <w:szCs w:val="28"/>
        </w:rPr>
        <w:t xml:space="preserve">, </w:t>
      </w:r>
      <w:r w:rsidRPr="00F92F89">
        <w:rPr>
          <w:sz w:val="28"/>
          <w:szCs w:val="28"/>
        </w:rPr>
        <w:t>задолженность населения по пл</w:t>
      </w:r>
      <w:r w:rsidRPr="00F92F89">
        <w:rPr>
          <w:sz w:val="28"/>
          <w:szCs w:val="28"/>
        </w:rPr>
        <w:t>а</w:t>
      </w:r>
      <w:r w:rsidRPr="00F92F89">
        <w:rPr>
          <w:sz w:val="28"/>
          <w:szCs w:val="28"/>
        </w:rPr>
        <w:t>тежам за потребленную теплоэнергию) находятся в кризисном состоянии.</w:t>
      </w:r>
      <w:r w:rsidR="001A55CA">
        <w:rPr>
          <w:sz w:val="28"/>
          <w:szCs w:val="28"/>
        </w:rPr>
        <w:t xml:space="preserve"> Сальдированный финансовый результат организаций жилищно-коммунального хозяйства за январь-июнь 2020 года составил 4,687 млн. ру</w:t>
      </w:r>
      <w:r w:rsidR="001A55CA">
        <w:rPr>
          <w:sz w:val="28"/>
          <w:szCs w:val="28"/>
        </w:rPr>
        <w:t>б</w:t>
      </w:r>
      <w:r w:rsidR="001A55CA">
        <w:rPr>
          <w:sz w:val="28"/>
          <w:szCs w:val="28"/>
        </w:rPr>
        <w:t xml:space="preserve">лей, или 73,9 % к аналогичному периоду 2019 года. </w:t>
      </w:r>
    </w:p>
    <w:p w:rsidR="00C73817" w:rsidRDefault="00C73817" w:rsidP="00B17F27">
      <w:pPr>
        <w:ind w:firstLine="708"/>
        <w:jc w:val="both"/>
        <w:rPr>
          <w:sz w:val="28"/>
          <w:szCs w:val="28"/>
        </w:rPr>
      </w:pPr>
    </w:p>
    <w:p w:rsidR="00FA701B" w:rsidRDefault="00FA701B" w:rsidP="00F92F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B22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ЕЛЬСКОЕ ХОЗЯЙСТВО</w:t>
      </w:r>
    </w:p>
    <w:p w:rsidR="00FA701B" w:rsidRDefault="009D6E20" w:rsidP="00FA701B">
      <w:pPr>
        <w:ind w:firstLine="709"/>
        <w:jc w:val="both"/>
        <w:rPr>
          <w:rStyle w:val="apple-converted-space"/>
          <w:color w:val="222222"/>
        </w:rPr>
      </w:pPr>
      <w:r>
        <w:rPr>
          <w:spacing w:val="-7"/>
          <w:sz w:val="28"/>
          <w:szCs w:val="28"/>
        </w:rPr>
        <w:t>Сельское хозяйство - о</w:t>
      </w:r>
      <w:r w:rsidR="00C73817" w:rsidRPr="00AE1ADD">
        <w:rPr>
          <w:spacing w:val="-7"/>
          <w:sz w:val="28"/>
          <w:szCs w:val="28"/>
        </w:rPr>
        <w:t xml:space="preserve">сновное направление экономики </w:t>
      </w:r>
      <w:r w:rsidR="00AE1ADD" w:rsidRPr="00AE1ADD">
        <w:rPr>
          <w:spacing w:val="-7"/>
          <w:sz w:val="28"/>
          <w:szCs w:val="28"/>
        </w:rPr>
        <w:t>района</w:t>
      </w:r>
      <w:r w:rsidR="00C73817" w:rsidRPr="00AE1ADD">
        <w:rPr>
          <w:spacing w:val="-7"/>
          <w:sz w:val="28"/>
          <w:szCs w:val="28"/>
        </w:rPr>
        <w:t>. Основная отрасль – растениеводство, развивается животноводство</w:t>
      </w:r>
      <w:r w:rsidR="00062859">
        <w:rPr>
          <w:spacing w:val="-7"/>
          <w:sz w:val="28"/>
          <w:szCs w:val="28"/>
        </w:rPr>
        <w:t>.</w:t>
      </w:r>
      <w:r w:rsidR="00C73817" w:rsidRPr="00AE1ADD">
        <w:rPr>
          <w:sz w:val="28"/>
          <w:szCs w:val="28"/>
        </w:rPr>
        <w:t xml:space="preserve"> </w:t>
      </w:r>
      <w:r w:rsidR="0015774F" w:rsidRPr="00AE1ADD">
        <w:rPr>
          <w:sz w:val="28"/>
          <w:szCs w:val="28"/>
        </w:rPr>
        <w:t>Д</w:t>
      </w:r>
      <w:r w:rsidR="00FA701B" w:rsidRPr="00AE1ADD">
        <w:rPr>
          <w:sz w:val="28"/>
          <w:szCs w:val="28"/>
        </w:rPr>
        <w:t>еятельность в обла</w:t>
      </w:r>
      <w:r w:rsidR="00FA701B" w:rsidRPr="00AE1ADD">
        <w:rPr>
          <w:sz w:val="28"/>
          <w:szCs w:val="28"/>
        </w:rPr>
        <w:t>с</w:t>
      </w:r>
      <w:r w:rsidR="00FA701B" w:rsidRPr="00AE1ADD">
        <w:rPr>
          <w:sz w:val="28"/>
          <w:szCs w:val="28"/>
        </w:rPr>
        <w:t>ти сельского хозяйства на территории района ведут 13 сельхозпредприятий,</w:t>
      </w:r>
      <w:r w:rsidR="0015774F" w:rsidRPr="00AE1ADD">
        <w:rPr>
          <w:sz w:val="28"/>
          <w:szCs w:val="28"/>
        </w:rPr>
        <w:t xml:space="preserve"> </w:t>
      </w:r>
      <w:r w:rsidR="00FA701B" w:rsidRPr="00AE1ADD">
        <w:rPr>
          <w:sz w:val="28"/>
          <w:szCs w:val="28"/>
        </w:rPr>
        <w:t>15 крестьянско-фермерских хозяйств и индивидуальных</w:t>
      </w:r>
      <w:r w:rsidR="00FA701B">
        <w:rPr>
          <w:sz w:val="28"/>
          <w:szCs w:val="28"/>
        </w:rPr>
        <w:t xml:space="preserve"> предпринимателей</w:t>
      </w:r>
      <w:r>
        <w:rPr>
          <w:sz w:val="28"/>
          <w:szCs w:val="28"/>
        </w:rPr>
        <w:t>.</w:t>
      </w:r>
      <w:r w:rsidR="00FA701B">
        <w:rPr>
          <w:rStyle w:val="apple-converted-space"/>
          <w:color w:val="222222"/>
          <w:sz w:val="28"/>
          <w:szCs w:val="28"/>
        </w:rPr>
        <w:t xml:space="preserve"> </w:t>
      </w:r>
    </w:p>
    <w:p w:rsidR="00D44113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Животноводством в районе занимаются 7 сельхозпредприятий, 14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стьянско-фермерских хозяйств и индивидуальных предпринимателей,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личные подсобные хозяйства</w:t>
      </w:r>
      <w:r w:rsidR="00F95528">
        <w:rPr>
          <w:sz w:val="28"/>
          <w:szCs w:val="28"/>
        </w:rPr>
        <w:t xml:space="preserve">. </w:t>
      </w:r>
    </w:p>
    <w:p w:rsidR="00F95528" w:rsidRDefault="00F95528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Поголовье крупного рогатого скота в хозяйствах всех категорий</w:t>
      </w:r>
      <w:r w:rsidR="00FE4AE0">
        <w:rPr>
          <w:sz w:val="28"/>
          <w:szCs w:val="28"/>
        </w:rPr>
        <w:t xml:space="preserve"> </w:t>
      </w:r>
      <w:r w:rsidR="004E314A">
        <w:rPr>
          <w:sz w:val="28"/>
          <w:szCs w:val="28"/>
        </w:rPr>
        <w:t xml:space="preserve">по итогам 1 </w:t>
      </w:r>
      <w:r w:rsidR="00BB35CB">
        <w:rPr>
          <w:sz w:val="28"/>
          <w:szCs w:val="28"/>
        </w:rPr>
        <w:t>полугодия</w:t>
      </w:r>
      <w:r w:rsidR="004E314A">
        <w:rPr>
          <w:sz w:val="28"/>
          <w:szCs w:val="28"/>
        </w:rPr>
        <w:t xml:space="preserve"> 20</w:t>
      </w:r>
      <w:r w:rsidR="009B43D1">
        <w:rPr>
          <w:sz w:val="28"/>
          <w:szCs w:val="28"/>
        </w:rPr>
        <w:t>20</w:t>
      </w:r>
      <w:r w:rsidR="004E314A">
        <w:rPr>
          <w:sz w:val="28"/>
          <w:szCs w:val="28"/>
        </w:rPr>
        <w:t xml:space="preserve"> года составило </w:t>
      </w:r>
      <w:r w:rsidR="009B43D1">
        <w:rPr>
          <w:sz w:val="28"/>
          <w:szCs w:val="28"/>
        </w:rPr>
        <w:t>10</w:t>
      </w:r>
      <w:r w:rsidR="00BB35CB">
        <w:rPr>
          <w:sz w:val="28"/>
          <w:szCs w:val="28"/>
        </w:rPr>
        <w:t>644</w:t>
      </w:r>
      <w:r w:rsidR="004E314A">
        <w:rPr>
          <w:sz w:val="28"/>
          <w:szCs w:val="28"/>
        </w:rPr>
        <w:t xml:space="preserve"> голов</w:t>
      </w:r>
      <w:r w:rsidR="009B43D1">
        <w:rPr>
          <w:sz w:val="28"/>
          <w:szCs w:val="28"/>
        </w:rPr>
        <w:t>ы</w:t>
      </w:r>
      <w:r w:rsidR="004E314A">
        <w:rPr>
          <w:sz w:val="28"/>
          <w:szCs w:val="28"/>
        </w:rPr>
        <w:t>, или 9</w:t>
      </w:r>
      <w:r w:rsidR="009B43D1">
        <w:rPr>
          <w:sz w:val="28"/>
          <w:szCs w:val="28"/>
        </w:rPr>
        <w:t>7</w:t>
      </w:r>
      <w:r w:rsidR="004E314A">
        <w:rPr>
          <w:sz w:val="28"/>
          <w:szCs w:val="28"/>
        </w:rPr>
        <w:t>,</w:t>
      </w:r>
      <w:r w:rsidR="00BB35CB">
        <w:rPr>
          <w:sz w:val="28"/>
          <w:szCs w:val="28"/>
        </w:rPr>
        <w:t>8</w:t>
      </w:r>
      <w:r w:rsidR="004E314A">
        <w:rPr>
          <w:sz w:val="28"/>
          <w:szCs w:val="28"/>
        </w:rPr>
        <w:t>% к анал</w:t>
      </w:r>
      <w:r w:rsidR="004E314A">
        <w:rPr>
          <w:sz w:val="28"/>
          <w:szCs w:val="28"/>
        </w:rPr>
        <w:t>о</w:t>
      </w:r>
      <w:r w:rsidR="004E314A">
        <w:rPr>
          <w:sz w:val="28"/>
          <w:szCs w:val="28"/>
        </w:rPr>
        <w:t xml:space="preserve">гичному периоду прошлого года. Поголовье коров </w:t>
      </w:r>
      <w:r w:rsidR="007971CB">
        <w:rPr>
          <w:sz w:val="28"/>
          <w:szCs w:val="28"/>
        </w:rPr>
        <w:t>в хозяйствах всех катег</w:t>
      </w:r>
      <w:r w:rsidR="007971CB">
        <w:rPr>
          <w:sz w:val="28"/>
          <w:szCs w:val="28"/>
        </w:rPr>
        <w:t>о</w:t>
      </w:r>
      <w:r w:rsidR="007971CB">
        <w:rPr>
          <w:sz w:val="28"/>
          <w:szCs w:val="28"/>
        </w:rPr>
        <w:t>рий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 w:rsidR="007971CB">
        <w:rPr>
          <w:sz w:val="28"/>
          <w:szCs w:val="28"/>
        </w:rPr>
        <w:t>4</w:t>
      </w:r>
      <w:r w:rsidR="009B43D1">
        <w:rPr>
          <w:sz w:val="28"/>
          <w:szCs w:val="28"/>
        </w:rPr>
        <w:t>3</w:t>
      </w:r>
      <w:r w:rsidR="00BB35CB">
        <w:rPr>
          <w:sz w:val="28"/>
          <w:szCs w:val="28"/>
        </w:rPr>
        <w:t>47</w:t>
      </w:r>
      <w:r w:rsidR="00FA701B">
        <w:rPr>
          <w:sz w:val="28"/>
          <w:szCs w:val="28"/>
        </w:rPr>
        <w:t xml:space="preserve"> голов</w:t>
      </w:r>
      <w:r w:rsidR="00BB35CB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(9</w:t>
      </w:r>
      <w:r w:rsidR="009B43D1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BB35CB">
        <w:rPr>
          <w:sz w:val="28"/>
          <w:szCs w:val="28"/>
        </w:rPr>
        <w:t>3</w:t>
      </w:r>
      <w:r w:rsidR="00FA701B">
        <w:rPr>
          <w:sz w:val="28"/>
          <w:szCs w:val="28"/>
        </w:rPr>
        <w:t xml:space="preserve">% к </w:t>
      </w:r>
      <w:r w:rsidR="007971CB">
        <w:rPr>
          <w:sz w:val="28"/>
          <w:szCs w:val="28"/>
        </w:rPr>
        <w:t xml:space="preserve">1 </w:t>
      </w:r>
      <w:r w:rsidR="00BB35CB">
        <w:rPr>
          <w:sz w:val="28"/>
          <w:szCs w:val="28"/>
        </w:rPr>
        <w:t>полугодию</w:t>
      </w:r>
      <w:r w:rsidR="007971CB"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201</w:t>
      </w:r>
      <w:r w:rsidR="009B43D1">
        <w:rPr>
          <w:sz w:val="28"/>
          <w:szCs w:val="28"/>
        </w:rPr>
        <w:t>9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>), свиней</w:t>
      </w:r>
      <w:r w:rsidR="00062859">
        <w:rPr>
          <w:sz w:val="28"/>
          <w:szCs w:val="28"/>
        </w:rPr>
        <w:t xml:space="preserve"> -</w:t>
      </w:r>
      <w:r w:rsidR="00FA701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B35CB">
        <w:rPr>
          <w:sz w:val="28"/>
          <w:szCs w:val="28"/>
        </w:rPr>
        <w:t>946</w:t>
      </w:r>
      <w:r w:rsidR="00FA701B">
        <w:rPr>
          <w:sz w:val="28"/>
          <w:szCs w:val="28"/>
        </w:rPr>
        <w:t xml:space="preserve"> голов</w:t>
      </w:r>
      <w:r w:rsidR="00F13278">
        <w:rPr>
          <w:sz w:val="28"/>
          <w:szCs w:val="28"/>
        </w:rPr>
        <w:t>ы</w:t>
      </w:r>
      <w:r w:rsidR="00FA701B">
        <w:rPr>
          <w:sz w:val="28"/>
          <w:szCs w:val="28"/>
        </w:rPr>
        <w:t xml:space="preserve"> (</w:t>
      </w:r>
      <w:r w:rsidR="009B43D1">
        <w:rPr>
          <w:sz w:val="28"/>
          <w:szCs w:val="28"/>
        </w:rPr>
        <w:t>9</w:t>
      </w:r>
      <w:r w:rsidR="00BB35CB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BB35CB">
        <w:rPr>
          <w:sz w:val="28"/>
          <w:szCs w:val="28"/>
        </w:rPr>
        <w:t>1</w:t>
      </w:r>
      <w:r w:rsidR="009D6E20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 xml:space="preserve">к </w:t>
      </w:r>
      <w:r w:rsidR="007971CB">
        <w:rPr>
          <w:sz w:val="28"/>
          <w:szCs w:val="28"/>
        </w:rPr>
        <w:t xml:space="preserve">1 </w:t>
      </w:r>
      <w:r w:rsidR="00BB35CB">
        <w:rPr>
          <w:sz w:val="28"/>
          <w:szCs w:val="28"/>
        </w:rPr>
        <w:t>полугодию</w:t>
      </w:r>
      <w:r w:rsidR="007971CB">
        <w:rPr>
          <w:sz w:val="28"/>
          <w:szCs w:val="28"/>
        </w:rPr>
        <w:t xml:space="preserve"> </w:t>
      </w:r>
      <w:r w:rsidR="00FA701B">
        <w:rPr>
          <w:sz w:val="28"/>
          <w:szCs w:val="28"/>
        </w:rPr>
        <w:t>201</w:t>
      </w:r>
      <w:r w:rsidR="009B43D1">
        <w:rPr>
          <w:sz w:val="28"/>
          <w:szCs w:val="28"/>
        </w:rPr>
        <w:t>9</w:t>
      </w:r>
      <w:r w:rsidR="00FA701B"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 w:rsidR="00FA701B">
        <w:rPr>
          <w:sz w:val="28"/>
          <w:szCs w:val="28"/>
        </w:rPr>
        <w:t>).</w:t>
      </w:r>
      <w:r w:rsidR="00D07B6C">
        <w:rPr>
          <w:sz w:val="28"/>
          <w:szCs w:val="28"/>
        </w:rPr>
        <w:t xml:space="preserve"> </w:t>
      </w:r>
    </w:p>
    <w:p w:rsidR="00F0316B" w:rsidRDefault="00FA701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Продуктивность </w:t>
      </w:r>
      <w:r w:rsidR="00F0316B">
        <w:rPr>
          <w:sz w:val="28"/>
          <w:szCs w:val="28"/>
        </w:rPr>
        <w:t xml:space="preserve">сельскохозяйственных животных: 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надой молока на 1 корову в сельхозорганизациях </w:t>
      </w:r>
      <w:r w:rsidR="00A27D3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B35CB">
        <w:rPr>
          <w:sz w:val="28"/>
          <w:szCs w:val="28"/>
        </w:rPr>
        <w:t>3306,4</w:t>
      </w:r>
      <w:r>
        <w:rPr>
          <w:sz w:val="28"/>
          <w:szCs w:val="28"/>
        </w:rPr>
        <w:t xml:space="preserve"> кг (1</w:t>
      </w:r>
      <w:r w:rsidR="00BB35CB">
        <w:rPr>
          <w:sz w:val="28"/>
          <w:szCs w:val="28"/>
        </w:rPr>
        <w:t>06</w:t>
      </w:r>
      <w:r w:rsidR="009B43D1">
        <w:rPr>
          <w:sz w:val="28"/>
          <w:szCs w:val="28"/>
        </w:rPr>
        <w:t>,</w:t>
      </w:r>
      <w:r w:rsidR="00BB35CB">
        <w:rPr>
          <w:sz w:val="28"/>
          <w:szCs w:val="28"/>
        </w:rPr>
        <w:t>8</w:t>
      </w:r>
      <w:r>
        <w:rPr>
          <w:sz w:val="28"/>
          <w:szCs w:val="28"/>
        </w:rPr>
        <w:t>% к</w:t>
      </w:r>
      <w:r w:rsidR="007971CB">
        <w:rPr>
          <w:sz w:val="28"/>
          <w:szCs w:val="28"/>
        </w:rPr>
        <w:t xml:space="preserve"> 1 </w:t>
      </w:r>
      <w:r w:rsidR="00BB35CB">
        <w:rPr>
          <w:sz w:val="28"/>
          <w:szCs w:val="28"/>
        </w:rPr>
        <w:t>полугодию</w:t>
      </w:r>
      <w:r w:rsidR="007971C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B43D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7971CB">
        <w:rPr>
          <w:sz w:val="28"/>
          <w:szCs w:val="28"/>
        </w:rPr>
        <w:t>а</w:t>
      </w:r>
      <w:r>
        <w:rPr>
          <w:sz w:val="28"/>
          <w:szCs w:val="28"/>
        </w:rPr>
        <w:t>);</w:t>
      </w:r>
    </w:p>
    <w:p w:rsidR="00F0316B" w:rsidRDefault="00F0316B" w:rsidP="00FA701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среднесуточный привес крупного рогатого скота в сельхозорганиз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циях – </w:t>
      </w:r>
      <w:r w:rsidR="009B43D1">
        <w:rPr>
          <w:sz w:val="28"/>
          <w:szCs w:val="28"/>
        </w:rPr>
        <w:t>60</w:t>
      </w:r>
      <w:r w:rsidR="00BB35CB">
        <w:rPr>
          <w:sz w:val="28"/>
          <w:szCs w:val="28"/>
        </w:rPr>
        <w:t>8</w:t>
      </w:r>
      <w:r>
        <w:rPr>
          <w:sz w:val="28"/>
          <w:szCs w:val="28"/>
        </w:rPr>
        <w:t xml:space="preserve"> гр</w:t>
      </w:r>
      <w:r w:rsidR="00835F0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9B43D1">
        <w:rPr>
          <w:sz w:val="28"/>
          <w:szCs w:val="28"/>
        </w:rPr>
        <w:t>1</w:t>
      </w:r>
      <w:r w:rsidR="00BB35CB">
        <w:rPr>
          <w:sz w:val="28"/>
          <w:szCs w:val="28"/>
        </w:rPr>
        <w:t>01</w:t>
      </w:r>
      <w:r w:rsidR="00D07B6C">
        <w:rPr>
          <w:sz w:val="28"/>
          <w:szCs w:val="28"/>
        </w:rPr>
        <w:t>,</w:t>
      </w:r>
      <w:r w:rsidR="00BB35CB">
        <w:rPr>
          <w:sz w:val="28"/>
          <w:szCs w:val="28"/>
        </w:rPr>
        <w:t>3</w:t>
      </w:r>
      <w:r>
        <w:rPr>
          <w:sz w:val="28"/>
          <w:szCs w:val="28"/>
        </w:rPr>
        <w:t xml:space="preserve">% к </w:t>
      </w:r>
      <w:r w:rsidR="00D07B6C">
        <w:rPr>
          <w:sz w:val="28"/>
          <w:szCs w:val="28"/>
        </w:rPr>
        <w:t xml:space="preserve">1 </w:t>
      </w:r>
      <w:r w:rsidR="00BB35CB">
        <w:rPr>
          <w:sz w:val="28"/>
          <w:szCs w:val="28"/>
        </w:rPr>
        <w:t>полугодию</w:t>
      </w:r>
      <w:r w:rsidR="00D07B6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B43D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D07B6C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A27D3A" w:rsidRDefault="00CF5E0A" w:rsidP="00CF5E0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3AB6" w:rsidRDefault="00863AC5" w:rsidP="00863AC5">
      <w:pPr>
        <w:pStyle w:val="ae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 И СВЯЗЬ</w:t>
      </w:r>
    </w:p>
    <w:p w:rsidR="00C73817" w:rsidRDefault="00994B97" w:rsidP="00C7381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Транспортная инфраструктура района представлена дорогами общего пользования. </w:t>
      </w:r>
      <w:r w:rsidR="00594BC6" w:rsidRPr="00F0067F">
        <w:rPr>
          <w:sz w:val="28"/>
          <w:szCs w:val="28"/>
        </w:rPr>
        <w:t xml:space="preserve">Протяженность улично-дорожной сети в районе составляет </w:t>
      </w:r>
      <w:r w:rsidR="00F0067F" w:rsidRPr="00F0067F">
        <w:rPr>
          <w:sz w:val="28"/>
          <w:szCs w:val="28"/>
        </w:rPr>
        <w:t>558</w:t>
      </w:r>
      <w:r w:rsidR="00594BC6" w:rsidRPr="00F0067F">
        <w:rPr>
          <w:sz w:val="28"/>
          <w:szCs w:val="28"/>
        </w:rPr>
        <w:t xml:space="preserve"> км. Нормативным требованиям по транспортно-эксплуатационным показат</w:t>
      </w:r>
      <w:r w:rsidR="00594BC6" w:rsidRPr="00F0067F">
        <w:rPr>
          <w:sz w:val="28"/>
          <w:szCs w:val="28"/>
        </w:rPr>
        <w:t>е</w:t>
      </w:r>
      <w:r w:rsidR="00594BC6" w:rsidRPr="00F0067F">
        <w:rPr>
          <w:sz w:val="28"/>
          <w:szCs w:val="28"/>
        </w:rPr>
        <w:t>лям соответствует</w:t>
      </w:r>
      <w:r w:rsidR="00F0067F" w:rsidRPr="00F0067F">
        <w:rPr>
          <w:sz w:val="28"/>
          <w:szCs w:val="28"/>
        </w:rPr>
        <w:t xml:space="preserve"> </w:t>
      </w:r>
      <w:r w:rsidR="00617753">
        <w:rPr>
          <w:sz w:val="28"/>
          <w:szCs w:val="28"/>
        </w:rPr>
        <w:t>0,2</w:t>
      </w:r>
      <w:r w:rsidR="00594BC6" w:rsidRPr="00F0067F">
        <w:rPr>
          <w:sz w:val="28"/>
          <w:szCs w:val="28"/>
        </w:rPr>
        <w:t>% автомобильных дорог общего пользования местного значения.</w:t>
      </w:r>
      <w:r w:rsidR="00617753">
        <w:rPr>
          <w:sz w:val="28"/>
          <w:szCs w:val="28"/>
        </w:rPr>
        <w:t xml:space="preserve"> В связи с изменением расчета данный показатель значительно сн</w:t>
      </w:r>
      <w:r w:rsidR="00617753">
        <w:rPr>
          <w:sz w:val="28"/>
          <w:szCs w:val="28"/>
        </w:rPr>
        <w:t>и</w:t>
      </w:r>
      <w:r w:rsidR="00617753">
        <w:rPr>
          <w:sz w:val="28"/>
          <w:szCs w:val="28"/>
        </w:rPr>
        <w:t>зился в 2018 году.</w:t>
      </w:r>
    </w:p>
    <w:p w:rsidR="00C73817" w:rsidRPr="00FE4AE0" w:rsidRDefault="00C73817" w:rsidP="00C73817">
      <w:pPr>
        <w:shd w:val="clear" w:color="auto" w:fill="FFFFFF"/>
        <w:ind w:firstLine="720"/>
        <w:jc w:val="both"/>
        <w:rPr>
          <w:spacing w:val="-7"/>
          <w:sz w:val="28"/>
          <w:szCs w:val="28"/>
        </w:rPr>
      </w:pPr>
      <w:r w:rsidRPr="00FE4AE0">
        <w:rPr>
          <w:spacing w:val="-7"/>
          <w:sz w:val="28"/>
          <w:szCs w:val="28"/>
        </w:rPr>
        <w:t xml:space="preserve"> Районный центр Смоленское транспортно соединен с городами Барнаул, Бийск, Белокуриха.</w:t>
      </w:r>
      <w:r w:rsidRPr="00FE4AE0">
        <w:rPr>
          <w:sz w:val="28"/>
          <w:szCs w:val="28"/>
        </w:rPr>
        <w:t xml:space="preserve"> </w:t>
      </w:r>
      <w:r w:rsidRPr="00FE4AE0">
        <w:rPr>
          <w:spacing w:val="-7"/>
          <w:sz w:val="28"/>
          <w:szCs w:val="28"/>
        </w:rPr>
        <w:t xml:space="preserve">По территории района проходят автомобильные трассы: г. </w:t>
      </w:r>
      <w:r w:rsidRPr="00FE4AE0">
        <w:rPr>
          <w:spacing w:val="-7"/>
          <w:sz w:val="28"/>
          <w:szCs w:val="28"/>
        </w:rPr>
        <w:lastRenderedPageBreak/>
        <w:t xml:space="preserve">Бийск – г. Белокуриха, г. Бийск – с. Б-Исток, с. Петропавловское, с. Солонешное, с. Алтайское. </w:t>
      </w:r>
    </w:p>
    <w:p w:rsidR="00C73817" w:rsidRPr="00FE4AE0" w:rsidRDefault="00C73817" w:rsidP="00C73817">
      <w:pPr>
        <w:ind w:firstLine="708"/>
        <w:jc w:val="both"/>
        <w:rPr>
          <w:sz w:val="28"/>
          <w:szCs w:val="28"/>
        </w:rPr>
      </w:pPr>
      <w:r w:rsidRPr="00FE4AE0">
        <w:rPr>
          <w:spacing w:val="-7"/>
          <w:sz w:val="28"/>
          <w:szCs w:val="28"/>
        </w:rPr>
        <w:t>Все межпоселенч</w:t>
      </w:r>
      <w:r w:rsidR="004252C9"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ские дороги имеют твердое асфальтовое покрытие. Пр</w:t>
      </w:r>
      <w:r w:rsidRPr="00FE4AE0">
        <w:rPr>
          <w:spacing w:val="-7"/>
          <w:sz w:val="28"/>
          <w:szCs w:val="28"/>
        </w:rPr>
        <w:t>о</w:t>
      </w:r>
      <w:r w:rsidRPr="00FE4AE0">
        <w:rPr>
          <w:spacing w:val="-7"/>
          <w:sz w:val="28"/>
          <w:szCs w:val="28"/>
        </w:rPr>
        <w:t>тяженность автодорог – 266,6 км, в т.ч. дорог с твердым покрытием 196,9 км, п</w:t>
      </w:r>
      <w:r w:rsidRPr="00FE4AE0">
        <w:rPr>
          <w:spacing w:val="-7"/>
          <w:sz w:val="28"/>
          <w:szCs w:val="28"/>
        </w:rPr>
        <w:t>е</w:t>
      </w:r>
      <w:r w:rsidRPr="00FE4AE0">
        <w:rPr>
          <w:spacing w:val="-7"/>
          <w:sz w:val="28"/>
          <w:szCs w:val="28"/>
        </w:rPr>
        <w:t>реходных дорог (гравийных) 63,7 км. На территории района расположено 15 мо</w:t>
      </w:r>
      <w:r w:rsidRPr="00FE4AE0">
        <w:rPr>
          <w:spacing w:val="-7"/>
          <w:sz w:val="28"/>
          <w:szCs w:val="28"/>
        </w:rPr>
        <w:t>с</w:t>
      </w:r>
      <w:r w:rsidRPr="00FE4AE0">
        <w:rPr>
          <w:spacing w:val="-7"/>
          <w:sz w:val="28"/>
          <w:szCs w:val="28"/>
        </w:rPr>
        <w:t>тов протяженностью 1726 п.м.</w:t>
      </w:r>
      <w:r w:rsidRPr="00FE4AE0">
        <w:rPr>
          <w:sz w:val="28"/>
          <w:szCs w:val="28"/>
        </w:rPr>
        <w:t xml:space="preserve"> Ремонтом и содержанием автомобильных дорог и сооружений в районе занимается филиал «Смоленский» ГУП ДХ АК «Юго-Восточное ДСУ». </w:t>
      </w:r>
    </w:p>
    <w:p w:rsidR="00C73817" w:rsidRPr="0072445F" w:rsidRDefault="00235791" w:rsidP="00C73817">
      <w:pPr>
        <w:ind w:firstLine="709"/>
        <w:jc w:val="both"/>
        <w:rPr>
          <w:sz w:val="28"/>
          <w:szCs w:val="28"/>
        </w:rPr>
      </w:pPr>
      <w:r w:rsidRPr="0072445F">
        <w:rPr>
          <w:sz w:val="28"/>
          <w:szCs w:val="28"/>
        </w:rPr>
        <w:t>В</w:t>
      </w:r>
      <w:r w:rsidR="0072445F" w:rsidRPr="0072445F">
        <w:rPr>
          <w:sz w:val="28"/>
          <w:szCs w:val="28"/>
        </w:rPr>
        <w:t xml:space="preserve"> плане создания инженерной и транспортной инфраструктуры на </w:t>
      </w:r>
      <w:r w:rsidRPr="0072445F">
        <w:rPr>
          <w:sz w:val="28"/>
          <w:szCs w:val="28"/>
        </w:rPr>
        <w:t xml:space="preserve"> 20</w:t>
      </w:r>
      <w:r w:rsidR="00E81666" w:rsidRPr="0072445F">
        <w:rPr>
          <w:sz w:val="28"/>
          <w:szCs w:val="28"/>
        </w:rPr>
        <w:t>20</w:t>
      </w:r>
      <w:r w:rsidRPr="0072445F">
        <w:rPr>
          <w:sz w:val="28"/>
          <w:szCs w:val="28"/>
        </w:rPr>
        <w:t xml:space="preserve"> год планир</w:t>
      </w:r>
      <w:r w:rsidR="0072445F" w:rsidRPr="0072445F">
        <w:rPr>
          <w:sz w:val="28"/>
          <w:szCs w:val="28"/>
        </w:rPr>
        <w:t>овалось освоить 2484,3 тыс. рублей на ремонт улично</w:t>
      </w:r>
      <w:r w:rsidR="0072445F">
        <w:rPr>
          <w:sz w:val="28"/>
          <w:szCs w:val="28"/>
        </w:rPr>
        <w:t>-</w:t>
      </w:r>
      <w:r w:rsidR="0072445F" w:rsidRPr="0072445F">
        <w:rPr>
          <w:sz w:val="28"/>
          <w:szCs w:val="28"/>
        </w:rPr>
        <w:t>дорожной сети. Фактически, по результатам торгов, проведенных в соотве</w:t>
      </w:r>
      <w:r w:rsidR="0072445F" w:rsidRPr="0072445F">
        <w:rPr>
          <w:sz w:val="28"/>
          <w:szCs w:val="28"/>
        </w:rPr>
        <w:t>т</w:t>
      </w:r>
      <w:r w:rsidR="0072445F" w:rsidRPr="0072445F">
        <w:rPr>
          <w:sz w:val="28"/>
          <w:szCs w:val="28"/>
        </w:rPr>
        <w:t xml:space="preserve">ствии с ФЗ-№44, освоено 2362,11 тыс. рублей (КБ – 2244,0 тыс. рублей, МБ – 118,11 тыс. руб.). </w:t>
      </w:r>
      <w:r w:rsidR="00E35EB0">
        <w:rPr>
          <w:sz w:val="28"/>
          <w:szCs w:val="28"/>
        </w:rPr>
        <w:t>Фактически о</w:t>
      </w:r>
      <w:r w:rsidR="0072445F" w:rsidRPr="0072445F">
        <w:rPr>
          <w:sz w:val="28"/>
          <w:szCs w:val="28"/>
        </w:rPr>
        <w:t xml:space="preserve">тремонтирована часть  ул. Советской в с. Смоленское. </w:t>
      </w:r>
    </w:p>
    <w:p w:rsidR="00994B97" w:rsidRDefault="00594BC6" w:rsidP="00F0067F">
      <w:pPr>
        <w:ind w:firstLine="708"/>
        <w:jc w:val="both"/>
        <w:rPr>
          <w:sz w:val="28"/>
          <w:szCs w:val="28"/>
        </w:rPr>
      </w:pPr>
      <w:r w:rsidRPr="0072445F">
        <w:rPr>
          <w:sz w:val="28"/>
          <w:szCs w:val="28"/>
        </w:rPr>
        <w:t>Налажено автотранспортное сообщение между селами Смоленского</w:t>
      </w:r>
      <w:r>
        <w:rPr>
          <w:sz w:val="28"/>
          <w:szCs w:val="28"/>
        </w:rPr>
        <w:t xml:space="preserve"> района и междугороднее сообщение</w:t>
      </w:r>
      <w:r w:rsidR="0084662C">
        <w:rPr>
          <w:sz w:val="28"/>
          <w:szCs w:val="28"/>
        </w:rPr>
        <w:t xml:space="preserve"> до г. Бийск и г. Барнаул</w:t>
      </w:r>
      <w:r>
        <w:rPr>
          <w:sz w:val="28"/>
          <w:szCs w:val="28"/>
        </w:rPr>
        <w:t xml:space="preserve">. По </w:t>
      </w:r>
      <w:r w:rsidR="00994B97" w:rsidRPr="0020222E">
        <w:rPr>
          <w:sz w:val="28"/>
          <w:szCs w:val="28"/>
        </w:rPr>
        <w:t>муниц</w:t>
      </w:r>
      <w:r w:rsidR="00994B97" w:rsidRPr="0020222E">
        <w:rPr>
          <w:sz w:val="28"/>
          <w:szCs w:val="28"/>
        </w:rPr>
        <w:t>и</w:t>
      </w:r>
      <w:r w:rsidR="00994B97" w:rsidRPr="0020222E">
        <w:rPr>
          <w:sz w:val="28"/>
          <w:szCs w:val="28"/>
        </w:rPr>
        <w:t xml:space="preserve">пальным маршрутам </w:t>
      </w:r>
      <w:r w:rsidR="00994B97" w:rsidRPr="004063A5">
        <w:rPr>
          <w:sz w:val="28"/>
          <w:szCs w:val="28"/>
        </w:rPr>
        <w:t xml:space="preserve">регулярных перевозок в границах Смоленского района Алтайского края </w:t>
      </w:r>
      <w:r>
        <w:rPr>
          <w:sz w:val="28"/>
          <w:szCs w:val="28"/>
        </w:rPr>
        <w:t xml:space="preserve">перевозку пассажиров с </w:t>
      </w:r>
      <w:r w:rsidR="0084662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 года осуществляет ИП </w:t>
      </w:r>
      <w:r w:rsidRPr="00C1328D">
        <w:rPr>
          <w:sz w:val="28"/>
          <w:szCs w:val="28"/>
        </w:rPr>
        <w:t>Кобзенко М</w:t>
      </w:r>
      <w:r>
        <w:rPr>
          <w:sz w:val="28"/>
          <w:szCs w:val="28"/>
        </w:rPr>
        <w:t>.</w:t>
      </w:r>
      <w:r w:rsidRPr="00C1328D">
        <w:rPr>
          <w:sz w:val="28"/>
          <w:szCs w:val="28"/>
        </w:rPr>
        <w:t>Ю</w:t>
      </w:r>
      <w:r w:rsidR="00626DB7">
        <w:rPr>
          <w:sz w:val="28"/>
          <w:szCs w:val="28"/>
        </w:rPr>
        <w:t>.</w:t>
      </w:r>
      <w:r w:rsidR="00DD57FC">
        <w:rPr>
          <w:sz w:val="28"/>
          <w:szCs w:val="28"/>
        </w:rPr>
        <w:t>, выигравший кон</w:t>
      </w:r>
      <w:r w:rsidR="0084662C">
        <w:rPr>
          <w:sz w:val="28"/>
          <w:szCs w:val="28"/>
        </w:rPr>
        <w:t>курс</w:t>
      </w:r>
      <w:r w:rsidR="00DD57FC" w:rsidRPr="00DD57FC">
        <w:rPr>
          <w:sz w:val="28"/>
          <w:szCs w:val="28"/>
        </w:rPr>
        <w:t xml:space="preserve"> </w:t>
      </w:r>
      <w:r w:rsidR="00DD57FC">
        <w:rPr>
          <w:sz w:val="28"/>
          <w:szCs w:val="28"/>
        </w:rPr>
        <w:t xml:space="preserve">на право </w:t>
      </w:r>
      <w:r w:rsidR="00DD57FC" w:rsidRPr="0020222E">
        <w:rPr>
          <w:sz w:val="28"/>
          <w:szCs w:val="28"/>
        </w:rPr>
        <w:t xml:space="preserve">получения свидетельств об осуществлении перевозок по муниципальным маршрутам </w:t>
      </w:r>
      <w:r w:rsidR="00DD57FC" w:rsidRPr="004063A5">
        <w:rPr>
          <w:sz w:val="28"/>
          <w:szCs w:val="28"/>
        </w:rPr>
        <w:t>регулярных пер</w:t>
      </w:r>
      <w:r w:rsidR="00DD57FC" w:rsidRPr="004063A5">
        <w:rPr>
          <w:sz w:val="28"/>
          <w:szCs w:val="28"/>
        </w:rPr>
        <w:t>е</w:t>
      </w:r>
      <w:r w:rsidR="00DD57FC" w:rsidRPr="004063A5">
        <w:rPr>
          <w:sz w:val="28"/>
          <w:szCs w:val="28"/>
        </w:rPr>
        <w:t>возок в границах Смоленского района Алтайского края</w:t>
      </w:r>
      <w:r>
        <w:rPr>
          <w:sz w:val="28"/>
          <w:szCs w:val="28"/>
        </w:rPr>
        <w:t xml:space="preserve">. </w:t>
      </w:r>
      <w:r w:rsidR="0084662C">
        <w:rPr>
          <w:sz w:val="28"/>
          <w:szCs w:val="28"/>
        </w:rPr>
        <w:t>Ме</w:t>
      </w:r>
      <w:r w:rsidR="00626DB7">
        <w:rPr>
          <w:sz w:val="28"/>
          <w:szCs w:val="28"/>
        </w:rPr>
        <w:t>ж</w:t>
      </w:r>
      <w:r w:rsidR="0084662C">
        <w:rPr>
          <w:sz w:val="28"/>
          <w:szCs w:val="28"/>
        </w:rPr>
        <w:t>дугородние п</w:t>
      </w:r>
      <w:r w:rsidR="0084662C">
        <w:rPr>
          <w:sz w:val="28"/>
          <w:szCs w:val="28"/>
        </w:rPr>
        <w:t>е</w:t>
      </w:r>
      <w:r w:rsidR="0084662C">
        <w:rPr>
          <w:sz w:val="28"/>
          <w:szCs w:val="28"/>
        </w:rPr>
        <w:t>ревозки до г. Бийска</w:t>
      </w:r>
      <w:r w:rsidR="00F0067F">
        <w:rPr>
          <w:sz w:val="28"/>
          <w:szCs w:val="28"/>
        </w:rPr>
        <w:t>,</w:t>
      </w:r>
      <w:r w:rsidR="0084662C">
        <w:rPr>
          <w:sz w:val="28"/>
          <w:szCs w:val="28"/>
        </w:rPr>
        <w:t xml:space="preserve"> также осуществляет ИП Кобзенко</w:t>
      </w:r>
      <w:r w:rsidR="00F0067F">
        <w:rPr>
          <w:sz w:val="28"/>
          <w:szCs w:val="28"/>
        </w:rPr>
        <w:t xml:space="preserve"> и предприниматели других территорий</w:t>
      </w:r>
      <w:r w:rsidR="0084662C">
        <w:rPr>
          <w:sz w:val="28"/>
          <w:szCs w:val="28"/>
        </w:rPr>
        <w:t>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 в районе предоставляет ООО «Ростелеком». В районе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ботают </w:t>
      </w:r>
      <w:r w:rsidR="00595BB0">
        <w:rPr>
          <w:sz w:val="28"/>
          <w:szCs w:val="28"/>
        </w:rPr>
        <w:t>5</w:t>
      </w:r>
      <w:r w:rsidRPr="008A050F">
        <w:rPr>
          <w:sz w:val="28"/>
          <w:szCs w:val="28"/>
        </w:rPr>
        <w:t xml:space="preserve"> оператор</w:t>
      </w:r>
      <w:r w:rsidR="00595BB0">
        <w:rPr>
          <w:sz w:val="28"/>
          <w:szCs w:val="28"/>
        </w:rPr>
        <w:t>ов</w:t>
      </w:r>
      <w:r>
        <w:rPr>
          <w:sz w:val="28"/>
          <w:szCs w:val="28"/>
        </w:rPr>
        <w:t xml:space="preserve"> сотовой связи (МТС, Билайн, Мегафон</w:t>
      </w:r>
      <w:r w:rsidR="008A050F">
        <w:rPr>
          <w:sz w:val="28"/>
          <w:szCs w:val="28"/>
        </w:rPr>
        <w:t>, Теле2</w:t>
      </w:r>
      <w:r w:rsidR="00595BB0">
        <w:rPr>
          <w:sz w:val="28"/>
          <w:szCs w:val="28"/>
        </w:rPr>
        <w:t>, Сиби</w:t>
      </w:r>
      <w:r w:rsidR="00595BB0">
        <w:rPr>
          <w:sz w:val="28"/>
          <w:szCs w:val="28"/>
        </w:rPr>
        <w:t>р</w:t>
      </w:r>
      <w:r w:rsidR="00595BB0">
        <w:rPr>
          <w:sz w:val="28"/>
          <w:szCs w:val="28"/>
        </w:rPr>
        <w:t>ский медведь</w:t>
      </w:r>
      <w:r>
        <w:rPr>
          <w:sz w:val="28"/>
          <w:szCs w:val="28"/>
        </w:rPr>
        <w:t>).</w:t>
      </w:r>
    </w:p>
    <w:p w:rsidR="0084662C" w:rsidRDefault="0084662C" w:rsidP="00DD57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 w:rsidR="00A5699C">
        <w:rPr>
          <w:sz w:val="28"/>
          <w:szCs w:val="28"/>
        </w:rPr>
        <w:t>м</w:t>
      </w:r>
      <w:r>
        <w:rPr>
          <w:sz w:val="28"/>
          <w:szCs w:val="28"/>
        </w:rPr>
        <w:t xml:space="preserve"> населения о событиях, происходящих в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 районе, Бийской зоне и Алтайском крае</w:t>
      </w:r>
      <w:r w:rsidR="00A5699C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занимается местная газета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ря».</w:t>
      </w:r>
    </w:p>
    <w:p w:rsidR="00994B97" w:rsidRDefault="00994B97" w:rsidP="00DD57FC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2B34" w:rsidRDefault="00532B34" w:rsidP="00532B3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ИНВЕСТИЦИИ</w:t>
      </w:r>
    </w:p>
    <w:p w:rsidR="00CD5F4B" w:rsidRDefault="00532B34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за счет всех источников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сирования по крупным и средним организациям за </w:t>
      </w:r>
      <w:r w:rsidR="003E5237">
        <w:rPr>
          <w:sz w:val="28"/>
          <w:szCs w:val="28"/>
        </w:rPr>
        <w:t xml:space="preserve">1 </w:t>
      </w:r>
      <w:r w:rsidR="00E81666">
        <w:rPr>
          <w:sz w:val="28"/>
          <w:szCs w:val="28"/>
        </w:rPr>
        <w:t>полугодие</w:t>
      </w:r>
      <w:r w:rsidR="003E523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C6EF2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 </w:t>
      </w:r>
      <w:r w:rsidR="00E81666">
        <w:rPr>
          <w:sz w:val="28"/>
          <w:szCs w:val="28"/>
        </w:rPr>
        <w:t>285,17</w:t>
      </w:r>
      <w:r>
        <w:rPr>
          <w:sz w:val="28"/>
          <w:szCs w:val="28"/>
        </w:rPr>
        <w:t xml:space="preserve"> млн. руб</w:t>
      </w:r>
      <w:r w:rsidR="001D44BE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E82E8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1C6EF2">
        <w:rPr>
          <w:sz w:val="28"/>
          <w:szCs w:val="28"/>
        </w:rPr>
        <w:t>3</w:t>
      </w:r>
      <w:r w:rsidR="00E81666">
        <w:rPr>
          <w:sz w:val="28"/>
          <w:szCs w:val="28"/>
        </w:rPr>
        <w:t>23,8</w:t>
      </w:r>
      <w:r>
        <w:rPr>
          <w:sz w:val="28"/>
          <w:szCs w:val="28"/>
        </w:rPr>
        <w:t>% к</w:t>
      </w:r>
      <w:r w:rsidR="003E5237">
        <w:rPr>
          <w:sz w:val="28"/>
          <w:szCs w:val="28"/>
        </w:rPr>
        <w:t xml:space="preserve"> </w:t>
      </w:r>
      <w:r w:rsidR="00E81666">
        <w:rPr>
          <w:sz w:val="28"/>
          <w:szCs w:val="28"/>
        </w:rPr>
        <w:t>аналогичному периоду прошлого года</w:t>
      </w:r>
      <w:r>
        <w:rPr>
          <w:sz w:val="28"/>
          <w:szCs w:val="28"/>
        </w:rPr>
        <w:t>.</w:t>
      </w:r>
      <w:r w:rsidR="00B12C1F">
        <w:rPr>
          <w:sz w:val="28"/>
          <w:szCs w:val="28"/>
        </w:rPr>
        <w:t xml:space="preserve"> </w:t>
      </w:r>
      <w:r w:rsidR="001C6EF2">
        <w:rPr>
          <w:sz w:val="28"/>
          <w:szCs w:val="28"/>
        </w:rPr>
        <w:t>Рост</w:t>
      </w:r>
      <w:r w:rsidR="00C90A8B">
        <w:rPr>
          <w:sz w:val="28"/>
          <w:szCs w:val="28"/>
        </w:rPr>
        <w:t xml:space="preserve"> инвестиций </w:t>
      </w:r>
      <w:r w:rsidR="00B12C1F">
        <w:rPr>
          <w:sz w:val="28"/>
          <w:szCs w:val="28"/>
        </w:rPr>
        <w:t>связан в том числе</w:t>
      </w:r>
      <w:r w:rsidR="000C064E">
        <w:rPr>
          <w:sz w:val="28"/>
          <w:szCs w:val="28"/>
        </w:rPr>
        <w:t>,</w:t>
      </w:r>
      <w:r w:rsidR="00B12C1F">
        <w:rPr>
          <w:sz w:val="28"/>
          <w:szCs w:val="28"/>
        </w:rPr>
        <w:t xml:space="preserve"> с</w:t>
      </w:r>
      <w:r w:rsidR="001C6EF2">
        <w:rPr>
          <w:sz w:val="28"/>
          <w:szCs w:val="28"/>
        </w:rPr>
        <w:t xml:space="preserve"> ростом вложений</w:t>
      </w:r>
      <w:r w:rsidR="00B12C1F">
        <w:rPr>
          <w:sz w:val="28"/>
          <w:szCs w:val="28"/>
        </w:rPr>
        <w:t xml:space="preserve"> в газовую о</w:t>
      </w:r>
      <w:r w:rsidR="00B12C1F">
        <w:rPr>
          <w:sz w:val="28"/>
          <w:szCs w:val="28"/>
        </w:rPr>
        <w:t>т</w:t>
      </w:r>
      <w:r w:rsidR="00B12C1F">
        <w:rPr>
          <w:sz w:val="28"/>
          <w:szCs w:val="28"/>
        </w:rPr>
        <w:t>расль</w:t>
      </w:r>
      <w:r w:rsidR="001C6EF2">
        <w:rPr>
          <w:sz w:val="28"/>
          <w:szCs w:val="28"/>
        </w:rPr>
        <w:t xml:space="preserve"> и сельское хозяйство</w:t>
      </w:r>
      <w:r w:rsidR="00B12C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64E9">
        <w:rPr>
          <w:sz w:val="28"/>
          <w:szCs w:val="28"/>
        </w:rPr>
        <w:t>Как и в прошлые периоды</w:t>
      </w:r>
      <w:r w:rsidR="001D44BE">
        <w:rPr>
          <w:sz w:val="28"/>
          <w:szCs w:val="28"/>
        </w:rPr>
        <w:t>,</w:t>
      </w:r>
      <w:r w:rsidR="003664E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сновную долю в структуре инвестиций по источникам финансирования составляют </w:t>
      </w:r>
      <w:r w:rsidR="00CD5F4B">
        <w:rPr>
          <w:sz w:val="28"/>
          <w:szCs w:val="28"/>
        </w:rPr>
        <w:t>собстве</w:t>
      </w:r>
      <w:r w:rsidR="00CD5F4B">
        <w:rPr>
          <w:sz w:val="28"/>
          <w:szCs w:val="28"/>
        </w:rPr>
        <w:t>н</w:t>
      </w:r>
      <w:r w:rsidR="00CD5F4B">
        <w:rPr>
          <w:sz w:val="28"/>
          <w:szCs w:val="28"/>
        </w:rPr>
        <w:t>ные</w:t>
      </w:r>
      <w:r>
        <w:rPr>
          <w:sz w:val="28"/>
          <w:szCs w:val="28"/>
        </w:rPr>
        <w:t xml:space="preserve"> средства </w:t>
      </w:r>
      <w:r w:rsidR="00CD5F4B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– </w:t>
      </w:r>
      <w:r w:rsidR="001C6EF2">
        <w:rPr>
          <w:sz w:val="28"/>
          <w:szCs w:val="28"/>
        </w:rPr>
        <w:t>1</w:t>
      </w:r>
      <w:r w:rsidR="00E81666">
        <w:rPr>
          <w:sz w:val="28"/>
          <w:szCs w:val="28"/>
        </w:rPr>
        <w:t>99</w:t>
      </w:r>
      <w:r w:rsidR="003E5237">
        <w:rPr>
          <w:sz w:val="28"/>
          <w:szCs w:val="28"/>
        </w:rPr>
        <w:t>,</w:t>
      </w:r>
      <w:r w:rsidR="00E81666">
        <w:rPr>
          <w:sz w:val="28"/>
          <w:szCs w:val="28"/>
        </w:rPr>
        <w:t>87</w:t>
      </w:r>
      <w:r>
        <w:rPr>
          <w:sz w:val="28"/>
          <w:szCs w:val="28"/>
        </w:rPr>
        <w:t xml:space="preserve"> млн. рублей</w:t>
      </w:r>
      <w:r w:rsidR="001D44BE">
        <w:rPr>
          <w:sz w:val="28"/>
          <w:szCs w:val="28"/>
        </w:rPr>
        <w:t>, н</w:t>
      </w:r>
      <w:r w:rsidR="00CD5F4B">
        <w:rPr>
          <w:sz w:val="28"/>
          <w:szCs w:val="28"/>
        </w:rPr>
        <w:t xml:space="preserve">а долю </w:t>
      </w:r>
      <w:r w:rsidR="001D44BE">
        <w:rPr>
          <w:sz w:val="28"/>
          <w:szCs w:val="28"/>
        </w:rPr>
        <w:t>которых</w:t>
      </w:r>
      <w:r w:rsidR="00CD5F4B">
        <w:rPr>
          <w:sz w:val="28"/>
          <w:szCs w:val="28"/>
        </w:rPr>
        <w:t xml:space="preserve"> приходится </w:t>
      </w:r>
      <w:r w:rsidR="00E81666">
        <w:rPr>
          <w:sz w:val="28"/>
          <w:szCs w:val="28"/>
        </w:rPr>
        <w:t>70</w:t>
      </w:r>
      <w:r w:rsidR="00CD5F4B">
        <w:rPr>
          <w:sz w:val="28"/>
          <w:szCs w:val="28"/>
        </w:rPr>
        <w:t>%.</w:t>
      </w:r>
    </w:p>
    <w:p w:rsidR="00022AE6" w:rsidRDefault="00E03360" w:rsidP="005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январь-июнь 2020 года введены в эксплуатацию: склад (О</w:t>
      </w:r>
      <w:r w:rsidR="00022AE6">
        <w:rPr>
          <w:sz w:val="28"/>
          <w:szCs w:val="28"/>
        </w:rPr>
        <w:t>ОО «П</w:t>
      </w:r>
      <w:r w:rsidR="00022AE6">
        <w:rPr>
          <w:sz w:val="28"/>
          <w:szCs w:val="28"/>
        </w:rPr>
        <w:t>а</w:t>
      </w:r>
      <w:r w:rsidR="00022AE6">
        <w:rPr>
          <w:sz w:val="28"/>
          <w:szCs w:val="28"/>
        </w:rPr>
        <w:t>раллель+»</w:t>
      </w:r>
      <w:r>
        <w:rPr>
          <w:sz w:val="28"/>
          <w:szCs w:val="28"/>
        </w:rPr>
        <w:t xml:space="preserve">) и склад для зерна (ИП Жарков О.В.), оба </w:t>
      </w:r>
      <w:r w:rsidR="00022AE6">
        <w:rPr>
          <w:sz w:val="28"/>
          <w:szCs w:val="28"/>
        </w:rPr>
        <w:t>на территории Новот</w:t>
      </w:r>
      <w:r w:rsidR="00022AE6">
        <w:rPr>
          <w:sz w:val="28"/>
          <w:szCs w:val="28"/>
        </w:rPr>
        <w:t>ы</w:t>
      </w:r>
      <w:r w:rsidR="00022AE6">
        <w:rPr>
          <w:sz w:val="28"/>
          <w:szCs w:val="28"/>
        </w:rPr>
        <w:t>рышкинского сельсовета. Выданы разрешения на строительство цеха по п</w:t>
      </w:r>
      <w:r w:rsidR="00022AE6">
        <w:rPr>
          <w:sz w:val="28"/>
          <w:szCs w:val="28"/>
        </w:rPr>
        <w:t>е</w:t>
      </w:r>
      <w:r w:rsidR="00022AE6">
        <w:rPr>
          <w:sz w:val="28"/>
          <w:szCs w:val="28"/>
        </w:rPr>
        <w:t xml:space="preserve">реработке мяса (АО </w:t>
      </w:r>
      <w:r w:rsidR="00FD6AEE">
        <w:rPr>
          <w:sz w:val="28"/>
          <w:szCs w:val="28"/>
        </w:rPr>
        <w:t>«</w:t>
      </w:r>
      <w:r w:rsidR="00022AE6">
        <w:rPr>
          <w:sz w:val="28"/>
          <w:szCs w:val="28"/>
        </w:rPr>
        <w:t xml:space="preserve">Курорт </w:t>
      </w:r>
      <w:r w:rsidR="00FD6AEE">
        <w:rPr>
          <w:sz w:val="28"/>
          <w:szCs w:val="28"/>
        </w:rPr>
        <w:t>«</w:t>
      </w:r>
      <w:r w:rsidR="00022AE6">
        <w:rPr>
          <w:sz w:val="28"/>
          <w:szCs w:val="28"/>
        </w:rPr>
        <w:t>Белокуриха</w:t>
      </w:r>
      <w:r w:rsidR="00FD6AEE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Новотырышки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сельсовета</w:t>
      </w:r>
      <w:r w:rsidR="00022AE6">
        <w:rPr>
          <w:sz w:val="28"/>
          <w:szCs w:val="28"/>
        </w:rPr>
        <w:t xml:space="preserve">), автономного газоснабжения гарелок для сушки зерна </w:t>
      </w:r>
      <w:r w:rsidR="00022AE6">
        <w:rPr>
          <w:sz w:val="28"/>
          <w:szCs w:val="28"/>
        </w:rPr>
        <w:lastRenderedPageBreak/>
        <w:t xml:space="preserve">(ООО </w:t>
      </w:r>
      <w:r w:rsidR="00FD6AEE">
        <w:rPr>
          <w:sz w:val="28"/>
          <w:szCs w:val="28"/>
        </w:rPr>
        <w:t>«</w:t>
      </w:r>
      <w:r w:rsidR="00022AE6">
        <w:rPr>
          <w:sz w:val="28"/>
          <w:szCs w:val="28"/>
        </w:rPr>
        <w:t>Агро-Сибирь</w:t>
      </w:r>
      <w:r w:rsidR="00FD6AEE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Кировского сельсовета</w:t>
      </w:r>
      <w:r w:rsidR="00022AE6">
        <w:rPr>
          <w:sz w:val="28"/>
          <w:szCs w:val="28"/>
        </w:rPr>
        <w:t>)</w:t>
      </w:r>
      <w:r>
        <w:rPr>
          <w:sz w:val="28"/>
          <w:szCs w:val="28"/>
        </w:rPr>
        <w:t>, цеха по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работке гречихи (КФХ Стебунов И.М. на территории Смоленского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та), торгового центра (ИП Курносова Н.В. на территории Смоленского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совета), магазина «Светофор</w:t>
      </w:r>
      <w:r w:rsidR="00FD6AEE">
        <w:rPr>
          <w:sz w:val="28"/>
          <w:szCs w:val="28"/>
        </w:rPr>
        <w:t>»</w:t>
      </w:r>
      <w:r>
        <w:rPr>
          <w:sz w:val="28"/>
          <w:szCs w:val="28"/>
        </w:rPr>
        <w:t xml:space="preserve"> (Чепик А.Ю. на территории Смоленского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совета), склада – магазина (ИП Боярищева на территории Смоленского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совета)</w:t>
      </w:r>
      <w:r w:rsidR="00022AE6">
        <w:rPr>
          <w:sz w:val="28"/>
          <w:szCs w:val="28"/>
        </w:rPr>
        <w:t xml:space="preserve">. </w:t>
      </w:r>
    </w:p>
    <w:p w:rsidR="001B2C4C" w:rsidRDefault="001B2C4C" w:rsidP="006B47A2">
      <w:pPr>
        <w:ind w:firstLine="570"/>
        <w:jc w:val="both"/>
        <w:rPr>
          <w:sz w:val="28"/>
          <w:szCs w:val="28"/>
        </w:rPr>
      </w:pPr>
    </w:p>
    <w:p w:rsidR="001B2C4C" w:rsidRPr="001B2C4C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b/>
          <w:sz w:val="28"/>
          <w:szCs w:val="28"/>
        </w:rPr>
        <w:t>СТРОИТЕЛЬСТВО</w:t>
      </w:r>
    </w:p>
    <w:p w:rsidR="00226A84" w:rsidRPr="006B47A2" w:rsidRDefault="001B2C4C" w:rsidP="006B47A2">
      <w:pPr>
        <w:ind w:firstLine="570"/>
        <w:jc w:val="both"/>
        <w:rPr>
          <w:b/>
          <w:sz w:val="28"/>
          <w:szCs w:val="28"/>
        </w:rPr>
      </w:pPr>
      <w:r w:rsidRPr="001B2C4C">
        <w:rPr>
          <w:sz w:val="28"/>
          <w:szCs w:val="28"/>
        </w:rPr>
        <w:t xml:space="preserve">На территории района индивидуальными застройщиками за январь – </w:t>
      </w:r>
      <w:r w:rsidR="007F2B7C">
        <w:rPr>
          <w:sz w:val="28"/>
          <w:szCs w:val="28"/>
        </w:rPr>
        <w:t>июнь</w:t>
      </w:r>
      <w:r w:rsidRPr="001B2C4C">
        <w:rPr>
          <w:sz w:val="28"/>
          <w:szCs w:val="28"/>
        </w:rPr>
        <w:t xml:space="preserve"> 20</w:t>
      </w:r>
      <w:r w:rsidR="00CE3E23">
        <w:rPr>
          <w:sz w:val="28"/>
          <w:szCs w:val="28"/>
        </w:rPr>
        <w:t>20</w:t>
      </w:r>
      <w:r w:rsidRPr="001B2C4C">
        <w:rPr>
          <w:sz w:val="28"/>
          <w:szCs w:val="28"/>
        </w:rPr>
        <w:t xml:space="preserve"> года построено </w:t>
      </w:r>
      <w:r w:rsidR="007F2B7C">
        <w:rPr>
          <w:sz w:val="28"/>
          <w:szCs w:val="28"/>
        </w:rPr>
        <w:t>2364</w:t>
      </w:r>
      <w:r w:rsidRPr="001B2C4C">
        <w:rPr>
          <w:sz w:val="28"/>
          <w:szCs w:val="28"/>
        </w:rPr>
        <w:t xml:space="preserve"> кв. метров, </w:t>
      </w:r>
      <w:r w:rsidR="004E7D27">
        <w:rPr>
          <w:sz w:val="28"/>
          <w:szCs w:val="28"/>
        </w:rPr>
        <w:t xml:space="preserve">или </w:t>
      </w:r>
      <w:r w:rsidR="007F2B7C">
        <w:rPr>
          <w:sz w:val="28"/>
          <w:szCs w:val="28"/>
        </w:rPr>
        <w:t>10</w:t>
      </w:r>
      <w:r w:rsidR="004E7D27">
        <w:rPr>
          <w:sz w:val="28"/>
          <w:szCs w:val="28"/>
        </w:rPr>
        <w:t>7,</w:t>
      </w:r>
      <w:r w:rsidR="007F2B7C">
        <w:rPr>
          <w:sz w:val="28"/>
          <w:szCs w:val="28"/>
        </w:rPr>
        <w:t>8</w:t>
      </w:r>
      <w:r w:rsidR="004E7D27">
        <w:rPr>
          <w:sz w:val="28"/>
          <w:szCs w:val="28"/>
        </w:rPr>
        <w:t>% к аналогичному п</w:t>
      </w:r>
      <w:r w:rsidR="004E7D27">
        <w:rPr>
          <w:sz w:val="28"/>
          <w:szCs w:val="28"/>
        </w:rPr>
        <w:t>е</w:t>
      </w:r>
      <w:r w:rsidR="004E7D27">
        <w:rPr>
          <w:sz w:val="28"/>
          <w:szCs w:val="28"/>
        </w:rPr>
        <w:t>риоду прошлого года.</w:t>
      </w:r>
      <w:r w:rsidRPr="001B2C4C">
        <w:rPr>
          <w:sz w:val="28"/>
          <w:szCs w:val="28"/>
        </w:rPr>
        <w:t xml:space="preserve"> </w:t>
      </w:r>
      <w:r w:rsidR="006B47A2">
        <w:rPr>
          <w:sz w:val="28"/>
          <w:szCs w:val="28"/>
        </w:rPr>
        <w:t>За</w:t>
      </w:r>
      <w:r w:rsidR="004E7D27">
        <w:rPr>
          <w:sz w:val="28"/>
          <w:szCs w:val="28"/>
        </w:rPr>
        <w:t xml:space="preserve"> 1 </w:t>
      </w:r>
      <w:r w:rsidR="007F2B7C">
        <w:rPr>
          <w:sz w:val="28"/>
          <w:szCs w:val="28"/>
        </w:rPr>
        <w:t>полугодие</w:t>
      </w:r>
      <w:r w:rsidR="004E7D27">
        <w:rPr>
          <w:sz w:val="28"/>
          <w:szCs w:val="28"/>
        </w:rPr>
        <w:t xml:space="preserve"> </w:t>
      </w:r>
      <w:r w:rsidR="00C73817" w:rsidRPr="006B47A2">
        <w:rPr>
          <w:sz w:val="28"/>
          <w:szCs w:val="28"/>
        </w:rPr>
        <w:t>20</w:t>
      </w:r>
      <w:r w:rsidR="00CE3E23">
        <w:rPr>
          <w:sz w:val="28"/>
          <w:szCs w:val="28"/>
        </w:rPr>
        <w:t>20</w:t>
      </w:r>
      <w:r w:rsidR="00C73817" w:rsidRPr="006B47A2">
        <w:rPr>
          <w:sz w:val="28"/>
          <w:szCs w:val="28"/>
        </w:rPr>
        <w:t xml:space="preserve"> год</w:t>
      </w:r>
      <w:r w:rsidR="004E7D27">
        <w:rPr>
          <w:sz w:val="28"/>
          <w:szCs w:val="28"/>
        </w:rPr>
        <w:t>а</w:t>
      </w:r>
      <w:r w:rsidR="00C73817" w:rsidRPr="006B47A2">
        <w:rPr>
          <w:sz w:val="28"/>
          <w:szCs w:val="28"/>
        </w:rPr>
        <w:t xml:space="preserve"> Администрацией Смоленск</w:t>
      </w:r>
      <w:r w:rsidR="00C73817" w:rsidRPr="006B47A2">
        <w:rPr>
          <w:sz w:val="28"/>
          <w:szCs w:val="28"/>
        </w:rPr>
        <w:t>о</w:t>
      </w:r>
      <w:r w:rsidR="00C73817" w:rsidRPr="006B47A2">
        <w:rPr>
          <w:sz w:val="28"/>
          <w:szCs w:val="28"/>
        </w:rPr>
        <w:t xml:space="preserve">го района выдано </w:t>
      </w:r>
      <w:r w:rsidR="007F2B7C">
        <w:rPr>
          <w:sz w:val="28"/>
          <w:szCs w:val="28"/>
        </w:rPr>
        <w:t>5</w:t>
      </w:r>
      <w:r w:rsidR="00CE3E23">
        <w:rPr>
          <w:sz w:val="28"/>
          <w:szCs w:val="28"/>
        </w:rPr>
        <w:t>2</w:t>
      </w:r>
      <w:r w:rsidR="00C73817" w:rsidRPr="006B47A2">
        <w:rPr>
          <w:sz w:val="28"/>
          <w:szCs w:val="28"/>
        </w:rPr>
        <w:t xml:space="preserve"> разрешени</w:t>
      </w:r>
      <w:r w:rsidR="007F2B7C">
        <w:rPr>
          <w:sz w:val="28"/>
          <w:szCs w:val="28"/>
        </w:rPr>
        <w:t>я</w:t>
      </w:r>
      <w:r w:rsidR="00C73817" w:rsidRPr="006B47A2">
        <w:rPr>
          <w:sz w:val="28"/>
          <w:szCs w:val="28"/>
        </w:rPr>
        <w:t xml:space="preserve"> на индивидуальное строительство</w:t>
      </w:r>
      <w:r w:rsidR="006B47A2" w:rsidRPr="006B47A2">
        <w:rPr>
          <w:sz w:val="28"/>
          <w:szCs w:val="28"/>
        </w:rPr>
        <w:t xml:space="preserve">, или </w:t>
      </w:r>
      <w:r w:rsidR="007F2B7C">
        <w:rPr>
          <w:sz w:val="28"/>
          <w:szCs w:val="28"/>
        </w:rPr>
        <w:t>45</w:t>
      </w:r>
      <w:r w:rsidR="004E7D27">
        <w:rPr>
          <w:sz w:val="28"/>
          <w:szCs w:val="28"/>
        </w:rPr>
        <w:t>,</w:t>
      </w:r>
      <w:r w:rsidR="007F2B7C">
        <w:rPr>
          <w:sz w:val="28"/>
          <w:szCs w:val="28"/>
        </w:rPr>
        <w:t>6</w:t>
      </w:r>
      <w:r w:rsidR="006B47A2" w:rsidRPr="006B47A2">
        <w:rPr>
          <w:sz w:val="28"/>
          <w:szCs w:val="28"/>
        </w:rPr>
        <w:t>% к</w:t>
      </w:r>
      <w:r w:rsidR="004E7D27">
        <w:rPr>
          <w:sz w:val="28"/>
          <w:szCs w:val="28"/>
        </w:rPr>
        <w:t xml:space="preserve"> 1 </w:t>
      </w:r>
      <w:r w:rsidR="007F2B7C">
        <w:rPr>
          <w:sz w:val="28"/>
          <w:szCs w:val="28"/>
        </w:rPr>
        <w:t>полугодию</w:t>
      </w:r>
      <w:r w:rsidR="004E7D27">
        <w:rPr>
          <w:sz w:val="28"/>
          <w:szCs w:val="28"/>
        </w:rPr>
        <w:t xml:space="preserve"> </w:t>
      </w:r>
      <w:r w:rsidR="006B47A2" w:rsidRPr="006B47A2">
        <w:rPr>
          <w:sz w:val="28"/>
          <w:szCs w:val="28"/>
        </w:rPr>
        <w:t>201</w:t>
      </w:r>
      <w:r w:rsidR="00CE3E23">
        <w:rPr>
          <w:sz w:val="28"/>
          <w:szCs w:val="28"/>
        </w:rPr>
        <w:t>9</w:t>
      </w:r>
      <w:r w:rsidR="006B47A2" w:rsidRPr="006B47A2">
        <w:rPr>
          <w:sz w:val="28"/>
          <w:szCs w:val="28"/>
        </w:rPr>
        <w:t xml:space="preserve"> года</w:t>
      </w:r>
      <w:r w:rsidR="00C73817" w:rsidRPr="006B47A2">
        <w:rPr>
          <w:sz w:val="28"/>
          <w:szCs w:val="28"/>
        </w:rPr>
        <w:t>. Наибольшее количество разрешений пол</w:t>
      </w:r>
      <w:r w:rsidR="00C73817" w:rsidRPr="006B47A2">
        <w:rPr>
          <w:sz w:val="28"/>
          <w:szCs w:val="28"/>
        </w:rPr>
        <w:t>у</w:t>
      </w:r>
      <w:r w:rsidR="00C73817" w:rsidRPr="006B47A2">
        <w:rPr>
          <w:sz w:val="28"/>
          <w:szCs w:val="28"/>
        </w:rPr>
        <w:t>чили застройщики в п. Верх-Обский, селах Смоленско</w:t>
      </w:r>
      <w:r w:rsidR="008565E1">
        <w:rPr>
          <w:sz w:val="28"/>
          <w:szCs w:val="28"/>
        </w:rPr>
        <w:t>е</w:t>
      </w:r>
      <w:r w:rsidR="00C73817" w:rsidRPr="006B47A2">
        <w:rPr>
          <w:sz w:val="28"/>
          <w:szCs w:val="28"/>
        </w:rPr>
        <w:t xml:space="preserve"> и </w:t>
      </w:r>
      <w:r w:rsidR="006B47A2" w:rsidRPr="006B47A2">
        <w:rPr>
          <w:sz w:val="28"/>
          <w:szCs w:val="28"/>
        </w:rPr>
        <w:t>Новотырышкино</w:t>
      </w:r>
      <w:r w:rsidR="00C73817" w:rsidRPr="006B47A2">
        <w:rPr>
          <w:sz w:val="28"/>
          <w:szCs w:val="28"/>
        </w:rPr>
        <w:t>.</w:t>
      </w:r>
    </w:p>
    <w:p w:rsidR="00101636" w:rsidRPr="006B47A2" w:rsidRDefault="00101636" w:rsidP="00226A84">
      <w:pPr>
        <w:pStyle w:val="ac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83AB6" w:rsidRDefault="00226A84" w:rsidP="00226A84">
      <w:pPr>
        <w:pStyle w:val="ac"/>
        <w:spacing w:before="0" w:beforeAutospacing="0" w:after="0" w:afterAutospacing="0"/>
        <w:ind w:firstLine="708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ПРЕДПРИНИМАТЕЛЬСТВО</w:t>
      </w:r>
    </w:p>
    <w:p w:rsidR="00153837" w:rsidRPr="0064276B" w:rsidRDefault="00153837" w:rsidP="00153837">
      <w:pPr>
        <w:ind w:firstLine="720"/>
        <w:jc w:val="both"/>
        <w:rPr>
          <w:sz w:val="28"/>
          <w:szCs w:val="28"/>
        </w:rPr>
      </w:pPr>
      <w:r w:rsidRPr="0064276B">
        <w:rPr>
          <w:sz w:val="28"/>
          <w:szCs w:val="28"/>
        </w:rPr>
        <w:t>На 01.01.2020 в районе зарегистрирован 513 субъектов малого и сре</w:t>
      </w:r>
      <w:r w:rsidRPr="0064276B">
        <w:rPr>
          <w:sz w:val="28"/>
          <w:szCs w:val="28"/>
        </w:rPr>
        <w:t>д</w:t>
      </w:r>
      <w:r w:rsidRPr="0064276B">
        <w:rPr>
          <w:sz w:val="28"/>
          <w:szCs w:val="28"/>
        </w:rPr>
        <w:t>него предпринимательства, в том числе: 405 индивидуальных предприним</w:t>
      </w:r>
      <w:r w:rsidRPr="0064276B">
        <w:rPr>
          <w:sz w:val="28"/>
          <w:szCs w:val="28"/>
        </w:rPr>
        <w:t>а</w:t>
      </w:r>
      <w:r w:rsidRPr="0064276B">
        <w:rPr>
          <w:sz w:val="28"/>
          <w:szCs w:val="28"/>
        </w:rPr>
        <w:t xml:space="preserve">телей и 108 малых предприятий. </w:t>
      </w:r>
    </w:p>
    <w:p w:rsidR="00153837" w:rsidRDefault="00153837" w:rsidP="00153837">
      <w:pPr>
        <w:ind w:firstLine="720"/>
        <w:jc w:val="both"/>
        <w:rPr>
          <w:sz w:val="28"/>
          <w:szCs w:val="28"/>
        </w:rPr>
      </w:pPr>
      <w:r w:rsidRPr="0064276B">
        <w:rPr>
          <w:sz w:val="28"/>
          <w:szCs w:val="28"/>
        </w:rPr>
        <w:t>Субъекты малого и среднего бизнеса присутствуют практически во всех</w:t>
      </w:r>
      <w:r>
        <w:rPr>
          <w:sz w:val="28"/>
          <w:szCs w:val="28"/>
        </w:rPr>
        <w:t xml:space="preserve"> отраслях производственной и непроизводственной сфер, как и прежде, малый и средний бизнес сконцентрирован в основном в торговле – 40% и сельском хозяйстве – 13%. </w:t>
      </w:r>
    </w:p>
    <w:p w:rsidR="00101636" w:rsidRPr="00C06C21" w:rsidRDefault="00101636" w:rsidP="00101636">
      <w:pPr>
        <w:pStyle w:val="12"/>
        <w:rPr>
          <w:rFonts w:ascii="Times New Roman" w:hAnsi="Times New Roman"/>
          <w:sz w:val="28"/>
          <w:szCs w:val="28"/>
        </w:rPr>
      </w:pPr>
      <w:r w:rsidRPr="00101636">
        <w:rPr>
          <w:rFonts w:ascii="Times New Roman" w:hAnsi="Times New Roman"/>
          <w:sz w:val="28"/>
          <w:szCs w:val="28"/>
        </w:rPr>
        <w:t>В районе создана база системной поддержки малого и среднего бизн</w:t>
      </w:r>
      <w:r w:rsidRPr="00101636">
        <w:rPr>
          <w:rFonts w:ascii="Times New Roman" w:hAnsi="Times New Roman"/>
          <w:sz w:val="28"/>
          <w:szCs w:val="28"/>
        </w:rPr>
        <w:t>е</w:t>
      </w:r>
      <w:r w:rsidRPr="00101636">
        <w:rPr>
          <w:rFonts w:ascii="Times New Roman" w:hAnsi="Times New Roman"/>
          <w:sz w:val="28"/>
          <w:szCs w:val="28"/>
        </w:rPr>
        <w:t>са. В информационно-консультационный центр поддержки предприним</w:t>
      </w:r>
      <w:r w:rsidRPr="00101636">
        <w:rPr>
          <w:rFonts w:ascii="Times New Roman" w:hAnsi="Times New Roman"/>
          <w:sz w:val="28"/>
          <w:szCs w:val="28"/>
        </w:rPr>
        <w:t>а</w:t>
      </w:r>
      <w:r w:rsidRPr="00101636">
        <w:rPr>
          <w:rFonts w:ascii="Times New Roman" w:hAnsi="Times New Roman"/>
          <w:sz w:val="28"/>
          <w:szCs w:val="28"/>
        </w:rPr>
        <w:t xml:space="preserve">тельства, который работает в Администрации Смоленского района, </w:t>
      </w:r>
      <w:r w:rsidR="00A5699C">
        <w:rPr>
          <w:rFonts w:ascii="Times New Roman" w:hAnsi="Times New Roman"/>
          <w:sz w:val="28"/>
          <w:szCs w:val="28"/>
        </w:rPr>
        <w:t>за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 w:rsidR="00297989">
        <w:rPr>
          <w:rFonts w:ascii="Times New Roman" w:hAnsi="Times New Roman"/>
          <w:sz w:val="28"/>
          <w:szCs w:val="28"/>
        </w:rPr>
        <w:t xml:space="preserve">1 </w:t>
      </w:r>
      <w:r w:rsidR="00AA469E">
        <w:rPr>
          <w:rFonts w:ascii="Times New Roman" w:hAnsi="Times New Roman"/>
          <w:sz w:val="28"/>
          <w:szCs w:val="28"/>
        </w:rPr>
        <w:t>п</w:t>
      </w:r>
      <w:r w:rsidR="00AA469E">
        <w:rPr>
          <w:rFonts w:ascii="Times New Roman" w:hAnsi="Times New Roman"/>
          <w:sz w:val="28"/>
          <w:szCs w:val="28"/>
        </w:rPr>
        <w:t>о</w:t>
      </w:r>
      <w:r w:rsidR="00AA469E">
        <w:rPr>
          <w:rFonts w:ascii="Times New Roman" w:hAnsi="Times New Roman"/>
          <w:sz w:val="28"/>
          <w:szCs w:val="28"/>
        </w:rPr>
        <w:t>лугодие</w:t>
      </w:r>
      <w:r w:rsidR="00297989">
        <w:rPr>
          <w:rFonts w:ascii="Times New Roman" w:hAnsi="Times New Roman"/>
          <w:sz w:val="28"/>
          <w:szCs w:val="28"/>
        </w:rPr>
        <w:t xml:space="preserve"> </w:t>
      </w:r>
      <w:r w:rsidR="000A5484">
        <w:rPr>
          <w:rFonts w:ascii="Times New Roman" w:hAnsi="Times New Roman"/>
          <w:sz w:val="28"/>
          <w:szCs w:val="28"/>
        </w:rPr>
        <w:t>20</w:t>
      </w:r>
      <w:r w:rsidR="00153837">
        <w:rPr>
          <w:rFonts w:ascii="Times New Roman" w:hAnsi="Times New Roman"/>
          <w:sz w:val="28"/>
          <w:szCs w:val="28"/>
        </w:rPr>
        <w:t>20</w:t>
      </w:r>
      <w:r w:rsidRPr="00101636">
        <w:rPr>
          <w:rFonts w:ascii="Times New Roman" w:hAnsi="Times New Roman"/>
          <w:sz w:val="28"/>
          <w:szCs w:val="28"/>
        </w:rPr>
        <w:t xml:space="preserve"> </w:t>
      </w:r>
      <w:r w:rsidRPr="002272C3">
        <w:rPr>
          <w:rFonts w:ascii="Times New Roman" w:hAnsi="Times New Roman"/>
          <w:sz w:val="28"/>
          <w:szCs w:val="28"/>
        </w:rPr>
        <w:t>год</w:t>
      </w:r>
      <w:r w:rsidR="00AA469E">
        <w:rPr>
          <w:rFonts w:ascii="Times New Roman" w:hAnsi="Times New Roman"/>
          <w:sz w:val="28"/>
          <w:szCs w:val="28"/>
        </w:rPr>
        <w:t>а</w:t>
      </w:r>
      <w:r w:rsidRPr="002272C3">
        <w:rPr>
          <w:rFonts w:ascii="Times New Roman" w:hAnsi="Times New Roman"/>
          <w:sz w:val="28"/>
          <w:szCs w:val="28"/>
        </w:rPr>
        <w:t xml:space="preserve"> поступило </w:t>
      </w:r>
      <w:r w:rsidR="002272C3" w:rsidRPr="002272C3">
        <w:rPr>
          <w:rFonts w:ascii="Times New Roman" w:hAnsi="Times New Roman"/>
          <w:sz w:val="28"/>
          <w:szCs w:val="28"/>
        </w:rPr>
        <w:t>3</w:t>
      </w:r>
      <w:r w:rsidR="00AA469E">
        <w:rPr>
          <w:rFonts w:ascii="Times New Roman" w:hAnsi="Times New Roman"/>
          <w:sz w:val="28"/>
          <w:szCs w:val="28"/>
        </w:rPr>
        <w:t xml:space="preserve">80 </w:t>
      </w:r>
      <w:r w:rsidRPr="002272C3">
        <w:rPr>
          <w:rFonts w:ascii="Times New Roman" w:hAnsi="Times New Roman"/>
          <w:sz w:val="28"/>
          <w:szCs w:val="28"/>
        </w:rPr>
        <w:t>обращени</w:t>
      </w:r>
      <w:r w:rsidR="002272C3" w:rsidRPr="002272C3">
        <w:rPr>
          <w:rFonts w:ascii="Times New Roman" w:hAnsi="Times New Roman"/>
          <w:sz w:val="28"/>
          <w:szCs w:val="28"/>
        </w:rPr>
        <w:t>й</w:t>
      </w:r>
      <w:r w:rsidRPr="00101636">
        <w:rPr>
          <w:rFonts w:ascii="Times New Roman" w:hAnsi="Times New Roman"/>
          <w:sz w:val="28"/>
          <w:szCs w:val="28"/>
        </w:rPr>
        <w:t xml:space="preserve"> по вопросам регистрации ИП, лицензирования деятельности, финансовой поддержки, составления бизнес-плана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="00AA469E">
        <w:rPr>
          <w:rFonts w:ascii="Times New Roman" w:hAnsi="Times New Roman"/>
          <w:sz w:val="28"/>
          <w:szCs w:val="28"/>
        </w:rPr>
        <w:t xml:space="preserve">Основная доля вопросов </w:t>
      </w:r>
      <w:r w:rsidR="00410F18">
        <w:rPr>
          <w:rFonts w:ascii="Times New Roman" w:hAnsi="Times New Roman"/>
          <w:sz w:val="28"/>
          <w:szCs w:val="28"/>
        </w:rPr>
        <w:t xml:space="preserve">поступила </w:t>
      </w:r>
      <w:r w:rsidR="00AA469E">
        <w:rPr>
          <w:rFonts w:ascii="Times New Roman" w:hAnsi="Times New Roman"/>
          <w:sz w:val="28"/>
          <w:szCs w:val="28"/>
        </w:rPr>
        <w:t>по марк</w:t>
      </w:r>
      <w:r w:rsidR="00410F18">
        <w:rPr>
          <w:rFonts w:ascii="Times New Roman" w:hAnsi="Times New Roman"/>
          <w:sz w:val="28"/>
          <w:szCs w:val="28"/>
        </w:rPr>
        <w:t>и</w:t>
      </w:r>
      <w:r w:rsidR="00AA469E">
        <w:rPr>
          <w:rFonts w:ascii="Times New Roman" w:hAnsi="Times New Roman"/>
          <w:sz w:val="28"/>
          <w:szCs w:val="28"/>
        </w:rPr>
        <w:t>ровке товаров и р</w:t>
      </w:r>
      <w:r w:rsidR="00AA469E">
        <w:rPr>
          <w:rFonts w:ascii="Times New Roman" w:hAnsi="Times New Roman"/>
          <w:sz w:val="28"/>
          <w:szCs w:val="28"/>
        </w:rPr>
        <w:t>а</w:t>
      </w:r>
      <w:r w:rsidR="00AA469E">
        <w:rPr>
          <w:rFonts w:ascii="Times New Roman" w:hAnsi="Times New Roman"/>
          <w:sz w:val="28"/>
          <w:szCs w:val="28"/>
        </w:rPr>
        <w:t xml:space="preserve">боте в условиях короновируса. </w:t>
      </w:r>
      <w:r w:rsidR="00297989">
        <w:rPr>
          <w:rFonts w:ascii="Times New Roman" w:hAnsi="Times New Roman"/>
          <w:sz w:val="28"/>
          <w:szCs w:val="28"/>
        </w:rPr>
        <w:t xml:space="preserve">В 1 </w:t>
      </w:r>
      <w:r w:rsidR="00AA469E">
        <w:rPr>
          <w:rFonts w:ascii="Times New Roman" w:hAnsi="Times New Roman"/>
          <w:sz w:val="28"/>
          <w:szCs w:val="28"/>
        </w:rPr>
        <w:t>полугодии</w:t>
      </w:r>
      <w:r w:rsidRPr="00C06C21">
        <w:rPr>
          <w:rFonts w:ascii="Times New Roman" w:hAnsi="Times New Roman"/>
          <w:sz w:val="28"/>
          <w:szCs w:val="28"/>
        </w:rPr>
        <w:t xml:space="preserve"> 20</w:t>
      </w:r>
      <w:r w:rsidR="00153837">
        <w:rPr>
          <w:rFonts w:ascii="Times New Roman" w:hAnsi="Times New Roman"/>
          <w:sz w:val="28"/>
          <w:szCs w:val="28"/>
        </w:rPr>
        <w:t>20</w:t>
      </w:r>
      <w:r w:rsidRPr="00C06C21">
        <w:rPr>
          <w:rFonts w:ascii="Times New Roman" w:hAnsi="Times New Roman"/>
          <w:sz w:val="28"/>
          <w:szCs w:val="28"/>
        </w:rPr>
        <w:t xml:space="preserve"> год</w:t>
      </w:r>
      <w:r w:rsidR="00297989">
        <w:rPr>
          <w:rFonts w:ascii="Times New Roman" w:hAnsi="Times New Roman"/>
          <w:sz w:val="28"/>
          <w:szCs w:val="28"/>
        </w:rPr>
        <w:t>а</w:t>
      </w:r>
      <w:r w:rsidRPr="00C06C21">
        <w:rPr>
          <w:rFonts w:ascii="Times New Roman" w:hAnsi="Times New Roman"/>
          <w:sz w:val="28"/>
          <w:szCs w:val="28"/>
        </w:rPr>
        <w:t xml:space="preserve"> специалистом ИКЦ организовано </w:t>
      </w:r>
      <w:r w:rsidR="002272C3" w:rsidRPr="002272C3">
        <w:rPr>
          <w:rFonts w:ascii="Times New Roman" w:hAnsi="Times New Roman"/>
          <w:sz w:val="28"/>
          <w:szCs w:val="28"/>
        </w:rPr>
        <w:t>3</w:t>
      </w:r>
      <w:r w:rsidRPr="002272C3">
        <w:rPr>
          <w:rFonts w:ascii="Times New Roman" w:hAnsi="Times New Roman"/>
          <w:sz w:val="28"/>
          <w:szCs w:val="28"/>
        </w:rPr>
        <w:t xml:space="preserve"> семинар</w:t>
      </w:r>
      <w:r w:rsidR="00297989" w:rsidRPr="002272C3">
        <w:rPr>
          <w:rFonts w:ascii="Times New Roman" w:hAnsi="Times New Roman"/>
          <w:sz w:val="28"/>
          <w:szCs w:val="28"/>
        </w:rPr>
        <w:t>а</w:t>
      </w:r>
      <w:r w:rsidR="00A5699C">
        <w:rPr>
          <w:rFonts w:ascii="Times New Roman" w:hAnsi="Times New Roman"/>
          <w:sz w:val="28"/>
          <w:szCs w:val="28"/>
        </w:rPr>
        <w:t xml:space="preserve">, в которых </w:t>
      </w:r>
      <w:r w:rsidR="00E82E87">
        <w:rPr>
          <w:rFonts w:ascii="Times New Roman" w:hAnsi="Times New Roman"/>
          <w:sz w:val="28"/>
          <w:szCs w:val="28"/>
        </w:rPr>
        <w:t>принял</w:t>
      </w:r>
      <w:r w:rsidR="0047623E">
        <w:rPr>
          <w:rFonts w:ascii="Times New Roman" w:hAnsi="Times New Roman"/>
          <w:sz w:val="28"/>
          <w:szCs w:val="28"/>
        </w:rPr>
        <w:t>о</w:t>
      </w:r>
      <w:r w:rsidR="00A5699C">
        <w:rPr>
          <w:rFonts w:ascii="Times New Roman" w:hAnsi="Times New Roman"/>
          <w:sz w:val="28"/>
          <w:szCs w:val="28"/>
        </w:rPr>
        <w:t xml:space="preserve"> участие</w:t>
      </w:r>
      <w:r w:rsidRPr="00C06C21">
        <w:rPr>
          <w:rFonts w:ascii="Times New Roman" w:hAnsi="Times New Roman"/>
          <w:sz w:val="28"/>
          <w:szCs w:val="28"/>
        </w:rPr>
        <w:t xml:space="preserve"> </w:t>
      </w:r>
      <w:r w:rsidR="0047623E">
        <w:rPr>
          <w:rFonts w:ascii="Times New Roman" w:hAnsi="Times New Roman"/>
          <w:sz w:val="28"/>
          <w:szCs w:val="28"/>
        </w:rPr>
        <w:t xml:space="preserve">более </w:t>
      </w:r>
      <w:r w:rsidR="002272C3">
        <w:rPr>
          <w:rFonts w:ascii="Times New Roman" w:hAnsi="Times New Roman"/>
          <w:sz w:val="28"/>
          <w:szCs w:val="28"/>
        </w:rPr>
        <w:t>20</w:t>
      </w:r>
      <w:r w:rsidRPr="00C06C21">
        <w:rPr>
          <w:rFonts w:ascii="Times New Roman" w:hAnsi="Times New Roman"/>
          <w:sz w:val="28"/>
          <w:szCs w:val="28"/>
        </w:rPr>
        <w:t xml:space="preserve"> человек.</w:t>
      </w:r>
    </w:p>
    <w:p w:rsidR="0053565E" w:rsidRDefault="00101636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районе продолжает работать Общественный совет по развитию предпринимательства при главе района.</w:t>
      </w:r>
    </w:p>
    <w:p w:rsidR="003F1549" w:rsidRDefault="003F1549" w:rsidP="005356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3D0F" w:rsidRDefault="00AD3D0F" w:rsidP="00AD3D0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0689E">
        <w:rPr>
          <w:b/>
          <w:sz w:val="28"/>
          <w:szCs w:val="28"/>
        </w:rPr>
        <w:t>ТУРИЗМ</w:t>
      </w:r>
    </w:p>
    <w:p w:rsidR="00AD3D0F" w:rsidRDefault="00AD3D0F" w:rsidP="00AD3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функционирует 15 субъектов, оказывающих туристические услуги, из них: 2 гостиницы, 4 турбазы, 5 гостевых домов, </w:t>
      </w:r>
      <w:r w:rsidRPr="00227FCA">
        <w:rPr>
          <w:sz w:val="28"/>
          <w:szCs w:val="28"/>
        </w:rPr>
        <w:t>1 туристско</w:t>
      </w:r>
      <w:r>
        <w:rPr>
          <w:sz w:val="28"/>
          <w:szCs w:val="28"/>
        </w:rPr>
        <w:t>-развлекательный комплекс, 3 организации, оказывающие услуги по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сионному обслуживанию.</w:t>
      </w:r>
    </w:p>
    <w:p w:rsidR="00AD3D0F" w:rsidRDefault="00AD3D0F" w:rsidP="00297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 роста туристического потока в</w:t>
      </w:r>
      <w:r w:rsidR="00297989">
        <w:rPr>
          <w:sz w:val="28"/>
          <w:szCs w:val="28"/>
        </w:rPr>
        <w:t xml:space="preserve"> 1 </w:t>
      </w:r>
      <w:r w:rsidR="00840E66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</w:t>
      </w:r>
      <w:r w:rsidR="006F185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297989">
        <w:rPr>
          <w:sz w:val="28"/>
          <w:szCs w:val="28"/>
        </w:rPr>
        <w:t>а</w:t>
      </w:r>
      <w:r>
        <w:rPr>
          <w:sz w:val="28"/>
          <w:szCs w:val="28"/>
        </w:rPr>
        <w:t xml:space="preserve"> по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с </w:t>
      </w:r>
      <w:r w:rsidR="00297989">
        <w:rPr>
          <w:sz w:val="28"/>
          <w:szCs w:val="28"/>
        </w:rPr>
        <w:t xml:space="preserve">1 </w:t>
      </w:r>
      <w:r w:rsidR="00840E66">
        <w:rPr>
          <w:sz w:val="28"/>
          <w:szCs w:val="28"/>
        </w:rPr>
        <w:t>полугодием</w:t>
      </w:r>
      <w:r w:rsidR="0029798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F185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6F1853">
        <w:rPr>
          <w:sz w:val="28"/>
          <w:szCs w:val="28"/>
        </w:rPr>
        <w:t>сократился</w:t>
      </w:r>
      <w:r>
        <w:rPr>
          <w:sz w:val="28"/>
          <w:szCs w:val="28"/>
        </w:rPr>
        <w:t xml:space="preserve"> и составил </w:t>
      </w:r>
      <w:r w:rsidR="006F1853">
        <w:rPr>
          <w:sz w:val="28"/>
          <w:szCs w:val="28"/>
        </w:rPr>
        <w:t>5</w:t>
      </w:r>
      <w:r w:rsidR="00840E66">
        <w:rPr>
          <w:sz w:val="28"/>
          <w:szCs w:val="28"/>
        </w:rPr>
        <w:t>0</w:t>
      </w:r>
      <w:r>
        <w:rPr>
          <w:sz w:val="28"/>
          <w:szCs w:val="28"/>
        </w:rPr>
        <w:t xml:space="preserve">%. </w:t>
      </w:r>
      <w:r w:rsidR="002F7CF3">
        <w:rPr>
          <w:sz w:val="28"/>
          <w:szCs w:val="28"/>
        </w:rPr>
        <w:t>С марта по июль объекты туризма приостанавливали свою деятельность в связи с коронов</w:t>
      </w:r>
      <w:r w:rsidR="002F7CF3">
        <w:rPr>
          <w:sz w:val="28"/>
          <w:szCs w:val="28"/>
        </w:rPr>
        <w:t>и</w:t>
      </w:r>
      <w:r w:rsidR="002F7CF3">
        <w:rPr>
          <w:sz w:val="28"/>
          <w:szCs w:val="28"/>
        </w:rPr>
        <w:t>русной инфекцией.</w:t>
      </w:r>
    </w:p>
    <w:p w:rsidR="00626DB7" w:rsidRPr="00F83AB6" w:rsidRDefault="00626DB7" w:rsidP="00A64E15">
      <w:pPr>
        <w:pStyle w:val="1"/>
        <w:ind w:firstLine="708"/>
        <w:rPr>
          <w:rFonts w:ascii="Times New Roman" w:hAnsi="Times New Roman" w:cs="Times New Roman"/>
          <w:color w:val="auto"/>
        </w:rPr>
      </w:pPr>
      <w:r w:rsidRPr="00F83AB6">
        <w:rPr>
          <w:rFonts w:ascii="Times New Roman" w:hAnsi="Times New Roman" w:cs="Times New Roman"/>
          <w:color w:val="auto"/>
        </w:rPr>
        <w:lastRenderedPageBreak/>
        <w:t>ПОТРЕБИТЕЛЬСКИЙ РЫНОК</w:t>
      </w:r>
    </w:p>
    <w:p w:rsidR="009E4F11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>На потребительском рынке сохраняется положительная динамика ра</w:t>
      </w:r>
      <w:r w:rsidRPr="00747898">
        <w:rPr>
          <w:sz w:val="28"/>
          <w:szCs w:val="28"/>
        </w:rPr>
        <w:t>з</w:t>
      </w:r>
      <w:r w:rsidRPr="00747898">
        <w:rPr>
          <w:sz w:val="28"/>
          <w:szCs w:val="28"/>
        </w:rPr>
        <w:t xml:space="preserve">вития: оборот розничной торговли в январе – </w:t>
      </w:r>
      <w:r w:rsidR="00FD007A">
        <w:rPr>
          <w:sz w:val="28"/>
          <w:szCs w:val="28"/>
        </w:rPr>
        <w:t>июне</w:t>
      </w:r>
      <w:r w:rsidRPr="00747898">
        <w:rPr>
          <w:sz w:val="28"/>
          <w:szCs w:val="28"/>
        </w:rPr>
        <w:t xml:space="preserve"> 20</w:t>
      </w:r>
      <w:r w:rsidR="00F52AB6">
        <w:rPr>
          <w:sz w:val="28"/>
          <w:szCs w:val="28"/>
        </w:rPr>
        <w:t>20</w:t>
      </w:r>
      <w:r w:rsidRPr="00747898">
        <w:rPr>
          <w:sz w:val="28"/>
          <w:szCs w:val="28"/>
        </w:rPr>
        <w:t xml:space="preserve"> года составил </w:t>
      </w:r>
      <w:r w:rsidR="00F52AB6">
        <w:rPr>
          <w:sz w:val="28"/>
          <w:szCs w:val="28"/>
        </w:rPr>
        <w:t>3</w:t>
      </w:r>
      <w:r w:rsidR="00FD007A">
        <w:rPr>
          <w:sz w:val="28"/>
          <w:szCs w:val="28"/>
        </w:rPr>
        <w:t>06,56</w:t>
      </w:r>
      <w:r w:rsidRPr="00747898">
        <w:rPr>
          <w:sz w:val="28"/>
          <w:szCs w:val="28"/>
        </w:rPr>
        <w:t xml:space="preserve"> млн. рублей</w:t>
      </w:r>
      <w:r w:rsidR="00297989">
        <w:rPr>
          <w:sz w:val="28"/>
          <w:szCs w:val="28"/>
        </w:rPr>
        <w:t>,</w:t>
      </w:r>
      <w:r w:rsidRPr="00747898">
        <w:rPr>
          <w:sz w:val="28"/>
          <w:szCs w:val="28"/>
        </w:rPr>
        <w:t xml:space="preserve"> или </w:t>
      </w:r>
      <w:r w:rsidR="00F52AB6">
        <w:rPr>
          <w:sz w:val="28"/>
          <w:szCs w:val="28"/>
        </w:rPr>
        <w:t>1</w:t>
      </w:r>
      <w:r w:rsidR="00FD007A">
        <w:rPr>
          <w:sz w:val="28"/>
          <w:szCs w:val="28"/>
        </w:rPr>
        <w:t>19</w:t>
      </w:r>
      <w:r w:rsidR="00F52AB6">
        <w:rPr>
          <w:sz w:val="28"/>
          <w:szCs w:val="28"/>
        </w:rPr>
        <w:t>,</w:t>
      </w:r>
      <w:r w:rsidR="00FD007A">
        <w:rPr>
          <w:sz w:val="28"/>
          <w:szCs w:val="28"/>
        </w:rPr>
        <w:t>7</w:t>
      </w:r>
      <w:r w:rsidRPr="00747898">
        <w:rPr>
          <w:sz w:val="28"/>
          <w:szCs w:val="28"/>
        </w:rPr>
        <w:t>% относительно соответствующего периода 201</w:t>
      </w:r>
      <w:r w:rsidR="00F52AB6">
        <w:rPr>
          <w:sz w:val="28"/>
          <w:szCs w:val="28"/>
        </w:rPr>
        <w:t>9</w:t>
      </w:r>
      <w:r w:rsidRPr="00747898">
        <w:rPr>
          <w:sz w:val="28"/>
          <w:szCs w:val="28"/>
        </w:rPr>
        <w:t xml:space="preserve"> года. </w:t>
      </w:r>
      <w:r w:rsidR="009E4F11">
        <w:rPr>
          <w:sz w:val="28"/>
          <w:szCs w:val="28"/>
        </w:rPr>
        <w:t xml:space="preserve"> </w:t>
      </w:r>
    </w:p>
    <w:p w:rsidR="008716C8" w:rsidRPr="00747898" w:rsidRDefault="008716C8" w:rsidP="008716C8">
      <w:pPr>
        <w:shd w:val="clear" w:color="auto" w:fill="FFFFFF"/>
        <w:ind w:firstLine="709"/>
        <w:jc w:val="both"/>
        <w:rPr>
          <w:sz w:val="28"/>
          <w:szCs w:val="28"/>
        </w:rPr>
      </w:pPr>
      <w:r w:rsidRPr="00747898">
        <w:rPr>
          <w:sz w:val="28"/>
          <w:szCs w:val="28"/>
        </w:rPr>
        <w:t xml:space="preserve">Оборот общественного питания </w:t>
      </w:r>
      <w:r w:rsidR="00A33A0D">
        <w:rPr>
          <w:sz w:val="28"/>
          <w:szCs w:val="28"/>
        </w:rPr>
        <w:t xml:space="preserve">сократился </w:t>
      </w:r>
      <w:r w:rsidR="00D1327A">
        <w:rPr>
          <w:sz w:val="28"/>
          <w:szCs w:val="28"/>
        </w:rPr>
        <w:t xml:space="preserve">в сравнении с аналогичным периодом прошлого года </w:t>
      </w:r>
      <w:r w:rsidR="00747898" w:rsidRPr="00747898">
        <w:rPr>
          <w:sz w:val="28"/>
          <w:szCs w:val="28"/>
        </w:rPr>
        <w:t xml:space="preserve">и составил </w:t>
      </w:r>
      <w:r w:rsidR="00A33A0D">
        <w:rPr>
          <w:sz w:val="28"/>
          <w:szCs w:val="28"/>
        </w:rPr>
        <w:t>5</w:t>
      </w:r>
      <w:r w:rsidR="00747898" w:rsidRPr="00747898">
        <w:rPr>
          <w:sz w:val="28"/>
          <w:szCs w:val="28"/>
        </w:rPr>
        <w:t>,</w:t>
      </w:r>
      <w:r w:rsidR="00A33A0D">
        <w:rPr>
          <w:sz w:val="28"/>
          <w:szCs w:val="28"/>
        </w:rPr>
        <w:t>36</w:t>
      </w:r>
      <w:r w:rsidR="00747898" w:rsidRPr="00747898">
        <w:rPr>
          <w:sz w:val="28"/>
          <w:szCs w:val="28"/>
        </w:rPr>
        <w:t xml:space="preserve"> млн. рублей</w:t>
      </w:r>
      <w:r w:rsidR="00D1327A">
        <w:rPr>
          <w:sz w:val="28"/>
          <w:szCs w:val="28"/>
        </w:rPr>
        <w:t>, или 68,1%</w:t>
      </w:r>
      <w:r w:rsidRPr="00747898">
        <w:rPr>
          <w:sz w:val="28"/>
          <w:szCs w:val="28"/>
        </w:rPr>
        <w:t xml:space="preserve">. Объем платных услуг, предоставленных населению, </w:t>
      </w:r>
      <w:r w:rsidR="00D1327A">
        <w:rPr>
          <w:sz w:val="28"/>
          <w:szCs w:val="28"/>
        </w:rPr>
        <w:t xml:space="preserve">также, </w:t>
      </w:r>
      <w:r w:rsidR="00F52AB6">
        <w:rPr>
          <w:sz w:val="28"/>
          <w:szCs w:val="28"/>
        </w:rPr>
        <w:t xml:space="preserve">сократился </w:t>
      </w:r>
      <w:r w:rsidR="00D1327A">
        <w:rPr>
          <w:sz w:val="28"/>
          <w:szCs w:val="28"/>
        </w:rPr>
        <w:t>до</w:t>
      </w:r>
      <w:r w:rsidR="00747898" w:rsidRPr="00747898">
        <w:rPr>
          <w:sz w:val="28"/>
          <w:szCs w:val="28"/>
        </w:rPr>
        <w:t xml:space="preserve"> </w:t>
      </w:r>
      <w:r w:rsidR="00D1327A">
        <w:rPr>
          <w:sz w:val="28"/>
          <w:szCs w:val="28"/>
        </w:rPr>
        <w:t>91</w:t>
      </w:r>
      <w:r w:rsidR="00747898" w:rsidRPr="00747898">
        <w:rPr>
          <w:sz w:val="28"/>
          <w:szCs w:val="28"/>
        </w:rPr>
        <w:t>,</w:t>
      </w:r>
      <w:r w:rsidR="00D1327A">
        <w:rPr>
          <w:sz w:val="28"/>
          <w:szCs w:val="28"/>
        </w:rPr>
        <w:t>58</w:t>
      </w:r>
      <w:r w:rsidR="00747898" w:rsidRPr="00747898">
        <w:rPr>
          <w:sz w:val="28"/>
          <w:szCs w:val="28"/>
        </w:rPr>
        <w:t xml:space="preserve"> млн. рублей</w:t>
      </w:r>
      <w:r w:rsidR="00F52AB6">
        <w:rPr>
          <w:sz w:val="28"/>
          <w:szCs w:val="28"/>
        </w:rPr>
        <w:t>, и</w:t>
      </w:r>
      <w:r w:rsidR="00D1327A">
        <w:rPr>
          <w:sz w:val="28"/>
          <w:szCs w:val="28"/>
        </w:rPr>
        <w:t xml:space="preserve"> состави</w:t>
      </w:r>
      <w:r w:rsidR="00F52AB6">
        <w:rPr>
          <w:sz w:val="28"/>
          <w:szCs w:val="28"/>
        </w:rPr>
        <w:t xml:space="preserve">л </w:t>
      </w:r>
      <w:r w:rsidR="00D1327A">
        <w:rPr>
          <w:sz w:val="28"/>
          <w:szCs w:val="28"/>
        </w:rPr>
        <w:t>88,5</w:t>
      </w:r>
      <w:r w:rsidR="00F52AB6">
        <w:rPr>
          <w:sz w:val="28"/>
          <w:szCs w:val="28"/>
        </w:rPr>
        <w:t xml:space="preserve">%  к уровню 1 </w:t>
      </w:r>
      <w:r w:rsidR="00D1327A">
        <w:rPr>
          <w:sz w:val="28"/>
          <w:szCs w:val="28"/>
        </w:rPr>
        <w:t>полугодия</w:t>
      </w:r>
      <w:r w:rsidR="00F52AB6">
        <w:rPr>
          <w:sz w:val="28"/>
          <w:szCs w:val="28"/>
        </w:rPr>
        <w:t xml:space="preserve"> 2019 года</w:t>
      </w:r>
      <w:r w:rsidR="00747898" w:rsidRPr="00747898">
        <w:rPr>
          <w:sz w:val="28"/>
          <w:szCs w:val="28"/>
        </w:rPr>
        <w:t>.</w:t>
      </w:r>
      <w:r w:rsidR="001F7B24">
        <w:rPr>
          <w:sz w:val="28"/>
          <w:szCs w:val="28"/>
        </w:rPr>
        <w:t xml:space="preserve"> Сокращение пр</w:t>
      </w:r>
      <w:r w:rsidR="001F7B24">
        <w:rPr>
          <w:sz w:val="28"/>
          <w:szCs w:val="28"/>
        </w:rPr>
        <w:t>о</w:t>
      </w:r>
      <w:r w:rsidR="001F7B24">
        <w:rPr>
          <w:sz w:val="28"/>
          <w:szCs w:val="28"/>
        </w:rPr>
        <w:t>изошло по причине того, что предприятия общественного питания и сферы услуг не работали из-за распространения короновирусной инфекции.</w:t>
      </w:r>
    </w:p>
    <w:p w:rsidR="00A70D55" w:rsidRDefault="00A70D55" w:rsidP="00A7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Торговая сеть района представлена 181 магазином, работает ежедне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ная ярмарка в с. Смоленское. В районе осуществляют деятельность 23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 общественного питания на 494 посадочных мест, в том числе 2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ловые в сельхозорганизациях. Работает 13 школьных и 1 столовая при лицеи.</w:t>
      </w:r>
    </w:p>
    <w:p w:rsidR="00A70D55" w:rsidRDefault="00A70D55" w:rsidP="00A7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качественных показателей состояния и развития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туры потребительского рынка является фактическая обеспеченность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площадью торговых объектов. По итогам 20</w:t>
      </w:r>
      <w:r w:rsidR="0041223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она составила 678 кв. м на 1000 жителей, или 99,6% к уровню 201</w:t>
      </w:r>
      <w:r w:rsidR="00412232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D14560" w:rsidRDefault="00D14560" w:rsidP="00641B06">
      <w:pPr>
        <w:ind w:firstLine="709"/>
        <w:rPr>
          <w:b/>
          <w:sz w:val="28"/>
          <w:szCs w:val="28"/>
        </w:rPr>
      </w:pPr>
    </w:p>
    <w:p w:rsidR="00F83AB6" w:rsidRDefault="00641B06" w:rsidP="00641B0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СФЕРА</w:t>
      </w:r>
    </w:p>
    <w:p w:rsidR="00421E4A" w:rsidRDefault="00421E4A" w:rsidP="00421E4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63E69">
        <w:rPr>
          <w:rFonts w:ascii="Times New Roman" w:hAnsi="Times New Roman"/>
          <w:sz w:val="28"/>
          <w:szCs w:val="28"/>
        </w:rPr>
        <w:t xml:space="preserve">Система </w:t>
      </w:r>
      <w:r w:rsidRPr="004E14F6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D63E69">
        <w:rPr>
          <w:rFonts w:ascii="Times New Roman" w:hAnsi="Times New Roman"/>
          <w:sz w:val="28"/>
          <w:szCs w:val="28"/>
        </w:rPr>
        <w:t>Смоленского района представлена сетью из 15 образовательных организаций (юридических л</w:t>
      </w:r>
      <w:r>
        <w:rPr>
          <w:rFonts w:ascii="Times New Roman" w:hAnsi="Times New Roman"/>
          <w:sz w:val="28"/>
          <w:szCs w:val="28"/>
        </w:rPr>
        <w:t>иц) различных типов.</w:t>
      </w:r>
    </w:p>
    <w:p w:rsidR="00421E4A" w:rsidRPr="00EA1D68" w:rsidRDefault="00421E4A" w:rsidP="00421E4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EA1D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EA1D68">
        <w:rPr>
          <w:rFonts w:ascii="Times New Roman" w:hAnsi="Times New Roman"/>
          <w:sz w:val="28"/>
          <w:szCs w:val="28"/>
        </w:rPr>
        <w:t>униципальной системе образования работа</w:t>
      </w:r>
      <w:r>
        <w:rPr>
          <w:rFonts w:ascii="Times New Roman" w:hAnsi="Times New Roman"/>
          <w:sz w:val="28"/>
          <w:szCs w:val="28"/>
        </w:rPr>
        <w:t>ет</w:t>
      </w:r>
      <w:r w:rsidRPr="00EA1D68">
        <w:rPr>
          <w:rFonts w:ascii="Times New Roman" w:hAnsi="Times New Roman"/>
          <w:sz w:val="28"/>
          <w:szCs w:val="28"/>
        </w:rPr>
        <w:t xml:space="preserve"> 750 человек, из них 371 педагогический работник.</w:t>
      </w:r>
    </w:p>
    <w:p w:rsidR="00421E4A" w:rsidRPr="00EA1D68" w:rsidRDefault="00421E4A" w:rsidP="00421E4A">
      <w:pPr>
        <w:ind w:firstLine="709"/>
        <w:jc w:val="both"/>
        <w:rPr>
          <w:sz w:val="28"/>
          <w:szCs w:val="28"/>
        </w:rPr>
      </w:pPr>
      <w:r w:rsidRPr="00EA1D68">
        <w:rPr>
          <w:sz w:val="28"/>
          <w:szCs w:val="28"/>
        </w:rPr>
        <w:t>Доля педагогических работников в возрасте до 35 лет в 20</w:t>
      </w:r>
      <w:r w:rsidR="00693919">
        <w:rPr>
          <w:sz w:val="28"/>
          <w:szCs w:val="28"/>
        </w:rPr>
        <w:t>20</w:t>
      </w:r>
      <w:r w:rsidRPr="00EA1D68">
        <w:rPr>
          <w:sz w:val="28"/>
          <w:szCs w:val="28"/>
        </w:rPr>
        <w:t xml:space="preserve"> году с</w:t>
      </w:r>
      <w:r w:rsidRPr="00EA1D68">
        <w:rPr>
          <w:sz w:val="28"/>
          <w:szCs w:val="28"/>
        </w:rPr>
        <w:t>о</w:t>
      </w:r>
      <w:r w:rsidRPr="00EA1D68">
        <w:rPr>
          <w:sz w:val="28"/>
          <w:szCs w:val="28"/>
        </w:rPr>
        <w:t>ставила 14,7 % от общего числа педагогических работников.</w:t>
      </w:r>
    </w:p>
    <w:p w:rsidR="00421E4A" w:rsidRPr="00D63E69" w:rsidRDefault="00421E4A" w:rsidP="00421E4A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Все педагоги школ имеют педагогическое образование. Своевреме</w:t>
      </w:r>
      <w:r w:rsidRPr="00D63E69">
        <w:rPr>
          <w:rFonts w:ascii="Times New Roman" w:hAnsi="Times New Roman" w:cs="Times New Roman"/>
          <w:sz w:val="28"/>
          <w:szCs w:val="28"/>
        </w:rPr>
        <w:t>н</w:t>
      </w:r>
      <w:r w:rsidRPr="00D63E69">
        <w:rPr>
          <w:rFonts w:ascii="Times New Roman" w:hAnsi="Times New Roman" w:cs="Times New Roman"/>
          <w:sz w:val="28"/>
          <w:szCs w:val="28"/>
        </w:rPr>
        <w:t>ность прохождения курсов повышения квалификации и переподготовки с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421E4A" w:rsidRDefault="00421E4A" w:rsidP="00421E4A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Из 77 воспитателей дошкольных образовательных организаций, 68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педагогическое образование, 9 обучались заочно. Своевременность прохождения курсов повышения квалификации и переподготовки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3E69">
        <w:rPr>
          <w:rFonts w:ascii="Times New Roman" w:hAnsi="Times New Roman" w:cs="Times New Roman"/>
          <w:sz w:val="28"/>
          <w:szCs w:val="28"/>
        </w:rPr>
        <w:t>ла 100%.</w:t>
      </w:r>
    </w:p>
    <w:p w:rsidR="00421E4A" w:rsidRDefault="00421E4A" w:rsidP="00421E4A">
      <w:pPr>
        <w:pStyle w:val="1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69">
        <w:rPr>
          <w:rFonts w:ascii="Times New Roman" w:hAnsi="Times New Roman" w:cs="Times New Roman"/>
          <w:sz w:val="28"/>
          <w:szCs w:val="28"/>
        </w:rPr>
        <w:t>В районе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1 дошкольное образовательное учреждение (юридическое лицо),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3E69">
        <w:rPr>
          <w:rFonts w:ascii="Times New Roman" w:hAnsi="Times New Roman" w:cs="Times New Roman"/>
          <w:sz w:val="28"/>
          <w:szCs w:val="28"/>
        </w:rPr>
        <w:t xml:space="preserve"> филиал 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3E6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общеобразовательных школ, реализующих программу д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школьного образования, которые  посеща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3E69">
        <w:rPr>
          <w:rFonts w:ascii="Times New Roman" w:hAnsi="Times New Roman" w:cs="Times New Roman"/>
          <w:sz w:val="28"/>
          <w:szCs w:val="28"/>
        </w:rPr>
        <w:t xml:space="preserve"> 1030 детей. На базе общеобраз</w:t>
      </w:r>
      <w:r w:rsidRPr="00D63E69">
        <w:rPr>
          <w:rFonts w:ascii="Times New Roman" w:hAnsi="Times New Roman" w:cs="Times New Roman"/>
          <w:sz w:val="28"/>
          <w:szCs w:val="28"/>
        </w:rPr>
        <w:t>о</w:t>
      </w:r>
      <w:r w:rsidRPr="00D63E69">
        <w:rPr>
          <w:rFonts w:ascii="Times New Roman" w:hAnsi="Times New Roman" w:cs="Times New Roman"/>
          <w:sz w:val="28"/>
          <w:szCs w:val="28"/>
        </w:rPr>
        <w:t>вательных школ работало 4 группы коррекционной педагогики (67 детей), 2 ребёнка–инвалида получали образование на дому.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 w:rsidRPr="00D63E69">
        <w:rPr>
          <w:sz w:val="28"/>
          <w:szCs w:val="28"/>
        </w:rPr>
        <w:t>Таким образом, 1099 детей было охвачено услугами дошкольного обр</w:t>
      </w:r>
      <w:r w:rsidRPr="00D63E69">
        <w:rPr>
          <w:sz w:val="28"/>
          <w:szCs w:val="28"/>
        </w:rPr>
        <w:t>а</w:t>
      </w:r>
      <w:r w:rsidRPr="00D63E69">
        <w:rPr>
          <w:sz w:val="28"/>
          <w:szCs w:val="28"/>
        </w:rPr>
        <w:t>зования, что составляло 70 % удовлетворенности населения в услугах.</w:t>
      </w:r>
    </w:p>
    <w:p w:rsidR="00421E4A" w:rsidRDefault="00421E4A" w:rsidP="00421E4A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93919" w:rsidRDefault="00693919" w:rsidP="00421E4A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693919" w:rsidRDefault="00693919" w:rsidP="00421E4A">
      <w:pPr>
        <w:pStyle w:val="ae"/>
        <w:tabs>
          <w:tab w:val="left" w:pos="993"/>
        </w:tabs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421E4A" w:rsidRPr="0008007F" w:rsidRDefault="00421E4A" w:rsidP="00421E4A">
      <w:pPr>
        <w:pStyle w:val="ae"/>
        <w:tabs>
          <w:tab w:val="left" w:pos="993"/>
        </w:tabs>
        <w:spacing w:line="20" w:lineRule="atLeast"/>
        <w:jc w:val="both"/>
        <w:rPr>
          <w:b/>
        </w:rPr>
      </w:pPr>
      <w:r w:rsidRPr="0008007F">
        <w:rPr>
          <w:rFonts w:ascii="Times New Roman" w:hAnsi="Times New Roman"/>
          <w:b/>
          <w:sz w:val="28"/>
          <w:szCs w:val="28"/>
        </w:rPr>
        <w:lastRenderedPageBreak/>
        <w:t xml:space="preserve">          СПОРТ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функционирует 112 спортивных сооружений, из них: 1 стад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 с трибунами, 90 плоскостных спортивных сооружений, 18 спортивных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лов. 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осуществляет детско-юношеская спортивная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ла. В восьми сёлах района организована 31 группа, в которых обучаются 465 детей. Сборные команды воспитанников спортивных секций активно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мают участие в спортивных мероприятиях района и Алтайского края.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жителей Смоленского района, регулярно занимающихся физической культурой и спортом в отчетном периоде 43,5%.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Вся физкультурно-спортивная деятельность освещается на страницах периодической печати.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</w:p>
    <w:p w:rsidR="00421E4A" w:rsidRPr="00D23E03" w:rsidRDefault="00421E4A" w:rsidP="00421E4A">
      <w:pPr>
        <w:ind w:firstLine="708"/>
        <w:rPr>
          <w:b/>
        </w:rPr>
      </w:pPr>
      <w:r>
        <w:rPr>
          <w:b/>
        </w:rPr>
        <w:t>КУЛЬТУРА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01.01.2020 года в районе функционирует одна организация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 - досугового типа и 31 обособленное подразделение культурно - досугов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типа, из них 15 библиотек.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Библиотечный фонд библиотек представлен 175880 тыс. экземпляров книг. Количество книговыдач - 220040 экземпляров, количество посещений - 98210. 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продвижения предоставляемых услуг населению организуются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ездные концерты в малые сёла. Работники учреждений культуры проводят по социальному заказу профессиональные, новогодние праздники, юбилеи 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ганизациях. </w:t>
      </w:r>
    </w:p>
    <w:p w:rsidR="00421E4A" w:rsidRDefault="00421E4A" w:rsidP="00421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жанров самодеятельного художественного творчества проводятся районные конкурсы и фестивали, вечера памяти. В районе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пешно работают 6 народных коллективов. </w:t>
      </w:r>
    </w:p>
    <w:p w:rsidR="00421E4A" w:rsidRPr="008902FB" w:rsidRDefault="00421E4A" w:rsidP="00421E4A">
      <w:pPr>
        <w:ind w:firstLine="709"/>
        <w:jc w:val="both"/>
        <w:rPr>
          <w:sz w:val="28"/>
          <w:szCs w:val="28"/>
        </w:rPr>
      </w:pPr>
      <w:r w:rsidRPr="008902FB">
        <w:rPr>
          <w:sz w:val="28"/>
          <w:szCs w:val="28"/>
        </w:rPr>
        <w:t>В 2 селах района работаю</w:t>
      </w:r>
      <w:r>
        <w:rPr>
          <w:sz w:val="28"/>
          <w:szCs w:val="28"/>
        </w:rPr>
        <w:t>т</w:t>
      </w:r>
      <w:r w:rsidRPr="008902FB">
        <w:rPr>
          <w:sz w:val="28"/>
          <w:szCs w:val="28"/>
        </w:rPr>
        <w:t xml:space="preserve"> 3 музе</w:t>
      </w:r>
      <w:r>
        <w:rPr>
          <w:sz w:val="28"/>
          <w:szCs w:val="28"/>
        </w:rPr>
        <w:t>я, которые за 2020 год посетило около 20 тыс. человек</w:t>
      </w:r>
      <w:r w:rsidRPr="008902FB">
        <w:rPr>
          <w:sz w:val="28"/>
          <w:szCs w:val="28"/>
        </w:rPr>
        <w:t>.</w:t>
      </w:r>
    </w:p>
    <w:p w:rsidR="00421E4A" w:rsidRDefault="00421E4A" w:rsidP="00421E4A">
      <w:pPr>
        <w:rPr>
          <w:b/>
        </w:rPr>
      </w:pPr>
    </w:p>
    <w:p w:rsidR="00421E4A" w:rsidRPr="00D23E03" w:rsidRDefault="00421E4A" w:rsidP="00421E4A">
      <w:pPr>
        <w:ind w:firstLine="708"/>
        <w:rPr>
          <w:b/>
        </w:rPr>
      </w:pPr>
      <w:r>
        <w:rPr>
          <w:b/>
        </w:rPr>
        <w:t>ЗДРАВООХРАНЕНИЕ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населения в районе оказывает КГБУЗ «Смоленская Центральная районная больница».</w:t>
      </w:r>
    </w:p>
    <w:p w:rsidR="00421E4A" w:rsidRDefault="00421E4A" w:rsidP="00421E4A">
      <w:pPr>
        <w:pStyle w:val="14"/>
        <w:shd w:val="clear" w:color="auto" w:fill="auto"/>
        <w:spacing w:before="0" w:line="240" w:lineRule="auto"/>
        <w:ind w:right="60" w:firstLine="31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3129">
        <w:rPr>
          <w:sz w:val="28"/>
          <w:szCs w:val="28"/>
        </w:rPr>
        <w:t>В настоящее время здравоохранение района представлено стационаром на 83 круглосуточных койки, 43 койки дневного стационара, районной пол</w:t>
      </w:r>
      <w:r w:rsidRPr="00C43129">
        <w:rPr>
          <w:sz w:val="28"/>
          <w:szCs w:val="28"/>
        </w:rPr>
        <w:t>и</w:t>
      </w:r>
      <w:r w:rsidRPr="00C43129">
        <w:rPr>
          <w:sz w:val="28"/>
          <w:szCs w:val="28"/>
        </w:rPr>
        <w:t xml:space="preserve">клиникой, 4 пунктами </w:t>
      </w:r>
      <w:r>
        <w:rPr>
          <w:sz w:val="28"/>
          <w:szCs w:val="28"/>
        </w:rPr>
        <w:t>скорой медицинской помощи</w:t>
      </w:r>
      <w:r w:rsidRPr="00115255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1 участковой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цей, 6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3129">
        <w:rPr>
          <w:sz w:val="28"/>
          <w:szCs w:val="28"/>
        </w:rPr>
        <w:t>рачебными амбулаториями, 15 ФАПами. Это разветвленная систе</w:t>
      </w:r>
      <w:r>
        <w:rPr>
          <w:sz w:val="28"/>
          <w:szCs w:val="28"/>
        </w:rPr>
        <w:t>ма здравоохранения рассчитана на</w:t>
      </w:r>
      <w:r w:rsidRPr="00C43129">
        <w:rPr>
          <w:sz w:val="28"/>
          <w:szCs w:val="28"/>
        </w:rPr>
        <w:t xml:space="preserve"> обслуживание 23819 человек </w:t>
      </w:r>
      <w:r>
        <w:rPr>
          <w:sz w:val="28"/>
          <w:szCs w:val="28"/>
        </w:rPr>
        <w:t>–</w:t>
      </w:r>
      <w:r w:rsidRPr="00C43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 </w:t>
      </w:r>
      <w:r w:rsidRPr="00C43129">
        <w:rPr>
          <w:sz w:val="28"/>
          <w:szCs w:val="28"/>
        </w:rPr>
        <w:t>столько проживае</w:t>
      </w:r>
      <w:r>
        <w:rPr>
          <w:sz w:val="28"/>
          <w:szCs w:val="28"/>
        </w:rPr>
        <w:t>т в районе. Стационар работает в</w:t>
      </w:r>
      <w:r w:rsidRPr="00C43129">
        <w:rPr>
          <w:sz w:val="28"/>
          <w:szCs w:val="28"/>
        </w:rPr>
        <w:t xml:space="preserve"> круглосуточном режиме, оказывает плановую и экстренную помощь. В поликлинике оказывают п</w:t>
      </w:r>
      <w:r w:rsidRPr="00C43129">
        <w:rPr>
          <w:sz w:val="28"/>
          <w:szCs w:val="28"/>
        </w:rPr>
        <w:t>о</w:t>
      </w:r>
      <w:r w:rsidRPr="00C43129">
        <w:rPr>
          <w:sz w:val="28"/>
          <w:szCs w:val="28"/>
        </w:rPr>
        <w:t>мощь по 21 специальностям.</w:t>
      </w:r>
    </w:p>
    <w:p w:rsidR="00421E4A" w:rsidRDefault="00421E4A" w:rsidP="00421E4A">
      <w:pPr>
        <w:ind w:firstLine="708"/>
        <w:jc w:val="both"/>
        <w:rPr>
          <w:sz w:val="28"/>
          <w:szCs w:val="28"/>
        </w:rPr>
      </w:pPr>
      <w:r w:rsidRPr="00743E5F">
        <w:rPr>
          <w:sz w:val="28"/>
          <w:szCs w:val="28"/>
        </w:rPr>
        <w:t>Укомплектованность кадрами центральной районной больницы соста</w:t>
      </w:r>
      <w:r w:rsidRPr="00743E5F">
        <w:rPr>
          <w:sz w:val="28"/>
          <w:szCs w:val="28"/>
        </w:rPr>
        <w:t>в</w:t>
      </w:r>
      <w:r w:rsidRPr="00743E5F">
        <w:rPr>
          <w:sz w:val="28"/>
          <w:szCs w:val="28"/>
        </w:rPr>
        <w:t xml:space="preserve">ляет: врачи – </w:t>
      </w:r>
      <w:r>
        <w:rPr>
          <w:sz w:val="28"/>
          <w:szCs w:val="28"/>
        </w:rPr>
        <w:t>87,1%</w:t>
      </w:r>
      <w:r w:rsidRPr="00743E5F">
        <w:rPr>
          <w:sz w:val="28"/>
          <w:szCs w:val="28"/>
        </w:rPr>
        <w:t xml:space="preserve">, средний медицинский персонал – </w:t>
      </w:r>
      <w:r>
        <w:rPr>
          <w:sz w:val="28"/>
          <w:szCs w:val="28"/>
        </w:rPr>
        <w:t>96,8%</w:t>
      </w:r>
      <w:r w:rsidRPr="00743E5F">
        <w:rPr>
          <w:sz w:val="28"/>
          <w:szCs w:val="28"/>
        </w:rPr>
        <w:t>, младший м</w:t>
      </w:r>
      <w:r w:rsidRPr="00743E5F">
        <w:rPr>
          <w:sz w:val="28"/>
          <w:szCs w:val="28"/>
        </w:rPr>
        <w:t>е</w:t>
      </w:r>
      <w:r w:rsidRPr="00743E5F">
        <w:rPr>
          <w:sz w:val="28"/>
          <w:szCs w:val="28"/>
        </w:rPr>
        <w:t xml:space="preserve">дицинский персонал – </w:t>
      </w:r>
      <w:r>
        <w:rPr>
          <w:sz w:val="28"/>
          <w:szCs w:val="28"/>
        </w:rPr>
        <w:t>84%</w:t>
      </w:r>
      <w:r w:rsidRPr="00743E5F">
        <w:rPr>
          <w:sz w:val="28"/>
          <w:szCs w:val="28"/>
        </w:rPr>
        <w:t xml:space="preserve">, прочие – </w:t>
      </w:r>
      <w:r>
        <w:rPr>
          <w:sz w:val="28"/>
          <w:szCs w:val="28"/>
        </w:rPr>
        <w:t>104,7%</w:t>
      </w:r>
      <w:r w:rsidRPr="00743E5F">
        <w:rPr>
          <w:sz w:val="28"/>
          <w:szCs w:val="28"/>
        </w:rPr>
        <w:t xml:space="preserve">. </w:t>
      </w:r>
    </w:p>
    <w:p w:rsidR="00421E4A" w:rsidRPr="00743E5F" w:rsidRDefault="00421E4A" w:rsidP="00421E4A">
      <w:pPr>
        <w:ind w:firstLine="708"/>
        <w:jc w:val="both"/>
        <w:rPr>
          <w:sz w:val="28"/>
          <w:szCs w:val="28"/>
        </w:rPr>
      </w:pPr>
    </w:p>
    <w:p w:rsidR="00B063C4" w:rsidRDefault="00B063C4" w:rsidP="00B063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ЖИЛИЩНО-КОММУНАЛЬНОЕ ХОЗЯЙСТВО</w:t>
      </w:r>
    </w:p>
    <w:p w:rsidR="00B063C4" w:rsidRDefault="003E5DD2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</w:t>
      </w:r>
      <w:r w:rsidR="00693919">
        <w:rPr>
          <w:sz w:val="28"/>
          <w:szCs w:val="28"/>
        </w:rPr>
        <w:t>полугодии</w:t>
      </w:r>
      <w:r w:rsidR="00DA1F7B">
        <w:rPr>
          <w:sz w:val="28"/>
          <w:szCs w:val="28"/>
        </w:rPr>
        <w:t xml:space="preserve"> </w:t>
      </w:r>
      <w:r w:rsidR="00B063C4">
        <w:rPr>
          <w:sz w:val="28"/>
          <w:szCs w:val="28"/>
        </w:rPr>
        <w:t>20</w:t>
      </w:r>
      <w:r w:rsidR="00045892">
        <w:rPr>
          <w:sz w:val="28"/>
          <w:szCs w:val="28"/>
        </w:rPr>
        <w:t>20</w:t>
      </w:r>
      <w:r w:rsidR="00B063C4">
        <w:rPr>
          <w:sz w:val="28"/>
          <w:szCs w:val="28"/>
        </w:rPr>
        <w:t xml:space="preserve"> года жилищно-коммунальные услуги в районе ок</w:t>
      </w:r>
      <w:r w:rsidR="00B063C4">
        <w:rPr>
          <w:sz w:val="28"/>
          <w:szCs w:val="28"/>
        </w:rPr>
        <w:t>а</w:t>
      </w:r>
      <w:r w:rsidR="00B063C4">
        <w:rPr>
          <w:sz w:val="28"/>
          <w:szCs w:val="28"/>
        </w:rPr>
        <w:t>зывал</w:t>
      </w:r>
      <w:r w:rsidR="00DA1F7B">
        <w:rPr>
          <w:sz w:val="28"/>
          <w:szCs w:val="28"/>
        </w:rPr>
        <w:t>и</w:t>
      </w:r>
      <w:r w:rsidR="00B063C4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>3</w:t>
      </w:r>
      <w:r w:rsidR="00B063C4">
        <w:rPr>
          <w:sz w:val="28"/>
          <w:szCs w:val="28"/>
        </w:rPr>
        <w:t xml:space="preserve"> профильных предприяти</w:t>
      </w:r>
      <w:r w:rsidR="00475D26">
        <w:rPr>
          <w:sz w:val="28"/>
          <w:szCs w:val="28"/>
        </w:rPr>
        <w:t>я</w:t>
      </w:r>
      <w:r w:rsidR="00B063C4">
        <w:rPr>
          <w:sz w:val="28"/>
          <w:szCs w:val="28"/>
        </w:rPr>
        <w:t xml:space="preserve">. Общий финансовый результат работы коммунального хозяйства выразился убытком в размере </w:t>
      </w:r>
      <w:r w:rsidR="00693919">
        <w:rPr>
          <w:sz w:val="28"/>
          <w:szCs w:val="28"/>
        </w:rPr>
        <w:t>4</w:t>
      </w:r>
      <w:r w:rsidR="00B063C4">
        <w:rPr>
          <w:sz w:val="28"/>
          <w:szCs w:val="28"/>
        </w:rPr>
        <w:t>,</w:t>
      </w:r>
      <w:r w:rsidR="00693919">
        <w:rPr>
          <w:sz w:val="28"/>
          <w:szCs w:val="28"/>
        </w:rPr>
        <w:t>69</w:t>
      </w:r>
      <w:r w:rsidR="00B063C4">
        <w:rPr>
          <w:sz w:val="28"/>
          <w:szCs w:val="28"/>
        </w:rPr>
        <w:t xml:space="preserve"> млн. рублей. Удельный вес убыточных предприятий ЖКХ составил </w:t>
      </w:r>
      <w:r w:rsidR="00045892">
        <w:rPr>
          <w:sz w:val="28"/>
          <w:szCs w:val="28"/>
        </w:rPr>
        <w:t>100</w:t>
      </w:r>
      <w:r w:rsidR="00B063C4">
        <w:rPr>
          <w:sz w:val="28"/>
          <w:szCs w:val="28"/>
        </w:rPr>
        <w:t xml:space="preserve">%. 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Собираемость платежей за коммунальные услуги </w:t>
      </w:r>
      <w:r w:rsidR="00045892">
        <w:rPr>
          <w:sz w:val="28"/>
          <w:szCs w:val="28"/>
        </w:rPr>
        <w:t>сократилась</w:t>
      </w:r>
      <w:r>
        <w:rPr>
          <w:sz w:val="28"/>
          <w:szCs w:val="28"/>
        </w:rPr>
        <w:t xml:space="preserve"> с </w:t>
      </w:r>
      <w:r w:rsidR="00045892">
        <w:rPr>
          <w:sz w:val="28"/>
          <w:szCs w:val="28"/>
        </w:rPr>
        <w:t>90,</w:t>
      </w:r>
      <w:r w:rsidR="00693919">
        <w:rPr>
          <w:sz w:val="28"/>
          <w:szCs w:val="28"/>
        </w:rPr>
        <w:t>9</w:t>
      </w:r>
      <w:r>
        <w:rPr>
          <w:sz w:val="28"/>
          <w:szCs w:val="28"/>
        </w:rPr>
        <w:t xml:space="preserve">% </w:t>
      </w:r>
      <w:r w:rsidR="00DA1F7B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 xml:space="preserve">1 </w:t>
      </w:r>
      <w:r w:rsidR="00693919">
        <w:rPr>
          <w:sz w:val="28"/>
          <w:szCs w:val="28"/>
        </w:rPr>
        <w:t>полугодии</w:t>
      </w:r>
      <w:r w:rsidR="00475D2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45892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475D26">
        <w:rPr>
          <w:sz w:val="28"/>
          <w:szCs w:val="28"/>
        </w:rPr>
        <w:t>а</w:t>
      </w:r>
      <w:r>
        <w:rPr>
          <w:sz w:val="28"/>
          <w:szCs w:val="28"/>
        </w:rPr>
        <w:t xml:space="preserve"> до </w:t>
      </w:r>
      <w:r w:rsidR="00693919">
        <w:rPr>
          <w:sz w:val="28"/>
          <w:szCs w:val="28"/>
        </w:rPr>
        <w:t>88</w:t>
      </w:r>
      <w:r w:rsidR="00475D26">
        <w:rPr>
          <w:sz w:val="28"/>
          <w:szCs w:val="28"/>
        </w:rPr>
        <w:t>,</w:t>
      </w:r>
      <w:r w:rsidR="00693919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="00DA1F7B">
        <w:rPr>
          <w:sz w:val="28"/>
          <w:szCs w:val="28"/>
        </w:rPr>
        <w:t>в</w:t>
      </w:r>
      <w:r w:rsidR="00126E28">
        <w:rPr>
          <w:sz w:val="28"/>
          <w:szCs w:val="28"/>
        </w:rPr>
        <w:t xml:space="preserve"> </w:t>
      </w:r>
      <w:r w:rsidR="00475D26">
        <w:rPr>
          <w:sz w:val="28"/>
          <w:szCs w:val="28"/>
        </w:rPr>
        <w:t xml:space="preserve">1 </w:t>
      </w:r>
      <w:r w:rsidR="00693919">
        <w:rPr>
          <w:sz w:val="28"/>
          <w:szCs w:val="28"/>
        </w:rPr>
        <w:t>полугодии</w:t>
      </w:r>
      <w:r w:rsidR="00475D2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4589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475D2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предприятий ЖКХ с учетом долгов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шлых лет составляет </w:t>
      </w:r>
      <w:r w:rsidR="00693919">
        <w:rPr>
          <w:sz w:val="28"/>
          <w:szCs w:val="28"/>
        </w:rPr>
        <w:t>28</w:t>
      </w:r>
      <w:r w:rsidR="00045892">
        <w:rPr>
          <w:sz w:val="28"/>
          <w:szCs w:val="28"/>
        </w:rPr>
        <w:t>,</w:t>
      </w:r>
      <w:r w:rsidR="00693919">
        <w:rPr>
          <w:sz w:val="28"/>
          <w:szCs w:val="28"/>
        </w:rPr>
        <w:t>12</w:t>
      </w:r>
      <w:r>
        <w:rPr>
          <w:sz w:val="28"/>
          <w:szCs w:val="28"/>
        </w:rPr>
        <w:t xml:space="preserve"> млн. рублей, из них просроченная кредиторская задолженность </w:t>
      </w:r>
      <w:r w:rsidR="00045892">
        <w:rPr>
          <w:sz w:val="28"/>
          <w:szCs w:val="28"/>
        </w:rPr>
        <w:t>2</w:t>
      </w:r>
      <w:r w:rsidR="00693919">
        <w:rPr>
          <w:sz w:val="28"/>
          <w:szCs w:val="28"/>
        </w:rPr>
        <w:t>3</w:t>
      </w:r>
      <w:r w:rsidR="003E5DD2">
        <w:rPr>
          <w:sz w:val="28"/>
          <w:szCs w:val="28"/>
        </w:rPr>
        <w:t>,</w:t>
      </w:r>
      <w:r w:rsidR="00693919">
        <w:rPr>
          <w:sz w:val="28"/>
          <w:szCs w:val="28"/>
        </w:rPr>
        <w:t>76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 w:rsidR="00A265B4">
        <w:rPr>
          <w:sz w:val="28"/>
          <w:szCs w:val="28"/>
        </w:rPr>
        <w:t>, в</w:t>
      </w:r>
      <w:r w:rsidR="00126E28">
        <w:rPr>
          <w:sz w:val="28"/>
          <w:szCs w:val="28"/>
        </w:rPr>
        <w:t xml:space="preserve"> том числе</w:t>
      </w:r>
      <w:r w:rsidR="00A569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93919">
        <w:rPr>
          <w:sz w:val="28"/>
          <w:szCs w:val="28"/>
        </w:rPr>
        <w:t>3,8</w:t>
      </w:r>
      <w:r>
        <w:rPr>
          <w:sz w:val="28"/>
          <w:szCs w:val="28"/>
        </w:rPr>
        <w:t xml:space="preserve"> млн. рублей – долги в бюджет и внебюджетные фонды, 1</w:t>
      </w:r>
      <w:r w:rsidR="00693919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693919">
        <w:rPr>
          <w:sz w:val="28"/>
          <w:szCs w:val="28"/>
        </w:rPr>
        <w:t>98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– долги перед поставщ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ками, в том числе </w:t>
      </w:r>
      <w:r w:rsidR="00CB5BC5">
        <w:rPr>
          <w:sz w:val="28"/>
          <w:szCs w:val="28"/>
        </w:rPr>
        <w:t>1</w:t>
      </w:r>
      <w:r w:rsidR="00045892">
        <w:rPr>
          <w:sz w:val="28"/>
          <w:szCs w:val="28"/>
        </w:rPr>
        <w:t>3</w:t>
      </w:r>
      <w:r w:rsidR="00CB5BC5">
        <w:rPr>
          <w:sz w:val="28"/>
          <w:szCs w:val="28"/>
        </w:rPr>
        <w:t>,</w:t>
      </w:r>
      <w:r w:rsidR="00693919">
        <w:rPr>
          <w:sz w:val="28"/>
          <w:szCs w:val="28"/>
        </w:rPr>
        <w:t>38</w:t>
      </w:r>
      <w:r>
        <w:rPr>
          <w:sz w:val="28"/>
          <w:szCs w:val="28"/>
        </w:rPr>
        <w:t xml:space="preserve"> млн. руб</w:t>
      </w:r>
      <w:r w:rsidR="00126E28">
        <w:rPr>
          <w:sz w:val="28"/>
          <w:szCs w:val="28"/>
        </w:rPr>
        <w:t>лей</w:t>
      </w:r>
      <w:r>
        <w:rPr>
          <w:sz w:val="28"/>
          <w:szCs w:val="28"/>
        </w:rPr>
        <w:t xml:space="preserve"> за уголь</w:t>
      </w:r>
      <w:r w:rsidR="00A5699C">
        <w:rPr>
          <w:sz w:val="28"/>
          <w:szCs w:val="28"/>
        </w:rPr>
        <w:t>.</w:t>
      </w:r>
    </w:p>
    <w:p w:rsidR="00B063C4" w:rsidRDefault="00B063C4" w:rsidP="00B0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мероприятий по сбору и вывозу отходов с территорий жилых домов и предприятий осуществляется двумя организациями: ООО «Экоресурс» и </w:t>
      </w:r>
      <w:r w:rsidR="00CB5BC5">
        <w:rPr>
          <w:sz w:val="28"/>
          <w:szCs w:val="28"/>
        </w:rPr>
        <w:t>КМП «Баланс»</w:t>
      </w:r>
      <w:r>
        <w:rPr>
          <w:sz w:val="28"/>
          <w:szCs w:val="28"/>
        </w:rPr>
        <w:t>.</w:t>
      </w:r>
    </w:p>
    <w:p w:rsidR="00B063C4" w:rsidRDefault="00B063C4" w:rsidP="00B06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обустроен один санкционирова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объект накопления и размещения твердых бытовых отходов, который </w:t>
      </w:r>
    </w:p>
    <w:p w:rsidR="00F83AB6" w:rsidRDefault="00B063C4" w:rsidP="00B063C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передан в аренду предприятию ООО «Экоресурс</w:t>
      </w:r>
      <w:r w:rsidR="004612C4">
        <w:rPr>
          <w:sz w:val="28"/>
          <w:szCs w:val="28"/>
        </w:rPr>
        <w:t>.</w:t>
      </w:r>
    </w:p>
    <w:p w:rsidR="00C73817" w:rsidRDefault="00C73817" w:rsidP="00B063C4">
      <w:pPr>
        <w:jc w:val="both"/>
        <w:rPr>
          <w:sz w:val="28"/>
          <w:szCs w:val="28"/>
        </w:rPr>
      </w:pPr>
    </w:p>
    <w:p w:rsidR="00C73817" w:rsidRPr="00DA1F7B" w:rsidRDefault="00C73817" w:rsidP="00C73817">
      <w:pPr>
        <w:ind w:firstLine="708"/>
        <w:jc w:val="both"/>
        <w:rPr>
          <w:b/>
          <w:sz w:val="28"/>
          <w:szCs w:val="28"/>
        </w:rPr>
      </w:pPr>
      <w:r w:rsidRPr="00DA1F7B">
        <w:rPr>
          <w:b/>
          <w:sz w:val="28"/>
          <w:szCs w:val="28"/>
        </w:rPr>
        <w:t>ГАЗИФИКАЦИЯ</w:t>
      </w:r>
    </w:p>
    <w:p w:rsidR="003A42BE" w:rsidRDefault="003A42BE" w:rsidP="00C73817">
      <w:pPr>
        <w:ind w:firstLine="708"/>
        <w:jc w:val="both"/>
        <w:rPr>
          <w:b/>
          <w:sz w:val="28"/>
          <w:szCs w:val="28"/>
        </w:rPr>
      </w:pPr>
      <w:r w:rsidRPr="00B26989">
        <w:rPr>
          <w:sz w:val="28"/>
          <w:szCs w:val="28"/>
        </w:rPr>
        <w:t>С начала газификации Смоленского района построено 66,3 км газопр</w:t>
      </w:r>
      <w:r w:rsidRPr="00B26989">
        <w:rPr>
          <w:sz w:val="28"/>
          <w:szCs w:val="28"/>
        </w:rPr>
        <w:t>о</w:t>
      </w:r>
      <w:r w:rsidRPr="00B26989">
        <w:rPr>
          <w:sz w:val="28"/>
          <w:szCs w:val="28"/>
        </w:rPr>
        <w:t>водной сети, в том числе в с. Смоленское 59,6 км. Газифицировано 352 ква</w:t>
      </w:r>
      <w:r w:rsidRPr="00B26989">
        <w:rPr>
          <w:sz w:val="28"/>
          <w:szCs w:val="28"/>
        </w:rPr>
        <w:t>р</w:t>
      </w:r>
      <w:r w:rsidRPr="00B26989">
        <w:rPr>
          <w:sz w:val="28"/>
          <w:szCs w:val="28"/>
        </w:rPr>
        <w:t>тиры и сделано 770 индивидуальных подводок к частным домовладениям</w:t>
      </w:r>
      <w:r w:rsidR="00DA1787">
        <w:rPr>
          <w:sz w:val="28"/>
          <w:szCs w:val="28"/>
        </w:rPr>
        <w:t>.</w:t>
      </w:r>
    </w:p>
    <w:p w:rsidR="00BB3D58" w:rsidRDefault="00BB3D58" w:rsidP="00BB3D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68E8">
        <w:rPr>
          <w:rFonts w:ascii="Times New Roman" w:hAnsi="Times New Roman" w:cs="Times New Roman"/>
          <w:sz w:val="28"/>
          <w:szCs w:val="28"/>
        </w:rPr>
        <w:t>В с. Смоленском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8E8">
        <w:rPr>
          <w:rFonts w:ascii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A68E8">
        <w:rPr>
          <w:rFonts w:ascii="Times New Roman" w:hAnsi="Times New Roman" w:cs="Times New Roman"/>
          <w:sz w:val="28"/>
          <w:szCs w:val="28"/>
        </w:rPr>
        <w:t xml:space="preserve"> осуществлялось строительство трех распределительных газопроводов за счет частных инвестиций</w:t>
      </w:r>
      <w:r>
        <w:rPr>
          <w:rFonts w:ascii="Times New Roman" w:hAnsi="Times New Roman" w:cs="Times New Roman"/>
          <w:sz w:val="28"/>
          <w:szCs w:val="28"/>
        </w:rPr>
        <w:t>,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женность 22 км. С</w:t>
      </w:r>
      <w:r w:rsidRPr="00EA68E8">
        <w:rPr>
          <w:rFonts w:ascii="Times New Roman" w:hAnsi="Times New Roman" w:cs="Times New Roman"/>
          <w:sz w:val="28"/>
          <w:szCs w:val="28"/>
        </w:rPr>
        <w:t>троительство осуществляла организация ООО «Сибгазс</w:t>
      </w:r>
      <w:r w:rsidRPr="00EA68E8">
        <w:rPr>
          <w:rFonts w:ascii="Times New Roman" w:hAnsi="Times New Roman" w:cs="Times New Roman"/>
          <w:sz w:val="28"/>
          <w:szCs w:val="28"/>
        </w:rPr>
        <w:t>т</w:t>
      </w:r>
      <w:r w:rsidRPr="00EA68E8">
        <w:rPr>
          <w:rFonts w:ascii="Times New Roman" w:hAnsi="Times New Roman" w:cs="Times New Roman"/>
          <w:sz w:val="28"/>
          <w:szCs w:val="28"/>
        </w:rPr>
        <w:t>рой». В настоящее время объекты проходят процедуру сдачи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044" w:rsidRPr="00142044" w:rsidRDefault="00142044" w:rsidP="00BB3D5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с. Смоленское компанией </w:t>
      </w:r>
      <w:r w:rsidRPr="00142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«СибГазСтрой»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дилось подключение частных домов (более 300 домов) к газопроводу. В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стоящее время </w:t>
      </w:r>
    </w:p>
    <w:p w:rsidR="00F83AB6" w:rsidRDefault="00F83AB6" w:rsidP="00B063C4">
      <w:pPr>
        <w:jc w:val="center"/>
        <w:rPr>
          <w:b/>
          <w:sz w:val="28"/>
          <w:szCs w:val="28"/>
        </w:rPr>
      </w:pPr>
    </w:p>
    <w:p w:rsidR="00F83AB6" w:rsidRDefault="00FA660E" w:rsidP="00FA660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Доходы консолидированного бюджета района </w:t>
      </w:r>
      <w:r w:rsidR="007C64C8">
        <w:rPr>
          <w:color w:val="000000"/>
          <w:sz w:val="28"/>
          <w:szCs w:val="28"/>
        </w:rPr>
        <w:t xml:space="preserve">за </w:t>
      </w:r>
      <w:r w:rsidR="0045522D">
        <w:rPr>
          <w:color w:val="000000"/>
          <w:sz w:val="28"/>
          <w:szCs w:val="28"/>
        </w:rPr>
        <w:t>январь</w:t>
      </w:r>
      <w:r w:rsidR="00CB5BC5">
        <w:rPr>
          <w:color w:val="000000"/>
          <w:sz w:val="28"/>
          <w:szCs w:val="28"/>
        </w:rPr>
        <w:t xml:space="preserve"> </w:t>
      </w:r>
      <w:r w:rsidR="0045522D">
        <w:rPr>
          <w:color w:val="000000"/>
          <w:sz w:val="28"/>
          <w:szCs w:val="28"/>
        </w:rPr>
        <w:t>-</w:t>
      </w:r>
      <w:r w:rsidR="00C3592D">
        <w:rPr>
          <w:color w:val="000000"/>
          <w:sz w:val="28"/>
          <w:szCs w:val="28"/>
        </w:rPr>
        <w:t xml:space="preserve"> июнь</w:t>
      </w:r>
      <w:r w:rsidR="003712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1D2BB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</w:t>
      </w:r>
      <w:r w:rsidR="0037124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составили </w:t>
      </w:r>
      <w:r w:rsidR="00C3592D">
        <w:rPr>
          <w:color w:val="000000"/>
          <w:sz w:val="28"/>
          <w:szCs w:val="28"/>
        </w:rPr>
        <w:t>253,3</w:t>
      </w:r>
      <w:r w:rsidR="00CB5BC5">
        <w:rPr>
          <w:color w:val="000000"/>
          <w:sz w:val="28"/>
          <w:szCs w:val="28"/>
        </w:rPr>
        <w:t xml:space="preserve"> млн</w:t>
      </w:r>
      <w:r w:rsidR="0037124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рублей</w:t>
      </w:r>
      <w:r w:rsidR="00A0246D">
        <w:rPr>
          <w:color w:val="000000"/>
          <w:sz w:val="28"/>
          <w:szCs w:val="28"/>
        </w:rPr>
        <w:t xml:space="preserve">, или </w:t>
      </w:r>
      <w:r w:rsidR="00CB5BC5">
        <w:rPr>
          <w:color w:val="000000"/>
          <w:sz w:val="28"/>
          <w:szCs w:val="28"/>
        </w:rPr>
        <w:t>10</w:t>
      </w:r>
      <w:r w:rsidR="00C3592D">
        <w:rPr>
          <w:color w:val="000000"/>
          <w:sz w:val="28"/>
          <w:szCs w:val="28"/>
        </w:rPr>
        <w:t>0</w:t>
      </w:r>
      <w:r w:rsidR="00CB5BC5">
        <w:rPr>
          <w:color w:val="000000"/>
          <w:sz w:val="28"/>
          <w:szCs w:val="28"/>
        </w:rPr>
        <w:t>,</w:t>
      </w:r>
      <w:r w:rsidR="001D2BBB">
        <w:rPr>
          <w:color w:val="000000"/>
          <w:sz w:val="28"/>
          <w:szCs w:val="28"/>
        </w:rPr>
        <w:t>3</w:t>
      </w:r>
      <w:r w:rsidR="00371248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по отношению к </w:t>
      </w:r>
      <w:r w:rsidR="00CB5BC5">
        <w:rPr>
          <w:color w:val="000000"/>
          <w:sz w:val="28"/>
          <w:szCs w:val="28"/>
        </w:rPr>
        <w:t xml:space="preserve">аналогичному периоду </w:t>
      </w:r>
      <w:r w:rsidR="00371248">
        <w:rPr>
          <w:color w:val="000000"/>
          <w:sz w:val="28"/>
          <w:szCs w:val="28"/>
        </w:rPr>
        <w:t>201</w:t>
      </w:r>
      <w:r w:rsidR="001D2BB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года. Объем собственных доходов района</w:t>
      </w:r>
      <w:r w:rsidR="007C64C8">
        <w:rPr>
          <w:color w:val="000000"/>
          <w:sz w:val="28"/>
          <w:szCs w:val="28"/>
        </w:rPr>
        <w:t xml:space="preserve"> </w:t>
      </w:r>
      <w:r w:rsidR="0045522D">
        <w:rPr>
          <w:color w:val="000000"/>
          <w:sz w:val="28"/>
          <w:szCs w:val="28"/>
        </w:rPr>
        <w:t>–</w:t>
      </w:r>
      <w:r w:rsidR="007C64C8">
        <w:rPr>
          <w:color w:val="000000"/>
          <w:sz w:val="28"/>
          <w:szCs w:val="28"/>
        </w:rPr>
        <w:t xml:space="preserve"> </w:t>
      </w:r>
      <w:r w:rsidR="00C3592D">
        <w:rPr>
          <w:color w:val="000000"/>
          <w:sz w:val="28"/>
          <w:szCs w:val="28"/>
        </w:rPr>
        <w:t>71</w:t>
      </w:r>
      <w:r w:rsidR="001D2BBB">
        <w:rPr>
          <w:color w:val="000000"/>
          <w:sz w:val="28"/>
          <w:szCs w:val="28"/>
        </w:rPr>
        <w:t>,</w:t>
      </w:r>
      <w:r w:rsidR="00C3592D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 xml:space="preserve"> </w:t>
      </w:r>
      <w:r w:rsidR="006D3487">
        <w:rPr>
          <w:color w:val="000000"/>
          <w:sz w:val="28"/>
          <w:szCs w:val="28"/>
        </w:rPr>
        <w:t>млн</w:t>
      </w:r>
      <w:r>
        <w:rPr>
          <w:color w:val="000000"/>
          <w:sz w:val="28"/>
          <w:szCs w:val="28"/>
        </w:rPr>
        <w:t>. рублей</w:t>
      </w:r>
      <w:r w:rsidR="007C64C8">
        <w:rPr>
          <w:color w:val="000000"/>
          <w:sz w:val="28"/>
          <w:szCs w:val="28"/>
        </w:rPr>
        <w:t>,</w:t>
      </w:r>
      <w:r w:rsidR="00CB6001">
        <w:rPr>
          <w:color w:val="000000"/>
          <w:sz w:val="28"/>
          <w:szCs w:val="28"/>
        </w:rPr>
        <w:t xml:space="preserve"> или </w:t>
      </w:r>
      <w:r w:rsidR="001D2BBB">
        <w:rPr>
          <w:color w:val="000000"/>
          <w:sz w:val="28"/>
          <w:szCs w:val="28"/>
        </w:rPr>
        <w:t>1</w:t>
      </w:r>
      <w:r w:rsidR="00C3592D">
        <w:rPr>
          <w:color w:val="000000"/>
          <w:sz w:val="28"/>
          <w:szCs w:val="28"/>
        </w:rPr>
        <w:t>16</w:t>
      </w:r>
      <w:r w:rsidR="001D2BBB">
        <w:rPr>
          <w:color w:val="000000"/>
          <w:sz w:val="28"/>
          <w:szCs w:val="28"/>
        </w:rPr>
        <w:t>,</w:t>
      </w:r>
      <w:r w:rsidR="00C3592D">
        <w:rPr>
          <w:color w:val="000000"/>
          <w:sz w:val="28"/>
          <w:szCs w:val="28"/>
        </w:rPr>
        <w:t>5</w:t>
      </w:r>
      <w:r w:rsidR="00CB6001">
        <w:rPr>
          <w:color w:val="000000"/>
          <w:sz w:val="28"/>
          <w:szCs w:val="28"/>
        </w:rPr>
        <w:t xml:space="preserve">% к аналогичному периоду прошлого года. </w:t>
      </w:r>
      <w:r>
        <w:rPr>
          <w:sz w:val="28"/>
          <w:szCs w:val="28"/>
        </w:rPr>
        <w:t>Безвозмездные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ления из краевого бюджета составили </w:t>
      </w:r>
      <w:r w:rsidR="00C3592D">
        <w:rPr>
          <w:sz w:val="28"/>
          <w:szCs w:val="28"/>
        </w:rPr>
        <w:t>1</w:t>
      </w:r>
      <w:r w:rsidR="00EE6E0E">
        <w:rPr>
          <w:sz w:val="28"/>
          <w:szCs w:val="28"/>
        </w:rPr>
        <w:t>82,</w:t>
      </w:r>
      <w:r w:rsidR="00C3592D">
        <w:rPr>
          <w:sz w:val="28"/>
          <w:szCs w:val="28"/>
        </w:rPr>
        <w:t>26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3C3E7E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C3592D">
        <w:rPr>
          <w:sz w:val="28"/>
          <w:szCs w:val="28"/>
        </w:rPr>
        <w:t>95,14</w:t>
      </w:r>
      <w:r w:rsidR="0045522D">
        <w:rPr>
          <w:sz w:val="28"/>
          <w:szCs w:val="28"/>
        </w:rPr>
        <w:t>%</w:t>
      </w:r>
      <w:r>
        <w:rPr>
          <w:sz w:val="28"/>
          <w:szCs w:val="28"/>
        </w:rPr>
        <w:t xml:space="preserve"> к </w:t>
      </w:r>
      <w:r w:rsidR="00EE6E0E">
        <w:rPr>
          <w:sz w:val="28"/>
          <w:szCs w:val="28"/>
        </w:rPr>
        <w:t xml:space="preserve">1 </w:t>
      </w:r>
      <w:r w:rsidR="00C3592D">
        <w:rPr>
          <w:sz w:val="28"/>
          <w:szCs w:val="28"/>
        </w:rPr>
        <w:t>п</w:t>
      </w:r>
      <w:r w:rsidR="00C3592D">
        <w:rPr>
          <w:sz w:val="28"/>
          <w:szCs w:val="28"/>
        </w:rPr>
        <w:t>о</w:t>
      </w:r>
      <w:r w:rsidR="00C3592D">
        <w:rPr>
          <w:sz w:val="28"/>
          <w:szCs w:val="28"/>
        </w:rPr>
        <w:t>лугодию</w:t>
      </w:r>
      <w:r w:rsidR="00EE6E0E">
        <w:rPr>
          <w:sz w:val="28"/>
          <w:szCs w:val="28"/>
        </w:rPr>
        <w:t xml:space="preserve"> </w:t>
      </w:r>
      <w:r w:rsidR="00CB6001">
        <w:rPr>
          <w:sz w:val="28"/>
          <w:szCs w:val="28"/>
        </w:rPr>
        <w:t>201</w:t>
      </w:r>
      <w:r w:rsidR="00C3592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EE6E0E">
        <w:rPr>
          <w:sz w:val="28"/>
          <w:szCs w:val="28"/>
        </w:rPr>
        <w:t>а</w:t>
      </w:r>
      <w:r w:rsidR="007C64C8">
        <w:rPr>
          <w:sz w:val="28"/>
          <w:szCs w:val="28"/>
        </w:rPr>
        <w:t>.</w:t>
      </w:r>
    </w:p>
    <w:p w:rsidR="00F83AB6" w:rsidRDefault="00F83AB6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5522D">
        <w:rPr>
          <w:sz w:val="28"/>
          <w:szCs w:val="28"/>
        </w:rPr>
        <w:t>январь</w:t>
      </w:r>
      <w:r w:rsidR="00EE6E0E">
        <w:rPr>
          <w:sz w:val="28"/>
          <w:szCs w:val="28"/>
        </w:rPr>
        <w:t xml:space="preserve"> </w:t>
      </w:r>
      <w:r w:rsidR="0045522D">
        <w:rPr>
          <w:sz w:val="28"/>
          <w:szCs w:val="28"/>
        </w:rPr>
        <w:t>-</w:t>
      </w:r>
      <w:r w:rsidR="00EE6E0E">
        <w:rPr>
          <w:sz w:val="28"/>
          <w:szCs w:val="28"/>
        </w:rPr>
        <w:t xml:space="preserve"> </w:t>
      </w:r>
      <w:r w:rsidR="00177F71">
        <w:rPr>
          <w:sz w:val="28"/>
          <w:szCs w:val="28"/>
        </w:rPr>
        <w:t>июнь</w:t>
      </w:r>
      <w:r w:rsidR="00CB600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77F71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CB6001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расходы бюджета, направленные на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функций, возложенных на органы местного самоуправления, состав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="00177F71">
        <w:rPr>
          <w:sz w:val="28"/>
          <w:szCs w:val="28"/>
        </w:rPr>
        <w:t>257,31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. Темп роста к </w:t>
      </w:r>
      <w:r w:rsidR="00CB6001">
        <w:rPr>
          <w:sz w:val="28"/>
          <w:szCs w:val="28"/>
        </w:rPr>
        <w:t>аналогичному периоду прошлого года</w:t>
      </w:r>
      <w:r>
        <w:rPr>
          <w:sz w:val="28"/>
          <w:szCs w:val="28"/>
        </w:rPr>
        <w:t xml:space="preserve"> </w:t>
      </w:r>
      <w:r w:rsidR="00CB6001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177F71">
        <w:rPr>
          <w:sz w:val="28"/>
          <w:szCs w:val="28"/>
        </w:rPr>
        <w:t>0</w:t>
      </w:r>
      <w:r w:rsidR="0045522D">
        <w:rPr>
          <w:sz w:val="28"/>
          <w:szCs w:val="28"/>
        </w:rPr>
        <w:t>0</w:t>
      </w:r>
      <w:r w:rsidR="00CB6001">
        <w:rPr>
          <w:sz w:val="28"/>
          <w:szCs w:val="28"/>
        </w:rPr>
        <w:t>%</w:t>
      </w:r>
      <w:r>
        <w:rPr>
          <w:sz w:val="28"/>
          <w:szCs w:val="28"/>
        </w:rPr>
        <w:t xml:space="preserve">. Наибольший удельный вес в структуре расходов бюджета занимают расходы на образование – </w:t>
      </w:r>
      <w:r w:rsidR="00195775">
        <w:rPr>
          <w:sz w:val="28"/>
          <w:szCs w:val="28"/>
        </w:rPr>
        <w:t>1</w:t>
      </w:r>
      <w:r w:rsidR="001D2BBB">
        <w:rPr>
          <w:sz w:val="28"/>
          <w:szCs w:val="28"/>
        </w:rPr>
        <w:t>76</w:t>
      </w:r>
      <w:r w:rsidR="0045522D">
        <w:rPr>
          <w:sz w:val="28"/>
          <w:szCs w:val="28"/>
        </w:rPr>
        <w:t>,</w:t>
      </w:r>
      <w:r w:rsidR="00EE6E0E">
        <w:rPr>
          <w:sz w:val="28"/>
          <w:szCs w:val="28"/>
        </w:rPr>
        <w:t>7</w:t>
      </w:r>
      <w:r w:rsidR="00195775">
        <w:rPr>
          <w:sz w:val="28"/>
          <w:szCs w:val="28"/>
        </w:rPr>
        <w:t>6</w:t>
      </w:r>
      <w:r w:rsidR="007C64C8">
        <w:rPr>
          <w:sz w:val="28"/>
          <w:szCs w:val="28"/>
        </w:rPr>
        <w:t xml:space="preserve"> </w:t>
      </w:r>
      <w:r w:rsidR="00EE6E0E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7C64C8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1D2BBB">
        <w:rPr>
          <w:sz w:val="28"/>
          <w:szCs w:val="28"/>
        </w:rPr>
        <w:t>9</w:t>
      </w:r>
      <w:r w:rsidR="0068626D">
        <w:rPr>
          <w:sz w:val="28"/>
          <w:szCs w:val="28"/>
        </w:rPr>
        <w:t>9</w:t>
      </w:r>
      <w:r w:rsidR="001D2BBB">
        <w:rPr>
          <w:sz w:val="28"/>
          <w:szCs w:val="28"/>
        </w:rPr>
        <w:t>,</w:t>
      </w:r>
      <w:r w:rsidR="0068626D">
        <w:rPr>
          <w:sz w:val="28"/>
          <w:szCs w:val="28"/>
        </w:rPr>
        <w:t>2</w:t>
      </w:r>
      <w:r w:rsidR="00CB6001">
        <w:rPr>
          <w:sz w:val="28"/>
          <w:szCs w:val="28"/>
        </w:rPr>
        <w:t>%</w:t>
      </w:r>
      <w:r w:rsidR="007C64C8">
        <w:rPr>
          <w:sz w:val="28"/>
          <w:szCs w:val="28"/>
        </w:rPr>
        <w:t xml:space="preserve"> к аналогичному п</w:t>
      </w:r>
      <w:r w:rsidR="007C64C8">
        <w:rPr>
          <w:sz w:val="28"/>
          <w:szCs w:val="28"/>
        </w:rPr>
        <w:t>е</w:t>
      </w:r>
      <w:r w:rsidR="007C64C8">
        <w:rPr>
          <w:sz w:val="28"/>
          <w:szCs w:val="28"/>
        </w:rPr>
        <w:t>риоду 201</w:t>
      </w:r>
      <w:r w:rsidR="001D2BBB">
        <w:rPr>
          <w:sz w:val="28"/>
          <w:szCs w:val="28"/>
        </w:rPr>
        <w:t>9</w:t>
      </w:r>
      <w:r w:rsidR="007C64C8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Налоговые и неналоговые доходы бюджета на душу населения</w:t>
      </w:r>
      <w:r w:rsidR="00EE6E0E">
        <w:rPr>
          <w:sz w:val="28"/>
          <w:szCs w:val="28"/>
        </w:rPr>
        <w:t xml:space="preserve"> </w:t>
      </w:r>
      <w:r>
        <w:rPr>
          <w:sz w:val="28"/>
          <w:szCs w:val="28"/>
        </w:rPr>
        <w:t>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вили – </w:t>
      </w:r>
      <w:r w:rsidR="0068626D">
        <w:rPr>
          <w:sz w:val="28"/>
          <w:szCs w:val="28"/>
        </w:rPr>
        <w:t>3403,7</w:t>
      </w:r>
      <w:r>
        <w:rPr>
          <w:sz w:val="28"/>
          <w:szCs w:val="28"/>
        </w:rPr>
        <w:t xml:space="preserve"> рублей</w:t>
      </w:r>
      <w:r w:rsidR="001D2BBB">
        <w:rPr>
          <w:sz w:val="28"/>
          <w:szCs w:val="28"/>
        </w:rPr>
        <w:t>, или 1</w:t>
      </w:r>
      <w:r w:rsidR="0068626D">
        <w:rPr>
          <w:sz w:val="28"/>
          <w:szCs w:val="28"/>
        </w:rPr>
        <w:t>19</w:t>
      </w:r>
      <w:r w:rsidR="001D2BBB">
        <w:rPr>
          <w:sz w:val="28"/>
          <w:szCs w:val="28"/>
        </w:rPr>
        <w:t>,5% к аналогичному периоду прошлого года.</w:t>
      </w:r>
      <w:r>
        <w:rPr>
          <w:sz w:val="28"/>
          <w:szCs w:val="28"/>
        </w:rPr>
        <w:t xml:space="preserve"> Расходы бюджета на душу населения выросли на </w:t>
      </w:r>
      <w:r w:rsidR="001D2BBB">
        <w:rPr>
          <w:sz w:val="28"/>
          <w:szCs w:val="28"/>
        </w:rPr>
        <w:t>10</w:t>
      </w:r>
      <w:r w:rsidR="0068626D">
        <w:rPr>
          <w:sz w:val="28"/>
          <w:szCs w:val="28"/>
        </w:rPr>
        <w:t>2</w:t>
      </w:r>
      <w:r w:rsidR="001D2BBB">
        <w:rPr>
          <w:sz w:val="28"/>
          <w:szCs w:val="28"/>
        </w:rPr>
        <w:t>,</w:t>
      </w:r>
      <w:r w:rsidR="0068626D">
        <w:rPr>
          <w:sz w:val="28"/>
          <w:szCs w:val="28"/>
        </w:rPr>
        <w:t>5</w:t>
      </w:r>
      <w:r>
        <w:rPr>
          <w:sz w:val="28"/>
          <w:szCs w:val="28"/>
        </w:rPr>
        <w:t xml:space="preserve">% и составили </w:t>
      </w:r>
      <w:r w:rsidR="0068626D">
        <w:rPr>
          <w:sz w:val="28"/>
          <w:szCs w:val="28"/>
        </w:rPr>
        <w:t>12323,7</w:t>
      </w:r>
      <w:r>
        <w:rPr>
          <w:sz w:val="28"/>
          <w:szCs w:val="28"/>
        </w:rPr>
        <w:t xml:space="preserve"> рубл</w:t>
      </w:r>
      <w:r w:rsidR="001D2BBB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45522D" w:rsidRDefault="0045522D" w:rsidP="00F83AB6">
      <w:pPr>
        <w:ind w:firstLine="709"/>
        <w:jc w:val="both"/>
        <w:rPr>
          <w:sz w:val="28"/>
          <w:szCs w:val="28"/>
        </w:rPr>
      </w:pPr>
    </w:p>
    <w:p w:rsidR="001C3933" w:rsidRDefault="001C3933" w:rsidP="00F83AB6">
      <w:pPr>
        <w:ind w:firstLine="709"/>
        <w:jc w:val="both"/>
        <w:rPr>
          <w:sz w:val="28"/>
          <w:szCs w:val="28"/>
        </w:rPr>
      </w:pPr>
    </w:p>
    <w:p w:rsidR="0096580C" w:rsidRDefault="0096580C" w:rsidP="00F83AB6">
      <w:pPr>
        <w:ind w:firstLine="709"/>
        <w:jc w:val="both"/>
        <w:rPr>
          <w:sz w:val="28"/>
          <w:szCs w:val="28"/>
        </w:rPr>
      </w:pPr>
    </w:p>
    <w:p w:rsidR="004537F2" w:rsidRPr="00CB6001" w:rsidRDefault="004537F2" w:rsidP="00453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экономики:                                                Корогод С.В. </w:t>
      </w:r>
    </w:p>
    <w:sectPr w:rsidR="004537F2" w:rsidRPr="00CB6001" w:rsidSect="00942EC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5A" w:rsidRDefault="00ED695A" w:rsidP="00F83AB6">
      <w:r>
        <w:separator/>
      </w:r>
    </w:p>
  </w:endnote>
  <w:endnote w:type="continuationSeparator" w:id="1">
    <w:p w:rsidR="00ED695A" w:rsidRDefault="00ED695A" w:rsidP="00F8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23" w:rsidRDefault="000D0C23">
    <w:pPr>
      <w:pStyle w:val="af2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0D0C23" w:rsidRDefault="000D0C2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5A" w:rsidRDefault="00ED695A" w:rsidP="00F83AB6">
      <w:r>
        <w:separator/>
      </w:r>
    </w:p>
  </w:footnote>
  <w:footnote w:type="continuationSeparator" w:id="1">
    <w:p w:rsidR="00ED695A" w:rsidRDefault="00ED695A" w:rsidP="00F83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6F4"/>
    <w:multiLevelType w:val="hybridMultilevel"/>
    <w:tmpl w:val="BC92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305983"/>
    <w:rsid w:val="00001576"/>
    <w:rsid w:val="00005162"/>
    <w:rsid w:val="00005E46"/>
    <w:rsid w:val="000101AA"/>
    <w:rsid w:val="00015F51"/>
    <w:rsid w:val="00020F7D"/>
    <w:rsid w:val="0002210E"/>
    <w:rsid w:val="00022AE6"/>
    <w:rsid w:val="00033F61"/>
    <w:rsid w:val="00041C7D"/>
    <w:rsid w:val="00045892"/>
    <w:rsid w:val="00051C97"/>
    <w:rsid w:val="00053F7C"/>
    <w:rsid w:val="00056808"/>
    <w:rsid w:val="00062859"/>
    <w:rsid w:val="000704F5"/>
    <w:rsid w:val="000736A5"/>
    <w:rsid w:val="0007791D"/>
    <w:rsid w:val="0008007F"/>
    <w:rsid w:val="000A5484"/>
    <w:rsid w:val="000B36E4"/>
    <w:rsid w:val="000B3920"/>
    <w:rsid w:val="000B4657"/>
    <w:rsid w:val="000B54A1"/>
    <w:rsid w:val="000B73E3"/>
    <w:rsid w:val="000C035F"/>
    <w:rsid w:val="000C064E"/>
    <w:rsid w:val="000C08A3"/>
    <w:rsid w:val="000C2BCD"/>
    <w:rsid w:val="000C6C5D"/>
    <w:rsid w:val="000C7E77"/>
    <w:rsid w:val="000D0C23"/>
    <w:rsid w:val="000D5AD3"/>
    <w:rsid w:val="000D7073"/>
    <w:rsid w:val="00101636"/>
    <w:rsid w:val="00103FDA"/>
    <w:rsid w:val="00104E44"/>
    <w:rsid w:val="00107E01"/>
    <w:rsid w:val="001136FA"/>
    <w:rsid w:val="001217C7"/>
    <w:rsid w:val="001220E4"/>
    <w:rsid w:val="001258F7"/>
    <w:rsid w:val="00126E28"/>
    <w:rsid w:val="001402AE"/>
    <w:rsid w:val="00142044"/>
    <w:rsid w:val="0015104A"/>
    <w:rsid w:val="00152E6D"/>
    <w:rsid w:val="00153837"/>
    <w:rsid w:val="0015774F"/>
    <w:rsid w:val="00162DB6"/>
    <w:rsid w:val="001724F2"/>
    <w:rsid w:val="00172BAA"/>
    <w:rsid w:val="00177F71"/>
    <w:rsid w:val="00182913"/>
    <w:rsid w:val="001943E4"/>
    <w:rsid w:val="00194776"/>
    <w:rsid w:val="00195775"/>
    <w:rsid w:val="00196199"/>
    <w:rsid w:val="001A3D83"/>
    <w:rsid w:val="001A52BE"/>
    <w:rsid w:val="001A55CA"/>
    <w:rsid w:val="001B222F"/>
    <w:rsid w:val="001B2C4C"/>
    <w:rsid w:val="001C041F"/>
    <w:rsid w:val="001C3933"/>
    <w:rsid w:val="001C6EF2"/>
    <w:rsid w:val="001D2BBB"/>
    <w:rsid w:val="001D44BE"/>
    <w:rsid w:val="001E280D"/>
    <w:rsid w:val="001F0FE7"/>
    <w:rsid w:val="001F7B24"/>
    <w:rsid w:val="001F7BA3"/>
    <w:rsid w:val="00203AEB"/>
    <w:rsid w:val="00207B3B"/>
    <w:rsid w:val="00225DE2"/>
    <w:rsid w:val="00226A84"/>
    <w:rsid w:val="002272C3"/>
    <w:rsid w:val="00232186"/>
    <w:rsid w:val="00235791"/>
    <w:rsid w:val="00235D74"/>
    <w:rsid w:val="002519C8"/>
    <w:rsid w:val="002546DA"/>
    <w:rsid w:val="002547AE"/>
    <w:rsid w:val="002717D4"/>
    <w:rsid w:val="00276CB7"/>
    <w:rsid w:val="0028138A"/>
    <w:rsid w:val="00287AEC"/>
    <w:rsid w:val="00297989"/>
    <w:rsid w:val="00297CA2"/>
    <w:rsid w:val="002A0F9C"/>
    <w:rsid w:val="002A3E68"/>
    <w:rsid w:val="002A5223"/>
    <w:rsid w:val="002A6632"/>
    <w:rsid w:val="002A75F4"/>
    <w:rsid w:val="002B47A0"/>
    <w:rsid w:val="002C160D"/>
    <w:rsid w:val="002D147C"/>
    <w:rsid w:val="002D3C9A"/>
    <w:rsid w:val="002D40B6"/>
    <w:rsid w:val="002D7B6B"/>
    <w:rsid w:val="002F2448"/>
    <w:rsid w:val="002F5536"/>
    <w:rsid w:val="002F7CF3"/>
    <w:rsid w:val="0030007F"/>
    <w:rsid w:val="00300718"/>
    <w:rsid w:val="003034E1"/>
    <w:rsid w:val="00305983"/>
    <w:rsid w:val="00317EC8"/>
    <w:rsid w:val="00324C43"/>
    <w:rsid w:val="0033795B"/>
    <w:rsid w:val="003664E9"/>
    <w:rsid w:val="00371248"/>
    <w:rsid w:val="00376C6B"/>
    <w:rsid w:val="00395B8B"/>
    <w:rsid w:val="003A415D"/>
    <w:rsid w:val="003A42BE"/>
    <w:rsid w:val="003B0431"/>
    <w:rsid w:val="003C195C"/>
    <w:rsid w:val="003C3E7E"/>
    <w:rsid w:val="003E3DED"/>
    <w:rsid w:val="003E5237"/>
    <w:rsid w:val="003E5B51"/>
    <w:rsid w:val="003E5DD2"/>
    <w:rsid w:val="003F1549"/>
    <w:rsid w:val="003F70BF"/>
    <w:rsid w:val="00410F18"/>
    <w:rsid w:val="00412232"/>
    <w:rsid w:val="00413AB4"/>
    <w:rsid w:val="00421898"/>
    <w:rsid w:val="00421CA5"/>
    <w:rsid w:val="00421E4A"/>
    <w:rsid w:val="004252C9"/>
    <w:rsid w:val="00442E96"/>
    <w:rsid w:val="00447B12"/>
    <w:rsid w:val="004537F2"/>
    <w:rsid w:val="00454723"/>
    <w:rsid w:val="0045522D"/>
    <w:rsid w:val="00455D4A"/>
    <w:rsid w:val="004612C4"/>
    <w:rsid w:val="00463C2A"/>
    <w:rsid w:val="004717D7"/>
    <w:rsid w:val="00473DF4"/>
    <w:rsid w:val="00475D26"/>
    <w:rsid w:val="0047623E"/>
    <w:rsid w:val="004808AE"/>
    <w:rsid w:val="004860A4"/>
    <w:rsid w:val="00492556"/>
    <w:rsid w:val="0049395D"/>
    <w:rsid w:val="004A0AFC"/>
    <w:rsid w:val="004B3E53"/>
    <w:rsid w:val="004C7AC7"/>
    <w:rsid w:val="004D53B2"/>
    <w:rsid w:val="004D65DF"/>
    <w:rsid w:val="004E314A"/>
    <w:rsid w:val="004E7D27"/>
    <w:rsid w:val="004F2D99"/>
    <w:rsid w:val="004F2FAF"/>
    <w:rsid w:val="0050165F"/>
    <w:rsid w:val="005143A9"/>
    <w:rsid w:val="0052270F"/>
    <w:rsid w:val="0052387D"/>
    <w:rsid w:val="00523F5D"/>
    <w:rsid w:val="00524E52"/>
    <w:rsid w:val="005276D1"/>
    <w:rsid w:val="00530A92"/>
    <w:rsid w:val="00532B05"/>
    <w:rsid w:val="00532B34"/>
    <w:rsid w:val="0053493C"/>
    <w:rsid w:val="0053565E"/>
    <w:rsid w:val="005414FE"/>
    <w:rsid w:val="00552796"/>
    <w:rsid w:val="00557F48"/>
    <w:rsid w:val="005719AA"/>
    <w:rsid w:val="005747C6"/>
    <w:rsid w:val="00583C04"/>
    <w:rsid w:val="00585BF1"/>
    <w:rsid w:val="00590DC3"/>
    <w:rsid w:val="00591361"/>
    <w:rsid w:val="00591F40"/>
    <w:rsid w:val="00591FE8"/>
    <w:rsid w:val="00592668"/>
    <w:rsid w:val="00594BC6"/>
    <w:rsid w:val="00595BB0"/>
    <w:rsid w:val="005A3650"/>
    <w:rsid w:val="005A4093"/>
    <w:rsid w:val="005A71D0"/>
    <w:rsid w:val="005B3F11"/>
    <w:rsid w:val="005B442F"/>
    <w:rsid w:val="005B4514"/>
    <w:rsid w:val="005D7D04"/>
    <w:rsid w:val="005E799E"/>
    <w:rsid w:val="00613E27"/>
    <w:rsid w:val="00617753"/>
    <w:rsid w:val="006178AD"/>
    <w:rsid w:val="00624102"/>
    <w:rsid w:val="006242BE"/>
    <w:rsid w:val="00626DB7"/>
    <w:rsid w:val="00627377"/>
    <w:rsid w:val="006316DE"/>
    <w:rsid w:val="0063527D"/>
    <w:rsid w:val="00636844"/>
    <w:rsid w:val="00637317"/>
    <w:rsid w:val="006416B8"/>
    <w:rsid w:val="00641B06"/>
    <w:rsid w:val="006742D8"/>
    <w:rsid w:val="0068626D"/>
    <w:rsid w:val="00693919"/>
    <w:rsid w:val="00696833"/>
    <w:rsid w:val="006B1D49"/>
    <w:rsid w:val="006B2217"/>
    <w:rsid w:val="006B3DD9"/>
    <w:rsid w:val="006B47A2"/>
    <w:rsid w:val="006C5049"/>
    <w:rsid w:val="006D3487"/>
    <w:rsid w:val="006D5E55"/>
    <w:rsid w:val="006E0281"/>
    <w:rsid w:val="006E21FA"/>
    <w:rsid w:val="006E30F6"/>
    <w:rsid w:val="006F1853"/>
    <w:rsid w:val="00711A00"/>
    <w:rsid w:val="00713A11"/>
    <w:rsid w:val="007204BE"/>
    <w:rsid w:val="0072445F"/>
    <w:rsid w:val="00724F60"/>
    <w:rsid w:val="00735231"/>
    <w:rsid w:val="00735269"/>
    <w:rsid w:val="00736082"/>
    <w:rsid w:val="00747898"/>
    <w:rsid w:val="00753782"/>
    <w:rsid w:val="00762790"/>
    <w:rsid w:val="00763532"/>
    <w:rsid w:val="00764653"/>
    <w:rsid w:val="007705F3"/>
    <w:rsid w:val="00772BB8"/>
    <w:rsid w:val="00774746"/>
    <w:rsid w:val="0079075D"/>
    <w:rsid w:val="00793785"/>
    <w:rsid w:val="007971CB"/>
    <w:rsid w:val="007A5AC9"/>
    <w:rsid w:val="007B294E"/>
    <w:rsid w:val="007B3455"/>
    <w:rsid w:val="007B3EBE"/>
    <w:rsid w:val="007B68EB"/>
    <w:rsid w:val="007C36D8"/>
    <w:rsid w:val="007C64C8"/>
    <w:rsid w:val="007E1180"/>
    <w:rsid w:val="007E449F"/>
    <w:rsid w:val="007E559A"/>
    <w:rsid w:val="007F2B7C"/>
    <w:rsid w:val="007F3F36"/>
    <w:rsid w:val="007F650C"/>
    <w:rsid w:val="007F6524"/>
    <w:rsid w:val="00805E45"/>
    <w:rsid w:val="0081157E"/>
    <w:rsid w:val="00821285"/>
    <w:rsid w:val="0082252A"/>
    <w:rsid w:val="00835F06"/>
    <w:rsid w:val="00840E66"/>
    <w:rsid w:val="0084662C"/>
    <w:rsid w:val="0085141A"/>
    <w:rsid w:val="008565E1"/>
    <w:rsid w:val="00863AC5"/>
    <w:rsid w:val="00870C78"/>
    <w:rsid w:val="00870DFD"/>
    <w:rsid w:val="008716C8"/>
    <w:rsid w:val="00872860"/>
    <w:rsid w:val="008817A1"/>
    <w:rsid w:val="008902FB"/>
    <w:rsid w:val="00892B08"/>
    <w:rsid w:val="00894B9E"/>
    <w:rsid w:val="008A050F"/>
    <w:rsid w:val="008A64B2"/>
    <w:rsid w:val="008C3F5B"/>
    <w:rsid w:val="008C652F"/>
    <w:rsid w:val="008D1DC4"/>
    <w:rsid w:val="008D6A18"/>
    <w:rsid w:val="008F56F0"/>
    <w:rsid w:val="00903C32"/>
    <w:rsid w:val="009054E9"/>
    <w:rsid w:val="009216E7"/>
    <w:rsid w:val="0092413E"/>
    <w:rsid w:val="009244E3"/>
    <w:rsid w:val="00933BA6"/>
    <w:rsid w:val="009365F0"/>
    <w:rsid w:val="009368E4"/>
    <w:rsid w:val="00942ECA"/>
    <w:rsid w:val="00953B08"/>
    <w:rsid w:val="0096003C"/>
    <w:rsid w:val="00961DC9"/>
    <w:rsid w:val="00965190"/>
    <w:rsid w:val="0096580C"/>
    <w:rsid w:val="00974D35"/>
    <w:rsid w:val="00976836"/>
    <w:rsid w:val="00990464"/>
    <w:rsid w:val="00990D95"/>
    <w:rsid w:val="00994B97"/>
    <w:rsid w:val="009A353C"/>
    <w:rsid w:val="009B20DA"/>
    <w:rsid w:val="009B43D1"/>
    <w:rsid w:val="009C1476"/>
    <w:rsid w:val="009C3893"/>
    <w:rsid w:val="009D01A9"/>
    <w:rsid w:val="009D0FD3"/>
    <w:rsid w:val="009D172B"/>
    <w:rsid w:val="009D6E20"/>
    <w:rsid w:val="009E3DF2"/>
    <w:rsid w:val="009E4F11"/>
    <w:rsid w:val="009F0839"/>
    <w:rsid w:val="009F0856"/>
    <w:rsid w:val="009F1DC0"/>
    <w:rsid w:val="009F3C99"/>
    <w:rsid w:val="009F4920"/>
    <w:rsid w:val="009F4A3D"/>
    <w:rsid w:val="009F5C34"/>
    <w:rsid w:val="00A0246D"/>
    <w:rsid w:val="00A134FB"/>
    <w:rsid w:val="00A1763B"/>
    <w:rsid w:val="00A2413E"/>
    <w:rsid w:val="00A265B4"/>
    <w:rsid w:val="00A27D3A"/>
    <w:rsid w:val="00A31283"/>
    <w:rsid w:val="00A33A0D"/>
    <w:rsid w:val="00A35E26"/>
    <w:rsid w:val="00A45328"/>
    <w:rsid w:val="00A454F7"/>
    <w:rsid w:val="00A51252"/>
    <w:rsid w:val="00A557A1"/>
    <w:rsid w:val="00A5699C"/>
    <w:rsid w:val="00A64E15"/>
    <w:rsid w:val="00A677E8"/>
    <w:rsid w:val="00A70D55"/>
    <w:rsid w:val="00A73664"/>
    <w:rsid w:val="00A74CC4"/>
    <w:rsid w:val="00A921D6"/>
    <w:rsid w:val="00AA183C"/>
    <w:rsid w:val="00AA469E"/>
    <w:rsid w:val="00AB3BB5"/>
    <w:rsid w:val="00AC2B07"/>
    <w:rsid w:val="00AD3D0F"/>
    <w:rsid w:val="00AD7B8C"/>
    <w:rsid w:val="00AE0D78"/>
    <w:rsid w:val="00AE1ADD"/>
    <w:rsid w:val="00AF67C9"/>
    <w:rsid w:val="00AF6BA2"/>
    <w:rsid w:val="00B063C4"/>
    <w:rsid w:val="00B12C1F"/>
    <w:rsid w:val="00B17F27"/>
    <w:rsid w:val="00B21D10"/>
    <w:rsid w:val="00B24C5A"/>
    <w:rsid w:val="00B30AD2"/>
    <w:rsid w:val="00B41407"/>
    <w:rsid w:val="00B54C2F"/>
    <w:rsid w:val="00B67C1D"/>
    <w:rsid w:val="00B7412A"/>
    <w:rsid w:val="00B96915"/>
    <w:rsid w:val="00BA14E5"/>
    <w:rsid w:val="00BB35CB"/>
    <w:rsid w:val="00BB3D58"/>
    <w:rsid w:val="00BB4F1E"/>
    <w:rsid w:val="00BC7B5D"/>
    <w:rsid w:val="00BD343F"/>
    <w:rsid w:val="00BD5508"/>
    <w:rsid w:val="00BE048A"/>
    <w:rsid w:val="00BE7A98"/>
    <w:rsid w:val="00BF2D81"/>
    <w:rsid w:val="00C001B6"/>
    <w:rsid w:val="00C034AB"/>
    <w:rsid w:val="00C039AF"/>
    <w:rsid w:val="00C068DA"/>
    <w:rsid w:val="00C06C21"/>
    <w:rsid w:val="00C07C7B"/>
    <w:rsid w:val="00C17D67"/>
    <w:rsid w:val="00C23CD2"/>
    <w:rsid w:val="00C30301"/>
    <w:rsid w:val="00C3592D"/>
    <w:rsid w:val="00C53381"/>
    <w:rsid w:val="00C640B7"/>
    <w:rsid w:val="00C713F7"/>
    <w:rsid w:val="00C72D08"/>
    <w:rsid w:val="00C73817"/>
    <w:rsid w:val="00C74FAC"/>
    <w:rsid w:val="00C80AE4"/>
    <w:rsid w:val="00C81A31"/>
    <w:rsid w:val="00C83D90"/>
    <w:rsid w:val="00C90A8B"/>
    <w:rsid w:val="00CB5BC5"/>
    <w:rsid w:val="00CB6001"/>
    <w:rsid w:val="00CD5F4B"/>
    <w:rsid w:val="00CE3E23"/>
    <w:rsid w:val="00CF5E0A"/>
    <w:rsid w:val="00D07B6C"/>
    <w:rsid w:val="00D1327A"/>
    <w:rsid w:val="00D14560"/>
    <w:rsid w:val="00D17C08"/>
    <w:rsid w:val="00D21FEF"/>
    <w:rsid w:val="00D25A89"/>
    <w:rsid w:val="00D3747C"/>
    <w:rsid w:val="00D44113"/>
    <w:rsid w:val="00D460CE"/>
    <w:rsid w:val="00D556C6"/>
    <w:rsid w:val="00D70528"/>
    <w:rsid w:val="00D743F2"/>
    <w:rsid w:val="00D8084C"/>
    <w:rsid w:val="00D83916"/>
    <w:rsid w:val="00D87F2E"/>
    <w:rsid w:val="00D9053D"/>
    <w:rsid w:val="00D97A5D"/>
    <w:rsid w:val="00DA1787"/>
    <w:rsid w:val="00DA1F7B"/>
    <w:rsid w:val="00DA69D6"/>
    <w:rsid w:val="00DB178D"/>
    <w:rsid w:val="00DC3260"/>
    <w:rsid w:val="00DC7601"/>
    <w:rsid w:val="00DD57FC"/>
    <w:rsid w:val="00DE1BAD"/>
    <w:rsid w:val="00DE4E44"/>
    <w:rsid w:val="00DE627B"/>
    <w:rsid w:val="00DF0B92"/>
    <w:rsid w:val="00DF137C"/>
    <w:rsid w:val="00E03360"/>
    <w:rsid w:val="00E07566"/>
    <w:rsid w:val="00E1025F"/>
    <w:rsid w:val="00E1145C"/>
    <w:rsid w:val="00E16C16"/>
    <w:rsid w:val="00E25B65"/>
    <w:rsid w:val="00E31E8B"/>
    <w:rsid w:val="00E35EB0"/>
    <w:rsid w:val="00E40CD6"/>
    <w:rsid w:val="00E46844"/>
    <w:rsid w:val="00E506EE"/>
    <w:rsid w:val="00E5582B"/>
    <w:rsid w:val="00E75125"/>
    <w:rsid w:val="00E81666"/>
    <w:rsid w:val="00E82E87"/>
    <w:rsid w:val="00E94085"/>
    <w:rsid w:val="00E964F9"/>
    <w:rsid w:val="00EA079E"/>
    <w:rsid w:val="00EA6ADD"/>
    <w:rsid w:val="00EB2126"/>
    <w:rsid w:val="00EB6EEB"/>
    <w:rsid w:val="00ED120A"/>
    <w:rsid w:val="00ED695A"/>
    <w:rsid w:val="00ED7035"/>
    <w:rsid w:val="00EE1335"/>
    <w:rsid w:val="00EE14B7"/>
    <w:rsid w:val="00EE30E9"/>
    <w:rsid w:val="00EE6E0E"/>
    <w:rsid w:val="00EF4999"/>
    <w:rsid w:val="00F0067F"/>
    <w:rsid w:val="00F019D8"/>
    <w:rsid w:val="00F024DC"/>
    <w:rsid w:val="00F0316B"/>
    <w:rsid w:val="00F11284"/>
    <w:rsid w:val="00F11E47"/>
    <w:rsid w:val="00F13278"/>
    <w:rsid w:val="00F20DC5"/>
    <w:rsid w:val="00F250FC"/>
    <w:rsid w:val="00F274F9"/>
    <w:rsid w:val="00F31A30"/>
    <w:rsid w:val="00F31C2A"/>
    <w:rsid w:val="00F36A66"/>
    <w:rsid w:val="00F37603"/>
    <w:rsid w:val="00F4021D"/>
    <w:rsid w:val="00F47056"/>
    <w:rsid w:val="00F52AB6"/>
    <w:rsid w:val="00F5696C"/>
    <w:rsid w:val="00F56AED"/>
    <w:rsid w:val="00F63E61"/>
    <w:rsid w:val="00F6525A"/>
    <w:rsid w:val="00F76E80"/>
    <w:rsid w:val="00F80424"/>
    <w:rsid w:val="00F83AB6"/>
    <w:rsid w:val="00F84EB7"/>
    <w:rsid w:val="00F87987"/>
    <w:rsid w:val="00F92F89"/>
    <w:rsid w:val="00F95528"/>
    <w:rsid w:val="00FA5F28"/>
    <w:rsid w:val="00FA660E"/>
    <w:rsid w:val="00FA701B"/>
    <w:rsid w:val="00FB18E7"/>
    <w:rsid w:val="00FB6A83"/>
    <w:rsid w:val="00FB6B0E"/>
    <w:rsid w:val="00FC6826"/>
    <w:rsid w:val="00FD007A"/>
    <w:rsid w:val="00FD197A"/>
    <w:rsid w:val="00FD2819"/>
    <w:rsid w:val="00FD296B"/>
    <w:rsid w:val="00FD3C3D"/>
    <w:rsid w:val="00FD6AEE"/>
    <w:rsid w:val="00FE4AE0"/>
    <w:rsid w:val="00FE5EE6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07E01"/>
    <w:pPr>
      <w:keepNext/>
      <w:spacing w:after="24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rsid w:val="00107E01"/>
    <w:pPr>
      <w:spacing w:after="120"/>
      <w:ind w:left="283"/>
    </w:pPr>
  </w:style>
  <w:style w:type="paragraph" w:styleId="21">
    <w:name w:val="Body Text Indent 2"/>
    <w:basedOn w:val="a"/>
    <w:rsid w:val="00107E01"/>
    <w:pPr>
      <w:spacing w:after="120" w:line="480" w:lineRule="auto"/>
      <w:ind w:left="283"/>
    </w:pPr>
  </w:style>
  <w:style w:type="character" w:customStyle="1" w:styleId="50">
    <w:name w:val="Заголовок 5 Знак"/>
    <w:basedOn w:val="a0"/>
    <w:link w:val="5"/>
    <w:locked/>
    <w:rsid w:val="00107E01"/>
    <w:rPr>
      <w:b/>
      <w:sz w:val="24"/>
      <w:lang w:val="ru-RU" w:eastAsia="ru-RU" w:bidi="ar-SA"/>
    </w:rPr>
  </w:style>
  <w:style w:type="paragraph" w:customStyle="1" w:styleId="BodyTextIndent32">
    <w:name w:val="Body Text Indent 32"/>
    <w:basedOn w:val="a"/>
    <w:rsid w:val="00107E01"/>
    <w:pPr>
      <w:widowControl w:val="0"/>
      <w:ind w:firstLine="737"/>
      <w:jc w:val="both"/>
    </w:pPr>
    <w:rPr>
      <w:szCs w:val="20"/>
    </w:rPr>
  </w:style>
  <w:style w:type="paragraph" w:customStyle="1" w:styleId="a7">
    <w:name w:val="Òàáëèöà"/>
    <w:basedOn w:val="a8"/>
    <w:rsid w:val="00107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8">
    <w:name w:val="Message Header"/>
    <w:basedOn w:val="a"/>
    <w:rsid w:val="00107E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3">
    <w:name w:val="Body Text Indent 3"/>
    <w:basedOn w:val="a"/>
    <w:rsid w:val="0079075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C2B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8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F83AB6"/>
    <w:pPr>
      <w:spacing w:after="120"/>
    </w:pPr>
  </w:style>
  <w:style w:type="character" w:customStyle="1" w:styleId="aa">
    <w:name w:val="Основной текст Знак"/>
    <w:basedOn w:val="a0"/>
    <w:link w:val="a9"/>
    <w:rsid w:val="00F83AB6"/>
    <w:rPr>
      <w:sz w:val="24"/>
      <w:szCs w:val="24"/>
    </w:rPr>
  </w:style>
  <w:style w:type="character" w:styleId="ab">
    <w:name w:val="Hyperlink"/>
    <w:basedOn w:val="a0"/>
    <w:uiPriority w:val="99"/>
    <w:unhideWhenUsed/>
    <w:rsid w:val="00F83AB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83AB6"/>
    <w:pPr>
      <w:spacing w:before="100" w:beforeAutospacing="1" w:after="100" w:afterAutospacing="1"/>
    </w:pPr>
  </w:style>
  <w:style w:type="character" w:customStyle="1" w:styleId="ad">
    <w:name w:val="Без интервала Знак"/>
    <w:basedOn w:val="a0"/>
    <w:link w:val="ae"/>
    <w:uiPriority w:val="1"/>
    <w:locked/>
    <w:rsid w:val="00F83AB6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F83AB6"/>
    <w:rPr>
      <w:rFonts w:ascii="Calibri" w:eastAsia="Calibri" w:hAnsi="Calibri"/>
    </w:rPr>
  </w:style>
  <w:style w:type="paragraph" w:customStyle="1" w:styleId="12">
    <w:name w:val="Стиль1"/>
    <w:uiPriority w:val="99"/>
    <w:rsid w:val="00F83AB6"/>
    <w:pPr>
      <w:ind w:firstLine="720"/>
      <w:jc w:val="both"/>
    </w:pPr>
    <w:rPr>
      <w:rFonts w:ascii="Arial" w:hAnsi="Arial"/>
      <w:sz w:val="22"/>
    </w:rPr>
  </w:style>
  <w:style w:type="paragraph" w:customStyle="1" w:styleId="22">
    <w:name w:val="Без интервала2"/>
    <w:uiPriority w:val="99"/>
    <w:rsid w:val="00F83AB6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83AB6"/>
  </w:style>
  <w:style w:type="character" w:styleId="af">
    <w:name w:val="Strong"/>
    <w:basedOn w:val="a0"/>
    <w:uiPriority w:val="22"/>
    <w:qFormat/>
    <w:rsid w:val="00F83AB6"/>
    <w:rPr>
      <w:b/>
      <w:bCs/>
    </w:rPr>
  </w:style>
  <w:style w:type="paragraph" w:styleId="af0">
    <w:name w:val="header"/>
    <w:basedOn w:val="a"/>
    <w:link w:val="af1"/>
    <w:rsid w:val="00F83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83AB6"/>
    <w:rPr>
      <w:sz w:val="24"/>
      <w:szCs w:val="24"/>
    </w:rPr>
  </w:style>
  <w:style w:type="paragraph" w:styleId="af2">
    <w:name w:val="footer"/>
    <w:basedOn w:val="a"/>
    <w:link w:val="af3"/>
    <w:uiPriority w:val="99"/>
    <w:rsid w:val="00F83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83AB6"/>
    <w:rPr>
      <w:sz w:val="24"/>
      <w:szCs w:val="24"/>
    </w:rPr>
  </w:style>
  <w:style w:type="paragraph" w:styleId="af4">
    <w:name w:val="List Paragraph"/>
    <w:basedOn w:val="a"/>
    <w:uiPriority w:val="34"/>
    <w:qFormat/>
    <w:rsid w:val="00235D74"/>
    <w:pPr>
      <w:spacing w:after="200" w:line="276" w:lineRule="auto"/>
      <w:ind w:left="720" w:firstLine="851"/>
    </w:pPr>
    <w:rPr>
      <w:rFonts w:ascii="Calibri" w:hAnsi="Calibri" w:cs="Calibri"/>
      <w:color w:val="303030"/>
      <w:sz w:val="22"/>
      <w:szCs w:val="22"/>
    </w:rPr>
  </w:style>
  <w:style w:type="paragraph" w:customStyle="1" w:styleId="13">
    <w:name w:val="Без интервала1"/>
    <w:rsid w:val="00D14560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4"/>
    <w:rsid w:val="00421E4A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421E4A"/>
    <w:pPr>
      <w:shd w:val="clear" w:color="auto" w:fill="FFFFFF"/>
      <w:spacing w:before="120" w:line="245" w:lineRule="exact"/>
      <w:ind w:firstLine="320"/>
      <w:jc w:val="both"/>
    </w:pPr>
    <w:rPr>
      <w:sz w:val="20"/>
      <w:szCs w:val="20"/>
    </w:rPr>
  </w:style>
  <w:style w:type="paragraph" w:customStyle="1" w:styleId="ConsPlusNormal">
    <w:name w:val="ConsPlusNormal"/>
    <w:rsid w:val="00BB3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8E33-CB4B-4250-9E22-525FF755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2453</Words>
  <Characters>16827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UFK</Company>
  <LinksUpToDate>false</LinksUpToDate>
  <CharactersWithSpaces>19242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2</cp:revision>
  <cp:lastPrinted>2020-06-10T08:05:00Z</cp:lastPrinted>
  <dcterms:created xsi:type="dcterms:W3CDTF">2020-09-17T04:42:00Z</dcterms:created>
  <dcterms:modified xsi:type="dcterms:W3CDTF">2020-09-17T04:42:00Z</dcterms:modified>
</cp:coreProperties>
</file>