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E34" w:rsidRDefault="00CF5E34">
      <w:pPr>
        <w:spacing w:after="0" w:line="240" w:lineRule="auto"/>
        <w:ind w:right="11"/>
        <w:rPr>
          <w:rFonts w:ascii="Times New Roman" w:hAnsi="Times New Roman"/>
          <w:sz w:val="24"/>
          <w:szCs w:val="24"/>
        </w:rPr>
      </w:pPr>
    </w:p>
    <w:p w:rsidR="00CF5E34" w:rsidRDefault="00CF5E34">
      <w:pPr>
        <w:spacing w:after="0" w:line="240" w:lineRule="auto"/>
        <w:ind w:right="11"/>
        <w:rPr>
          <w:rFonts w:ascii="Times New Roman" w:hAnsi="Times New Roman"/>
          <w:sz w:val="24"/>
          <w:szCs w:val="24"/>
        </w:rPr>
      </w:pPr>
    </w:p>
    <w:p w:rsidR="00CF5E34" w:rsidRDefault="00D91FC8">
      <w:pPr>
        <w:spacing w:after="0" w:line="240" w:lineRule="auto"/>
        <w:ind w:right="11"/>
        <w:jc w:val="right"/>
        <w:rPr>
          <w:rFonts w:ascii="Times New Roman" w:hAnsi="Times New Roman"/>
          <w:sz w:val="24"/>
          <w:szCs w:val="24"/>
        </w:rPr>
      </w:pPr>
      <w:r>
        <w:rPr>
          <w:rFonts w:ascii="Times New Roman" w:hAnsi="Times New Roman"/>
          <w:b/>
          <w:bCs/>
          <w:sz w:val="39"/>
          <w:szCs w:val="39"/>
        </w:rPr>
        <w:t>проект</w:t>
      </w:r>
    </w:p>
    <w:p w:rsidR="00CF5E34" w:rsidRDefault="00CF5E34">
      <w:pPr>
        <w:spacing w:after="0" w:line="240" w:lineRule="auto"/>
        <w:ind w:right="11"/>
        <w:rPr>
          <w:rFonts w:ascii="Times New Roman" w:hAnsi="Times New Roman"/>
          <w:sz w:val="24"/>
          <w:szCs w:val="24"/>
        </w:rPr>
      </w:pPr>
    </w:p>
    <w:p w:rsidR="00CF5E34" w:rsidRDefault="00CF5E34">
      <w:pPr>
        <w:spacing w:after="0" w:line="240" w:lineRule="auto"/>
        <w:ind w:right="11"/>
        <w:rPr>
          <w:rFonts w:ascii="Times New Roman" w:hAnsi="Times New Roman"/>
          <w:sz w:val="24"/>
          <w:szCs w:val="24"/>
        </w:rPr>
      </w:pPr>
    </w:p>
    <w:p w:rsidR="00CF5E34" w:rsidRDefault="00CF5E34">
      <w:pPr>
        <w:spacing w:after="0" w:line="240" w:lineRule="auto"/>
        <w:ind w:right="11"/>
        <w:rPr>
          <w:rFonts w:ascii="Times New Roman" w:hAnsi="Times New Roman"/>
          <w:sz w:val="24"/>
          <w:szCs w:val="24"/>
        </w:rPr>
      </w:pPr>
    </w:p>
    <w:p w:rsidR="00CF5E34" w:rsidRDefault="00CF5E34">
      <w:pPr>
        <w:spacing w:after="0" w:line="240" w:lineRule="auto"/>
        <w:ind w:right="11"/>
        <w:rPr>
          <w:rFonts w:ascii="Times New Roman" w:hAnsi="Times New Roman"/>
          <w:sz w:val="24"/>
          <w:szCs w:val="24"/>
        </w:rPr>
      </w:pPr>
    </w:p>
    <w:p w:rsidR="00CF5E34" w:rsidRDefault="00CF5E34">
      <w:pPr>
        <w:spacing w:after="0" w:line="240" w:lineRule="auto"/>
        <w:ind w:right="11"/>
        <w:jc w:val="center"/>
        <w:rPr>
          <w:rFonts w:ascii="Times New Roman" w:hAnsi="Times New Roman"/>
          <w:b/>
          <w:bCs/>
          <w:sz w:val="40"/>
          <w:szCs w:val="40"/>
        </w:rPr>
      </w:pPr>
    </w:p>
    <w:p w:rsidR="00CF5E34" w:rsidRDefault="00CF5E34">
      <w:pPr>
        <w:spacing w:after="0" w:line="240" w:lineRule="auto"/>
        <w:ind w:right="11"/>
        <w:jc w:val="center"/>
        <w:rPr>
          <w:rFonts w:ascii="Times New Roman" w:hAnsi="Times New Roman"/>
          <w:b/>
          <w:bCs/>
          <w:sz w:val="40"/>
          <w:szCs w:val="40"/>
        </w:rPr>
      </w:pPr>
    </w:p>
    <w:p w:rsidR="00CF5E34" w:rsidRDefault="00D91FC8">
      <w:pPr>
        <w:spacing w:after="0" w:line="240" w:lineRule="auto"/>
        <w:ind w:right="11"/>
        <w:jc w:val="center"/>
        <w:rPr>
          <w:rFonts w:ascii="Times New Roman" w:hAnsi="Times New Roman"/>
          <w:sz w:val="20"/>
          <w:szCs w:val="20"/>
        </w:rPr>
      </w:pPr>
      <w:r>
        <w:rPr>
          <w:rFonts w:ascii="Times New Roman" w:hAnsi="Times New Roman"/>
          <w:b/>
          <w:bCs/>
          <w:sz w:val="40"/>
          <w:szCs w:val="40"/>
        </w:rPr>
        <w:t>СТРАТЕГИЯ</w:t>
      </w:r>
    </w:p>
    <w:p w:rsidR="00CF5E34" w:rsidRDefault="00CF5E34">
      <w:pPr>
        <w:spacing w:after="0" w:line="240" w:lineRule="auto"/>
        <w:ind w:right="11"/>
        <w:rPr>
          <w:rFonts w:ascii="Times New Roman" w:hAnsi="Times New Roman"/>
          <w:sz w:val="24"/>
          <w:szCs w:val="24"/>
        </w:rPr>
      </w:pPr>
    </w:p>
    <w:p w:rsidR="00CF5E34" w:rsidRDefault="00D91FC8">
      <w:pPr>
        <w:spacing w:after="0" w:line="240" w:lineRule="auto"/>
        <w:ind w:right="11"/>
        <w:jc w:val="center"/>
        <w:rPr>
          <w:rFonts w:ascii="Times New Roman" w:hAnsi="Times New Roman"/>
          <w:b/>
          <w:bCs/>
          <w:sz w:val="39"/>
          <w:szCs w:val="39"/>
        </w:rPr>
      </w:pPr>
      <w:r>
        <w:rPr>
          <w:rFonts w:ascii="Times New Roman" w:hAnsi="Times New Roman"/>
          <w:b/>
          <w:bCs/>
          <w:sz w:val="39"/>
          <w:szCs w:val="39"/>
        </w:rPr>
        <w:t>социально-экономического развития</w:t>
      </w:r>
    </w:p>
    <w:p w:rsidR="00CF5E34" w:rsidRDefault="00D91FC8">
      <w:pPr>
        <w:spacing w:after="0" w:line="240" w:lineRule="auto"/>
        <w:ind w:right="11"/>
        <w:jc w:val="center"/>
        <w:rPr>
          <w:rFonts w:ascii="Times New Roman" w:hAnsi="Times New Roman"/>
          <w:b/>
          <w:bCs/>
          <w:sz w:val="40"/>
          <w:szCs w:val="40"/>
        </w:rPr>
      </w:pPr>
      <w:r>
        <w:rPr>
          <w:rFonts w:ascii="Times New Roman" w:hAnsi="Times New Roman"/>
          <w:b/>
          <w:bCs/>
          <w:sz w:val="40"/>
          <w:szCs w:val="40"/>
        </w:rPr>
        <w:t>Смоленского района Алтайского края</w:t>
      </w:r>
    </w:p>
    <w:p w:rsidR="00CF5E34" w:rsidRDefault="00D91FC8">
      <w:pPr>
        <w:spacing w:after="0" w:line="240" w:lineRule="auto"/>
        <w:ind w:right="11"/>
        <w:jc w:val="center"/>
        <w:rPr>
          <w:rFonts w:ascii="Times New Roman" w:hAnsi="Times New Roman"/>
          <w:sz w:val="20"/>
          <w:szCs w:val="20"/>
        </w:rPr>
        <w:sectPr w:rsidR="00CF5E34">
          <w:footerReference w:type="default" r:id="rId8"/>
          <w:pgSz w:w="11906" w:h="16838"/>
          <w:pgMar w:top="1134" w:right="850" w:bottom="1134" w:left="1701" w:header="0" w:footer="708" w:gutter="0"/>
          <w:cols w:space="720"/>
          <w:formProt w:val="0"/>
          <w:docGrid w:linePitch="360"/>
        </w:sectPr>
      </w:pPr>
      <w:r>
        <w:rPr>
          <w:rFonts w:ascii="Times New Roman" w:hAnsi="Times New Roman"/>
          <w:b/>
          <w:bCs/>
          <w:sz w:val="40"/>
          <w:szCs w:val="40"/>
        </w:rPr>
        <w:t>на период до 2035 года</w:t>
      </w:r>
    </w:p>
    <w:p w:rsidR="00CF5E34" w:rsidRDefault="00D91FC8">
      <w:pPr>
        <w:spacing w:after="0" w:line="240" w:lineRule="auto"/>
        <w:jc w:val="center"/>
        <w:rPr>
          <w:rFonts w:ascii="Times New Roman" w:hAnsi="Times New Roman"/>
          <w:sz w:val="28"/>
          <w:szCs w:val="28"/>
        </w:rPr>
      </w:pPr>
      <w:r>
        <w:rPr>
          <w:rFonts w:ascii="Times New Roman" w:hAnsi="Times New Roman"/>
          <w:sz w:val="28"/>
          <w:szCs w:val="28"/>
        </w:rPr>
        <w:lastRenderedPageBreak/>
        <w:t>СОДЕРЖАНИЕ</w:t>
      </w:r>
    </w:p>
    <w:p w:rsidR="00CF5E34" w:rsidRDefault="00CF5E34">
      <w:pPr>
        <w:spacing w:after="0" w:line="240" w:lineRule="auto"/>
      </w:pPr>
    </w:p>
    <w:p w:rsidR="00CF5E34" w:rsidRDefault="0080575B">
      <w:pPr>
        <w:pStyle w:val="TOC1"/>
        <w:rPr>
          <w:rFonts w:asciiTheme="minorHAnsi" w:eastAsiaTheme="minorEastAsia" w:hAnsiTheme="minorHAnsi" w:cstheme="minorBidi"/>
          <w:b w:val="0"/>
          <w:bCs w:val="0"/>
          <w:caps w:val="0"/>
          <w:sz w:val="24"/>
          <w:szCs w:val="24"/>
        </w:rPr>
      </w:pPr>
      <w:r w:rsidRPr="0080575B">
        <w:fldChar w:fldCharType="begin"/>
      </w:r>
      <w:r w:rsidR="00D91FC8">
        <w:instrText>TOC \z \o "1-1" \u</w:instrText>
      </w:r>
      <w:r w:rsidRPr="0080575B">
        <w:fldChar w:fldCharType="separate"/>
      </w:r>
      <w:hyperlink w:anchor="_Toc53968088">
        <w:r w:rsidR="00D91FC8">
          <w:rPr>
            <w:rStyle w:val="aff6"/>
            <w:b w:val="0"/>
            <w:webHidden/>
            <w:sz w:val="24"/>
            <w:szCs w:val="24"/>
          </w:rPr>
          <w:t>Введение</w:t>
        </w:r>
        <w:r>
          <w:rPr>
            <w:webHidden/>
          </w:rPr>
          <w:fldChar w:fldCharType="begin"/>
        </w:r>
        <w:r w:rsidR="00D91FC8">
          <w:rPr>
            <w:webHidden/>
          </w:rPr>
          <w:instrText>PAGEREF _Toc53968088 \h</w:instrText>
        </w:r>
        <w:r>
          <w:rPr>
            <w:webHidden/>
          </w:rPr>
        </w:r>
        <w:r>
          <w:rPr>
            <w:webHidden/>
          </w:rPr>
          <w:fldChar w:fldCharType="separate"/>
        </w:r>
        <w:r w:rsidR="002C1F6C">
          <w:rPr>
            <w:noProof/>
            <w:webHidden/>
          </w:rPr>
          <w:t>3</w:t>
        </w:r>
        <w:r>
          <w:rPr>
            <w:webHidden/>
          </w:rPr>
          <w:fldChar w:fldCharType="end"/>
        </w:r>
      </w:hyperlink>
    </w:p>
    <w:p w:rsidR="00CF5E34" w:rsidRDefault="0080575B">
      <w:pPr>
        <w:pStyle w:val="TOC1"/>
        <w:rPr>
          <w:rFonts w:asciiTheme="minorHAnsi" w:eastAsiaTheme="minorEastAsia" w:hAnsiTheme="minorHAnsi" w:cstheme="minorBidi"/>
          <w:b w:val="0"/>
          <w:bCs w:val="0"/>
          <w:caps w:val="0"/>
          <w:sz w:val="24"/>
          <w:szCs w:val="24"/>
        </w:rPr>
      </w:pPr>
      <w:hyperlink w:anchor="_Toc53968089">
        <w:r w:rsidR="00D91FC8">
          <w:rPr>
            <w:rStyle w:val="aff6"/>
            <w:rFonts w:eastAsia="Calibri"/>
            <w:b w:val="0"/>
            <w:webHidden/>
            <w:sz w:val="24"/>
            <w:szCs w:val="24"/>
          </w:rPr>
          <w:t>1 Оценка социально-экономического развития Смоленского района Алтайского края  и текущего уровня конкурентоспособности</w:t>
        </w:r>
        <w:r>
          <w:rPr>
            <w:webHidden/>
          </w:rPr>
          <w:fldChar w:fldCharType="begin"/>
        </w:r>
        <w:r w:rsidR="00D91FC8">
          <w:rPr>
            <w:webHidden/>
          </w:rPr>
          <w:instrText>PAGEREF _Toc53968089 \h</w:instrText>
        </w:r>
        <w:r>
          <w:rPr>
            <w:webHidden/>
          </w:rPr>
        </w:r>
        <w:r>
          <w:rPr>
            <w:webHidden/>
          </w:rPr>
          <w:fldChar w:fldCharType="separate"/>
        </w:r>
        <w:r w:rsidR="002C1F6C">
          <w:rPr>
            <w:noProof/>
            <w:webHidden/>
          </w:rPr>
          <w:t>5</w:t>
        </w:r>
        <w:r>
          <w:rPr>
            <w:webHidden/>
          </w:rPr>
          <w:fldChar w:fldCharType="end"/>
        </w:r>
      </w:hyperlink>
    </w:p>
    <w:p w:rsidR="00CF5E34" w:rsidRDefault="0080575B">
      <w:pPr>
        <w:pStyle w:val="TOC1"/>
        <w:rPr>
          <w:rFonts w:asciiTheme="minorHAnsi" w:eastAsiaTheme="minorEastAsia" w:hAnsiTheme="minorHAnsi" w:cstheme="minorBidi"/>
          <w:b w:val="0"/>
          <w:bCs w:val="0"/>
          <w:caps w:val="0"/>
          <w:sz w:val="24"/>
          <w:szCs w:val="24"/>
        </w:rPr>
      </w:pPr>
      <w:hyperlink w:anchor="_Toc53968090">
        <w:r w:rsidR="00D91FC8">
          <w:rPr>
            <w:rStyle w:val="aff6"/>
            <w:rFonts w:eastAsia="Calibri"/>
            <w:b w:val="0"/>
            <w:webHidden/>
            <w:sz w:val="24"/>
            <w:szCs w:val="24"/>
          </w:rPr>
          <w:t>1.1 Анализ социально-экономического развития</w:t>
        </w:r>
        <w:r>
          <w:rPr>
            <w:webHidden/>
          </w:rPr>
          <w:fldChar w:fldCharType="begin"/>
        </w:r>
        <w:r w:rsidR="00D91FC8">
          <w:rPr>
            <w:webHidden/>
          </w:rPr>
          <w:instrText>PAGEREF _Toc53968090 \h</w:instrText>
        </w:r>
        <w:r>
          <w:rPr>
            <w:webHidden/>
          </w:rPr>
        </w:r>
        <w:r>
          <w:rPr>
            <w:webHidden/>
          </w:rPr>
          <w:fldChar w:fldCharType="separate"/>
        </w:r>
        <w:r w:rsidR="002C1F6C">
          <w:rPr>
            <w:noProof/>
            <w:webHidden/>
          </w:rPr>
          <w:t>5</w:t>
        </w:r>
        <w:r>
          <w:rPr>
            <w:webHidden/>
          </w:rPr>
          <w:fldChar w:fldCharType="end"/>
        </w:r>
      </w:hyperlink>
    </w:p>
    <w:p w:rsidR="00CF5E34" w:rsidRDefault="0080575B">
      <w:pPr>
        <w:pStyle w:val="TOC1"/>
        <w:rPr>
          <w:rFonts w:asciiTheme="minorHAnsi" w:eastAsiaTheme="minorEastAsia" w:hAnsiTheme="minorHAnsi" w:cstheme="minorBidi"/>
          <w:b w:val="0"/>
          <w:bCs w:val="0"/>
          <w:caps w:val="0"/>
          <w:sz w:val="24"/>
          <w:szCs w:val="24"/>
        </w:rPr>
      </w:pPr>
      <w:hyperlink w:anchor="_Toc53968091">
        <w:r w:rsidR="00D91FC8">
          <w:rPr>
            <w:rStyle w:val="aff6"/>
            <w:rFonts w:eastAsia="Calibri"/>
            <w:b w:val="0"/>
            <w:webHidden/>
            <w:sz w:val="24"/>
            <w:szCs w:val="24"/>
          </w:rPr>
          <w:t>1.1.1 Основные сведения и особенности экономико-географического положения Смоленского района</w:t>
        </w:r>
        <w:r>
          <w:rPr>
            <w:webHidden/>
          </w:rPr>
          <w:fldChar w:fldCharType="begin"/>
        </w:r>
        <w:r w:rsidR="00D91FC8">
          <w:rPr>
            <w:webHidden/>
          </w:rPr>
          <w:instrText>PAGEREF _Toc53968091 \h</w:instrText>
        </w:r>
        <w:r>
          <w:rPr>
            <w:webHidden/>
          </w:rPr>
        </w:r>
        <w:r>
          <w:rPr>
            <w:webHidden/>
          </w:rPr>
          <w:fldChar w:fldCharType="separate"/>
        </w:r>
        <w:r w:rsidR="002C1F6C">
          <w:rPr>
            <w:noProof/>
            <w:webHidden/>
          </w:rPr>
          <w:t>5</w:t>
        </w:r>
        <w:r>
          <w:rPr>
            <w:webHidden/>
          </w:rPr>
          <w:fldChar w:fldCharType="end"/>
        </w:r>
      </w:hyperlink>
    </w:p>
    <w:p w:rsidR="00CF5E34" w:rsidRDefault="0080575B">
      <w:pPr>
        <w:pStyle w:val="TOC1"/>
        <w:rPr>
          <w:rFonts w:asciiTheme="minorHAnsi" w:eastAsiaTheme="minorEastAsia" w:hAnsiTheme="minorHAnsi" w:cstheme="minorBidi"/>
          <w:b w:val="0"/>
          <w:bCs w:val="0"/>
          <w:caps w:val="0"/>
          <w:sz w:val="24"/>
          <w:szCs w:val="24"/>
        </w:rPr>
      </w:pPr>
      <w:hyperlink w:anchor="_Toc53968092">
        <w:r w:rsidR="00D91FC8">
          <w:rPr>
            <w:rStyle w:val="aff6"/>
            <w:rFonts w:eastAsia="Calibri"/>
            <w:b w:val="0"/>
            <w:webHidden/>
            <w:sz w:val="24"/>
            <w:szCs w:val="24"/>
            <w:shd w:val="clear" w:color="auto" w:fill="FFFFFF"/>
          </w:rPr>
          <w:t>1.1.2 Наличие природных ресурсов, экологическая ситуация</w:t>
        </w:r>
        <w:r>
          <w:rPr>
            <w:webHidden/>
          </w:rPr>
          <w:fldChar w:fldCharType="begin"/>
        </w:r>
        <w:r w:rsidR="00D91FC8">
          <w:rPr>
            <w:webHidden/>
          </w:rPr>
          <w:instrText>PAGEREF _Toc53968092 \h</w:instrText>
        </w:r>
        <w:r>
          <w:rPr>
            <w:webHidden/>
          </w:rPr>
        </w:r>
        <w:r>
          <w:rPr>
            <w:webHidden/>
          </w:rPr>
          <w:fldChar w:fldCharType="separate"/>
        </w:r>
        <w:r w:rsidR="002C1F6C">
          <w:rPr>
            <w:noProof/>
            <w:webHidden/>
          </w:rPr>
          <w:t>8</w:t>
        </w:r>
        <w:r>
          <w:rPr>
            <w:webHidden/>
          </w:rPr>
          <w:fldChar w:fldCharType="end"/>
        </w:r>
      </w:hyperlink>
    </w:p>
    <w:p w:rsidR="00CF5E34" w:rsidRDefault="0080575B">
      <w:pPr>
        <w:pStyle w:val="TOC1"/>
        <w:rPr>
          <w:rFonts w:asciiTheme="minorHAnsi" w:eastAsiaTheme="minorEastAsia" w:hAnsiTheme="minorHAnsi" w:cstheme="minorBidi"/>
          <w:b w:val="0"/>
          <w:bCs w:val="0"/>
          <w:caps w:val="0"/>
          <w:sz w:val="24"/>
          <w:szCs w:val="24"/>
        </w:rPr>
      </w:pPr>
      <w:hyperlink w:anchor="_Toc53968093">
        <w:r w:rsidR="00D91FC8">
          <w:rPr>
            <w:rStyle w:val="aff6"/>
            <w:rFonts w:eastAsia="Calibri"/>
            <w:b w:val="0"/>
            <w:webHidden/>
            <w:sz w:val="24"/>
            <w:szCs w:val="24"/>
            <w:shd w:val="clear" w:color="auto" w:fill="FFFFFF"/>
          </w:rPr>
          <w:t>1.1.3 Население и трудовые ресурсы, уровень жизни</w:t>
        </w:r>
        <w:r>
          <w:rPr>
            <w:webHidden/>
          </w:rPr>
          <w:fldChar w:fldCharType="begin"/>
        </w:r>
        <w:r w:rsidR="00D91FC8">
          <w:rPr>
            <w:webHidden/>
          </w:rPr>
          <w:instrText>PAGEREF _Toc53968093 \h</w:instrText>
        </w:r>
        <w:r>
          <w:rPr>
            <w:webHidden/>
          </w:rPr>
        </w:r>
        <w:r>
          <w:rPr>
            <w:webHidden/>
          </w:rPr>
          <w:fldChar w:fldCharType="separate"/>
        </w:r>
        <w:r w:rsidR="002C1F6C">
          <w:rPr>
            <w:noProof/>
            <w:webHidden/>
          </w:rPr>
          <w:t>13</w:t>
        </w:r>
        <w:r>
          <w:rPr>
            <w:webHidden/>
          </w:rPr>
          <w:fldChar w:fldCharType="end"/>
        </w:r>
      </w:hyperlink>
    </w:p>
    <w:p w:rsidR="00CF5E34" w:rsidRDefault="0080575B">
      <w:pPr>
        <w:pStyle w:val="TOC1"/>
        <w:rPr>
          <w:rFonts w:asciiTheme="minorHAnsi" w:eastAsiaTheme="minorEastAsia" w:hAnsiTheme="minorHAnsi" w:cstheme="minorBidi"/>
          <w:b w:val="0"/>
          <w:bCs w:val="0"/>
          <w:caps w:val="0"/>
          <w:sz w:val="24"/>
          <w:szCs w:val="24"/>
        </w:rPr>
      </w:pPr>
      <w:hyperlink w:anchor="_Toc53968094">
        <w:r w:rsidR="00D91FC8">
          <w:rPr>
            <w:rStyle w:val="aff6"/>
            <w:b w:val="0"/>
            <w:webHidden/>
            <w:sz w:val="24"/>
            <w:szCs w:val="24"/>
          </w:rPr>
          <w:t>1.1.4 Реальный сектор экономики</w:t>
        </w:r>
        <w:r>
          <w:rPr>
            <w:webHidden/>
          </w:rPr>
          <w:fldChar w:fldCharType="begin"/>
        </w:r>
        <w:r w:rsidR="00D91FC8">
          <w:rPr>
            <w:webHidden/>
          </w:rPr>
          <w:instrText>PAGEREF _Toc53968094 \h</w:instrText>
        </w:r>
        <w:r>
          <w:rPr>
            <w:webHidden/>
          </w:rPr>
        </w:r>
        <w:r>
          <w:rPr>
            <w:webHidden/>
          </w:rPr>
          <w:fldChar w:fldCharType="separate"/>
        </w:r>
        <w:r w:rsidR="002C1F6C">
          <w:rPr>
            <w:noProof/>
            <w:webHidden/>
          </w:rPr>
          <w:t>16</w:t>
        </w:r>
        <w:r>
          <w:rPr>
            <w:webHidden/>
          </w:rPr>
          <w:fldChar w:fldCharType="end"/>
        </w:r>
      </w:hyperlink>
    </w:p>
    <w:p w:rsidR="00CF5E34" w:rsidRDefault="0080575B">
      <w:pPr>
        <w:pStyle w:val="TOC1"/>
        <w:rPr>
          <w:rFonts w:asciiTheme="minorHAnsi" w:eastAsiaTheme="minorEastAsia" w:hAnsiTheme="minorHAnsi" w:cstheme="minorBidi"/>
          <w:b w:val="0"/>
          <w:bCs w:val="0"/>
          <w:caps w:val="0"/>
          <w:sz w:val="24"/>
          <w:szCs w:val="24"/>
        </w:rPr>
      </w:pPr>
      <w:hyperlink w:anchor="_Toc53968095">
        <w:r w:rsidR="00D91FC8">
          <w:rPr>
            <w:rStyle w:val="aff6"/>
            <w:rFonts w:eastAsia="Calibri"/>
            <w:b w:val="0"/>
            <w:webHidden/>
            <w:sz w:val="24"/>
            <w:szCs w:val="24"/>
            <w:shd w:val="clear" w:color="auto" w:fill="FFFFFF"/>
          </w:rPr>
          <w:t>1.1.5 Деловая инфраструктура, малый, средний бизнес и потребительский рынок</w:t>
        </w:r>
        <w:r>
          <w:rPr>
            <w:webHidden/>
          </w:rPr>
          <w:fldChar w:fldCharType="begin"/>
        </w:r>
        <w:r w:rsidR="00D91FC8">
          <w:rPr>
            <w:webHidden/>
          </w:rPr>
          <w:instrText>PAGEREF _Toc53968095 \h</w:instrText>
        </w:r>
        <w:r>
          <w:rPr>
            <w:webHidden/>
          </w:rPr>
        </w:r>
        <w:r>
          <w:rPr>
            <w:webHidden/>
          </w:rPr>
          <w:fldChar w:fldCharType="separate"/>
        </w:r>
        <w:r w:rsidR="002C1F6C">
          <w:rPr>
            <w:noProof/>
            <w:webHidden/>
          </w:rPr>
          <w:t>24</w:t>
        </w:r>
        <w:r>
          <w:rPr>
            <w:webHidden/>
          </w:rPr>
          <w:fldChar w:fldCharType="end"/>
        </w:r>
      </w:hyperlink>
    </w:p>
    <w:p w:rsidR="00CF5E34" w:rsidRDefault="0080575B">
      <w:pPr>
        <w:pStyle w:val="TOC1"/>
        <w:rPr>
          <w:rFonts w:asciiTheme="minorHAnsi" w:eastAsiaTheme="minorEastAsia" w:hAnsiTheme="minorHAnsi" w:cstheme="minorBidi"/>
          <w:b w:val="0"/>
          <w:bCs w:val="0"/>
          <w:caps w:val="0"/>
          <w:sz w:val="24"/>
          <w:szCs w:val="24"/>
        </w:rPr>
      </w:pPr>
      <w:hyperlink w:anchor="_Toc53968096">
        <w:r w:rsidR="00D91FC8">
          <w:rPr>
            <w:rStyle w:val="aff6"/>
            <w:rFonts w:eastAsia="Calibri"/>
            <w:b w:val="0"/>
            <w:webHidden/>
            <w:sz w:val="24"/>
            <w:szCs w:val="24"/>
            <w:shd w:val="clear" w:color="auto" w:fill="FFFFFF"/>
          </w:rPr>
          <w:t>1.1.6 Коммунальное хозяйство и инфраструктура (структура и состояние жилого фонда, обеспеченность жильем, система тепло- и водоснабжения, энергетика, транспорт и т.д.)</w:t>
        </w:r>
        <w:r>
          <w:rPr>
            <w:webHidden/>
          </w:rPr>
          <w:fldChar w:fldCharType="begin"/>
        </w:r>
        <w:r w:rsidR="00D91FC8">
          <w:rPr>
            <w:webHidden/>
          </w:rPr>
          <w:instrText>PAGEREF _Toc53968096 \h</w:instrText>
        </w:r>
        <w:r>
          <w:rPr>
            <w:webHidden/>
          </w:rPr>
        </w:r>
        <w:r>
          <w:rPr>
            <w:webHidden/>
          </w:rPr>
          <w:fldChar w:fldCharType="separate"/>
        </w:r>
        <w:r w:rsidR="002C1F6C">
          <w:rPr>
            <w:noProof/>
            <w:webHidden/>
          </w:rPr>
          <w:t>28</w:t>
        </w:r>
        <w:r>
          <w:rPr>
            <w:webHidden/>
          </w:rPr>
          <w:fldChar w:fldCharType="end"/>
        </w:r>
      </w:hyperlink>
    </w:p>
    <w:p w:rsidR="00CF5E34" w:rsidRDefault="0080575B">
      <w:pPr>
        <w:pStyle w:val="TOC1"/>
        <w:rPr>
          <w:rFonts w:asciiTheme="minorHAnsi" w:eastAsiaTheme="minorEastAsia" w:hAnsiTheme="minorHAnsi" w:cstheme="minorBidi"/>
          <w:b w:val="0"/>
          <w:bCs w:val="0"/>
          <w:caps w:val="0"/>
          <w:sz w:val="24"/>
          <w:szCs w:val="24"/>
        </w:rPr>
      </w:pPr>
      <w:hyperlink w:anchor="_Toc53968097">
        <w:r w:rsidR="00D91FC8">
          <w:rPr>
            <w:rStyle w:val="aff6"/>
            <w:rFonts w:eastAsia="Calibri"/>
            <w:b w:val="0"/>
            <w:webHidden/>
            <w:sz w:val="24"/>
            <w:szCs w:val="24"/>
            <w:shd w:val="clear" w:color="auto" w:fill="FFFFFF"/>
          </w:rPr>
          <w:t>1.1.7 Транспорт и связь</w:t>
        </w:r>
        <w:r>
          <w:rPr>
            <w:webHidden/>
          </w:rPr>
          <w:fldChar w:fldCharType="begin"/>
        </w:r>
        <w:r w:rsidR="00D91FC8">
          <w:rPr>
            <w:webHidden/>
          </w:rPr>
          <w:instrText>PAGEREF _Toc53968097 \h</w:instrText>
        </w:r>
        <w:r>
          <w:rPr>
            <w:webHidden/>
          </w:rPr>
        </w:r>
        <w:r>
          <w:rPr>
            <w:webHidden/>
          </w:rPr>
          <w:fldChar w:fldCharType="separate"/>
        </w:r>
        <w:r w:rsidR="002C1F6C">
          <w:rPr>
            <w:noProof/>
            <w:webHidden/>
          </w:rPr>
          <w:t>32</w:t>
        </w:r>
        <w:r>
          <w:rPr>
            <w:webHidden/>
          </w:rPr>
          <w:fldChar w:fldCharType="end"/>
        </w:r>
      </w:hyperlink>
    </w:p>
    <w:p w:rsidR="00CF5E34" w:rsidRDefault="0080575B">
      <w:pPr>
        <w:pStyle w:val="TOC1"/>
        <w:rPr>
          <w:rFonts w:asciiTheme="minorHAnsi" w:eastAsiaTheme="minorEastAsia" w:hAnsiTheme="minorHAnsi" w:cstheme="minorBidi"/>
          <w:b w:val="0"/>
          <w:bCs w:val="0"/>
          <w:caps w:val="0"/>
          <w:sz w:val="24"/>
          <w:szCs w:val="24"/>
        </w:rPr>
      </w:pPr>
      <w:hyperlink w:anchor="_Toc53968098">
        <w:r w:rsidR="00D91FC8">
          <w:rPr>
            <w:rStyle w:val="aff6"/>
            <w:rFonts w:eastAsia="Calibri"/>
            <w:b w:val="0"/>
            <w:webHidden/>
            <w:sz w:val="24"/>
            <w:szCs w:val="24"/>
            <w:shd w:val="clear" w:color="auto" w:fill="FFFFFF"/>
          </w:rPr>
          <w:t>1.1.8 Тенденции в развитии отраслей социальной сферы</w:t>
        </w:r>
        <w:r>
          <w:rPr>
            <w:webHidden/>
          </w:rPr>
          <w:fldChar w:fldCharType="begin"/>
        </w:r>
        <w:r w:rsidR="00D91FC8">
          <w:rPr>
            <w:webHidden/>
          </w:rPr>
          <w:instrText>PAGEREF _Toc53968098 \h</w:instrText>
        </w:r>
        <w:r>
          <w:rPr>
            <w:webHidden/>
          </w:rPr>
        </w:r>
        <w:r>
          <w:rPr>
            <w:webHidden/>
          </w:rPr>
          <w:fldChar w:fldCharType="separate"/>
        </w:r>
        <w:r w:rsidR="002C1F6C">
          <w:rPr>
            <w:noProof/>
            <w:webHidden/>
          </w:rPr>
          <w:t>33</w:t>
        </w:r>
        <w:r>
          <w:rPr>
            <w:webHidden/>
          </w:rPr>
          <w:fldChar w:fldCharType="end"/>
        </w:r>
      </w:hyperlink>
    </w:p>
    <w:p w:rsidR="00CF5E34" w:rsidRDefault="0080575B">
      <w:pPr>
        <w:pStyle w:val="TOC1"/>
        <w:rPr>
          <w:rFonts w:asciiTheme="minorHAnsi" w:eastAsiaTheme="minorEastAsia" w:hAnsiTheme="minorHAnsi" w:cstheme="minorBidi"/>
          <w:b w:val="0"/>
          <w:bCs w:val="0"/>
          <w:caps w:val="0"/>
          <w:sz w:val="24"/>
          <w:szCs w:val="24"/>
        </w:rPr>
      </w:pPr>
      <w:hyperlink w:anchor="_Toc53968099">
        <w:r w:rsidR="00D91FC8">
          <w:rPr>
            <w:rStyle w:val="aff6"/>
            <w:rFonts w:eastAsia="Calibri"/>
            <w:b w:val="0"/>
            <w:webHidden/>
            <w:sz w:val="24"/>
            <w:szCs w:val="24"/>
            <w:shd w:val="clear" w:color="auto" w:fill="FFFFFF"/>
          </w:rPr>
          <w:t xml:space="preserve">1.1.9 </w:t>
        </w:r>
        <w:r w:rsidR="00D91FC8">
          <w:rPr>
            <w:rStyle w:val="aff6"/>
            <w:b w:val="0"/>
            <w:sz w:val="24"/>
            <w:szCs w:val="24"/>
          </w:rPr>
          <w:t>Муниципальное управление</w:t>
        </w:r>
        <w:r>
          <w:rPr>
            <w:webHidden/>
          </w:rPr>
          <w:fldChar w:fldCharType="begin"/>
        </w:r>
        <w:r w:rsidR="00D91FC8">
          <w:rPr>
            <w:webHidden/>
          </w:rPr>
          <w:instrText>PAGEREF _Toc53968099 \h</w:instrText>
        </w:r>
        <w:r>
          <w:rPr>
            <w:webHidden/>
          </w:rPr>
        </w:r>
        <w:r>
          <w:rPr>
            <w:webHidden/>
          </w:rPr>
          <w:fldChar w:fldCharType="separate"/>
        </w:r>
        <w:r w:rsidR="002C1F6C">
          <w:rPr>
            <w:noProof/>
            <w:webHidden/>
          </w:rPr>
          <w:t>36</w:t>
        </w:r>
        <w:r>
          <w:rPr>
            <w:webHidden/>
          </w:rPr>
          <w:fldChar w:fldCharType="end"/>
        </w:r>
      </w:hyperlink>
    </w:p>
    <w:p w:rsidR="00CF5E34" w:rsidRDefault="0080575B">
      <w:pPr>
        <w:pStyle w:val="TOC1"/>
        <w:rPr>
          <w:rFonts w:asciiTheme="minorHAnsi" w:eastAsiaTheme="minorEastAsia" w:hAnsiTheme="minorHAnsi" w:cstheme="minorBidi"/>
          <w:b w:val="0"/>
          <w:bCs w:val="0"/>
          <w:caps w:val="0"/>
          <w:sz w:val="24"/>
          <w:szCs w:val="24"/>
        </w:rPr>
      </w:pPr>
      <w:hyperlink w:anchor="_Toc53968100">
        <w:r w:rsidR="00D91FC8">
          <w:rPr>
            <w:rStyle w:val="aff6"/>
            <w:rFonts w:eastAsia="Calibri"/>
            <w:b w:val="0"/>
            <w:webHidden/>
            <w:sz w:val="24"/>
            <w:szCs w:val="24"/>
            <w:shd w:val="clear" w:color="auto" w:fill="FFFFFF"/>
          </w:rPr>
          <w:t xml:space="preserve">1.1.10 </w:t>
        </w:r>
        <w:r w:rsidR="00D91FC8">
          <w:rPr>
            <w:rStyle w:val="aff6"/>
            <w:rFonts w:eastAsia="Calibri"/>
            <w:b w:val="0"/>
            <w:sz w:val="24"/>
            <w:szCs w:val="24"/>
            <w:shd w:val="clear" w:color="auto" w:fill="FFFFFF"/>
            <w:lang w:val="en-US"/>
          </w:rPr>
          <w:t>SWOT</w:t>
        </w:r>
        <w:r w:rsidR="00D91FC8">
          <w:rPr>
            <w:rStyle w:val="aff6"/>
            <w:rFonts w:eastAsia="Calibri"/>
            <w:b w:val="0"/>
            <w:sz w:val="24"/>
            <w:szCs w:val="24"/>
            <w:shd w:val="clear" w:color="auto" w:fill="FFFFFF"/>
          </w:rPr>
          <w:t>-анализ социально-экономического состояния Смоленского района Алтайского края</w:t>
        </w:r>
        <w:r>
          <w:rPr>
            <w:webHidden/>
          </w:rPr>
          <w:fldChar w:fldCharType="begin"/>
        </w:r>
        <w:r w:rsidR="00D91FC8">
          <w:rPr>
            <w:webHidden/>
          </w:rPr>
          <w:instrText>PAGEREF _Toc53968100 \h</w:instrText>
        </w:r>
        <w:r>
          <w:rPr>
            <w:webHidden/>
          </w:rPr>
        </w:r>
        <w:r>
          <w:rPr>
            <w:webHidden/>
          </w:rPr>
          <w:fldChar w:fldCharType="separate"/>
        </w:r>
        <w:r w:rsidR="002C1F6C">
          <w:rPr>
            <w:noProof/>
            <w:webHidden/>
          </w:rPr>
          <w:t>39</w:t>
        </w:r>
        <w:r>
          <w:rPr>
            <w:webHidden/>
          </w:rPr>
          <w:fldChar w:fldCharType="end"/>
        </w:r>
      </w:hyperlink>
    </w:p>
    <w:p w:rsidR="00CF5E34" w:rsidRDefault="0080575B">
      <w:pPr>
        <w:pStyle w:val="TOC1"/>
        <w:rPr>
          <w:rFonts w:asciiTheme="minorHAnsi" w:eastAsiaTheme="minorEastAsia" w:hAnsiTheme="minorHAnsi" w:cstheme="minorBidi"/>
          <w:b w:val="0"/>
          <w:bCs w:val="0"/>
          <w:caps w:val="0"/>
          <w:sz w:val="24"/>
          <w:szCs w:val="24"/>
        </w:rPr>
      </w:pPr>
      <w:hyperlink w:anchor="_Toc53968101">
        <w:r w:rsidR="00D91FC8">
          <w:rPr>
            <w:rStyle w:val="aff6"/>
            <w:b w:val="0"/>
            <w:webHidden/>
            <w:sz w:val="24"/>
            <w:szCs w:val="24"/>
          </w:rPr>
          <w:t>2 Цели и задачи социально-экономического развития муниципального образования, ожидаемые результаты реализации Стратегии</w:t>
        </w:r>
        <w:r>
          <w:rPr>
            <w:webHidden/>
          </w:rPr>
          <w:fldChar w:fldCharType="begin"/>
        </w:r>
        <w:r w:rsidR="00D91FC8">
          <w:rPr>
            <w:webHidden/>
          </w:rPr>
          <w:instrText>PAGEREF _Toc53968101 \h</w:instrText>
        </w:r>
        <w:r>
          <w:rPr>
            <w:webHidden/>
          </w:rPr>
        </w:r>
        <w:r>
          <w:rPr>
            <w:webHidden/>
          </w:rPr>
          <w:fldChar w:fldCharType="separate"/>
        </w:r>
        <w:r w:rsidR="002C1F6C">
          <w:rPr>
            <w:noProof/>
            <w:webHidden/>
          </w:rPr>
          <w:t>45</w:t>
        </w:r>
        <w:r>
          <w:rPr>
            <w:webHidden/>
          </w:rPr>
          <w:fldChar w:fldCharType="end"/>
        </w:r>
      </w:hyperlink>
    </w:p>
    <w:p w:rsidR="00CF5E34" w:rsidRDefault="0080575B">
      <w:pPr>
        <w:pStyle w:val="TOC1"/>
        <w:rPr>
          <w:rFonts w:asciiTheme="minorHAnsi" w:eastAsiaTheme="minorEastAsia" w:hAnsiTheme="minorHAnsi" w:cstheme="minorBidi"/>
          <w:b w:val="0"/>
          <w:bCs w:val="0"/>
          <w:caps w:val="0"/>
          <w:sz w:val="24"/>
          <w:szCs w:val="24"/>
        </w:rPr>
      </w:pPr>
      <w:hyperlink w:anchor="_Toc53968102">
        <w:r w:rsidR="00D91FC8">
          <w:rPr>
            <w:rStyle w:val="aff6"/>
            <w:b w:val="0"/>
            <w:webHidden/>
            <w:sz w:val="24"/>
            <w:szCs w:val="24"/>
          </w:rPr>
          <w:t>2.1. Цели и задачи долгосрочного социально-экономического развития муниципального образования</w:t>
        </w:r>
        <w:r>
          <w:rPr>
            <w:webHidden/>
          </w:rPr>
          <w:fldChar w:fldCharType="begin"/>
        </w:r>
        <w:r w:rsidR="00D91FC8">
          <w:rPr>
            <w:webHidden/>
          </w:rPr>
          <w:instrText>PAGEREF _Toc53968102 \h</w:instrText>
        </w:r>
        <w:r>
          <w:rPr>
            <w:webHidden/>
          </w:rPr>
        </w:r>
        <w:r>
          <w:rPr>
            <w:webHidden/>
          </w:rPr>
          <w:fldChar w:fldCharType="separate"/>
        </w:r>
        <w:r w:rsidR="002C1F6C">
          <w:rPr>
            <w:noProof/>
            <w:webHidden/>
          </w:rPr>
          <w:t>45</w:t>
        </w:r>
        <w:r>
          <w:rPr>
            <w:webHidden/>
          </w:rPr>
          <w:fldChar w:fldCharType="end"/>
        </w:r>
      </w:hyperlink>
    </w:p>
    <w:p w:rsidR="00CF5E34" w:rsidRDefault="0080575B">
      <w:pPr>
        <w:pStyle w:val="TOC1"/>
        <w:rPr>
          <w:rFonts w:asciiTheme="minorHAnsi" w:eastAsiaTheme="minorEastAsia" w:hAnsiTheme="minorHAnsi" w:cstheme="minorBidi"/>
          <w:b w:val="0"/>
          <w:bCs w:val="0"/>
          <w:caps w:val="0"/>
          <w:sz w:val="24"/>
          <w:szCs w:val="24"/>
        </w:rPr>
      </w:pPr>
      <w:hyperlink w:anchor="_Toc53968103">
        <w:r w:rsidR="00D91FC8">
          <w:rPr>
            <w:rStyle w:val="aff6"/>
            <w:b w:val="0"/>
            <w:webHidden/>
            <w:sz w:val="24"/>
            <w:szCs w:val="24"/>
          </w:rPr>
          <w:t>2.2 Показатели достижения целей и задач Стратегии социально-экономического развития  Смоленского района Алтайского края</w:t>
        </w:r>
        <w:r>
          <w:rPr>
            <w:webHidden/>
          </w:rPr>
          <w:fldChar w:fldCharType="begin"/>
        </w:r>
        <w:r w:rsidR="00D91FC8">
          <w:rPr>
            <w:webHidden/>
          </w:rPr>
          <w:instrText>PAGEREF _Toc53968103 \h</w:instrText>
        </w:r>
        <w:r>
          <w:rPr>
            <w:webHidden/>
          </w:rPr>
        </w:r>
        <w:r>
          <w:rPr>
            <w:webHidden/>
          </w:rPr>
          <w:fldChar w:fldCharType="separate"/>
        </w:r>
        <w:r w:rsidR="002C1F6C">
          <w:rPr>
            <w:noProof/>
            <w:webHidden/>
          </w:rPr>
          <w:t>48</w:t>
        </w:r>
        <w:r>
          <w:rPr>
            <w:webHidden/>
          </w:rPr>
          <w:fldChar w:fldCharType="end"/>
        </w:r>
      </w:hyperlink>
    </w:p>
    <w:p w:rsidR="00CF5E34" w:rsidRDefault="0080575B">
      <w:pPr>
        <w:pStyle w:val="TOC1"/>
        <w:rPr>
          <w:rFonts w:asciiTheme="minorHAnsi" w:eastAsiaTheme="minorEastAsia" w:hAnsiTheme="minorHAnsi" w:cstheme="minorBidi"/>
          <w:b w:val="0"/>
          <w:bCs w:val="0"/>
          <w:caps w:val="0"/>
          <w:sz w:val="24"/>
          <w:szCs w:val="24"/>
        </w:rPr>
      </w:pPr>
      <w:hyperlink w:anchor="_Toc53968104">
        <w:r w:rsidR="00D91FC8">
          <w:rPr>
            <w:rStyle w:val="aff6"/>
            <w:b w:val="0"/>
            <w:webHidden/>
            <w:sz w:val="24"/>
            <w:szCs w:val="24"/>
          </w:rPr>
          <w:t>3 Сценарии социально-экономического развития муниципального образования, сроки и этапы реализации Стратегии</w:t>
        </w:r>
        <w:r>
          <w:rPr>
            <w:webHidden/>
          </w:rPr>
          <w:fldChar w:fldCharType="begin"/>
        </w:r>
        <w:r w:rsidR="00D91FC8">
          <w:rPr>
            <w:webHidden/>
          </w:rPr>
          <w:instrText>PAGEREF _Toc53968104 \h</w:instrText>
        </w:r>
        <w:r>
          <w:rPr>
            <w:webHidden/>
          </w:rPr>
        </w:r>
        <w:r>
          <w:rPr>
            <w:webHidden/>
          </w:rPr>
          <w:fldChar w:fldCharType="separate"/>
        </w:r>
        <w:r w:rsidR="002C1F6C">
          <w:rPr>
            <w:noProof/>
            <w:webHidden/>
          </w:rPr>
          <w:t>49</w:t>
        </w:r>
        <w:r>
          <w:rPr>
            <w:webHidden/>
          </w:rPr>
          <w:fldChar w:fldCharType="end"/>
        </w:r>
      </w:hyperlink>
    </w:p>
    <w:p w:rsidR="00CF5E34" w:rsidRDefault="0080575B">
      <w:pPr>
        <w:pStyle w:val="TOC1"/>
        <w:rPr>
          <w:rFonts w:asciiTheme="minorHAnsi" w:eastAsiaTheme="minorEastAsia" w:hAnsiTheme="minorHAnsi" w:cstheme="minorBidi"/>
          <w:b w:val="0"/>
          <w:bCs w:val="0"/>
          <w:caps w:val="0"/>
          <w:sz w:val="24"/>
          <w:szCs w:val="24"/>
        </w:rPr>
      </w:pPr>
      <w:hyperlink w:anchor="_Toc53968105">
        <w:r w:rsidR="00D91FC8">
          <w:rPr>
            <w:rStyle w:val="aff6"/>
            <w:b w:val="0"/>
            <w:webHidden/>
            <w:sz w:val="24"/>
            <w:szCs w:val="24"/>
          </w:rPr>
          <w:t>4 Основные направления и перспективы развития муниципального образования</w:t>
        </w:r>
        <w:r>
          <w:rPr>
            <w:webHidden/>
          </w:rPr>
          <w:fldChar w:fldCharType="begin"/>
        </w:r>
        <w:r w:rsidR="00D91FC8">
          <w:rPr>
            <w:webHidden/>
          </w:rPr>
          <w:instrText>PAGEREF _Toc53968105 \h</w:instrText>
        </w:r>
        <w:r>
          <w:rPr>
            <w:webHidden/>
          </w:rPr>
        </w:r>
        <w:r>
          <w:rPr>
            <w:webHidden/>
          </w:rPr>
          <w:fldChar w:fldCharType="separate"/>
        </w:r>
        <w:r w:rsidR="002C1F6C">
          <w:rPr>
            <w:noProof/>
            <w:webHidden/>
          </w:rPr>
          <w:t>52</w:t>
        </w:r>
        <w:r>
          <w:rPr>
            <w:webHidden/>
          </w:rPr>
          <w:fldChar w:fldCharType="end"/>
        </w:r>
      </w:hyperlink>
    </w:p>
    <w:p w:rsidR="00CF5E34" w:rsidRDefault="0080575B">
      <w:pPr>
        <w:pStyle w:val="TOC1"/>
        <w:rPr>
          <w:rFonts w:asciiTheme="minorHAnsi" w:eastAsiaTheme="minorEastAsia" w:hAnsiTheme="minorHAnsi" w:cstheme="minorBidi"/>
          <w:b w:val="0"/>
          <w:bCs w:val="0"/>
          <w:caps w:val="0"/>
          <w:sz w:val="24"/>
          <w:szCs w:val="24"/>
        </w:rPr>
      </w:pPr>
      <w:hyperlink w:anchor="_Toc53968106">
        <w:r w:rsidR="00D91FC8">
          <w:rPr>
            <w:rStyle w:val="aff6"/>
            <w:b w:val="0"/>
            <w:webHidden/>
            <w:sz w:val="24"/>
            <w:szCs w:val="24"/>
          </w:rPr>
          <w:t>4.1. Ожидаемые результаты реализации стратегии</w:t>
        </w:r>
        <w:r>
          <w:rPr>
            <w:webHidden/>
          </w:rPr>
          <w:fldChar w:fldCharType="begin"/>
        </w:r>
        <w:r w:rsidR="00D91FC8">
          <w:rPr>
            <w:webHidden/>
          </w:rPr>
          <w:instrText>PAGEREF _Toc53968106 \h</w:instrText>
        </w:r>
        <w:r>
          <w:rPr>
            <w:webHidden/>
          </w:rPr>
        </w:r>
        <w:r>
          <w:rPr>
            <w:webHidden/>
          </w:rPr>
          <w:fldChar w:fldCharType="separate"/>
        </w:r>
        <w:r w:rsidR="002C1F6C">
          <w:rPr>
            <w:noProof/>
            <w:webHidden/>
          </w:rPr>
          <w:t>52</w:t>
        </w:r>
        <w:r>
          <w:rPr>
            <w:webHidden/>
          </w:rPr>
          <w:fldChar w:fldCharType="end"/>
        </w:r>
      </w:hyperlink>
    </w:p>
    <w:p w:rsidR="00CF5E34" w:rsidRDefault="0080575B">
      <w:pPr>
        <w:pStyle w:val="TOC1"/>
        <w:rPr>
          <w:rFonts w:asciiTheme="minorHAnsi" w:eastAsiaTheme="minorEastAsia" w:hAnsiTheme="minorHAnsi" w:cstheme="minorBidi"/>
          <w:b w:val="0"/>
          <w:bCs w:val="0"/>
          <w:caps w:val="0"/>
          <w:sz w:val="24"/>
          <w:szCs w:val="24"/>
        </w:rPr>
      </w:pPr>
      <w:hyperlink w:anchor="_Toc53968107">
        <w:r w:rsidR="00D91FC8">
          <w:rPr>
            <w:rStyle w:val="aff6"/>
            <w:b w:val="0"/>
            <w:webHidden/>
            <w:sz w:val="24"/>
            <w:szCs w:val="24"/>
          </w:rPr>
          <w:t>4.2. Ключевые инвестиционные проекты</w:t>
        </w:r>
        <w:r>
          <w:rPr>
            <w:webHidden/>
          </w:rPr>
          <w:fldChar w:fldCharType="begin"/>
        </w:r>
        <w:r w:rsidR="00D91FC8">
          <w:rPr>
            <w:webHidden/>
          </w:rPr>
          <w:instrText>PAGEREF _Toc53968107 \h</w:instrText>
        </w:r>
        <w:r>
          <w:rPr>
            <w:webHidden/>
          </w:rPr>
        </w:r>
        <w:r>
          <w:rPr>
            <w:webHidden/>
          </w:rPr>
          <w:fldChar w:fldCharType="separate"/>
        </w:r>
        <w:r w:rsidR="002C1F6C">
          <w:rPr>
            <w:noProof/>
            <w:webHidden/>
          </w:rPr>
          <w:t>54</w:t>
        </w:r>
        <w:r>
          <w:rPr>
            <w:webHidden/>
          </w:rPr>
          <w:fldChar w:fldCharType="end"/>
        </w:r>
      </w:hyperlink>
    </w:p>
    <w:p w:rsidR="00CF5E34" w:rsidRDefault="0080575B">
      <w:pPr>
        <w:pStyle w:val="TOC1"/>
        <w:rPr>
          <w:rFonts w:asciiTheme="minorHAnsi" w:eastAsiaTheme="minorEastAsia" w:hAnsiTheme="minorHAnsi" w:cstheme="minorBidi"/>
          <w:b w:val="0"/>
          <w:bCs w:val="0"/>
          <w:caps w:val="0"/>
          <w:sz w:val="24"/>
          <w:szCs w:val="24"/>
        </w:rPr>
      </w:pPr>
      <w:hyperlink w:anchor="_Toc53968108">
        <w:r w:rsidR="00D91FC8">
          <w:rPr>
            <w:rStyle w:val="aff6"/>
            <w:b w:val="0"/>
            <w:webHidden/>
            <w:sz w:val="24"/>
            <w:szCs w:val="24"/>
          </w:rPr>
          <w:t>4.3. Приоритеты территориального развития муниципального образования</w:t>
        </w:r>
        <w:r>
          <w:rPr>
            <w:webHidden/>
          </w:rPr>
          <w:fldChar w:fldCharType="begin"/>
        </w:r>
        <w:r w:rsidR="00D91FC8">
          <w:rPr>
            <w:webHidden/>
          </w:rPr>
          <w:instrText>PAGEREF _Toc53968108 \h</w:instrText>
        </w:r>
        <w:r>
          <w:rPr>
            <w:webHidden/>
          </w:rPr>
        </w:r>
        <w:r>
          <w:rPr>
            <w:webHidden/>
          </w:rPr>
          <w:fldChar w:fldCharType="separate"/>
        </w:r>
        <w:r w:rsidR="002C1F6C">
          <w:rPr>
            <w:noProof/>
            <w:webHidden/>
          </w:rPr>
          <w:t>54</w:t>
        </w:r>
        <w:r>
          <w:rPr>
            <w:webHidden/>
          </w:rPr>
          <w:fldChar w:fldCharType="end"/>
        </w:r>
      </w:hyperlink>
    </w:p>
    <w:p w:rsidR="00CF5E34" w:rsidRDefault="0080575B">
      <w:pPr>
        <w:pStyle w:val="TOC1"/>
        <w:rPr>
          <w:rFonts w:asciiTheme="minorHAnsi" w:eastAsiaTheme="minorEastAsia" w:hAnsiTheme="minorHAnsi" w:cstheme="minorBidi"/>
          <w:b w:val="0"/>
          <w:bCs w:val="0"/>
          <w:caps w:val="0"/>
          <w:sz w:val="24"/>
          <w:szCs w:val="24"/>
        </w:rPr>
      </w:pPr>
      <w:hyperlink w:anchor="_Toc53968109">
        <w:r w:rsidR="00D91FC8">
          <w:rPr>
            <w:rStyle w:val="aff6"/>
            <w:b w:val="0"/>
            <w:webHidden/>
            <w:sz w:val="24"/>
            <w:szCs w:val="24"/>
          </w:rPr>
          <w:t>4.3.1. Анализ территориального развития Смоленского района</w:t>
        </w:r>
        <w:r>
          <w:rPr>
            <w:webHidden/>
          </w:rPr>
          <w:fldChar w:fldCharType="begin"/>
        </w:r>
        <w:r w:rsidR="00D91FC8">
          <w:rPr>
            <w:webHidden/>
          </w:rPr>
          <w:instrText>PAGEREF _Toc53968109 \h</w:instrText>
        </w:r>
        <w:r>
          <w:rPr>
            <w:webHidden/>
          </w:rPr>
        </w:r>
        <w:r>
          <w:rPr>
            <w:webHidden/>
          </w:rPr>
          <w:fldChar w:fldCharType="separate"/>
        </w:r>
        <w:r w:rsidR="002C1F6C">
          <w:rPr>
            <w:noProof/>
            <w:webHidden/>
          </w:rPr>
          <w:t>54</w:t>
        </w:r>
        <w:r>
          <w:rPr>
            <w:webHidden/>
          </w:rPr>
          <w:fldChar w:fldCharType="end"/>
        </w:r>
      </w:hyperlink>
    </w:p>
    <w:p w:rsidR="00CF5E34" w:rsidRDefault="0080575B">
      <w:pPr>
        <w:pStyle w:val="TOC1"/>
        <w:rPr>
          <w:rFonts w:asciiTheme="minorHAnsi" w:eastAsiaTheme="minorEastAsia" w:hAnsiTheme="minorHAnsi" w:cstheme="minorBidi"/>
          <w:b w:val="0"/>
          <w:bCs w:val="0"/>
          <w:caps w:val="0"/>
          <w:sz w:val="24"/>
          <w:szCs w:val="24"/>
        </w:rPr>
      </w:pPr>
      <w:hyperlink w:anchor="_Toc53968110">
        <w:r w:rsidR="00D91FC8">
          <w:rPr>
            <w:rStyle w:val="aff6"/>
            <w:b w:val="0"/>
            <w:webHidden/>
            <w:sz w:val="24"/>
            <w:szCs w:val="24"/>
          </w:rPr>
          <w:t>4.3.2 Комплексная оценка потенциала долгосрочного развития населенных пунктов Смоленского района</w:t>
        </w:r>
        <w:r>
          <w:rPr>
            <w:webHidden/>
          </w:rPr>
          <w:fldChar w:fldCharType="begin"/>
        </w:r>
        <w:r w:rsidR="00D91FC8">
          <w:rPr>
            <w:webHidden/>
          </w:rPr>
          <w:instrText>PAGEREF _Toc53968110 \h</w:instrText>
        </w:r>
        <w:r>
          <w:rPr>
            <w:webHidden/>
          </w:rPr>
        </w:r>
        <w:r>
          <w:rPr>
            <w:webHidden/>
          </w:rPr>
          <w:fldChar w:fldCharType="separate"/>
        </w:r>
        <w:r w:rsidR="002C1F6C">
          <w:rPr>
            <w:noProof/>
            <w:webHidden/>
          </w:rPr>
          <w:t>57</w:t>
        </w:r>
        <w:r>
          <w:rPr>
            <w:webHidden/>
          </w:rPr>
          <w:fldChar w:fldCharType="end"/>
        </w:r>
      </w:hyperlink>
    </w:p>
    <w:p w:rsidR="00CF5E34" w:rsidRDefault="0080575B">
      <w:pPr>
        <w:pStyle w:val="TOC1"/>
        <w:rPr>
          <w:rFonts w:asciiTheme="minorHAnsi" w:eastAsiaTheme="minorEastAsia" w:hAnsiTheme="minorHAnsi" w:cstheme="minorBidi"/>
          <w:b w:val="0"/>
          <w:bCs w:val="0"/>
          <w:caps w:val="0"/>
          <w:sz w:val="24"/>
          <w:szCs w:val="24"/>
        </w:rPr>
      </w:pPr>
      <w:hyperlink w:anchor="_Toc53968111">
        <w:r w:rsidR="00D91FC8">
          <w:rPr>
            <w:rStyle w:val="aff6"/>
            <w:b w:val="0"/>
            <w:webHidden/>
            <w:sz w:val="24"/>
            <w:szCs w:val="24"/>
          </w:rPr>
          <w:t>4.4. Цифровое развитие муниципального образования</w:t>
        </w:r>
        <w:r>
          <w:rPr>
            <w:webHidden/>
          </w:rPr>
          <w:fldChar w:fldCharType="begin"/>
        </w:r>
        <w:r w:rsidR="00D91FC8">
          <w:rPr>
            <w:webHidden/>
          </w:rPr>
          <w:instrText>PAGEREF _Toc53968111 \h</w:instrText>
        </w:r>
        <w:r>
          <w:rPr>
            <w:webHidden/>
          </w:rPr>
        </w:r>
        <w:r>
          <w:rPr>
            <w:webHidden/>
          </w:rPr>
          <w:fldChar w:fldCharType="separate"/>
        </w:r>
        <w:r w:rsidR="002C1F6C">
          <w:rPr>
            <w:noProof/>
            <w:webHidden/>
          </w:rPr>
          <w:t>60</w:t>
        </w:r>
        <w:r>
          <w:rPr>
            <w:webHidden/>
          </w:rPr>
          <w:fldChar w:fldCharType="end"/>
        </w:r>
      </w:hyperlink>
    </w:p>
    <w:p w:rsidR="00CF5E34" w:rsidRDefault="0080575B">
      <w:pPr>
        <w:pStyle w:val="TOC1"/>
        <w:rPr>
          <w:rFonts w:asciiTheme="minorHAnsi" w:eastAsiaTheme="minorEastAsia" w:hAnsiTheme="minorHAnsi" w:cstheme="minorBidi"/>
          <w:b w:val="0"/>
          <w:bCs w:val="0"/>
          <w:caps w:val="0"/>
          <w:sz w:val="24"/>
          <w:szCs w:val="24"/>
        </w:rPr>
      </w:pPr>
      <w:hyperlink w:anchor="_Toc53968112">
        <w:r w:rsidR="00D91FC8">
          <w:rPr>
            <w:rStyle w:val="aff6"/>
            <w:b w:val="0"/>
            <w:webHidden/>
            <w:sz w:val="24"/>
            <w:szCs w:val="24"/>
          </w:rPr>
          <w:t>5. Механизмы реализации Стратегии</w:t>
        </w:r>
        <w:r>
          <w:rPr>
            <w:webHidden/>
          </w:rPr>
          <w:fldChar w:fldCharType="begin"/>
        </w:r>
        <w:r w:rsidR="00D91FC8">
          <w:rPr>
            <w:webHidden/>
          </w:rPr>
          <w:instrText>PAGEREF _Toc53968112 \h</w:instrText>
        </w:r>
        <w:r>
          <w:rPr>
            <w:webHidden/>
          </w:rPr>
        </w:r>
        <w:r>
          <w:rPr>
            <w:webHidden/>
          </w:rPr>
          <w:fldChar w:fldCharType="separate"/>
        </w:r>
        <w:r w:rsidR="002C1F6C">
          <w:rPr>
            <w:noProof/>
            <w:webHidden/>
          </w:rPr>
          <w:t>62</w:t>
        </w:r>
        <w:r>
          <w:rPr>
            <w:webHidden/>
          </w:rPr>
          <w:fldChar w:fldCharType="end"/>
        </w:r>
      </w:hyperlink>
    </w:p>
    <w:p w:rsidR="00CF5E34" w:rsidRDefault="0080575B">
      <w:pPr>
        <w:pStyle w:val="TOC1"/>
        <w:rPr>
          <w:rFonts w:asciiTheme="minorHAnsi" w:eastAsiaTheme="minorEastAsia" w:hAnsiTheme="minorHAnsi" w:cstheme="minorBidi"/>
          <w:b w:val="0"/>
          <w:bCs w:val="0"/>
          <w:caps w:val="0"/>
          <w:sz w:val="24"/>
          <w:szCs w:val="24"/>
        </w:rPr>
      </w:pPr>
      <w:hyperlink w:anchor="_Toc53968113">
        <w:r w:rsidR="00D91FC8">
          <w:rPr>
            <w:rStyle w:val="aff6"/>
            <w:b w:val="0"/>
            <w:webHidden/>
            <w:sz w:val="24"/>
            <w:szCs w:val="24"/>
          </w:rPr>
          <w:t>6. Оценка финансовых ресурсов, необходимых для реализации  Стратегии</w:t>
        </w:r>
        <w:r>
          <w:rPr>
            <w:webHidden/>
          </w:rPr>
          <w:fldChar w:fldCharType="begin"/>
        </w:r>
        <w:r w:rsidR="00D91FC8">
          <w:rPr>
            <w:webHidden/>
          </w:rPr>
          <w:instrText>PAGEREF _Toc53968113 \h</w:instrText>
        </w:r>
        <w:r>
          <w:rPr>
            <w:webHidden/>
          </w:rPr>
        </w:r>
        <w:r>
          <w:rPr>
            <w:webHidden/>
          </w:rPr>
          <w:fldChar w:fldCharType="separate"/>
        </w:r>
        <w:r w:rsidR="002C1F6C">
          <w:rPr>
            <w:noProof/>
            <w:webHidden/>
          </w:rPr>
          <w:t>64</w:t>
        </w:r>
        <w:r>
          <w:rPr>
            <w:webHidden/>
          </w:rPr>
          <w:fldChar w:fldCharType="end"/>
        </w:r>
      </w:hyperlink>
    </w:p>
    <w:p w:rsidR="00CF5E34" w:rsidRDefault="0080575B">
      <w:pPr>
        <w:pStyle w:val="TOC1"/>
        <w:rPr>
          <w:rFonts w:asciiTheme="minorHAnsi" w:eastAsiaTheme="minorEastAsia" w:hAnsiTheme="minorHAnsi" w:cstheme="minorBidi"/>
          <w:b w:val="0"/>
          <w:bCs w:val="0"/>
          <w:caps w:val="0"/>
          <w:sz w:val="24"/>
          <w:szCs w:val="24"/>
        </w:rPr>
        <w:sectPr w:rsidR="00CF5E34">
          <w:footerReference w:type="default" r:id="rId9"/>
          <w:pgSz w:w="11906" w:h="16838"/>
          <w:pgMar w:top="1134" w:right="701" w:bottom="1135" w:left="1276" w:header="0" w:footer="0" w:gutter="0"/>
          <w:cols w:space="720"/>
          <w:formProt w:val="0"/>
          <w:docGrid w:linePitch="299"/>
        </w:sectPr>
      </w:pPr>
      <w:hyperlink w:anchor="_Toc53968114">
        <w:r w:rsidR="00D91FC8">
          <w:rPr>
            <w:rStyle w:val="aff6"/>
            <w:b w:val="0"/>
            <w:webHidden/>
            <w:sz w:val="24"/>
            <w:szCs w:val="24"/>
          </w:rPr>
          <w:t>ПРИЛОЖЕНИЕ</w:t>
        </w:r>
        <w:r>
          <w:rPr>
            <w:webHidden/>
          </w:rPr>
          <w:fldChar w:fldCharType="begin"/>
        </w:r>
        <w:r w:rsidR="00D91FC8">
          <w:rPr>
            <w:webHidden/>
          </w:rPr>
          <w:instrText>PAGEREF _Toc53968114 \h</w:instrText>
        </w:r>
        <w:r>
          <w:rPr>
            <w:webHidden/>
          </w:rPr>
        </w:r>
        <w:r>
          <w:rPr>
            <w:webHidden/>
          </w:rPr>
          <w:fldChar w:fldCharType="separate"/>
        </w:r>
        <w:r w:rsidR="002C1F6C">
          <w:rPr>
            <w:noProof/>
            <w:webHidden/>
          </w:rPr>
          <w:t>65</w:t>
        </w:r>
        <w:r>
          <w:rPr>
            <w:webHidden/>
          </w:rPr>
          <w:fldChar w:fldCharType="end"/>
        </w:r>
      </w:hyperlink>
    </w:p>
    <w:p w:rsidR="00CF5E34" w:rsidRDefault="00D91FC8">
      <w:pPr>
        <w:pStyle w:val="Heading1"/>
        <w:spacing w:before="180" w:line="240" w:lineRule="auto"/>
        <w:jc w:val="center"/>
        <w:rPr>
          <w:rFonts w:ascii="Times New Roman" w:hAnsi="Times New Roman"/>
          <w:color w:val="00000A"/>
          <w:sz w:val="24"/>
          <w:szCs w:val="24"/>
        </w:rPr>
      </w:pPr>
      <w:bookmarkStart w:id="0" w:name="_Toc53968088"/>
      <w:bookmarkEnd w:id="0"/>
      <w:r>
        <w:rPr>
          <w:rFonts w:ascii="Times New Roman" w:hAnsi="Times New Roman"/>
          <w:color w:val="00000A"/>
          <w:sz w:val="24"/>
          <w:szCs w:val="24"/>
        </w:rPr>
        <w:lastRenderedPageBreak/>
        <w:t>Введение</w:t>
      </w:r>
      <w:r w:rsidR="0080575B">
        <w:fldChar w:fldCharType="end"/>
      </w:r>
    </w:p>
    <w:p w:rsidR="00CF5E34" w:rsidRDefault="00CF5E34">
      <w:pPr>
        <w:spacing w:after="0" w:line="240" w:lineRule="auto"/>
        <w:ind w:right="11"/>
        <w:rPr>
          <w:rFonts w:ascii="Times New Roman" w:hAnsi="Times New Roman"/>
          <w:sz w:val="24"/>
          <w:szCs w:val="24"/>
        </w:rPr>
      </w:pPr>
    </w:p>
    <w:p w:rsidR="00CF5E34" w:rsidRDefault="00D91FC8">
      <w:pPr>
        <w:spacing w:after="0" w:line="240" w:lineRule="auto"/>
        <w:ind w:right="11" w:firstLine="708"/>
        <w:jc w:val="both"/>
        <w:rPr>
          <w:rFonts w:ascii="Times New Roman" w:hAnsi="Times New Roman"/>
          <w:sz w:val="24"/>
          <w:szCs w:val="24"/>
        </w:rPr>
      </w:pPr>
      <w:r>
        <w:rPr>
          <w:rFonts w:ascii="Times New Roman" w:hAnsi="Times New Roman"/>
          <w:sz w:val="24"/>
          <w:szCs w:val="24"/>
        </w:rPr>
        <w:t>Стратегия социально-экономического развития Смоленского района Алтайского края до 2035 года (далее – «Стратегия») является документом стратегического планирования, в котором определены приоритеты, цели и задачи социально-экономического развития Смоленского района Алтайского края на долгосрочный период.</w:t>
      </w:r>
    </w:p>
    <w:p w:rsidR="00CF5E34" w:rsidRDefault="00D91FC8">
      <w:pPr>
        <w:spacing w:after="0" w:line="240" w:lineRule="auto"/>
        <w:ind w:right="11" w:firstLine="720"/>
        <w:jc w:val="both"/>
        <w:rPr>
          <w:rFonts w:ascii="Times New Roman" w:hAnsi="Times New Roman"/>
          <w:sz w:val="24"/>
          <w:szCs w:val="24"/>
        </w:rPr>
      </w:pPr>
      <w:r>
        <w:rPr>
          <w:rFonts w:ascii="Times New Roman" w:hAnsi="Times New Roman"/>
          <w:sz w:val="24"/>
          <w:szCs w:val="24"/>
        </w:rPr>
        <w:t>Стратегия социально-экономического развития Смоленского района Алтайского края на период до 2035 года определяет приоритеты политики Администрации муниципального образования в области социально-экономического развития, разработана в соответствии с федеральным законом от 06.10.2003 № 131-ФЗ «Об общих принципах организации местного самоуправления в Российской Федерации», Уставом Смоленского района Алтайского края, утвержденным решением Смоленского районного Собрания депутатов Алтайского края от 24 июня 2015 года № 37 с учетом внесенных изменений от 22 февраля 2019 года № 3.</w:t>
      </w:r>
    </w:p>
    <w:p w:rsidR="00CF5E34" w:rsidRDefault="00D91FC8">
      <w:pPr>
        <w:spacing w:after="0" w:line="240" w:lineRule="auto"/>
        <w:ind w:right="11" w:firstLine="720"/>
        <w:jc w:val="both"/>
        <w:rPr>
          <w:rFonts w:ascii="Times New Roman" w:hAnsi="Times New Roman"/>
          <w:sz w:val="24"/>
          <w:szCs w:val="24"/>
        </w:rPr>
      </w:pPr>
      <w:r>
        <w:rPr>
          <w:rFonts w:ascii="Times New Roman" w:hAnsi="Times New Roman"/>
          <w:sz w:val="24"/>
          <w:szCs w:val="24"/>
        </w:rPr>
        <w:t>Стратегия разработана с учётом положений Федерального закона от 28.06.2014 № 172-ФЗ «О стратегическом планировании в Российской Федерации», законом Алтайского края от 03.04.2015 № 30-ЗС  «О стратегическом планировании в Алтайском крае»,  Положением о стратегическом планировании в муниципальном образовании Смоленский район, утвержденным решением Смоленского районного Собрания депутатов от 04.05.2016 №15 и иными нормативными правовыми актами.</w:t>
      </w:r>
    </w:p>
    <w:p w:rsidR="00CF5E34" w:rsidRDefault="00D91FC8">
      <w:pPr>
        <w:spacing w:after="0" w:line="240" w:lineRule="auto"/>
        <w:ind w:right="11" w:firstLine="720"/>
        <w:jc w:val="both"/>
        <w:rPr>
          <w:rFonts w:ascii="Times New Roman" w:hAnsi="Times New Roman"/>
          <w:sz w:val="24"/>
          <w:szCs w:val="24"/>
        </w:rPr>
      </w:pPr>
      <w:r>
        <w:rPr>
          <w:rFonts w:ascii="Times New Roman" w:hAnsi="Times New Roman"/>
          <w:sz w:val="24"/>
          <w:szCs w:val="24"/>
        </w:rPr>
        <w:t>Стратегия социально-экономического развития Смоленского района Алтайского края на период до 2035 года определяет приоритеты долгосрочного социально-экономического развития района, связанные с развитием промышленности, сельского хозяйства, транспорта, сферы услуг, социальной сферы, предпринимательства, повышением инвестиционной привлекательности муниципального образования, а также развитием межмуниципального сотрудничества.</w:t>
      </w:r>
    </w:p>
    <w:p w:rsidR="00CF5E34" w:rsidRDefault="00D91FC8">
      <w:pPr>
        <w:spacing w:after="0" w:line="240" w:lineRule="auto"/>
        <w:ind w:right="11" w:firstLine="720"/>
        <w:jc w:val="both"/>
        <w:rPr>
          <w:rFonts w:ascii="Times New Roman" w:hAnsi="Times New Roman"/>
          <w:sz w:val="24"/>
          <w:szCs w:val="24"/>
        </w:rPr>
      </w:pPr>
      <w:r>
        <w:rPr>
          <w:rFonts w:ascii="Times New Roman" w:hAnsi="Times New Roman"/>
          <w:sz w:val="24"/>
          <w:szCs w:val="24"/>
        </w:rPr>
        <w:t xml:space="preserve">Определенные в Стратегии цели развития имеют долгосрочный характер, однако, она не является консервативным документом. С течением времени Стратегия может корректироваться с учетом планов развития Российской Федерации, Алтайского края, Смоленского района, в соответствии с Посланиями Президента Российской Федерации, постановлениями и распоряжениями Правительства Российской Федерации, Губернатора и Правительства Алтайского края, нормативно-правовыми актами Смоленского районного Собрания депутатов Алтайского края и Администрации Смоленского района, при необходимости будет дополняться и уточняться. </w:t>
      </w:r>
    </w:p>
    <w:p w:rsidR="00CF5E34" w:rsidRDefault="00D91FC8">
      <w:pPr>
        <w:spacing w:after="0" w:line="240" w:lineRule="auto"/>
        <w:ind w:right="11" w:firstLine="720"/>
        <w:jc w:val="both"/>
        <w:rPr>
          <w:rFonts w:ascii="Times New Roman" w:hAnsi="Times New Roman"/>
          <w:sz w:val="24"/>
          <w:szCs w:val="24"/>
        </w:rPr>
      </w:pPr>
      <w:r>
        <w:rPr>
          <w:rFonts w:ascii="Times New Roman" w:hAnsi="Times New Roman"/>
          <w:sz w:val="24"/>
          <w:szCs w:val="24"/>
        </w:rPr>
        <w:t>Стратегия разработана для определения целевых ориентиров в социально-экономическом развитии муниципального образования, выражающихся в достижении и закреплении лидерских позиций и создании условий и механизмов, позволяющих обеспечить опережающие темпы развития экономики, сформировать комфортную среду для жизни человека, обеспечить духовное благополучие населения.</w:t>
      </w:r>
    </w:p>
    <w:p w:rsidR="00CF5E34" w:rsidRDefault="00D91FC8">
      <w:pPr>
        <w:pStyle w:val="31"/>
        <w:spacing w:after="0"/>
        <w:ind w:left="0" w:firstLine="709"/>
        <w:jc w:val="both"/>
        <w:rPr>
          <w:sz w:val="24"/>
          <w:szCs w:val="24"/>
          <w:lang w:val="ru-RU"/>
        </w:rPr>
      </w:pPr>
      <w:r>
        <w:rPr>
          <w:sz w:val="24"/>
          <w:szCs w:val="24"/>
          <w:lang w:val="ru-RU"/>
        </w:rPr>
        <w:t>Стратегия сформирована с учётом прогноза и анализа социально-экономического развития Смоленского района; в рамках реализации вопросов местного значения муниципального района в соответствии с действующим законодательством Российской Федерации; во взаимосвязи с основными направлениями социально-экономического развития Южно-Сибирского макрорегиона, Алтайского края и муниципальных образований Смоленского района; с учётом доходов местного бюджета.</w:t>
      </w:r>
    </w:p>
    <w:p w:rsidR="00CF5E34" w:rsidRDefault="00D91FC8">
      <w:pPr>
        <w:pStyle w:val="21"/>
        <w:spacing w:after="0" w:line="240" w:lineRule="auto"/>
        <w:ind w:firstLine="720"/>
        <w:jc w:val="both"/>
        <w:rPr>
          <w:sz w:val="24"/>
          <w:szCs w:val="24"/>
          <w:lang w:eastAsia="en-US"/>
        </w:rPr>
      </w:pPr>
      <w:r>
        <w:rPr>
          <w:rFonts w:ascii="Times New Roman" w:hAnsi="Times New Roman"/>
          <w:sz w:val="24"/>
          <w:szCs w:val="24"/>
          <w:lang w:eastAsia="en-US"/>
        </w:rPr>
        <w:t>Структура и содержание Стратегии соответствует приказу Министерства экономического развития Алтайского края от 30.01.2020 № 14 «Об утверждении методических рекомендаций по разработке документов стратегического планирования муниципальных образований Алтайского края».</w:t>
      </w:r>
    </w:p>
    <w:p w:rsidR="00CF5E34" w:rsidRDefault="00D91FC8">
      <w:pPr>
        <w:pStyle w:val="31"/>
        <w:spacing w:after="0"/>
        <w:ind w:left="0" w:firstLine="709"/>
        <w:jc w:val="both"/>
        <w:rPr>
          <w:sz w:val="24"/>
          <w:szCs w:val="24"/>
          <w:lang w:val="ru-RU" w:eastAsia="en-US"/>
        </w:rPr>
      </w:pPr>
      <w:r>
        <w:rPr>
          <w:sz w:val="24"/>
          <w:szCs w:val="24"/>
          <w:lang w:val="ru-RU" w:eastAsia="en-US"/>
        </w:rPr>
        <w:t xml:space="preserve">В рамках аналитического этапа разработки Стратегии проведён комплексный анализ стартовых условий и исходных предпосылок социально-экономического развития Смоленского района за 2014-2019 г., по результатам которого сформирована характеристика муниципального образования, позволяющая оценить роль и вклад Смоленского района в экономику Алтайского края. </w:t>
      </w:r>
    </w:p>
    <w:p w:rsidR="00CF5E34" w:rsidRDefault="00D91FC8">
      <w:pPr>
        <w:pStyle w:val="31"/>
        <w:spacing w:after="0"/>
        <w:ind w:left="0" w:firstLine="709"/>
        <w:jc w:val="both"/>
        <w:rPr>
          <w:sz w:val="24"/>
          <w:szCs w:val="24"/>
          <w:lang w:val="ru-RU" w:eastAsia="en-US"/>
        </w:rPr>
      </w:pPr>
      <w:r>
        <w:rPr>
          <w:sz w:val="24"/>
          <w:szCs w:val="24"/>
          <w:lang w:val="ru-RU" w:eastAsia="en-US"/>
        </w:rPr>
        <w:t>В Стратегию включены основные выводы из проведённого анализа, результаты SWOT-анализа (анализ сильных и слабых сторон, потенциальных возможностей и угроз развития) и основные проблемы развития Смоленского района, которые увязаны с целями и задачами, и на которые должны быть направлены основные мероприятия плана реализации Стратегии.</w:t>
      </w:r>
    </w:p>
    <w:p w:rsidR="00CF5E34" w:rsidRDefault="00D91FC8">
      <w:pPr>
        <w:keepNext/>
        <w:widowControl w:val="0"/>
        <w:spacing w:after="0" w:line="240" w:lineRule="auto"/>
        <w:ind w:firstLine="709"/>
        <w:jc w:val="both"/>
        <w:rPr>
          <w:rFonts w:ascii="Times New Roman" w:hAnsi="Times New Roman"/>
          <w:sz w:val="24"/>
          <w:szCs w:val="24"/>
        </w:rPr>
      </w:pPr>
      <w:r>
        <w:rPr>
          <w:rFonts w:ascii="Times New Roman" w:hAnsi="Times New Roman"/>
          <w:sz w:val="24"/>
          <w:szCs w:val="24"/>
        </w:rPr>
        <w:t>При формировании настоящей стратегии наряду с анализом тенденций развития самого муниципального образования, определения его потенциала и уровня конкурентоспособности в современных условиях учитываются и оцениваются факторы внешней среды, а также глобальные процессы, под воздействием которых происходит трансформация всего окружающего пространства и самого социума. Характеризуя внешнюю среду, необходимо отметить ускоренный рост технологических инноваций, глубинную перестройку производства, логистики и потребления.</w:t>
      </w:r>
    </w:p>
    <w:p w:rsidR="00CF5E34" w:rsidRDefault="00D91FC8">
      <w:pPr>
        <w:keepNext/>
        <w:widowControl w:val="0"/>
        <w:spacing w:after="0" w:line="240" w:lineRule="auto"/>
        <w:ind w:firstLine="709"/>
        <w:jc w:val="both"/>
        <w:rPr>
          <w:rFonts w:ascii="Times New Roman" w:hAnsi="Times New Roman"/>
          <w:sz w:val="24"/>
          <w:szCs w:val="24"/>
        </w:rPr>
      </w:pPr>
      <w:r>
        <w:rPr>
          <w:rFonts w:ascii="Times New Roman" w:hAnsi="Times New Roman"/>
          <w:sz w:val="24"/>
          <w:szCs w:val="24"/>
        </w:rPr>
        <w:t>Стратегия социально-экономического развития Смоленского района Алтайского края на период до 2035 года определяет приоритеты долгосрочного развития района, связанные с развитием промышленности, сельского хозяйства, транспорта, сферы услуг, социальной сферы, предпринимательства, повышением инвестиционной привлекательности муниципального образования, использованием в указанных направлениях элементов цифровизации, а также развитием межмуниципального сотрудничества.</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lang w:eastAsia="en-US"/>
        </w:rPr>
        <w:t>Стратегия является основой для разработки муниципальных программ Смоленского района и плана мероприятий по реализации Стратегии.</w:t>
      </w:r>
    </w:p>
    <w:p w:rsidR="00CF5E34" w:rsidRDefault="00CF5E34">
      <w:pPr>
        <w:spacing w:after="0" w:line="240" w:lineRule="auto"/>
        <w:ind w:right="11"/>
        <w:rPr>
          <w:rFonts w:ascii="Times New Roman" w:hAnsi="Times New Roman"/>
        </w:rPr>
        <w:sectPr w:rsidR="00CF5E34">
          <w:footerReference w:type="default" r:id="rId10"/>
          <w:pgSz w:w="11906" w:h="16838"/>
          <w:pgMar w:top="1134" w:right="726" w:bottom="1276" w:left="1280" w:header="0" w:footer="0" w:gutter="0"/>
          <w:cols w:space="720"/>
          <w:formProt w:val="0"/>
          <w:docGrid w:linePitch="100"/>
        </w:sectPr>
      </w:pPr>
    </w:p>
    <w:p w:rsidR="00CF5E34" w:rsidRDefault="00D91FC8">
      <w:pPr>
        <w:pStyle w:val="Heading1"/>
        <w:spacing w:before="0" w:line="240" w:lineRule="auto"/>
        <w:jc w:val="center"/>
        <w:rPr>
          <w:rFonts w:ascii="Times New Roman" w:eastAsia="Calibri" w:hAnsi="Times New Roman"/>
          <w:bCs w:val="0"/>
          <w:color w:val="000000"/>
          <w:sz w:val="24"/>
          <w:szCs w:val="24"/>
        </w:rPr>
      </w:pPr>
      <w:bookmarkStart w:id="1" w:name="_Toc53968089"/>
      <w:bookmarkStart w:id="2" w:name="_Toc448502086"/>
      <w:bookmarkEnd w:id="1"/>
      <w:r>
        <w:rPr>
          <w:rFonts w:ascii="Times New Roman" w:eastAsia="Calibri" w:hAnsi="Times New Roman"/>
          <w:bCs w:val="0"/>
          <w:color w:val="000000"/>
          <w:sz w:val="24"/>
          <w:szCs w:val="24"/>
        </w:rPr>
        <w:t>1 Оценка социально-экономического развития Смоленского района Алтайского края  и текущего уровня конкурентоспособности</w:t>
      </w:r>
    </w:p>
    <w:p w:rsidR="00CF5E34" w:rsidRDefault="00D91FC8">
      <w:pPr>
        <w:pStyle w:val="Heading1"/>
        <w:spacing w:before="0" w:after="200" w:line="240" w:lineRule="auto"/>
        <w:jc w:val="center"/>
        <w:rPr>
          <w:rFonts w:ascii="Times New Roman" w:eastAsia="Calibri" w:hAnsi="Times New Roman"/>
          <w:bCs w:val="0"/>
          <w:color w:val="000000"/>
          <w:sz w:val="24"/>
          <w:szCs w:val="24"/>
        </w:rPr>
      </w:pPr>
      <w:bookmarkStart w:id="3" w:name="_Toc53968090"/>
      <w:bookmarkEnd w:id="2"/>
      <w:bookmarkEnd w:id="3"/>
      <w:r>
        <w:rPr>
          <w:rFonts w:ascii="Times New Roman" w:eastAsia="Calibri" w:hAnsi="Times New Roman"/>
          <w:bCs w:val="0"/>
          <w:color w:val="000000"/>
          <w:sz w:val="24"/>
          <w:szCs w:val="24"/>
        </w:rPr>
        <w:t>1.1 Анализ социально-экономического развития</w:t>
      </w:r>
    </w:p>
    <w:p w:rsidR="00CF5E34" w:rsidRDefault="00CF5E34">
      <w:pPr>
        <w:spacing w:after="0" w:line="240" w:lineRule="auto"/>
        <w:jc w:val="center"/>
        <w:rPr>
          <w:rFonts w:ascii="Times New Roman" w:eastAsia="Calibri" w:hAnsi="Times New Roman"/>
          <w:b/>
          <w:color w:val="000000"/>
          <w:sz w:val="24"/>
          <w:szCs w:val="24"/>
        </w:rPr>
      </w:pPr>
    </w:p>
    <w:p w:rsidR="0042657F" w:rsidRDefault="0042657F">
      <w:pPr>
        <w:spacing w:after="0" w:line="240" w:lineRule="auto"/>
        <w:jc w:val="center"/>
        <w:rPr>
          <w:rFonts w:ascii="Times New Roman" w:eastAsia="Calibri" w:hAnsi="Times New Roman"/>
          <w:b/>
          <w:color w:val="000000"/>
          <w:sz w:val="24"/>
          <w:szCs w:val="24"/>
        </w:rPr>
      </w:pPr>
    </w:p>
    <w:p w:rsidR="00CF5E34" w:rsidRDefault="00D91FC8">
      <w:pPr>
        <w:pStyle w:val="Heading1"/>
        <w:spacing w:before="0" w:after="200" w:line="240" w:lineRule="auto"/>
        <w:jc w:val="center"/>
        <w:rPr>
          <w:rFonts w:ascii="Times New Roman" w:eastAsia="Calibri" w:hAnsi="Times New Roman"/>
          <w:bCs w:val="0"/>
          <w:color w:val="000000"/>
          <w:sz w:val="24"/>
          <w:szCs w:val="24"/>
        </w:rPr>
      </w:pPr>
      <w:bookmarkStart w:id="4" w:name="_Toc53968091"/>
      <w:bookmarkEnd w:id="4"/>
      <w:r>
        <w:rPr>
          <w:rFonts w:ascii="Times New Roman" w:eastAsia="Calibri" w:hAnsi="Times New Roman"/>
          <w:bCs w:val="0"/>
          <w:color w:val="000000"/>
          <w:sz w:val="24"/>
          <w:szCs w:val="24"/>
        </w:rPr>
        <w:t>1.1.1 Основные сведения и особенности экономико-географического положения Смоленского района</w:t>
      </w:r>
    </w:p>
    <w:p w:rsidR="00CF5E34" w:rsidRDefault="00CF5E34">
      <w:pPr>
        <w:spacing w:after="0" w:line="240" w:lineRule="auto"/>
        <w:ind w:right="11"/>
        <w:jc w:val="both"/>
        <w:rPr>
          <w:rFonts w:ascii="Times New Roman" w:hAnsi="Times New Roman"/>
          <w:color w:val="000000"/>
          <w:sz w:val="24"/>
          <w:szCs w:val="24"/>
        </w:rPr>
      </w:pPr>
    </w:p>
    <w:p w:rsidR="00CF5E34" w:rsidRDefault="00D91FC8">
      <w:pPr>
        <w:pStyle w:val="affb"/>
        <w:shd w:val="clear" w:color="auto" w:fill="FFFFFF"/>
        <w:spacing w:after="0" w:line="240" w:lineRule="auto"/>
        <w:ind w:firstLine="709"/>
        <w:jc w:val="both"/>
        <w:rPr>
          <w:color w:val="000000"/>
          <w:lang w:eastAsia="en-US"/>
        </w:rPr>
      </w:pPr>
      <w:r>
        <w:rPr>
          <w:color w:val="000000"/>
          <w:lang w:eastAsia="en-US"/>
        </w:rPr>
        <w:t>Смоленский район образован в 1924 г. (</w:t>
      </w:r>
      <w:r>
        <w:rPr>
          <w:bCs/>
          <w:color w:val="000000"/>
          <w:lang w:eastAsia="en-US"/>
        </w:rPr>
        <w:t>административный центр</w:t>
      </w:r>
      <w:r>
        <w:rPr>
          <w:b/>
          <w:bCs/>
          <w:color w:val="FF0000"/>
          <w:lang w:eastAsia="en-US"/>
        </w:rPr>
        <w:t>-</w:t>
      </w:r>
      <w:r>
        <w:rPr>
          <w:color w:val="000000"/>
          <w:lang w:eastAsia="en-US"/>
        </w:rPr>
        <w:t xml:space="preserve">село Смоленское основано в 1759 году). Расположен в юго-восточной части Алтайского края. На западе его территория граничит с Петропавловским и Быстроистокским районами; на севере и северо-востоке - с Зональным и Бийским районами; на востоке </w:t>
      </w:r>
      <w:r>
        <w:rPr>
          <w:color w:val="FF0000"/>
          <w:lang w:eastAsia="en-US"/>
        </w:rPr>
        <w:t>-</w:t>
      </w:r>
      <w:r>
        <w:rPr>
          <w:color w:val="000000"/>
          <w:lang w:eastAsia="en-US"/>
        </w:rPr>
        <w:t xml:space="preserve"> с Советским районом;  на юго-востоке - с Алтайским районом  и городом-курортом Белокурихой, как административной единицей; на юго-</w:t>
      </w:r>
      <w:r>
        <w:rPr>
          <w:lang w:eastAsia="en-US"/>
        </w:rPr>
        <w:t>западе - с Солонешенским районом</w:t>
      </w:r>
      <w:r>
        <w:rPr>
          <w:color w:val="000000"/>
          <w:lang w:eastAsia="en-US"/>
        </w:rPr>
        <w:t xml:space="preserve">. Площадь района составляет 2022,9 кв.км; расстояние до г.Бийска – 35 км, до г.Барнаула – 196 км. </w:t>
      </w:r>
    </w:p>
    <w:p w:rsidR="00CF5E34" w:rsidRDefault="00D91FC8">
      <w:pPr>
        <w:shd w:val="clear" w:color="auto" w:fill="FFFFFF"/>
        <w:spacing w:after="0" w:line="240" w:lineRule="auto"/>
        <w:ind w:firstLine="709"/>
        <w:jc w:val="center"/>
        <w:rPr>
          <w:rFonts w:ascii="Times New Roman" w:hAnsi="Times New Roman"/>
          <w:color w:val="000000"/>
          <w:sz w:val="28"/>
          <w:szCs w:val="28"/>
          <w:lang w:eastAsia="en-US"/>
        </w:rPr>
      </w:pPr>
      <w:r>
        <w:rPr>
          <w:rFonts w:ascii="Times New Roman" w:hAnsi="Times New Roman"/>
          <w:noProof/>
          <w:color w:val="000000"/>
          <w:sz w:val="28"/>
          <w:szCs w:val="28"/>
        </w:rPr>
        <w:drawing>
          <wp:anchor distT="0" distB="0" distL="133350" distR="119380" simplePos="0" relativeHeight="2" behindDoc="0" locked="0" layoutInCell="1" allowOverlap="1">
            <wp:simplePos x="0" y="0"/>
            <wp:positionH relativeFrom="column">
              <wp:posOffset>763905</wp:posOffset>
            </wp:positionH>
            <wp:positionV relativeFrom="paragraph">
              <wp:posOffset>65405</wp:posOffset>
            </wp:positionV>
            <wp:extent cx="5671820" cy="3977005"/>
            <wp:effectExtent l="0" t="0" r="0" b="0"/>
            <wp:wrapTight wrapText="bothSides">
              <wp:wrapPolygon edited="0">
                <wp:start x="-80" y="0"/>
                <wp:lineTo x="-80" y="21511"/>
                <wp:lineTo x="21617" y="21511"/>
                <wp:lineTo x="21617" y="0"/>
                <wp:lineTo x="-80" y="0"/>
              </wp:wrapPolygon>
            </wp:wrapTight>
            <wp:docPr id="1" name="Рисунок 31" descr="altmap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1" descr="altmapbig"/>
                    <pic:cNvPicPr>
                      <a:picLocks noChangeAspect="1" noChangeArrowheads="1"/>
                    </pic:cNvPicPr>
                  </pic:nvPicPr>
                  <pic:blipFill>
                    <a:blip r:embed="rId11"/>
                    <a:srcRect l="2023" t="2873" b="-358"/>
                    <a:stretch>
                      <a:fillRect/>
                    </a:stretch>
                  </pic:blipFill>
                  <pic:spPr bwMode="auto">
                    <a:xfrm>
                      <a:off x="0" y="0"/>
                      <a:ext cx="5671820" cy="3977005"/>
                    </a:xfrm>
                    <a:prstGeom prst="rect">
                      <a:avLst/>
                    </a:prstGeom>
                  </pic:spPr>
                </pic:pic>
              </a:graphicData>
            </a:graphic>
          </wp:anchor>
        </w:drawing>
      </w:r>
    </w:p>
    <w:p w:rsidR="00CF5E34" w:rsidRDefault="00CF5E34">
      <w:pPr>
        <w:shd w:val="clear" w:color="auto" w:fill="FFFFFF"/>
        <w:spacing w:after="0" w:line="240" w:lineRule="auto"/>
        <w:ind w:firstLine="709"/>
        <w:rPr>
          <w:rFonts w:ascii="Times New Roman" w:hAnsi="Times New Roman"/>
          <w:color w:val="000000"/>
          <w:sz w:val="28"/>
          <w:szCs w:val="28"/>
          <w:lang w:eastAsia="en-US"/>
        </w:rPr>
      </w:pPr>
    </w:p>
    <w:p w:rsidR="00CF5E34" w:rsidRDefault="00CF5E34">
      <w:pPr>
        <w:shd w:val="clear" w:color="auto" w:fill="FFFFFF"/>
        <w:spacing w:after="0" w:line="240" w:lineRule="auto"/>
        <w:ind w:firstLine="709"/>
        <w:rPr>
          <w:rFonts w:ascii="Times New Roman" w:hAnsi="Times New Roman"/>
          <w:color w:val="000000"/>
          <w:sz w:val="28"/>
          <w:szCs w:val="28"/>
          <w:lang w:eastAsia="en-US"/>
        </w:rPr>
      </w:pPr>
    </w:p>
    <w:p w:rsidR="00CF5E34" w:rsidRDefault="00CF5E34">
      <w:pPr>
        <w:shd w:val="clear" w:color="auto" w:fill="FFFFFF"/>
        <w:spacing w:after="0" w:line="240" w:lineRule="auto"/>
        <w:ind w:firstLine="709"/>
        <w:rPr>
          <w:rFonts w:ascii="Times New Roman" w:hAnsi="Times New Roman"/>
          <w:color w:val="000000"/>
          <w:sz w:val="28"/>
          <w:szCs w:val="28"/>
          <w:lang w:eastAsia="en-US"/>
        </w:rPr>
      </w:pPr>
    </w:p>
    <w:p w:rsidR="00CF5E34" w:rsidRDefault="00CF5E34">
      <w:pPr>
        <w:shd w:val="clear" w:color="auto" w:fill="FFFFFF"/>
        <w:spacing w:after="0" w:line="240" w:lineRule="auto"/>
        <w:ind w:firstLine="709"/>
        <w:rPr>
          <w:rFonts w:ascii="Times New Roman" w:hAnsi="Times New Roman"/>
          <w:color w:val="000000"/>
          <w:sz w:val="28"/>
          <w:szCs w:val="28"/>
          <w:lang w:eastAsia="en-US"/>
        </w:rPr>
      </w:pPr>
    </w:p>
    <w:p w:rsidR="00CF5E34" w:rsidRDefault="00CF5E34">
      <w:pPr>
        <w:shd w:val="clear" w:color="auto" w:fill="FFFFFF"/>
        <w:spacing w:after="0" w:line="240" w:lineRule="auto"/>
        <w:ind w:firstLine="709"/>
        <w:rPr>
          <w:rFonts w:ascii="Times New Roman" w:hAnsi="Times New Roman"/>
          <w:color w:val="000000"/>
          <w:sz w:val="28"/>
          <w:szCs w:val="28"/>
          <w:lang w:eastAsia="en-US"/>
        </w:rPr>
      </w:pPr>
    </w:p>
    <w:p w:rsidR="00CF5E34" w:rsidRDefault="00CF5E34">
      <w:pPr>
        <w:shd w:val="clear" w:color="auto" w:fill="FFFFFF"/>
        <w:spacing w:after="0" w:line="240" w:lineRule="auto"/>
        <w:ind w:firstLine="709"/>
        <w:rPr>
          <w:rFonts w:ascii="Times New Roman" w:hAnsi="Times New Roman"/>
          <w:color w:val="000000"/>
          <w:sz w:val="28"/>
          <w:szCs w:val="28"/>
          <w:lang w:eastAsia="en-US"/>
        </w:rPr>
      </w:pPr>
    </w:p>
    <w:p w:rsidR="00CF5E34" w:rsidRDefault="00CF5E34">
      <w:pPr>
        <w:shd w:val="clear" w:color="auto" w:fill="FFFFFF"/>
        <w:spacing w:after="0" w:line="240" w:lineRule="auto"/>
        <w:ind w:firstLine="709"/>
        <w:jc w:val="center"/>
        <w:rPr>
          <w:rFonts w:ascii="Times New Roman" w:hAnsi="Times New Roman"/>
          <w:color w:val="000000"/>
          <w:sz w:val="28"/>
          <w:szCs w:val="28"/>
          <w:lang w:eastAsia="en-US"/>
        </w:rPr>
      </w:pPr>
    </w:p>
    <w:p w:rsidR="00CF5E34" w:rsidRDefault="00D91FC8">
      <w:pPr>
        <w:shd w:val="clear" w:color="auto" w:fill="FFFFFF"/>
        <w:spacing w:after="0" w:line="240" w:lineRule="auto"/>
        <w:ind w:firstLine="709"/>
        <w:jc w:val="center"/>
        <w:rPr>
          <w:rFonts w:ascii="Times New Roman" w:hAnsi="Times New Roman"/>
          <w:b/>
          <w:sz w:val="24"/>
          <w:szCs w:val="24"/>
          <w:lang w:eastAsia="en-US"/>
        </w:rPr>
      </w:pPr>
      <w:r>
        <w:rPr>
          <w:rFonts w:ascii="Times New Roman" w:hAnsi="Times New Roman"/>
          <w:b/>
          <w:color w:val="000000"/>
          <w:sz w:val="24"/>
          <w:szCs w:val="24"/>
          <w:lang w:eastAsia="en-US"/>
        </w:rPr>
        <w:t xml:space="preserve">Рис. 1. Географическое </w:t>
      </w:r>
      <w:r>
        <w:rPr>
          <w:rFonts w:ascii="Times New Roman" w:hAnsi="Times New Roman"/>
          <w:b/>
          <w:sz w:val="24"/>
          <w:szCs w:val="24"/>
          <w:lang w:eastAsia="en-US"/>
        </w:rPr>
        <w:t>положение Смоленского района</w:t>
      </w:r>
    </w:p>
    <w:p w:rsidR="00CF5E34" w:rsidRDefault="00CF5E34">
      <w:pPr>
        <w:shd w:val="clear" w:color="auto" w:fill="FFFFFF"/>
        <w:spacing w:after="0" w:line="240" w:lineRule="auto"/>
        <w:ind w:firstLine="709"/>
        <w:jc w:val="center"/>
        <w:rPr>
          <w:rFonts w:ascii="Times New Roman" w:hAnsi="Times New Roman"/>
          <w:b/>
          <w:sz w:val="24"/>
          <w:szCs w:val="24"/>
          <w:lang w:eastAsia="en-US"/>
        </w:rPr>
      </w:pPr>
    </w:p>
    <w:p w:rsidR="00CF5E34" w:rsidRDefault="00D91FC8">
      <w:pPr>
        <w:spacing w:after="0" w:line="240" w:lineRule="auto"/>
        <w:ind w:firstLine="709"/>
        <w:jc w:val="both"/>
        <w:rPr>
          <w:rFonts w:ascii="Times New Roman" w:hAnsi="Times New Roman"/>
          <w:color w:val="000000"/>
          <w:sz w:val="24"/>
          <w:szCs w:val="24"/>
          <w:lang w:eastAsia="en-US"/>
        </w:rPr>
      </w:pPr>
      <w:r>
        <w:rPr>
          <w:rFonts w:ascii="Times New Roman" w:hAnsi="Times New Roman"/>
          <w:color w:val="000000"/>
          <w:sz w:val="24"/>
          <w:szCs w:val="24"/>
          <w:lang w:eastAsia="en-US"/>
        </w:rPr>
        <w:t>По географическому положению Смоленский район расположен в переходной полосе от юго-востока Западно-Сибирской низменности к горной системе Алтая в пределах Верхне-Обской лесостепной, Предалтайской степной</w:t>
      </w:r>
      <w:r>
        <w:rPr>
          <w:rFonts w:ascii="Times New Roman" w:hAnsi="Times New Roman"/>
          <w:color w:val="FF0000"/>
          <w:sz w:val="24"/>
          <w:szCs w:val="24"/>
          <w:lang w:eastAsia="en-US"/>
        </w:rPr>
        <w:t xml:space="preserve">, </w:t>
      </w:r>
      <w:r>
        <w:rPr>
          <w:rFonts w:ascii="Times New Roman" w:hAnsi="Times New Roman"/>
          <w:color w:val="000000"/>
          <w:sz w:val="24"/>
          <w:szCs w:val="24"/>
          <w:lang w:eastAsia="en-US"/>
        </w:rPr>
        <w:t>и Северо-Алтайской горной провинций с вариациями степных, лугово-степных и лесостепных предгорий в сочетании на юге района с лугово-степными и лесостепными низкогорьями, лесостепными и таежными среднегорьями. Высокогорье в границах района представлено фрагментарно.</w:t>
      </w:r>
    </w:p>
    <w:p w:rsidR="00CF5E34" w:rsidRDefault="00D91FC8">
      <w:pPr>
        <w:spacing w:after="0" w:line="240" w:lineRule="auto"/>
        <w:ind w:firstLine="709"/>
        <w:jc w:val="both"/>
        <w:rPr>
          <w:rFonts w:ascii="Times New Roman" w:hAnsi="Times New Roman"/>
          <w:color w:val="000000"/>
          <w:sz w:val="24"/>
          <w:szCs w:val="24"/>
          <w:lang w:eastAsia="en-US"/>
        </w:rPr>
      </w:pPr>
      <w:r>
        <w:rPr>
          <w:rFonts w:ascii="Times New Roman" w:hAnsi="Times New Roman"/>
          <w:color w:val="000000"/>
          <w:sz w:val="24"/>
          <w:szCs w:val="24"/>
          <w:lang w:eastAsia="en-US"/>
        </w:rPr>
        <w:t>Разнообразие природных условий определило экономическую специализацию района – зерновое хозяйство и молочно-мясное скотоводство в сочетании с лесным хозяйством.</w:t>
      </w:r>
    </w:p>
    <w:p w:rsidR="00CF5E34" w:rsidRDefault="00D91FC8">
      <w:pPr>
        <w:pStyle w:val="affb"/>
        <w:shd w:val="clear" w:color="auto" w:fill="FFFFFF"/>
        <w:spacing w:after="0" w:line="240" w:lineRule="auto"/>
        <w:ind w:firstLine="708"/>
        <w:jc w:val="both"/>
        <w:rPr>
          <w:color w:val="000000"/>
          <w:lang w:eastAsia="en-US"/>
        </w:rPr>
      </w:pPr>
      <w:r>
        <w:rPr>
          <w:color w:val="000000"/>
          <w:lang w:eastAsia="en-US"/>
        </w:rPr>
        <w:t>Район занимает выгодное транспортное положение на транзитной магистрали между городами Бийском и Белокурихой, между Бийском и с. Солонешное (по территории района проходят автомобильные трассы: «Бийск - Белокуриха», «Бийск - Алейск», «Бийск - Петропавловское», «Бийск - Солонешное»).</w:t>
      </w:r>
    </w:p>
    <w:p w:rsidR="00CF5E34" w:rsidRDefault="00D91FC8">
      <w:pPr>
        <w:spacing w:after="0" w:line="240" w:lineRule="auto"/>
        <w:ind w:firstLine="709"/>
        <w:jc w:val="both"/>
        <w:rPr>
          <w:rFonts w:ascii="Times New Roman" w:hAnsi="Times New Roman"/>
          <w:sz w:val="24"/>
          <w:szCs w:val="24"/>
          <w:lang w:eastAsia="en-US"/>
        </w:rPr>
      </w:pPr>
      <w:r>
        <w:rPr>
          <w:rFonts w:ascii="Times New Roman" w:hAnsi="Times New Roman"/>
          <w:color w:val="000000"/>
          <w:sz w:val="24"/>
          <w:szCs w:val="24"/>
          <w:lang w:eastAsia="en-US"/>
        </w:rPr>
        <w:t>Наряду с традиционной аграрной специализацией в районе начинает развиваться рекреационная отрасль, чему в значительной степени способствуют  природные условия и наличие рекреационных ресурсов. Заметное воздействие на интенсификацию рекреационной отрасли оказало также решение федеральных</w:t>
      </w:r>
      <w:r>
        <w:rPr>
          <w:rFonts w:ascii="Times New Roman" w:hAnsi="Times New Roman"/>
          <w:sz w:val="24"/>
          <w:szCs w:val="24"/>
          <w:lang w:eastAsia="en-US"/>
        </w:rPr>
        <w:t xml:space="preserve"> органов власти об организации на территории района курортного комплекса «Белокуриха» и «Белокуриха 2». Выгодное экономико-географическое положение Смоленского района является благоприятным для его социально-экономического развития и межрегионального сотрудничества.</w:t>
      </w:r>
    </w:p>
    <w:p w:rsidR="00CF5E34" w:rsidRDefault="00CF5E34">
      <w:pPr>
        <w:spacing w:after="0" w:line="240" w:lineRule="auto"/>
        <w:ind w:firstLine="709"/>
        <w:jc w:val="both"/>
        <w:rPr>
          <w:rFonts w:ascii="Times New Roman" w:hAnsi="Times New Roman"/>
          <w:b/>
          <w:sz w:val="24"/>
          <w:szCs w:val="24"/>
          <w:lang w:eastAsia="en-US"/>
        </w:rPr>
      </w:pPr>
    </w:p>
    <w:p w:rsidR="00CF5E34" w:rsidRDefault="00D91FC8">
      <w:pPr>
        <w:spacing w:after="0" w:line="240" w:lineRule="auto"/>
        <w:ind w:firstLine="709"/>
        <w:jc w:val="both"/>
        <w:rPr>
          <w:rFonts w:ascii="Times New Roman" w:hAnsi="Times New Roman"/>
          <w:b/>
          <w:sz w:val="24"/>
          <w:szCs w:val="24"/>
          <w:lang w:eastAsia="en-US"/>
        </w:rPr>
      </w:pPr>
      <w:r>
        <w:rPr>
          <w:rFonts w:ascii="Times New Roman" w:hAnsi="Times New Roman"/>
          <w:b/>
          <w:sz w:val="24"/>
          <w:szCs w:val="24"/>
          <w:lang w:eastAsia="en-US"/>
        </w:rPr>
        <w:t>Административно-территориальное деление:</w:t>
      </w:r>
    </w:p>
    <w:p w:rsidR="00CF5E34" w:rsidRDefault="00D91FC8">
      <w:pPr>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Смоленский район имеет статус муниципального образования и является совокупностью поселений объединенных общей территорией, в пределах которой осуществляется местное самоуправление. Имеется муниципальная собственность, местный бюджет и органы местного самоуправления на основе Конституции Российской Федерации, Федерального закона «Об общих принципах организации местного самоуправления в Российской Федерации», Устава Алтайского края и Устава муниципального образования  Смоленский район Алтайского края. </w:t>
      </w:r>
    </w:p>
    <w:p w:rsidR="00CF5E34" w:rsidRDefault="00D91FC8">
      <w:pPr>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На территории района расположен 31 населенный пункт в составе 9 сельских поселений, наиболее крупные - села: Смоленское, Новотырышкино, Солоновка, Сычевка, Точильное, поселки: Линёвский, Кировский, Верх-Обский. </w:t>
      </w:r>
    </w:p>
    <w:p w:rsidR="00CF5E34" w:rsidRDefault="00CF5E34">
      <w:pPr>
        <w:spacing w:after="0" w:line="240" w:lineRule="auto"/>
        <w:ind w:firstLine="709"/>
        <w:jc w:val="both"/>
        <w:rPr>
          <w:rFonts w:ascii="Times New Roman" w:hAnsi="Times New Roman"/>
          <w:sz w:val="24"/>
          <w:szCs w:val="24"/>
          <w:lang w:eastAsia="en-US"/>
        </w:rPr>
      </w:pPr>
    </w:p>
    <w:p w:rsidR="00CF5E34" w:rsidRDefault="00D91FC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Таблица 1 – Административно-территориальное деление Смоленского района</w:t>
      </w:r>
    </w:p>
    <w:p w:rsidR="0042657F" w:rsidRDefault="0042657F">
      <w:pPr>
        <w:spacing w:after="0" w:line="240" w:lineRule="auto"/>
        <w:jc w:val="center"/>
        <w:rPr>
          <w:rFonts w:ascii="Times New Roman" w:hAnsi="Times New Roman"/>
          <w:sz w:val="24"/>
          <w:szCs w:val="24"/>
          <w:lang w:eastAsia="en-US"/>
        </w:rPr>
      </w:pPr>
    </w:p>
    <w:tbl>
      <w:tblPr>
        <w:tblW w:w="5000" w:type="pct"/>
        <w:tblInd w:w="72" w:type="dxa"/>
        <w:tblBorders>
          <w:top w:val="single" w:sz="8" w:space="0" w:color="A2A9B1"/>
          <w:left w:val="single" w:sz="8" w:space="0" w:color="A2A9B1"/>
          <w:bottom w:val="single" w:sz="8" w:space="0" w:color="A2A9B1"/>
          <w:right w:val="single" w:sz="8" w:space="0" w:color="A2A9B1"/>
          <w:insideH w:val="single" w:sz="8" w:space="0" w:color="A2A9B1"/>
          <w:insideV w:val="single" w:sz="8" w:space="0" w:color="A2A9B1"/>
        </w:tblBorders>
        <w:tblCellMar>
          <w:top w:w="48" w:type="dxa"/>
          <w:left w:w="86" w:type="dxa"/>
          <w:bottom w:w="48" w:type="dxa"/>
          <w:right w:w="96" w:type="dxa"/>
        </w:tblCellMar>
        <w:tblLook w:val="04A0"/>
      </w:tblPr>
      <w:tblGrid>
        <w:gridCol w:w="506"/>
        <w:gridCol w:w="3559"/>
        <w:gridCol w:w="3272"/>
        <w:gridCol w:w="1573"/>
        <w:gridCol w:w="1336"/>
      </w:tblGrid>
      <w:tr w:rsidR="00CF5E34">
        <w:tc>
          <w:tcPr>
            <w:tcW w:w="497"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b/>
                <w:bCs/>
                <w:color w:val="000000"/>
              </w:rPr>
            </w:pPr>
            <w:r>
              <w:rPr>
                <w:rFonts w:ascii="Times New Roman" w:hAnsi="Times New Roman"/>
                <w:b/>
                <w:bCs/>
                <w:color w:val="000000"/>
              </w:rPr>
              <w:t xml:space="preserve">№ </w:t>
            </w:r>
            <w:r>
              <w:rPr>
                <w:rFonts w:ascii="Times New Roman" w:hAnsi="Times New Roman"/>
                <w:b/>
                <w:bCs/>
              </w:rPr>
              <w:t>п/п</w:t>
            </w:r>
          </w:p>
          <w:p w:rsidR="00CF5E34" w:rsidRDefault="00CF5E34">
            <w:pPr>
              <w:spacing w:after="0" w:line="240" w:lineRule="auto"/>
              <w:jc w:val="center"/>
              <w:rPr>
                <w:rFonts w:ascii="Times New Roman" w:hAnsi="Times New Roman"/>
                <w:b/>
                <w:bCs/>
                <w:color w:val="000000"/>
              </w:rPr>
            </w:pPr>
          </w:p>
        </w:tc>
        <w:tc>
          <w:tcPr>
            <w:tcW w:w="3496"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b/>
                <w:bCs/>
                <w:color w:val="000000"/>
              </w:rPr>
            </w:pPr>
            <w:r>
              <w:rPr>
                <w:rFonts w:ascii="Times New Roman" w:hAnsi="Times New Roman"/>
                <w:b/>
                <w:bCs/>
                <w:color w:val="000000"/>
              </w:rPr>
              <w:t xml:space="preserve">Сельские поселения </w:t>
            </w:r>
          </w:p>
        </w:tc>
        <w:tc>
          <w:tcPr>
            <w:tcW w:w="3214"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b/>
                <w:bCs/>
                <w:color w:val="000000"/>
              </w:rPr>
            </w:pPr>
            <w:r>
              <w:rPr>
                <w:rFonts w:ascii="Times New Roman" w:hAnsi="Times New Roman"/>
                <w:b/>
                <w:bCs/>
                <w:color w:val="000000"/>
              </w:rPr>
              <w:t>Административный центр</w:t>
            </w:r>
          </w:p>
        </w:tc>
        <w:tc>
          <w:tcPr>
            <w:tcW w:w="1545"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b/>
                <w:bCs/>
                <w:color w:val="000000"/>
              </w:rPr>
            </w:pPr>
            <w:r>
              <w:rPr>
                <w:rFonts w:ascii="Times New Roman" w:hAnsi="Times New Roman"/>
                <w:b/>
                <w:bCs/>
                <w:color w:val="000000"/>
              </w:rPr>
              <w:t>Количество</w:t>
            </w:r>
            <w:r>
              <w:rPr>
                <w:rFonts w:ascii="Times New Roman" w:hAnsi="Times New Roman"/>
                <w:b/>
                <w:bCs/>
                <w:color w:val="000000"/>
              </w:rPr>
              <w:br/>
              <w:t>населённых</w:t>
            </w:r>
            <w:r>
              <w:rPr>
                <w:rFonts w:ascii="Times New Roman" w:hAnsi="Times New Roman"/>
                <w:b/>
                <w:bCs/>
                <w:color w:val="000000"/>
              </w:rPr>
              <w:br/>
              <w:t>пунктов</w:t>
            </w:r>
          </w:p>
        </w:tc>
        <w:tc>
          <w:tcPr>
            <w:tcW w:w="1312"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b/>
                <w:bCs/>
                <w:color w:val="000000"/>
              </w:rPr>
            </w:pPr>
            <w:r>
              <w:rPr>
                <w:rFonts w:ascii="Times New Roman" w:hAnsi="Times New Roman"/>
                <w:b/>
                <w:bCs/>
                <w:color w:val="000000"/>
              </w:rPr>
              <w:t>Площадь,</w:t>
            </w:r>
            <w:r>
              <w:rPr>
                <w:rFonts w:ascii="Times New Roman" w:hAnsi="Times New Roman"/>
                <w:b/>
                <w:bCs/>
                <w:color w:val="000000"/>
              </w:rPr>
              <w:br/>
              <w:t>км</w:t>
            </w:r>
            <w:r>
              <w:rPr>
                <w:rFonts w:ascii="Times New Roman" w:hAnsi="Times New Roman"/>
                <w:b/>
                <w:bCs/>
                <w:color w:val="000000"/>
                <w:vertAlign w:val="superscript"/>
              </w:rPr>
              <w:t>2</w:t>
            </w:r>
          </w:p>
        </w:tc>
      </w:tr>
      <w:tr w:rsidR="00CF5E34">
        <w:tc>
          <w:tcPr>
            <w:tcW w:w="497"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1</w:t>
            </w:r>
          </w:p>
        </w:tc>
        <w:tc>
          <w:tcPr>
            <w:tcW w:w="3496"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80575B">
            <w:pPr>
              <w:spacing w:after="0" w:line="240" w:lineRule="auto"/>
              <w:rPr>
                <w:rFonts w:ascii="Times New Roman" w:hAnsi="Times New Roman"/>
                <w:color w:val="000000"/>
              </w:rPr>
            </w:pPr>
            <w:hyperlink r:id="rId12" w:tgtFrame="Ануйский сельсовет">
              <w:r w:rsidR="00D91FC8">
                <w:rPr>
                  <w:rStyle w:val="-"/>
                  <w:rFonts w:ascii="Times New Roman" w:hAnsi="Times New Roman"/>
                  <w:color w:val="000000"/>
                  <w:u w:val="none"/>
                </w:rPr>
                <w:t>Ануйский сельсовет</w:t>
              </w:r>
            </w:hyperlink>
          </w:p>
        </w:tc>
        <w:tc>
          <w:tcPr>
            <w:tcW w:w="3214"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 xml:space="preserve">село </w:t>
            </w:r>
            <w:hyperlink r:id="rId13" w:tgtFrame="Ануйское">
              <w:r>
                <w:rPr>
                  <w:rStyle w:val="-"/>
                  <w:rFonts w:ascii="Times New Roman" w:hAnsi="Times New Roman"/>
                  <w:color w:val="000000"/>
                  <w:u w:val="none"/>
                </w:rPr>
                <w:t>Ануйское</w:t>
              </w:r>
            </w:hyperlink>
          </w:p>
        </w:tc>
        <w:tc>
          <w:tcPr>
            <w:tcW w:w="1545"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2</w:t>
            </w:r>
          </w:p>
        </w:tc>
        <w:tc>
          <w:tcPr>
            <w:tcW w:w="1312"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192,28</w:t>
            </w:r>
          </w:p>
        </w:tc>
      </w:tr>
      <w:tr w:rsidR="00CF5E34">
        <w:tc>
          <w:tcPr>
            <w:tcW w:w="497"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2</w:t>
            </w:r>
          </w:p>
        </w:tc>
        <w:tc>
          <w:tcPr>
            <w:tcW w:w="3496"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80575B">
            <w:pPr>
              <w:spacing w:after="0" w:line="240" w:lineRule="auto"/>
              <w:rPr>
                <w:rFonts w:ascii="Times New Roman" w:hAnsi="Times New Roman"/>
                <w:color w:val="000000"/>
              </w:rPr>
            </w:pPr>
            <w:hyperlink r:id="rId14" w:tgtFrame="Верх-Обский сельсовет">
              <w:r w:rsidR="00D91FC8">
                <w:rPr>
                  <w:rStyle w:val="-"/>
                  <w:rFonts w:ascii="Times New Roman" w:hAnsi="Times New Roman"/>
                  <w:color w:val="000000"/>
                  <w:u w:val="none"/>
                </w:rPr>
                <w:t>Верх-Обский сельсовет</w:t>
              </w:r>
            </w:hyperlink>
          </w:p>
        </w:tc>
        <w:tc>
          <w:tcPr>
            <w:tcW w:w="3214"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 xml:space="preserve">посёлок </w:t>
            </w:r>
            <w:hyperlink r:id="rId15" w:tgtFrame="Верх-Обский (страница отсутствует)">
              <w:r>
                <w:rPr>
                  <w:rStyle w:val="-"/>
                  <w:rFonts w:ascii="Times New Roman" w:hAnsi="Times New Roman"/>
                  <w:color w:val="000000"/>
                  <w:u w:val="none"/>
                </w:rPr>
                <w:t>Верх-Обский</w:t>
              </w:r>
            </w:hyperlink>
          </w:p>
        </w:tc>
        <w:tc>
          <w:tcPr>
            <w:tcW w:w="1545"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9</w:t>
            </w:r>
          </w:p>
        </w:tc>
        <w:tc>
          <w:tcPr>
            <w:tcW w:w="1312"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174,45</w:t>
            </w:r>
          </w:p>
        </w:tc>
      </w:tr>
      <w:tr w:rsidR="00CF5E34">
        <w:tc>
          <w:tcPr>
            <w:tcW w:w="497"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3</w:t>
            </w:r>
          </w:p>
        </w:tc>
        <w:tc>
          <w:tcPr>
            <w:tcW w:w="3496"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80575B">
            <w:pPr>
              <w:spacing w:after="0" w:line="240" w:lineRule="auto"/>
              <w:rPr>
                <w:rFonts w:ascii="Times New Roman" w:hAnsi="Times New Roman"/>
                <w:color w:val="000000"/>
              </w:rPr>
            </w:pPr>
            <w:hyperlink r:id="rId16" w:tgtFrame="Кировский сельсовет (Смоленский район)">
              <w:r w:rsidR="00D91FC8">
                <w:rPr>
                  <w:rStyle w:val="-"/>
                  <w:rFonts w:ascii="Times New Roman" w:hAnsi="Times New Roman"/>
                  <w:color w:val="000000"/>
                  <w:u w:val="none"/>
                </w:rPr>
                <w:t>Кировский сельсовет</w:t>
              </w:r>
            </w:hyperlink>
          </w:p>
        </w:tc>
        <w:tc>
          <w:tcPr>
            <w:tcW w:w="3214"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 xml:space="preserve">посёлок </w:t>
            </w:r>
            <w:hyperlink r:id="rId17" w:tgtFrame="Кировский (Смоленский район) (страница отсутствует)">
              <w:r>
                <w:rPr>
                  <w:rStyle w:val="-"/>
                  <w:rFonts w:ascii="Times New Roman" w:hAnsi="Times New Roman"/>
                  <w:color w:val="000000"/>
                  <w:u w:val="none"/>
                </w:rPr>
                <w:t>Кировский</w:t>
              </w:r>
            </w:hyperlink>
          </w:p>
        </w:tc>
        <w:tc>
          <w:tcPr>
            <w:tcW w:w="1545"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6</w:t>
            </w:r>
          </w:p>
        </w:tc>
        <w:tc>
          <w:tcPr>
            <w:tcW w:w="1312"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185,01</w:t>
            </w:r>
          </w:p>
        </w:tc>
      </w:tr>
      <w:tr w:rsidR="00CF5E34">
        <w:tc>
          <w:tcPr>
            <w:tcW w:w="497"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4</w:t>
            </w:r>
          </w:p>
        </w:tc>
        <w:tc>
          <w:tcPr>
            <w:tcW w:w="3496"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80575B">
            <w:pPr>
              <w:spacing w:after="0" w:line="240" w:lineRule="auto"/>
              <w:rPr>
                <w:rFonts w:ascii="Times New Roman" w:hAnsi="Times New Roman"/>
                <w:color w:val="000000"/>
              </w:rPr>
            </w:pPr>
            <w:hyperlink r:id="rId18" w:tgtFrame="Линёвский сельсовет (Алтайский край)">
              <w:r w:rsidR="00D91FC8">
                <w:rPr>
                  <w:rStyle w:val="-"/>
                  <w:rFonts w:ascii="Times New Roman" w:hAnsi="Times New Roman"/>
                  <w:color w:val="000000"/>
                  <w:u w:val="none"/>
                </w:rPr>
                <w:t>Линёвский сельсовет</w:t>
              </w:r>
            </w:hyperlink>
          </w:p>
        </w:tc>
        <w:tc>
          <w:tcPr>
            <w:tcW w:w="3214"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 xml:space="preserve">посёлок </w:t>
            </w:r>
            <w:hyperlink r:id="rId19" w:tgtFrame="Линёвский (страница отсутствует)">
              <w:r>
                <w:rPr>
                  <w:rStyle w:val="-"/>
                  <w:rFonts w:ascii="Times New Roman" w:hAnsi="Times New Roman"/>
                  <w:color w:val="000000"/>
                  <w:u w:val="none"/>
                </w:rPr>
                <w:t>Линёвский</w:t>
              </w:r>
            </w:hyperlink>
          </w:p>
        </w:tc>
        <w:tc>
          <w:tcPr>
            <w:tcW w:w="1545"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4</w:t>
            </w:r>
          </w:p>
        </w:tc>
        <w:tc>
          <w:tcPr>
            <w:tcW w:w="1312"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145,25</w:t>
            </w:r>
          </w:p>
        </w:tc>
      </w:tr>
      <w:tr w:rsidR="00CF5E34">
        <w:tc>
          <w:tcPr>
            <w:tcW w:w="497"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5</w:t>
            </w:r>
          </w:p>
        </w:tc>
        <w:tc>
          <w:tcPr>
            <w:tcW w:w="3496"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80575B">
            <w:pPr>
              <w:spacing w:after="0" w:line="240" w:lineRule="auto"/>
              <w:rPr>
                <w:rFonts w:ascii="Times New Roman" w:hAnsi="Times New Roman"/>
                <w:color w:val="000000"/>
              </w:rPr>
            </w:pPr>
            <w:hyperlink r:id="rId20" w:tgtFrame="Новотырышкинский сельсовет (Алтайский край)">
              <w:r w:rsidR="00D91FC8">
                <w:rPr>
                  <w:rStyle w:val="-"/>
                  <w:rFonts w:ascii="Times New Roman" w:hAnsi="Times New Roman"/>
                  <w:color w:val="000000"/>
                  <w:u w:val="none"/>
                </w:rPr>
                <w:t>Новотырышкинский сельсовет</w:t>
              </w:r>
            </w:hyperlink>
          </w:p>
        </w:tc>
        <w:tc>
          <w:tcPr>
            <w:tcW w:w="3214"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 xml:space="preserve">село </w:t>
            </w:r>
            <w:hyperlink r:id="rId21" w:tgtFrame="Новотырышкино (Алтайский край)">
              <w:r>
                <w:rPr>
                  <w:rStyle w:val="-"/>
                  <w:rFonts w:ascii="Times New Roman" w:hAnsi="Times New Roman"/>
                  <w:color w:val="000000"/>
                  <w:u w:val="none"/>
                </w:rPr>
                <w:t>Новотырышкино</w:t>
              </w:r>
            </w:hyperlink>
          </w:p>
        </w:tc>
        <w:tc>
          <w:tcPr>
            <w:tcW w:w="1545"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2</w:t>
            </w:r>
          </w:p>
        </w:tc>
        <w:tc>
          <w:tcPr>
            <w:tcW w:w="1312"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193,65</w:t>
            </w:r>
          </w:p>
        </w:tc>
      </w:tr>
      <w:tr w:rsidR="00CF5E34">
        <w:tc>
          <w:tcPr>
            <w:tcW w:w="497"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6</w:t>
            </w:r>
          </w:p>
        </w:tc>
        <w:tc>
          <w:tcPr>
            <w:tcW w:w="3496"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80575B">
            <w:pPr>
              <w:spacing w:after="0" w:line="240" w:lineRule="auto"/>
              <w:rPr>
                <w:rFonts w:ascii="Times New Roman" w:hAnsi="Times New Roman"/>
                <w:color w:val="000000"/>
              </w:rPr>
            </w:pPr>
            <w:hyperlink r:id="rId22" w:tgtFrame="Смоленский сельсовет">
              <w:r w:rsidR="00D91FC8">
                <w:rPr>
                  <w:rStyle w:val="-"/>
                  <w:rFonts w:ascii="Times New Roman" w:hAnsi="Times New Roman"/>
                  <w:color w:val="000000"/>
                  <w:u w:val="none"/>
                </w:rPr>
                <w:t>Смоленский сельсовет</w:t>
              </w:r>
            </w:hyperlink>
          </w:p>
        </w:tc>
        <w:tc>
          <w:tcPr>
            <w:tcW w:w="3214"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 xml:space="preserve">село </w:t>
            </w:r>
            <w:hyperlink r:id="rId23" w:tgtFrame="Смоленское (Алтайский край)">
              <w:r>
                <w:rPr>
                  <w:rStyle w:val="-"/>
                  <w:rFonts w:ascii="Times New Roman" w:hAnsi="Times New Roman"/>
                  <w:color w:val="000000"/>
                  <w:u w:val="none"/>
                </w:rPr>
                <w:t>Смоленское</w:t>
              </w:r>
            </w:hyperlink>
          </w:p>
        </w:tc>
        <w:tc>
          <w:tcPr>
            <w:tcW w:w="1545"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3</w:t>
            </w:r>
          </w:p>
        </w:tc>
        <w:tc>
          <w:tcPr>
            <w:tcW w:w="1312"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284,10</w:t>
            </w:r>
          </w:p>
        </w:tc>
      </w:tr>
      <w:tr w:rsidR="00CF5E34">
        <w:tc>
          <w:tcPr>
            <w:tcW w:w="497"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7</w:t>
            </w:r>
          </w:p>
        </w:tc>
        <w:tc>
          <w:tcPr>
            <w:tcW w:w="3496"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80575B">
            <w:pPr>
              <w:spacing w:after="0" w:line="240" w:lineRule="auto"/>
              <w:rPr>
                <w:rFonts w:ascii="Times New Roman" w:hAnsi="Times New Roman"/>
                <w:color w:val="000000"/>
              </w:rPr>
            </w:pPr>
            <w:hyperlink r:id="rId24" w:tgtFrame="Солоновский сельсовет (Смоленский район)">
              <w:r w:rsidR="00D91FC8">
                <w:rPr>
                  <w:rStyle w:val="-"/>
                  <w:rFonts w:ascii="Times New Roman" w:hAnsi="Times New Roman"/>
                  <w:color w:val="000000"/>
                  <w:u w:val="none"/>
                </w:rPr>
                <w:t>Солоновский сельсовет</w:t>
              </w:r>
            </w:hyperlink>
          </w:p>
        </w:tc>
        <w:tc>
          <w:tcPr>
            <w:tcW w:w="3214"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 xml:space="preserve">село </w:t>
            </w:r>
            <w:hyperlink r:id="rId25" w:tgtFrame="Солоновка (Смоленский район)">
              <w:r>
                <w:rPr>
                  <w:rStyle w:val="-"/>
                  <w:rFonts w:ascii="Times New Roman" w:hAnsi="Times New Roman"/>
                  <w:color w:val="000000"/>
                  <w:u w:val="none"/>
                </w:rPr>
                <w:t>Солоновка</w:t>
              </w:r>
            </w:hyperlink>
          </w:p>
        </w:tc>
        <w:tc>
          <w:tcPr>
            <w:tcW w:w="1545"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2</w:t>
            </w:r>
          </w:p>
        </w:tc>
        <w:tc>
          <w:tcPr>
            <w:tcW w:w="1312"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236,85</w:t>
            </w:r>
          </w:p>
        </w:tc>
      </w:tr>
      <w:tr w:rsidR="00CF5E34">
        <w:tc>
          <w:tcPr>
            <w:tcW w:w="497"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8</w:t>
            </w:r>
          </w:p>
        </w:tc>
        <w:tc>
          <w:tcPr>
            <w:tcW w:w="3496"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80575B">
            <w:pPr>
              <w:spacing w:after="0" w:line="240" w:lineRule="auto"/>
              <w:rPr>
                <w:rFonts w:ascii="Times New Roman" w:hAnsi="Times New Roman"/>
                <w:color w:val="000000"/>
              </w:rPr>
            </w:pPr>
            <w:hyperlink r:id="rId26" w:tgtFrame="Сычёвский сельсовет (Алтайский край)">
              <w:r w:rsidR="00D91FC8">
                <w:rPr>
                  <w:rStyle w:val="-"/>
                  <w:rFonts w:ascii="Times New Roman" w:hAnsi="Times New Roman"/>
                  <w:color w:val="000000"/>
                  <w:u w:val="none"/>
                </w:rPr>
                <w:t>Сычёвский сельсовет</w:t>
              </w:r>
            </w:hyperlink>
          </w:p>
        </w:tc>
        <w:tc>
          <w:tcPr>
            <w:tcW w:w="3214"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 xml:space="preserve">село </w:t>
            </w:r>
            <w:hyperlink r:id="rId27" w:tgtFrame="Сычёвка (Алтайский край)">
              <w:r>
                <w:rPr>
                  <w:rStyle w:val="-"/>
                  <w:rFonts w:ascii="Times New Roman" w:hAnsi="Times New Roman"/>
                  <w:color w:val="000000"/>
                  <w:u w:val="none"/>
                </w:rPr>
                <w:t>Сычёвка</w:t>
              </w:r>
            </w:hyperlink>
          </w:p>
        </w:tc>
        <w:tc>
          <w:tcPr>
            <w:tcW w:w="1545"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2</w:t>
            </w:r>
          </w:p>
        </w:tc>
        <w:tc>
          <w:tcPr>
            <w:tcW w:w="1312"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487,43</w:t>
            </w:r>
          </w:p>
        </w:tc>
      </w:tr>
      <w:tr w:rsidR="00CF5E34">
        <w:tc>
          <w:tcPr>
            <w:tcW w:w="497"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9</w:t>
            </w:r>
          </w:p>
        </w:tc>
        <w:tc>
          <w:tcPr>
            <w:tcW w:w="3496"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80575B">
            <w:pPr>
              <w:spacing w:after="0" w:line="240" w:lineRule="auto"/>
              <w:rPr>
                <w:rFonts w:ascii="Times New Roman" w:hAnsi="Times New Roman"/>
                <w:color w:val="000000"/>
              </w:rPr>
            </w:pPr>
            <w:hyperlink r:id="rId28" w:tgtFrame="Точилинский сельсовет">
              <w:r w:rsidR="00D91FC8">
                <w:rPr>
                  <w:rStyle w:val="-"/>
                  <w:rFonts w:ascii="Times New Roman" w:hAnsi="Times New Roman"/>
                  <w:color w:val="000000"/>
                  <w:u w:val="none"/>
                </w:rPr>
                <w:t>Точилинский сельсовет</w:t>
              </w:r>
            </w:hyperlink>
          </w:p>
        </w:tc>
        <w:tc>
          <w:tcPr>
            <w:tcW w:w="3214"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 xml:space="preserve">село </w:t>
            </w:r>
            <w:hyperlink r:id="rId29" w:tgtFrame="Точильное (Алтайский край) (страница отсутствует)">
              <w:r>
                <w:rPr>
                  <w:rStyle w:val="-"/>
                  <w:rFonts w:ascii="Times New Roman" w:hAnsi="Times New Roman"/>
                  <w:color w:val="000000"/>
                  <w:u w:val="none"/>
                </w:rPr>
                <w:t>Точильное</w:t>
              </w:r>
            </w:hyperlink>
          </w:p>
        </w:tc>
        <w:tc>
          <w:tcPr>
            <w:tcW w:w="1545"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1</w:t>
            </w:r>
          </w:p>
        </w:tc>
        <w:tc>
          <w:tcPr>
            <w:tcW w:w="1312"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123,89</w:t>
            </w:r>
          </w:p>
        </w:tc>
      </w:tr>
    </w:tbl>
    <w:p w:rsidR="00CF5E34" w:rsidRDefault="00CF5E34">
      <w:pPr>
        <w:pStyle w:val="affb"/>
        <w:shd w:val="clear" w:color="auto" w:fill="FFFFFF"/>
        <w:spacing w:after="0" w:line="240" w:lineRule="auto"/>
      </w:pPr>
    </w:p>
    <w:p w:rsidR="00CF5E34" w:rsidRDefault="00D91FC8">
      <w:pPr>
        <w:shd w:val="clear" w:color="auto" w:fill="FFFFFF"/>
        <w:spacing w:after="0" w:line="240" w:lineRule="auto"/>
        <w:jc w:val="center"/>
        <w:rPr>
          <w:rFonts w:ascii="Times New Roman" w:hAnsi="Times New Roman"/>
          <w:color w:val="0D0D0D"/>
          <w:sz w:val="24"/>
          <w:szCs w:val="24"/>
          <w:lang w:eastAsia="en-US"/>
        </w:rPr>
      </w:pPr>
      <w:r>
        <w:rPr>
          <w:rFonts w:ascii="Times New Roman" w:hAnsi="Times New Roman"/>
          <w:color w:val="0D0D0D"/>
          <w:sz w:val="24"/>
          <w:szCs w:val="24"/>
          <w:lang w:eastAsia="en-US"/>
        </w:rPr>
        <w:t>Таблица 2 – Населённые пункты Смоленского района</w:t>
      </w:r>
    </w:p>
    <w:p w:rsidR="0042657F" w:rsidRDefault="0042657F">
      <w:pPr>
        <w:shd w:val="clear" w:color="auto" w:fill="FFFFFF"/>
        <w:spacing w:after="0" w:line="240" w:lineRule="auto"/>
        <w:jc w:val="center"/>
        <w:rPr>
          <w:rFonts w:ascii="Times New Roman" w:hAnsi="Times New Roman"/>
          <w:color w:val="0D0D0D"/>
          <w:sz w:val="24"/>
          <w:szCs w:val="24"/>
          <w:lang w:eastAsia="en-US"/>
        </w:rPr>
      </w:pPr>
    </w:p>
    <w:tbl>
      <w:tblPr>
        <w:tblW w:w="101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2538"/>
        <w:gridCol w:w="2535"/>
        <w:gridCol w:w="2540"/>
        <w:gridCol w:w="2537"/>
      </w:tblGrid>
      <w:tr w:rsidR="00CF5E34">
        <w:tc>
          <w:tcPr>
            <w:tcW w:w="2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color w:val="0D0D0D"/>
              </w:rPr>
            </w:pPr>
            <w:r>
              <w:rPr>
                <w:rFonts w:ascii="Times New Roman" w:hAnsi="Times New Roman"/>
                <w:color w:val="0D0D0D"/>
              </w:rPr>
              <w:t>с.Смоленское</w:t>
            </w:r>
          </w:p>
        </w:tc>
        <w:tc>
          <w:tcPr>
            <w:tcW w:w="2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color w:val="0D0D0D"/>
              </w:rPr>
            </w:pPr>
            <w:r>
              <w:rPr>
                <w:rFonts w:ascii="Times New Roman" w:hAnsi="Times New Roman"/>
                <w:color w:val="0D0D0D"/>
              </w:rPr>
              <w:t>с.Первомайское</w:t>
            </w:r>
          </w:p>
        </w:tc>
        <w:tc>
          <w:tcPr>
            <w:tcW w:w="2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color w:val="0D0D0D"/>
              </w:rPr>
            </w:pPr>
            <w:r>
              <w:rPr>
                <w:rFonts w:ascii="Times New Roman" w:hAnsi="Times New Roman"/>
                <w:color w:val="0D0D0D"/>
              </w:rPr>
              <w:t>с.Ленинское</w:t>
            </w:r>
          </w:p>
        </w:tc>
        <w:tc>
          <w:tcPr>
            <w:tcW w:w="2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b/>
                <w:bCs/>
                <w:color w:val="0D0D0D"/>
              </w:rPr>
            </w:pPr>
            <w:r>
              <w:rPr>
                <w:rFonts w:ascii="Times New Roman" w:hAnsi="Times New Roman"/>
                <w:color w:val="0D0D0D"/>
              </w:rPr>
              <w:t>с.Точильное</w:t>
            </w:r>
          </w:p>
        </w:tc>
      </w:tr>
      <w:tr w:rsidR="00CF5E34">
        <w:tc>
          <w:tcPr>
            <w:tcW w:w="2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color w:val="0D0D0D"/>
              </w:rPr>
            </w:pPr>
            <w:r>
              <w:rPr>
                <w:rFonts w:ascii="Times New Roman" w:hAnsi="Times New Roman"/>
                <w:color w:val="0D0D0D"/>
              </w:rPr>
              <w:t>с. Ануйское</w:t>
            </w:r>
          </w:p>
        </w:tc>
        <w:tc>
          <w:tcPr>
            <w:tcW w:w="2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color w:val="0D0D0D"/>
              </w:rPr>
            </w:pPr>
            <w:r>
              <w:rPr>
                <w:rFonts w:ascii="Times New Roman" w:hAnsi="Times New Roman"/>
                <w:color w:val="0D0D0D"/>
              </w:rPr>
              <w:t xml:space="preserve">с. </w:t>
            </w:r>
            <w:hyperlink r:id="rId30" w:tgtFrame="Старотырышкино">
              <w:r>
                <w:rPr>
                  <w:rStyle w:val="-"/>
                  <w:rFonts w:ascii="Times New Roman" w:hAnsi="Times New Roman"/>
                  <w:color w:val="0D0D0D"/>
                  <w:u w:val="none"/>
                </w:rPr>
                <w:t>Старотырышкино</w:t>
              </w:r>
            </w:hyperlink>
          </w:p>
        </w:tc>
        <w:tc>
          <w:tcPr>
            <w:tcW w:w="2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b/>
                <w:bCs/>
                <w:color w:val="0D0D0D"/>
              </w:rPr>
            </w:pPr>
            <w:r>
              <w:rPr>
                <w:rFonts w:ascii="Times New Roman" w:hAnsi="Times New Roman"/>
                <w:color w:val="0D0D0D"/>
              </w:rPr>
              <w:t>с.</w:t>
            </w:r>
            <w:hyperlink r:id="rId31" w:tgtFrame="Сычёвка (Алтайский край)">
              <w:r>
                <w:rPr>
                  <w:rStyle w:val="-"/>
                  <w:rFonts w:ascii="Times New Roman" w:hAnsi="Times New Roman"/>
                  <w:color w:val="0D0D0D"/>
                  <w:u w:val="none"/>
                </w:rPr>
                <w:t>Сычёвка</w:t>
              </w:r>
            </w:hyperlink>
          </w:p>
        </w:tc>
        <w:tc>
          <w:tcPr>
            <w:tcW w:w="2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color w:val="0D0D0D"/>
              </w:rPr>
            </w:pPr>
            <w:r>
              <w:rPr>
                <w:rFonts w:ascii="Times New Roman" w:hAnsi="Times New Roman"/>
                <w:color w:val="0D0D0D"/>
              </w:rPr>
              <w:t>с.</w:t>
            </w:r>
            <w:hyperlink r:id="rId32" w:tgtFrame="Черновая (село)">
              <w:r>
                <w:rPr>
                  <w:rStyle w:val="-"/>
                  <w:rFonts w:ascii="Times New Roman" w:hAnsi="Times New Roman"/>
                  <w:color w:val="0D0D0D"/>
                  <w:u w:val="none"/>
                </w:rPr>
                <w:t>Черновая</w:t>
              </w:r>
            </w:hyperlink>
          </w:p>
        </w:tc>
      </w:tr>
      <w:tr w:rsidR="00CF5E34">
        <w:tc>
          <w:tcPr>
            <w:tcW w:w="2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b/>
                <w:bCs/>
              </w:rPr>
            </w:pPr>
            <w:r>
              <w:rPr>
                <w:rFonts w:ascii="Times New Roman" w:hAnsi="Times New Roman"/>
              </w:rPr>
              <w:t>с.</w:t>
            </w:r>
            <w:hyperlink r:id="rId33" w:tgtFrame="Солоновка (Смоленский район)">
              <w:r>
                <w:rPr>
                  <w:rStyle w:val="-"/>
                  <w:rFonts w:ascii="Times New Roman" w:hAnsi="Times New Roman"/>
                  <w:color w:val="00000A"/>
                  <w:u w:val="none"/>
                </w:rPr>
                <w:t>Солоновка</w:t>
              </w:r>
            </w:hyperlink>
          </w:p>
        </w:tc>
        <w:tc>
          <w:tcPr>
            <w:tcW w:w="2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b/>
                <w:bCs/>
              </w:rPr>
            </w:pPr>
            <w:r>
              <w:rPr>
                <w:rFonts w:ascii="Times New Roman" w:hAnsi="Times New Roman"/>
              </w:rPr>
              <w:t>п.</w:t>
            </w:r>
            <w:hyperlink r:id="rId34" w:tgtFrame="Красный Городок (Алтайский край) (страница отсутствует)">
              <w:r>
                <w:rPr>
                  <w:rStyle w:val="-"/>
                  <w:rFonts w:ascii="Times New Roman" w:hAnsi="Times New Roman"/>
                  <w:color w:val="00000A"/>
                  <w:u w:val="none"/>
                </w:rPr>
                <w:t>Красный Городок</w:t>
              </w:r>
            </w:hyperlink>
          </w:p>
        </w:tc>
        <w:tc>
          <w:tcPr>
            <w:tcW w:w="2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b/>
                <w:bCs/>
              </w:rPr>
            </w:pPr>
            <w:r>
              <w:rPr>
                <w:rFonts w:ascii="Times New Roman" w:hAnsi="Times New Roman"/>
              </w:rPr>
              <w:t>с.</w:t>
            </w:r>
            <w:hyperlink r:id="rId35" w:tgtFrame="Новотырышкино (Алтайский край)">
              <w:r>
                <w:rPr>
                  <w:rStyle w:val="-"/>
                  <w:rFonts w:ascii="Times New Roman" w:hAnsi="Times New Roman"/>
                  <w:color w:val="00000A"/>
                  <w:u w:val="none"/>
                </w:rPr>
                <w:t>Новотырышкино</w:t>
              </w:r>
            </w:hyperlink>
          </w:p>
        </w:tc>
        <w:tc>
          <w:tcPr>
            <w:tcW w:w="2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b/>
                <w:bCs/>
              </w:rPr>
            </w:pPr>
            <w:r>
              <w:rPr>
                <w:rFonts w:ascii="Times New Roman" w:hAnsi="Times New Roman"/>
              </w:rPr>
              <w:t>п.</w:t>
            </w:r>
            <w:hyperlink r:id="rId36" w:tgtFrame="Южный (Смоленский район) (страница отсутствует)">
              <w:r>
                <w:rPr>
                  <w:rStyle w:val="-"/>
                  <w:rFonts w:ascii="Times New Roman" w:hAnsi="Times New Roman"/>
                  <w:color w:val="00000A"/>
                  <w:u w:val="none"/>
                </w:rPr>
                <w:t>Южный</w:t>
              </w:r>
            </w:hyperlink>
          </w:p>
        </w:tc>
      </w:tr>
      <w:tr w:rsidR="00CF5E34">
        <w:tc>
          <w:tcPr>
            <w:tcW w:w="2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rPr>
            </w:pPr>
            <w:r>
              <w:rPr>
                <w:rFonts w:ascii="Times New Roman" w:hAnsi="Times New Roman"/>
              </w:rPr>
              <w:t>п.</w:t>
            </w:r>
            <w:hyperlink r:id="rId37" w:tgtFrame="Верх-Обский (страница отсутствует)">
              <w:r>
                <w:rPr>
                  <w:rStyle w:val="-"/>
                  <w:rFonts w:ascii="Times New Roman" w:hAnsi="Times New Roman"/>
                  <w:color w:val="00000A"/>
                  <w:u w:val="none"/>
                </w:rPr>
                <w:t>Верх-Обский</w:t>
              </w:r>
            </w:hyperlink>
          </w:p>
        </w:tc>
        <w:tc>
          <w:tcPr>
            <w:tcW w:w="2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rPr>
            </w:pPr>
            <w:r>
              <w:rPr>
                <w:rFonts w:ascii="Times New Roman" w:hAnsi="Times New Roman"/>
              </w:rPr>
              <w:t>с.</w:t>
            </w:r>
            <w:hyperlink r:id="rId38" w:tgtFrame="Иконниково (Алтайский край) (страница отсутствует)">
              <w:r>
                <w:rPr>
                  <w:rStyle w:val="-"/>
                  <w:rFonts w:ascii="Times New Roman" w:hAnsi="Times New Roman"/>
                  <w:color w:val="00000A"/>
                  <w:u w:val="none"/>
                </w:rPr>
                <w:t>Иконниково</w:t>
              </w:r>
            </w:hyperlink>
          </w:p>
        </w:tc>
        <w:tc>
          <w:tcPr>
            <w:tcW w:w="2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rPr>
            </w:pPr>
            <w:r>
              <w:rPr>
                <w:rFonts w:ascii="Times New Roman" w:hAnsi="Times New Roman"/>
              </w:rPr>
              <w:t>Катунское</w:t>
            </w:r>
          </w:p>
        </w:tc>
        <w:tc>
          <w:tcPr>
            <w:tcW w:w="2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rPr>
            </w:pPr>
            <w:r>
              <w:rPr>
                <w:rFonts w:ascii="Times New Roman" w:hAnsi="Times New Roman"/>
              </w:rPr>
              <w:t>п.</w:t>
            </w:r>
            <w:hyperlink r:id="rId39" w:tgtFrame="Кирпичный (Алтайский край) (страница отсутствует)">
              <w:r>
                <w:rPr>
                  <w:rStyle w:val="-"/>
                  <w:rFonts w:ascii="Times New Roman" w:hAnsi="Times New Roman"/>
                  <w:color w:val="00000A"/>
                  <w:u w:val="none"/>
                </w:rPr>
                <w:t>Кирпичный</w:t>
              </w:r>
            </w:hyperlink>
          </w:p>
        </w:tc>
      </w:tr>
      <w:tr w:rsidR="00CF5E34">
        <w:tc>
          <w:tcPr>
            <w:tcW w:w="2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rPr>
            </w:pPr>
            <w:r>
              <w:rPr>
                <w:rFonts w:ascii="Times New Roman" w:hAnsi="Times New Roman"/>
              </w:rPr>
              <w:t>п.</w:t>
            </w:r>
            <w:hyperlink r:id="rId40" w:tgtFrame="Иконниково (Алтайский край) (страница отсутствует)">
              <w:r>
                <w:rPr>
                  <w:rStyle w:val="-"/>
                  <w:rFonts w:ascii="Times New Roman" w:hAnsi="Times New Roman"/>
                  <w:color w:val="00000A"/>
                  <w:u w:val="none"/>
                </w:rPr>
                <w:t>Красный Маяк</w:t>
              </w:r>
            </w:hyperlink>
          </w:p>
        </w:tc>
        <w:tc>
          <w:tcPr>
            <w:tcW w:w="2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rPr>
            </w:pPr>
            <w:r>
              <w:rPr>
                <w:rFonts w:ascii="Times New Roman" w:hAnsi="Times New Roman"/>
              </w:rPr>
              <w:t>п.</w:t>
            </w:r>
            <w:hyperlink r:id="rId41" w:tgtFrame="Маточный (страница отсутствует)">
              <w:r>
                <w:rPr>
                  <w:rStyle w:val="-"/>
                  <w:rFonts w:ascii="Times New Roman" w:hAnsi="Times New Roman"/>
                  <w:color w:val="00000A"/>
                  <w:u w:val="none"/>
                </w:rPr>
                <w:t>Маточный</w:t>
              </w:r>
            </w:hyperlink>
          </w:p>
        </w:tc>
        <w:tc>
          <w:tcPr>
            <w:tcW w:w="2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rPr>
            </w:pPr>
            <w:r>
              <w:rPr>
                <w:rFonts w:ascii="Times New Roman" w:hAnsi="Times New Roman"/>
              </w:rPr>
              <w:t>п.Молочный</w:t>
            </w:r>
          </w:p>
        </w:tc>
        <w:tc>
          <w:tcPr>
            <w:tcW w:w="2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rPr>
            </w:pPr>
            <w:r>
              <w:rPr>
                <w:rFonts w:ascii="Times New Roman" w:hAnsi="Times New Roman"/>
              </w:rPr>
              <w:t>п.</w:t>
            </w:r>
            <w:hyperlink r:id="rId42" w:tgtFrame="Нефтебаза (Смоленский район) (страница отсутствует)">
              <w:r>
                <w:rPr>
                  <w:rStyle w:val="-"/>
                  <w:rFonts w:ascii="Times New Roman" w:hAnsi="Times New Roman"/>
                  <w:color w:val="00000A"/>
                  <w:u w:val="none"/>
                </w:rPr>
                <w:t>Нефтебаза</w:t>
              </w:r>
            </w:hyperlink>
          </w:p>
        </w:tc>
      </w:tr>
      <w:tr w:rsidR="00CF5E34">
        <w:tc>
          <w:tcPr>
            <w:tcW w:w="2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bCs/>
              </w:rPr>
            </w:pPr>
            <w:r>
              <w:rPr>
                <w:rFonts w:ascii="Times New Roman" w:hAnsi="Times New Roman"/>
              </w:rPr>
              <w:t>п.</w:t>
            </w:r>
            <w:r>
              <w:rPr>
                <w:rFonts w:ascii="Times New Roman" w:hAnsi="Times New Roman"/>
                <w:bCs/>
              </w:rPr>
              <w:t>Усть-Катунь</w:t>
            </w:r>
          </w:p>
        </w:tc>
        <w:tc>
          <w:tcPr>
            <w:tcW w:w="2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b/>
                <w:bCs/>
              </w:rPr>
            </w:pPr>
            <w:r>
              <w:rPr>
                <w:rFonts w:ascii="Times New Roman" w:hAnsi="Times New Roman"/>
              </w:rPr>
              <w:t>п.</w:t>
            </w:r>
            <w:hyperlink r:id="rId43" w:tgtFrame="Кировский (Смоленский район) (страница отсутствует)">
              <w:r>
                <w:rPr>
                  <w:rStyle w:val="-"/>
                  <w:rFonts w:ascii="Times New Roman" w:hAnsi="Times New Roman"/>
                  <w:color w:val="00000A"/>
                  <w:u w:val="none"/>
                </w:rPr>
                <w:t>Кировский</w:t>
              </w:r>
            </w:hyperlink>
          </w:p>
        </w:tc>
        <w:tc>
          <w:tcPr>
            <w:tcW w:w="2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b/>
                <w:bCs/>
              </w:rPr>
            </w:pPr>
            <w:r>
              <w:rPr>
                <w:rFonts w:ascii="Times New Roman" w:hAnsi="Times New Roman"/>
              </w:rPr>
              <w:t>п.</w:t>
            </w:r>
            <w:hyperlink r:id="rId44" w:tgtFrame="Раздольный (Смоленский район) (страница отсутствует)">
              <w:r>
                <w:rPr>
                  <w:rStyle w:val="-"/>
                  <w:rFonts w:ascii="Times New Roman" w:hAnsi="Times New Roman"/>
                  <w:color w:val="00000A"/>
                  <w:u w:val="none"/>
                </w:rPr>
                <w:t>Раздольный</w:t>
              </w:r>
            </w:hyperlink>
          </w:p>
        </w:tc>
        <w:tc>
          <w:tcPr>
            <w:tcW w:w="2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b/>
                <w:bCs/>
              </w:rPr>
            </w:pPr>
            <w:r>
              <w:rPr>
                <w:rFonts w:ascii="Times New Roman" w:hAnsi="Times New Roman"/>
              </w:rPr>
              <w:t>с.</w:t>
            </w:r>
            <w:hyperlink r:id="rId45" w:tgtFrame="Александровка (Смоленский район, Алтайский край) (страница отсутствует)">
              <w:r>
                <w:rPr>
                  <w:rStyle w:val="-"/>
                  <w:rFonts w:ascii="Times New Roman" w:hAnsi="Times New Roman"/>
                  <w:color w:val="00000A"/>
                  <w:u w:val="none"/>
                </w:rPr>
                <w:t>Александровка</w:t>
              </w:r>
            </w:hyperlink>
          </w:p>
        </w:tc>
      </w:tr>
      <w:tr w:rsidR="00CF5E34">
        <w:tc>
          <w:tcPr>
            <w:tcW w:w="2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b/>
                <w:bCs/>
              </w:rPr>
            </w:pPr>
            <w:r>
              <w:rPr>
                <w:rFonts w:ascii="Times New Roman" w:hAnsi="Times New Roman"/>
              </w:rPr>
              <w:t>с.</w:t>
            </w:r>
            <w:hyperlink r:id="rId46" w:tgtFrame="Михайловка (Кировский сельсовет) (страница отсутствует)">
              <w:r>
                <w:rPr>
                  <w:rStyle w:val="-"/>
                  <w:rFonts w:ascii="Times New Roman" w:hAnsi="Times New Roman"/>
                  <w:color w:val="00000A"/>
                  <w:u w:val="none"/>
                </w:rPr>
                <w:t>Михайловка</w:t>
              </w:r>
            </w:hyperlink>
          </w:p>
        </w:tc>
        <w:tc>
          <w:tcPr>
            <w:tcW w:w="2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b/>
                <w:bCs/>
              </w:rPr>
            </w:pPr>
            <w:r>
              <w:rPr>
                <w:rFonts w:ascii="Times New Roman" w:hAnsi="Times New Roman"/>
              </w:rPr>
              <w:t>п.</w:t>
            </w:r>
            <w:hyperlink r:id="rId47" w:tgtFrame="Речной (Алтайский край) (страница отсутствует)">
              <w:r>
                <w:rPr>
                  <w:rStyle w:val="-"/>
                  <w:rFonts w:ascii="Times New Roman" w:hAnsi="Times New Roman"/>
                  <w:color w:val="00000A"/>
                  <w:u w:val="none"/>
                </w:rPr>
                <w:t>Речной</w:t>
              </w:r>
            </w:hyperlink>
          </w:p>
        </w:tc>
        <w:tc>
          <w:tcPr>
            <w:tcW w:w="2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b/>
                <w:bCs/>
              </w:rPr>
            </w:pPr>
            <w:r>
              <w:rPr>
                <w:rFonts w:ascii="Times New Roman" w:hAnsi="Times New Roman"/>
              </w:rPr>
              <w:t>с.</w:t>
            </w:r>
            <w:hyperlink r:id="rId48" w:tgtFrame="Степное (Смоленский район) (страница отсутствует)">
              <w:r>
                <w:rPr>
                  <w:rStyle w:val="-"/>
                  <w:rFonts w:ascii="Times New Roman" w:hAnsi="Times New Roman"/>
                  <w:color w:val="00000A"/>
                  <w:u w:val="none"/>
                </w:rPr>
                <w:t>Степное</w:t>
              </w:r>
            </w:hyperlink>
          </w:p>
        </w:tc>
        <w:tc>
          <w:tcPr>
            <w:tcW w:w="2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b/>
                <w:bCs/>
              </w:rPr>
            </w:pPr>
            <w:r>
              <w:rPr>
                <w:rFonts w:ascii="Times New Roman" w:hAnsi="Times New Roman"/>
              </w:rPr>
              <w:t>п.</w:t>
            </w:r>
            <w:hyperlink r:id="rId49" w:tgtFrame="Линёвский (страница отсутствует)">
              <w:r>
                <w:rPr>
                  <w:rStyle w:val="-"/>
                  <w:rFonts w:ascii="Times New Roman" w:hAnsi="Times New Roman"/>
                  <w:color w:val="00000A"/>
                  <w:u w:val="none"/>
                </w:rPr>
                <w:t>Линёвский</w:t>
              </w:r>
            </w:hyperlink>
          </w:p>
        </w:tc>
      </w:tr>
      <w:tr w:rsidR="00CF5E34">
        <w:tc>
          <w:tcPr>
            <w:tcW w:w="2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b/>
                <w:bCs/>
              </w:rPr>
            </w:pPr>
            <w:r>
              <w:rPr>
                <w:rFonts w:ascii="Times New Roman" w:hAnsi="Times New Roman"/>
              </w:rPr>
              <w:t>п.</w:t>
            </w:r>
            <w:hyperlink r:id="rId50" w:tgtFrame="Набережный (Алтайский край) (страница отсутствует)">
              <w:r>
                <w:rPr>
                  <w:rStyle w:val="-"/>
                  <w:rFonts w:ascii="Times New Roman" w:hAnsi="Times New Roman"/>
                  <w:color w:val="00000A"/>
                  <w:u w:val="none"/>
                </w:rPr>
                <w:t>Набережный</w:t>
              </w:r>
            </w:hyperlink>
          </w:p>
        </w:tc>
        <w:tc>
          <w:tcPr>
            <w:tcW w:w="2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b/>
                <w:bCs/>
              </w:rPr>
            </w:pPr>
            <w:r>
              <w:rPr>
                <w:rFonts w:ascii="Times New Roman" w:hAnsi="Times New Roman"/>
              </w:rPr>
              <w:t>п.</w:t>
            </w:r>
            <w:hyperlink r:id="rId51" w:tgtFrame="Заречный (Смоленский район) (страница отсутствует)">
              <w:r>
                <w:rPr>
                  <w:rStyle w:val="-"/>
                  <w:rFonts w:ascii="Times New Roman" w:hAnsi="Times New Roman"/>
                  <w:color w:val="00000A"/>
                  <w:u w:val="none"/>
                </w:rPr>
                <w:t>Заречный</w:t>
              </w:r>
            </w:hyperlink>
          </w:p>
        </w:tc>
        <w:tc>
          <w:tcPr>
            <w:tcW w:w="2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D91FC8">
            <w:pPr>
              <w:spacing w:after="0" w:line="240" w:lineRule="auto"/>
              <w:jc w:val="center"/>
              <w:rPr>
                <w:rFonts w:ascii="Times New Roman" w:hAnsi="Times New Roman"/>
                <w:b/>
                <w:bCs/>
              </w:rPr>
            </w:pPr>
            <w:r>
              <w:rPr>
                <w:rFonts w:ascii="Times New Roman" w:hAnsi="Times New Roman"/>
              </w:rPr>
              <w:t>с.</w:t>
            </w:r>
            <w:hyperlink r:id="rId52" w:tgtFrame="Песчаное (Смоленский район) (страница отсутствует)">
              <w:r>
                <w:rPr>
                  <w:rStyle w:val="-"/>
                  <w:rFonts w:ascii="Times New Roman" w:hAnsi="Times New Roman"/>
                  <w:color w:val="00000A"/>
                  <w:u w:val="none"/>
                </w:rPr>
                <w:t>Песчаное</w:t>
              </w:r>
            </w:hyperlink>
          </w:p>
        </w:tc>
        <w:tc>
          <w:tcPr>
            <w:tcW w:w="2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5E34" w:rsidRDefault="00CF5E34">
            <w:pPr>
              <w:spacing w:after="0" w:line="240" w:lineRule="auto"/>
              <w:jc w:val="center"/>
              <w:rPr>
                <w:rFonts w:ascii="Times New Roman" w:hAnsi="Times New Roman"/>
                <w:b/>
                <w:bCs/>
              </w:rPr>
            </w:pPr>
          </w:p>
        </w:tc>
      </w:tr>
    </w:tbl>
    <w:p w:rsidR="00CF5E34" w:rsidRDefault="00CF5E34">
      <w:pPr>
        <w:spacing w:after="0" w:line="240" w:lineRule="auto"/>
        <w:ind w:firstLine="709"/>
        <w:jc w:val="both"/>
        <w:rPr>
          <w:rFonts w:ascii="Times New Roman" w:hAnsi="Times New Roman"/>
          <w:sz w:val="24"/>
          <w:szCs w:val="24"/>
        </w:rPr>
      </w:pP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Район представляет собой целостный, устойчиво функционирующий «организм» с развитой социальной инфраструктурой, сельским хозяйством и промышленностью. </w:t>
      </w:r>
    </w:p>
    <w:p w:rsidR="00CF5E34" w:rsidRDefault="00D91FC8">
      <w:pPr>
        <w:pStyle w:val="afff"/>
        <w:spacing w:after="0"/>
        <w:ind w:left="0" w:firstLine="709"/>
        <w:jc w:val="both"/>
        <w:rPr>
          <w:rFonts w:ascii="Times New Roman" w:hAnsi="Times New Roman"/>
        </w:rPr>
      </w:pPr>
      <w:r>
        <w:rPr>
          <w:rFonts w:ascii="Times New Roman" w:hAnsi="Times New Roman"/>
        </w:rPr>
        <w:t>Самым старым населённым пунктом является село Иконниково (основано в 1726 году), самым молодым — пос</w:t>
      </w:r>
      <w:r>
        <w:rPr>
          <w:rFonts w:ascii="Times New Roman" w:hAnsi="Times New Roman"/>
          <w:color w:val="FF0000"/>
        </w:rPr>
        <w:t>ё</w:t>
      </w:r>
      <w:r>
        <w:rPr>
          <w:rFonts w:ascii="Times New Roman" w:hAnsi="Times New Roman"/>
        </w:rPr>
        <w:t>лок Нефтебаза (основан в 1970 году). Численность населения в поселениях колеблется от 1000 человек - Ануйский, Точилинский, Солоновский сельсоветы, от 1500 человек -  Новотырышкинский, Кировский, Линёвский сельсоветы, до 2400 человек - Верх-Обский, Сычевский сельсоветы, исключением является Смоленский сельсовет с численностью более 8600 человек.</w:t>
      </w:r>
    </w:p>
    <w:p w:rsidR="00CF5E34" w:rsidRDefault="00D91FC8">
      <w:pPr>
        <w:pStyle w:val="afff"/>
        <w:spacing w:after="0"/>
        <w:ind w:left="0" w:firstLine="709"/>
        <w:jc w:val="both"/>
        <w:rPr>
          <w:rFonts w:ascii="Times New Roman" w:hAnsi="Times New Roman"/>
        </w:rPr>
      </w:pPr>
      <w:r>
        <w:rPr>
          <w:rFonts w:ascii="Times New Roman" w:hAnsi="Times New Roman"/>
        </w:rPr>
        <w:t xml:space="preserve">Хозяйственная специализация сельских поселений ограничена сельскохозяйственным производством, переработкой продукции АПК, предприятиями пищевой промышленности. </w:t>
      </w:r>
    </w:p>
    <w:p w:rsidR="00CF5E34" w:rsidRDefault="00CF5E34">
      <w:pPr>
        <w:spacing w:after="0" w:line="240" w:lineRule="auto"/>
        <w:jc w:val="both"/>
        <w:rPr>
          <w:rFonts w:ascii="Times New Roman" w:hAnsi="Times New Roman"/>
          <w:sz w:val="24"/>
          <w:szCs w:val="24"/>
          <w:lang w:eastAsia="en-US"/>
        </w:rPr>
      </w:pPr>
    </w:p>
    <w:p w:rsidR="00CF5E34" w:rsidRDefault="00D91FC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Таблица 3 – Рейтинговые позиции Смоленского района по основным показателям социально-экономического развития муниципальных образований Алтайского края (по крупным и средним организациям)</w:t>
      </w:r>
    </w:p>
    <w:tbl>
      <w:tblPr>
        <w:tblW w:w="1017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tblPr>
      <w:tblGrid>
        <w:gridCol w:w="6960"/>
        <w:gridCol w:w="1086"/>
        <w:gridCol w:w="1134"/>
        <w:gridCol w:w="993"/>
      </w:tblGrid>
      <w:tr w:rsidR="00F667DA" w:rsidTr="00F667DA">
        <w:tc>
          <w:tcPr>
            <w:tcW w:w="6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ПОКАЗАТЕЛЬ</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2017г.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2018г.</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2019г.</w:t>
            </w:r>
          </w:p>
        </w:tc>
      </w:tr>
      <w:tr w:rsidR="00F667DA" w:rsidTr="00F667DA">
        <w:tc>
          <w:tcPr>
            <w:tcW w:w="6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rPr>
            </w:pPr>
            <w:r>
              <w:rPr>
                <w:rFonts w:ascii="Times New Roman" w:hAnsi="Times New Roman"/>
                <w:bCs/>
              </w:rPr>
              <w:t>Объем промышленного производства на душу</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23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23</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18</w:t>
            </w:r>
          </w:p>
        </w:tc>
      </w:tr>
      <w:tr w:rsidR="00F667DA" w:rsidTr="00F667DA">
        <w:tc>
          <w:tcPr>
            <w:tcW w:w="6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rPr>
            </w:pPr>
            <w:r>
              <w:rPr>
                <w:rFonts w:ascii="Times New Roman" w:hAnsi="Times New Roman"/>
                <w:bCs/>
              </w:rPr>
              <w:t>Индекс промышленного производства (полный круг)</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36</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32</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2</w:t>
            </w:r>
          </w:p>
        </w:tc>
      </w:tr>
      <w:tr w:rsidR="00F667DA" w:rsidTr="00F667DA">
        <w:tc>
          <w:tcPr>
            <w:tcW w:w="6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rPr>
            </w:pPr>
            <w:r>
              <w:rPr>
                <w:rFonts w:ascii="Times New Roman" w:hAnsi="Times New Roman"/>
                <w:bCs/>
              </w:rPr>
              <w:t>Инвестиции в основной капитал на душу</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6</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18</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16</w:t>
            </w:r>
          </w:p>
        </w:tc>
      </w:tr>
      <w:tr w:rsidR="00F667DA" w:rsidTr="00F667DA">
        <w:tc>
          <w:tcPr>
            <w:tcW w:w="6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rPr>
            </w:pPr>
            <w:r>
              <w:rPr>
                <w:rFonts w:ascii="Times New Roman" w:hAnsi="Times New Roman"/>
                <w:bCs/>
              </w:rPr>
              <w:t>Ввод жилья на 1000 жителей</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8</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4</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5</w:t>
            </w:r>
          </w:p>
        </w:tc>
      </w:tr>
      <w:tr w:rsidR="00F667DA" w:rsidTr="00F667DA">
        <w:tc>
          <w:tcPr>
            <w:tcW w:w="6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rPr>
            </w:pPr>
            <w:r>
              <w:rPr>
                <w:rFonts w:ascii="Times New Roman" w:hAnsi="Times New Roman"/>
                <w:bCs/>
              </w:rPr>
              <w:t>Темп ввода жилья</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10</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44</w:t>
            </w:r>
          </w:p>
        </w:tc>
      </w:tr>
      <w:tr w:rsidR="00F667DA" w:rsidTr="00F667DA">
        <w:tc>
          <w:tcPr>
            <w:tcW w:w="6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rPr>
            </w:pPr>
            <w:r>
              <w:rPr>
                <w:rFonts w:ascii="Times New Roman" w:hAnsi="Times New Roman"/>
                <w:bCs/>
              </w:rPr>
              <w:t>Оборот платных услуг на душу населения</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4</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12</w:t>
            </w:r>
          </w:p>
        </w:tc>
      </w:tr>
      <w:tr w:rsidR="00F667DA" w:rsidTr="00F667DA">
        <w:tc>
          <w:tcPr>
            <w:tcW w:w="6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rPr>
            </w:pPr>
            <w:r>
              <w:rPr>
                <w:rFonts w:ascii="Times New Roman" w:hAnsi="Times New Roman"/>
              </w:rPr>
              <w:t xml:space="preserve">Темп роста </w:t>
            </w:r>
            <w:r>
              <w:rPr>
                <w:rFonts w:ascii="Times New Roman" w:hAnsi="Times New Roman"/>
                <w:bCs/>
              </w:rPr>
              <w:t>оборота платных услуг</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26</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47</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13</w:t>
            </w:r>
          </w:p>
        </w:tc>
      </w:tr>
      <w:tr w:rsidR="00F667DA" w:rsidTr="00F667DA">
        <w:tc>
          <w:tcPr>
            <w:tcW w:w="6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rPr>
            </w:pPr>
            <w:r>
              <w:rPr>
                <w:rFonts w:ascii="Times New Roman" w:hAnsi="Times New Roman"/>
                <w:bCs/>
              </w:rPr>
              <w:t>Оборот розничной торговли на душу населения</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36</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39</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35</w:t>
            </w:r>
          </w:p>
        </w:tc>
      </w:tr>
      <w:tr w:rsidR="00F667DA" w:rsidTr="00F667DA">
        <w:tc>
          <w:tcPr>
            <w:tcW w:w="6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rPr>
            </w:pPr>
            <w:r>
              <w:rPr>
                <w:rFonts w:ascii="Times New Roman" w:hAnsi="Times New Roman"/>
                <w:bCs/>
              </w:rPr>
              <w:t>Темп роста розничного товарооборота</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42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30</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24</w:t>
            </w:r>
          </w:p>
        </w:tc>
      </w:tr>
      <w:tr w:rsidR="00F667DA" w:rsidTr="00F667DA">
        <w:tc>
          <w:tcPr>
            <w:tcW w:w="6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rPr>
            </w:pPr>
            <w:r>
              <w:rPr>
                <w:rFonts w:ascii="Times New Roman" w:hAnsi="Times New Roman"/>
                <w:bCs/>
              </w:rPr>
              <w:t>Оборот общественного питания на душу населения</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15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7</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6</w:t>
            </w:r>
          </w:p>
        </w:tc>
      </w:tr>
      <w:tr w:rsidR="00F667DA" w:rsidTr="00F667DA">
        <w:tc>
          <w:tcPr>
            <w:tcW w:w="6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rPr>
            </w:pPr>
            <w:r>
              <w:rPr>
                <w:rFonts w:ascii="Times New Roman" w:hAnsi="Times New Roman"/>
                <w:bCs/>
              </w:rPr>
              <w:t>Темп роста оборота общественного питания</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12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24</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11</w:t>
            </w:r>
          </w:p>
        </w:tc>
      </w:tr>
      <w:tr w:rsidR="00F667DA" w:rsidTr="00F667DA">
        <w:tc>
          <w:tcPr>
            <w:tcW w:w="6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rPr>
            </w:pPr>
            <w:r>
              <w:rPr>
                <w:rFonts w:ascii="Times New Roman" w:hAnsi="Times New Roman"/>
                <w:bCs/>
              </w:rPr>
              <w:t>Уровень безработицы (на 01.01.)</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24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26</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54</w:t>
            </w:r>
          </w:p>
        </w:tc>
      </w:tr>
      <w:tr w:rsidR="00F667DA" w:rsidTr="00F667DA">
        <w:tc>
          <w:tcPr>
            <w:tcW w:w="6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rPr>
            </w:pPr>
            <w:r>
              <w:rPr>
                <w:rFonts w:ascii="Times New Roman" w:hAnsi="Times New Roman"/>
                <w:bCs/>
              </w:rPr>
              <w:t xml:space="preserve">Численность безработных </w:t>
            </w:r>
            <w:r>
              <w:rPr>
                <w:rFonts w:ascii="Times New Roman" w:hAnsi="Times New Roman"/>
              </w:rPr>
              <w:t>Темп роста (снижения)/место</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37</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31</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30</w:t>
            </w:r>
          </w:p>
        </w:tc>
      </w:tr>
      <w:tr w:rsidR="00F667DA" w:rsidTr="00F667DA">
        <w:tc>
          <w:tcPr>
            <w:tcW w:w="6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bCs/>
              </w:rPr>
            </w:pPr>
            <w:r>
              <w:rPr>
                <w:rFonts w:ascii="Times New Roman" w:hAnsi="Times New Roman"/>
                <w:bCs/>
              </w:rPr>
              <w:t>Среднемесячная зарплата*</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16</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17</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16</w:t>
            </w:r>
          </w:p>
        </w:tc>
      </w:tr>
      <w:tr w:rsidR="00F667DA" w:rsidTr="00F667DA">
        <w:tc>
          <w:tcPr>
            <w:tcW w:w="6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bCs/>
              </w:rPr>
            </w:pPr>
            <w:r>
              <w:rPr>
                <w:rFonts w:ascii="Times New Roman" w:hAnsi="Times New Roman"/>
                <w:bCs/>
              </w:rPr>
              <w:t>Темп роста среднемесячной зарплаты*</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28</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43</w:t>
            </w:r>
          </w:p>
        </w:tc>
      </w:tr>
      <w:tr w:rsidR="00F667DA" w:rsidTr="00F667DA">
        <w:tc>
          <w:tcPr>
            <w:tcW w:w="6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rPr>
            </w:pPr>
            <w:r>
              <w:rPr>
                <w:rFonts w:ascii="Times New Roman" w:hAnsi="Times New Roman"/>
                <w:bCs/>
              </w:rPr>
              <w:t>Налоговые и неналоговые доходы бюджетов на душу населения</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38</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40</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42</w:t>
            </w:r>
          </w:p>
        </w:tc>
      </w:tr>
      <w:tr w:rsidR="00F667DA" w:rsidTr="00F667DA">
        <w:tc>
          <w:tcPr>
            <w:tcW w:w="6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rPr>
            </w:pPr>
            <w:r>
              <w:rPr>
                <w:rFonts w:ascii="Times New Roman" w:hAnsi="Times New Roman"/>
                <w:bCs/>
              </w:rPr>
              <w:t>Удельный вес налоговых и неналоговых доходов в расходах бюджета</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38</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33</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41</w:t>
            </w:r>
          </w:p>
        </w:tc>
      </w:tr>
      <w:tr w:rsidR="00F667DA" w:rsidTr="00F667DA">
        <w:tc>
          <w:tcPr>
            <w:tcW w:w="6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rPr>
            </w:pPr>
            <w:r>
              <w:rPr>
                <w:rFonts w:ascii="Times New Roman" w:hAnsi="Times New Roman"/>
                <w:bCs/>
              </w:rPr>
              <w:t>Динамика налоговых и неналоговых доходов</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18</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39</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26</w:t>
            </w:r>
          </w:p>
        </w:tc>
      </w:tr>
    </w:tbl>
    <w:p w:rsidR="00CF5E34" w:rsidRDefault="00D91FC8">
      <w:pPr>
        <w:spacing w:after="0" w:line="240" w:lineRule="auto"/>
        <w:rPr>
          <w:rStyle w:val="10"/>
          <w:rFonts w:eastAsia="Calibri"/>
          <w:i/>
          <w:spacing w:val="2"/>
          <w:sz w:val="18"/>
          <w:szCs w:val="18"/>
        </w:rPr>
      </w:pPr>
      <w:r>
        <w:rPr>
          <w:rFonts w:ascii="Times New Roman" w:hAnsi="Times New Roman"/>
          <w:i/>
          <w:sz w:val="18"/>
          <w:szCs w:val="18"/>
        </w:rPr>
        <w:t xml:space="preserve">Примечание:* По крупным и средним организациям, включая организации с численностью работников до 15 человек. </w:t>
      </w:r>
      <w:r>
        <w:rPr>
          <w:rStyle w:val="10"/>
          <w:rFonts w:eastAsia="Calibri"/>
          <w:i/>
          <w:spacing w:val="2"/>
          <w:sz w:val="18"/>
          <w:szCs w:val="18"/>
        </w:rPr>
        <w:t>Источник: официальные данные Министерства экономического развития Алтайского края (</w:t>
      </w:r>
      <w:r>
        <w:rPr>
          <w:rFonts w:ascii="Times New Roman" w:eastAsia="Calibri" w:hAnsi="Times New Roman"/>
          <w:i/>
          <w:sz w:val="18"/>
          <w:szCs w:val="18"/>
        </w:rPr>
        <w:t>https://econom22.ru/municipal/Ukaz/reiting.php</w:t>
      </w:r>
      <w:r>
        <w:rPr>
          <w:rStyle w:val="10"/>
          <w:rFonts w:eastAsia="Calibri"/>
          <w:i/>
          <w:spacing w:val="2"/>
          <w:sz w:val="18"/>
          <w:szCs w:val="18"/>
        </w:rPr>
        <w:t>)</w:t>
      </w:r>
    </w:p>
    <w:p w:rsidR="00CF5E34" w:rsidRDefault="00CF5E34">
      <w:pPr>
        <w:spacing w:after="0" w:line="240" w:lineRule="auto"/>
        <w:ind w:firstLine="708"/>
        <w:jc w:val="both"/>
        <w:rPr>
          <w:rFonts w:ascii="Times New Roman" w:hAnsi="Times New Roman"/>
          <w:bCs/>
          <w:sz w:val="24"/>
          <w:szCs w:val="24"/>
        </w:rPr>
      </w:pPr>
    </w:p>
    <w:p w:rsidR="00CF5E34" w:rsidRDefault="00D91FC8">
      <w:pPr>
        <w:spacing w:after="0" w:line="240" w:lineRule="auto"/>
        <w:ind w:firstLine="708"/>
        <w:jc w:val="both"/>
        <w:rPr>
          <w:rFonts w:ascii="Times New Roman" w:hAnsi="Times New Roman"/>
          <w:bCs/>
          <w:sz w:val="24"/>
          <w:szCs w:val="24"/>
        </w:rPr>
      </w:pPr>
      <w:r>
        <w:rPr>
          <w:rFonts w:ascii="Times New Roman" w:hAnsi="Times New Roman"/>
          <w:bCs/>
          <w:sz w:val="24"/>
          <w:szCs w:val="24"/>
        </w:rPr>
        <w:t>Район стабильно входит в десятку лучших районов по обороту платных услуг на душу населения и вводу жилья на 1000 жителей; улучшает рейтинговое положение по объемам промышленного производства, темпам роста розничного товарооборота, темпам ввода жилья. Положение района ухудшается в рейтинге по таким параметрам как динамика налоговых и неналоговых доходов, темп роста среднемесячной заработной платы.</w:t>
      </w:r>
    </w:p>
    <w:p w:rsidR="00CF5E34" w:rsidRDefault="00CF5E34">
      <w:pPr>
        <w:spacing w:after="0" w:line="240" w:lineRule="auto"/>
        <w:rPr>
          <w:rFonts w:ascii="Times New Roman" w:hAnsi="Times New Roman"/>
          <w:bCs/>
          <w:sz w:val="24"/>
          <w:szCs w:val="24"/>
        </w:rPr>
      </w:pPr>
    </w:p>
    <w:p w:rsidR="00CF5E34" w:rsidRDefault="00D91FC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Таблица 4 – Рейтинговые позиции Смоленского района по основным показателям развития сельскохозяйственного производства (в хозяйствах всех категорий)</w:t>
      </w:r>
    </w:p>
    <w:tbl>
      <w:tblPr>
        <w:tblW w:w="1017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tblPr>
      <w:tblGrid>
        <w:gridCol w:w="7019"/>
        <w:gridCol w:w="1027"/>
        <w:gridCol w:w="1134"/>
        <w:gridCol w:w="993"/>
      </w:tblGrid>
      <w:tr w:rsidR="00F667DA" w:rsidTr="00F667DA">
        <w:tc>
          <w:tcPr>
            <w:tcW w:w="70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ПОКАЗАТЕЛЬ</w:t>
            </w:r>
          </w:p>
        </w:tc>
        <w:tc>
          <w:tcPr>
            <w:tcW w:w="10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2017г.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2018г.</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2019г.</w:t>
            </w:r>
          </w:p>
        </w:tc>
      </w:tr>
      <w:tr w:rsidR="00F667DA" w:rsidTr="00F667DA">
        <w:tc>
          <w:tcPr>
            <w:tcW w:w="70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rPr>
            </w:pPr>
            <w:r>
              <w:rPr>
                <w:rFonts w:ascii="Times New Roman" w:hAnsi="Times New Roman"/>
              </w:rPr>
              <w:t>Скот и птица на убой (в живом весе)</w:t>
            </w:r>
          </w:p>
        </w:tc>
        <w:tc>
          <w:tcPr>
            <w:tcW w:w="10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color w:val="FF0000"/>
              </w:rPr>
            </w:pPr>
          </w:p>
        </w:tc>
      </w:tr>
      <w:tr w:rsidR="00F667DA" w:rsidTr="00F667DA">
        <w:tc>
          <w:tcPr>
            <w:tcW w:w="70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numPr>
                <w:ilvl w:val="0"/>
                <w:numId w:val="1"/>
              </w:numPr>
              <w:spacing w:after="0" w:line="240" w:lineRule="auto"/>
              <w:rPr>
                <w:rFonts w:ascii="Times New Roman" w:hAnsi="Times New Roman"/>
              </w:rPr>
            </w:pPr>
            <w:r>
              <w:rPr>
                <w:rFonts w:ascii="Times New Roman" w:hAnsi="Times New Roman"/>
              </w:rPr>
              <w:t>Место</w:t>
            </w:r>
          </w:p>
        </w:tc>
        <w:tc>
          <w:tcPr>
            <w:tcW w:w="10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45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36</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40</w:t>
            </w:r>
          </w:p>
        </w:tc>
      </w:tr>
      <w:tr w:rsidR="00F667DA" w:rsidTr="00F667DA">
        <w:tc>
          <w:tcPr>
            <w:tcW w:w="70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numPr>
                <w:ilvl w:val="0"/>
                <w:numId w:val="1"/>
              </w:numPr>
              <w:spacing w:after="0" w:line="240" w:lineRule="auto"/>
              <w:rPr>
                <w:rFonts w:ascii="Times New Roman" w:hAnsi="Times New Roman"/>
              </w:rPr>
            </w:pPr>
            <w:r>
              <w:rPr>
                <w:rFonts w:ascii="Times New Roman" w:hAnsi="Times New Roman"/>
              </w:rPr>
              <w:t>темп/место</w:t>
            </w:r>
          </w:p>
        </w:tc>
        <w:tc>
          <w:tcPr>
            <w:tcW w:w="10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58</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43</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39</w:t>
            </w:r>
          </w:p>
        </w:tc>
      </w:tr>
      <w:tr w:rsidR="00F667DA" w:rsidTr="00F667DA">
        <w:tc>
          <w:tcPr>
            <w:tcW w:w="70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rPr>
            </w:pPr>
            <w:r>
              <w:rPr>
                <w:rFonts w:ascii="Times New Roman" w:hAnsi="Times New Roman"/>
              </w:rPr>
              <w:t>Произведено молока</w:t>
            </w:r>
          </w:p>
        </w:tc>
        <w:tc>
          <w:tcPr>
            <w:tcW w:w="10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color w:val="FF0000"/>
              </w:rPr>
            </w:pPr>
          </w:p>
        </w:tc>
      </w:tr>
      <w:tr w:rsidR="00F667DA" w:rsidTr="00F667DA">
        <w:tc>
          <w:tcPr>
            <w:tcW w:w="70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numPr>
                <w:ilvl w:val="0"/>
                <w:numId w:val="1"/>
              </w:numPr>
              <w:spacing w:after="0" w:line="240" w:lineRule="auto"/>
              <w:rPr>
                <w:rFonts w:ascii="Times New Roman" w:hAnsi="Times New Roman"/>
              </w:rPr>
            </w:pPr>
            <w:r>
              <w:rPr>
                <w:rFonts w:ascii="Times New Roman" w:hAnsi="Times New Roman"/>
              </w:rPr>
              <w:t>место</w:t>
            </w:r>
          </w:p>
        </w:tc>
        <w:tc>
          <w:tcPr>
            <w:tcW w:w="10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25</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24</w:t>
            </w:r>
          </w:p>
        </w:tc>
      </w:tr>
      <w:tr w:rsidR="00F667DA" w:rsidTr="00F667DA">
        <w:tc>
          <w:tcPr>
            <w:tcW w:w="70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numPr>
                <w:ilvl w:val="0"/>
                <w:numId w:val="1"/>
              </w:numPr>
              <w:spacing w:after="0" w:line="240" w:lineRule="auto"/>
              <w:rPr>
                <w:rFonts w:ascii="Times New Roman" w:hAnsi="Times New Roman"/>
              </w:rPr>
            </w:pPr>
            <w:r>
              <w:rPr>
                <w:rFonts w:ascii="Times New Roman" w:hAnsi="Times New Roman"/>
              </w:rPr>
              <w:t>темп/место</w:t>
            </w:r>
          </w:p>
        </w:tc>
        <w:tc>
          <w:tcPr>
            <w:tcW w:w="10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11</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17</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5</w:t>
            </w:r>
          </w:p>
        </w:tc>
      </w:tr>
      <w:tr w:rsidR="00F667DA" w:rsidTr="00F667DA">
        <w:tc>
          <w:tcPr>
            <w:tcW w:w="70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rPr>
            </w:pPr>
            <w:r>
              <w:rPr>
                <w:rFonts w:ascii="Times New Roman" w:hAnsi="Times New Roman"/>
              </w:rPr>
              <w:t>Надой молока в сельхозорганизациях на 1 корову</w:t>
            </w:r>
          </w:p>
        </w:tc>
        <w:tc>
          <w:tcPr>
            <w:tcW w:w="10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p>
        </w:tc>
      </w:tr>
      <w:tr w:rsidR="00F667DA" w:rsidTr="00F667DA">
        <w:tc>
          <w:tcPr>
            <w:tcW w:w="70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numPr>
                <w:ilvl w:val="0"/>
                <w:numId w:val="1"/>
              </w:numPr>
              <w:spacing w:after="0" w:line="240" w:lineRule="auto"/>
              <w:rPr>
                <w:rFonts w:ascii="Times New Roman" w:hAnsi="Times New Roman"/>
              </w:rPr>
            </w:pPr>
            <w:r>
              <w:rPr>
                <w:rFonts w:ascii="Times New Roman" w:hAnsi="Times New Roman"/>
              </w:rPr>
              <w:t>место</w:t>
            </w:r>
          </w:p>
        </w:tc>
        <w:tc>
          <w:tcPr>
            <w:tcW w:w="10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20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14</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w:t>
            </w:r>
          </w:p>
        </w:tc>
      </w:tr>
      <w:tr w:rsidR="00F667DA" w:rsidTr="00F667DA">
        <w:tc>
          <w:tcPr>
            <w:tcW w:w="70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numPr>
                <w:ilvl w:val="0"/>
                <w:numId w:val="1"/>
              </w:numPr>
              <w:spacing w:after="0" w:line="240" w:lineRule="auto"/>
              <w:rPr>
                <w:rFonts w:ascii="Times New Roman" w:hAnsi="Times New Roman"/>
              </w:rPr>
            </w:pPr>
            <w:r>
              <w:rPr>
                <w:rFonts w:ascii="Times New Roman" w:hAnsi="Times New Roman"/>
              </w:rPr>
              <w:t>темп/место</w:t>
            </w:r>
          </w:p>
        </w:tc>
        <w:tc>
          <w:tcPr>
            <w:tcW w:w="10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11</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7</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5</w:t>
            </w:r>
          </w:p>
        </w:tc>
      </w:tr>
      <w:tr w:rsidR="00F667DA" w:rsidTr="00F667DA">
        <w:tc>
          <w:tcPr>
            <w:tcW w:w="70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rPr>
                <w:rFonts w:ascii="Times New Roman" w:hAnsi="Times New Roman"/>
              </w:rPr>
            </w:pPr>
            <w:r>
              <w:rPr>
                <w:rFonts w:ascii="Times New Roman" w:hAnsi="Times New Roman"/>
                <w:bCs/>
              </w:rPr>
              <w:t>Поголовье крупного рогатого скота в хозяйствах всех категорий, голов</w:t>
            </w:r>
          </w:p>
        </w:tc>
        <w:tc>
          <w:tcPr>
            <w:tcW w:w="10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color w:val="FF0000"/>
              </w:rPr>
            </w:pPr>
          </w:p>
        </w:tc>
      </w:tr>
      <w:tr w:rsidR="00F667DA" w:rsidTr="00F667DA">
        <w:tc>
          <w:tcPr>
            <w:tcW w:w="70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numPr>
                <w:ilvl w:val="0"/>
                <w:numId w:val="1"/>
              </w:numPr>
              <w:spacing w:after="0" w:line="240" w:lineRule="auto"/>
              <w:rPr>
                <w:rFonts w:ascii="Times New Roman" w:hAnsi="Times New Roman"/>
              </w:rPr>
            </w:pPr>
            <w:r>
              <w:rPr>
                <w:rFonts w:ascii="Times New Roman" w:hAnsi="Times New Roman"/>
              </w:rPr>
              <w:t>место</w:t>
            </w:r>
          </w:p>
        </w:tc>
        <w:tc>
          <w:tcPr>
            <w:tcW w:w="10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37</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30</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31</w:t>
            </w:r>
          </w:p>
        </w:tc>
      </w:tr>
      <w:tr w:rsidR="00F667DA" w:rsidTr="00F667DA">
        <w:tc>
          <w:tcPr>
            <w:tcW w:w="70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numPr>
                <w:ilvl w:val="0"/>
                <w:numId w:val="1"/>
              </w:numPr>
              <w:spacing w:after="0" w:line="240" w:lineRule="auto"/>
              <w:rPr>
                <w:rFonts w:ascii="Times New Roman" w:hAnsi="Times New Roman"/>
              </w:rPr>
            </w:pPr>
            <w:r>
              <w:rPr>
                <w:rFonts w:ascii="Times New Roman" w:hAnsi="Times New Roman"/>
              </w:rPr>
              <w:t>темп/место</w:t>
            </w:r>
          </w:p>
        </w:tc>
        <w:tc>
          <w:tcPr>
            <w:tcW w:w="10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52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47</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45</w:t>
            </w:r>
          </w:p>
        </w:tc>
      </w:tr>
      <w:tr w:rsidR="00F667DA" w:rsidTr="00F667DA">
        <w:tc>
          <w:tcPr>
            <w:tcW w:w="70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bCs/>
                <w:highlight w:val="yellow"/>
              </w:rPr>
            </w:pPr>
            <w:r>
              <w:rPr>
                <w:rFonts w:ascii="Times New Roman" w:hAnsi="Times New Roman"/>
                <w:bCs/>
              </w:rPr>
              <w:t>в том числе коров, голов</w:t>
            </w:r>
          </w:p>
        </w:tc>
        <w:tc>
          <w:tcPr>
            <w:tcW w:w="10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p>
        </w:tc>
      </w:tr>
      <w:tr w:rsidR="00F667DA" w:rsidTr="00F667DA">
        <w:tc>
          <w:tcPr>
            <w:tcW w:w="70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numPr>
                <w:ilvl w:val="0"/>
                <w:numId w:val="1"/>
              </w:numPr>
              <w:spacing w:after="0" w:line="240" w:lineRule="auto"/>
              <w:rPr>
                <w:rFonts w:ascii="Times New Roman" w:hAnsi="Times New Roman"/>
              </w:rPr>
            </w:pPr>
            <w:r>
              <w:rPr>
                <w:rFonts w:ascii="Times New Roman" w:hAnsi="Times New Roman"/>
              </w:rPr>
              <w:t>место</w:t>
            </w:r>
          </w:p>
        </w:tc>
        <w:tc>
          <w:tcPr>
            <w:tcW w:w="10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30</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33</w:t>
            </w:r>
          </w:p>
        </w:tc>
      </w:tr>
      <w:tr w:rsidR="00F667DA" w:rsidTr="00F667DA">
        <w:tc>
          <w:tcPr>
            <w:tcW w:w="70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numPr>
                <w:ilvl w:val="0"/>
                <w:numId w:val="1"/>
              </w:numPr>
              <w:spacing w:after="0" w:line="240" w:lineRule="auto"/>
              <w:rPr>
                <w:rFonts w:ascii="Times New Roman" w:hAnsi="Times New Roman"/>
              </w:rPr>
            </w:pPr>
            <w:r>
              <w:rPr>
                <w:rFonts w:ascii="Times New Roman" w:hAnsi="Times New Roman"/>
              </w:rPr>
              <w:t>темп/место</w:t>
            </w:r>
          </w:p>
        </w:tc>
        <w:tc>
          <w:tcPr>
            <w:tcW w:w="10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50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53</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667DA" w:rsidRDefault="00F667DA">
            <w:pPr>
              <w:spacing w:after="0" w:line="240" w:lineRule="auto"/>
              <w:jc w:val="center"/>
              <w:rPr>
                <w:rFonts w:ascii="Times New Roman" w:hAnsi="Times New Roman"/>
              </w:rPr>
            </w:pPr>
            <w:r>
              <w:rPr>
                <w:rFonts w:ascii="Times New Roman" w:hAnsi="Times New Roman"/>
              </w:rPr>
              <w:t>50</w:t>
            </w:r>
          </w:p>
        </w:tc>
      </w:tr>
    </w:tbl>
    <w:p w:rsidR="00CF5E34" w:rsidRDefault="00D91FC8">
      <w:pPr>
        <w:spacing w:after="0" w:line="240" w:lineRule="auto"/>
        <w:jc w:val="both"/>
        <w:rPr>
          <w:rStyle w:val="10"/>
          <w:rFonts w:eastAsia="Calibri"/>
          <w:i/>
          <w:spacing w:val="2"/>
          <w:sz w:val="18"/>
          <w:szCs w:val="18"/>
        </w:rPr>
      </w:pPr>
      <w:r>
        <w:rPr>
          <w:rStyle w:val="10"/>
          <w:rFonts w:eastAsia="Calibri"/>
          <w:i/>
          <w:spacing w:val="2"/>
          <w:sz w:val="18"/>
          <w:szCs w:val="18"/>
        </w:rPr>
        <w:t>Источник: официальные данные Министерства экономического развития Алтайского края (</w:t>
      </w:r>
      <w:r>
        <w:rPr>
          <w:rFonts w:ascii="Times New Roman" w:eastAsia="Calibri" w:hAnsi="Times New Roman"/>
          <w:i/>
          <w:sz w:val="18"/>
          <w:szCs w:val="18"/>
        </w:rPr>
        <w:t>https://econom22.ru/municipal/Ukaz/reiting.php</w:t>
      </w:r>
      <w:r>
        <w:rPr>
          <w:rStyle w:val="10"/>
          <w:rFonts w:eastAsia="Calibri"/>
          <w:i/>
          <w:spacing w:val="2"/>
          <w:sz w:val="18"/>
          <w:szCs w:val="18"/>
        </w:rPr>
        <w:t>)</w:t>
      </w:r>
    </w:p>
    <w:p w:rsidR="00CF5E34" w:rsidRDefault="00CF5E34">
      <w:pPr>
        <w:spacing w:after="0" w:line="240" w:lineRule="auto"/>
        <w:ind w:firstLine="708"/>
        <w:jc w:val="both"/>
        <w:rPr>
          <w:rFonts w:ascii="Times New Roman" w:hAnsi="Times New Roman"/>
          <w:sz w:val="24"/>
          <w:szCs w:val="24"/>
          <w:lang w:eastAsia="en-US"/>
        </w:rPr>
      </w:pPr>
    </w:p>
    <w:p w:rsidR="00CF5E34" w:rsidRDefault="00D91FC8">
      <w:pPr>
        <w:spacing w:after="0" w:line="240" w:lineRule="auto"/>
        <w:ind w:firstLine="708"/>
        <w:jc w:val="both"/>
        <w:rPr>
          <w:rFonts w:ascii="Times New Roman" w:hAnsi="Times New Roman"/>
          <w:sz w:val="24"/>
          <w:szCs w:val="24"/>
          <w:lang w:eastAsia="en-US"/>
        </w:rPr>
      </w:pPr>
      <w:r>
        <w:rPr>
          <w:rFonts w:ascii="Times New Roman" w:hAnsi="Times New Roman"/>
          <w:sz w:val="24"/>
          <w:szCs w:val="24"/>
          <w:lang w:eastAsia="en-US"/>
        </w:rPr>
        <w:t>Смоленский район среди других районов Алтайского края занимает рейтинговое положение по показателям развития сельскохозяйственного производства: ниже среднего уровня - по поголовью КРС, количеству скота и птицы на убой в живом весе и производству молока; выше среднего - по уровню надоя молока на 1 корову в сельскохозяйственных организациях.</w:t>
      </w:r>
    </w:p>
    <w:p w:rsidR="00CF5E34" w:rsidRDefault="00CF5E34">
      <w:pPr>
        <w:spacing w:after="0" w:line="240" w:lineRule="auto"/>
        <w:ind w:firstLine="708"/>
        <w:jc w:val="both"/>
        <w:rPr>
          <w:rFonts w:ascii="Times New Roman" w:hAnsi="Times New Roman"/>
          <w:sz w:val="24"/>
          <w:szCs w:val="24"/>
          <w:lang w:eastAsia="en-US"/>
        </w:rPr>
      </w:pPr>
    </w:p>
    <w:p w:rsidR="00CF5E34" w:rsidRDefault="00D91FC8" w:rsidP="0042657F">
      <w:pPr>
        <w:pStyle w:val="Heading1"/>
        <w:spacing w:before="0" w:after="200" w:line="240" w:lineRule="auto"/>
        <w:jc w:val="center"/>
        <w:rPr>
          <w:rFonts w:ascii="Times New Roman" w:hAnsi="Times New Roman"/>
          <w:sz w:val="24"/>
          <w:szCs w:val="24"/>
          <w:highlight w:val="green"/>
        </w:rPr>
      </w:pPr>
      <w:bookmarkStart w:id="5" w:name="_Toc53968092"/>
      <w:bookmarkStart w:id="6" w:name="_Toc448502088"/>
      <w:bookmarkEnd w:id="5"/>
      <w:bookmarkEnd w:id="6"/>
      <w:r>
        <w:rPr>
          <w:rStyle w:val="10"/>
          <w:rFonts w:eastAsia="Calibri"/>
          <w:color w:val="00000A"/>
          <w:sz w:val="24"/>
          <w:szCs w:val="24"/>
        </w:rPr>
        <w:t>1.1.2 Наличие природных ресурсов, экологическая ситуация</w:t>
      </w:r>
    </w:p>
    <w:p w:rsidR="00CF5E34" w:rsidRDefault="00D91FC8">
      <w:pPr>
        <w:spacing w:after="0" w:line="240" w:lineRule="auto"/>
        <w:ind w:right="220" w:firstLine="708"/>
        <w:jc w:val="both"/>
        <w:rPr>
          <w:rFonts w:ascii="Times New Roman" w:hAnsi="Times New Roman"/>
          <w:sz w:val="24"/>
          <w:szCs w:val="24"/>
        </w:rPr>
      </w:pPr>
      <w:r>
        <w:rPr>
          <w:rFonts w:ascii="Times New Roman" w:hAnsi="Times New Roman"/>
          <w:i/>
          <w:sz w:val="24"/>
          <w:szCs w:val="24"/>
        </w:rPr>
        <w:t xml:space="preserve">Минеральные ресурсы. </w:t>
      </w:r>
      <w:r>
        <w:rPr>
          <w:rFonts w:ascii="Times New Roman" w:hAnsi="Times New Roman"/>
          <w:sz w:val="24"/>
          <w:szCs w:val="24"/>
        </w:rPr>
        <w:t>Смоленский район расположен в специфической географической зоне сочленения равнин Западной Сибири и горных сооружений Алтая. Здесь выделяются два, резко отличающихся по геологическому строению, участка:  предгорная равнина и горная территория. Среди горных пород наиболее часто встречаются песчаники, алевролиты, сланцы, известняки, конгломераты (горная часть). Равнинная территория - это суглинки, глины, пески, гравий, галька.</w:t>
      </w:r>
    </w:p>
    <w:p w:rsidR="00CF5E34" w:rsidRDefault="00D91FC8">
      <w:pPr>
        <w:pStyle w:val="27"/>
        <w:spacing w:after="0"/>
        <w:ind w:firstLine="708"/>
        <w:jc w:val="both"/>
        <w:rPr>
          <w:sz w:val="24"/>
          <w:szCs w:val="24"/>
        </w:rPr>
      </w:pPr>
      <w:r>
        <w:rPr>
          <w:sz w:val="24"/>
          <w:szCs w:val="24"/>
        </w:rPr>
        <w:t xml:space="preserve">Характер геологического строения предопределил наличие месторождений полезных ископаемых: строительного сырья (цементных и керамзитовых глин, кирпично-черепичных глин, песка, гравия, галечника, бутового камня, гранита), рудных ископаемых (вольфрам, бериллий, тантал и др.). </w:t>
      </w:r>
    </w:p>
    <w:p w:rsidR="00CF5E34" w:rsidRDefault="00D91FC8">
      <w:pPr>
        <w:pStyle w:val="27"/>
        <w:spacing w:after="0"/>
        <w:ind w:firstLine="708"/>
        <w:jc w:val="both"/>
        <w:rPr>
          <w:sz w:val="24"/>
          <w:szCs w:val="24"/>
        </w:rPr>
      </w:pPr>
      <w:r>
        <w:rPr>
          <w:sz w:val="24"/>
          <w:szCs w:val="24"/>
        </w:rPr>
        <w:t xml:space="preserve">В горной части района запасы руд легирующих металлов вольфрама и молибдена использовались в годы Великой Отечественной войны, в </w:t>
      </w:r>
      <w:r>
        <w:rPr>
          <w:sz w:val="24"/>
          <w:szCs w:val="24"/>
          <w:lang w:val="en-US"/>
        </w:rPr>
        <w:t>XIX</w:t>
      </w:r>
      <w:r>
        <w:rPr>
          <w:sz w:val="24"/>
          <w:szCs w:val="24"/>
        </w:rPr>
        <w:t xml:space="preserve"> веке англичанами эксплуатировались месторождения золота в горах западнее села Солоновка. </w:t>
      </w:r>
    </w:p>
    <w:p w:rsidR="00CF5E34" w:rsidRDefault="00D91FC8">
      <w:pPr>
        <w:pStyle w:val="27"/>
        <w:spacing w:after="0"/>
        <w:ind w:firstLine="708"/>
        <w:jc w:val="both"/>
        <w:rPr>
          <w:sz w:val="24"/>
          <w:szCs w:val="24"/>
        </w:rPr>
      </w:pPr>
      <w:r>
        <w:rPr>
          <w:sz w:val="24"/>
          <w:szCs w:val="24"/>
        </w:rPr>
        <w:t xml:space="preserve">Район известен минеральными подземными водами Белокурихинского, Искровско </w:t>
      </w:r>
      <w:r>
        <w:rPr>
          <w:color w:val="FF0000"/>
          <w:sz w:val="24"/>
          <w:szCs w:val="24"/>
        </w:rPr>
        <w:t>-</w:t>
      </w:r>
      <w:r>
        <w:rPr>
          <w:sz w:val="24"/>
          <w:szCs w:val="24"/>
        </w:rPr>
        <w:t xml:space="preserve"> Черновского месторождений </w:t>
      </w:r>
      <w:r>
        <w:rPr>
          <w:color w:val="FF0000"/>
          <w:sz w:val="24"/>
          <w:szCs w:val="24"/>
        </w:rPr>
        <w:t xml:space="preserve">- </w:t>
      </w:r>
      <w:r>
        <w:rPr>
          <w:sz w:val="24"/>
          <w:szCs w:val="24"/>
        </w:rPr>
        <w:t xml:space="preserve">радоновыми водами, имеющими естественную температуру 34-42 °С. </w:t>
      </w:r>
    </w:p>
    <w:p w:rsidR="00CF5E34" w:rsidRDefault="00D91FC8">
      <w:pPr>
        <w:pStyle w:val="27"/>
        <w:spacing w:after="0"/>
        <w:ind w:firstLine="708"/>
        <w:jc w:val="both"/>
        <w:rPr>
          <w:sz w:val="24"/>
          <w:szCs w:val="24"/>
        </w:rPr>
      </w:pPr>
      <w:bookmarkStart w:id="7" w:name="_Toc180081413"/>
      <w:r>
        <w:rPr>
          <w:i/>
          <w:sz w:val="24"/>
          <w:szCs w:val="24"/>
        </w:rPr>
        <w:t xml:space="preserve">Рельеф </w:t>
      </w:r>
      <w:r>
        <w:rPr>
          <w:sz w:val="24"/>
          <w:szCs w:val="24"/>
        </w:rPr>
        <w:t xml:space="preserve">северной части района </w:t>
      </w:r>
      <w:r>
        <w:rPr>
          <w:color w:val="FF0000"/>
          <w:sz w:val="24"/>
          <w:szCs w:val="24"/>
        </w:rPr>
        <w:t xml:space="preserve">— </w:t>
      </w:r>
      <w:r>
        <w:rPr>
          <w:sz w:val="24"/>
          <w:szCs w:val="24"/>
        </w:rPr>
        <w:t xml:space="preserve">пересеченный равнинный, южной части </w:t>
      </w:r>
      <w:r>
        <w:rPr>
          <w:color w:val="FF0000"/>
          <w:sz w:val="24"/>
          <w:szCs w:val="24"/>
        </w:rPr>
        <w:t xml:space="preserve">— </w:t>
      </w:r>
      <w:r>
        <w:rPr>
          <w:sz w:val="24"/>
          <w:szCs w:val="24"/>
        </w:rPr>
        <w:t xml:space="preserve">холмистый, предгорный. Основная топографическая особенность территории района представлена холмистой равниной с общим уклоном в направлении рек. </w:t>
      </w:r>
    </w:p>
    <w:p w:rsidR="00CF5E34" w:rsidRDefault="00D91FC8">
      <w:pPr>
        <w:pStyle w:val="afff0"/>
        <w:spacing w:line="240" w:lineRule="auto"/>
        <w:jc w:val="both"/>
        <w:rPr>
          <w:b w:val="0"/>
          <w:sz w:val="24"/>
          <w:szCs w:val="24"/>
        </w:rPr>
      </w:pPr>
      <w:r>
        <w:rPr>
          <w:b w:val="0"/>
          <w:i/>
          <w:sz w:val="24"/>
          <w:szCs w:val="24"/>
        </w:rPr>
        <w:t>Водные ресурсы.</w:t>
      </w:r>
      <w:bookmarkEnd w:id="7"/>
      <w:r>
        <w:rPr>
          <w:b w:val="0"/>
          <w:spacing w:val="-6"/>
          <w:sz w:val="24"/>
          <w:szCs w:val="24"/>
        </w:rPr>
        <w:t>Самая крупная река, протекающая по тер</w:t>
      </w:r>
      <w:r>
        <w:rPr>
          <w:b w:val="0"/>
          <w:sz w:val="24"/>
          <w:szCs w:val="24"/>
        </w:rPr>
        <w:t>ритории района – Обь. Здесь она бе</w:t>
      </w:r>
      <w:r>
        <w:rPr>
          <w:b w:val="0"/>
          <w:sz w:val="24"/>
          <w:szCs w:val="24"/>
        </w:rPr>
        <w:softHyphen/>
      </w:r>
      <w:r>
        <w:rPr>
          <w:b w:val="0"/>
          <w:spacing w:val="-4"/>
          <w:sz w:val="24"/>
          <w:szCs w:val="24"/>
        </w:rPr>
        <w:t xml:space="preserve">рет свое начало. </w:t>
      </w:r>
      <w:r>
        <w:rPr>
          <w:b w:val="0"/>
          <w:spacing w:val="-6"/>
          <w:sz w:val="24"/>
          <w:szCs w:val="24"/>
        </w:rPr>
        <w:t>По Смоленскому району</w:t>
      </w:r>
      <w:r>
        <w:rPr>
          <w:b w:val="0"/>
          <w:sz w:val="24"/>
          <w:szCs w:val="24"/>
        </w:rPr>
        <w:t>так же проходит</w:t>
      </w:r>
      <w:r>
        <w:rPr>
          <w:b w:val="0"/>
          <w:spacing w:val="-3"/>
          <w:sz w:val="24"/>
          <w:szCs w:val="24"/>
        </w:rPr>
        <w:t xml:space="preserve"> Нижнее </w:t>
      </w:r>
      <w:r>
        <w:rPr>
          <w:b w:val="0"/>
          <w:sz w:val="24"/>
          <w:szCs w:val="24"/>
        </w:rPr>
        <w:t>течение реки Катунь</w:t>
      </w:r>
      <w:r>
        <w:rPr>
          <w:b w:val="0"/>
          <w:spacing w:val="-6"/>
          <w:sz w:val="24"/>
          <w:szCs w:val="24"/>
        </w:rPr>
        <w:t xml:space="preserve">. Значительная </w:t>
      </w:r>
      <w:r>
        <w:rPr>
          <w:b w:val="0"/>
          <w:spacing w:val="-2"/>
          <w:sz w:val="24"/>
          <w:szCs w:val="24"/>
        </w:rPr>
        <w:t xml:space="preserve">часть бассейна нижнего течения реки </w:t>
      </w:r>
      <w:r>
        <w:rPr>
          <w:b w:val="0"/>
          <w:spacing w:val="1"/>
          <w:sz w:val="24"/>
          <w:szCs w:val="24"/>
        </w:rPr>
        <w:t xml:space="preserve">Песчаная - первого крупного левого </w:t>
      </w:r>
      <w:r>
        <w:rPr>
          <w:b w:val="0"/>
          <w:spacing w:val="3"/>
          <w:sz w:val="24"/>
          <w:szCs w:val="24"/>
        </w:rPr>
        <w:t xml:space="preserve">притока Оби является </w:t>
      </w:r>
      <w:r>
        <w:rPr>
          <w:b w:val="0"/>
          <w:spacing w:val="-4"/>
          <w:sz w:val="24"/>
          <w:szCs w:val="24"/>
        </w:rPr>
        <w:t xml:space="preserve">главной рекой района. </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Территорию Смоленского района рассекают три значительных водотока – Каменка, Песчаная и Ануй, которые вместе с Катунью и Обью образуют ее речной каркас. В горах преобладают мелкие ручьи и речки, которые, при выходе на равнину, образуют более крупные водотоки, впадающие в Ануй, Песчаную, Поперечную, Белокуриху.</w:t>
      </w:r>
    </w:p>
    <w:p w:rsidR="00CF5E34" w:rsidRDefault="00D91FC8">
      <w:pPr>
        <w:pStyle w:val="aff8"/>
        <w:spacing w:after="0" w:line="240" w:lineRule="auto"/>
        <w:ind w:firstLine="709"/>
        <w:jc w:val="both"/>
        <w:rPr>
          <w:rFonts w:ascii="Times New Roman" w:hAnsi="Times New Roman"/>
          <w:sz w:val="24"/>
          <w:szCs w:val="24"/>
        </w:rPr>
      </w:pPr>
      <w:r>
        <w:rPr>
          <w:rFonts w:ascii="Times New Roman" w:hAnsi="Times New Roman"/>
          <w:sz w:val="24"/>
          <w:szCs w:val="24"/>
        </w:rPr>
        <w:t xml:space="preserve">Основная часть территории Смоленского района – это бассейн р. Песчаной. </w:t>
      </w:r>
    </w:p>
    <w:p w:rsidR="00CF5E34" w:rsidRDefault="00CF5E34">
      <w:pPr>
        <w:pStyle w:val="aff8"/>
        <w:spacing w:after="0" w:line="240" w:lineRule="auto"/>
        <w:ind w:firstLine="709"/>
        <w:jc w:val="both"/>
        <w:rPr>
          <w:rFonts w:ascii="Times New Roman" w:hAnsi="Times New Roman"/>
          <w:sz w:val="24"/>
          <w:szCs w:val="24"/>
        </w:rPr>
      </w:pPr>
    </w:p>
    <w:p w:rsidR="00CF5E34" w:rsidRDefault="00D91FC8">
      <w:pPr>
        <w:pStyle w:val="aff8"/>
        <w:spacing w:after="0" w:line="240" w:lineRule="auto"/>
        <w:ind w:firstLine="709"/>
        <w:jc w:val="center"/>
        <w:rPr>
          <w:rFonts w:ascii="Times New Roman" w:hAnsi="Times New Roman"/>
          <w:sz w:val="24"/>
          <w:szCs w:val="24"/>
        </w:rPr>
      </w:pPr>
      <w:r>
        <w:rPr>
          <w:rFonts w:ascii="Times New Roman" w:hAnsi="Times New Roman"/>
          <w:sz w:val="24"/>
          <w:szCs w:val="24"/>
        </w:rPr>
        <w:t>Таблица 5 - Основные сведения о речной сети</w:t>
      </w:r>
    </w:p>
    <w:p w:rsidR="00CF5E34" w:rsidRDefault="00CF5E34">
      <w:pPr>
        <w:pStyle w:val="aff8"/>
        <w:spacing w:after="0" w:line="240" w:lineRule="auto"/>
        <w:ind w:firstLine="709"/>
        <w:jc w:val="center"/>
        <w:rPr>
          <w:rFonts w:ascii="Times New Roman" w:hAnsi="Times New Roman"/>
          <w:sz w:val="24"/>
          <w:szCs w:val="24"/>
        </w:rPr>
      </w:pPr>
    </w:p>
    <w:tbl>
      <w:tblPr>
        <w:tblW w:w="102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1843"/>
        <w:gridCol w:w="1112"/>
        <w:gridCol w:w="2134"/>
        <w:gridCol w:w="887"/>
        <w:gridCol w:w="1638"/>
        <w:gridCol w:w="829"/>
        <w:gridCol w:w="1837"/>
      </w:tblGrid>
      <w:tr w:rsidR="00CF5E34">
        <w:tc>
          <w:tcPr>
            <w:tcW w:w="184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Название водотока</w:t>
            </w:r>
          </w:p>
        </w:tc>
        <w:tc>
          <w:tcPr>
            <w:tcW w:w="11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Длина, км</w:t>
            </w:r>
          </w:p>
        </w:tc>
        <w:tc>
          <w:tcPr>
            <w:tcW w:w="213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vertAlign w:val="superscript"/>
              </w:rPr>
            </w:pPr>
            <w:r>
              <w:rPr>
                <w:rFonts w:ascii="Times New Roman" w:hAnsi="Times New Roman"/>
                <w:sz w:val="24"/>
                <w:szCs w:val="24"/>
              </w:rPr>
              <w:t>Площадь водосбора, км</w:t>
            </w:r>
            <w:r>
              <w:rPr>
                <w:rFonts w:ascii="Times New Roman" w:hAnsi="Times New Roman"/>
                <w:sz w:val="24"/>
                <w:szCs w:val="24"/>
                <w:vertAlign w:val="superscript"/>
              </w:rPr>
              <w:t>2</w:t>
            </w:r>
          </w:p>
        </w:tc>
        <w:tc>
          <w:tcPr>
            <w:tcW w:w="252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Притоки длиной менее 10 км</w:t>
            </w:r>
          </w:p>
        </w:tc>
        <w:tc>
          <w:tcPr>
            <w:tcW w:w="266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Озера на водосборе</w:t>
            </w:r>
          </w:p>
        </w:tc>
      </w:tr>
      <w:tr w:rsidR="00CF5E34">
        <w:tc>
          <w:tcPr>
            <w:tcW w:w="184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CF5E34">
            <w:pPr>
              <w:spacing w:after="0" w:line="240" w:lineRule="auto"/>
              <w:jc w:val="center"/>
              <w:rPr>
                <w:rFonts w:ascii="Times New Roman" w:hAnsi="Times New Roman"/>
                <w:sz w:val="24"/>
                <w:szCs w:val="24"/>
              </w:rPr>
            </w:pPr>
          </w:p>
        </w:tc>
        <w:tc>
          <w:tcPr>
            <w:tcW w:w="11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CF5E34">
            <w:pPr>
              <w:spacing w:after="0" w:line="240" w:lineRule="auto"/>
              <w:jc w:val="center"/>
              <w:rPr>
                <w:rFonts w:ascii="Times New Roman" w:hAnsi="Times New Roman"/>
                <w:sz w:val="24"/>
                <w:szCs w:val="24"/>
              </w:rPr>
            </w:pPr>
          </w:p>
        </w:tc>
        <w:tc>
          <w:tcPr>
            <w:tcW w:w="21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CF5E34">
            <w:pPr>
              <w:spacing w:after="0" w:line="240" w:lineRule="auto"/>
              <w:jc w:val="center"/>
              <w:rPr>
                <w:rFonts w:ascii="Times New Roman" w:hAnsi="Times New Roman"/>
                <w:sz w:val="24"/>
                <w:szCs w:val="24"/>
                <w:vertAlign w:val="superscript"/>
              </w:rPr>
            </w:pP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Кол-во</w:t>
            </w:r>
          </w:p>
        </w:tc>
        <w:tc>
          <w:tcPr>
            <w:tcW w:w="1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Общая длина, км</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Кол-во</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Общая площадь, км</w:t>
            </w:r>
            <w:r>
              <w:rPr>
                <w:rFonts w:ascii="Times New Roman" w:hAnsi="Times New Roman"/>
                <w:sz w:val="24"/>
                <w:szCs w:val="24"/>
                <w:vertAlign w:val="superscript"/>
              </w:rPr>
              <w:t>2</w:t>
            </w:r>
          </w:p>
        </w:tc>
      </w:tr>
      <w:tr w:rsidR="00CF5E34">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both"/>
              <w:rPr>
                <w:rFonts w:ascii="Times New Roman" w:hAnsi="Times New Roman"/>
                <w:sz w:val="24"/>
                <w:szCs w:val="24"/>
              </w:rPr>
            </w:pPr>
            <w:r>
              <w:rPr>
                <w:rFonts w:ascii="Times New Roman" w:hAnsi="Times New Roman"/>
                <w:sz w:val="24"/>
                <w:szCs w:val="24"/>
              </w:rPr>
              <w:t>р.Ануй</w:t>
            </w: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327</w:t>
            </w:r>
          </w:p>
        </w:tc>
        <w:tc>
          <w:tcPr>
            <w:tcW w:w="2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6930</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136</w:t>
            </w:r>
          </w:p>
        </w:tc>
        <w:tc>
          <w:tcPr>
            <w:tcW w:w="1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300</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240</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7,1</w:t>
            </w:r>
          </w:p>
        </w:tc>
      </w:tr>
      <w:tr w:rsidR="00CF5E34">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both"/>
              <w:rPr>
                <w:rFonts w:ascii="Times New Roman" w:hAnsi="Times New Roman"/>
                <w:sz w:val="24"/>
                <w:szCs w:val="24"/>
              </w:rPr>
            </w:pPr>
            <w:r>
              <w:rPr>
                <w:rFonts w:ascii="Times New Roman" w:hAnsi="Times New Roman"/>
                <w:sz w:val="24"/>
                <w:szCs w:val="24"/>
              </w:rPr>
              <w:t>р. Песчаная</w:t>
            </w: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276</w:t>
            </w:r>
          </w:p>
        </w:tc>
        <w:tc>
          <w:tcPr>
            <w:tcW w:w="2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5660</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103</w:t>
            </w:r>
          </w:p>
        </w:tc>
        <w:tc>
          <w:tcPr>
            <w:tcW w:w="1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258</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81</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2,8</w:t>
            </w:r>
          </w:p>
        </w:tc>
      </w:tr>
      <w:tr w:rsidR="00CF5E34">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both"/>
              <w:rPr>
                <w:rFonts w:ascii="Times New Roman" w:hAnsi="Times New Roman"/>
                <w:sz w:val="24"/>
                <w:szCs w:val="24"/>
              </w:rPr>
            </w:pPr>
            <w:r>
              <w:rPr>
                <w:rFonts w:ascii="Times New Roman" w:hAnsi="Times New Roman"/>
                <w:sz w:val="24"/>
                <w:szCs w:val="24"/>
              </w:rPr>
              <w:t>р. Белокуриха</w:t>
            </w:r>
          </w:p>
        </w:tc>
        <w:tc>
          <w:tcPr>
            <w:tcW w:w="1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31</w:t>
            </w:r>
          </w:p>
        </w:tc>
        <w:tc>
          <w:tcPr>
            <w:tcW w:w="2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95</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20</w:t>
            </w:r>
          </w:p>
        </w:tc>
        <w:tc>
          <w:tcPr>
            <w:tcW w:w="1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36</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w:t>
            </w:r>
          </w:p>
        </w:tc>
      </w:tr>
    </w:tbl>
    <w:p w:rsidR="00CF5E34" w:rsidRDefault="00CF5E34">
      <w:pPr>
        <w:spacing w:after="0" w:line="240" w:lineRule="auto"/>
        <w:ind w:firstLine="709"/>
        <w:jc w:val="both"/>
        <w:rPr>
          <w:rFonts w:ascii="Times New Roman" w:hAnsi="Times New Roman"/>
          <w:sz w:val="24"/>
          <w:szCs w:val="24"/>
        </w:rPr>
      </w:pPr>
    </w:p>
    <w:p w:rsidR="00CF5E34" w:rsidRDefault="00D91FC8">
      <w:pPr>
        <w:pStyle w:val="afff"/>
        <w:spacing w:after="0"/>
        <w:ind w:left="0" w:firstLine="709"/>
        <w:jc w:val="both"/>
        <w:rPr>
          <w:rFonts w:ascii="Times New Roman" w:hAnsi="Times New Roman"/>
        </w:rPr>
      </w:pPr>
      <w:r>
        <w:rPr>
          <w:rFonts w:ascii="Times New Roman" w:hAnsi="Times New Roman"/>
        </w:rPr>
        <w:t>Важное значение имеют также пограничные реки Катунь, Бия и Обь.</w:t>
      </w:r>
    </w:p>
    <w:p w:rsidR="00CF5E34" w:rsidRDefault="00D91FC8">
      <w:pPr>
        <w:pStyle w:val="aff8"/>
        <w:spacing w:after="0" w:line="240" w:lineRule="auto"/>
        <w:ind w:firstLine="709"/>
        <w:jc w:val="both"/>
        <w:rPr>
          <w:rFonts w:ascii="Times New Roman" w:hAnsi="Times New Roman"/>
          <w:sz w:val="24"/>
          <w:szCs w:val="24"/>
        </w:rPr>
      </w:pPr>
      <w:r>
        <w:rPr>
          <w:rFonts w:ascii="Times New Roman" w:hAnsi="Times New Roman"/>
          <w:sz w:val="24"/>
          <w:szCs w:val="24"/>
        </w:rPr>
        <w:t>Основу водных ресурсов территории составляют также большие запасы карстовых и грунтовых вод.</w:t>
      </w:r>
      <w:r>
        <w:rPr>
          <w:rFonts w:ascii="Times New Roman" w:hAnsi="Times New Roman"/>
          <w:color w:val="000000"/>
          <w:spacing w:val="-4"/>
          <w:sz w:val="24"/>
          <w:szCs w:val="24"/>
        </w:rPr>
        <w:t xml:space="preserve"> Пресные подземные воды повсеместно распространены, разведано 2 месторождения: Сычевское и Смоленское.</w:t>
      </w:r>
      <w:r>
        <w:rPr>
          <w:rFonts w:ascii="Times New Roman" w:hAnsi="Times New Roman"/>
          <w:sz w:val="24"/>
          <w:szCs w:val="24"/>
        </w:rPr>
        <w:t xml:space="preserve"> Особенно ценными являются месторождения радоновых вод. </w:t>
      </w:r>
    </w:p>
    <w:p w:rsidR="00CF5E34" w:rsidRDefault="00D91FC8">
      <w:pPr>
        <w:pStyle w:val="27"/>
        <w:spacing w:after="0"/>
        <w:ind w:firstLine="708"/>
        <w:jc w:val="both"/>
        <w:rPr>
          <w:sz w:val="24"/>
          <w:szCs w:val="24"/>
        </w:rPr>
      </w:pPr>
      <w:r>
        <w:rPr>
          <w:i/>
          <w:sz w:val="24"/>
          <w:szCs w:val="24"/>
        </w:rPr>
        <w:t>Почвы</w:t>
      </w:r>
      <w:r>
        <w:rPr>
          <w:sz w:val="24"/>
          <w:szCs w:val="24"/>
        </w:rPr>
        <w:t xml:space="preserve"> на территории района в большей части плодородные, черноземные, в северной части на небольшой территории залегают боровые пески, в долине рек Катуни и Оби – супесчаные почвы. В южной части района под лесными массивами горно - лесные темно-серые почвы. Почвы района характеризуются высоким содержанием гумуса, хорошо обеспечены подвижными элементами питания.</w:t>
      </w:r>
    </w:p>
    <w:p w:rsidR="00CF5E34" w:rsidRDefault="00D91FC8">
      <w:pPr>
        <w:pStyle w:val="afff0"/>
        <w:spacing w:line="240" w:lineRule="auto"/>
        <w:jc w:val="both"/>
        <w:rPr>
          <w:b w:val="0"/>
          <w:color w:val="000000"/>
          <w:spacing w:val="-4"/>
          <w:sz w:val="24"/>
          <w:szCs w:val="24"/>
        </w:rPr>
      </w:pPr>
      <w:r>
        <w:rPr>
          <w:b w:val="0"/>
          <w:i/>
          <w:color w:val="000000"/>
          <w:spacing w:val="-4"/>
          <w:sz w:val="24"/>
          <w:szCs w:val="24"/>
        </w:rPr>
        <w:t>Земельные ресурсы.</w:t>
      </w:r>
      <w:r>
        <w:rPr>
          <w:b w:val="0"/>
          <w:color w:val="000000"/>
          <w:spacing w:val="-4"/>
          <w:sz w:val="24"/>
          <w:szCs w:val="24"/>
        </w:rPr>
        <w:t xml:space="preserve"> Разнообразие и преобладание в составе почвенного покрова плодородных почв определили наличие богатых земельных ресурсов, являющихся, наряду с рекреационно-бальнеологическими ресурсами, наиболее важными для развития экономики Смоленского района.</w:t>
      </w:r>
    </w:p>
    <w:p w:rsidR="00CF5E34" w:rsidRDefault="00CF5E34">
      <w:pPr>
        <w:spacing w:after="0" w:line="240" w:lineRule="auto"/>
        <w:ind w:right="-1"/>
        <w:jc w:val="center"/>
        <w:rPr>
          <w:rFonts w:ascii="Times New Roman" w:hAnsi="Times New Roman"/>
          <w:sz w:val="24"/>
          <w:szCs w:val="24"/>
        </w:rPr>
      </w:pPr>
    </w:p>
    <w:p w:rsidR="00CF5E34" w:rsidRDefault="00D91FC8">
      <w:pPr>
        <w:spacing w:after="0" w:line="240" w:lineRule="auto"/>
        <w:ind w:right="-1"/>
        <w:jc w:val="center"/>
        <w:rPr>
          <w:rFonts w:ascii="Times New Roman" w:hAnsi="Times New Roman"/>
          <w:bCs/>
          <w:sz w:val="24"/>
          <w:szCs w:val="24"/>
        </w:rPr>
      </w:pPr>
      <w:r>
        <w:rPr>
          <w:rFonts w:ascii="Times New Roman" w:hAnsi="Times New Roman"/>
          <w:bCs/>
          <w:sz w:val="24"/>
          <w:szCs w:val="24"/>
        </w:rPr>
        <w:t xml:space="preserve">Таблица 6 - Структура земельного фонда Смоленского района </w:t>
      </w:r>
    </w:p>
    <w:p w:rsidR="00CF5E34" w:rsidRDefault="00CF5E34">
      <w:pPr>
        <w:spacing w:after="0" w:line="240" w:lineRule="auto"/>
        <w:ind w:right="-1"/>
        <w:jc w:val="center"/>
        <w:rPr>
          <w:rFonts w:ascii="Times New Roman" w:hAnsi="Times New Roman"/>
          <w:bCs/>
          <w:sz w:val="24"/>
          <w:szCs w:val="24"/>
        </w:rPr>
      </w:pPr>
    </w:p>
    <w:tbl>
      <w:tblPr>
        <w:tblW w:w="5000" w:type="pct"/>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 w:type="dxa"/>
          <w:right w:w="0" w:type="dxa"/>
        </w:tblCellMar>
        <w:tblLook w:val="04A0"/>
      </w:tblPr>
      <w:tblGrid>
        <w:gridCol w:w="6899"/>
        <w:gridCol w:w="2541"/>
        <w:gridCol w:w="639"/>
      </w:tblGrid>
      <w:tr w:rsidR="00CF5E34">
        <w:trPr>
          <w:trHeight w:val="311"/>
        </w:trPr>
        <w:tc>
          <w:tcPr>
            <w:tcW w:w="6889" w:type="dxa"/>
            <w:tcBorders>
              <w:top w:val="single" w:sz="8" w:space="0" w:color="00000A"/>
              <w:left w:val="single" w:sz="8" w:space="0" w:color="00000A"/>
              <w:bottom w:val="single" w:sz="4" w:space="0" w:color="00000A"/>
              <w:right w:val="single" w:sz="4" w:space="0" w:color="00000A"/>
            </w:tcBorders>
            <w:shd w:val="clear" w:color="auto" w:fill="auto"/>
            <w:tcMar>
              <w:left w:w="-10" w:type="dxa"/>
            </w:tcMar>
            <w:vAlign w:val="bottom"/>
          </w:tcPr>
          <w:p w:rsidR="00CF5E34" w:rsidRDefault="00D91FC8">
            <w:pPr>
              <w:spacing w:after="0" w:line="240" w:lineRule="auto"/>
              <w:ind w:left="1180"/>
              <w:rPr>
                <w:rFonts w:ascii="Times New Roman" w:hAnsi="Times New Roman"/>
              </w:rPr>
            </w:pPr>
            <w:r>
              <w:rPr>
                <w:rFonts w:ascii="Times New Roman" w:hAnsi="Times New Roman"/>
              </w:rPr>
              <w:t>Показатели</w:t>
            </w:r>
          </w:p>
        </w:tc>
        <w:tc>
          <w:tcPr>
            <w:tcW w:w="253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CF5E34" w:rsidRDefault="00D91FC8">
            <w:pPr>
              <w:spacing w:after="0" w:line="240" w:lineRule="auto"/>
              <w:jc w:val="center"/>
              <w:rPr>
                <w:rFonts w:ascii="Times New Roman" w:hAnsi="Times New Roman"/>
              </w:rPr>
            </w:pPr>
            <w:r>
              <w:rPr>
                <w:rFonts w:ascii="Times New Roman" w:hAnsi="Times New Roman"/>
              </w:rPr>
              <w:t>Га</w:t>
            </w:r>
          </w:p>
        </w:tc>
        <w:tc>
          <w:tcPr>
            <w:tcW w:w="63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CF5E34" w:rsidRDefault="00D91FC8">
            <w:pPr>
              <w:spacing w:after="0" w:line="240" w:lineRule="auto"/>
              <w:jc w:val="center"/>
              <w:rPr>
                <w:rFonts w:ascii="Times New Roman" w:hAnsi="Times New Roman"/>
              </w:rPr>
            </w:pPr>
            <w:r>
              <w:rPr>
                <w:rFonts w:ascii="Times New Roman" w:hAnsi="Times New Roman"/>
                <w:w w:val="99"/>
              </w:rPr>
              <w:t>%</w:t>
            </w:r>
          </w:p>
        </w:tc>
      </w:tr>
      <w:tr w:rsidR="00CF5E34">
        <w:trPr>
          <w:trHeight w:val="334"/>
        </w:trPr>
        <w:tc>
          <w:tcPr>
            <w:tcW w:w="6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CF5E34" w:rsidRDefault="00D91FC8">
            <w:pPr>
              <w:spacing w:after="0" w:line="240" w:lineRule="auto"/>
              <w:ind w:left="120"/>
              <w:rPr>
                <w:rFonts w:ascii="Times New Roman" w:hAnsi="Times New Roman"/>
              </w:rPr>
            </w:pPr>
            <w:r>
              <w:rPr>
                <w:rFonts w:ascii="Times New Roman" w:hAnsi="Times New Roman"/>
              </w:rPr>
              <w:t>Общая земельная площадь</w:t>
            </w:r>
          </w:p>
        </w:tc>
        <w:tc>
          <w:tcPr>
            <w:tcW w:w="253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CF5E34" w:rsidRDefault="00D91FC8">
            <w:pPr>
              <w:spacing w:after="0" w:line="240" w:lineRule="auto"/>
              <w:jc w:val="center"/>
              <w:rPr>
                <w:rFonts w:ascii="Times New Roman" w:hAnsi="Times New Roman"/>
              </w:rPr>
            </w:pPr>
            <w:r>
              <w:rPr>
                <w:rFonts w:ascii="Times New Roman" w:hAnsi="Times New Roman"/>
              </w:rPr>
              <w:t>202291</w:t>
            </w:r>
          </w:p>
        </w:tc>
        <w:tc>
          <w:tcPr>
            <w:tcW w:w="63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CF5E34" w:rsidRDefault="00D91FC8">
            <w:pPr>
              <w:spacing w:after="0" w:line="240" w:lineRule="auto"/>
              <w:jc w:val="center"/>
              <w:rPr>
                <w:rFonts w:ascii="Times New Roman" w:hAnsi="Times New Roman"/>
              </w:rPr>
            </w:pPr>
            <w:r>
              <w:rPr>
                <w:rFonts w:ascii="Times New Roman" w:hAnsi="Times New Roman"/>
              </w:rPr>
              <w:t>100</w:t>
            </w:r>
          </w:p>
        </w:tc>
      </w:tr>
      <w:tr w:rsidR="00CF5E34">
        <w:trPr>
          <w:trHeight w:val="314"/>
        </w:trPr>
        <w:tc>
          <w:tcPr>
            <w:tcW w:w="6889" w:type="dxa"/>
            <w:tcBorders>
              <w:top w:val="single" w:sz="4" w:space="0" w:color="00000A"/>
              <w:left w:val="single" w:sz="8" w:space="0" w:color="00000A"/>
              <w:bottom w:val="single" w:sz="8" w:space="0" w:color="00000A"/>
              <w:right w:val="single" w:sz="4" w:space="0" w:color="00000A"/>
            </w:tcBorders>
            <w:shd w:val="clear" w:color="auto" w:fill="auto"/>
            <w:tcMar>
              <w:left w:w="-10" w:type="dxa"/>
            </w:tcMar>
            <w:vAlign w:val="bottom"/>
          </w:tcPr>
          <w:p w:rsidR="00CF5E34" w:rsidRDefault="00D91FC8">
            <w:pPr>
              <w:spacing w:after="0" w:line="240" w:lineRule="auto"/>
              <w:ind w:left="120"/>
              <w:rPr>
                <w:rFonts w:ascii="Times New Roman" w:hAnsi="Times New Roman"/>
              </w:rPr>
            </w:pPr>
            <w:r>
              <w:rPr>
                <w:rFonts w:ascii="Times New Roman" w:hAnsi="Times New Roman"/>
              </w:rPr>
              <w:t>в т.ч. сельхозугодий</w:t>
            </w:r>
          </w:p>
        </w:tc>
        <w:tc>
          <w:tcPr>
            <w:tcW w:w="253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CF5E34" w:rsidRDefault="00D91FC8">
            <w:pPr>
              <w:spacing w:after="0" w:line="240" w:lineRule="auto"/>
              <w:jc w:val="center"/>
              <w:rPr>
                <w:rFonts w:ascii="Times New Roman" w:hAnsi="Times New Roman"/>
              </w:rPr>
            </w:pPr>
            <w:r>
              <w:rPr>
                <w:rFonts w:ascii="Times New Roman" w:hAnsi="Times New Roman"/>
              </w:rPr>
              <w:t>154245</w:t>
            </w:r>
          </w:p>
        </w:tc>
        <w:tc>
          <w:tcPr>
            <w:tcW w:w="63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CF5E34" w:rsidRDefault="00D91FC8">
            <w:pPr>
              <w:spacing w:after="0" w:line="240" w:lineRule="auto"/>
              <w:jc w:val="center"/>
              <w:rPr>
                <w:rFonts w:ascii="Times New Roman" w:hAnsi="Times New Roman"/>
              </w:rPr>
            </w:pPr>
            <w:r>
              <w:rPr>
                <w:rFonts w:ascii="Times New Roman" w:hAnsi="Times New Roman"/>
              </w:rPr>
              <w:t>76</w:t>
            </w:r>
          </w:p>
        </w:tc>
      </w:tr>
      <w:tr w:rsidR="00CF5E34">
        <w:trPr>
          <w:trHeight w:val="311"/>
        </w:trPr>
        <w:tc>
          <w:tcPr>
            <w:tcW w:w="6889" w:type="dxa"/>
            <w:tcBorders>
              <w:left w:val="single" w:sz="8" w:space="0" w:color="00000A"/>
              <w:bottom w:val="single" w:sz="8" w:space="0" w:color="00000A"/>
              <w:right w:val="single" w:sz="4" w:space="0" w:color="00000A"/>
            </w:tcBorders>
            <w:shd w:val="clear" w:color="auto" w:fill="auto"/>
            <w:tcMar>
              <w:left w:w="-10" w:type="dxa"/>
            </w:tcMar>
            <w:vAlign w:val="bottom"/>
          </w:tcPr>
          <w:p w:rsidR="00CF5E34" w:rsidRDefault="00D91FC8">
            <w:pPr>
              <w:spacing w:after="0" w:line="240" w:lineRule="auto"/>
              <w:ind w:left="120"/>
              <w:rPr>
                <w:rFonts w:ascii="Times New Roman" w:hAnsi="Times New Roman"/>
              </w:rPr>
            </w:pPr>
            <w:r>
              <w:rPr>
                <w:rFonts w:ascii="Times New Roman" w:hAnsi="Times New Roman"/>
              </w:rPr>
              <w:t>из них: Пашня</w:t>
            </w:r>
          </w:p>
        </w:tc>
        <w:tc>
          <w:tcPr>
            <w:tcW w:w="253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CF5E34" w:rsidRDefault="00D91FC8">
            <w:pPr>
              <w:spacing w:after="0" w:line="240" w:lineRule="auto"/>
              <w:jc w:val="center"/>
              <w:rPr>
                <w:rFonts w:ascii="Times New Roman" w:hAnsi="Times New Roman"/>
              </w:rPr>
            </w:pPr>
            <w:r>
              <w:rPr>
                <w:rFonts w:ascii="Times New Roman" w:hAnsi="Times New Roman"/>
              </w:rPr>
              <w:t>96239</w:t>
            </w:r>
          </w:p>
        </w:tc>
        <w:tc>
          <w:tcPr>
            <w:tcW w:w="63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CF5E34" w:rsidRDefault="00D91FC8">
            <w:pPr>
              <w:spacing w:after="0" w:line="240" w:lineRule="auto"/>
              <w:jc w:val="center"/>
              <w:rPr>
                <w:rFonts w:ascii="Times New Roman" w:hAnsi="Times New Roman"/>
              </w:rPr>
            </w:pPr>
            <w:r>
              <w:rPr>
                <w:rFonts w:ascii="Times New Roman" w:hAnsi="Times New Roman"/>
              </w:rPr>
              <w:t>-</w:t>
            </w:r>
          </w:p>
        </w:tc>
      </w:tr>
      <w:tr w:rsidR="00CF5E34">
        <w:trPr>
          <w:trHeight w:val="311"/>
        </w:trPr>
        <w:tc>
          <w:tcPr>
            <w:tcW w:w="6889" w:type="dxa"/>
            <w:tcBorders>
              <w:left w:val="single" w:sz="8" w:space="0" w:color="00000A"/>
              <w:bottom w:val="single" w:sz="8" w:space="0" w:color="00000A"/>
              <w:right w:val="single" w:sz="4" w:space="0" w:color="00000A"/>
            </w:tcBorders>
            <w:shd w:val="clear" w:color="auto" w:fill="auto"/>
            <w:tcMar>
              <w:left w:w="-10" w:type="dxa"/>
            </w:tcMar>
            <w:vAlign w:val="bottom"/>
          </w:tcPr>
          <w:p w:rsidR="00CF5E34" w:rsidRDefault="00D91FC8">
            <w:pPr>
              <w:spacing w:after="0" w:line="240" w:lineRule="auto"/>
              <w:ind w:left="120"/>
              <w:rPr>
                <w:rFonts w:ascii="Times New Roman" w:hAnsi="Times New Roman"/>
              </w:rPr>
            </w:pPr>
            <w:r>
              <w:rPr>
                <w:rFonts w:ascii="Times New Roman" w:hAnsi="Times New Roman"/>
              </w:rPr>
              <w:t>Залежь</w:t>
            </w:r>
          </w:p>
        </w:tc>
        <w:tc>
          <w:tcPr>
            <w:tcW w:w="253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CF5E34" w:rsidRDefault="00D91FC8">
            <w:pPr>
              <w:spacing w:after="0" w:line="240" w:lineRule="auto"/>
              <w:jc w:val="center"/>
              <w:rPr>
                <w:rFonts w:ascii="Times New Roman" w:hAnsi="Times New Roman"/>
              </w:rPr>
            </w:pPr>
            <w:r>
              <w:rPr>
                <w:rFonts w:ascii="Times New Roman" w:hAnsi="Times New Roman"/>
              </w:rPr>
              <w:t>256</w:t>
            </w:r>
          </w:p>
        </w:tc>
        <w:tc>
          <w:tcPr>
            <w:tcW w:w="63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CF5E34" w:rsidRDefault="00D91FC8">
            <w:pPr>
              <w:spacing w:after="0" w:line="240" w:lineRule="auto"/>
              <w:jc w:val="center"/>
              <w:rPr>
                <w:rFonts w:ascii="Times New Roman" w:hAnsi="Times New Roman"/>
              </w:rPr>
            </w:pPr>
            <w:r>
              <w:rPr>
                <w:rFonts w:ascii="Times New Roman" w:hAnsi="Times New Roman"/>
              </w:rPr>
              <w:t>-</w:t>
            </w:r>
          </w:p>
        </w:tc>
      </w:tr>
      <w:tr w:rsidR="00CF5E34">
        <w:trPr>
          <w:trHeight w:val="314"/>
        </w:trPr>
        <w:tc>
          <w:tcPr>
            <w:tcW w:w="6889" w:type="dxa"/>
            <w:tcBorders>
              <w:left w:val="single" w:sz="8" w:space="0" w:color="00000A"/>
              <w:bottom w:val="single" w:sz="8" w:space="0" w:color="00000A"/>
              <w:right w:val="single" w:sz="4" w:space="0" w:color="00000A"/>
            </w:tcBorders>
            <w:shd w:val="clear" w:color="auto" w:fill="auto"/>
            <w:tcMar>
              <w:left w:w="-10" w:type="dxa"/>
            </w:tcMar>
            <w:vAlign w:val="bottom"/>
          </w:tcPr>
          <w:p w:rsidR="00CF5E34" w:rsidRDefault="00D91FC8">
            <w:pPr>
              <w:spacing w:after="0" w:line="240" w:lineRule="auto"/>
              <w:ind w:left="120"/>
              <w:rPr>
                <w:rFonts w:ascii="Times New Roman" w:hAnsi="Times New Roman"/>
              </w:rPr>
            </w:pPr>
            <w:r>
              <w:rPr>
                <w:rFonts w:ascii="Times New Roman" w:hAnsi="Times New Roman"/>
              </w:rPr>
              <w:t>Пастбища</w:t>
            </w:r>
          </w:p>
        </w:tc>
        <w:tc>
          <w:tcPr>
            <w:tcW w:w="253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CF5E34" w:rsidRDefault="00D91FC8">
            <w:pPr>
              <w:spacing w:after="0" w:line="240" w:lineRule="auto"/>
              <w:jc w:val="center"/>
              <w:rPr>
                <w:rFonts w:ascii="Times New Roman" w:hAnsi="Times New Roman"/>
              </w:rPr>
            </w:pPr>
            <w:r>
              <w:rPr>
                <w:rFonts w:ascii="Times New Roman" w:hAnsi="Times New Roman"/>
              </w:rPr>
              <w:t>30153</w:t>
            </w:r>
          </w:p>
        </w:tc>
        <w:tc>
          <w:tcPr>
            <w:tcW w:w="63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CF5E34" w:rsidRDefault="00D91FC8">
            <w:pPr>
              <w:spacing w:after="0" w:line="240" w:lineRule="auto"/>
              <w:jc w:val="center"/>
              <w:rPr>
                <w:rFonts w:ascii="Times New Roman" w:hAnsi="Times New Roman"/>
              </w:rPr>
            </w:pPr>
            <w:r>
              <w:rPr>
                <w:rFonts w:ascii="Times New Roman" w:hAnsi="Times New Roman"/>
              </w:rPr>
              <w:t>-</w:t>
            </w:r>
          </w:p>
        </w:tc>
      </w:tr>
      <w:tr w:rsidR="00CF5E34">
        <w:trPr>
          <w:trHeight w:val="311"/>
        </w:trPr>
        <w:tc>
          <w:tcPr>
            <w:tcW w:w="6889" w:type="dxa"/>
            <w:tcBorders>
              <w:left w:val="single" w:sz="8" w:space="0" w:color="00000A"/>
              <w:bottom w:val="single" w:sz="8" w:space="0" w:color="00000A"/>
              <w:right w:val="single" w:sz="4" w:space="0" w:color="00000A"/>
            </w:tcBorders>
            <w:shd w:val="clear" w:color="auto" w:fill="auto"/>
            <w:tcMar>
              <w:left w:w="-10" w:type="dxa"/>
            </w:tcMar>
            <w:vAlign w:val="bottom"/>
          </w:tcPr>
          <w:p w:rsidR="00CF5E34" w:rsidRDefault="00D91FC8">
            <w:pPr>
              <w:spacing w:after="0" w:line="240" w:lineRule="auto"/>
              <w:ind w:left="120"/>
              <w:rPr>
                <w:rFonts w:ascii="Times New Roman" w:hAnsi="Times New Roman"/>
              </w:rPr>
            </w:pPr>
            <w:r>
              <w:rPr>
                <w:rFonts w:ascii="Times New Roman" w:hAnsi="Times New Roman"/>
              </w:rPr>
              <w:t>Площадь лесов</w:t>
            </w:r>
          </w:p>
        </w:tc>
        <w:tc>
          <w:tcPr>
            <w:tcW w:w="253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CF5E34" w:rsidRDefault="00D91FC8">
            <w:pPr>
              <w:spacing w:after="0" w:line="240" w:lineRule="auto"/>
              <w:jc w:val="center"/>
              <w:rPr>
                <w:rFonts w:ascii="Times New Roman" w:hAnsi="Times New Roman"/>
              </w:rPr>
            </w:pPr>
            <w:r>
              <w:rPr>
                <w:rFonts w:ascii="Times New Roman" w:hAnsi="Times New Roman"/>
              </w:rPr>
              <w:t>40785</w:t>
            </w:r>
          </w:p>
        </w:tc>
        <w:tc>
          <w:tcPr>
            <w:tcW w:w="63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CF5E34" w:rsidRDefault="00D91FC8">
            <w:pPr>
              <w:spacing w:after="0" w:line="240" w:lineRule="auto"/>
              <w:jc w:val="center"/>
              <w:rPr>
                <w:rFonts w:ascii="Times New Roman" w:hAnsi="Times New Roman"/>
              </w:rPr>
            </w:pPr>
            <w:r>
              <w:rPr>
                <w:rFonts w:ascii="Times New Roman" w:hAnsi="Times New Roman"/>
              </w:rPr>
              <w:t>20</w:t>
            </w:r>
          </w:p>
        </w:tc>
      </w:tr>
      <w:tr w:rsidR="00CF5E34">
        <w:trPr>
          <w:trHeight w:val="312"/>
        </w:trPr>
        <w:tc>
          <w:tcPr>
            <w:tcW w:w="6889" w:type="dxa"/>
            <w:tcBorders>
              <w:left w:val="single" w:sz="8" w:space="0" w:color="00000A"/>
              <w:bottom w:val="single" w:sz="4" w:space="0" w:color="00000A"/>
              <w:right w:val="single" w:sz="4" w:space="0" w:color="00000A"/>
            </w:tcBorders>
            <w:shd w:val="clear" w:color="auto" w:fill="auto"/>
            <w:tcMar>
              <w:left w:w="-10" w:type="dxa"/>
            </w:tcMar>
            <w:vAlign w:val="bottom"/>
          </w:tcPr>
          <w:p w:rsidR="00CF5E34" w:rsidRDefault="00D91FC8">
            <w:pPr>
              <w:spacing w:after="0" w:line="240" w:lineRule="auto"/>
              <w:ind w:left="120"/>
              <w:rPr>
                <w:rFonts w:ascii="Times New Roman" w:hAnsi="Times New Roman"/>
              </w:rPr>
            </w:pPr>
            <w:r>
              <w:rPr>
                <w:rFonts w:ascii="Times New Roman" w:hAnsi="Times New Roman"/>
              </w:rPr>
              <w:t>Пруды и водоемы</w:t>
            </w:r>
          </w:p>
        </w:tc>
        <w:tc>
          <w:tcPr>
            <w:tcW w:w="253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CF5E34" w:rsidRDefault="00D91FC8">
            <w:pPr>
              <w:spacing w:after="0" w:line="240" w:lineRule="auto"/>
              <w:jc w:val="center"/>
              <w:rPr>
                <w:rFonts w:ascii="Times New Roman" w:hAnsi="Times New Roman"/>
              </w:rPr>
            </w:pPr>
            <w:r>
              <w:rPr>
                <w:rFonts w:ascii="Times New Roman" w:hAnsi="Times New Roman"/>
              </w:rPr>
              <w:t>1506</w:t>
            </w:r>
          </w:p>
        </w:tc>
        <w:tc>
          <w:tcPr>
            <w:tcW w:w="638"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CF5E34" w:rsidRDefault="00D91FC8">
            <w:pPr>
              <w:spacing w:after="0" w:line="240" w:lineRule="auto"/>
              <w:jc w:val="center"/>
              <w:rPr>
                <w:rFonts w:ascii="Times New Roman" w:hAnsi="Times New Roman"/>
              </w:rPr>
            </w:pPr>
            <w:r>
              <w:rPr>
                <w:rFonts w:ascii="Times New Roman" w:hAnsi="Times New Roman"/>
              </w:rPr>
              <w:t>1</w:t>
            </w:r>
          </w:p>
        </w:tc>
      </w:tr>
      <w:tr w:rsidR="00CF5E34">
        <w:trPr>
          <w:trHeight w:val="312"/>
        </w:trPr>
        <w:tc>
          <w:tcPr>
            <w:tcW w:w="6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CF5E34" w:rsidRDefault="00D91FC8">
            <w:pPr>
              <w:spacing w:after="0" w:line="240" w:lineRule="auto"/>
              <w:ind w:left="120"/>
              <w:rPr>
                <w:rFonts w:ascii="Times New Roman" w:hAnsi="Times New Roman"/>
              </w:rPr>
            </w:pPr>
            <w:r>
              <w:rPr>
                <w:rFonts w:ascii="Times New Roman" w:hAnsi="Times New Roman"/>
              </w:rPr>
              <w:t>Земли населенных пунктов составили</w:t>
            </w:r>
          </w:p>
        </w:tc>
        <w:tc>
          <w:tcPr>
            <w:tcW w:w="253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CF5E34" w:rsidRDefault="00D91FC8">
            <w:pPr>
              <w:spacing w:after="0" w:line="240" w:lineRule="auto"/>
              <w:jc w:val="center"/>
              <w:rPr>
                <w:rFonts w:ascii="Times New Roman" w:hAnsi="Times New Roman"/>
              </w:rPr>
            </w:pPr>
            <w:r>
              <w:rPr>
                <w:rFonts w:ascii="Times New Roman" w:hAnsi="Times New Roman"/>
              </w:rPr>
              <w:t>5290</w:t>
            </w:r>
          </w:p>
        </w:tc>
        <w:tc>
          <w:tcPr>
            <w:tcW w:w="63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CF5E34" w:rsidRDefault="00D91FC8">
            <w:pPr>
              <w:spacing w:after="0" w:line="240" w:lineRule="auto"/>
              <w:jc w:val="center"/>
              <w:rPr>
                <w:rFonts w:ascii="Times New Roman" w:hAnsi="Times New Roman"/>
              </w:rPr>
            </w:pPr>
            <w:r>
              <w:rPr>
                <w:rFonts w:ascii="Times New Roman" w:hAnsi="Times New Roman"/>
              </w:rPr>
              <w:t>3</w:t>
            </w:r>
          </w:p>
        </w:tc>
      </w:tr>
    </w:tbl>
    <w:p w:rsidR="00CF5E34" w:rsidRDefault="00CF5E34">
      <w:pPr>
        <w:spacing w:after="0" w:line="240" w:lineRule="auto"/>
        <w:rPr>
          <w:rFonts w:ascii="Times New Roman" w:hAnsi="Times New Roman"/>
          <w:sz w:val="24"/>
          <w:szCs w:val="24"/>
          <w:highlight w:val="red"/>
        </w:rPr>
      </w:pP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Земли населенных пунктов составили – 5290 га, лесного фонда – 40785 га, водного фонда – 1506 га.</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Земли, находящиеся в государственной собственности – 64300 га, из них: собственность Российской Федерации – 61238 га, собственность субъектов Российской Федерации – 19295 га. Земли, находящиеся в муниципальной собственности – 313 га. Земли находящиеся в частной собственности – 57145 га.</w:t>
      </w:r>
    </w:p>
    <w:p w:rsidR="00CF5E34" w:rsidRDefault="00D91FC8">
      <w:pPr>
        <w:pStyle w:val="aff8"/>
        <w:spacing w:after="0" w:line="240" w:lineRule="auto"/>
        <w:ind w:firstLine="709"/>
        <w:jc w:val="both"/>
        <w:rPr>
          <w:rFonts w:ascii="Times New Roman" w:hAnsi="Times New Roman"/>
          <w:color w:val="000000"/>
          <w:spacing w:val="-4"/>
          <w:sz w:val="24"/>
          <w:szCs w:val="24"/>
        </w:rPr>
      </w:pPr>
      <w:r>
        <w:rPr>
          <w:rFonts w:ascii="Times New Roman" w:hAnsi="Times New Roman"/>
          <w:sz w:val="24"/>
          <w:szCs w:val="24"/>
        </w:rPr>
        <w:t>Площадь свободных земель сельскохозяйственного назначения – 7242 га.</w:t>
      </w:r>
    </w:p>
    <w:p w:rsidR="00CF5E34" w:rsidRDefault="00D91FC8">
      <w:pPr>
        <w:pStyle w:val="aff8"/>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 xml:space="preserve">Большая часть территории района занята землями сельскохозяйственного назначения – 76%; под землями лесного фонда – 20%; земли поселений, промышленности и водного фонда занимают 4% площади района. </w:t>
      </w:r>
    </w:p>
    <w:p w:rsidR="00CF5E34" w:rsidRDefault="00D91FC8">
      <w:pPr>
        <w:pStyle w:val="afff0"/>
        <w:spacing w:line="240" w:lineRule="auto"/>
        <w:jc w:val="both"/>
        <w:rPr>
          <w:b w:val="0"/>
          <w:sz w:val="24"/>
          <w:szCs w:val="24"/>
        </w:rPr>
      </w:pPr>
      <w:bookmarkStart w:id="8" w:name="_Toc180081417"/>
      <w:bookmarkStart w:id="9" w:name="_Toc180747348"/>
      <w:bookmarkStart w:id="10" w:name="_Toc182476073"/>
      <w:r>
        <w:rPr>
          <w:b w:val="0"/>
          <w:i/>
          <w:sz w:val="24"/>
          <w:szCs w:val="24"/>
        </w:rPr>
        <w:t>Растительные ресурсы</w:t>
      </w:r>
      <w:bookmarkEnd w:id="8"/>
      <w:bookmarkEnd w:id="9"/>
      <w:bookmarkEnd w:id="10"/>
      <w:r>
        <w:rPr>
          <w:b w:val="0"/>
          <w:i/>
          <w:sz w:val="24"/>
          <w:szCs w:val="24"/>
        </w:rPr>
        <w:t>.</w:t>
      </w:r>
      <w:r>
        <w:rPr>
          <w:b w:val="0"/>
          <w:sz w:val="24"/>
          <w:szCs w:val="24"/>
        </w:rPr>
        <w:t>В пределах Смоленского района выделяются степи, леса, луга, болота. Степной пояс расположен в пределах от 170 до 1000 м. Степи распространены широкой полосой в нижней части районе, небольшими участками на западе. Они значительно изменены хозяйственной деятельностью  (распашка, сенокосы, пастбища и т.д.). Луга представлены остепненными и лесными, а также небольшими участками в заболоченных поймах. В настоящее время все типы лугов страдают от перевыпаса скота и скашивания. Леса располагаются в южной части Смоленского района и представлены тремя классами формаций: светлохвойные, темнохвойные и лиственные. Преобладающей породой является пихта, реликтовые породы, в южной части, по низкогорьям (250 – 700 м), распространены березово-сосновые леса. Болота района относятся к низинным и разделяются на две формации: осоковые и камышовые. Пойменная растительность района представлена преимущественно луговыми растениями.</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В районе насчитывается 676 видов полезных растений, что составляет 84,5% от всей флоры.</w:t>
      </w:r>
    </w:p>
    <w:p w:rsidR="00CF5E34" w:rsidRDefault="00D91FC8">
      <w:pPr>
        <w:pStyle w:val="aff8"/>
        <w:spacing w:after="0" w:line="240" w:lineRule="auto"/>
        <w:ind w:firstLine="709"/>
        <w:jc w:val="both"/>
        <w:rPr>
          <w:rFonts w:ascii="Times New Roman" w:hAnsi="Times New Roman"/>
          <w:sz w:val="24"/>
          <w:szCs w:val="24"/>
        </w:rPr>
      </w:pPr>
      <w:r>
        <w:rPr>
          <w:rFonts w:ascii="Times New Roman" w:hAnsi="Times New Roman"/>
          <w:sz w:val="24"/>
          <w:szCs w:val="24"/>
        </w:rPr>
        <w:t xml:space="preserve">Несмотря на то, что в районе произрастает много лекарственных растений, их запасы с каждым годом становятся все меньше. Под угрозой исчезновения - родиола розовая. Распространены кормовые, медоносные, декоративные и пищевые растения. Среди декоративных древесных видов распространены пихта, сосна, лиственница, дуб; декоративных кустарников - боярышник, можжевельник, ива и др. К пищевым растениям относятся, главным образом, ягодные, в больших количествах произрастающие на луговых степях и в лесах (шиповник, брусника, костяника, жимолость). </w:t>
      </w:r>
    </w:p>
    <w:p w:rsidR="00CF5E34" w:rsidRDefault="00D91FC8">
      <w:pPr>
        <w:pStyle w:val="aff8"/>
        <w:spacing w:after="0" w:line="240" w:lineRule="auto"/>
        <w:ind w:firstLine="709"/>
        <w:jc w:val="both"/>
        <w:rPr>
          <w:rFonts w:ascii="Times New Roman" w:hAnsi="Times New Roman"/>
          <w:sz w:val="24"/>
          <w:szCs w:val="24"/>
        </w:rPr>
      </w:pPr>
      <w:r>
        <w:rPr>
          <w:rFonts w:ascii="Times New Roman" w:hAnsi="Times New Roman"/>
          <w:sz w:val="24"/>
          <w:szCs w:val="24"/>
        </w:rPr>
        <w:t xml:space="preserve">Растительный покров бассейна используется для выпаса скота и заготовки сена. В нижней части бассейна это злаково-разнотравные луга в поймах рек с урожайностью до 35 - 60 ц/га поедаемой зеленой массой. Более всего пастбищ для крупного рогатого скота и лошадей находится в лесной полосе. Это березово-осиновые высокотравные луга (45 – 60 ц/га), сосновые, сосново-березовые кустарниковые травяные луга (20 – 30 ц/га), злаково-ковыльно-разнотравные по южным склонам (18 – 25 ц/га). Остепненные южные склоны верховий бассейна используются для выпаса овец, пятнистых оленей, молодняка. В верховьях встречаются вкрапления лиственнично-кедровых травяных угодий, где выпасаются крупно-рогатый скот, лошади. Лесные формации в районе представлены светлохвойными лиственничными и сосновыми, а также темнохвойными кедровыми, пихтовыми и еловыми лесами. </w:t>
      </w:r>
    </w:p>
    <w:p w:rsidR="00CF5E34" w:rsidRDefault="00D91FC8">
      <w:pPr>
        <w:pStyle w:val="aff8"/>
        <w:spacing w:after="0" w:line="240" w:lineRule="auto"/>
        <w:ind w:firstLine="709"/>
        <w:jc w:val="both"/>
        <w:rPr>
          <w:rFonts w:ascii="Times New Roman" w:hAnsi="Times New Roman"/>
          <w:sz w:val="24"/>
          <w:szCs w:val="24"/>
        </w:rPr>
      </w:pPr>
      <w:r>
        <w:rPr>
          <w:rFonts w:ascii="Times New Roman" w:hAnsi="Times New Roman"/>
          <w:i/>
          <w:sz w:val="24"/>
          <w:szCs w:val="24"/>
        </w:rPr>
        <w:t>Фауна</w:t>
      </w:r>
      <w:r>
        <w:rPr>
          <w:rFonts w:ascii="Times New Roman" w:hAnsi="Times New Roman"/>
          <w:sz w:val="24"/>
          <w:szCs w:val="24"/>
        </w:rPr>
        <w:t xml:space="preserve">. Разнообразие растительного покрова, рельеф и благоприятный климат определили фауну территории района. </w:t>
      </w:r>
    </w:p>
    <w:p w:rsidR="00CF5E34" w:rsidRDefault="00D91FC8">
      <w:pPr>
        <w:pStyle w:val="aff8"/>
        <w:spacing w:after="0" w:line="240" w:lineRule="auto"/>
        <w:ind w:firstLine="709"/>
        <w:jc w:val="both"/>
        <w:rPr>
          <w:rFonts w:ascii="Times New Roman" w:hAnsi="Times New Roman"/>
          <w:sz w:val="24"/>
          <w:szCs w:val="24"/>
        </w:rPr>
      </w:pPr>
      <w:r>
        <w:rPr>
          <w:rFonts w:ascii="Times New Roman" w:hAnsi="Times New Roman"/>
          <w:sz w:val="24"/>
          <w:szCs w:val="24"/>
        </w:rPr>
        <w:t>В ненаселенных таежных местах можно встретить: копытных - лося, марала, кабана, косулю, кабаргу; хищных - лисицу, волка, медведя, выдру; куньих - соболя, колонка, солонгоя, горностая, хоря, ласку; грызунов - зайца, белку-летягу, бобра, ондатру, суслика, хомяка, крота и т.д.</w:t>
      </w:r>
    </w:p>
    <w:p w:rsidR="00CF5E34" w:rsidRDefault="00D91FC8">
      <w:pPr>
        <w:pStyle w:val="aff8"/>
        <w:spacing w:after="0" w:line="240" w:lineRule="auto"/>
        <w:ind w:firstLine="709"/>
        <w:jc w:val="both"/>
        <w:rPr>
          <w:rFonts w:ascii="Times New Roman" w:hAnsi="Times New Roman"/>
          <w:sz w:val="24"/>
          <w:szCs w:val="24"/>
        </w:rPr>
      </w:pPr>
      <w:r>
        <w:rPr>
          <w:rFonts w:ascii="Times New Roman" w:hAnsi="Times New Roman"/>
          <w:sz w:val="24"/>
          <w:szCs w:val="24"/>
        </w:rPr>
        <w:t>Птицы: глухарь, тетерев, рябчик, куропатка серая, перепел, коростель, горлица, чирок-свистун, кряква, шилохвост, широконоска, нырок красноголовый, свиязь, чернядь, лысуха, серый журавель, цапля, выпь, вальдшнеп, бекас, щеголь, перевозчик, водяная курочка, орлан-белохвост, сокол-сапсан, пустельга, скопа, ястреб-тетеревятник, лунь болотный, филин, неясыть, сыч, ворон, серая ворона, сорока, галка, зяблик, дрозд, иволга, жаворонок, трясогузка, щегол, снегирь, скворец, воробей, клест, камышевка, сойка, жулан, поползень, соловей и другие.</w:t>
      </w:r>
    </w:p>
    <w:p w:rsidR="00CF5E34" w:rsidRDefault="00D91FC8">
      <w:pPr>
        <w:pStyle w:val="aff8"/>
        <w:spacing w:after="0" w:line="240" w:lineRule="auto"/>
        <w:ind w:firstLine="709"/>
        <w:jc w:val="both"/>
        <w:rPr>
          <w:rFonts w:ascii="Times New Roman" w:hAnsi="Times New Roman"/>
          <w:sz w:val="24"/>
          <w:szCs w:val="24"/>
        </w:rPr>
      </w:pPr>
      <w:r>
        <w:rPr>
          <w:rFonts w:ascii="Times New Roman" w:hAnsi="Times New Roman"/>
          <w:sz w:val="24"/>
          <w:szCs w:val="24"/>
        </w:rPr>
        <w:t>Речные рыбы - таймень, хариус, пескарь, гальян, вьюн, щука, окунь, в прудах водится карась, крап, толстолобик, линь, сазан и др. Богата рыбой река Обь, низовья Песчаной, Ануя, Каменки. Порыбачить приезжают местные жители и туристы из других районов как в летнее так и зимнее время.</w:t>
      </w:r>
    </w:p>
    <w:p w:rsidR="00CF5E34" w:rsidRDefault="00D91FC8">
      <w:pPr>
        <w:pStyle w:val="aff8"/>
        <w:spacing w:after="0" w:line="240" w:lineRule="auto"/>
        <w:ind w:firstLine="709"/>
        <w:jc w:val="both"/>
        <w:rPr>
          <w:rFonts w:ascii="Times New Roman" w:hAnsi="Times New Roman"/>
          <w:sz w:val="24"/>
          <w:szCs w:val="24"/>
        </w:rPr>
      </w:pPr>
      <w:r>
        <w:rPr>
          <w:rFonts w:ascii="Times New Roman" w:hAnsi="Times New Roman"/>
          <w:sz w:val="24"/>
          <w:szCs w:val="24"/>
        </w:rPr>
        <w:t>Пресмыкающиеся - гадюка, щитомордник, полоз, 3 вида ящериц, лягушка, жаба.</w:t>
      </w:r>
    </w:p>
    <w:p w:rsidR="00CF5E34" w:rsidRDefault="00D91FC8">
      <w:pPr>
        <w:spacing w:after="0" w:line="240" w:lineRule="auto"/>
        <w:ind w:firstLine="709"/>
        <w:jc w:val="both"/>
        <w:rPr>
          <w:rFonts w:ascii="Times New Roman" w:hAnsi="Times New Roman"/>
          <w:sz w:val="24"/>
          <w:szCs w:val="24"/>
        </w:rPr>
      </w:pPr>
      <w:r>
        <w:rPr>
          <w:rFonts w:ascii="Times New Roman" w:hAnsi="Times New Roman"/>
          <w:i/>
          <w:sz w:val="24"/>
          <w:szCs w:val="24"/>
        </w:rPr>
        <w:t>Рекреационные ресурсы</w:t>
      </w:r>
      <w:r>
        <w:rPr>
          <w:rFonts w:ascii="Times New Roman" w:hAnsi="Times New Roman"/>
          <w:sz w:val="24"/>
          <w:szCs w:val="24"/>
        </w:rPr>
        <w:t xml:space="preserve"> Смоленского района достаточно разнообразны и имеют местное, региональное и федеральное значение. </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Равнинный и предгорный рельеф, климатические условия (расположение в зоне ультрафиолетового комфорта, достаточная освещенность, температурные режимы: продолжительный теплый период и минимальный холодный и т.д.), разнообразные водные, горные и степные пейзажи, наличие как сложных, так и комфортных условий для отдыха и спорта создает предпосылки для развития самых разных типов рекреационной деятельности — от спортивных, до лечебно-оздоровительных, массовых:</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-горнолыжного спорта в южной части района на северных склонах, где снежный покров держится 5 месяцев;</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-водной рекреации (сплавов по долинам рек Обь, Катунь, Бия, Песчаная; организация искусственных водных объектов для купания);</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оздоровительной рекреации по территории Предалтайской равнины (санаторно-курортного лечения);</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туристических маршрутов разной степени сложности (конный, пеший и водный туризм);</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 спортивного туризма (спортивные сплавы, парапланеризм, горные лыжи и т.д.); </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лечебной рекреации (на базе ресурсов термальных родоновых и минеральных вод, лечебных грязей, чистого горного воздуха);</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экскурсионно-познавательного туризма на базе культурно-исторических ресурсов района.</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Ведущее место среди природных рекреационных ресурсов занимают леса.</w:t>
      </w:r>
    </w:p>
    <w:p w:rsidR="00CF5E34" w:rsidRDefault="00D91FC8">
      <w:pPr>
        <w:pStyle w:val="2c"/>
        <w:spacing w:line="240" w:lineRule="auto"/>
        <w:ind w:left="0"/>
        <w:rPr>
          <w:sz w:val="24"/>
          <w:szCs w:val="24"/>
        </w:rPr>
      </w:pPr>
      <w:r>
        <w:rPr>
          <w:sz w:val="24"/>
          <w:szCs w:val="24"/>
        </w:rPr>
        <w:t>Большое разнообразие древесно-кустарниковых пород на склонах различной экспозиции и крутизны при имеющемся разнообразии археологических, исторических и природных памятников, усиливают значение лесного фонда для туризма.</w:t>
      </w:r>
    </w:p>
    <w:p w:rsidR="00CF5E34" w:rsidRDefault="00D91FC8">
      <w:pPr>
        <w:pStyle w:val="2c"/>
        <w:spacing w:line="240" w:lineRule="auto"/>
        <w:ind w:left="0"/>
        <w:rPr>
          <w:sz w:val="24"/>
          <w:szCs w:val="24"/>
        </w:rPr>
      </w:pPr>
      <w:r>
        <w:rPr>
          <w:sz w:val="24"/>
          <w:szCs w:val="24"/>
        </w:rPr>
        <w:t xml:space="preserve">Отсутствие в лесном фонде населенных пунктов, промышленных и сельскохозяйственных предприятий, дорог круглогодового действия, большое разнообразие лекарственных трав </w:t>
      </w:r>
      <w:r>
        <w:rPr>
          <w:spacing w:val="10"/>
          <w:sz w:val="24"/>
          <w:szCs w:val="24"/>
        </w:rPr>
        <w:t>и медоносов, дикой ягоды и грибов,</w:t>
      </w:r>
      <w:r>
        <w:rPr>
          <w:sz w:val="24"/>
          <w:szCs w:val="24"/>
        </w:rPr>
        <w:t xml:space="preserve"> наполненность лесного воздуха живительными ионами способствуют действенному отдыху и восстановлению жизненного потенциала отдыхающих.</w:t>
      </w:r>
    </w:p>
    <w:p w:rsidR="00CF5E34" w:rsidRDefault="00D91FC8">
      <w:pPr>
        <w:spacing w:after="0" w:line="240" w:lineRule="auto"/>
        <w:ind w:firstLine="700"/>
        <w:jc w:val="both"/>
        <w:rPr>
          <w:rFonts w:ascii="Times New Roman" w:hAnsi="Times New Roman"/>
          <w:sz w:val="24"/>
          <w:szCs w:val="24"/>
        </w:rPr>
      </w:pPr>
      <w:bookmarkStart w:id="11" w:name="_Toc177916850"/>
      <w:r>
        <w:rPr>
          <w:rFonts w:ascii="Times New Roman" w:hAnsi="Times New Roman"/>
          <w:sz w:val="24"/>
          <w:szCs w:val="24"/>
        </w:rPr>
        <w:t>Рекреационные ресурсы особо охраняемых природных территорий</w:t>
      </w:r>
      <w:bookmarkEnd w:id="11"/>
      <w:r>
        <w:rPr>
          <w:rFonts w:ascii="Times New Roman" w:hAnsi="Times New Roman"/>
          <w:sz w:val="24"/>
          <w:szCs w:val="24"/>
        </w:rPr>
        <w:t xml:space="preserve"> включают в себя ряд наиболее известных, живописных и уникальных природных территорий и ценных объектов, расположенных в пределах Смоленского района: каньон р. Песчаной; р. Черновая, оз. Холодное. </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Ценными объектами для изучения геологии Алтая являются расположенные в Смоленском районе памятники природы: </w:t>
      </w:r>
    </w:p>
    <w:p w:rsidR="00CF5E34" w:rsidRDefault="00D91FC8">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разрез верхнеплейстоценового аллювия I надпойменной террасы р. Ануя у с. Ануйского (Смоленский район). Высота террасы 9 м. Возраст 12-14 тысяч лет. Имеется богатая флора и фауна;</w:t>
      </w:r>
    </w:p>
    <w:p w:rsidR="00CF5E34" w:rsidRDefault="00D91FC8">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терраса р. Катуни высотой 30 м.</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Согласно Схеме развития и размещения особо охраняемых природных территорий Алтайского края на период до 2025 года, утвержденной Постановлением Администрации Алтайского края от 12.08.2013 № 418, на территории Смоленского района существует 5 памятников природы: Точилинский борок, Низовья реки Сычевки, Скала Четыре Брата, Слияние рек Бии и Катуни (остров Иконников), Устье реки Песчаной. </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территории района частично расположен природный парк «Предгорье Алтая». Указанная особо охраняемая природная территория создана в соответствии с постановлением Правительства Алтайского края от 07.12.2017 № 438 «О создании природного парка краевого значения «Предгорье Алтая». </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В целях развития экологического туризма на территории природного парка планируется создать условия для осмотра достопримечательностей и кратковременного отдыха. Отдыхающие будут передвигаться по заранее подготовленным тропам многодневных туристических или однодневных экскурсионных маршрутов.</w:t>
      </w:r>
    </w:p>
    <w:p w:rsidR="00CF5E34" w:rsidRDefault="00D91FC8">
      <w:pPr>
        <w:pStyle w:val="afff0"/>
        <w:spacing w:line="240" w:lineRule="auto"/>
        <w:jc w:val="both"/>
        <w:rPr>
          <w:b w:val="0"/>
          <w:i/>
          <w:sz w:val="24"/>
          <w:szCs w:val="24"/>
        </w:rPr>
      </w:pPr>
      <w:bookmarkStart w:id="12" w:name="_Toc179962244"/>
      <w:bookmarkStart w:id="13" w:name="_Toc180081420"/>
      <w:bookmarkStart w:id="14" w:name="_Toc180747351"/>
      <w:bookmarkStart w:id="15" w:name="_Toc182476076"/>
      <w:bookmarkStart w:id="16" w:name="_Toc177916851"/>
      <w:r>
        <w:rPr>
          <w:b w:val="0"/>
          <w:i/>
          <w:sz w:val="24"/>
          <w:szCs w:val="24"/>
        </w:rPr>
        <w:t>Культурно-исторические ресурсы</w:t>
      </w:r>
      <w:bookmarkEnd w:id="12"/>
      <w:bookmarkEnd w:id="13"/>
      <w:bookmarkEnd w:id="14"/>
      <w:bookmarkEnd w:id="15"/>
      <w:bookmarkEnd w:id="16"/>
      <w:r>
        <w:rPr>
          <w:b w:val="0"/>
          <w:i/>
          <w:sz w:val="24"/>
          <w:szCs w:val="24"/>
        </w:rPr>
        <w:t>:</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На территории района расположены объекты, имеющие большую историко-культурную ценность не только местного или краевого, но и федерального значения.</w:t>
      </w:r>
    </w:p>
    <w:p w:rsidR="00CF5E34" w:rsidRDefault="00D91FC8">
      <w:pPr>
        <w:pStyle w:val="aff8"/>
        <w:numPr>
          <w:ilvl w:val="0"/>
          <w:numId w:val="1"/>
        </w:numPr>
        <w:spacing w:after="0" w:line="240" w:lineRule="auto"/>
        <w:jc w:val="both"/>
        <w:rPr>
          <w:rFonts w:ascii="Times New Roman" w:hAnsi="Times New Roman"/>
          <w:sz w:val="24"/>
          <w:szCs w:val="24"/>
        </w:rPr>
      </w:pPr>
      <w:r>
        <w:rPr>
          <w:rFonts w:ascii="Times New Roman" w:hAnsi="Times New Roman"/>
          <w:sz w:val="24"/>
          <w:szCs w:val="24"/>
        </w:rPr>
        <w:t>Смоленский редут, заложенный в 1759 году как одно из защитных сооружений.</w:t>
      </w:r>
    </w:p>
    <w:p w:rsidR="00CF5E34" w:rsidRDefault="00D91FC8">
      <w:pPr>
        <w:pStyle w:val="aff8"/>
        <w:numPr>
          <w:ilvl w:val="0"/>
          <w:numId w:val="1"/>
        </w:numPr>
        <w:spacing w:after="0" w:line="240" w:lineRule="auto"/>
        <w:jc w:val="both"/>
        <w:rPr>
          <w:rFonts w:ascii="Times New Roman" w:hAnsi="Times New Roman"/>
          <w:sz w:val="24"/>
          <w:szCs w:val="24"/>
        </w:rPr>
      </w:pPr>
      <w:r>
        <w:rPr>
          <w:rFonts w:ascii="Times New Roman" w:hAnsi="Times New Roman"/>
          <w:color w:val="000000"/>
          <w:spacing w:val="5"/>
          <w:sz w:val="24"/>
          <w:szCs w:val="24"/>
        </w:rPr>
        <w:t xml:space="preserve">территории, где располагались объекты </w:t>
      </w:r>
      <w:r>
        <w:rPr>
          <w:rFonts w:ascii="Times New Roman" w:hAnsi="Times New Roman"/>
          <w:sz w:val="24"/>
          <w:szCs w:val="24"/>
        </w:rPr>
        <w:t>Колывано-Кузнецкой военной линии.</w:t>
      </w:r>
    </w:p>
    <w:p w:rsidR="00CF5E34" w:rsidRDefault="00D91FC8">
      <w:pPr>
        <w:pStyle w:val="aff8"/>
        <w:numPr>
          <w:ilvl w:val="0"/>
          <w:numId w:val="1"/>
        </w:numPr>
        <w:spacing w:after="0" w:line="240" w:lineRule="auto"/>
        <w:jc w:val="both"/>
        <w:rPr>
          <w:rFonts w:ascii="Times New Roman" w:hAnsi="Times New Roman"/>
          <w:sz w:val="24"/>
          <w:szCs w:val="24"/>
        </w:rPr>
      </w:pPr>
      <w:r>
        <w:rPr>
          <w:rFonts w:ascii="Times New Roman" w:hAnsi="Times New Roman"/>
          <w:sz w:val="24"/>
          <w:szCs w:val="24"/>
        </w:rPr>
        <w:t>старый Чуйский тракт, один из основных торговых путей, связывающих Россию с Монголией и Китаем в XIX веке и в начале ХХ века.</w:t>
      </w:r>
    </w:p>
    <w:p w:rsidR="00CF5E34" w:rsidRDefault="00D91FC8">
      <w:pPr>
        <w:pStyle w:val="aff8"/>
        <w:numPr>
          <w:ilvl w:val="0"/>
          <w:numId w:val="1"/>
        </w:numPr>
        <w:spacing w:after="0" w:line="240" w:lineRule="auto"/>
        <w:jc w:val="both"/>
        <w:rPr>
          <w:rFonts w:ascii="Times New Roman" w:hAnsi="Times New Roman"/>
          <w:sz w:val="24"/>
          <w:szCs w:val="24"/>
        </w:rPr>
      </w:pPr>
      <w:r>
        <w:rPr>
          <w:rFonts w:ascii="Times New Roman" w:hAnsi="Times New Roman"/>
          <w:sz w:val="24"/>
          <w:szCs w:val="24"/>
        </w:rPr>
        <w:t>термальные радоновые источники региона.</w:t>
      </w:r>
    </w:p>
    <w:p w:rsidR="00CF5E34" w:rsidRDefault="00D91FC8">
      <w:pPr>
        <w:pStyle w:val="affd"/>
        <w:numPr>
          <w:ilvl w:val="0"/>
          <w:numId w:val="1"/>
        </w:numPr>
        <w:spacing w:after="0" w:line="240" w:lineRule="auto"/>
        <w:jc w:val="both"/>
        <w:rPr>
          <w:rFonts w:ascii="Times New Roman" w:hAnsi="Times New Roman"/>
          <w:sz w:val="24"/>
          <w:szCs w:val="24"/>
        </w:rPr>
      </w:pPr>
      <w:r>
        <w:rPr>
          <w:rFonts w:ascii="Times New Roman" w:hAnsi="Times New Roman"/>
          <w:sz w:val="24"/>
          <w:szCs w:val="24"/>
        </w:rPr>
        <w:t>Старая дорога Н. К. Рериха, по которой в 1926г. из своей поездки в Верхний Уймон возвращался великий художник и мыслитель.</w:t>
      </w:r>
    </w:p>
    <w:p w:rsidR="00CF5E34" w:rsidRDefault="00D91FC8">
      <w:pPr>
        <w:pStyle w:val="aff8"/>
        <w:numPr>
          <w:ilvl w:val="0"/>
          <w:numId w:val="1"/>
        </w:numPr>
        <w:spacing w:after="0" w:line="240" w:lineRule="auto"/>
        <w:jc w:val="both"/>
        <w:rPr>
          <w:rFonts w:ascii="Times New Roman" w:hAnsi="Times New Roman"/>
          <w:spacing w:val="1"/>
          <w:sz w:val="24"/>
          <w:szCs w:val="24"/>
        </w:rPr>
      </w:pPr>
      <w:r>
        <w:rPr>
          <w:rFonts w:ascii="Times New Roman" w:hAnsi="Times New Roman"/>
          <w:sz w:val="24"/>
          <w:szCs w:val="24"/>
        </w:rPr>
        <w:t>Село Смоленское</w:t>
      </w:r>
      <w:r>
        <w:rPr>
          <w:rFonts w:ascii="Times New Roman" w:hAnsi="Times New Roman"/>
          <w:spacing w:val="4"/>
          <w:sz w:val="24"/>
          <w:szCs w:val="24"/>
        </w:rPr>
        <w:t xml:space="preserve">. </w:t>
      </w:r>
    </w:p>
    <w:p w:rsidR="00CF5E34" w:rsidRDefault="00D91FC8">
      <w:pPr>
        <w:pStyle w:val="affd"/>
        <w:numPr>
          <w:ilvl w:val="0"/>
          <w:numId w:val="1"/>
        </w:numPr>
        <w:shd w:val="clear" w:color="auto" w:fill="FFFFFF"/>
        <w:spacing w:after="0" w:line="240" w:lineRule="auto"/>
        <w:jc w:val="both"/>
        <w:rPr>
          <w:rFonts w:ascii="Times New Roman" w:hAnsi="Times New Roman"/>
          <w:color w:val="000000"/>
          <w:spacing w:val="12"/>
          <w:sz w:val="24"/>
          <w:szCs w:val="24"/>
        </w:rPr>
      </w:pPr>
      <w:r>
        <w:rPr>
          <w:rFonts w:ascii="Times New Roman" w:hAnsi="Times New Roman"/>
          <w:color w:val="000000"/>
          <w:spacing w:val="4"/>
          <w:sz w:val="24"/>
          <w:szCs w:val="24"/>
        </w:rPr>
        <w:t xml:space="preserve">В междуречье рек Катунь </w:t>
      </w:r>
      <w:r>
        <w:rPr>
          <w:rFonts w:ascii="Times New Roman" w:hAnsi="Times New Roman"/>
          <w:color w:val="000000"/>
          <w:spacing w:val="8"/>
          <w:sz w:val="24"/>
          <w:szCs w:val="24"/>
        </w:rPr>
        <w:t xml:space="preserve">и Бия расположено одно из </w:t>
      </w:r>
      <w:r>
        <w:rPr>
          <w:rFonts w:ascii="Times New Roman" w:hAnsi="Times New Roman"/>
          <w:color w:val="000000"/>
          <w:spacing w:val="1"/>
          <w:sz w:val="24"/>
          <w:szCs w:val="24"/>
        </w:rPr>
        <w:t xml:space="preserve">самых старых поселений Алтая </w:t>
      </w:r>
      <w:r>
        <w:rPr>
          <w:rFonts w:ascii="Times New Roman" w:hAnsi="Times New Roman"/>
          <w:color w:val="000000"/>
          <w:spacing w:val="8"/>
          <w:sz w:val="24"/>
          <w:szCs w:val="24"/>
        </w:rPr>
        <w:t>село Иконниково.</w:t>
      </w:r>
    </w:p>
    <w:p w:rsidR="00CF5E34" w:rsidRDefault="00D91FC8">
      <w:pPr>
        <w:pStyle w:val="aff8"/>
        <w:spacing w:after="0" w:line="240" w:lineRule="auto"/>
        <w:ind w:firstLine="709"/>
        <w:jc w:val="both"/>
        <w:rPr>
          <w:rFonts w:ascii="Times New Roman" w:hAnsi="Times New Roman"/>
          <w:sz w:val="24"/>
          <w:szCs w:val="24"/>
        </w:rPr>
      </w:pPr>
      <w:r>
        <w:rPr>
          <w:rFonts w:ascii="Times New Roman" w:hAnsi="Times New Roman"/>
          <w:sz w:val="24"/>
          <w:szCs w:val="24"/>
        </w:rPr>
        <w:t>В районе есть места проведения популярных туристских и спортивных соревнований, а также массовых мероприятий:</w:t>
      </w:r>
    </w:p>
    <w:p w:rsidR="00CF5E34" w:rsidRDefault="00D91FC8">
      <w:pPr>
        <w:pStyle w:val="aff8"/>
        <w:numPr>
          <w:ilvl w:val="0"/>
          <w:numId w:val="4"/>
        </w:numPr>
        <w:spacing w:after="0" w:line="240" w:lineRule="auto"/>
        <w:ind w:left="709"/>
        <w:jc w:val="both"/>
        <w:rPr>
          <w:rFonts w:ascii="Times New Roman" w:hAnsi="Times New Roman"/>
          <w:spacing w:val="1"/>
          <w:sz w:val="24"/>
          <w:szCs w:val="24"/>
        </w:rPr>
      </w:pPr>
      <w:r>
        <w:rPr>
          <w:rFonts w:ascii="Times New Roman" w:hAnsi="Times New Roman"/>
          <w:sz w:val="24"/>
          <w:szCs w:val="24"/>
        </w:rPr>
        <w:t xml:space="preserve">Соревнования по технике водного туризма проводятся на участке реки Песчаная от с. Куяган (Алтайский </w:t>
      </w:r>
      <w:r>
        <w:rPr>
          <w:rFonts w:ascii="Times New Roman" w:hAnsi="Times New Roman"/>
          <w:spacing w:val="1"/>
          <w:sz w:val="24"/>
          <w:szCs w:val="24"/>
        </w:rPr>
        <w:t xml:space="preserve">район) до п. Красный городок. </w:t>
      </w:r>
    </w:p>
    <w:p w:rsidR="00CF5E34" w:rsidRDefault="00D91FC8">
      <w:pPr>
        <w:pStyle w:val="aff8"/>
        <w:numPr>
          <w:ilvl w:val="0"/>
          <w:numId w:val="4"/>
        </w:numPr>
        <w:spacing w:after="0" w:line="240" w:lineRule="auto"/>
        <w:ind w:left="709"/>
        <w:jc w:val="both"/>
        <w:rPr>
          <w:rFonts w:ascii="Times New Roman" w:hAnsi="Times New Roman"/>
          <w:sz w:val="24"/>
          <w:szCs w:val="24"/>
        </w:rPr>
      </w:pPr>
      <w:r>
        <w:rPr>
          <w:rFonts w:ascii="Times New Roman" w:hAnsi="Times New Roman"/>
          <w:sz w:val="24"/>
          <w:szCs w:val="24"/>
        </w:rPr>
        <w:t xml:space="preserve">Соревнования по парапланерному спорту на склонах горы Толстуха (кемпинг «Бобровая заимка», с. Солоновка). </w:t>
      </w:r>
    </w:p>
    <w:p w:rsidR="00CF5E34" w:rsidRDefault="00D91FC8">
      <w:pPr>
        <w:pStyle w:val="aff8"/>
        <w:numPr>
          <w:ilvl w:val="0"/>
          <w:numId w:val="4"/>
        </w:numPr>
        <w:spacing w:after="0" w:line="240" w:lineRule="auto"/>
        <w:ind w:left="709"/>
        <w:jc w:val="both"/>
        <w:rPr>
          <w:rFonts w:ascii="Times New Roman" w:hAnsi="Times New Roman"/>
          <w:spacing w:val="-9"/>
          <w:sz w:val="24"/>
          <w:szCs w:val="24"/>
        </w:rPr>
      </w:pPr>
      <w:r>
        <w:rPr>
          <w:rFonts w:ascii="Times New Roman" w:hAnsi="Times New Roman"/>
          <w:sz w:val="24"/>
          <w:szCs w:val="24"/>
        </w:rPr>
        <w:t xml:space="preserve">Ежегодные Соболевские чтения в с. Смоленское в память об известном советском писателе </w:t>
      </w:r>
      <w:r>
        <w:rPr>
          <w:rFonts w:ascii="Times New Roman" w:hAnsi="Times New Roman"/>
          <w:spacing w:val="-3"/>
          <w:sz w:val="24"/>
          <w:szCs w:val="24"/>
        </w:rPr>
        <w:t>Анатолии Пантелеевиче Соболеве.</w:t>
      </w:r>
    </w:p>
    <w:p w:rsidR="00CF5E34" w:rsidRDefault="00D91FC8">
      <w:pPr>
        <w:pStyle w:val="aff8"/>
        <w:numPr>
          <w:ilvl w:val="0"/>
          <w:numId w:val="4"/>
        </w:numPr>
        <w:spacing w:after="0" w:line="240" w:lineRule="auto"/>
        <w:ind w:left="709"/>
        <w:jc w:val="both"/>
        <w:rPr>
          <w:rFonts w:ascii="Times New Roman" w:hAnsi="Times New Roman"/>
          <w:color w:val="000000"/>
          <w:spacing w:val="-9"/>
          <w:sz w:val="24"/>
          <w:szCs w:val="24"/>
        </w:rPr>
      </w:pPr>
      <w:r>
        <w:rPr>
          <w:rFonts w:ascii="Times New Roman" w:hAnsi="Times New Roman"/>
          <w:color w:val="000000"/>
          <w:spacing w:val="-3"/>
          <w:sz w:val="24"/>
          <w:szCs w:val="24"/>
        </w:rPr>
        <w:t>Всероссийский фестиваль народного творчества и спорта имени М.С. Евдокимова «Земляки» в п. Верх-Обский.</w:t>
      </w:r>
    </w:p>
    <w:p w:rsidR="00CF5E34" w:rsidRDefault="00D91FC8">
      <w:pPr>
        <w:pStyle w:val="aff8"/>
        <w:numPr>
          <w:ilvl w:val="0"/>
          <w:numId w:val="4"/>
        </w:numPr>
        <w:spacing w:after="0" w:line="240" w:lineRule="auto"/>
        <w:ind w:left="709"/>
        <w:jc w:val="both"/>
        <w:rPr>
          <w:rFonts w:ascii="Times New Roman" w:hAnsi="Times New Roman"/>
          <w:color w:val="000000"/>
          <w:spacing w:val="-9"/>
          <w:sz w:val="24"/>
          <w:szCs w:val="24"/>
        </w:rPr>
      </w:pPr>
      <w:r>
        <w:rPr>
          <w:rFonts w:ascii="Times New Roman" w:hAnsi="Times New Roman"/>
          <w:color w:val="000000"/>
          <w:spacing w:val="-3"/>
          <w:sz w:val="24"/>
          <w:szCs w:val="24"/>
        </w:rPr>
        <w:t>Фестиваль «Сибирская масленица» на ТРК «Сибирское подворье», с. Новотырышкино.</w:t>
      </w:r>
    </w:p>
    <w:p w:rsidR="00CF5E34" w:rsidRDefault="00D91FC8">
      <w:pPr>
        <w:pStyle w:val="aff8"/>
        <w:numPr>
          <w:ilvl w:val="0"/>
          <w:numId w:val="4"/>
        </w:numPr>
        <w:spacing w:after="0" w:line="240" w:lineRule="auto"/>
        <w:ind w:left="709"/>
        <w:jc w:val="both"/>
        <w:rPr>
          <w:rFonts w:ascii="Times New Roman" w:hAnsi="Times New Roman"/>
          <w:color w:val="000000"/>
          <w:spacing w:val="-9"/>
          <w:sz w:val="24"/>
          <w:szCs w:val="24"/>
        </w:rPr>
      </w:pPr>
      <w:r>
        <w:rPr>
          <w:rFonts w:ascii="Times New Roman" w:hAnsi="Times New Roman"/>
          <w:color w:val="000000"/>
          <w:spacing w:val="-3"/>
          <w:sz w:val="24"/>
          <w:szCs w:val="24"/>
        </w:rPr>
        <w:t>Конноспортивные праздники на ТРК «Сибирское подворье».</w:t>
      </w:r>
    </w:p>
    <w:p w:rsidR="00CF5E34" w:rsidRDefault="00D91FC8">
      <w:pPr>
        <w:pStyle w:val="aff8"/>
        <w:spacing w:after="0" w:line="240" w:lineRule="auto"/>
        <w:ind w:left="709"/>
        <w:jc w:val="both"/>
        <w:rPr>
          <w:rFonts w:ascii="Times New Roman" w:hAnsi="Times New Roman"/>
          <w:color w:val="000000"/>
          <w:spacing w:val="-3"/>
          <w:sz w:val="24"/>
          <w:szCs w:val="24"/>
        </w:rPr>
      </w:pPr>
      <w:r>
        <w:rPr>
          <w:rFonts w:ascii="Times New Roman" w:hAnsi="Times New Roman"/>
          <w:color w:val="000000"/>
          <w:spacing w:val="-3"/>
          <w:sz w:val="24"/>
          <w:szCs w:val="24"/>
        </w:rPr>
        <w:t>В Смоленском районе функционируют музеи:</w:t>
      </w:r>
    </w:p>
    <w:p w:rsidR="00CF5E34" w:rsidRDefault="00D91FC8">
      <w:pPr>
        <w:pStyle w:val="aff8"/>
        <w:numPr>
          <w:ilvl w:val="0"/>
          <w:numId w:val="4"/>
        </w:numPr>
        <w:spacing w:after="0" w:line="240" w:lineRule="auto"/>
        <w:ind w:left="426" w:firstLine="0"/>
        <w:jc w:val="both"/>
        <w:rPr>
          <w:rFonts w:ascii="Times New Roman" w:hAnsi="Times New Roman"/>
          <w:color w:val="000000"/>
          <w:spacing w:val="-9"/>
          <w:sz w:val="24"/>
          <w:szCs w:val="24"/>
        </w:rPr>
      </w:pPr>
      <w:r>
        <w:rPr>
          <w:rFonts w:ascii="Times New Roman" w:hAnsi="Times New Roman"/>
          <w:color w:val="000000"/>
          <w:spacing w:val="-9"/>
          <w:sz w:val="24"/>
          <w:szCs w:val="24"/>
        </w:rPr>
        <w:t>Мемориальный музей М.С. Евдокимова;</w:t>
      </w:r>
    </w:p>
    <w:p w:rsidR="00CF5E34" w:rsidRDefault="00D91FC8">
      <w:pPr>
        <w:pStyle w:val="aff8"/>
        <w:numPr>
          <w:ilvl w:val="0"/>
          <w:numId w:val="4"/>
        </w:numPr>
        <w:spacing w:after="0" w:line="240" w:lineRule="auto"/>
        <w:ind w:left="426" w:firstLine="0"/>
        <w:jc w:val="both"/>
        <w:rPr>
          <w:rFonts w:ascii="Times New Roman" w:hAnsi="Times New Roman"/>
          <w:color w:val="000000"/>
          <w:spacing w:val="-9"/>
          <w:sz w:val="24"/>
          <w:szCs w:val="24"/>
        </w:rPr>
      </w:pPr>
      <w:r>
        <w:rPr>
          <w:rFonts w:ascii="Times New Roman" w:hAnsi="Times New Roman"/>
          <w:color w:val="000000"/>
          <w:spacing w:val="-9"/>
          <w:sz w:val="24"/>
          <w:szCs w:val="24"/>
        </w:rPr>
        <w:t>Историко-мемориальный музей А.П.Соболева;</w:t>
      </w:r>
    </w:p>
    <w:p w:rsidR="00CF5E34" w:rsidRDefault="00D91FC8">
      <w:pPr>
        <w:pStyle w:val="aff8"/>
        <w:numPr>
          <w:ilvl w:val="0"/>
          <w:numId w:val="4"/>
        </w:numPr>
        <w:spacing w:after="0" w:line="240" w:lineRule="auto"/>
        <w:ind w:left="426" w:firstLine="0"/>
        <w:jc w:val="both"/>
        <w:rPr>
          <w:rFonts w:ascii="Times New Roman" w:hAnsi="Times New Roman"/>
          <w:color w:val="000000"/>
          <w:spacing w:val="-9"/>
          <w:sz w:val="24"/>
          <w:szCs w:val="24"/>
        </w:rPr>
      </w:pPr>
      <w:r>
        <w:rPr>
          <w:rFonts w:ascii="Times New Roman" w:hAnsi="Times New Roman"/>
          <w:color w:val="000000"/>
          <w:spacing w:val="-9"/>
          <w:sz w:val="24"/>
          <w:szCs w:val="24"/>
        </w:rPr>
        <w:t>Районный краеведческий музей;</w:t>
      </w:r>
    </w:p>
    <w:p w:rsidR="00CF5E34" w:rsidRDefault="00D91FC8">
      <w:pPr>
        <w:pStyle w:val="aff8"/>
        <w:numPr>
          <w:ilvl w:val="0"/>
          <w:numId w:val="4"/>
        </w:numPr>
        <w:spacing w:after="0" w:line="240" w:lineRule="auto"/>
        <w:ind w:left="426" w:firstLine="0"/>
        <w:jc w:val="both"/>
        <w:rPr>
          <w:rFonts w:ascii="Times New Roman" w:hAnsi="Times New Roman"/>
          <w:color w:val="000000"/>
          <w:spacing w:val="-9"/>
          <w:sz w:val="24"/>
          <w:szCs w:val="24"/>
        </w:rPr>
      </w:pPr>
      <w:r>
        <w:rPr>
          <w:rFonts w:ascii="Times New Roman" w:hAnsi="Times New Roman"/>
          <w:color w:val="000000"/>
          <w:spacing w:val="-9"/>
          <w:sz w:val="24"/>
          <w:szCs w:val="24"/>
        </w:rPr>
        <w:t>Музейный комплекс в с. Новотырышкино (дом-музей немецкого переселенца, дом-музей сибирского крестьянина, алтайский аил).</w:t>
      </w:r>
    </w:p>
    <w:p w:rsidR="00CF5E34" w:rsidRDefault="00D91FC8">
      <w:pPr>
        <w:pStyle w:val="aff8"/>
        <w:spacing w:after="0" w:line="240" w:lineRule="auto"/>
        <w:ind w:firstLine="709"/>
        <w:jc w:val="both"/>
        <w:rPr>
          <w:rFonts w:ascii="Times New Roman" w:hAnsi="Times New Roman"/>
          <w:sz w:val="24"/>
          <w:szCs w:val="24"/>
        </w:rPr>
      </w:pPr>
      <w:r>
        <w:rPr>
          <w:rFonts w:ascii="Times New Roman" w:hAnsi="Times New Roman"/>
          <w:sz w:val="24"/>
          <w:szCs w:val="24"/>
        </w:rPr>
        <w:t xml:space="preserve">В целом историко-культурный потенциал района, дополненный природными и производственно-хозяйственными достопримечательностями, представляет собой мощную базу для развития экскурсионно-познавательного туризма, для научного изучения особенностей развития, истории и культуры района. </w:t>
      </w:r>
    </w:p>
    <w:p w:rsidR="00CF5E34" w:rsidRDefault="00D91FC8">
      <w:pPr>
        <w:pStyle w:val="aff8"/>
        <w:spacing w:after="0" w:line="240" w:lineRule="auto"/>
        <w:ind w:firstLine="709"/>
        <w:jc w:val="both"/>
        <w:rPr>
          <w:rFonts w:ascii="Times New Roman" w:hAnsi="Times New Roman"/>
          <w:sz w:val="24"/>
          <w:szCs w:val="24"/>
        </w:rPr>
      </w:pPr>
      <w:r>
        <w:rPr>
          <w:rFonts w:ascii="Times New Roman" w:hAnsi="Times New Roman"/>
          <w:sz w:val="24"/>
          <w:szCs w:val="24"/>
        </w:rPr>
        <w:t>Памятники археологии Смоленского района отражены в приложении 1.</w:t>
      </w:r>
    </w:p>
    <w:p w:rsidR="00CF5E34" w:rsidRDefault="00D91FC8">
      <w:pPr>
        <w:pStyle w:val="aff8"/>
        <w:spacing w:after="0" w:line="240" w:lineRule="auto"/>
        <w:ind w:firstLine="709"/>
        <w:jc w:val="both"/>
        <w:rPr>
          <w:rFonts w:ascii="Times New Roman" w:hAnsi="Times New Roman"/>
          <w:sz w:val="24"/>
          <w:szCs w:val="24"/>
        </w:rPr>
      </w:pPr>
      <w:r>
        <w:rPr>
          <w:rFonts w:ascii="Times New Roman" w:hAnsi="Times New Roman"/>
          <w:sz w:val="24"/>
          <w:szCs w:val="24"/>
        </w:rPr>
        <w:t>Памятники истории и архитектуры:</w:t>
      </w:r>
    </w:p>
    <w:p w:rsidR="00CF5E34" w:rsidRDefault="00D91FC8">
      <w:pPr>
        <w:pStyle w:val="aff9"/>
        <w:numPr>
          <w:ilvl w:val="0"/>
          <w:numId w:val="3"/>
        </w:numPr>
        <w:ind w:left="700" w:hanging="600"/>
        <w:jc w:val="both"/>
        <w:rPr>
          <w:spacing w:val="-19"/>
        </w:rPr>
      </w:pPr>
      <w:r>
        <w:rPr>
          <w:spacing w:val="2"/>
        </w:rPr>
        <w:t xml:space="preserve">Дом-музей А. П. Соболева </w:t>
      </w:r>
      <w:r>
        <w:t>(советского писателя), с. Смоленское, 1930-1937 гг.</w:t>
      </w:r>
    </w:p>
    <w:p w:rsidR="00CF5E34" w:rsidRDefault="00D91FC8">
      <w:pPr>
        <w:pStyle w:val="aff9"/>
        <w:numPr>
          <w:ilvl w:val="0"/>
          <w:numId w:val="3"/>
        </w:numPr>
        <w:ind w:left="700" w:hanging="600"/>
        <w:jc w:val="both"/>
        <w:rPr>
          <w:spacing w:val="-5"/>
        </w:rPr>
      </w:pPr>
      <w:r>
        <w:t>Могила и памятник писателю А.Л. Соболеву, с. Смоленское, 1986 г., 2001г.</w:t>
      </w:r>
    </w:p>
    <w:p w:rsidR="00CF5E34" w:rsidRDefault="00D91FC8">
      <w:pPr>
        <w:pStyle w:val="aff9"/>
        <w:numPr>
          <w:ilvl w:val="0"/>
          <w:numId w:val="3"/>
        </w:numPr>
        <w:ind w:left="700" w:hanging="600"/>
        <w:jc w:val="both"/>
        <w:rPr>
          <w:spacing w:val="-9"/>
        </w:rPr>
      </w:pPr>
      <w:r>
        <w:t>Старый вольфрамовый рудник на р. Осиновка.</w:t>
      </w:r>
    </w:p>
    <w:p w:rsidR="00CF5E34" w:rsidRDefault="00D91FC8">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Научно-познавательный и культурный интерес для туристов, экскурсантов и отдыхающих имеют археологические памятники. Большинство из них расположены в живописных местах (</w:t>
      </w:r>
      <w:r>
        <w:rPr>
          <w:rFonts w:ascii="Times New Roman" w:hAnsi="Times New Roman"/>
          <w:spacing w:val="-7"/>
          <w:sz w:val="24"/>
          <w:szCs w:val="24"/>
        </w:rPr>
        <w:t>на землях Солоновского, Сычевского, Линевского, Кировского, Верх-Обского, Точилинского, Новотырышкинского сельсоветов.)</w:t>
      </w:r>
      <w:r>
        <w:rPr>
          <w:rFonts w:ascii="Times New Roman" w:hAnsi="Times New Roman"/>
          <w:sz w:val="24"/>
          <w:szCs w:val="24"/>
        </w:rPr>
        <w:t xml:space="preserve">. При соответствующей организации специальных археологических исследований и последующей музеефикации памятников возможно их активное включение в сферу развития туристической деятельности района. </w:t>
      </w:r>
    </w:p>
    <w:p w:rsidR="00CF5E34" w:rsidRDefault="00CF5E34">
      <w:pPr>
        <w:pStyle w:val="afff0"/>
        <w:spacing w:line="240" w:lineRule="auto"/>
        <w:ind w:firstLine="0"/>
        <w:jc w:val="left"/>
        <w:rPr>
          <w:sz w:val="24"/>
          <w:szCs w:val="24"/>
        </w:rPr>
      </w:pPr>
    </w:p>
    <w:p w:rsidR="00CF5E34" w:rsidRDefault="00D91FC8">
      <w:pPr>
        <w:pStyle w:val="afff0"/>
        <w:spacing w:line="240" w:lineRule="auto"/>
        <w:ind w:firstLine="708"/>
        <w:jc w:val="left"/>
        <w:rPr>
          <w:sz w:val="24"/>
          <w:szCs w:val="24"/>
        </w:rPr>
      </w:pPr>
      <w:bookmarkStart w:id="17" w:name="_Toc180747352"/>
      <w:bookmarkStart w:id="18" w:name="_Toc182476078"/>
      <w:r>
        <w:rPr>
          <w:sz w:val="24"/>
          <w:szCs w:val="24"/>
        </w:rPr>
        <w:t>Экологическое состояние территории</w:t>
      </w:r>
      <w:bookmarkEnd w:id="17"/>
      <w:bookmarkEnd w:id="18"/>
    </w:p>
    <w:p w:rsidR="00CF5E34" w:rsidRDefault="00D91FC8">
      <w:pPr>
        <w:pStyle w:val="27"/>
        <w:spacing w:after="0"/>
        <w:jc w:val="both"/>
        <w:rPr>
          <w:sz w:val="24"/>
          <w:szCs w:val="24"/>
        </w:rPr>
      </w:pPr>
      <w:r>
        <w:rPr>
          <w:bCs/>
          <w:iCs/>
          <w:sz w:val="24"/>
          <w:szCs w:val="24"/>
        </w:rPr>
        <w:t>Общая экологическая ситуация:</w:t>
      </w:r>
    </w:p>
    <w:p w:rsidR="00CF5E34" w:rsidRDefault="00D91FC8">
      <w:pPr>
        <w:pStyle w:val="27"/>
        <w:spacing w:after="0"/>
        <w:jc w:val="both"/>
        <w:rPr>
          <w:sz w:val="24"/>
          <w:szCs w:val="24"/>
        </w:rPr>
      </w:pPr>
      <w:r>
        <w:rPr>
          <w:sz w:val="24"/>
          <w:szCs w:val="24"/>
        </w:rPr>
        <w:t>- содержание загрязняющих веществ в воде (мг/куб. м.) - от 0,002 до 0,008 (железо).</w:t>
      </w:r>
    </w:p>
    <w:p w:rsidR="00CF5E34" w:rsidRDefault="00D91FC8">
      <w:pPr>
        <w:pStyle w:val="27"/>
        <w:spacing w:after="0"/>
        <w:jc w:val="both"/>
        <w:rPr>
          <w:sz w:val="24"/>
          <w:szCs w:val="24"/>
        </w:rPr>
      </w:pPr>
      <w:r>
        <w:rPr>
          <w:sz w:val="24"/>
          <w:szCs w:val="24"/>
        </w:rPr>
        <w:t>- количество отходов, образуемых на предприятиях, всего (тонн/год) - 0,413</w:t>
      </w:r>
    </w:p>
    <w:p w:rsidR="00CF5E34" w:rsidRDefault="00D91FC8">
      <w:pPr>
        <w:pStyle w:val="27"/>
        <w:spacing w:after="0"/>
        <w:jc w:val="both"/>
        <w:rPr>
          <w:sz w:val="24"/>
          <w:szCs w:val="24"/>
        </w:rPr>
      </w:pPr>
      <w:r>
        <w:rPr>
          <w:sz w:val="24"/>
          <w:szCs w:val="24"/>
        </w:rPr>
        <w:t>- радиационный фон (Зиверт) - от 11 до 12 мкР/час</w:t>
      </w:r>
    </w:p>
    <w:p w:rsidR="00CF5E34" w:rsidRDefault="00D91FC8">
      <w:pPr>
        <w:spacing w:after="0" w:line="240" w:lineRule="auto"/>
        <w:ind w:firstLine="709"/>
        <w:jc w:val="both"/>
        <w:rPr>
          <w:rFonts w:ascii="Times New Roman" w:hAnsi="Times New Roman"/>
          <w:sz w:val="24"/>
          <w:szCs w:val="24"/>
        </w:rPr>
      </w:pPr>
      <w:r>
        <w:rPr>
          <w:sz w:val="24"/>
          <w:szCs w:val="24"/>
        </w:rPr>
        <w:t xml:space="preserve">- </w:t>
      </w:r>
      <w:r>
        <w:rPr>
          <w:rFonts w:ascii="Times New Roman" w:hAnsi="Times New Roman"/>
          <w:sz w:val="24"/>
          <w:szCs w:val="24"/>
        </w:rPr>
        <w:t>на территории района обустроен один санкционированный объект накопления и размещения твердых бытовых отходов, который передан в аренду предприятию ООО «Экоресурс».</w:t>
      </w:r>
    </w:p>
    <w:p w:rsidR="00CF5E34" w:rsidRDefault="00D91FC8">
      <w:pPr>
        <w:pStyle w:val="27"/>
        <w:spacing w:after="0"/>
        <w:jc w:val="both"/>
        <w:rPr>
          <w:sz w:val="24"/>
          <w:szCs w:val="24"/>
        </w:rPr>
      </w:pPr>
      <w:r>
        <w:rPr>
          <w:sz w:val="24"/>
          <w:szCs w:val="24"/>
        </w:rPr>
        <w:t>- площадь полигонов захоронения ТБО  – 6 га</w:t>
      </w:r>
    </w:p>
    <w:p w:rsidR="00CF5E34" w:rsidRDefault="00CF5E34">
      <w:pPr>
        <w:pStyle w:val="aff8"/>
        <w:spacing w:after="0" w:line="240" w:lineRule="auto"/>
        <w:ind w:firstLine="709"/>
        <w:jc w:val="center"/>
        <w:rPr>
          <w:rFonts w:ascii="Times New Roman" w:hAnsi="Times New Roman"/>
          <w:sz w:val="24"/>
          <w:szCs w:val="24"/>
        </w:rPr>
      </w:pPr>
    </w:p>
    <w:p w:rsidR="00CF5E34" w:rsidRDefault="00D91FC8">
      <w:pPr>
        <w:pStyle w:val="aff8"/>
        <w:spacing w:after="0" w:line="240" w:lineRule="auto"/>
        <w:ind w:firstLine="709"/>
        <w:jc w:val="center"/>
        <w:rPr>
          <w:rFonts w:ascii="Times New Roman" w:hAnsi="Times New Roman"/>
          <w:sz w:val="24"/>
          <w:szCs w:val="24"/>
        </w:rPr>
      </w:pPr>
      <w:r>
        <w:rPr>
          <w:rFonts w:ascii="Times New Roman" w:hAnsi="Times New Roman"/>
          <w:sz w:val="24"/>
          <w:szCs w:val="24"/>
        </w:rPr>
        <w:t>Таблица 7 – Охрана окружающей среды</w:t>
      </w:r>
    </w:p>
    <w:p w:rsidR="00CF5E34" w:rsidRDefault="00CF5E34">
      <w:pPr>
        <w:pStyle w:val="aff8"/>
        <w:spacing w:after="0" w:line="240" w:lineRule="auto"/>
        <w:ind w:firstLine="709"/>
        <w:jc w:val="center"/>
        <w:rPr>
          <w:rFonts w:ascii="Times New Roman" w:hAnsi="Times New Roman"/>
          <w:sz w:val="24"/>
          <w:szCs w:val="24"/>
        </w:rPr>
      </w:pPr>
    </w:p>
    <w:tbl>
      <w:tblPr>
        <w:tblW w:w="10064" w:type="dxa"/>
        <w:tblBorders>
          <w:bottom w:val="single" w:sz="4" w:space="0" w:color="00000A"/>
          <w:insideH w:val="single" w:sz="4" w:space="0" w:color="00000A"/>
        </w:tblBorders>
        <w:tblCellMar>
          <w:top w:w="15" w:type="dxa"/>
          <w:left w:w="15" w:type="dxa"/>
          <w:bottom w:w="15" w:type="dxa"/>
          <w:right w:w="15" w:type="dxa"/>
        </w:tblCellMar>
        <w:tblLook w:val="04A0"/>
      </w:tblPr>
      <w:tblGrid>
        <w:gridCol w:w="6252"/>
        <w:gridCol w:w="710"/>
        <w:gridCol w:w="709"/>
        <w:gridCol w:w="751"/>
        <w:gridCol w:w="808"/>
        <w:gridCol w:w="834"/>
      </w:tblGrid>
      <w:tr w:rsidR="00CF5E34">
        <w:tc>
          <w:tcPr>
            <w:tcW w:w="6251"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rPr>
              <w:t>ПОКАЗАТЕЛИ</w:t>
            </w:r>
          </w:p>
        </w:tc>
        <w:tc>
          <w:tcPr>
            <w:tcW w:w="710"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rPr>
              <w:t>2013 г.</w:t>
            </w:r>
          </w:p>
        </w:tc>
        <w:tc>
          <w:tcPr>
            <w:tcW w:w="709"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rPr>
              <w:t>2014 г.</w:t>
            </w:r>
          </w:p>
        </w:tc>
        <w:tc>
          <w:tcPr>
            <w:tcW w:w="751"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rPr>
              <w:t>2015 г.</w:t>
            </w:r>
          </w:p>
        </w:tc>
        <w:tc>
          <w:tcPr>
            <w:tcW w:w="808"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rPr>
              <w:t>2016 г.</w:t>
            </w:r>
          </w:p>
        </w:tc>
        <w:tc>
          <w:tcPr>
            <w:tcW w:w="834"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rPr>
              <w:t>2017 г.</w:t>
            </w:r>
          </w:p>
        </w:tc>
      </w:tr>
      <w:tr w:rsidR="00CF5E34">
        <w:tc>
          <w:tcPr>
            <w:tcW w:w="6251" w:type="dxa"/>
            <w:tcBorders>
              <w:top w:val="single" w:sz="4" w:space="0" w:color="00000A"/>
              <w:bottom w:val="single" w:sz="4" w:space="0" w:color="00000A"/>
            </w:tcBorders>
            <w:shd w:val="clear" w:color="auto" w:fill="auto"/>
            <w:vAlign w:val="center"/>
          </w:tcPr>
          <w:p w:rsidR="00CF5E34" w:rsidRDefault="00D91FC8">
            <w:pPr>
              <w:spacing w:after="0" w:line="240" w:lineRule="auto"/>
              <w:jc w:val="both"/>
              <w:rPr>
                <w:rFonts w:ascii="Times New Roman" w:hAnsi="Times New Roman"/>
              </w:rPr>
            </w:pPr>
            <w:r>
              <w:rPr>
                <w:rFonts w:ascii="Times New Roman" w:hAnsi="Times New Roman"/>
              </w:rPr>
              <w:t>Количество объектов, имеющих стационарные источники загрязнения атмосферного воздуха, ед.</w:t>
            </w:r>
          </w:p>
        </w:tc>
        <w:tc>
          <w:tcPr>
            <w:tcW w:w="71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w:t>
            </w:r>
          </w:p>
        </w:tc>
        <w:tc>
          <w:tcPr>
            <w:tcW w:w="70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6</w:t>
            </w:r>
          </w:p>
        </w:tc>
        <w:tc>
          <w:tcPr>
            <w:tcW w:w="75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w:t>
            </w:r>
          </w:p>
        </w:tc>
        <w:tc>
          <w:tcPr>
            <w:tcW w:w="80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7</w:t>
            </w:r>
          </w:p>
        </w:tc>
        <w:tc>
          <w:tcPr>
            <w:tcW w:w="83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w:t>
            </w:r>
          </w:p>
        </w:tc>
      </w:tr>
      <w:tr w:rsidR="00CF5E34">
        <w:tc>
          <w:tcPr>
            <w:tcW w:w="6251" w:type="dxa"/>
            <w:tcBorders>
              <w:top w:val="single" w:sz="4" w:space="0" w:color="00000A"/>
              <w:bottom w:val="single" w:sz="4" w:space="0" w:color="00000A"/>
            </w:tcBorders>
            <w:shd w:val="clear" w:color="auto" w:fill="auto"/>
            <w:vAlign w:val="center"/>
          </w:tcPr>
          <w:p w:rsidR="00CF5E34" w:rsidRDefault="00D91FC8">
            <w:pPr>
              <w:spacing w:after="0" w:line="240" w:lineRule="auto"/>
              <w:jc w:val="both"/>
              <w:rPr>
                <w:rFonts w:ascii="Times New Roman" w:hAnsi="Times New Roman"/>
              </w:rPr>
            </w:pPr>
            <w:r>
              <w:rPr>
                <w:rFonts w:ascii="Times New Roman" w:hAnsi="Times New Roman"/>
              </w:rPr>
              <w:t>Выброшено в атмосферу загрязняющих веществ, отходящих от стационарных источников, тыс.тонн.</w:t>
            </w:r>
          </w:p>
        </w:tc>
        <w:tc>
          <w:tcPr>
            <w:tcW w:w="71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0,813</w:t>
            </w:r>
          </w:p>
        </w:tc>
        <w:tc>
          <w:tcPr>
            <w:tcW w:w="70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0,903</w:t>
            </w:r>
          </w:p>
        </w:tc>
        <w:tc>
          <w:tcPr>
            <w:tcW w:w="75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0,548</w:t>
            </w:r>
          </w:p>
        </w:tc>
        <w:tc>
          <w:tcPr>
            <w:tcW w:w="80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0,985</w:t>
            </w:r>
          </w:p>
        </w:tc>
        <w:tc>
          <w:tcPr>
            <w:tcW w:w="83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1,206</w:t>
            </w:r>
          </w:p>
        </w:tc>
      </w:tr>
      <w:tr w:rsidR="00CF5E34">
        <w:tc>
          <w:tcPr>
            <w:tcW w:w="6251" w:type="dxa"/>
            <w:tcBorders>
              <w:top w:val="single" w:sz="4" w:space="0" w:color="00000A"/>
              <w:bottom w:val="single" w:sz="4" w:space="0" w:color="00000A"/>
            </w:tcBorders>
            <w:shd w:val="clear" w:color="auto" w:fill="auto"/>
            <w:vAlign w:val="center"/>
          </w:tcPr>
          <w:p w:rsidR="00CF5E34" w:rsidRDefault="00D91FC8">
            <w:pPr>
              <w:spacing w:after="0" w:line="240" w:lineRule="auto"/>
              <w:jc w:val="both"/>
              <w:rPr>
                <w:rFonts w:ascii="Times New Roman" w:hAnsi="Times New Roman"/>
              </w:rPr>
            </w:pPr>
            <w:r>
              <w:rPr>
                <w:rFonts w:ascii="Times New Roman" w:hAnsi="Times New Roman"/>
              </w:rPr>
              <w:t>Общее количество загрязняющих веществ, отходящих от всех стационарных источников, тыс.тонн</w:t>
            </w:r>
          </w:p>
        </w:tc>
        <w:tc>
          <w:tcPr>
            <w:tcW w:w="71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Н.д.</w:t>
            </w:r>
          </w:p>
        </w:tc>
        <w:tc>
          <w:tcPr>
            <w:tcW w:w="70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9,117</w:t>
            </w:r>
          </w:p>
        </w:tc>
        <w:tc>
          <w:tcPr>
            <w:tcW w:w="75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8,753</w:t>
            </w:r>
          </w:p>
        </w:tc>
        <w:tc>
          <w:tcPr>
            <w:tcW w:w="80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9,194</w:t>
            </w:r>
          </w:p>
        </w:tc>
        <w:tc>
          <w:tcPr>
            <w:tcW w:w="83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10,064</w:t>
            </w:r>
          </w:p>
        </w:tc>
      </w:tr>
      <w:tr w:rsidR="00CF5E34">
        <w:tc>
          <w:tcPr>
            <w:tcW w:w="6251" w:type="dxa"/>
            <w:tcBorders>
              <w:top w:val="single" w:sz="4" w:space="0" w:color="00000A"/>
              <w:bottom w:val="single" w:sz="4" w:space="0" w:color="00000A"/>
            </w:tcBorders>
            <w:shd w:val="clear" w:color="auto" w:fill="auto"/>
            <w:tcMar>
              <w:left w:w="200" w:type="dxa"/>
            </w:tcMar>
            <w:vAlign w:val="center"/>
          </w:tcPr>
          <w:p w:rsidR="00CF5E34" w:rsidRDefault="00D91FC8">
            <w:pPr>
              <w:spacing w:after="0" w:line="240" w:lineRule="auto"/>
              <w:jc w:val="both"/>
              <w:rPr>
                <w:rFonts w:ascii="Times New Roman" w:hAnsi="Times New Roman"/>
              </w:rPr>
            </w:pPr>
            <w:r>
              <w:rPr>
                <w:rFonts w:ascii="Times New Roman" w:hAnsi="Times New Roman"/>
              </w:rPr>
              <w:t>Уловленные и обезвреженные загрязняющие атмосферу вещества из общего объема поступивших на очистку, тыс.тонн</w:t>
            </w:r>
          </w:p>
        </w:tc>
        <w:tc>
          <w:tcPr>
            <w:tcW w:w="71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Н.д.</w:t>
            </w:r>
          </w:p>
        </w:tc>
        <w:tc>
          <w:tcPr>
            <w:tcW w:w="70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8,214</w:t>
            </w:r>
          </w:p>
        </w:tc>
        <w:tc>
          <w:tcPr>
            <w:tcW w:w="75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8,206</w:t>
            </w:r>
          </w:p>
        </w:tc>
        <w:tc>
          <w:tcPr>
            <w:tcW w:w="80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8,209</w:t>
            </w:r>
          </w:p>
        </w:tc>
        <w:tc>
          <w:tcPr>
            <w:tcW w:w="83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8,858</w:t>
            </w:r>
          </w:p>
        </w:tc>
      </w:tr>
      <w:tr w:rsidR="00CF5E34">
        <w:tc>
          <w:tcPr>
            <w:tcW w:w="6251" w:type="dxa"/>
            <w:tcBorders>
              <w:top w:val="single" w:sz="4" w:space="0" w:color="00000A"/>
            </w:tcBorders>
            <w:shd w:val="clear" w:color="auto" w:fill="auto"/>
            <w:vAlign w:val="center"/>
          </w:tcPr>
          <w:p w:rsidR="00CF5E34" w:rsidRDefault="00D91FC8">
            <w:pPr>
              <w:spacing w:after="0" w:line="240" w:lineRule="auto"/>
              <w:jc w:val="both"/>
              <w:rPr>
                <w:rFonts w:ascii="Times New Roman" w:hAnsi="Times New Roman"/>
              </w:rPr>
            </w:pPr>
            <w:r>
              <w:rPr>
                <w:rFonts w:ascii="Times New Roman" w:hAnsi="Times New Roman"/>
              </w:rPr>
              <w:t>Уловлено и обезврежено загрязняющих веществ в процентах от общего количества загрязняющих веществ, отходящих от стационарных источников, %</w:t>
            </w:r>
          </w:p>
        </w:tc>
        <w:tc>
          <w:tcPr>
            <w:tcW w:w="710"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Н.д.</w:t>
            </w:r>
          </w:p>
        </w:tc>
        <w:tc>
          <w:tcPr>
            <w:tcW w:w="709"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90,1</w:t>
            </w:r>
          </w:p>
        </w:tc>
        <w:tc>
          <w:tcPr>
            <w:tcW w:w="751"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93,7</w:t>
            </w:r>
          </w:p>
        </w:tc>
        <w:tc>
          <w:tcPr>
            <w:tcW w:w="808"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89,3</w:t>
            </w:r>
          </w:p>
        </w:tc>
        <w:tc>
          <w:tcPr>
            <w:tcW w:w="834"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88</w:t>
            </w:r>
          </w:p>
        </w:tc>
      </w:tr>
    </w:tbl>
    <w:p w:rsidR="0042657F" w:rsidRDefault="0042657F">
      <w:pPr>
        <w:spacing w:after="0" w:line="240" w:lineRule="auto"/>
        <w:ind w:firstLine="709"/>
        <w:jc w:val="both"/>
        <w:rPr>
          <w:rFonts w:ascii="Times New Roman" w:hAnsi="Times New Roman"/>
          <w:sz w:val="24"/>
          <w:szCs w:val="24"/>
        </w:rPr>
      </w:pP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Выбросы в атмосферу загрязняющих веществ от стационарных источников составляют 1,206 тыс. тонн, имеют тенденцию ежегодного роста. Данные по текущим затратам на охрану окружающей среды отсутствуют. Общее количество загрязняющих веществ, отходящих от всех стационарных источников составило 10,064 тыс. тонн в 2017 году. Уловлено и обезврежено загрязняющих веществ в процентах от общего количества загрязняющих веществ, отходящих от стационарных источников – 88 %, причем доля обезвреженных загрязняющих веществ уменьшается в динамике.</w:t>
      </w:r>
      <w:r w:rsidR="0042657F">
        <w:rPr>
          <w:rFonts w:ascii="Times New Roman" w:hAnsi="Times New Roman"/>
          <w:sz w:val="24"/>
          <w:szCs w:val="24"/>
        </w:rPr>
        <w:t xml:space="preserve"> </w:t>
      </w:r>
    </w:p>
    <w:p w:rsidR="0042657F" w:rsidRDefault="0042657F">
      <w:pPr>
        <w:spacing w:after="0" w:line="240" w:lineRule="auto"/>
        <w:ind w:firstLine="709"/>
        <w:jc w:val="both"/>
        <w:rPr>
          <w:rFonts w:ascii="Times New Roman" w:hAnsi="Times New Roman"/>
          <w:sz w:val="24"/>
          <w:szCs w:val="24"/>
        </w:rPr>
      </w:pPr>
      <w:r>
        <w:rPr>
          <w:rFonts w:ascii="Times New Roman" w:hAnsi="Times New Roman"/>
          <w:sz w:val="24"/>
          <w:szCs w:val="24"/>
        </w:rPr>
        <w:t>За 2018,</w:t>
      </w:r>
      <w:r w:rsidR="002E48F2">
        <w:rPr>
          <w:rFonts w:ascii="Times New Roman" w:hAnsi="Times New Roman"/>
          <w:sz w:val="24"/>
          <w:szCs w:val="24"/>
        </w:rPr>
        <w:t xml:space="preserve"> </w:t>
      </w:r>
      <w:r>
        <w:rPr>
          <w:rFonts w:ascii="Times New Roman" w:hAnsi="Times New Roman"/>
          <w:sz w:val="24"/>
          <w:szCs w:val="24"/>
        </w:rPr>
        <w:t>2019 годы данные отсутствуют</w:t>
      </w:r>
      <w:r w:rsidR="002E48F2">
        <w:rPr>
          <w:rFonts w:ascii="Times New Roman" w:hAnsi="Times New Roman"/>
          <w:sz w:val="24"/>
          <w:szCs w:val="24"/>
        </w:rPr>
        <w:t xml:space="preserve"> (статотчетность не предоставлялась).</w:t>
      </w:r>
      <w:r>
        <w:rPr>
          <w:rFonts w:ascii="Times New Roman" w:hAnsi="Times New Roman"/>
          <w:sz w:val="24"/>
          <w:szCs w:val="24"/>
        </w:rPr>
        <w:t xml:space="preserve"> </w:t>
      </w:r>
    </w:p>
    <w:p w:rsidR="00CF5E34" w:rsidRDefault="00D91FC8">
      <w:pPr>
        <w:pStyle w:val="Default"/>
        <w:keepNext/>
        <w:widowControl w:val="0"/>
        <w:ind w:firstLine="709"/>
        <w:jc w:val="both"/>
        <w:rPr>
          <w:color w:val="00000A"/>
        </w:rPr>
      </w:pPr>
      <w:r>
        <w:rPr>
          <w:color w:val="00000A"/>
        </w:rPr>
        <w:t>В целях реализации Территориальной схемы обращения с отходами, в том числе с твердыми коммунальными отходами, Алтайского края (схема утверждена приказом Минприроды Алтайского края от 24.05.2019 № 880) на территории Смоленского района планируется строительство межмуниципального зонального центра МЗЦ «Смоленский», «Экотехнопарка». В связи с необходимостью рекультивации территорий, занятых под объектами размещения отходов, не соответствующих требованиям действующего природоохранного законодательства, в границах района предполагается реконструкция/ликвидация 19 объектов несанкционированного размещения отходов.</w:t>
      </w:r>
    </w:p>
    <w:p w:rsidR="00CF5E34" w:rsidRDefault="00CF5E34">
      <w:pPr>
        <w:spacing w:after="0" w:line="240" w:lineRule="auto"/>
        <w:rPr>
          <w:rFonts w:ascii="Times New Roman" w:hAnsi="Times New Roman"/>
          <w:sz w:val="24"/>
          <w:szCs w:val="24"/>
        </w:rPr>
      </w:pPr>
    </w:p>
    <w:p w:rsidR="00CF5E34" w:rsidRDefault="00D91FC8">
      <w:pPr>
        <w:pStyle w:val="Heading1"/>
        <w:spacing w:before="0" w:after="200" w:line="240" w:lineRule="auto"/>
        <w:jc w:val="center"/>
        <w:rPr>
          <w:rStyle w:val="10"/>
          <w:rFonts w:eastAsia="Calibri"/>
          <w:color w:val="00000A"/>
          <w:sz w:val="24"/>
          <w:szCs w:val="24"/>
        </w:rPr>
      </w:pPr>
      <w:bookmarkStart w:id="19" w:name="_Toc53968093"/>
      <w:bookmarkStart w:id="20" w:name="_Toc448502089"/>
      <w:bookmarkEnd w:id="19"/>
      <w:bookmarkEnd w:id="20"/>
      <w:r>
        <w:rPr>
          <w:rStyle w:val="10"/>
          <w:rFonts w:eastAsia="Calibri"/>
          <w:color w:val="00000A"/>
          <w:sz w:val="24"/>
          <w:szCs w:val="24"/>
        </w:rPr>
        <w:t>1.1.3 Население и трудовые ресурсы, уровень жизни</w:t>
      </w:r>
    </w:p>
    <w:p w:rsidR="00CF5E34" w:rsidRDefault="00D91FC8">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В Смоленском районе на 01.01.2020 года проживало 20879 человек (0,93% населения Алтайского края). Плотность населения района составляет 10,</w:t>
      </w:r>
      <w:r w:rsidR="00B84F60">
        <w:rPr>
          <w:rFonts w:ascii="Times New Roman" w:hAnsi="Times New Roman"/>
          <w:sz w:val="24"/>
          <w:szCs w:val="24"/>
        </w:rPr>
        <w:t>6</w:t>
      </w:r>
      <w:r>
        <w:rPr>
          <w:rFonts w:ascii="Times New Roman" w:hAnsi="Times New Roman"/>
          <w:sz w:val="24"/>
          <w:szCs w:val="24"/>
        </w:rPr>
        <w:t xml:space="preserve"> чел/км</w:t>
      </w:r>
      <w:r>
        <w:rPr>
          <w:rFonts w:ascii="Times New Roman" w:hAnsi="Times New Roman"/>
          <w:sz w:val="24"/>
          <w:szCs w:val="24"/>
          <w:vertAlign w:val="superscript"/>
        </w:rPr>
        <w:t>2</w:t>
      </w:r>
      <w:r>
        <w:rPr>
          <w:rFonts w:ascii="Times New Roman" w:hAnsi="Times New Roman"/>
          <w:sz w:val="24"/>
          <w:szCs w:val="24"/>
        </w:rPr>
        <w:t>, что в 1,3 раза меньше среднего краевого значения.</w:t>
      </w:r>
    </w:p>
    <w:p w:rsidR="00CF5E34" w:rsidRDefault="00CF5E34">
      <w:pPr>
        <w:spacing w:after="0" w:line="240" w:lineRule="auto"/>
        <w:ind w:firstLine="709"/>
        <w:jc w:val="both"/>
        <w:rPr>
          <w:rFonts w:ascii="Times New Roman" w:hAnsi="Times New Roman"/>
          <w:sz w:val="24"/>
          <w:szCs w:val="24"/>
        </w:rPr>
      </w:pPr>
    </w:p>
    <w:p w:rsidR="00CF5E34" w:rsidRPr="00F94925" w:rsidRDefault="00D91FC8">
      <w:pPr>
        <w:pStyle w:val="aff8"/>
        <w:spacing w:after="0" w:line="240" w:lineRule="auto"/>
        <w:ind w:firstLine="709"/>
        <w:jc w:val="both"/>
        <w:rPr>
          <w:rFonts w:ascii="Times New Roman" w:hAnsi="Times New Roman"/>
          <w:sz w:val="24"/>
          <w:szCs w:val="24"/>
        </w:rPr>
      </w:pPr>
      <w:r w:rsidRPr="00F94925">
        <w:rPr>
          <w:rFonts w:ascii="Times New Roman" w:hAnsi="Times New Roman"/>
          <w:sz w:val="24"/>
          <w:szCs w:val="24"/>
        </w:rPr>
        <w:t>Таблица 8 - Основные демографические показатели Смоленского района</w:t>
      </w:r>
    </w:p>
    <w:p w:rsidR="00CF5E34" w:rsidRPr="00F94925" w:rsidRDefault="00CF5E34">
      <w:pPr>
        <w:pStyle w:val="aff8"/>
        <w:spacing w:after="0" w:line="240" w:lineRule="auto"/>
        <w:ind w:firstLine="709"/>
        <w:jc w:val="both"/>
        <w:rPr>
          <w:rFonts w:ascii="Times New Roman" w:hAnsi="Times New Roman"/>
          <w:sz w:val="24"/>
          <w:szCs w:val="24"/>
        </w:rPr>
      </w:pPr>
    </w:p>
    <w:tbl>
      <w:tblPr>
        <w:tblW w:w="10080" w:type="dxa"/>
        <w:tblBorders>
          <w:bottom w:val="single" w:sz="4" w:space="0" w:color="00000A"/>
          <w:insideH w:val="single" w:sz="4" w:space="0" w:color="00000A"/>
        </w:tblBorders>
        <w:tblCellMar>
          <w:left w:w="70" w:type="dxa"/>
          <w:right w:w="70" w:type="dxa"/>
        </w:tblCellMar>
        <w:tblLook w:val="0000"/>
      </w:tblPr>
      <w:tblGrid>
        <w:gridCol w:w="5723"/>
        <w:gridCol w:w="726"/>
        <w:gridCol w:w="726"/>
        <w:gridCol w:w="726"/>
        <w:gridCol w:w="726"/>
        <w:gridCol w:w="726"/>
        <w:gridCol w:w="727"/>
      </w:tblGrid>
      <w:tr w:rsidR="00F667DA" w:rsidRPr="00F94925" w:rsidTr="005F65FB">
        <w:trPr>
          <w:tblHeader/>
        </w:trPr>
        <w:tc>
          <w:tcPr>
            <w:tcW w:w="5723" w:type="dxa"/>
            <w:tcBorders>
              <w:bottom w:val="single" w:sz="4" w:space="0" w:color="00000A"/>
            </w:tcBorders>
            <w:shd w:val="clear" w:color="auto" w:fill="D9D9D9"/>
            <w:vAlign w:val="center"/>
          </w:tcPr>
          <w:p w:rsidR="00F667DA" w:rsidRPr="00F94925" w:rsidRDefault="00F667DA">
            <w:pPr>
              <w:spacing w:after="0" w:line="240" w:lineRule="auto"/>
              <w:jc w:val="center"/>
              <w:rPr>
                <w:rFonts w:ascii="Times New Roman" w:hAnsi="Times New Roman"/>
              </w:rPr>
            </w:pPr>
            <w:r w:rsidRPr="00F94925">
              <w:rPr>
                <w:rFonts w:ascii="Times New Roman" w:hAnsi="Times New Roman"/>
              </w:rPr>
              <w:t>Показатели</w:t>
            </w:r>
          </w:p>
        </w:tc>
        <w:tc>
          <w:tcPr>
            <w:tcW w:w="726" w:type="dxa"/>
            <w:tcBorders>
              <w:bottom w:val="single" w:sz="4" w:space="0" w:color="00000A"/>
            </w:tcBorders>
            <w:shd w:val="clear" w:color="auto" w:fill="D9D9D9"/>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2014г.</w:t>
            </w:r>
          </w:p>
        </w:tc>
        <w:tc>
          <w:tcPr>
            <w:tcW w:w="726" w:type="dxa"/>
            <w:tcBorders>
              <w:bottom w:val="single" w:sz="4" w:space="0" w:color="00000A"/>
            </w:tcBorders>
            <w:shd w:val="clear" w:color="auto" w:fill="D9D9D9"/>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2015г.</w:t>
            </w:r>
          </w:p>
        </w:tc>
        <w:tc>
          <w:tcPr>
            <w:tcW w:w="726" w:type="dxa"/>
            <w:tcBorders>
              <w:bottom w:val="single" w:sz="4" w:space="0" w:color="00000A"/>
            </w:tcBorders>
            <w:shd w:val="clear" w:color="auto" w:fill="D9D9D9"/>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2016г.</w:t>
            </w:r>
          </w:p>
        </w:tc>
        <w:tc>
          <w:tcPr>
            <w:tcW w:w="726" w:type="dxa"/>
            <w:tcBorders>
              <w:bottom w:val="single" w:sz="4" w:space="0" w:color="00000A"/>
            </w:tcBorders>
            <w:shd w:val="clear" w:color="auto" w:fill="D9D9D9"/>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2017г.</w:t>
            </w:r>
          </w:p>
        </w:tc>
        <w:tc>
          <w:tcPr>
            <w:tcW w:w="726" w:type="dxa"/>
            <w:tcBorders>
              <w:bottom w:val="single" w:sz="4" w:space="0" w:color="00000A"/>
            </w:tcBorders>
            <w:shd w:val="clear" w:color="auto" w:fill="D9D9D9"/>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2018г.</w:t>
            </w:r>
          </w:p>
        </w:tc>
        <w:tc>
          <w:tcPr>
            <w:tcW w:w="727" w:type="dxa"/>
            <w:tcBorders>
              <w:bottom w:val="single" w:sz="4" w:space="0" w:color="00000A"/>
            </w:tcBorders>
            <w:shd w:val="clear" w:color="auto" w:fill="D9D9D9"/>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2019г.</w:t>
            </w:r>
          </w:p>
        </w:tc>
      </w:tr>
      <w:tr w:rsidR="00F667DA" w:rsidRPr="00F94925" w:rsidTr="005F65FB">
        <w:tc>
          <w:tcPr>
            <w:tcW w:w="5723" w:type="dxa"/>
            <w:tcBorders>
              <w:top w:val="single" w:sz="4" w:space="0" w:color="00000A"/>
              <w:bottom w:val="single" w:sz="4" w:space="0" w:color="00000A"/>
            </w:tcBorders>
            <w:shd w:val="clear" w:color="auto" w:fill="auto"/>
            <w:vAlign w:val="center"/>
          </w:tcPr>
          <w:p w:rsidR="00F667DA" w:rsidRPr="00F94925" w:rsidRDefault="00F667DA">
            <w:pPr>
              <w:pStyle w:val="Header"/>
              <w:rPr>
                <w:rFonts w:ascii="Times New Roman" w:hAnsi="Times New Roman"/>
              </w:rPr>
            </w:pPr>
            <w:r w:rsidRPr="00F94925">
              <w:rPr>
                <w:rFonts w:ascii="Times New Roman" w:hAnsi="Times New Roman"/>
              </w:rPr>
              <w:t>Численность постоянного населения (на начало года) – всего, чел.</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23367</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22902</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22498</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22017</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21711</w:t>
            </w:r>
          </w:p>
        </w:tc>
        <w:tc>
          <w:tcPr>
            <w:tcW w:w="727"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21409</w:t>
            </w:r>
          </w:p>
        </w:tc>
      </w:tr>
      <w:tr w:rsidR="00F667DA" w:rsidRPr="00F94925" w:rsidTr="005F65FB">
        <w:tc>
          <w:tcPr>
            <w:tcW w:w="5723" w:type="dxa"/>
            <w:tcBorders>
              <w:top w:val="single" w:sz="4" w:space="0" w:color="00000A"/>
              <w:bottom w:val="single" w:sz="4" w:space="0" w:color="00000A"/>
            </w:tcBorders>
            <w:shd w:val="clear" w:color="auto" w:fill="auto"/>
            <w:vAlign w:val="center"/>
          </w:tcPr>
          <w:p w:rsidR="00F667DA" w:rsidRPr="00F94925" w:rsidRDefault="00F667DA">
            <w:pPr>
              <w:spacing w:after="0" w:line="240" w:lineRule="auto"/>
              <w:rPr>
                <w:rFonts w:ascii="Times New Roman" w:hAnsi="Times New Roman"/>
              </w:rPr>
            </w:pPr>
            <w:r w:rsidRPr="00F94925">
              <w:rPr>
                <w:rFonts w:ascii="Times New Roman" w:hAnsi="Times New Roman"/>
              </w:rPr>
              <w:t>в том числе:</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jc w:val="center"/>
              <w:rPr>
                <w:rFonts w:ascii="Times New Roman" w:hAnsi="Times New Roman"/>
              </w:rPr>
            </w:pP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jc w:val="center"/>
              <w:rPr>
                <w:rFonts w:ascii="Times New Roman" w:hAnsi="Times New Roman"/>
              </w:rPr>
            </w:pP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jc w:val="center"/>
              <w:rPr>
                <w:rFonts w:ascii="Times New Roman" w:hAnsi="Times New Roman"/>
              </w:rPr>
            </w:pP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jc w:val="center"/>
              <w:rPr>
                <w:rFonts w:ascii="Times New Roman" w:hAnsi="Times New Roman"/>
              </w:rPr>
            </w:pP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jc w:val="center"/>
              <w:rPr>
                <w:rFonts w:ascii="Times New Roman" w:hAnsi="Times New Roman"/>
              </w:rPr>
            </w:pPr>
          </w:p>
        </w:tc>
        <w:tc>
          <w:tcPr>
            <w:tcW w:w="727"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jc w:val="center"/>
              <w:rPr>
                <w:rFonts w:ascii="Times New Roman" w:hAnsi="Times New Roman"/>
              </w:rPr>
            </w:pPr>
          </w:p>
        </w:tc>
      </w:tr>
      <w:tr w:rsidR="00F667DA" w:rsidRPr="00F94925" w:rsidTr="005F65FB">
        <w:tc>
          <w:tcPr>
            <w:tcW w:w="5723" w:type="dxa"/>
            <w:tcBorders>
              <w:top w:val="single" w:sz="4" w:space="0" w:color="00000A"/>
              <w:bottom w:val="single" w:sz="4" w:space="0" w:color="00000A"/>
            </w:tcBorders>
            <w:shd w:val="clear" w:color="auto" w:fill="auto"/>
            <w:vAlign w:val="center"/>
          </w:tcPr>
          <w:p w:rsidR="00F667DA" w:rsidRPr="00F94925" w:rsidRDefault="00F667DA">
            <w:pPr>
              <w:spacing w:after="0" w:line="240" w:lineRule="auto"/>
              <w:rPr>
                <w:rFonts w:ascii="Times New Roman" w:hAnsi="Times New Roman"/>
              </w:rPr>
            </w:pPr>
            <w:r w:rsidRPr="00F94925">
              <w:rPr>
                <w:rFonts w:ascii="Times New Roman" w:hAnsi="Times New Roman"/>
              </w:rPr>
              <w:t>-моложе трудоспособного возраста</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4518</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4539</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4499</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4459</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4427</w:t>
            </w:r>
          </w:p>
        </w:tc>
        <w:tc>
          <w:tcPr>
            <w:tcW w:w="727"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4348</w:t>
            </w:r>
          </w:p>
        </w:tc>
      </w:tr>
      <w:tr w:rsidR="00F667DA" w:rsidRPr="00F94925" w:rsidTr="005F65FB">
        <w:tc>
          <w:tcPr>
            <w:tcW w:w="5723" w:type="dxa"/>
            <w:tcBorders>
              <w:top w:val="single" w:sz="4" w:space="0" w:color="00000A"/>
              <w:bottom w:val="single" w:sz="4" w:space="0" w:color="00000A"/>
            </w:tcBorders>
            <w:shd w:val="clear" w:color="auto" w:fill="auto"/>
            <w:vAlign w:val="center"/>
          </w:tcPr>
          <w:p w:rsidR="00F667DA" w:rsidRPr="00F94925" w:rsidRDefault="00F667DA">
            <w:pPr>
              <w:spacing w:after="0" w:line="240" w:lineRule="auto"/>
              <w:rPr>
                <w:rFonts w:ascii="Times New Roman" w:hAnsi="Times New Roman"/>
              </w:rPr>
            </w:pPr>
            <w:r w:rsidRPr="00F94925">
              <w:rPr>
                <w:rFonts w:ascii="Times New Roman" w:hAnsi="Times New Roman"/>
              </w:rPr>
              <w:t>-в трудоспособном возрасте</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11375</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10934</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10890</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10433</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10078</w:t>
            </w:r>
          </w:p>
        </w:tc>
        <w:tc>
          <w:tcPr>
            <w:tcW w:w="727"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9785</w:t>
            </w:r>
          </w:p>
        </w:tc>
      </w:tr>
      <w:tr w:rsidR="00F667DA" w:rsidRPr="00F94925" w:rsidTr="005F65FB">
        <w:tc>
          <w:tcPr>
            <w:tcW w:w="5723" w:type="dxa"/>
            <w:tcBorders>
              <w:top w:val="single" w:sz="4" w:space="0" w:color="00000A"/>
              <w:bottom w:val="single" w:sz="4" w:space="0" w:color="00000A"/>
            </w:tcBorders>
            <w:shd w:val="clear" w:color="auto" w:fill="auto"/>
            <w:vAlign w:val="center"/>
          </w:tcPr>
          <w:p w:rsidR="00F667DA" w:rsidRPr="00F94925" w:rsidRDefault="00F667DA">
            <w:pPr>
              <w:spacing w:after="0" w:line="240" w:lineRule="auto"/>
              <w:rPr>
                <w:rFonts w:ascii="Times New Roman" w:hAnsi="Times New Roman"/>
              </w:rPr>
            </w:pPr>
            <w:r w:rsidRPr="00F94925">
              <w:rPr>
                <w:rFonts w:ascii="Times New Roman" w:hAnsi="Times New Roman"/>
              </w:rPr>
              <w:t>-старше трудоспособного возраста</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7009</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7015</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7109</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7125</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7206</w:t>
            </w:r>
          </w:p>
        </w:tc>
        <w:tc>
          <w:tcPr>
            <w:tcW w:w="727"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7276</w:t>
            </w:r>
          </w:p>
        </w:tc>
      </w:tr>
      <w:tr w:rsidR="00F667DA" w:rsidRPr="00F94925" w:rsidTr="005F65FB">
        <w:tc>
          <w:tcPr>
            <w:tcW w:w="5723" w:type="dxa"/>
            <w:tcBorders>
              <w:top w:val="single" w:sz="4" w:space="0" w:color="00000A"/>
              <w:bottom w:val="single" w:sz="4" w:space="0" w:color="00000A"/>
            </w:tcBorders>
            <w:shd w:val="clear" w:color="auto" w:fill="auto"/>
            <w:vAlign w:val="center"/>
          </w:tcPr>
          <w:p w:rsidR="00F667DA" w:rsidRPr="00F94925" w:rsidRDefault="00F667DA">
            <w:pPr>
              <w:spacing w:after="0" w:line="240" w:lineRule="auto"/>
              <w:rPr>
                <w:rFonts w:ascii="Times New Roman" w:hAnsi="Times New Roman"/>
              </w:rPr>
            </w:pPr>
            <w:r w:rsidRPr="00F94925">
              <w:rPr>
                <w:rFonts w:ascii="Times New Roman" w:hAnsi="Times New Roman"/>
              </w:rPr>
              <w:t>Численность мужского населения</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10963</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10704</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10506</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10311</w:t>
            </w:r>
          </w:p>
        </w:tc>
        <w:tc>
          <w:tcPr>
            <w:tcW w:w="726"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10188</w:t>
            </w:r>
          </w:p>
        </w:tc>
        <w:tc>
          <w:tcPr>
            <w:tcW w:w="727" w:type="dxa"/>
            <w:tcBorders>
              <w:top w:val="single" w:sz="4" w:space="0" w:color="00000A"/>
              <w:bottom w:val="single" w:sz="4" w:space="0" w:color="00000A"/>
            </w:tcBorders>
            <w:shd w:val="clear" w:color="auto" w:fill="auto"/>
            <w:vAlign w:val="center"/>
          </w:tcPr>
          <w:p w:rsidR="00F667DA" w:rsidRPr="00F94925" w:rsidRDefault="00F667DA" w:rsidP="00B87233">
            <w:pPr>
              <w:spacing w:after="0" w:line="240" w:lineRule="auto"/>
              <w:rPr>
                <w:rFonts w:ascii="Times New Roman" w:hAnsi="Times New Roman"/>
              </w:rPr>
            </w:pPr>
            <w:r w:rsidRPr="00F94925">
              <w:rPr>
                <w:rFonts w:ascii="Times New Roman" w:hAnsi="Times New Roman"/>
              </w:rPr>
              <w:t>10083</w:t>
            </w:r>
          </w:p>
        </w:tc>
      </w:tr>
      <w:tr w:rsidR="00F667DA" w:rsidTr="005F65FB">
        <w:tc>
          <w:tcPr>
            <w:tcW w:w="5723" w:type="dxa"/>
            <w:tcBorders>
              <w:top w:val="single" w:sz="4" w:space="0" w:color="00000A"/>
              <w:bottom w:val="single" w:sz="4" w:space="0" w:color="00000A"/>
            </w:tcBorders>
            <w:shd w:val="clear" w:color="auto" w:fill="auto"/>
            <w:vAlign w:val="center"/>
          </w:tcPr>
          <w:p w:rsidR="00F667DA" w:rsidRDefault="00F667DA">
            <w:pPr>
              <w:spacing w:after="0" w:line="240" w:lineRule="auto"/>
              <w:rPr>
                <w:rFonts w:ascii="Times New Roman" w:hAnsi="Times New Roman"/>
                <w:color w:val="000000"/>
              </w:rPr>
            </w:pPr>
            <w:r>
              <w:rPr>
                <w:rFonts w:ascii="Times New Roman" w:hAnsi="Times New Roman"/>
                <w:color w:val="000000"/>
              </w:rPr>
              <w:t>Численность женского населения</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12404</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12198</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11992</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11706</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11523</w:t>
            </w:r>
          </w:p>
        </w:tc>
        <w:tc>
          <w:tcPr>
            <w:tcW w:w="727" w:type="dxa"/>
            <w:tcBorders>
              <w:top w:val="single" w:sz="4" w:space="0" w:color="00000A"/>
              <w:bottom w:val="single" w:sz="4" w:space="0" w:color="00000A"/>
            </w:tcBorders>
            <w:shd w:val="clear" w:color="auto" w:fill="auto"/>
            <w:vAlign w:val="center"/>
          </w:tcPr>
          <w:p w:rsidR="00F667DA" w:rsidRPr="00EE207E" w:rsidRDefault="00F667DA" w:rsidP="00B87233">
            <w:pPr>
              <w:spacing w:after="0" w:line="240" w:lineRule="auto"/>
              <w:rPr>
                <w:rFonts w:ascii="Times New Roman" w:hAnsi="Times New Roman"/>
                <w:color w:val="000000" w:themeColor="text1"/>
              </w:rPr>
            </w:pPr>
            <w:r w:rsidRPr="00EE207E">
              <w:rPr>
                <w:rFonts w:ascii="Times New Roman" w:hAnsi="Times New Roman"/>
                <w:color w:val="000000" w:themeColor="text1"/>
              </w:rPr>
              <w:t>11326</w:t>
            </w:r>
          </w:p>
        </w:tc>
      </w:tr>
      <w:tr w:rsidR="00F667DA" w:rsidTr="005F65FB">
        <w:tc>
          <w:tcPr>
            <w:tcW w:w="5723" w:type="dxa"/>
            <w:tcBorders>
              <w:top w:val="single" w:sz="4" w:space="0" w:color="00000A"/>
              <w:bottom w:val="single" w:sz="4" w:space="0" w:color="00000A"/>
            </w:tcBorders>
            <w:shd w:val="clear" w:color="auto" w:fill="auto"/>
            <w:vAlign w:val="center"/>
          </w:tcPr>
          <w:p w:rsidR="00F667DA" w:rsidRDefault="00F667DA">
            <w:pPr>
              <w:spacing w:after="0" w:line="240" w:lineRule="auto"/>
              <w:rPr>
                <w:rFonts w:ascii="Times New Roman" w:hAnsi="Times New Roman"/>
                <w:color w:val="000000"/>
              </w:rPr>
            </w:pPr>
            <w:r>
              <w:rPr>
                <w:rFonts w:ascii="Times New Roman" w:hAnsi="Times New Roman"/>
                <w:color w:val="000000"/>
              </w:rPr>
              <w:t>Число домохозяйств, ед.</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10164</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10083</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9994</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9915</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9833</w:t>
            </w:r>
          </w:p>
        </w:tc>
        <w:tc>
          <w:tcPr>
            <w:tcW w:w="727" w:type="dxa"/>
            <w:tcBorders>
              <w:top w:val="single" w:sz="4" w:space="0" w:color="00000A"/>
              <w:bottom w:val="single" w:sz="4" w:space="0" w:color="00000A"/>
            </w:tcBorders>
            <w:shd w:val="clear" w:color="auto" w:fill="auto"/>
            <w:vAlign w:val="center"/>
          </w:tcPr>
          <w:p w:rsidR="00F667DA" w:rsidRPr="00EE207E" w:rsidRDefault="00F667DA" w:rsidP="00B87233">
            <w:pPr>
              <w:spacing w:after="0" w:line="240" w:lineRule="auto"/>
              <w:rPr>
                <w:rFonts w:ascii="Times New Roman" w:hAnsi="Times New Roman"/>
                <w:color w:val="000000" w:themeColor="text1"/>
              </w:rPr>
            </w:pPr>
            <w:r w:rsidRPr="00EE207E">
              <w:rPr>
                <w:rFonts w:ascii="Times New Roman" w:hAnsi="Times New Roman"/>
                <w:color w:val="000000" w:themeColor="text1"/>
              </w:rPr>
              <w:t>9803</w:t>
            </w:r>
          </w:p>
        </w:tc>
      </w:tr>
      <w:tr w:rsidR="00F667DA" w:rsidTr="005F65FB">
        <w:tc>
          <w:tcPr>
            <w:tcW w:w="5723" w:type="dxa"/>
            <w:tcBorders>
              <w:top w:val="single" w:sz="4" w:space="0" w:color="00000A"/>
              <w:bottom w:val="single" w:sz="4" w:space="0" w:color="00000A"/>
            </w:tcBorders>
            <w:shd w:val="clear" w:color="auto" w:fill="auto"/>
            <w:vAlign w:val="center"/>
          </w:tcPr>
          <w:p w:rsidR="00F667DA" w:rsidRDefault="00F667DA">
            <w:pPr>
              <w:spacing w:after="0" w:line="240" w:lineRule="auto"/>
              <w:rPr>
                <w:rFonts w:ascii="Times New Roman" w:hAnsi="Times New Roman"/>
                <w:color w:val="000000"/>
              </w:rPr>
            </w:pPr>
            <w:r>
              <w:rPr>
                <w:rFonts w:ascii="Times New Roman" w:hAnsi="Times New Roman"/>
                <w:color w:val="000000"/>
              </w:rPr>
              <w:t>Число родившихся, чел.</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330</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276</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292</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259</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266</w:t>
            </w:r>
          </w:p>
        </w:tc>
        <w:tc>
          <w:tcPr>
            <w:tcW w:w="727" w:type="dxa"/>
            <w:tcBorders>
              <w:top w:val="single" w:sz="4" w:space="0" w:color="00000A"/>
              <w:bottom w:val="single" w:sz="4" w:space="0" w:color="00000A"/>
            </w:tcBorders>
            <w:shd w:val="clear" w:color="auto" w:fill="auto"/>
            <w:vAlign w:val="center"/>
          </w:tcPr>
          <w:p w:rsidR="00F667DA" w:rsidRPr="00EE207E" w:rsidRDefault="00F667DA" w:rsidP="00B87233">
            <w:pPr>
              <w:spacing w:after="0" w:line="240" w:lineRule="auto"/>
              <w:rPr>
                <w:rFonts w:ascii="Times New Roman" w:hAnsi="Times New Roman"/>
                <w:color w:val="000000" w:themeColor="text1"/>
              </w:rPr>
            </w:pPr>
            <w:r>
              <w:rPr>
                <w:rFonts w:ascii="Times New Roman" w:hAnsi="Times New Roman"/>
                <w:color w:val="000000" w:themeColor="text1"/>
              </w:rPr>
              <w:t>225</w:t>
            </w:r>
          </w:p>
        </w:tc>
      </w:tr>
      <w:tr w:rsidR="00F667DA" w:rsidTr="005F65FB">
        <w:tc>
          <w:tcPr>
            <w:tcW w:w="5723" w:type="dxa"/>
            <w:tcBorders>
              <w:top w:val="single" w:sz="4" w:space="0" w:color="00000A"/>
              <w:bottom w:val="single" w:sz="4" w:space="0" w:color="00000A"/>
            </w:tcBorders>
            <w:shd w:val="clear" w:color="auto" w:fill="auto"/>
            <w:vAlign w:val="center"/>
          </w:tcPr>
          <w:p w:rsidR="00F667DA" w:rsidRDefault="00F667DA">
            <w:pPr>
              <w:spacing w:after="0" w:line="240" w:lineRule="auto"/>
              <w:rPr>
                <w:rFonts w:ascii="Times New Roman" w:hAnsi="Times New Roman"/>
                <w:color w:val="000000"/>
              </w:rPr>
            </w:pPr>
            <w:r>
              <w:rPr>
                <w:rFonts w:ascii="Times New Roman" w:hAnsi="Times New Roman"/>
                <w:color w:val="000000"/>
              </w:rPr>
              <w:t>Общий коэффициент рождаемости, ‰</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14,1</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13,1</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13,0</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11,8</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12,3</w:t>
            </w:r>
          </w:p>
        </w:tc>
        <w:tc>
          <w:tcPr>
            <w:tcW w:w="727" w:type="dxa"/>
            <w:tcBorders>
              <w:top w:val="single" w:sz="4" w:space="0" w:color="00000A"/>
              <w:bottom w:val="single" w:sz="4" w:space="0" w:color="00000A"/>
            </w:tcBorders>
            <w:shd w:val="clear" w:color="auto" w:fill="auto"/>
            <w:vAlign w:val="center"/>
          </w:tcPr>
          <w:p w:rsidR="00F667DA" w:rsidRPr="00EE207E" w:rsidRDefault="00F667DA" w:rsidP="00B87233">
            <w:pPr>
              <w:spacing w:after="0" w:line="240" w:lineRule="auto"/>
              <w:rPr>
                <w:rFonts w:ascii="Times New Roman" w:hAnsi="Times New Roman"/>
                <w:color w:val="000000" w:themeColor="text1"/>
              </w:rPr>
            </w:pPr>
            <w:r w:rsidRPr="00EE207E">
              <w:rPr>
                <w:rFonts w:ascii="Times New Roman" w:hAnsi="Times New Roman"/>
                <w:color w:val="000000" w:themeColor="text1"/>
              </w:rPr>
              <w:t>10,5</w:t>
            </w:r>
          </w:p>
        </w:tc>
      </w:tr>
      <w:tr w:rsidR="00F667DA" w:rsidTr="005F65FB">
        <w:tc>
          <w:tcPr>
            <w:tcW w:w="5723" w:type="dxa"/>
            <w:tcBorders>
              <w:top w:val="single" w:sz="4" w:space="0" w:color="00000A"/>
              <w:bottom w:val="single" w:sz="4" w:space="0" w:color="00000A"/>
            </w:tcBorders>
            <w:shd w:val="clear" w:color="auto" w:fill="auto"/>
            <w:vAlign w:val="center"/>
          </w:tcPr>
          <w:p w:rsidR="00F667DA" w:rsidRDefault="00F667DA">
            <w:pPr>
              <w:spacing w:after="0" w:line="240" w:lineRule="auto"/>
              <w:rPr>
                <w:rFonts w:ascii="Times New Roman" w:hAnsi="Times New Roman"/>
                <w:color w:val="000000"/>
              </w:rPr>
            </w:pPr>
            <w:r>
              <w:rPr>
                <w:rFonts w:ascii="Times New Roman" w:hAnsi="Times New Roman"/>
                <w:color w:val="000000"/>
              </w:rPr>
              <w:t>Число умерших, чел.</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445</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393</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406</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393</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375</w:t>
            </w:r>
          </w:p>
        </w:tc>
        <w:tc>
          <w:tcPr>
            <w:tcW w:w="727" w:type="dxa"/>
            <w:tcBorders>
              <w:top w:val="single" w:sz="4" w:space="0" w:color="00000A"/>
              <w:bottom w:val="single" w:sz="4" w:space="0" w:color="00000A"/>
            </w:tcBorders>
            <w:shd w:val="clear" w:color="auto" w:fill="auto"/>
            <w:vAlign w:val="center"/>
          </w:tcPr>
          <w:p w:rsidR="00F667DA" w:rsidRPr="00EE207E" w:rsidRDefault="00F667DA" w:rsidP="00B87233">
            <w:pPr>
              <w:spacing w:after="0" w:line="240" w:lineRule="auto"/>
              <w:rPr>
                <w:rFonts w:ascii="Times New Roman" w:hAnsi="Times New Roman"/>
                <w:color w:val="000000" w:themeColor="text1"/>
              </w:rPr>
            </w:pPr>
            <w:r>
              <w:rPr>
                <w:rFonts w:ascii="Times New Roman" w:hAnsi="Times New Roman"/>
                <w:color w:val="000000" w:themeColor="text1"/>
              </w:rPr>
              <w:t>397</w:t>
            </w:r>
          </w:p>
        </w:tc>
      </w:tr>
      <w:tr w:rsidR="00F667DA" w:rsidTr="005F65FB">
        <w:tc>
          <w:tcPr>
            <w:tcW w:w="5723" w:type="dxa"/>
            <w:tcBorders>
              <w:top w:val="single" w:sz="4" w:space="0" w:color="00000A"/>
              <w:bottom w:val="single" w:sz="4" w:space="0" w:color="00000A"/>
            </w:tcBorders>
            <w:shd w:val="clear" w:color="auto" w:fill="auto"/>
            <w:vAlign w:val="center"/>
          </w:tcPr>
          <w:p w:rsidR="00F667DA" w:rsidRDefault="00F667DA">
            <w:pPr>
              <w:spacing w:after="0" w:line="240" w:lineRule="auto"/>
              <w:rPr>
                <w:rFonts w:ascii="Times New Roman" w:hAnsi="Times New Roman"/>
                <w:color w:val="000000"/>
              </w:rPr>
            </w:pPr>
            <w:r>
              <w:rPr>
                <w:rFonts w:ascii="Times New Roman" w:hAnsi="Times New Roman"/>
                <w:color w:val="000000"/>
              </w:rPr>
              <w:t>Общий коэффициент смертности, ‰</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19,0</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17,4</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18,0</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17,8</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17,3</w:t>
            </w:r>
          </w:p>
        </w:tc>
        <w:tc>
          <w:tcPr>
            <w:tcW w:w="727" w:type="dxa"/>
            <w:tcBorders>
              <w:top w:val="single" w:sz="4" w:space="0" w:color="00000A"/>
              <w:bottom w:val="single" w:sz="4" w:space="0" w:color="00000A"/>
            </w:tcBorders>
            <w:shd w:val="clear" w:color="auto" w:fill="auto"/>
            <w:vAlign w:val="center"/>
          </w:tcPr>
          <w:p w:rsidR="00F667DA" w:rsidRPr="00EE207E" w:rsidRDefault="00F667DA" w:rsidP="00B87233">
            <w:pPr>
              <w:spacing w:after="0" w:line="240" w:lineRule="auto"/>
              <w:rPr>
                <w:rFonts w:ascii="Times New Roman" w:hAnsi="Times New Roman"/>
                <w:color w:val="000000" w:themeColor="text1"/>
              </w:rPr>
            </w:pPr>
            <w:r>
              <w:rPr>
                <w:rFonts w:ascii="Times New Roman" w:hAnsi="Times New Roman"/>
                <w:color w:val="000000" w:themeColor="text1"/>
              </w:rPr>
              <w:t>18,5</w:t>
            </w:r>
          </w:p>
        </w:tc>
      </w:tr>
      <w:tr w:rsidR="00F667DA" w:rsidTr="005F65FB">
        <w:tc>
          <w:tcPr>
            <w:tcW w:w="5723" w:type="dxa"/>
            <w:tcBorders>
              <w:top w:val="single" w:sz="4" w:space="0" w:color="00000A"/>
              <w:bottom w:val="single" w:sz="4" w:space="0" w:color="00000A"/>
            </w:tcBorders>
            <w:shd w:val="clear" w:color="auto" w:fill="auto"/>
            <w:vAlign w:val="center"/>
          </w:tcPr>
          <w:p w:rsidR="00F667DA" w:rsidRDefault="00F667DA">
            <w:pPr>
              <w:spacing w:after="0" w:line="240" w:lineRule="auto"/>
              <w:rPr>
                <w:rFonts w:ascii="Times New Roman" w:hAnsi="Times New Roman"/>
                <w:color w:val="000000"/>
              </w:rPr>
            </w:pPr>
            <w:r>
              <w:rPr>
                <w:rFonts w:ascii="Times New Roman" w:hAnsi="Times New Roman"/>
                <w:color w:val="000000"/>
              </w:rPr>
              <w:t>Естественный прирост (убыль) населения, чел.</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-115</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-117</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-114</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-134</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-109</w:t>
            </w:r>
          </w:p>
        </w:tc>
        <w:tc>
          <w:tcPr>
            <w:tcW w:w="727" w:type="dxa"/>
            <w:tcBorders>
              <w:top w:val="single" w:sz="4" w:space="0" w:color="00000A"/>
              <w:bottom w:val="single" w:sz="4" w:space="0" w:color="00000A"/>
            </w:tcBorders>
            <w:shd w:val="clear" w:color="auto" w:fill="auto"/>
            <w:vAlign w:val="center"/>
          </w:tcPr>
          <w:p w:rsidR="00F667DA" w:rsidRPr="00EE207E" w:rsidRDefault="00F667DA" w:rsidP="00B87233">
            <w:pPr>
              <w:spacing w:after="0" w:line="240" w:lineRule="auto"/>
              <w:rPr>
                <w:rFonts w:ascii="Times New Roman" w:hAnsi="Times New Roman"/>
                <w:color w:val="000000" w:themeColor="text1"/>
              </w:rPr>
            </w:pPr>
            <w:r w:rsidRPr="00EE207E">
              <w:rPr>
                <w:rFonts w:ascii="Times New Roman" w:hAnsi="Times New Roman"/>
                <w:color w:val="000000" w:themeColor="text1"/>
              </w:rPr>
              <w:t>-</w:t>
            </w:r>
            <w:r>
              <w:rPr>
                <w:rFonts w:ascii="Times New Roman" w:hAnsi="Times New Roman"/>
                <w:color w:val="000000" w:themeColor="text1"/>
              </w:rPr>
              <w:t>172</w:t>
            </w:r>
          </w:p>
        </w:tc>
      </w:tr>
      <w:tr w:rsidR="00F667DA" w:rsidTr="005F65FB">
        <w:tc>
          <w:tcPr>
            <w:tcW w:w="5723" w:type="dxa"/>
            <w:tcBorders>
              <w:top w:val="single" w:sz="4" w:space="0" w:color="00000A"/>
              <w:bottom w:val="single" w:sz="4" w:space="0" w:color="00000A"/>
            </w:tcBorders>
            <w:shd w:val="clear" w:color="auto" w:fill="auto"/>
            <w:vAlign w:val="center"/>
          </w:tcPr>
          <w:p w:rsidR="00F667DA" w:rsidRDefault="00F667DA">
            <w:pPr>
              <w:spacing w:after="0" w:line="240" w:lineRule="auto"/>
              <w:rPr>
                <w:rFonts w:ascii="Times New Roman" w:hAnsi="Times New Roman"/>
                <w:color w:val="000000"/>
              </w:rPr>
            </w:pPr>
            <w:r>
              <w:rPr>
                <w:rFonts w:ascii="Times New Roman" w:hAnsi="Times New Roman"/>
                <w:color w:val="000000"/>
              </w:rPr>
              <w:t>Число прибывших, чел.</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598</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534</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459</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527</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633</w:t>
            </w:r>
          </w:p>
        </w:tc>
        <w:tc>
          <w:tcPr>
            <w:tcW w:w="727" w:type="dxa"/>
            <w:tcBorders>
              <w:top w:val="single" w:sz="4" w:space="0" w:color="00000A"/>
              <w:bottom w:val="single" w:sz="4" w:space="0" w:color="00000A"/>
            </w:tcBorders>
            <w:shd w:val="clear" w:color="auto" w:fill="auto"/>
            <w:vAlign w:val="center"/>
          </w:tcPr>
          <w:p w:rsidR="00F667DA" w:rsidRPr="00EE207E" w:rsidRDefault="00F667DA" w:rsidP="00B87233">
            <w:pPr>
              <w:spacing w:after="0" w:line="240" w:lineRule="auto"/>
              <w:rPr>
                <w:rFonts w:ascii="Times New Roman" w:hAnsi="Times New Roman"/>
                <w:color w:val="000000" w:themeColor="text1"/>
              </w:rPr>
            </w:pPr>
            <w:r>
              <w:rPr>
                <w:rFonts w:ascii="Times New Roman" w:hAnsi="Times New Roman"/>
                <w:color w:val="000000" w:themeColor="text1"/>
              </w:rPr>
              <w:t>484</w:t>
            </w:r>
          </w:p>
        </w:tc>
      </w:tr>
      <w:tr w:rsidR="00F667DA" w:rsidTr="005F65FB">
        <w:tc>
          <w:tcPr>
            <w:tcW w:w="5723" w:type="dxa"/>
            <w:tcBorders>
              <w:top w:val="single" w:sz="4" w:space="0" w:color="00000A"/>
              <w:bottom w:val="single" w:sz="4" w:space="0" w:color="00000A"/>
            </w:tcBorders>
            <w:shd w:val="clear" w:color="auto" w:fill="auto"/>
            <w:vAlign w:val="center"/>
          </w:tcPr>
          <w:p w:rsidR="00F667DA" w:rsidRDefault="00F667DA">
            <w:pPr>
              <w:spacing w:after="0" w:line="240" w:lineRule="auto"/>
              <w:rPr>
                <w:rFonts w:ascii="Times New Roman" w:hAnsi="Times New Roman"/>
                <w:color w:val="000000"/>
              </w:rPr>
            </w:pPr>
            <w:r>
              <w:rPr>
                <w:rFonts w:ascii="Times New Roman" w:hAnsi="Times New Roman"/>
                <w:color w:val="000000"/>
              </w:rPr>
              <w:t>Численность выбывших, чел.</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946</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840</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820</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696</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760</w:t>
            </w:r>
          </w:p>
        </w:tc>
        <w:tc>
          <w:tcPr>
            <w:tcW w:w="727" w:type="dxa"/>
            <w:tcBorders>
              <w:top w:val="single" w:sz="4" w:space="0" w:color="00000A"/>
              <w:bottom w:val="single" w:sz="4" w:space="0" w:color="00000A"/>
            </w:tcBorders>
            <w:shd w:val="clear" w:color="auto" w:fill="auto"/>
            <w:vAlign w:val="center"/>
          </w:tcPr>
          <w:p w:rsidR="00F667DA" w:rsidRPr="00EE207E" w:rsidRDefault="00F667DA" w:rsidP="00B87233">
            <w:pPr>
              <w:spacing w:after="0" w:line="240" w:lineRule="auto"/>
              <w:rPr>
                <w:rFonts w:ascii="Times New Roman" w:hAnsi="Times New Roman"/>
                <w:color w:val="000000" w:themeColor="text1"/>
              </w:rPr>
            </w:pPr>
            <w:r>
              <w:rPr>
                <w:rFonts w:ascii="Times New Roman" w:hAnsi="Times New Roman"/>
                <w:color w:val="000000" w:themeColor="text1"/>
              </w:rPr>
              <w:t>841</w:t>
            </w:r>
          </w:p>
        </w:tc>
      </w:tr>
      <w:tr w:rsidR="00F667DA" w:rsidTr="005F65FB">
        <w:tc>
          <w:tcPr>
            <w:tcW w:w="5723" w:type="dxa"/>
            <w:tcBorders>
              <w:top w:val="single" w:sz="4" w:space="0" w:color="00000A"/>
              <w:bottom w:val="single" w:sz="4" w:space="0" w:color="00000A"/>
            </w:tcBorders>
            <w:shd w:val="clear" w:color="auto" w:fill="auto"/>
            <w:vAlign w:val="center"/>
          </w:tcPr>
          <w:p w:rsidR="00F667DA" w:rsidRDefault="00F667DA">
            <w:pPr>
              <w:pStyle w:val="Header"/>
              <w:rPr>
                <w:rFonts w:ascii="Times New Roman" w:hAnsi="Times New Roman"/>
                <w:color w:val="000000"/>
              </w:rPr>
            </w:pPr>
            <w:r>
              <w:rPr>
                <w:rFonts w:ascii="Times New Roman" w:hAnsi="Times New Roman"/>
                <w:color w:val="000000"/>
              </w:rPr>
              <w:t>Миграционный прирост (убыль) населения, чел.</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-348</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-306</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-361</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-169</w:t>
            </w:r>
          </w:p>
        </w:tc>
        <w:tc>
          <w:tcPr>
            <w:tcW w:w="726" w:type="dxa"/>
            <w:tcBorders>
              <w:top w:val="single" w:sz="4" w:space="0" w:color="00000A"/>
              <w:bottom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-127</w:t>
            </w:r>
          </w:p>
        </w:tc>
        <w:tc>
          <w:tcPr>
            <w:tcW w:w="727" w:type="dxa"/>
            <w:tcBorders>
              <w:top w:val="single" w:sz="4" w:space="0" w:color="00000A"/>
              <w:bottom w:val="single" w:sz="4" w:space="0" w:color="00000A"/>
            </w:tcBorders>
            <w:shd w:val="clear" w:color="auto" w:fill="auto"/>
            <w:vAlign w:val="center"/>
          </w:tcPr>
          <w:p w:rsidR="00F667DA" w:rsidRPr="00EE207E" w:rsidRDefault="00F667DA" w:rsidP="00B87233">
            <w:pPr>
              <w:spacing w:after="0" w:line="240" w:lineRule="auto"/>
              <w:rPr>
                <w:rFonts w:ascii="Times New Roman" w:hAnsi="Times New Roman"/>
                <w:color w:val="000000" w:themeColor="text1"/>
              </w:rPr>
            </w:pPr>
            <w:r w:rsidRPr="00EE207E">
              <w:rPr>
                <w:rFonts w:ascii="Times New Roman" w:hAnsi="Times New Roman"/>
                <w:color w:val="000000" w:themeColor="text1"/>
              </w:rPr>
              <w:t>-</w:t>
            </w:r>
            <w:r>
              <w:rPr>
                <w:rFonts w:ascii="Times New Roman" w:hAnsi="Times New Roman"/>
                <w:color w:val="000000" w:themeColor="text1"/>
              </w:rPr>
              <w:t>357</w:t>
            </w:r>
          </w:p>
        </w:tc>
      </w:tr>
      <w:tr w:rsidR="00F667DA" w:rsidRPr="00440D3E" w:rsidTr="005F65FB">
        <w:tc>
          <w:tcPr>
            <w:tcW w:w="5723" w:type="dxa"/>
            <w:tcBorders>
              <w:top w:val="single" w:sz="4" w:space="0" w:color="00000A"/>
            </w:tcBorders>
            <w:shd w:val="clear" w:color="auto" w:fill="auto"/>
            <w:vAlign w:val="center"/>
          </w:tcPr>
          <w:p w:rsidR="00F667DA" w:rsidRDefault="00F667DA">
            <w:pPr>
              <w:pStyle w:val="Header"/>
              <w:rPr>
                <w:rFonts w:ascii="Times New Roman" w:hAnsi="Times New Roman"/>
                <w:color w:val="000000"/>
              </w:rPr>
            </w:pPr>
            <w:r>
              <w:rPr>
                <w:rStyle w:val="10"/>
                <w:rFonts w:eastAsia="Calibri"/>
                <w:sz w:val="22"/>
                <w:szCs w:val="22"/>
              </w:rPr>
              <w:t>Плотность населения, чел./км</w:t>
            </w:r>
            <w:r>
              <w:rPr>
                <w:rStyle w:val="10"/>
                <w:rFonts w:eastAsia="Calibri"/>
                <w:sz w:val="22"/>
                <w:szCs w:val="22"/>
                <w:vertAlign w:val="superscript"/>
              </w:rPr>
              <w:t>2</w:t>
            </w:r>
          </w:p>
        </w:tc>
        <w:tc>
          <w:tcPr>
            <w:tcW w:w="726" w:type="dxa"/>
            <w:tcBorders>
              <w:top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11,55</w:t>
            </w:r>
          </w:p>
        </w:tc>
        <w:tc>
          <w:tcPr>
            <w:tcW w:w="726" w:type="dxa"/>
            <w:tcBorders>
              <w:top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11,32</w:t>
            </w:r>
          </w:p>
        </w:tc>
        <w:tc>
          <w:tcPr>
            <w:tcW w:w="726" w:type="dxa"/>
            <w:tcBorders>
              <w:top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11,12</w:t>
            </w:r>
          </w:p>
        </w:tc>
        <w:tc>
          <w:tcPr>
            <w:tcW w:w="726" w:type="dxa"/>
            <w:tcBorders>
              <w:top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10,88</w:t>
            </w:r>
          </w:p>
        </w:tc>
        <w:tc>
          <w:tcPr>
            <w:tcW w:w="726" w:type="dxa"/>
            <w:tcBorders>
              <w:top w:val="single" w:sz="4" w:space="0" w:color="00000A"/>
            </w:tcBorders>
            <w:shd w:val="clear" w:color="auto" w:fill="auto"/>
            <w:vAlign w:val="center"/>
          </w:tcPr>
          <w:p w:rsidR="00F667DA" w:rsidRPr="005F7C72" w:rsidRDefault="00F667DA" w:rsidP="00B87233">
            <w:pPr>
              <w:spacing w:after="0" w:line="240" w:lineRule="auto"/>
              <w:rPr>
                <w:rFonts w:ascii="Times New Roman" w:hAnsi="Times New Roman"/>
              </w:rPr>
            </w:pPr>
            <w:r w:rsidRPr="005F7C72">
              <w:rPr>
                <w:rFonts w:ascii="Times New Roman" w:hAnsi="Times New Roman"/>
              </w:rPr>
              <w:t>10,73</w:t>
            </w:r>
          </w:p>
        </w:tc>
        <w:tc>
          <w:tcPr>
            <w:tcW w:w="727" w:type="dxa"/>
            <w:tcBorders>
              <w:top w:val="single" w:sz="4" w:space="0" w:color="00000A"/>
            </w:tcBorders>
            <w:shd w:val="clear" w:color="auto" w:fill="auto"/>
            <w:vAlign w:val="center"/>
          </w:tcPr>
          <w:p w:rsidR="00F667DA" w:rsidRPr="00EE207E" w:rsidRDefault="00F667DA" w:rsidP="00B87233">
            <w:pPr>
              <w:spacing w:after="0" w:line="240" w:lineRule="auto"/>
              <w:rPr>
                <w:rFonts w:ascii="Times New Roman" w:hAnsi="Times New Roman"/>
                <w:color w:val="000000" w:themeColor="text1"/>
              </w:rPr>
            </w:pPr>
            <w:r w:rsidRPr="00EE207E">
              <w:rPr>
                <w:rFonts w:ascii="Times New Roman" w:hAnsi="Times New Roman"/>
                <w:color w:val="000000" w:themeColor="text1"/>
              </w:rPr>
              <w:t>10,65</w:t>
            </w:r>
          </w:p>
        </w:tc>
      </w:tr>
    </w:tbl>
    <w:p w:rsidR="00CF5E34" w:rsidRDefault="00CF5E34">
      <w:pPr>
        <w:spacing w:after="0" w:line="240" w:lineRule="auto"/>
        <w:ind w:firstLine="709"/>
        <w:jc w:val="right"/>
        <w:rPr>
          <w:rFonts w:ascii="Times New Roman" w:hAnsi="Times New Roman"/>
          <w:color w:val="000000"/>
          <w:sz w:val="24"/>
          <w:szCs w:val="24"/>
        </w:rPr>
      </w:pPr>
    </w:p>
    <w:p w:rsidR="00CF5E34" w:rsidRDefault="00D91FC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Демографические процессы последних лет оказали влияние на возрастную структуру населения (происходит общее старение населения, что является общероссийской проблемой) и способствовали снижению показателя трудового потенциала Смоленского района. </w:t>
      </w:r>
    </w:p>
    <w:p w:rsidR="00E01461" w:rsidRDefault="00D91FC8" w:rsidP="002C1F6C">
      <w:pPr>
        <w:spacing w:after="0" w:line="240" w:lineRule="auto"/>
        <w:ind w:firstLine="709"/>
        <w:jc w:val="both"/>
        <w:rPr>
          <w:rFonts w:ascii="Times New Roman" w:hAnsi="Times New Roman"/>
          <w:sz w:val="24"/>
          <w:szCs w:val="24"/>
        </w:rPr>
      </w:pPr>
      <w:r>
        <w:rPr>
          <w:rFonts w:ascii="Times New Roman" w:hAnsi="Times New Roman"/>
          <w:sz w:val="24"/>
          <w:szCs w:val="24"/>
        </w:rPr>
        <w:t>Численность населения района имеет тенденци</w:t>
      </w:r>
      <w:r w:rsidR="008D44EE">
        <w:rPr>
          <w:rFonts w:ascii="Times New Roman" w:hAnsi="Times New Roman"/>
          <w:sz w:val="24"/>
          <w:szCs w:val="24"/>
        </w:rPr>
        <w:t>ю к снижению</w:t>
      </w:r>
      <w:r w:rsidR="002C1F6C">
        <w:rPr>
          <w:rFonts w:ascii="Times New Roman" w:hAnsi="Times New Roman"/>
          <w:sz w:val="24"/>
          <w:szCs w:val="24"/>
        </w:rPr>
        <w:t xml:space="preserve">. В </w:t>
      </w:r>
      <w:r w:rsidR="008D44EE">
        <w:rPr>
          <w:rFonts w:ascii="Times New Roman" w:hAnsi="Times New Roman"/>
          <w:sz w:val="24"/>
          <w:szCs w:val="24"/>
        </w:rPr>
        <w:t>сравнени</w:t>
      </w:r>
      <w:r w:rsidR="002C1F6C">
        <w:rPr>
          <w:rFonts w:ascii="Times New Roman" w:hAnsi="Times New Roman"/>
          <w:sz w:val="24"/>
          <w:szCs w:val="24"/>
        </w:rPr>
        <w:t>и</w:t>
      </w:r>
      <w:r w:rsidR="008D44EE">
        <w:rPr>
          <w:rFonts w:ascii="Times New Roman" w:hAnsi="Times New Roman"/>
          <w:sz w:val="24"/>
          <w:szCs w:val="24"/>
        </w:rPr>
        <w:t xml:space="preserve"> с 201</w:t>
      </w:r>
      <w:r w:rsidR="00D12532">
        <w:rPr>
          <w:rFonts w:ascii="Times New Roman" w:hAnsi="Times New Roman"/>
          <w:sz w:val="24"/>
          <w:szCs w:val="24"/>
        </w:rPr>
        <w:t>4</w:t>
      </w:r>
      <w:r>
        <w:rPr>
          <w:rFonts w:ascii="Times New Roman" w:hAnsi="Times New Roman"/>
          <w:sz w:val="24"/>
          <w:szCs w:val="24"/>
        </w:rPr>
        <w:t xml:space="preserve"> годом в абсолютном выражении </w:t>
      </w:r>
      <w:r w:rsidR="002C1F6C">
        <w:rPr>
          <w:rFonts w:ascii="Times New Roman" w:hAnsi="Times New Roman"/>
          <w:sz w:val="24"/>
          <w:szCs w:val="24"/>
        </w:rPr>
        <w:t xml:space="preserve">численность населения района сократилась на </w:t>
      </w:r>
      <w:r w:rsidR="00D12532">
        <w:rPr>
          <w:rFonts w:ascii="Times New Roman" w:hAnsi="Times New Roman"/>
          <w:sz w:val="24"/>
          <w:szCs w:val="24"/>
        </w:rPr>
        <w:t>1958</w:t>
      </w:r>
      <w:r>
        <w:rPr>
          <w:rFonts w:ascii="Times New Roman" w:hAnsi="Times New Roman"/>
          <w:sz w:val="24"/>
          <w:szCs w:val="24"/>
        </w:rPr>
        <w:t xml:space="preserve"> человек, в относительном – </w:t>
      </w:r>
      <w:r w:rsidR="00D12532">
        <w:rPr>
          <w:rFonts w:ascii="Times New Roman" w:hAnsi="Times New Roman"/>
          <w:sz w:val="24"/>
          <w:szCs w:val="24"/>
        </w:rPr>
        <w:t>8,3</w:t>
      </w:r>
      <w:r>
        <w:rPr>
          <w:rFonts w:ascii="Times New Roman" w:hAnsi="Times New Roman"/>
          <w:sz w:val="24"/>
          <w:szCs w:val="24"/>
        </w:rPr>
        <w:t>% (среднегодовое снижение 1,</w:t>
      </w:r>
      <w:r w:rsidR="00D12532">
        <w:rPr>
          <w:rFonts w:ascii="Times New Roman" w:hAnsi="Times New Roman"/>
          <w:sz w:val="24"/>
          <w:szCs w:val="24"/>
        </w:rPr>
        <w:t>7</w:t>
      </w:r>
      <w:r>
        <w:rPr>
          <w:rFonts w:ascii="Times New Roman" w:hAnsi="Times New Roman"/>
          <w:sz w:val="24"/>
          <w:szCs w:val="24"/>
        </w:rPr>
        <w:t>%). Сокращение численности обусловлено динамикой естественной убыли, усиливающейся ежегодной миграционной убылью. При этом</w:t>
      </w:r>
      <w:r w:rsidR="002C1F6C">
        <w:rPr>
          <w:rFonts w:ascii="Times New Roman" w:hAnsi="Times New Roman"/>
          <w:sz w:val="24"/>
          <w:szCs w:val="24"/>
        </w:rPr>
        <w:t>,</w:t>
      </w:r>
      <w:r>
        <w:rPr>
          <w:rFonts w:ascii="Times New Roman" w:hAnsi="Times New Roman"/>
          <w:sz w:val="24"/>
          <w:szCs w:val="24"/>
        </w:rPr>
        <w:t xml:space="preserve"> растет доля населения старше трудоспособного возраста. </w:t>
      </w:r>
    </w:p>
    <w:p w:rsidR="00E01461" w:rsidRDefault="00E01461" w:rsidP="002C1F6C">
      <w:pPr>
        <w:spacing w:after="0" w:line="240" w:lineRule="auto"/>
        <w:ind w:firstLine="709"/>
        <w:jc w:val="both"/>
        <w:rPr>
          <w:rFonts w:ascii="Times New Roman" w:hAnsi="Times New Roman"/>
          <w:sz w:val="24"/>
          <w:szCs w:val="24"/>
        </w:rPr>
      </w:pPr>
    </w:p>
    <w:p w:rsidR="00E01461" w:rsidRDefault="00E01461" w:rsidP="002C1F6C">
      <w:pPr>
        <w:spacing w:after="0" w:line="240" w:lineRule="auto"/>
        <w:ind w:firstLine="709"/>
        <w:jc w:val="both"/>
        <w:rPr>
          <w:rFonts w:ascii="Times New Roman" w:hAnsi="Times New Roman"/>
          <w:sz w:val="24"/>
          <w:szCs w:val="24"/>
        </w:rPr>
      </w:pPr>
      <w:r w:rsidRPr="00E01461">
        <w:rPr>
          <w:rFonts w:ascii="Times New Roman" w:hAnsi="Times New Roman"/>
          <w:noProof/>
          <w:sz w:val="24"/>
          <w:szCs w:val="24"/>
        </w:rPr>
        <w:drawing>
          <wp:inline distT="0" distB="0" distL="0" distR="0">
            <wp:extent cx="5543550" cy="2771775"/>
            <wp:effectExtent l="0" t="0" r="0" b="0"/>
            <wp:docPr id="10" name="Диаграмма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E01461" w:rsidRDefault="00E01461" w:rsidP="00E01461">
      <w:pPr>
        <w:spacing w:after="0" w:line="240" w:lineRule="auto"/>
        <w:ind w:firstLine="709"/>
        <w:jc w:val="both"/>
        <w:rPr>
          <w:rFonts w:ascii="Times New Roman" w:hAnsi="Times New Roman"/>
          <w:sz w:val="24"/>
          <w:szCs w:val="24"/>
        </w:rPr>
      </w:pPr>
      <w:r>
        <w:rPr>
          <w:rFonts w:ascii="Times New Roman" w:hAnsi="Times New Roman"/>
          <w:sz w:val="24"/>
          <w:szCs w:val="24"/>
        </w:rPr>
        <w:t>Рис. 2. Динамика возрастной структуры населения Смоленского района, %.</w:t>
      </w:r>
    </w:p>
    <w:p w:rsidR="00E01461" w:rsidRDefault="00E01461" w:rsidP="002C1F6C">
      <w:pPr>
        <w:spacing w:after="0" w:line="240" w:lineRule="auto"/>
        <w:ind w:firstLine="709"/>
        <w:jc w:val="both"/>
        <w:rPr>
          <w:rFonts w:ascii="Times New Roman" w:hAnsi="Times New Roman"/>
          <w:sz w:val="24"/>
          <w:szCs w:val="24"/>
        </w:rPr>
      </w:pPr>
    </w:p>
    <w:p w:rsidR="002C1F6C" w:rsidRPr="00AE7137" w:rsidRDefault="002C1F6C" w:rsidP="002C1F6C">
      <w:pPr>
        <w:spacing w:after="0" w:line="240" w:lineRule="auto"/>
        <w:ind w:firstLine="709"/>
        <w:jc w:val="both"/>
        <w:rPr>
          <w:rFonts w:ascii="Times New Roman" w:hAnsi="Times New Roman"/>
          <w:sz w:val="24"/>
          <w:szCs w:val="24"/>
        </w:rPr>
      </w:pPr>
      <w:r>
        <w:rPr>
          <w:rFonts w:ascii="Times New Roman" w:hAnsi="Times New Roman"/>
          <w:sz w:val="24"/>
          <w:szCs w:val="24"/>
        </w:rPr>
        <w:t>Сокра</w:t>
      </w:r>
      <w:r w:rsidR="009847B5">
        <w:rPr>
          <w:rFonts w:ascii="Times New Roman" w:hAnsi="Times New Roman"/>
          <w:sz w:val="24"/>
          <w:szCs w:val="24"/>
        </w:rPr>
        <w:t>тилась</w:t>
      </w:r>
      <w:r>
        <w:rPr>
          <w:rFonts w:ascii="Times New Roman" w:hAnsi="Times New Roman"/>
          <w:sz w:val="24"/>
          <w:szCs w:val="24"/>
        </w:rPr>
        <w:t xml:space="preserve"> доля населения в трудоспособном возрасте, с 50% до 46%, в общей численности населения за пять последних лет.  Доля населения старше трудоспособного возраста остается высокой и растет. В динамике</w:t>
      </w:r>
      <w:r w:rsidRPr="00AE7137">
        <w:rPr>
          <w:rFonts w:ascii="Times New Roman" w:hAnsi="Times New Roman"/>
          <w:sz w:val="24"/>
          <w:szCs w:val="24"/>
        </w:rPr>
        <w:t>: с 31% в 2014г. до 34% в 2019г. Доля населения в возрасте моложе трудоспособного возраста не превышает 20%.</w:t>
      </w:r>
    </w:p>
    <w:p w:rsidR="002C1F6C" w:rsidRDefault="002C1F6C">
      <w:pPr>
        <w:spacing w:after="0" w:line="240" w:lineRule="auto"/>
        <w:ind w:firstLine="709"/>
        <w:jc w:val="both"/>
        <w:rPr>
          <w:rFonts w:ascii="Times New Roman" w:hAnsi="Times New Roman"/>
          <w:sz w:val="24"/>
          <w:szCs w:val="24"/>
        </w:rPr>
      </w:pPr>
    </w:p>
    <w:p w:rsidR="00CF5E34" w:rsidRDefault="008D44EE">
      <w:pPr>
        <w:spacing w:after="0" w:line="240" w:lineRule="auto"/>
        <w:ind w:firstLine="709"/>
        <w:jc w:val="both"/>
        <w:rPr>
          <w:rFonts w:ascii="Times New Roman" w:hAnsi="Times New Roman"/>
          <w:sz w:val="28"/>
          <w:szCs w:val="28"/>
        </w:rPr>
      </w:pPr>
      <w:r w:rsidRPr="008D44EE">
        <w:rPr>
          <w:rFonts w:ascii="Times New Roman" w:hAnsi="Times New Roman"/>
          <w:noProof/>
          <w:sz w:val="28"/>
          <w:szCs w:val="28"/>
        </w:rPr>
        <w:drawing>
          <wp:inline distT="0" distB="0" distL="0" distR="0">
            <wp:extent cx="5407573" cy="2490952"/>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Рис.3. Динамика гендерной структуры населения Смоленского района, чел.</w:t>
      </w:r>
    </w:p>
    <w:p w:rsidR="00CF5E34" w:rsidRDefault="00CF5E34">
      <w:pPr>
        <w:spacing w:after="0" w:line="240" w:lineRule="auto"/>
        <w:ind w:firstLine="709"/>
        <w:jc w:val="both"/>
        <w:rPr>
          <w:rFonts w:ascii="Times New Roman" w:hAnsi="Times New Roman"/>
          <w:sz w:val="24"/>
          <w:szCs w:val="24"/>
        </w:rPr>
      </w:pP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Состав населения характеризуется незначительной гендерной диспропорцией. В общей численности населения на долю мужчин приходится 47 %, на долю женщин – 53%.</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Естественная убыль населения за 2019 год составила 172 чел. Коэффициент рождаемости снижается в динамике с 14,1 до 10,5 промилле, коэффициент смертности снизился незначительно с 19  до 18,5 промилле.</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ближайшие годы ожидается дальнейшее сокращение численности  населения трудоспособного возраста, что станет сдерживающим фактором воспроизводства трудовых ресурсов и определит увеличение демографической нагрузки на трудоспособное население. </w:t>
      </w:r>
    </w:p>
    <w:p w:rsidR="00CF5E34" w:rsidRDefault="00CF5E34">
      <w:pPr>
        <w:spacing w:after="0" w:line="240" w:lineRule="auto"/>
        <w:ind w:firstLine="709"/>
        <w:jc w:val="both"/>
        <w:rPr>
          <w:rFonts w:ascii="Times New Roman" w:hAnsi="Times New Roman"/>
          <w:sz w:val="24"/>
          <w:szCs w:val="24"/>
        </w:rPr>
      </w:pPr>
    </w:p>
    <w:p w:rsidR="00CF5E34" w:rsidRDefault="00CF5E34">
      <w:pPr>
        <w:spacing w:after="0" w:line="240" w:lineRule="auto"/>
        <w:ind w:firstLine="709"/>
        <w:jc w:val="both"/>
        <w:rPr>
          <w:rFonts w:ascii="Times New Roman" w:hAnsi="Times New Roman"/>
          <w:sz w:val="24"/>
          <w:szCs w:val="24"/>
        </w:rPr>
      </w:pPr>
    </w:p>
    <w:p w:rsidR="002C3E88" w:rsidRDefault="002C3E88">
      <w:pPr>
        <w:spacing w:after="0" w:line="240" w:lineRule="auto"/>
        <w:ind w:firstLine="709"/>
        <w:jc w:val="both"/>
        <w:rPr>
          <w:rFonts w:ascii="Times New Roman" w:hAnsi="Times New Roman"/>
          <w:sz w:val="24"/>
          <w:szCs w:val="24"/>
        </w:rPr>
      </w:pPr>
    </w:p>
    <w:p w:rsidR="002C3E88" w:rsidRDefault="002C3E88">
      <w:pPr>
        <w:spacing w:after="0" w:line="240" w:lineRule="auto"/>
        <w:ind w:firstLine="709"/>
        <w:jc w:val="both"/>
        <w:rPr>
          <w:rFonts w:ascii="Times New Roman" w:hAnsi="Times New Roman"/>
          <w:sz w:val="24"/>
          <w:szCs w:val="24"/>
        </w:rPr>
      </w:pPr>
    </w:p>
    <w:p w:rsidR="002C3E88" w:rsidRDefault="002C3E88">
      <w:pPr>
        <w:spacing w:after="0" w:line="240" w:lineRule="auto"/>
        <w:ind w:firstLine="709"/>
        <w:jc w:val="both"/>
        <w:rPr>
          <w:rFonts w:ascii="Times New Roman" w:hAnsi="Times New Roman"/>
          <w:sz w:val="24"/>
          <w:szCs w:val="24"/>
        </w:rPr>
      </w:pPr>
    </w:p>
    <w:p w:rsidR="000D3B19" w:rsidRDefault="000D3B19">
      <w:pPr>
        <w:spacing w:after="0" w:line="240" w:lineRule="auto"/>
        <w:ind w:firstLine="709"/>
        <w:jc w:val="both"/>
        <w:rPr>
          <w:rFonts w:ascii="Times New Roman" w:hAnsi="Times New Roman"/>
          <w:sz w:val="24"/>
          <w:szCs w:val="24"/>
        </w:rPr>
      </w:pPr>
    </w:p>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 xml:space="preserve">Таблица 9 – Структура численности населения  Смоленского района </w:t>
      </w:r>
    </w:p>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в разрезе сельских поселений, чел.</w:t>
      </w:r>
    </w:p>
    <w:tbl>
      <w:tblPr>
        <w:tblW w:w="5000" w:type="pct"/>
        <w:tblInd w:w="72" w:type="dxa"/>
        <w:tblBorders>
          <w:top w:val="single" w:sz="8" w:space="0" w:color="A2A9B1"/>
          <w:left w:val="single" w:sz="8" w:space="0" w:color="A2A9B1"/>
          <w:bottom w:val="single" w:sz="8" w:space="0" w:color="A2A9B1"/>
          <w:right w:val="single" w:sz="8" w:space="0" w:color="A2A9B1"/>
          <w:insideH w:val="single" w:sz="8" w:space="0" w:color="A2A9B1"/>
          <w:insideV w:val="single" w:sz="8" w:space="0" w:color="A2A9B1"/>
        </w:tblBorders>
        <w:tblCellMar>
          <w:top w:w="48" w:type="dxa"/>
          <w:left w:w="86" w:type="dxa"/>
          <w:bottom w:w="48" w:type="dxa"/>
          <w:right w:w="96" w:type="dxa"/>
        </w:tblCellMar>
        <w:tblLook w:val="04A0"/>
      </w:tblPr>
      <w:tblGrid>
        <w:gridCol w:w="485"/>
        <w:gridCol w:w="2583"/>
        <w:gridCol w:w="992"/>
        <w:gridCol w:w="1133"/>
        <w:gridCol w:w="848"/>
        <w:gridCol w:w="849"/>
        <w:gridCol w:w="848"/>
        <w:gridCol w:w="988"/>
        <w:gridCol w:w="1439"/>
      </w:tblGrid>
      <w:tr w:rsidR="00CF5E34">
        <w:tc>
          <w:tcPr>
            <w:tcW w:w="480"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b/>
                <w:bCs/>
              </w:rPr>
            </w:pPr>
            <w:r>
              <w:rPr>
                <w:rFonts w:ascii="Times New Roman" w:hAnsi="Times New Roman"/>
                <w:b/>
                <w:bCs/>
              </w:rPr>
              <w:t>№</w:t>
            </w:r>
          </w:p>
        </w:tc>
        <w:tc>
          <w:tcPr>
            <w:tcW w:w="256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b/>
                <w:bCs/>
              </w:rPr>
            </w:pPr>
            <w:r>
              <w:rPr>
                <w:rFonts w:ascii="Times New Roman" w:hAnsi="Times New Roman"/>
                <w:b/>
                <w:bCs/>
              </w:rPr>
              <w:t>Сельские поселения</w:t>
            </w:r>
          </w:p>
        </w:tc>
        <w:tc>
          <w:tcPr>
            <w:tcW w:w="983" w:type="dxa"/>
            <w:tcBorders>
              <w:top w:val="single" w:sz="8" w:space="0" w:color="A2A9B1"/>
              <w:left w:val="single" w:sz="8" w:space="0" w:color="A2A9B1"/>
              <w:bottom w:val="single" w:sz="8" w:space="0" w:color="A2A9B1"/>
              <w:right w:val="single" w:sz="8" w:space="0" w:color="A2A9B1"/>
            </w:tcBorders>
            <w:shd w:val="clear" w:color="auto" w:fill="FFFFFF"/>
            <w:tcMar>
              <w:left w:w="86" w:type="dxa"/>
            </w:tcMar>
            <w:vAlign w:val="center"/>
          </w:tcPr>
          <w:p w:rsidR="00CF5E34" w:rsidRDefault="00D91FC8">
            <w:pPr>
              <w:spacing w:after="0" w:line="240" w:lineRule="auto"/>
              <w:jc w:val="center"/>
              <w:rPr>
                <w:rFonts w:ascii="Times New Roman" w:hAnsi="Times New Roman"/>
                <w:b/>
                <w:bCs/>
              </w:rPr>
            </w:pPr>
            <w:r>
              <w:rPr>
                <w:rFonts w:ascii="Times New Roman" w:hAnsi="Times New Roman"/>
                <w:b/>
                <w:bCs/>
              </w:rPr>
              <w:t>2014г.</w:t>
            </w:r>
          </w:p>
        </w:tc>
        <w:tc>
          <w:tcPr>
            <w:tcW w:w="1123"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b/>
                <w:bCs/>
              </w:rPr>
            </w:pPr>
            <w:r>
              <w:rPr>
                <w:rFonts w:ascii="Times New Roman" w:hAnsi="Times New Roman"/>
                <w:b/>
                <w:bCs/>
              </w:rPr>
              <w:t>2015г.</w:t>
            </w:r>
          </w:p>
        </w:tc>
        <w:tc>
          <w:tcPr>
            <w:tcW w:w="84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b/>
                <w:bCs/>
              </w:rPr>
            </w:pPr>
            <w:r>
              <w:rPr>
                <w:rFonts w:ascii="Times New Roman" w:hAnsi="Times New Roman"/>
                <w:b/>
                <w:bCs/>
              </w:rPr>
              <w:t>2016г.</w:t>
            </w:r>
          </w:p>
        </w:tc>
        <w:tc>
          <w:tcPr>
            <w:tcW w:w="842"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b/>
                <w:bCs/>
              </w:rPr>
            </w:pPr>
            <w:r>
              <w:rPr>
                <w:rFonts w:ascii="Times New Roman" w:hAnsi="Times New Roman"/>
                <w:b/>
                <w:bCs/>
              </w:rPr>
              <w:t>2017г.</w:t>
            </w:r>
          </w:p>
        </w:tc>
        <w:tc>
          <w:tcPr>
            <w:tcW w:w="841" w:type="dxa"/>
            <w:tcBorders>
              <w:top w:val="single" w:sz="8" w:space="0" w:color="A2A9B1"/>
              <w:left w:val="single" w:sz="8" w:space="0" w:color="A2A9B1"/>
              <w:bottom w:val="single" w:sz="8" w:space="0" w:color="A2A9B1"/>
              <w:right w:val="single" w:sz="4" w:space="0" w:color="00000A"/>
            </w:tcBorders>
            <w:shd w:val="clear" w:color="auto" w:fill="auto"/>
            <w:tcMar>
              <w:left w:w="86" w:type="dxa"/>
            </w:tcMar>
            <w:vAlign w:val="center"/>
          </w:tcPr>
          <w:p w:rsidR="00CF5E34" w:rsidRDefault="00D91FC8">
            <w:pPr>
              <w:spacing w:after="0" w:line="240" w:lineRule="auto"/>
              <w:jc w:val="center"/>
              <w:rPr>
                <w:rFonts w:ascii="Times New Roman" w:hAnsi="Times New Roman"/>
                <w:b/>
                <w:bCs/>
              </w:rPr>
            </w:pPr>
            <w:r>
              <w:rPr>
                <w:rFonts w:ascii="Times New Roman" w:hAnsi="Times New Roman"/>
                <w:b/>
                <w:bCs/>
              </w:rPr>
              <w:t>2018г.</w:t>
            </w:r>
          </w:p>
        </w:tc>
        <w:tc>
          <w:tcPr>
            <w:tcW w:w="979" w:type="dxa"/>
            <w:tcBorders>
              <w:top w:val="single" w:sz="8" w:space="0" w:color="A2A9B1"/>
              <w:left w:val="single" w:sz="4" w:space="0" w:color="00000A"/>
              <w:bottom w:val="single" w:sz="8" w:space="0" w:color="A2A9B1"/>
              <w:right w:val="single" w:sz="8" w:space="0" w:color="A2A9B1"/>
            </w:tcBorders>
            <w:shd w:val="clear" w:color="auto" w:fill="auto"/>
            <w:tcMar>
              <w:top w:w="15" w:type="dxa"/>
              <w:left w:w="19" w:type="dxa"/>
              <w:bottom w:w="15" w:type="dxa"/>
              <w:right w:w="15" w:type="dxa"/>
            </w:tcMar>
            <w:vAlign w:val="center"/>
          </w:tcPr>
          <w:p w:rsidR="00CF5E34" w:rsidRDefault="00D91FC8">
            <w:pPr>
              <w:spacing w:after="0" w:line="240" w:lineRule="auto"/>
              <w:jc w:val="center"/>
              <w:rPr>
                <w:rFonts w:ascii="Times New Roman" w:hAnsi="Times New Roman"/>
                <w:b/>
                <w:bCs/>
              </w:rPr>
            </w:pPr>
            <w:r>
              <w:rPr>
                <w:rFonts w:ascii="Times New Roman" w:hAnsi="Times New Roman"/>
                <w:b/>
                <w:bCs/>
              </w:rPr>
              <w:t>2019г.</w:t>
            </w:r>
          </w:p>
        </w:tc>
        <w:tc>
          <w:tcPr>
            <w:tcW w:w="1413" w:type="dxa"/>
            <w:tcBorders>
              <w:top w:val="single" w:sz="8" w:space="0" w:color="A2A9B1"/>
              <w:left w:val="single" w:sz="8" w:space="0" w:color="A2A9B1"/>
              <w:bottom w:val="single" w:sz="8" w:space="0" w:color="A2A9B1"/>
              <w:right w:val="single" w:sz="8" w:space="0" w:color="A2A9B1"/>
            </w:tcBorders>
            <w:shd w:val="clear" w:color="auto" w:fill="FFFFFF"/>
            <w:tcMar>
              <w:top w:w="15" w:type="dxa"/>
              <w:left w:w="14" w:type="dxa"/>
              <w:bottom w:w="15" w:type="dxa"/>
              <w:right w:w="15" w:type="dxa"/>
            </w:tcMar>
            <w:vAlign w:val="center"/>
          </w:tcPr>
          <w:p w:rsidR="00CF5E34" w:rsidRDefault="00D91FC8">
            <w:pPr>
              <w:spacing w:after="0" w:line="240" w:lineRule="auto"/>
              <w:jc w:val="center"/>
              <w:rPr>
                <w:rFonts w:ascii="Times New Roman" w:hAnsi="Times New Roman"/>
                <w:b/>
                <w:bCs/>
              </w:rPr>
            </w:pPr>
            <w:r>
              <w:rPr>
                <w:rFonts w:ascii="Times New Roman" w:hAnsi="Times New Roman"/>
                <w:b/>
                <w:bCs/>
              </w:rPr>
              <w:t>Темп роста, %</w:t>
            </w:r>
          </w:p>
          <w:p w:rsidR="00CF5E34" w:rsidRDefault="00D91FC8">
            <w:pPr>
              <w:spacing w:after="0" w:line="240" w:lineRule="auto"/>
              <w:jc w:val="center"/>
              <w:rPr>
                <w:rFonts w:ascii="Times New Roman" w:hAnsi="Times New Roman"/>
                <w:b/>
                <w:bCs/>
              </w:rPr>
            </w:pPr>
            <w:r>
              <w:rPr>
                <w:rFonts w:ascii="Times New Roman" w:hAnsi="Times New Roman"/>
                <w:b/>
                <w:bCs/>
              </w:rPr>
              <w:t>(2019г./2014г.)</w:t>
            </w:r>
          </w:p>
        </w:tc>
      </w:tr>
      <w:tr w:rsidR="00CF5E34">
        <w:tc>
          <w:tcPr>
            <w:tcW w:w="480"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256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80575B">
            <w:pPr>
              <w:spacing w:after="0" w:line="240" w:lineRule="auto"/>
              <w:rPr>
                <w:rFonts w:ascii="Times New Roman" w:hAnsi="Times New Roman"/>
              </w:rPr>
            </w:pPr>
            <w:hyperlink r:id="rId55" w:tgtFrame="Ануйский сельсовет">
              <w:r w:rsidR="00D91FC8">
                <w:rPr>
                  <w:rStyle w:val="-"/>
                  <w:rFonts w:ascii="Times New Roman" w:hAnsi="Times New Roman"/>
                  <w:color w:val="00000A"/>
                  <w:u w:val="none"/>
                </w:rPr>
                <w:t>Ануйский сельсовет</w:t>
              </w:r>
            </w:hyperlink>
          </w:p>
        </w:tc>
        <w:tc>
          <w:tcPr>
            <w:tcW w:w="983" w:type="dxa"/>
            <w:tcBorders>
              <w:top w:val="single" w:sz="8" w:space="0" w:color="A2A9B1"/>
              <w:left w:val="single" w:sz="8" w:space="0" w:color="A2A9B1"/>
              <w:bottom w:val="single" w:sz="8" w:space="0" w:color="A2A9B1"/>
              <w:right w:val="single" w:sz="8" w:space="0" w:color="A2A9B1"/>
            </w:tcBorders>
            <w:shd w:val="clear" w:color="auto" w:fill="FFFFFF"/>
            <w:tcMar>
              <w:left w:w="86" w:type="dxa"/>
            </w:tcMar>
            <w:vAlign w:val="center"/>
          </w:tcPr>
          <w:p w:rsidR="00CF5E34" w:rsidRDefault="00D91FC8">
            <w:pPr>
              <w:spacing w:after="0" w:line="240" w:lineRule="auto"/>
              <w:jc w:val="center"/>
              <w:rPr>
                <w:rFonts w:ascii="Times New Roman" w:hAnsi="Times New Roman"/>
                <w:b/>
              </w:rPr>
            </w:pPr>
            <w:r>
              <w:rPr>
                <w:rFonts w:ascii="Times New Roman" w:hAnsi="Times New Roman"/>
                <w:b/>
              </w:rPr>
              <w:t>1090</w:t>
            </w:r>
          </w:p>
        </w:tc>
        <w:tc>
          <w:tcPr>
            <w:tcW w:w="1123"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1059</w:t>
            </w:r>
          </w:p>
        </w:tc>
        <w:tc>
          <w:tcPr>
            <w:tcW w:w="84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b/>
              </w:rPr>
            </w:pPr>
            <w:r>
              <w:rPr>
                <w:rFonts w:ascii="Times New Roman" w:hAnsi="Times New Roman"/>
                <w:b/>
              </w:rPr>
              <w:t>1046</w:t>
            </w:r>
          </w:p>
        </w:tc>
        <w:tc>
          <w:tcPr>
            <w:tcW w:w="842"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999</w:t>
            </w:r>
          </w:p>
        </w:tc>
        <w:tc>
          <w:tcPr>
            <w:tcW w:w="841" w:type="dxa"/>
            <w:tcBorders>
              <w:top w:val="single" w:sz="8" w:space="0" w:color="A2A9B1"/>
              <w:left w:val="single" w:sz="8" w:space="0" w:color="A2A9B1"/>
              <w:bottom w:val="single" w:sz="8" w:space="0" w:color="A2A9B1"/>
              <w:right w:val="single" w:sz="4" w:space="0" w:color="00000A"/>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971</w:t>
            </w:r>
          </w:p>
        </w:tc>
        <w:tc>
          <w:tcPr>
            <w:tcW w:w="979" w:type="dxa"/>
            <w:tcBorders>
              <w:top w:val="single" w:sz="8" w:space="0" w:color="A2A9B1"/>
              <w:left w:val="single" w:sz="4" w:space="0" w:color="00000A"/>
              <w:bottom w:val="single" w:sz="8" w:space="0" w:color="A2A9B1"/>
              <w:right w:val="single" w:sz="8" w:space="0" w:color="A2A9B1"/>
            </w:tcBorders>
            <w:shd w:val="clear" w:color="auto" w:fill="auto"/>
            <w:tcMar>
              <w:top w:w="15" w:type="dxa"/>
              <w:left w:w="19" w:type="dxa"/>
              <w:bottom w:w="15" w:type="dxa"/>
              <w:right w:w="15" w:type="dxa"/>
            </w:tcMar>
            <w:vAlign w:val="center"/>
          </w:tcPr>
          <w:p w:rsidR="00CF5E34" w:rsidRDefault="00D91FC8">
            <w:pPr>
              <w:spacing w:after="0" w:line="240" w:lineRule="auto"/>
              <w:jc w:val="center"/>
              <w:rPr>
                <w:rFonts w:ascii="Times New Roman" w:hAnsi="Times New Roman"/>
              </w:rPr>
            </w:pPr>
            <w:r>
              <w:rPr>
                <w:rFonts w:ascii="Times New Roman" w:hAnsi="Times New Roman"/>
              </w:rPr>
              <w:t>953</w:t>
            </w:r>
          </w:p>
        </w:tc>
        <w:tc>
          <w:tcPr>
            <w:tcW w:w="1413" w:type="dxa"/>
            <w:tcBorders>
              <w:top w:val="single" w:sz="8" w:space="0" w:color="A2A9B1"/>
              <w:left w:val="single" w:sz="8" w:space="0" w:color="A2A9B1"/>
              <w:bottom w:val="single" w:sz="8" w:space="0" w:color="A2A9B1"/>
              <w:right w:val="single" w:sz="8" w:space="0" w:color="A2A9B1"/>
            </w:tcBorders>
            <w:shd w:val="clear" w:color="auto" w:fill="FFFFFF"/>
            <w:tcMar>
              <w:top w:w="15" w:type="dxa"/>
              <w:left w:w="14" w:type="dxa"/>
              <w:bottom w:w="15" w:type="dxa"/>
              <w:right w:w="15" w:type="dxa"/>
            </w:tcMar>
            <w:vAlign w:val="center"/>
          </w:tcPr>
          <w:p w:rsidR="00CF5E34" w:rsidRDefault="00D91FC8">
            <w:pPr>
              <w:spacing w:after="0" w:line="240" w:lineRule="auto"/>
              <w:jc w:val="center"/>
              <w:rPr>
                <w:rFonts w:ascii="Times New Roman" w:hAnsi="Times New Roman"/>
              </w:rPr>
            </w:pPr>
            <w:r>
              <w:rPr>
                <w:rFonts w:ascii="Times New Roman" w:hAnsi="Times New Roman"/>
              </w:rPr>
              <w:t>87,4</w:t>
            </w:r>
          </w:p>
        </w:tc>
      </w:tr>
      <w:tr w:rsidR="00CF5E34">
        <w:tc>
          <w:tcPr>
            <w:tcW w:w="480"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2</w:t>
            </w:r>
          </w:p>
        </w:tc>
        <w:tc>
          <w:tcPr>
            <w:tcW w:w="256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80575B">
            <w:pPr>
              <w:spacing w:after="0" w:line="240" w:lineRule="auto"/>
              <w:rPr>
                <w:rFonts w:ascii="Times New Roman" w:hAnsi="Times New Roman"/>
              </w:rPr>
            </w:pPr>
            <w:hyperlink r:id="rId56" w:tgtFrame="Верх-Обский сельсовет">
              <w:r w:rsidR="00D91FC8">
                <w:rPr>
                  <w:rStyle w:val="-"/>
                  <w:rFonts w:ascii="Times New Roman" w:hAnsi="Times New Roman"/>
                  <w:color w:val="00000A"/>
                  <w:u w:val="none"/>
                </w:rPr>
                <w:t>Верх-Обский сельсовет</w:t>
              </w:r>
            </w:hyperlink>
          </w:p>
        </w:tc>
        <w:tc>
          <w:tcPr>
            <w:tcW w:w="983" w:type="dxa"/>
            <w:tcBorders>
              <w:top w:val="single" w:sz="8" w:space="0" w:color="A2A9B1"/>
              <w:left w:val="single" w:sz="8" w:space="0" w:color="A2A9B1"/>
              <w:bottom w:val="single" w:sz="8" w:space="0" w:color="A2A9B1"/>
              <w:right w:val="single" w:sz="8" w:space="0" w:color="A2A9B1"/>
            </w:tcBorders>
            <w:shd w:val="clear" w:color="auto" w:fill="FFFFFF"/>
            <w:tcMar>
              <w:left w:w="86" w:type="dxa"/>
            </w:tcMar>
            <w:vAlign w:val="center"/>
          </w:tcPr>
          <w:p w:rsidR="00CF5E34" w:rsidRDefault="00D91FC8">
            <w:pPr>
              <w:spacing w:after="0" w:line="240" w:lineRule="auto"/>
              <w:jc w:val="center"/>
              <w:rPr>
                <w:rFonts w:ascii="Times New Roman" w:hAnsi="Times New Roman"/>
                <w:b/>
              </w:rPr>
            </w:pPr>
            <w:r>
              <w:rPr>
                <w:rFonts w:ascii="Times New Roman" w:hAnsi="Times New Roman"/>
                <w:b/>
              </w:rPr>
              <w:t>2632</w:t>
            </w:r>
          </w:p>
        </w:tc>
        <w:tc>
          <w:tcPr>
            <w:tcW w:w="1123"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2569</w:t>
            </w:r>
          </w:p>
        </w:tc>
        <w:tc>
          <w:tcPr>
            <w:tcW w:w="84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2501</w:t>
            </w:r>
          </w:p>
        </w:tc>
        <w:tc>
          <w:tcPr>
            <w:tcW w:w="842"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2438</w:t>
            </w:r>
          </w:p>
        </w:tc>
        <w:tc>
          <w:tcPr>
            <w:tcW w:w="841" w:type="dxa"/>
            <w:tcBorders>
              <w:top w:val="single" w:sz="8" w:space="0" w:color="A2A9B1"/>
              <w:left w:val="single" w:sz="8" w:space="0" w:color="A2A9B1"/>
              <w:bottom w:val="single" w:sz="8" w:space="0" w:color="A2A9B1"/>
              <w:right w:val="single" w:sz="4" w:space="0" w:color="00000A"/>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2386</w:t>
            </w:r>
          </w:p>
        </w:tc>
        <w:tc>
          <w:tcPr>
            <w:tcW w:w="979" w:type="dxa"/>
            <w:tcBorders>
              <w:top w:val="single" w:sz="8" w:space="0" w:color="A2A9B1"/>
              <w:left w:val="single" w:sz="4" w:space="0" w:color="00000A"/>
              <w:bottom w:val="single" w:sz="8" w:space="0" w:color="A2A9B1"/>
              <w:right w:val="single" w:sz="8" w:space="0" w:color="A2A9B1"/>
            </w:tcBorders>
            <w:shd w:val="clear" w:color="auto" w:fill="auto"/>
            <w:tcMar>
              <w:top w:w="15" w:type="dxa"/>
              <w:left w:w="19" w:type="dxa"/>
              <w:bottom w:w="15" w:type="dxa"/>
              <w:right w:w="15" w:type="dxa"/>
            </w:tcMar>
            <w:vAlign w:val="center"/>
          </w:tcPr>
          <w:p w:rsidR="00CF5E34" w:rsidRDefault="00D91FC8">
            <w:pPr>
              <w:spacing w:after="0" w:line="240" w:lineRule="auto"/>
              <w:jc w:val="center"/>
              <w:rPr>
                <w:rFonts w:ascii="Times New Roman" w:hAnsi="Times New Roman"/>
              </w:rPr>
            </w:pPr>
            <w:r>
              <w:rPr>
                <w:rFonts w:ascii="Times New Roman" w:hAnsi="Times New Roman"/>
              </w:rPr>
              <w:t>2344</w:t>
            </w:r>
          </w:p>
        </w:tc>
        <w:tc>
          <w:tcPr>
            <w:tcW w:w="1413" w:type="dxa"/>
            <w:tcBorders>
              <w:top w:val="single" w:sz="8" w:space="0" w:color="A2A9B1"/>
              <w:left w:val="single" w:sz="8" w:space="0" w:color="A2A9B1"/>
              <w:bottom w:val="single" w:sz="8" w:space="0" w:color="A2A9B1"/>
              <w:right w:val="single" w:sz="8" w:space="0" w:color="A2A9B1"/>
            </w:tcBorders>
            <w:shd w:val="clear" w:color="auto" w:fill="FFFFFF"/>
            <w:tcMar>
              <w:top w:w="15" w:type="dxa"/>
              <w:left w:w="14" w:type="dxa"/>
              <w:bottom w:w="15" w:type="dxa"/>
              <w:right w:w="15" w:type="dxa"/>
            </w:tcMar>
            <w:vAlign w:val="center"/>
          </w:tcPr>
          <w:p w:rsidR="00CF5E34" w:rsidRDefault="00D91FC8">
            <w:pPr>
              <w:spacing w:after="0" w:line="240" w:lineRule="auto"/>
              <w:jc w:val="center"/>
              <w:rPr>
                <w:rFonts w:ascii="Times New Roman" w:hAnsi="Times New Roman"/>
              </w:rPr>
            </w:pPr>
            <w:r>
              <w:rPr>
                <w:rFonts w:ascii="Times New Roman" w:hAnsi="Times New Roman"/>
              </w:rPr>
              <w:t>89,1</w:t>
            </w:r>
          </w:p>
        </w:tc>
      </w:tr>
      <w:tr w:rsidR="00CF5E34">
        <w:tc>
          <w:tcPr>
            <w:tcW w:w="480"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3</w:t>
            </w:r>
          </w:p>
        </w:tc>
        <w:tc>
          <w:tcPr>
            <w:tcW w:w="256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80575B">
            <w:pPr>
              <w:spacing w:after="0" w:line="240" w:lineRule="auto"/>
              <w:rPr>
                <w:rFonts w:ascii="Times New Roman" w:hAnsi="Times New Roman"/>
              </w:rPr>
            </w:pPr>
            <w:hyperlink r:id="rId57" w:tgtFrame="Кировский сельсовет (Смоленский район)">
              <w:r w:rsidR="00D91FC8">
                <w:rPr>
                  <w:rStyle w:val="-"/>
                  <w:rFonts w:ascii="Times New Roman" w:hAnsi="Times New Roman"/>
                  <w:color w:val="00000A"/>
                  <w:u w:val="none"/>
                </w:rPr>
                <w:t>Кировский сельсовет</w:t>
              </w:r>
            </w:hyperlink>
          </w:p>
        </w:tc>
        <w:tc>
          <w:tcPr>
            <w:tcW w:w="983" w:type="dxa"/>
            <w:tcBorders>
              <w:top w:val="single" w:sz="8" w:space="0" w:color="A2A9B1"/>
              <w:left w:val="single" w:sz="8" w:space="0" w:color="A2A9B1"/>
              <w:bottom w:val="single" w:sz="8" w:space="0" w:color="A2A9B1"/>
              <w:right w:val="single" w:sz="8" w:space="0" w:color="A2A9B1"/>
            </w:tcBorders>
            <w:shd w:val="clear" w:color="auto" w:fill="FFFFFF"/>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1683</w:t>
            </w:r>
          </w:p>
        </w:tc>
        <w:tc>
          <w:tcPr>
            <w:tcW w:w="1123"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1671</w:t>
            </w:r>
          </w:p>
        </w:tc>
        <w:tc>
          <w:tcPr>
            <w:tcW w:w="84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1640</w:t>
            </w:r>
          </w:p>
        </w:tc>
        <w:tc>
          <w:tcPr>
            <w:tcW w:w="842"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1624</w:t>
            </w:r>
          </w:p>
        </w:tc>
        <w:tc>
          <w:tcPr>
            <w:tcW w:w="841" w:type="dxa"/>
            <w:tcBorders>
              <w:top w:val="single" w:sz="8" w:space="0" w:color="A2A9B1"/>
              <w:left w:val="single" w:sz="8" w:space="0" w:color="A2A9B1"/>
              <w:bottom w:val="single" w:sz="8" w:space="0" w:color="A2A9B1"/>
              <w:right w:val="single" w:sz="4" w:space="0" w:color="00000A"/>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1593</w:t>
            </w:r>
          </w:p>
        </w:tc>
        <w:tc>
          <w:tcPr>
            <w:tcW w:w="979" w:type="dxa"/>
            <w:tcBorders>
              <w:top w:val="single" w:sz="8" w:space="0" w:color="A2A9B1"/>
              <w:left w:val="single" w:sz="4" w:space="0" w:color="00000A"/>
              <w:bottom w:val="single" w:sz="8" w:space="0" w:color="A2A9B1"/>
              <w:right w:val="single" w:sz="8" w:space="0" w:color="A2A9B1"/>
            </w:tcBorders>
            <w:shd w:val="clear" w:color="auto" w:fill="auto"/>
            <w:tcMar>
              <w:top w:w="15" w:type="dxa"/>
              <w:left w:w="19" w:type="dxa"/>
              <w:bottom w:w="15" w:type="dxa"/>
              <w:right w:w="15" w:type="dxa"/>
            </w:tcMar>
            <w:vAlign w:val="center"/>
          </w:tcPr>
          <w:p w:rsidR="00CF5E34" w:rsidRDefault="00D91FC8">
            <w:pPr>
              <w:spacing w:after="0" w:line="240" w:lineRule="auto"/>
              <w:jc w:val="center"/>
              <w:rPr>
                <w:rFonts w:ascii="Times New Roman" w:hAnsi="Times New Roman"/>
              </w:rPr>
            </w:pPr>
            <w:r>
              <w:rPr>
                <w:rFonts w:ascii="Times New Roman" w:hAnsi="Times New Roman"/>
              </w:rPr>
              <w:t>1579</w:t>
            </w:r>
          </w:p>
        </w:tc>
        <w:tc>
          <w:tcPr>
            <w:tcW w:w="1413" w:type="dxa"/>
            <w:tcBorders>
              <w:top w:val="single" w:sz="8" w:space="0" w:color="A2A9B1"/>
              <w:left w:val="single" w:sz="8" w:space="0" w:color="A2A9B1"/>
              <w:bottom w:val="single" w:sz="8" w:space="0" w:color="A2A9B1"/>
              <w:right w:val="single" w:sz="8" w:space="0" w:color="A2A9B1"/>
            </w:tcBorders>
            <w:shd w:val="clear" w:color="auto" w:fill="FFFFFF"/>
            <w:tcMar>
              <w:top w:w="15" w:type="dxa"/>
              <w:left w:w="14" w:type="dxa"/>
              <w:bottom w:w="15" w:type="dxa"/>
              <w:right w:w="15" w:type="dxa"/>
            </w:tcMar>
            <w:vAlign w:val="center"/>
          </w:tcPr>
          <w:p w:rsidR="00CF5E34" w:rsidRDefault="00D91FC8">
            <w:pPr>
              <w:spacing w:after="0" w:line="240" w:lineRule="auto"/>
              <w:jc w:val="center"/>
              <w:rPr>
                <w:rFonts w:ascii="Times New Roman" w:hAnsi="Times New Roman"/>
              </w:rPr>
            </w:pPr>
            <w:r>
              <w:rPr>
                <w:rFonts w:ascii="Times New Roman" w:hAnsi="Times New Roman"/>
              </w:rPr>
              <w:t>93,8</w:t>
            </w:r>
          </w:p>
        </w:tc>
      </w:tr>
      <w:tr w:rsidR="00CF5E34">
        <w:tc>
          <w:tcPr>
            <w:tcW w:w="480"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4</w:t>
            </w:r>
          </w:p>
        </w:tc>
        <w:tc>
          <w:tcPr>
            <w:tcW w:w="256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80575B">
            <w:pPr>
              <w:spacing w:after="0" w:line="240" w:lineRule="auto"/>
              <w:rPr>
                <w:rFonts w:ascii="Times New Roman" w:hAnsi="Times New Roman"/>
              </w:rPr>
            </w:pPr>
            <w:hyperlink r:id="rId58" w:tgtFrame="Линёвский сельсовет (Алтайский край)">
              <w:r w:rsidR="00D91FC8">
                <w:rPr>
                  <w:rStyle w:val="-"/>
                  <w:rFonts w:ascii="Times New Roman" w:hAnsi="Times New Roman"/>
                  <w:color w:val="00000A"/>
                  <w:u w:val="none"/>
                </w:rPr>
                <w:t>Линёвский сельсовет</w:t>
              </w:r>
            </w:hyperlink>
          </w:p>
        </w:tc>
        <w:tc>
          <w:tcPr>
            <w:tcW w:w="983" w:type="dxa"/>
            <w:tcBorders>
              <w:top w:val="single" w:sz="8" w:space="0" w:color="A2A9B1"/>
              <w:left w:val="single" w:sz="8" w:space="0" w:color="A2A9B1"/>
              <w:bottom w:val="single" w:sz="8" w:space="0" w:color="A2A9B1"/>
              <w:right w:val="single" w:sz="8" w:space="0" w:color="A2A9B1"/>
            </w:tcBorders>
            <w:shd w:val="clear" w:color="auto" w:fill="FFFFFF"/>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1762</w:t>
            </w:r>
          </w:p>
        </w:tc>
        <w:tc>
          <w:tcPr>
            <w:tcW w:w="1123"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1713</w:t>
            </w:r>
          </w:p>
        </w:tc>
        <w:tc>
          <w:tcPr>
            <w:tcW w:w="84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1682</w:t>
            </w:r>
          </w:p>
        </w:tc>
        <w:tc>
          <w:tcPr>
            <w:tcW w:w="842"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1638</w:t>
            </w:r>
          </w:p>
        </w:tc>
        <w:tc>
          <w:tcPr>
            <w:tcW w:w="841" w:type="dxa"/>
            <w:tcBorders>
              <w:top w:val="single" w:sz="8" w:space="0" w:color="A2A9B1"/>
              <w:left w:val="single" w:sz="8" w:space="0" w:color="A2A9B1"/>
              <w:bottom w:val="single" w:sz="8" w:space="0" w:color="A2A9B1"/>
              <w:right w:val="single" w:sz="4" w:space="0" w:color="00000A"/>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1600</w:t>
            </w:r>
          </w:p>
        </w:tc>
        <w:tc>
          <w:tcPr>
            <w:tcW w:w="979" w:type="dxa"/>
            <w:tcBorders>
              <w:top w:val="single" w:sz="8" w:space="0" w:color="A2A9B1"/>
              <w:left w:val="single" w:sz="4" w:space="0" w:color="00000A"/>
              <w:bottom w:val="single" w:sz="8" w:space="0" w:color="A2A9B1"/>
              <w:right w:val="single" w:sz="8" w:space="0" w:color="A2A9B1"/>
            </w:tcBorders>
            <w:shd w:val="clear" w:color="auto" w:fill="auto"/>
            <w:tcMar>
              <w:top w:w="15" w:type="dxa"/>
              <w:left w:w="19" w:type="dxa"/>
              <w:bottom w:w="15" w:type="dxa"/>
              <w:right w:w="15" w:type="dxa"/>
            </w:tcMar>
            <w:vAlign w:val="center"/>
          </w:tcPr>
          <w:p w:rsidR="00CF5E34" w:rsidRDefault="00D91FC8">
            <w:pPr>
              <w:spacing w:after="0" w:line="240" w:lineRule="auto"/>
              <w:jc w:val="center"/>
              <w:rPr>
                <w:rFonts w:ascii="Times New Roman" w:hAnsi="Times New Roman"/>
              </w:rPr>
            </w:pPr>
            <w:r>
              <w:rPr>
                <w:rFonts w:ascii="Times New Roman" w:hAnsi="Times New Roman"/>
              </w:rPr>
              <w:t>1556</w:t>
            </w:r>
          </w:p>
        </w:tc>
        <w:tc>
          <w:tcPr>
            <w:tcW w:w="1413" w:type="dxa"/>
            <w:tcBorders>
              <w:top w:val="single" w:sz="8" w:space="0" w:color="A2A9B1"/>
              <w:left w:val="single" w:sz="8" w:space="0" w:color="A2A9B1"/>
              <w:bottom w:val="single" w:sz="8" w:space="0" w:color="A2A9B1"/>
              <w:right w:val="single" w:sz="8" w:space="0" w:color="A2A9B1"/>
            </w:tcBorders>
            <w:shd w:val="clear" w:color="auto" w:fill="FFFFFF"/>
            <w:tcMar>
              <w:top w:w="15" w:type="dxa"/>
              <w:left w:w="14" w:type="dxa"/>
              <w:bottom w:w="15" w:type="dxa"/>
              <w:right w:w="15" w:type="dxa"/>
            </w:tcMar>
            <w:vAlign w:val="center"/>
          </w:tcPr>
          <w:p w:rsidR="00CF5E34" w:rsidRDefault="00D91FC8">
            <w:pPr>
              <w:spacing w:after="0" w:line="240" w:lineRule="auto"/>
              <w:jc w:val="center"/>
              <w:rPr>
                <w:rFonts w:ascii="Times New Roman" w:hAnsi="Times New Roman"/>
              </w:rPr>
            </w:pPr>
            <w:r>
              <w:rPr>
                <w:rFonts w:ascii="Times New Roman" w:hAnsi="Times New Roman"/>
              </w:rPr>
              <w:t>88,3</w:t>
            </w:r>
          </w:p>
        </w:tc>
      </w:tr>
      <w:tr w:rsidR="00CF5E34">
        <w:tc>
          <w:tcPr>
            <w:tcW w:w="480"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5</w:t>
            </w:r>
          </w:p>
        </w:tc>
        <w:tc>
          <w:tcPr>
            <w:tcW w:w="256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80575B">
            <w:pPr>
              <w:spacing w:after="0" w:line="240" w:lineRule="auto"/>
              <w:rPr>
                <w:rFonts w:ascii="Times New Roman" w:hAnsi="Times New Roman"/>
              </w:rPr>
            </w:pPr>
            <w:hyperlink r:id="rId59" w:tgtFrame="Новотырышкинский сельсовет (Алтайский край)">
              <w:r w:rsidR="00D91FC8">
                <w:rPr>
                  <w:rStyle w:val="-"/>
                  <w:rFonts w:ascii="Times New Roman" w:hAnsi="Times New Roman"/>
                  <w:color w:val="00000A"/>
                  <w:u w:val="none"/>
                </w:rPr>
                <w:t>Новотырышкинский сельсовет</w:t>
              </w:r>
            </w:hyperlink>
          </w:p>
        </w:tc>
        <w:tc>
          <w:tcPr>
            <w:tcW w:w="983" w:type="dxa"/>
            <w:tcBorders>
              <w:top w:val="single" w:sz="8" w:space="0" w:color="A2A9B1"/>
              <w:left w:val="single" w:sz="8" w:space="0" w:color="A2A9B1"/>
              <w:bottom w:val="single" w:sz="8" w:space="0" w:color="A2A9B1"/>
              <w:right w:val="single" w:sz="8" w:space="0" w:color="A2A9B1"/>
            </w:tcBorders>
            <w:shd w:val="clear" w:color="auto" w:fill="FFFFFF"/>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1921</w:t>
            </w:r>
          </w:p>
        </w:tc>
        <w:tc>
          <w:tcPr>
            <w:tcW w:w="1123"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1866</w:t>
            </w:r>
          </w:p>
        </w:tc>
        <w:tc>
          <w:tcPr>
            <w:tcW w:w="84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1817</w:t>
            </w:r>
          </w:p>
        </w:tc>
        <w:tc>
          <w:tcPr>
            <w:tcW w:w="842"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1767</w:t>
            </w:r>
          </w:p>
        </w:tc>
        <w:tc>
          <w:tcPr>
            <w:tcW w:w="841" w:type="dxa"/>
            <w:tcBorders>
              <w:top w:val="single" w:sz="8" w:space="0" w:color="A2A9B1"/>
              <w:left w:val="single" w:sz="8" w:space="0" w:color="A2A9B1"/>
              <w:bottom w:val="single" w:sz="8" w:space="0" w:color="A2A9B1"/>
              <w:right w:val="single" w:sz="4" w:space="0" w:color="00000A"/>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1756</w:t>
            </w:r>
          </w:p>
        </w:tc>
        <w:tc>
          <w:tcPr>
            <w:tcW w:w="979" w:type="dxa"/>
            <w:tcBorders>
              <w:top w:val="single" w:sz="8" w:space="0" w:color="A2A9B1"/>
              <w:left w:val="single" w:sz="4" w:space="0" w:color="00000A"/>
              <w:bottom w:val="single" w:sz="8" w:space="0" w:color="A2A9B1"/>
              <w:right w:val="single" w:sz="8" w:space="0" w:color="A2A9B1"/>
            </w:tcBorders>
            <w:shd w:val="clear" w:color="auto" w:fill="auto"/>
            <w:tcMar>
              <w:top w:w="15" w:type="dxa"/>
              <w:left w:w="19" w:type="dxa"/>
              <w:bottom w:w="15" w:type="dxa"/>
              <w:right w:w="15" w:type="dxa"/>
            </w:tcMar>
            <w:vAlign w:val="center"/>
          </w:tcPr>
          <w:p w:rsidR="00CF5E34" w:rsidRDefault="00D91FC8">
            <w:pPr>
              <w:spacing w:after="0" w:line="240" w:lineRule="auto"/>
              <w:jc w:val="center"/>
              <w:rPr>
                <w:rFonts w:ascii="Times New Roman" w:hAnsi="Times New Roman"/>
              </w:rPr>
            </w:pPr>
            <w:r>
              <w:rPr>
                <w:rFonts w:ascii="Times New Roman" w:hAnsi="Times New Roman"/>
              </w:rPr>
              <w:t>1742</w:t>
            </w:r>
          </w:p>
        </w:tc>
        <w:tc>
          <w:tcPr>
            <w:tcW w:w="1413" w:type="dxa"/>
            <w:tcBorders>
              <w:top w:val="single" w:sz="8" w:space="0" w:color="A2A9B1"/>
              <w:left w:val="single" w:sz="8" w:space="0" w:color="A2A9B1"/>
              <w:bottom w:val="single" w:sz="8" w:space="0" w:color="A2A9B1"/>
              <w:right w:val="single" w:sz="8" w:space="0" w:color="A2A9B1"/>
            </w:tcBorders>
            <w:shd w:val="clear" w:color="auto" w:fill="FFFFFF"/>
            <w:tcMar>
              <w:top w:w="15" w:type="dxa"/>
              <w:left w:w="14" w:type="dxa"/>
              <w:bottom w:w="15" w:type="dxa"/>
              <w:right w:w="15" w:type="dxa"/>
            </w:tcMar>
            <w:vAlign w:val="center"/>
          </w:tcPr>
          <w:p w:rsidR="00CF5E34" w:rsidRDefault="00D91FC8">
            <w:pPr>
              <w:spacing w:after="0" w:line="240" w:lineRule="auto"/>
              <w:jc w:val="center"/>
              <w:rPr>
                <w:rFonts w:ascii="Times New Roman" w:hAnsi="Times New Roman"/>
              </w:rPr>
            </w:pPr>
            <w:r>
              <w:rPr>
                <w:rFonts w:ascii="Times New Roman" w:hAnsi="Times New Roman"/>
              </w:rPr>
              <w:t>90,7</w:t>
            </w:r>
          </w:p>
        </w:tc>
      </w:tr>
      <w:tr w:rsidR="00CF5E34">
        <w:tc>
          <w:tcPr>
            <w:tcW w:w="480"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6</w:t>
            </w:r>
          </w:p>
        </w:tc>
        <w:tc>
          <w:tcPr>
            <w:tcW w:w="256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80575B">
            <w:pPr>
              <w:spacing w:after="0" w:line="240" w:lineRule="auto"/>
              <w:rPr>
                <w:rFonts w:ascii="Times New Roman" w:hAnsi="Times New Roman"/>
              </w:rPr>
            </w:pPr>
            <w:hyperlink r:id="rId60" w:tgtFrame="Смоленский сельсовет">
              <w:r w:rsidR="00D91FC8">
                <w:rPr>
                  <w:rStyle w:val="-"/>
                  <w:rFonts w:ascii="Times New Roman" w:hAnsi="Times New Roman"/>
                  <w:color w:val="00000A"/>
                  <w:u w:val="none"/>
                </w:rPr>
                <w:t>Смоленский сельсовет</w:t>
              </w:r>
            </w:hyperlink>
          </w:p>
        </w:tc>
        <w:tc>
          <w:tcPr>
            <w:tcW w:w="983" w:type="dxa"/>
            <w:tcBorders>
              <w:top w:val="single" w:sz="8" w:space="0" w:color="A2A9B1"/>
              <w:left w:val="single" w:sz="8" w:space="0" w:color="A2A9B1"/>
              <w:bottom w:val="single" w:sz="8" w:space="0" w:color="A2A9B1"/>
              <w:right w:val="single" w:sz="8" w:space="0" w:color="A2A9B1"/>
            </w:tcBorders>
            <w:shd w:val="clear" w:color="auto" w:fill="FFFFFF"/>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9138</w:t>
            </w:r>
          </w:p>
        </w:tc>
        <w:tc>
          <w:tcPr>
            <w:tcW w:w="1123"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8998</w:t>
            </w:r>
          </w:p>
        </w:tc>
        <w:tc>
          <w:tcPr>
            <w:tcW w:w="84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8888</w:t>
            </w:r>
          </w:p>
        </w:tc>
        <w:tc>
          <w:tcPr>
            <w:tcW w:w="842"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8719</w:t>
            </w:r>
          </w:p>
        </w:tc>
        <w:tc>
          <w:tcPr>
            <w:tcW w:w="841" w:type="dxa"/>
            <w:tcBorders>
              <w:top w:val="single" w:sz="8" w:space="0" w:color="A2A9B1"/>
              <w:left w:val="single" w:sz="8" w:space="0" w:color="A2A9B1"/>
              <w:bottom w:val="single" w:sz="8" w:space="0" w:color="A2A9B1"/>
              <w:right w:val="single" w:sz="4" w:space="0" w:color="00000A"/>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8663</w:t>
            </w:r>
          </w:p>
        </w:tc>
        <w:tc>
          <w:tcPr>
            <w:tcW w:w="979" w:type="dxa"/>
            <w:tcBorders>
              <w:top w:val="single" w:sz="8" w:space="0" w:color="A2A9B1"/>
              <w:left w:val="single" w:sz="4" w:space="0" w:color="00000A"/>
              <w:bottom w:val="single" w:sz="8" w:space="0" w:color="A2A9B1"/>
              <w:right w:val="single" w:sz="8" w:space="0" w:color="A2A9B1"/>
            </w:tcBorders>
            <w:shd w:val="clear" w:color="auto" w:fill="auto"/>
            <w:tcMar>
              <w:top w:w="15" w:type="dxa"/>
              <w:left w:w="19" w:type="dxa"/>
              <w:bottom w:w="15" w:type="dxa"/>
              <w:right w:w="15" w:type="dxa"/>
            </w:tcMar>
            <w:vAlign w:val="center"/>
          </w:tcPr>
          <w:p w:rsidR="00CF5E34" w:rsidRDefault="00D91FC8">
            <w:pPr>
              <w:spacing w:after="0" w:line="240" w:lineRule="auto"/>
              <w:jc w:val="center"/>
              <w:rPr>
                <w:rFonts w:ascii="Times New Roman" w:hAnsi="Times New Roman"/>
              </w:rPr>
            </w:pPr>
            <w:r>
              <w:rPr>
                <w:rFonts w:ascii="Times New Roman" w:hAnsi="Times New Roman"/>
              </w:rPr>
              <w:t>8560</w:t>
            </w:r>
          </w:p>
        </w:tc>
        <w:tc>
          <w:tcPr>
            <w:tcW w:w="1413" w:type="dxa"/>
            <w:tcBorders>
              <w:top w:val="single" w:sz="8" w:space="0" w:color="A2A9B1"/>
              <w:left w:val="single" w:sz="8" w:space="0" w:color="A2A9B1"/>
              <w:bottom w:val="single" w:sz="8" w:space="0" w:color="A2A9B1"/>
              <w:right w:val="single" w:sz="8" w:space="0" w:color="A2A9B1"/>
            </w:tcBorders>
            <w:shd w:val="clear" w:color="auto" w:fill="FFFFFF"/>
            <w:tcMar>
              <w:top w:w="15" w:type="dxa"/>
              <w:left w:w="14" w:type="dxa"/>
              <w:bottom w:w="15" w:type="dxa"/>
              <w:right w:w="15" w:type="dxa"/>
            </w:tcMar>
            <w:vAlign w:val="center"/>
          </w:tcPr>
          <w:p w:rsidR="00CF5E34" w:rsidRDefault="00D91FC8">
            <w:pPr>
              <w:spacing w:after="0" w:line="240" w:lineRule="auto"/>
              <w:jc w:val="center"/>
              <w:rPr>
                <w:rFonts w:ascii="Times New Roman" w:hAnsi="Times New Roman"/>
              </w:rPr>
            </w:pPr>
            <w:r>
              <w:rPr>
                <w:rFonts w:ascii="Times New Roman" w:hAnsi="Times New Roman"/>
              </w:rPr>
              <w:t>93,7</w:t>
            </w:r>
          </w:p>
        </w:tc>
      </w:tr>
      <w:tr w:rsidR="00CF5E34">
        <w:tc>
          <w:tcPr>
            <w:tcW w:w="480"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7</w:t>
            </w:r>
          </w:p>
        </w:tc>
        <w:tc>
          <w:tcPr>
            <w:tcW w:w="256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80575B">
            <w:pPr>
              <w:spacing w:after="0" w:line="240" w:lineRule="auto"/>
              <w:rPr>
                <w:rFonts w:ascii="Times New Roman" w:hAnsi="Times New Roman"/>
              </w:rPr>
            </w:pPr>
            <w:hyperlink r:id="rId61" w:tgtFrame="Солоновский сельсовет (Смоленский район)">
              <w:r w:rsidR="00D91FC8">
                <w:rPr>
                  <w:rStyle w:val="-"/>
                  <w:rFonts w:ascii="Times New Roman" w:hAnsi="Times New Roman"/>
                  <w:color w:val="00000A"/>
                  <w:u w:val="none"/>
                </w:rPr>
                <w:t>Солоновский сельсовет</w:t>
              </w:r>
            </w:hyperlink>
          </w:p>
        </w:tc>
        <w:tc>
          <w:tcPr>
            <w:tcW w:w="983" w:type="dxa"/>
            <w:tcBorders>
              <w:top w:val="single" w:sz="8" w:space="0" w:color="A2A9B1"/>
              <w:left w:val="single" w:sz="8" w:space="0" w:color="A2A9B1"/>
              <w:bottom w:val="single" w:sz="8" w:space="0" w:color="A2A9B1"/>
              <w:right w:val="single" w:sz="8" w:space="0" w:color="A2A9B1"/>
            </w:tcBorders>
            <w:shd w:val="clear" w:color="auto" w:fill="FFFFFF"/>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1459</w:t>
            </w:r>
          </w:p>
        </w:tc>
        <w:tc>
          <w:tcPr>
            <w:tcW w:w="1123"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1421</w:t>
            </w:r>
          </w:p>
        </w:tc>
        <w:tc>
          <w:tcPr>
            <w:tcW w:w="84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1384</w:t>
            </w:r>
          </w:p>
        </w:tc>
        <w:tc>
          <w:tcPr>
            <w:tcW w:w="842"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1333</w:t>
            </w:r>
          </w:p>
        </w:tc>
        <w:tc>
          <w:tcPr>
            <w:tcW w:w="841" w:type="dxa"/>
            <w:tcBorders>
              <w:top w:val="single" w:sz="8" w:space="0" w:color="A2A9B1"/>
              <w:left w:val="single" w:sz="8" w:space="0" w:color="A2A9B1"/>
              <w:bottom w:val="single" w:sz="8" w:space="0" w:color="A2A9B1"/>
              <w:right w:val="single" w:sz="4" w:space="0" w:color="00000A"/>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1308</w:t>
            </w:r>
          </w:p>
        </w:tc>
        <w:tc>
          <w:tcPr>
            <w:tcW w:w="979" w:type="dxa"/>
            <w:tcBorders>
              <w:top w:val="single" w:sz="8" w:space="0" w:color="A2A9B1"/>
              <w:left w:val="single" w:sz="4" w:space="0" w:color="00000A"/>
              <w:bottom w:val="single" w:sz="8" w:space="0" w:color="A2A9B1"/>
              <w:right w:val="single" w:sz="8" w:space="0" w:color="A2A9B1"/>
            </w:tcBorders>
            <w:shd w:val="clear" w:color="auto" w:fill="auto"/>
            <w:tcMar>
              <w:top w:w="15" w:type="dxa"/>
              <w:left w:w="19" w:type="dxa"/>
              <w:bottom w:w="15" w:type="dxa"/>
              <w:right w:w="15" w:type="dxa"/>
            </w:tcMar>
            <w:vAlign w:val="center"/>
          </w:tcPr>
          <w:p w:rsidR="00CF5E34" w:rsidRDefault="00D91FC8">
            <w:pPr>
              <w:spacing w:after="0" w:line="240" w:lineRule="auto"/>
              <w:jc w:val="center"/>
              <w:rPr>
                <w:rFonts w:ascii="Times New Roman" w:hAnsi="Times New Roman"/>
              </w:rPr>
            </w:pPr>
            <w:r>
              <w:rPr>
                <w:rFonts w:ascii="Times New Roman" w:hAnsi="Times New Roman"/>
              </w:rPr>
              <w:t>1289</w:t>
            </w:r>
          </w:p>
        </w:tc>
        <w:tc>
          <w:tcPr>
            <w:tcW w:w="1413" w:type="dxa"/>
            <w:tcBorders>
              <w:top w:val="single" w:sz="8" w:space="0" w:color="A2A9B1"/>
              <w:left w:val="single" w:sz="8" w:space="0" w:color="A2A9B1"/>
              <w:bottom w:val="single" w:sz="8" w:space="0" w:color="A2A9B1"/>
              <w:right w:val="single" w:sz="8" w:space="0" w:color="A2A9B1"/>
            </w:tcBorders>
            <w:shd w:val="clear" w:color="auto" w:fill="FFFFFF"/>
            <w:tcMar>
              <w:top w:w="15" w:type="dxa"/>
              <w:left w:w="14" w:type="dxa"/>
              <w:bottom w:w="15" w:type="dxa"/>
              <w:right w:w="15" w:type="dxa"/>
            </w:tcMar>
            <w:vAlign w:val="center"/>
          </w:tcPr>
          <w:p w:rsidR="00CF5E34" w:rsidRDefault="00D91FC8">
            <w:pPr>
              <w:spacing w:after="0" w:line="240" w:lineRule="auto"/>
              <w:jc w:val="center"/>
              <w:rPr>
                <w:rFonts w:ascii="Times New Roman" w:hAnsi="Times New Roman"/>
              </w:rPr>
            </w:pPr>
            <w:r>
              <w:rPr>
                <w:rFonts w:ascii="Times New Roman" w:hAnsi="Times New Roman"/>
              </w:rPr>
              <w:t>88,3</w:t>
            </w:r>
          </w:p>
        </w:tc>
      </w:tr>
      <w:tr w:rsidR="00CF5E34">
        <w:tc>
          <w:tcPr>
            <w:tcW w:w="480"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8</w:t>
            </w:r>
          </w:p>
        </w:tc>
        <w:tc>
          <w:tcPr>
            <w:tcW w:w="256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80575B">
            <w:pPr>
              <w:spacing w:after="0" w:line="240" w:lineRule="auto"/>
              <w:rPr>
                <w:rFonts w:ascii="Times New Roman" w:hAnsi="Times New Roman"/>
              </w:rPr>
            </w:pPr>
            <w:hyperlink r:id="rId62" w:tgtFrame="Сычёвский сельсовет (Алтайский край)">
              <w:r w:rsidR="00D91FC8">
                <w:rPr>
                  <w:rStyle w:val="-"/>
                  <w:rFonts w:ascii="Times New Roman" w:hAnsi="Times New Roman"/>
                  <w:color w:val="00000A"/>
                  <w:u w:val="none"/>
                </w:rPr>
                <w:t>Сычёвский сельсовет</w:t>
              </w:r>
            </w:hyperlink>
          </w:p>
        </w:tc>
        <w:tc>
          <w:tcPr>
            <w:tcW w:w="983" w:type="dxa"/>
            <w:tcBorders>
              <w:top w:val="single" w:sz="8" w:space="0" w:color="A2A9B1"/>
              <w:left w:val="single" w:sz="8" w:space="0" w:color="A2A9B1"/>
              <w:bottom w:val="single" w:sz="8" w:space="0" w:color="A2A9B1"/>
              <w:right w:val="single" w:sz="8" w:space="0" w:color="A2A9B1"/>
            </w:tcBorders>
            <w:shd w:val="clear" w:color="auto" w:fill="FFFFFF"/>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2393</w:t>
            </w:r>
          </w:p>
        </w:tc>
        <w:tc>
          <w:tcPr>
            <w:tcW w:w="1123"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2339</w:t>
            </w:r>
          </w:p>
        </w:tc>
        <w:tc>
          <w:tcPr>
            <w:tcW w:w="84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2295</w:t>
            </w:r>
          </w:p>
        </w:tc>
        <w:tc>
          <w:tcPr>
            <w:tcW w:w="842"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2259</w:t>
            </w:r>
          </w:p>
        </w:tc>
        <w:tc>
          <w:tcPr>
            <w:tcW w:w="841" w:type="dxa"/>
            <w:tcBorders>
              <w:top w:val="single" w:sz="8" w:space="0" w:color="A2A9B1"/>
              <w:left w:val="single" w:sz="8" w:space="0" w:color="A2A9B1"/>
              <w:bottom w:val="single" w:sz="8" w:space="0" w:color="A2A9B1"/>
              <w:right w:val="single" w:sz="4" w:space="0" w:color="00000A"/>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2214</w:t>
            </w:r>
          </w:p>
        </w:tc>
        <w:tc>
          <w:tcPr>
            <w:tcW w:w="979" w:type="dxa"/>
            <w:tcBorders>
              <w:top w:val="single" w:sz="8" w:space="0" w:color="A2A9B1"/>
              <w:left w:val="single" w:sz="4" w:space="0" w:color="00000A"/>
              <w:bottom w:val="single" w:sz="8" w:space="0" w:color="A2A9B1"/>
              <w:right w:val="single" w:sz="8" w:space="0" w:color="A2A9B1"/>
            </w:tcBorders>
            <w:shd w:val="clear" w:color="auto" w:fill="auto"/>
            <w:tcMar>
              <w:top w:w="15" w:type="dxa"/>
              <w:left w:w="19" w:type="dxa"/>
              <w:bottom w:w="15" w:type="dxa"/>
              <w:right w:w="15" w:type="dxa"/>
            </w:tcMar>
            <w:vAlign w:val="center"/>
          </w:tcPr>
          <w:p w:rsidR="00CF5E34" w:rsidRDefault="00D91FC8">
            <w:pPr>
              <w:spacing w:after="0" w:line="240" w:lineRule="auto"/>
              <w:jc w:val="center"/>
              <w:rPr>
                <w:rFonts w:ascii="Times New Roman" w:hAnsi="Times New Roman"/>
              </w:rPr>
            </w:pPr>
            <w:r>
              <w:rPr>
                <w:rFonts w:ascii="Times New Roman" w:hAnsi="Times New Roman"/>
              </w:rPr>
              <w:t>2194</w:t>
            </w:r>
          </w:p>
        </w:tc>
        <w:tc>
          <w:tcPr>
            <w:tcW w:w="1413" w:type="dxa"/>
            <w:tcBorders>
              <w:top w:val="single" w:sz="8" w:space="0" w:color="A2A9B1"/>
              <w:left w:val="single" w:sz="8" w:space="0" w:color="A2A9B1"/>
              <w:bottom w:val="single" w:sz="8" w:space="0" w:color="A2A9B1"/>
              <w:right w:val="single" w:sz="8" w:space="0" w:color="A2A9B1"/>
            </w:tcBorders>
            <w:shd w:val="clear" w:color="auto" w:fill="FFFFFF"/>
            <w:tcMar>
              <w:top w:w="15" w:type="dxa"/>
              <w:left w:w="14" w:type="dxa"/>
              <w:bottom w:w="15" w:type="dxa"/>
              <w:right w:w="15" w:type="dxa"/>
            </w:tcMar>
            <w:vAlign w:val="center"/>
          </w:tcPr>
          <w:p w:rsidR="00CF5E34" w:rsidRDefault="00D91FC8">
            <w:pPr>
              <w:spacing w:after="0" w:line="240" w:lineRule="auto"/>
              <w:jc w:val="center"/>
              <w:rPr>
                <w:rFonts w:ascii="Times New Roman" w:hAnsi="Times New Roman"/>
              </w:rPr>
            </w:pPr>
            <w:r>
              <w:rPr>
                <w:rFonts w:ascii="Times New Roman" w:hAnsi="Times New Roman"/>
              </w:rPr>
              <w:t>91,7</w:t>
            </w:r>
          </w:p>
        </w:tc>
      </w:tr>
      <w:tr w:rsidR="00CF5E34">
        <w:tc>
          <w:tcPr>
            <w:tcW w:w="480"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9</w:t>
            </w:r>
          </w:p>
        </w:tc>
        <w:tc>
          <w:tcPr>
            <w:tcW w:w="256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80575B">
            <w:pPr>
              <w:spacing w:after="0" w:line="240" w:lineRule="auto"/>
              <w:rPr>
                <w:rFonts w:ascii="Times New Roman" w:hAnsi="Times New Roman"/>
              </w:rPr>
            </w:pPr>
            <w:hyperlink r:id="rId63" w:tgtFrame="Точилинский сельсовет">
              <w:r w:rsidR="00D91FC8">
                <w:rPr>
                  <w:rStyle w:val="-"/>
                  <w:rFonts w:ascii="Times New Roman" w:hAnsi="Times New Roman"/>
                  <w:color w:val="00000A"/>
                  <w:u w:val="none"/>
                </w:rPr>
                <w:t>Точилинский сельсовет</w:t>
              </w:r>
            </w:hyperlink>
          </w:p>
        </w:tc>
        <w:tc>
          <w:tcPr>
            <w:tcW w:w="983" w:type="dxa"/>
            <w:tcBorders>
              <w:top w:val="single" w:sz="8" w:space="0" w:color="A2A9B1"/>
              <w:left w:val="single" w:sz="8" w:space="0" w:color="A2A9B1"/>
              <w:bottom w:val="single" w:sz="8" w:space="0" w:color="A2A9B1"/>
              <w:right w:val="single" w:sz="8" w:space="0" w:color="A2A9B1"/>
            </w:tcBorders>
            <w:shd w:val="clear" w:color="auto" w:fill="FFFFFF"/>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1289</w:t>
            </w:r>
          </w:p>
        </w:tc>
        <w:tc>
          <w:tcPr>
            <w:tcW w:w="1123"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1266</w:t>
            </w:r>
          </w:p>
        </w:tc>
        <w:tc>
          <w:tcPr>
            <w:tcW w:w="84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1245</w:t>
            </w:r>
          </w:p>
        </w:tc>
        <w:tc>
          <w:tcPr>
            <w:tcW w:w="842"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1240</w:t>
            </w:r>
          </w:p>
        </w:tc>
        <w:tc>
          <w:tcPr>
            <w:tcW w:w="841" w:type="dxa"/>
            <w:tcBorders>
              <w:top w:val="single" w:sz="8" w:space="0" w:color="A2A9B1"/>
              <w:left w:val="single" w:sz="8" w:space="0" w:color="A2A9B1"/>
              <w:bottom w:val="single" w:sz="8" w:space="0" w:color="A2A9B1"/>
              <w:right w:val="single" w:sz="4" w:space="0" w:color="00000A"/>
            </w:tcBorders>
            <w:shd w:val="clear" w:color="auto" w:fill="auto"/>
            <w:tcMar>
              <w:left w:w="86" w:type="dxa"/>
            </w:tcMar>
            <w:vAlign w:val="center"/>
          </w:tcPr>
          <w:p w:rsidR="00CF5E34" w:rsidRDefault="00D91FC8">
            <w:pPr>
              <w:spacing w:after="0" w:line="240" w:lineRule="auto"/>
              <w:jc w:val="center"/>
              <w:rPr>
                <w:rFonts w:ascii="Times New Roman" w:hAnsi="Times New Roman"/>
              </w:rPr>
            </w:pPr>
            <w:r>
              <w:rPr>
                <w:rFonts w:ascii="Times New Roman" w:hAnsi="Times New Roman"/>
              </w:rPr>
              <w:t>1220</w:t>
            </w:r>
          </w:p>
        </w:tc>
        <w:tc>
          <w:tcPr>
            <w:tcW w:w="979" w:type="dxa"/>
            <w:tcBorders>
              <w:top w:val="single" w:sz="8" w:space="0" w:color="A2A9B1"/>
              <w:left w:val="single" w:sz="4" w:space="0" w:color="00000A"/>
              <w:bottom w:val="single" w:sz="8" w:space="0" w:color="A2A9B1"/>
              <w:right w:val="single" w:sz="8" w:space="0" w:color="A2A9B1"/>
            </w:tcBorders>
            <w:shd w:val="clear" w:color="auto" w:fill="auto"/>
            <w:tcMar>
              <w:top w:w="15" w:type="dxa"/>
              <w:left w:w="19" w:type="dxa"/>
              <w:bottom w:w="15" w:type="dxa"/>
              <w:right w:w="15" w:type="dxa"/>
            </w:tcMar>
            <w:vAlign w:val="center"/>
          </w:tcPr>
          <w:p w:rsidR="00CF5E34" w:rsidRDefault="00D91FC8">
            <w:pPr>
              <w:spacing w:after="0" w:line="240" w:lineRule="auto"/>
              <w:jc w:val="center"/>
              <w:rPr>
                <w:rFonts w:ascii="Times New Roman" w:hAnsi="Times New Roman"/>
              </w:rPr>
            </w:pPr>
            <w:r>
              <w:rPr>
                <w:rFonts w:ascii="Times New Roman" w:hAnsi="Times New Roman"/>
              </w:rPr>
              <w:t>1192</w:t>
            </w:r>
          </w:p>
        </w:tc>
        <w:tc>
          <w:tcPr>
            <w:tcW w:w="1413" w:type="dxa"/>
            <w:tcBorders>
              <w:top w:val="single" w:sz="8" w:space="0" w:color="A2A9B1"/>
              <w:left w:val="single" w:sz="8" w:space="0" w:color="A2A9B1"/>
              <w:bottom w:val="single" w:sz="8" w:space="0" w:color="A2A9B1"/>
              <w:right w:val="single" w:sz="8" w:space="0" w:color="A2A9B1"/>
            </w:tcBorders>
            <w:shd w:val="clear" w:color="auto" w:fill="FFFFFF"/>
            <w:tcMar>
              <w:top w:w="15" w:type="dxa"/>
              <w:left w:w="14" w:type="dxa"/>
              <w:bottom w:w="15" w:type="dxa"/>
              <w:right w:w="15" w:type="dxa"/>
            </w:tcMar>
            <w:vAlign w:val="center"/>
          </w:tcPr>
          <w:p w:rsidR="00CF5E34" w:rsidRDefault="00D91FC8">
            <w:pPr>
              <w:spacing w:after="0" w:line="240" w:lineRule="auto"/>
              <w:jc w:val="center"/>
              <w:rPr>
                <w:rFonts w:ascii="Times New Roman" w:hAnsi="Times New Roman"/>
              </w:rPr>
            </w:pPr>
            <w:r>
              <w:rPr>
                <w:rFonts w:ascii="Times New Roman" w:hAnsi="Times New Roman"/>
              </w:rPr>
              <w:t>92,5</w:t>
            </w:r>
          </w:p>
        </w:tc>
      </w:tr>
      <w:tr w:rsidR="00CF5E34">
        <w:tc>
          <w:tcPr>
            <w:tcW w:w="480"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CF5E34">
            <w:pPr>
              <w:spacing w:after="0" w:line="240" w:lineRule="auto"/>
              <w:jc w:val="center"/>
              <w:rPr>
                <w:rFonts w:ascii="Times New Roman" w:hAnsi="Times New Roman"/>
                <w:b/>
              </w:rPr>
            </w:pPr>
          </w:p>
        </w:tc>
        <w:tc>
          <w:tcPr>
            <w:tcW w:w="256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rPr>
                <w:rFonts w:ascii="Times New Roman" w:hAnsi="Times New Roman"/>
                <w:b/>
              </w:rPr>
            </w:pPr>
            <w:r>
              <w:rPr>
                <w:rFonts w:ascii="Times New Roman" w:hAnsi="Times New Roman"/>
                <w:b/>
              </w:rPr>
              <w:t>ИТОГО</w:t>
            </w:r>
          </w:p>
        </w:tc>
        <w:tc>
          <w:tcPr>
            <w:tcW w:w="983" w:type="dxa"/>
            <w:tcBorders>
              <w:top w:val="single" w:sz="8" w:space="0" w:color="A2A9B1"/>
              <w:left w:val="single" w:sz="8" w:space="0" w:color="A2A9B1"/>
              <w:bottom w:val="single" w:sz="8" w:space="0" w:color="A2A9B1"/>
              <w:right w:val="single" w:sz="8" w:space="0" w:color="A2A9B1"/>
            </w:tcBorders>
            <w:shd w:val="clear" w:color="auto" w:fill="FFFFFF"/>
            <w:tcMar>
              <w:left w:w="86" w:type="dxa"/>
            </w:tcMar>
            <w:vAlign w:val="center"/>
          </w:tcPr>
          <w:p w:rsidR="00CF5E34" w:rsidRDefault="00D91FC8">
            <w:pPr>
              <w:spacing w:after="0" w:line="240" w:lineRule="auto"/>
              <w:jc w:val="center"/>
              <w:rPr>
                <w:rFonts w:ascii="Times New Roman" w:hAnsi="Times New Roman"/>
                <w:b/>
                <w:bCs/>
                <w:i/>
                <w:iCs/>
              </w:rPr>
            </w:pPr>
            <w:r>
              <w:rPr>
                <w:rFonts w:ascii="Times New Roman" w:hAnsi="Times New Roman"/>
                <w:b/>
                <w:bCs/>
                <w:i/>
                <w:iCs/>
              </w:rPr>
              <w:t>23367</w:t>
            </w:r>
          </w:p>
        </w:tc>
        <w:tc>
          <w:tcPr>
            <w:tcW w:w="1123"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b/>
              </w:rPr>
            </w:pPr>
            <w:r>
              <w:rPr>
                <w:rFonts w:ascii="Times New Roman" w:hAnsi="Times New Roman"/>
                <w:b/>
                <w:bCs/>
                <w:i/>
                <w:iCs/>
              </w:rPr>
              <w:t>22902</w:t>
            </w:r>
          </w:p>
        </w:tc>
        <w:tc>
          <w:tcPr>
            <w:tcW w:w="841"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b/>
              </w:rPr>
            </w:pPr>
            <w:r>
              <w:rPr>
                <w:rFonts w:ascii="Times New Roman" w:hAnsi="Times New Roman"/>
                <w:b/>
                <w:bCs/>
                <w:i/>
                <w:iCs/>
              </w:rPr>
              <w:t>22498</w:t>
            </w:r>
          </w:p>
        </w:tc>
        <w:tc>
          <w:tcPr>
            <w:tcW w:w="842" w:type="dxa"/>
            <w:tcBorders>
              <w:top w:val="single" w:sz="8" w:space="0" w:color="A2A9B1"/>
              <w:left w:val="single" w:sz="8" w:space="0" w:color="A2A9B1"/>
              <w:bottom w:val="single" w:sz="8" w:space="0" w:color="A2A9B1"/>
              <w:right w:val="single" w:sz="8" w:space="0" w:color="A2A9B1"/>
            </w:tcBorders>
            <w:shd w:val="clear" w:color="auto" w:fill="auto"/>
            <w:tcMar>
              <w:left w:w="86" w:type="dxa"/>
            </w:tcMar>
            <w:vAlign w:val="center"/>
          </w:tcPr>
          <w:p w:rsidR="00CF5E34" w:rsidRDefault="00D91FC8">
            <w:pPr>
              <w:spacing w:after="0" w:line="240" w:lineRule="auto"/>
              <w:jc w:val="center"/>
              <w:rPr>
                <w:rFonts w:ascii="Times New Roman" w:hAnsi="Times New Roman"/>
                <w:b/>
              </w:rPr>
            </w:pPr>
            <w:r>
              <w:rPr>
                <w:rFonts w:ascii="Times New Roman" w:hAnsi="Times New Roman"/>
                <w:b/>
              </w:rPr>
              <w:t>22017</w:t>
            </w:r>
          </w:p>
        </w:tc>
        <w:tc>
          <w:tcPr>
            <w:tcW w:w="841" w:type="dxa"/>
            <w:tcBorders>
              <w:top w:val="single" w:sz="8" w:space="0" w:color="A2A9B1"/>
              <w:left w:val="single" w:sz="8" w:space="0" w:color="A2A9B1"/>
              <w:bottom w:val="single" w:sz="8" w:space="0" w:color="A2A9B1"/>
              <w:right w:val="single" w:sz="4" w:space="0" w:color="00000A"/>
            </w:tcBorders>
            <w:shd w:val="clear" w:color="auto" w:fill="auto"/>
            <w:tcMar>
              <w:left w:w="86" w:type="dxa"/>
            </w:tcMar>
            <w:vAlign w:val="center"/>
          </w:tcPr>
          <w:p w:rsidR="00CF5E34" w:rsidRDefault="00D91FC8">
            <w:pPr>
              <w:spacing w:after="0" w:line="240" w:lineRule="auto"/>
              <w:jc w:val="center"/>
              <w:rPr>
                <w:rFonts w:ascii="Times New Roman" w:hAnsi="Times New Roman"/>
                <w:b/>
              </w:rPr>
            </w:pPr>
            <w:r>
              <w:rPr>
                <w:rFonts w:ascii="Times New Roman" w:hAnsi="Times New Roman"/>
                <w:b/>
                <w:bCs/>
                <w:i/>
                <w:iCs/>
              </w:rPr>
              <w:t>21711</w:t>
            </w:r>
          </w:p>
        </w:tc>
        <w:tc>
          <w:tcPr>
            <w:tcW w:w="979" w:type="dxa"/>
            <w:tcBorders>
              <w:top w:val="single" w:sz="8" w:space="0" w:color="A2A9B1"/>
              <w:left w:val="single" w:sz="4" w:space="0" w:color="00000A"/>
              <w:bottom w:val="single" w:sz="8" w:space="0" w:color="A2A9B1"/>
              <w:right w:val="single" w:sz="8" w:space="0" w:color="A2A9B1"/>
            </w:tcBorders>
            <w:shd w:val="clear" w:color="auto" w:fill="auto"/>
            <w:tcMar>
              <w:top w:w="15" w:type="dxa"/>
              <w:left w:w="19" w:type="dxa"/>
              <w:bottom w:w="15" w:type="dxa"/>
              <w:right w:w="15" w:type="dxa"/>
            </w:tcMar>
            <w:vAlign w:val="center"/>
          </w:tcPr>
          <w:p w:rsidR="00CF5E34" w:rsidRDefault="00D91FC8">
            <w:pPr>
              <w:spacing w:after="0" w:line="240" w:lineRule="auto"/>
              <w:jc w:val="center"/>
              <w:rPr>
                <w:rFonts w:ascii="Times New Roman" w:hAnsi="Times New Roman"/>
                <w:b/>
              </w:rPr>
            </w:pPr>
            <w:r>
              <w:rPr>
                <w:rFonts w:ascii="Times New Roman" w:hAnsi="Times New Roman"/>
                <w:b/>
              </w:rPr>
              <w:t>21409</w:t>
            </w:r>
          </w:p>
        </w:tc>
        <w:tc>
          <w:tcPr>
            <w:tcW w:w="1413" w:type="dxa"/>
            <w:tcBorders>
              <w:top w:val="single" w:sz="8" w:space="0" w:color="A2A9B1"/>
              <w:left w:val="single" w:sz="8" w:space="0" w:color="A2A9B1"/>
              <w:bottom w:val="single" w:sz="8" w:space="0" w:color="A2A9B1"/>
              <w:right w:val="single" w:sz="8" w:space="0" w:color="A2A9B1"/>
            </w:tcBorders>
            <w:shd w:val="clear" w:color="auto" w:fill="FFFFFF"/>
            <w:tcMar>
              <w:top w:w="15" w:type="dxa"/>
              <w:left w:w="14" w:type="dxa"/>
              <w:bottom w:w="15" w:type="dxa"/>
              <w:right w:w="15" w:type="dxa"/>
            </w:tcMar>
            <w:vAlign w:val="center"/>
          </w:tcPr>
          <w:p w:rsidR="00CF5E34" w:rsidRDefault="00D91FC8">
            <w:pPr>
              <w:spacing w:after="0" w:line="240" w:lineRule="auto"/>
              <w:jc w:val="center"/>
              <w:rPr>
                <w:rFonts w:ascii="Times New Roman" w:hAnsi="Times New Roman"/>
              </w:rPr>
            </w:pPr>
            <w:r>
              <w:rPr>
                <w:rFonts w:ascii="Times New Roman" w:hAnsi="Times New Roman"/>
              </w:rPr>
              <w:t>91,6</w:t>
            </w:r>
          </w:p>
        </w:tc>
      </w:tr>
    </w:tbl>
    <w:p w:rsidR="00CF5E34" w:rsidRDefault="00CF5E34">
      <w:pPr>
        <w:spacing w:after="0" w:line="240" w:lineRule="auto"/>
        <w:jc w:val="both"/>
        <w:rPr>
          <w:rFonts w:ascii="Times New Roman" w:hAnsi="Times New Roman"/>
          <w:sz w:val="20"/>
          <w:szCs w:val="20"/>
        </w:rPr>
      </w:pPr>
    </w:p>
    <w:p w:rsidR="00CF5E34" w:rsidRDefault="0010014A">
      <w:pPr>
        <w:spacing w:after="0" w:line="240" w:lineRule="auto"/>
        <w:jc w:val="both"/>
        <w:rPr>
          <w:rFonts w:ascii="Times New Roman" w:hAnsi="Times New Roman"/>
          <w:sz w:val="20"/>
          <w:szCs w:val="20"/>
        </w:rPr>
      </w:pPr>
      <w:r w:rsidRPr="0010014A">
        <w:rPr>
          <w:noProof/>
        </w:rPr>
        <w:drawing>
          <wp:inline distT="0" distB="0" distL="0" distR="0">
            <wp:extent cx="6353810" cy="2301875"/>
            <wp:effectExtent l="0" t="0" r="0" b="0"/>
            <wp:docPr id="2"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Рис.4. Структура численности населения Смоленского района в разрезе населенных пунктов, чел.</w:t>
      </w:r>
    </w:p>
    <w:p w:rsidR="00CF5E34" w:rsidRDefault="00CF5E34">
      <w:pPr>
        <w:spacing w:after="0" w:line="240" w:lineRule="auto"/>
        <w:ind w:firstLine="709"/>
        <w:jc w:val="both"/>
        <w:rPr>
          <w:rFonts w:ascii="Times New Roman" w:hAnsi="Times New Roman"/>
          <w:sz w:val="24"/>
          <w:szCs w:val="24"/>
        </w:rPr>
      </w:pP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В разрезе  населенных пунктов прослеживается ежегодное снижение численности населения в среднем на 2-3%. Фактическая численность населения в п. Верх-Обский и с. Новотырышкино значительно выше статистической в связи с присутствием на их территории постоянно проживающих, но фактически зарегистрированных в г. Бийске и г. Белокуриха. В свою очередь, коренные жители района выезжают на работу в указанные города. Структура численности населения в разрезе населенных пунктов существенно не изменялась в течение исследуемого периода (рис.4). Наибольшая доля населения проживает в Смоленском, Сычевском и Верх-Обском  сельсоветах. Это связано с местоположением населенных пунктов и их экономическим потенциалом.</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xml:space="preserve">Отраслевая структура занятых в экономике района не меняется на протяжении ряда лет. В структуре занятости населения по видам экономической деятельности основную долю составляют организации непроизводственной сферы – образование (26%) и здравоохранение (15%), государственное управление и социальное обеспечение (14%). В производственной сфере - это сельское хозяйство (15%) (см. Приложение 2). </w:t>
      </w:r>
    </w:p>
    <w:p w:rsidR="00CF5E34" w:rsidRDefault="00D91FC8">
      <w:pPr>
        <w:spacing w:after="0" w:line="240" w:lineRule="auto"/>
        <w:ind w:firstLine="709"/>
        <w:jc w:val="both"/>
        <w:rPr>
          <w:sz w:val="24"/>
          <w:szCs w:val="24"/>
        </w:rPr>
      </w:pPr>
      <w:r>
        <w:rPr>
          <w:rFonts w:ascii="Times New Roman" w:hAnsi="Times New Roman"/>
          <w:sz w:val="24"/>
          <w:szCs w:val="24"/>
        </w:rPr>
        <w:t xml:space="preserve">По итогам </w:t>
      </w:r>
      <w:r w:rsidR="00B45CB6">
        <w:rPr>
          <w:rFonts w:ascii="Times New Roman" w:hAnsi="Times New Roman"/>
          <w:sz w:val="24"/>
          <w:szCs w:val="24"/>
        </w:rPr>
        <w:t>2019 года</w:t>
      </w:r>
      <w:r>
        <w:rPr>
          <w:rFonts w:ascii="Times New Roman" w:hAnsi="Times New Roman"/>
          <w:sz w:val="24"/>
          <w:szCs w:val="24"/>
        </w:rPr>
        <w:t xml:space="preserve"> численность занятых в экономике составила 6600 человек, что на</w:t>
      </w:r>
      <w:r w:rsidR="00B45CB6">
        <w:rPr>
          <w:rFonts w:ascii="Times New Roman" w:hAnsi="Times New Roman"/>
          <w:sz w:val="24"/>
          <w:szCs w:val="24"/>
        </w:rPr>
        <w:t xml:space="preserve"> 11</w:t>
      </w:r>
      <w:r>
        <w:rPr>
          <w:rFonts w:ascii="Times New Roman" w:hAnsi="Times New Roman"/>
          <w:sz w:val="24"/>
          <w:szCs w:val="24"/>
        </w:rPr>
        <w:t>5</w:t>
      </w:r>
      <w:r w:rsidR="00B45CB6">
        <w:rPr>
          <w:rFonts w:ascii="Times New Roman" w:hAnsi="Times New Roman"/>
          <w:sz w:val="24"/>
          <w:szCs w:val="24"/>
        </w:rPr>
        <w:t>9</w:t>
      </w:r>
      <w:r>
        <w:rPr>
          <w:rFonts w:ascii="Times New Roman" w:hAnsi="Times New Roman"/>
          <w:sz w:val="24"/>
          <w:szCs w:val="24"/>
        </w:rPr>
        <w:t xml:space="preserve"> человек меньше </w:t>
      </w:r>
      <w:r w:rsidR="00B45CB6">
        <w:rPr>
          <w:rFonts w:ascii="Times New Roman" w:hAnsi="Times New Roman"/>
          <w:sz w:val="24"/>
          <w:szCs w:val="24"/>
        </w:rPr>
        <w:t xml:space="preserve">, чем в 2014 году. </w:t>
      </w:r>
      <w:r>
        <w:rPr>
          <w:rFonts w:ascii="Times New Roman" w:hAnsi="Times New Roman"/>
          <w:sz w:val="24"/>
          <w:szCs w:val="24"/>
        </w:rPr>
        <w:t>Отраслевая структура занятых в экономике района не меняется на протяжении ряда лет. Основная доля</w:t>
      </w:r>
      <w:r w:rsidR="00B45CB6">
        <w:rPr>
          <w:rFonts w:ascii="Times New Roman" w:hAnsi="Times New Roman"/>
          <w:sz w:val="24"/>
          <w:szCs w:val="24"/>
        </w:rPr>
        <w:t xml:space="preserve"> </w:t>
      </w:r>
      <w:r>
        <w:rPr>
          <w:rFonts w:ascii="Times New Roman" w:hAnsi="Times New Roman"/>
          <w:sz w:val="24"/>
          <w:szCs w:val="24"/>
        </w:rPr>
        <w:t>занятых приходится на сельское хозяйство, торговлю, образование, здравоохранение и государственное управление.</w:t>
      </w:r>
    </w:p>
    <w:p w:rsidR="00CF5E34" w:rsidRDefault="00B45CB6">
      <w:pPr>
        <w:spacing w:after="0" w:line="240" w:lineRule="auto"/>
        <w:ind w:firstLine="709"/>
        <w:jc w:val="both"/>
        <w:rPr>
          <w:rFonts w:ascii="Times New Roman" w:hAnsi="Times New Roman"/>
          <w:sz w:val="24"/>
          <w:szCs w:val="24"/>
        </w:rPr>
      </w:pPr>
      <w:r>
        <w:rPr>
          <w:rFonts w:ascii="Times New Roman" w:hAnsi="Times New Roman"/>
          <w:sz w:val="24"/>
          <w:szCs w:val="24"/>
        </w:rPr>
        <w:t>У</w:t>
      </w:r>
      <w:r w:rsidR="00D91FC8">
        <w:rPr>
          <w:rFonts w:ascii="Times New Roman" w:hAnsi="Times New Roman"/>
          <w:sz w:val="24"/>
          <w:szCs w:val="24"/>
        </w:rPr>
        <w:t xml:space="preserve">ровень официально зарегистрированной безработицы в процентах к трудоспособному населению </w:t>
      </w:r>
      <w:r>
        <w:rPr>
          <w:rFonts w:ascii="Times New Roman" w:hAnsi="Times New Roman"/>
          <w:sz w:val="24"/>
          <w:szCs w:val="24"/>
        </w:rPr>
        <w:t xml:space="preserve">в 2019 году </w:t>
      </w:r>
      <w:r w:rsidR="00D91FC8">
        <w:rPr>
          <w:rFonts w:ascii="Times New Roman" w:hAnsi="Times New Roman"/>
          <w:sz w:val="24"/>
          <w:szCs w:val="24"/>
        </w:rPr>
        <w:t>составил 2,83</w:t>
      </w:r>
      <w:r>
        <w:rPr>
          <w:rFonts w:ascii="Times New Roman" w:hAnsi="Times New Roman"/>
          <w:sz w:val="24"/>
          <w:szCs w:val="24"/>
        </w:rPr>
        <w:t xml:space="preserve">%, в 2014 г. - </w:t>
      </w:r>
      <w:r w:rsidR="00D91FC8">
        <w:rPr>
          <w:rFonts w:ascii="Times New Roman" w:hAnsi="Times New Roman"/>
          <w:sz w:val="24"/>
          <w:szCs w:val="24"/>
        </w:rPr>
        <w:t>2,</w:t>
      </w:r>
      <w:r>
        <w:rPr>
          <w:rFonts w:ascii="Times New Roman" w:hAnsi="Times New Roman"/>
          <w:sz w:val="24"/>
          <w:szCs w:val="24"/>
        </w:rPr>
        <w:t>3</w:t>
      </w:r>
      <w:r w:rsidR="00D91FC8">
        <w:rPr>
          <w:rFonts w:ascii="Times New Roman" w:hAnsi="Times New Roman"/>
          <w:sz w:val="24"/>
          <w:szCs w:val="24"/>
        </w:rPr>
        <w:t>%, напряженность на рынке труда – 3,4 человека на место</w:t>
      </w:r>
      <w:r w:rsidR="00431326">
        <w:rPr>
          <w:rFonts w:ascii="Times New Roman" w:hAnsi="Times New Roman"/>
          <w:sz w:val="24"/>
          <w:szCs w:val="24"/>
        </w:rPr>
        <w:t xml:space="preserve"> в 2019 году и 2,9 человека в 2014 году. </w:t>
      </w:r>
      <w:r w:rsidR="00D91FC8">
        <w:rPr>
          <w:rFonts w:ascii="Times New Roman" w:hAnsi="Times New Roman"/>
          <w:sz w:val="24"/>
          <w:szCs w:val="24"/>
        </w:rPr>
        <w:t xml:space="preserve">. </w:t>
      </w:r>
    </w:p>
    <w:p w:rsidR="00CF5E34" w:rsidRDefault="00D91FC8">
      <w:pPr>
        <w:pStyle w:val="affb"/>
        <w:spacing w:after="0" w:line="240" w:lineRule="auto"/>
        <w:ind w:firstLine="709"/>
        <w:jc w:val="both"/>
      </w:pPr>
      <w:r>
        <w:t>Характерной особенностью сельской безработицы являются ее сезонные колебания. В наиболее тяжелом состоянии находятся жители сел, где отсутствует какое либо производство. Наиболее благополучная обстановка на рынке труда в Смоленском, Кировском, Точилинском и Новотырышкинском сельсоветах, где уровень безработицы ниже остальных поселений. Напряженная ситуация сложилась в Солоновском, Сычевском, Линевском и Верх-Обском сельсоветах. Наличие безработных в районе, хотя это и крайне негативный показатель, должен рассматриваться как наличие потенциальной возможности обеспечения рабочей силой новых, создаваемых рабочих мест на предприятиях и в организациях района, что крайне необходимо в условиях экономического развития.</w:t>
      </w:r>
    </w:p>
    <w:p w:rsidR="00CF5E34" w:rsidRDefault="0010014A">
      <w:pPr>
        <w:spacing w:after="0" w:line="240" w:lineRule="auto"/>
        <w:ind w:firstLine="709"/>
        <w:jc w:val="both"/>
        <w:rPr>
          <w:rFonts w:ascii="Times New Roman" w:hAnsi="Times New Roman"/>
          <w:sz w:val="28"/>
          <w:szCs w:val="28"/>
        </w:rPr>
      </w:pPr>
      <w:r w:rsidRPr="0010014A">
        <w:rPr>
          <w:noProof/>
        </w:rPr>
        <w:drawing>
          <wp:inline distT="0" distB="0" distL="0" distR="0">
            <wp:extent cx="5628290" cy="2002220"/>
            <wp:effectExtent l="0" t="0" r="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Рис.5. Динамика среднемесячной начисленной заработной платы, руб./мес.</w:t>
      </w:r>
    </w:p>
    <w:p w:rsidR="00CF5E34" w:rsidRPr="00B45CB6" w:rsidRDefault="00CF5E34">
      <w:pPr>
        <w:pStyle w:val="affb"/>
        <w:spacing w:after="0" w:line="240" w:lineRule="auto"/>
        <w:ind w:firstLine="708"/>
        <w:jc w:val="both"/>
        <w:rPr>
          <w:rStyle w:val="10"/>
          <w:rFonts w:eastAsia="Calibri"/>
          <w:color w:val="auto"/>
          <w:sz w:val="24"/>
          <w:szCs w:val="24"/>
        </w:rPr>
      </w:pPr>
    </w:p>
    <w:p w:rsidR="00CF5E34" w:rsidRDefault="00D91FC8">
      <w:pPr>
        <w:spacing w:after="0" w:line="240" w:lineRule="auto"/>
        <w:ind w:firstLine="709"/>
        <w:jc w:val="both"/>
        <w:rPr>
          <w:rFonts w:ascii="Times New Roman" w:hAnsi="Times New Roman"/>
          <w:sz w:val="24"/>
          <w:szCs w:val="24"/>
        </w:rPr>
      </w:pPr>
      <w:r>
        <w:rPr>
          <w:rFonts w:ascii="Times New Roman" w:hAnsi="Times New Roman"/>
          <w:spacing w:val="1"/>
          <w:sz w:val="24"/>
          <w:szCs w:val="24"/>
          <w:shd w:val="clear" w:color="auto" w:fill="FFFFFF"/>
        </w:rPr>
        <w:t>Прослеживается рост среднемесячной начисленной заработной платы, средний ежегодный прирост – 12%.</w:t>
      </w:r>
      <w:r>
        <w:rPr>
          <w:rFonts w:ascii="Times New Roman" w:hAnsi="Times New Roman"/>
          <w:sz w:val="24"/>
          <w:szCs w:val="24"/>
        </w:rPr>
        <w:t xml:space="preserve"> Рост заработной платы отмечается практически по всем отраслям экономики (см. Приложение 3).</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Отмечается значительная отраслевая дифференциация среднемесячной заработной платы: выше среднего уровня среднемесячная заработная плата - в сельском хозяйстве, финансовой и страховой деятельности, государственном управлении; ниже средней заработной платы значения показателя у сотрудников, занятых на предприятиях обрабатывающего производства, оптовой и розничной торговли, транспортировки, в сфере образования и предоставления прочих услуг. По численности занятых, данные виды деятельности занимают незначительный удельный вес, поэтому степень их влияния на среднемесячную заработную плату в среднем по району, несущественна. Весомое влияние на среднее значение доходов работников организаций Смоленского района имеют сферы, связанные с  образованием, здравоохранением, государственным и муниципальным управлением.</w:t>
      </w:r>
    </w:p>
    <w:p w:rsidR="00CF5E34" w:rsidRDefault="00CF5E34">
      <w:pPr>
        <w:spacing w:after="0" w:line="240" w:lineRule="auto"/>
        <w:ind w:firstLine="709"/>
        <w:jc w:val="both"/>
        <w:rPr>
          <w:rFonts w:ascii="Times New Roman" w:hAnsi="Times New Roman"/>
          <w:sz w:val="24"/>
          <w:szCs w:val="24"/>
        </w:rPr>
      </w:pPr>
    </w:p>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Таблица 10 – Показатели занятости и безработицы населения Смоленского района</w:t>
      </w:r>
    </w:p>
    <w:p w:rsidR="001D3FA3" w:rsidRDefault="001D3FA3">
      <w:pPr>
        <w:spacing w:after="0" w:line="240" w:lineRule="auto"/>
        <w:jc w:val="center"/>
        <w:rPr>
          <w:rFonts w:ascii="Times New Roman" w:hAnsi="Times New Roman"/>
          <w:sz w:val="24"/>
          <w:szCs w:val="24"/>
        </w:rPr>
      </w:pPr>
    </w:p>
    <w:tbl>
      <w:tblPr>
        <w:tblW w:w="5000" w:type="pct"/>
        <w:tblInd w:w="144" w:type="dxa"/>
        <w:tblBorders>
          <w:bottom w:val="single" w:sz="4" w:space="0" w:color="00000A"/>
          <w:insideH w:val="single" w:sz="4" w:space="0" w:color="00000A"/>
        </w:tblBorders>
        <w:tblCellMar>
          <w:top w:w="72" w:type="dxa"/>
          <w:left w:w="144" w:type="dxa"/>
          <w:bottom w:w="72" w:type="dxa"/>
          <w:right w:w="144" w:type="dxa"/>
        </w:tblCellMar>
        <w:tblLook w:val="04A0"/>
      </w:tblPr>
      <w:tblGrid>
        <w:gridCol w:w="5524"/>
        <w:gridCol w:w="874"/>
        <w:gridCol w:w="874"/>
        <w:gridCol w:w="874"/>
        <w:gridCol w:w="875"/>
        <w:gridCol w:w="587"/>
        <w:gridCol w:w="594"/>
        <w:gridCol w:w="6"/>
      </w:tblGrid>
      <w:tr w:rsidR="00CF5E34">
        <w:trPr>
          <w:trHeight w:val="20"/>
        </w:trPr>
        <w:tc>
          <w:tcPr>
            <w:tcW w:w="5452"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bCs/>
                <w:kern w:val="2"/>
              </w:rPr>
              <w:t>ПОКАЗАТЕЛИ</w:t>
            </w:r>
          </w:p>
        </w:tc>
        <w:tc>
          <w:tcPr>
            <w:tcW w:w="863"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bCs/>
                <w:kern w:val="2"/>
              </w:rPr>
              <w:t>2014г.</w:t>
            </w:r>
          </w:p>
        </w:tc>
        <w:tc>
          <w:tcPr>
            <w:tcW w:w="862"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bCs/>
                <w:kern w:val="2"/>
              </w:rPr>
              <w:t>2015г.</w:t>
            </w:r>
          </w:p>
        </w:tc>
        <w:tc>
          <w:tcPr>
            <w:tcW w:w="862"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bCs/>
                <w:kern w:val="2"/>
              </w:rPr>
              <w:t>2016г.</w:t>
            </w:r>
          </w:p>
        </w:tc>
        <w:tc>
          <w:tcPr>
            <w:tcW w:w="863"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bCs/>
                <w:kern w:val="2"/>
              </w:rPr>
              <w:t>2017г.</w:t>
            </w:r>
          </w:p>
        </w:tc>
        <w:tc>
          <w:tcPr>
            <w:tcW w:w="579" w:type="dxa"/>
            <w:tcBorders>
              <w:bottom w:val="single" w:sz="4" w:space="0" w:color="00000A"/>
            </w:tcBorders>
            <w:shd w:val="clear" w:color="auto" w:fill="D9D9D9"/>
            <w:tcMar>
              <w:top w:w="0" w:type="dxa"/>
              <w:left w:w="0" w:type="dxa"/>
              <w:bottom w:w="0" w:type="dxa"/>
              <w:right w:w="0" w:type="dxa"/>
            </w:tcMar>
            <w:vAlign w:val="center"/>
          </w:tcPr>
          <w:p w:rsidR="00CF5E34" w:rsidRDefault="00D91FC8">
            <w:pPr>
              <w:spacing w:after="0" w:line="240" w:lineRule="auto"/>
              <w:jc w:val="center"/>
              <w:rPr>
                <w:rFonts w:ascii="Times New Roman" w:hAnsi="Times New Roman"/>
              </w:rPr>
            </w:pPr>
            <w:r>
              <w:rPr>
                <w:rFonts w:ascii="Times New Roman" w:hAnsi="Times New Roman"/>
                <w:bCs/>
                <w:kern w:val="2"/>
              </w:rPr>
              <w:t>2018г.</w:t>
            </w:r>
          </w:p>
        </w:tc>
        <w:tc>
          <w:tcPr>
            <w:tcW w:w="578" w:type="dxa"/>
            <w:tcBorders>
              <w:bottom w:val="single" w:sz="4" w:space="0" w:color="00000A"/>
            </w:tcBorders>
            <w:shd w:val="clear" w:color="auto" w:fill="D9D9D9"/>
            <w:tcMar>
              <w:top w:w="0" w:type="dxa"/>
              <w:left w:w="0" w:type="dxa"/>
              <w:bottom w:w="0" w:type="dxa"/>
              <w:right w:w="0" w:type="dxa"/>
            </w:tcMar>
            <w:vAlign w:val="center"/>
          </w:tcPr>
          <w:p w:rsidR="00CF5E34" w:rsidRDefault="00D91FC8">
            <w:pPr>
              <w:spacing w:after="0" w:line="240" w:lineRule="auto"/>
              <w:jc w:val="center"/>
              <w:rPr>
                <w:rFonts w:ascii="Times New Roman" w:hAnsi="Times New Roman"/>
                <w:bCs/>
                <w:kern w:val="2"/>
              </w:rPr>
            </w:pPr>
            <w:r>
              <w:rPr>
                <w:rFonts w:ascii="Times New Roman" w:hAnsi="Times New Roman"/>
              </w:rPr>
              <w:t>2019г.</w:t>
            </w:r>
          </w:p>
        </w:tc>
        <w:tc>
          <w:tcPr>
            <w:tcW w:w="3" w:type="dxa"/>
            <w:tcBorders>
              <w:bottom w:val="single" w:sz="4" w:space="0" w:color="00000A"/>
            </w:tcBorders>
            <w:shd w:val="clear" w:color="auto" w:fill="D9D9D9"/>
            <w:tcMar>
              <w:top w:w="0" w:type="dxa"/>
              <w:left w:w="0" w:type="dxa"/>
              <w:bottom w:w="0" w:type="dxa"/>
              <w:right w:w="0" w:type="dxa"/>
            </w:tcMar>
          </w:tcPr>
          <w:p w:rsidR="00CF5E34" w:rsidRDefault="00CF5E34">
            <w:pPr>
              <w:spacing w:after="0" w:line="240" w:lineRule="auto"/>
              <w:jc w:val="center"/>
              <w:rPr>
                <w:rFonts w:ascii="Times New Roman" w:hAnsi="Times New Roman"/>
                <w:bCs/>
                <w:kern w:val="2"/>
              </w:rPr>
            </w:pPr>
          </w:p>
        </w:tc>
      </w:tr>
      <w:tr w:rsidR="00CF5E34">
        <w:trPr>
          <w:trHeight w:val="20"/>
        </w:trPr>
        <w:tc>
          <w:tcPr>
            <w:tcW w:w="5452"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bCs/>
                <w:kern w:val="2"/>
              </w:rPr>
              <w:t xml:space="preserve">Численность  экономически активного населения, чел. </w:t>
            </w:r>
          </w:p>
        </w:tc>
        <w:tc>
          <w:tcPr>
            <w:tcW w:w="86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kern w:val="2"/>
                <w:sz w:val="20"/>
                <w:szCs w:val="20"/>
              </w:rPr>
            </w:pPr>
            <w:r>
              <w:rPr>
                <w:rFonts w:ascii="Times New Roman" w:hAnsi="Times New Roman"/>
                <w:kern w:val="2"/>
                <w:sz w:val="20"/>
                <w:szCs w:val="20"/>
              </w:rPr>
              <w:t>13459</w:t>
            </w:r>
          </w:p>
        </w:tc>
        <w:tc>
          <w:tcPr>
            <w:tcW w:w="86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kern w:val="2"/>
                <w:sz w:val="20"/>
                <w:szCs w:val="20"/>
              </w:rPr>
            </w:pPr>
            <w:r>
              <w:rPr>
                <w:rFonts w:ascii="Times New Roman" w:hAnsi="Times New Roman"/>
                <w:kern w:val="2"/>
                <w:sz w:val="20"/>
                <w:szCs w:val="20"/>
              </w:rPr>
              <w:t>13100</w:t>
            </w:r>
          </w:p>
        </w:tc>
        <w:tc>
          <w:tcPr>
            <w:tcW w:w="86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kern w:val="2"/>
                <w:sz w:val="20"/>
                <w:szCs w:val="20"/>
              </w:rPr>
            </w:pPr>
            <w:r>
              <w:rPr>
                <w:rFonts w:ascii="Times New Roman" w:hAnsi="Times New Roman"/>
                <w:kern w:val="2"/>
                <w:sz w:val="20"/>
                <w:szCs w:val="20"/>
              </w:rPr>
              <w:t>12900</w:t>
            </w:r>
          </w:p>
        </w:tc>
        <w:tc>
          <w:tcPr>
            <w:tcW w:w="86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kern w:val="2"/>
                <w:sz w:val="20"/>
                <w:szCs w:val="20"/>
              </w:rPr>
            </w:pPr>
            <w:r>
              <w:rPr>
                <w:rFonts w:ascii="Times New Roman" w:hAnsi="Times New Roman"/>
                <w:kern w:val="2"/>
                <w:sz w:val="20"/>
                <w:szCs w:val="20"/>
              </w:rPr>
              <w:t>12721</w:t>
            </w:r>
          </w:p>
        </w:tc>
        <w:tc>
          <w:tcPr>
            <w:tcW w:w="579"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kern w:val="2"/>
                <w:sz w:val="20"/>
                <w:szCs w:val="20"/>
              </w:rPr>
            </w:pPr>
            <w:r>
              <w:rPr>
                <w:rFonts w:ascii="Times New Roman" w:hAnsi="Times New Roman"/>
                <w:kern w:val="2"/>
                <w:sz w:val="20"/>
                <w:szCs w:val="20"/>
              </w:rPr>
              <w:t>11297</w:t>
            </w:r>
          </w:p>
        </w:tc>
        <w:tc>
          <w:tcPr>
            <w:tcW w:w="578"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kern w:val="2"/>
                <w:sz w:val="20"/>
                <w:szCs w:val="20"/>
              </w:rPr>
            </w:pPr>
            <w:r>
              <w:rPr>
                <w:rFonts w:ascii="Times New Roman" w:hAnsi="Times New Roman"/>
                <w:kern w:val="2"/>
                <w:sz w:val="20"/>
                <w:szCs w:val="20"/>
              </w:rPr>
              <w:t>11007</w:t>
            </w:r>
          </w:p>
        </w:tc>
        <w:tc>
          <w:tcPr>
            <w:tcW w:w="3" w:type="dxa"/>
            <w:tcBorders>
              <w:top w:val="single" w:sz="4" w:space="0" w:color="00000A"/>
              <w:bottom w:val="single" w:sz="4" w:space="0" w:color="00000A"/>
            </w:tcBorders>
            <w:shd w:val="clear" w:color="auto" w:fill="auto"/>
            <w:tcMar>
              <w:top w:w="0" w:type="dxa"/>
              <w:left w:w="0" w:type="dxa"/>
              <w:bottom w:w="0" w:type="dxa"/>
              <w:right w:w="0" w:type="dxa"/>
            </w:tcMar>
          </w:tcPr>
          <w:p w:rsidR="00CF5E34" w:rsidRDefault="00CF5E34">
            <w:pPr>
              <w:spacing w:after="0" w:line="240" w:lineRule="auto"/>
              <w:jc w:val="center"/>
              <w:rPr>
                <w:rFonts w:ascii="Times New Roman" w:hAnsi="Times New Roman"/>
                <w:kern w:val="2"/>
              </w:rPr>
            </w:pPr>
          </w:p>
        </w:tc>
      </w:tr>
      <w:tr w:rsidR="00CF5E34">
        <w:trPr>
          <w:trHeight w:val="20"/>
        </w:trPr>
        <w:tc>
          <w:tcPr>
            <w:tcW w:w="5452"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bCs/>
                <w:kern w:val="2"/>
              </w:rPr>
              <w:t>Численность занятых в экономике, чел.</w:t>
            </w:r>
          </w:p>
        </w:tc>
        <w:tc>
          <w:tcPr>
            <w:tcW w:w="86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7759</w:t>
            </w:r>
          </w:p>
        </w:tc>
        <w:tc>
          <w:tcPr>
            <w:tcW w:w="86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7628</w:t>
            </w:r>
          </w:p>
        </w:tc>
        <w:tc>
          <w:tcPr>
            <w:tcW w:w="86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7476</w:t>
            </w:r>
          </w:p>
        </w:tc>
        <w:tc>
          <w:tcPr>
            <w:tcW w:w="86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7303</w:t>
            </w:r>
          </w:p>
        </w:tc>
        <w:tc>
          <w:tcPr>
            <w:tcW w:w="579"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6650</w:t>
            </w:r>
          </w:p>
        </w:tc>
        <w:tc>
          <w:tcPr>
            <w:tcW w:w="578"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6600</w:t>
            </w:r>
          </w:p>
        </w:tc>
        <w:tc>
          <w:tcPr>
            <w:tcW w:w="3" w:type="dxa"/>
            <w:tcBorders>
              <w:top w:val="single" w:sz="4" w:space="0" w:color="00000A"/>
              <w:bottom w:val="single" w:sz="4" w:space="0" w:color="00000A"/>
            </w:tcBorders>
            <w:shd w:val="clear" w:color="auto" w:fill="auto"/>
            <w:tcMar>
              <w:top w:w="0" w:type="dxa"/>
              <w:left w:w="0" w:type="dxa"/>
              <w:bottom w:w="0" w:type="dxa"/>
              <w:right w:w="0" w:type="dxa"/>
            </w:tcMar>
          </w:tcPr>
          <w:p w:rsidR="00CF5E34" w:rsidRDefault="00CF5E34">
            <w:pPr>
              <w:spacing w:after="0" w:line="240" w:lineRule="auto"/>
              <w:jc w:val="center"/>
              <w:rPr>
                <w:rFonts w:ascii="Times New Roman" w:hAnsi="Times New Roman"/>
                <w:kern w:val="2"/>
              </w:rPr>
            </w:pPr>
          </w:p>
        </w:tc>
      </w:tr>
      <w:tr w:rsidR="00CF5E34">
        <w:trPr>
          <w:trHeight w:val="20"/>
        </w:trPr>
        <w:tc>
          <w:tcPr>
            <w:tcW w:w="5452"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bCs/>
                <w:kern w:val="2"/>
              </w:rPr>
              <w:t xml:space="preserve">Численность зарегистрированных безработных на конец периода, чел. </w:t>
            </w:r>
          </w:p>
        </w:tc>
        <w:tc>
          <w:tcPr>
            <w:tcW w:w="863" w:type="dxa"/>
            <w:tcBorders>
              <w:top w:val="single" w:sz="4" w:space="0" w:color="00000A"/>
              <w:bottom w:val="single" w:sz="4" w:space="0" w:color="00000A"/>
            </w:tcBorders>
            <w:shd w:val="clear" w:color="auto" w:fill="auto"/>
            <w:vAlign w:val="center"/>
          </w:tcPr>
          <w:p w:rsidR="00CF5E34" w:rsidRDefault="00D91FC8">
            <w:pPr>
              <w:spacing w:after="0" w:line="240" w:lineRule="auto"/>
              <w:ind w:right="170"/>
              <w:jc w:val="center"/>
              <w:rPr>
                <w:rFonts w:ascii="Times New Roman" w:hAnsi="Times New Roman"/>
                <w:color w:val="000000"/>
              </w:rPr>
            </w:pPr>
            <w:r>
              <w:rPr>
                <w:rFonts w:ascii="Times New Roman" w:hAnsi="Times New Roman"/>
                <w:color w:val="000000"/>
              </w:rPr>
              <w:t>409</w:t>
            </w:r>
          </w:p>
        </w:tc>
        <w:tc>
          <w:tcPr>
            <w:tcW w:w="862" w:type="dxa"/>
            <w:tcBorders>
              <w:top w:val="single" w:sz="4" w:space="0" w:color="00000A"/>
              <w:bottom w:val="single" w:sz="4" w:space="0" w:color="00000A"/>
            </w:tcBorders>
            <w:shd w:val="clear" w:color="auto" w:fill="auto"/>
            <w:vAlign w:val="center"/>
          </w:tcPr>
          <w:p w:rsidR="00CF5E34" w:rsidRDefault="00D91FC8">
            <w:pPr>
              <w:spacing w:after="0" w:line="240" w:lineRule="auto"/>
              <w:ind w:right="170"/>
              <w:jc w:val="center"/>
              <w:rPr>
                <w:rFonts w:ascii="Times New Roman" w:hAnsi="Times New Roman"/>
                <w:color w:val="000000"/>
              </w:rPr>
            </w:pPr>
            <w:r>
              <w:rPr>
                <w:rFonts w:ascii="Times New Roman" w:hAnsi="Times New Roman"/>
                <w:color w:val="000000"/>
              </w:rPr>
              <w:t>374</w:t>
            </w:r>
          </w:p>
        </w:tc>
        <w:tc>
          <w:tcPr>
            <w:tcW w:w="862" w:type="dxa"/>
            <w:tcBorders>
              <w:top w:val="single" w:sz="4" w:space="0" w:color="00000A"/>
              <w:bottom w:val="single" w:sz="4" w:space="0" w:color="00000A"/>
            </w:tcBorders>
            <w:shd w:val="clear" w:color="auto" w:fill="auto"/>
            <w:vAlign w:val="center"/>
          </w:tcPr>
          <w:p w:rsidR="00CF5E34" w:rsidRDefault="00D91FC8">
            <w:pPr>
              <w:spacing w:after="0" w:line="240" w:lineRule="auto"/>
              <w:ind w:right="170"/>
              <w:jc w:val="center"/>
              <w:rPr>
                <w:rFonts w:ascii="Times New Roman" w:hAnsi="Times New Roman"/>
                <w:color w:val="000000"/>
              </w:rPr>
            </w:pPr>
            <w:r>
              <w:rPr>
                <w:rFonts w:ascii="Times New Roman" w:hAnsi="Times New Roman"/>
                <w:color w:val="000000"/>
              </w:rPr>
              <w:t>360</w:t>
            </w:r>
          </w:p>
        </w:tc>
        <w:tc>
          <w:tcPr>
            <w:tcW w:w="863" w:type="dxa"/>
            <w:tcBorders>
              <w:top w:val="single" w:sz="4" w:space="0" w:color="00000A"/>
              <w:bottom w:val="single" w:sz="4" w:space="0" w:color="00000A"/>
            </w:tcBorders>
            <w:shd w:val="clear" w:color="auto" w:fill="auto"/>
            <w:vAlign w:val="center"/>
          </w:tcPr>
          <w:p w:rsidR="00CF5E34" w:rsidRDefault="00D91FC8">
            <w:pPr>
              <w:spacing w:after="0" w:line="240" w:lineRule="auto"/>
              <w:ind w:right="170"/>
              <w:jc w:val="center"/>
              <w:rPr>
                <w:rFonts w:ascii="Times New Roman" w:hAnsi="Times New Roman"/>
                <w:color w:val="000000"/>
              </w:rPr>
            </w:pPr>
            <w:r>
              <w:rPr>
                <w:rFonts w:ascii="Times New Roman" w:hAnsi="Times New Roman"/>
                <w:color w:val="000000"/>
              </w:rPr>
              <w:t>342</w:t>
            </w:r>
          </w:p>
        </w:tc>
        <w:tc>
          <w:tcPr>
            <w:tcW w:w="579"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color w:val="000000"/>
              </w:rPr>
            </w:pPr>
            <w:r>
              <w:rPr>
                <w:rFonts w:ascii="Times New Roman" w:hAnsi="Times New Roman"/>
                <w:color w:val="000000"/>
              </w:rPr>
              <w:t>363</w:t>
            </w:r>
          </w:p>
        </w:tc>
        <w:tc>
          <w:tcPr>
            <w:tcW w:w="578"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rPr>
            </w:pPr>
            <w:r>
              <w:rPr>
                <w:rFonts w:ascii="Times New Roman" w:hAnsi="Times New Roman"/>
              </w:rPr>
              <w:t>285</w:t>
            </w:r>
          </w:p>
        </w:tc>
        <w:tc>
          <w:tcPr>
            <w:tcW w:w="3" w:type="dxa"/>
            <w:tcBorders>
              <w:top w:val="single" w:sz="4" w:space="0" w:color="00000A"/>
              <w:bottom w:val="single" w:sz="4" w:space="0" w:color="00000A"/>
            </w:tcBorders>
            <w:shd w:val="clear" w:color="auto" w:fill="auto"/>
            <w:tcMar>
              <w:top w:w="0" w:type="dxa"/>
              <w:left w:w="0" w:type="dxa"/>
              <w:bottom w:w="0" w:type="dxa"/>
              <w:right w:w="0" w:type="dxa"/>
            </w:tcMar>
          </w:tcPr>
          <w:p w:rsidR="00CF5E34" w:rsidRDefault="00CF5E34">
            <w:pPr>
              <w:spacing w:after="0" w:line="240" w:lineRule="auto"/>
              <w:jc w:val="center"/>
              <w:rPr>
                <w:rFonts w:ascii="Times New Roman" w:hAnsi="Times New Roman"/>
                <w:kern w:val="2"/>
              </w:rPr>
            </w:pPr>
          </w:p>
        </w:tc>
      </w:tr>
      <w:tr w:rsidR="00CF5E34">
        <w:trPr>
          <w:trHeight w:val="20"/>
        </w:trPr>
        <w:tc>
          <w:tcPr>
            <w:tcW w:w="5452" w:type="dxa"/>
            <w:tcBorders>
              <w:top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bCs/>
                <w:kern w:val="2"/>
              </w:rPr>
              <w:t>Уровень зарегистрированной безработицы по отношению к численности трудоспособного населения (на конец периода), %</w:t>
            </w:r>
          </w:p>
        </w:tc>
        <w:tc>
          <w:tcPr>
            <w:tcW w:w="863" w:type="dxa"/>
            <w:tcBorders>
              <w:top w:val="single" w:sz="4" w:space="0" w:color="00000A"/>
            </w:tcBorders>
            <w:shd w:val="clear" w:color="auto" w:fill="auto"/>
            <w:vAlign w:val="center"/>
          </w:tcPr>
          <w:p w:rsidR="00CF5E34" w:rsidRDefault="00D91FC8">
            <w:pPr>
              <w:tabs>
                <w:tab w:val="center" w:pos="4677"/>
                <w:tab w:val="right" w:pos="9355"/>
              </w:tabs>
              <w:spacing w:after="0" w:line="240" w:lineRule="auto"/>
              <w:jc w:val="center"/>
              <w:rPr>
                <w:rFonts w:ascii="Times New Roman" w:hAnsi="Times New Roman"/>
              </w:rPr>
            </w:pPr>
            <w:r>
              <w:rPr>
                <w:rFonts w:ascii="Times New Roman" w:hAnsi="Times New Roman"/>
              </w:rPr>
              <w:t>2,3</w:t>
            </w:r>
          </w:p>
        </w:tc>
        <w:tc>
          <w:tcPr>
            <w:tcW w:w="862" w:type="dxa"/>
            <w:tcBorders>
              <w:top w:val="single" w:sz="4" w:space="0" w:color="00000A"/>
            </w:tcBorders>
            <w:shd w:val="clear" w:color="auto" w:fill="auto"/>
            <w:vAlign w:val="center"/>
          </w:tcPr>
          <w:p w:rsidR="00CF5E34" w:rsidRDefault="00D91FC8">
            <w:pPr>
              <w:tabs>
                <w:tab w:val="center" w:pos="4677"/>
                <w:tab w:val="right" w:pos="9355"/>
              </w:tabs>
              <w:spacing w:after="0" w:line="240" w:lineRule="auto"/>
              <w:jc w:val="center"/>
              <w:rPr>
                <w:rFonts w:ascii="Times New Roman" w:hAnsi="Times New Roman"/>
              </w:rPr>
            </w:pPr>
            <w:r>
              <w:rPr>
                <w:rFonts w:ascii="Times New Roman" w:hAnsi="Times New Roman"/>
              </w:rPr>
              <w:t>2,51</w:t>
            </w:r>
          </w:p>
        </w:tc>
        <w:tc>
          <w:tcPr>
            <w:tcW w:w="862" w:type="dxa"/>
            <w:tcBorders>
              <w:top w:val="single" w:sz="4" w:space="0" w:color="00000A"/>
            </w:tcBorders>
            <w:shd w:val="clear" w:color="auto" w:fill="auto"/>
            <w:vAlign w:val="center"/>
          </w:tcPr>
          <w:p w:rsidR="00CF5E34" w:rsidRDefault="00D91FC8">
            <w:pPr>
              <w:tabs>
                <w:tab w:val="center" w:pos="4677"/>
                <w:tab w:val="right" w:pos="9355"/>
              </w:tabs>
              <w:spacing w:after="0" w:line="240" w:lineRule="auto"/>
              <w:jc w:val="center"/>
              <w:rPr>
                <w:rFonts w:ascii="Times New Roman" w:hAnsi="Times New Roman"/>
              </w:rPr>
            </w:pPr>
            <w:r>
              <w:rPr>
                <w:rFonts w:ascii="Times New Roman" w:hAnsi="Times New Roman"/>
              </w:rPr>
              <w:t>2,42</w:t>
            </w:r>
          </w:p>
        </w:tc>
        <w:tc>
          <w:tcPr>
            <w:tcW w:w="863" w:type="dxa"/>
            <w:tcBorders>
              <w:top w:val="single" w:sz="4" w:space="0" w:color="00000A"/>
            </w:tcBorders>
            <w:shd w:val="clear" w:color="auto" w:fill="auto"/>
            <w:vAlign w:val="center"/>
          </w:tcPr>
          <w:p w:rsidR="00CF5E34" w:rsidRDefault="00D91FC8">
            <w:pPr>
              <w:tabs>
                <w:tab w:val="center" w:pos="4677"/>
                <w:tab w:val="right" w:pos="9355"/>
              </w:tabs>
              <w:spacing w:after="0" w:line="240" w:lineRule="auto"/>
              <w:jc w:val="center"/>
              <w:rPr>
                <w:rFonts w:ascii="Times New Roman" w:hAnsi="Times New Roman"/>
              </w:rPr>
            </w:pPr>
            <w:r>
              <w:rPr>
                <w:rFonts w:ascii="Times New Roman" w:hAnsi="Times New Roman"/>
              </w:rPr>
              <w:t>2,52</w:t>
            </w:r>
          </w:p>
        </w:tc>
        <w:tc>
          <w:tcPr>
            <w:tcW w:w="579" w:type="dxa"/>
            <w:tcBorders>
              <w:top w:val="single" w:sz="4" w:space="0" w:color="00000A"/>
            </w:tcBorders>
            <w:shd w:val="clear" w:color="auto" w:fill="auto"/>
            <w:tcMar>
              <w:top w:w="0" w:type="dxa"/>
              <w:left w:w="0" w:type="dxa"/>
              <w:bottom w:w="0" w:type="dxa"/>
              <w:right w:w="0" w:type="dxa"/>
            </w:tcMar>
            <w:vAlign w:val="center"/>
          </w:tcPr>
          <w:p w:rsidR="00CF5E34" w:rsidRDefault="00D91FC8">
            <w:pPr>
              <w:tabs>
                <w:tab w:val="center" w:pos="4677"/>
                <w:tab w:val="right" w:pos="9355"/>
              </w:tabs>
              <w:spacing w:after="0" w:line="240" w:lineRule="auto"/>
              <w:jc w:val="center"/>
              <w:rPr>
                <w:rFonts w:ascii="Times New Roman" w:hAnsi="Times New Roman"/>
              </w:rPr>
            </w:pPr>
            <w:r>
              <w:rPr>
                <w:rFonts w:ascii="Times New Roman" w:hAnsi="Times New Roman"/>
              </w:rPr>
              <w:t>2,45</w:t>
            </w:r>
          </w:p>
        </w:tc>
        <w:tc>
          <w:tcPr>
            <w:tcW w:w="578" w:type="dxa"/>
            <w:tcBorders>
              <w:top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rPr>
            </w:pPr>
            <w:r>
              <w:rPr>
                <w:rFonts w:ascii="Times New Roman" w:hAnsi="Times New Roman"/>
              </w:rPr>
              <w:t>2,83</w:t>
            </w:r>
          </w:p>
        </w:tc>
        <w:tc>
          <w:tcPr>
            <w:tcW w:w="3" w:type="dxa"/>
            <w:tcBorders>
              <w:top w:val="single" w:sz="4" w:space="0" w:color="00000A"/>
            </w:tcBorders>
            <w:shd w:val="clear" w:color="auto" w:fill="auto"/>
            <w:tcMar>
              <w:top w:w="0" w:type="dxa"/>
              <w:left w:w="0" w:type="dxa"/>
              <w:bottom w:w="0" w:type="dxa"/>
              <w:right w:w="0" w:type="dxa"/>
            </w:tcMar>
          </w:tcPr>
          <w:p w:rsidR="00CF5E34" w:rsidRDefault="00CF5E34">
            <w:pPr>
              <w:spacing w:after="0" w:line="240" w:lineRule="auto"/>
              <w:jc w:val="center"/>
              <w:rPr>
                <w:rFonts w:ascii="Times New Roman" w:hAnsi="Times New Roman"/>
                <w:kern w:val="2"/>
              </w:rPr>
            </w:pPr>
          </w:p>
        </w:tc>
      </w:tr>
    </w:tbl>
    <w:p w:rsidR="00CF5E34" w:rsidRDefault="00D91FC8">
      <w:pPr>
        <w:pStyle w:val="Heading1"/>
        <w:spacing w:before="0" w:after="200" w:line="240" w:lineRule="auto"/>
        <w:jc w:val="center"/>
        <w:rPr>
          <w:rFonts w:ascii="Times New Roman" w:hAnsi="Times New Roman"/>
          <w:bCs w:val="0"/>
          <w:color w:val="00000A"/>
          <w:sz w:val="24"/>
          <w:szCs w:val="24"/>
        </w:rPr>
      </w:pPr>
      <w:bookmarkStart w:id="21" w:name="_Toc53968094"/>
      <w:r>
        <w:rPr>
          <w:rFonts w:ascii="Times New Roman" w:hAnsi="Times New Roman"/>
          <w:bCs w:val="0"/>
          <w:color w:val="00000A"/>
          <w:sz w:val="24"/>
          <w:szCs w:val="24"/>
        </w:rPr>
        <w:t>1.1.4 Реальный сектор экономики</w:t>
      </w:r>
      <w:bookmarkEnd w:id="21"/>
    </w:p>
    <w:p w:rsidR="00605F7C" w:rsidRPr="00B35F4F" w:rsidRDefault="00D91FC8" w:rsidP="00605F7C">
      <w:pPr>
        <w:spacing w:after="0" w:line="240" w:lineRule="auto"/>
        <w:ind w:firstLine="720"/>
        <w:jc w:val="both"/>
        <w:rPr>
          <w:rFonts w:ascii="Times New Roman" w:hAnsi="Times New Roman"/>
          <w:sz w:val="24"/>
          <w:szCs w:val="24"/>
        </w:rPr>
      </w:pPr>
      <w:r>
        <w:rPr>
          <w:rFonts w:ascii="Times New Roman" w:hAnsi="Times New Roman"/>
          <w:sz w:val="24"/>
          <w:szCs w:val="24"/>
        </w:rPr>
        <w:t>Реальный сектор экономики Смоленского района представлен промышленными и сельскохозяйственными предприятиями. В Смоленском районе за последние пять лет произошло снижение количества организаций на</w:t>
      </w:r>
      <w:r w:rsidR="00140870">
        <w:rPr>
          <w:rFonts w:ascii="Times New Roman" w:hAnsi="Times New Roman"/>
          <w:sz w:val="24"/>
          <w:szCs w:val="24"/>
        </w:rPr>
        <w:t xml:space="preserve"> 24,1</w:t>
      </w:r>
      <w:r>
        <w:rPr>
          <w:rFonts w:ascii="Times New Roman" w:hAnsi="Times New Roman"/>
          <w:sz w:val="24"/>
          <w:szCs w:val="24"/>
        </w:rPr>
        <w:t>%.</w:t>
      </w:r>
      <w:r w:rsidR="00605F7C" w:rsidRPr="00605F7C">
        <w:rPr>
          <w:rFonts w:ascii="Times New Roman" w:hAnsi="Times New Roman"/>
          <w:sz w:val="24"/>
          <w:szCs w:val="24"/>
        </w:rPr>
        <w:t xml:space="preserve"> </w:t>
      </w:r>
      <w:r w:rsidR="00605F7C">
        <w:rPr>
          <w:rFonts w:ascii="Times New Roman" w:hAnsi="Times New Roman"/>
          <w:sz w:val="24"/>
          <w:szCs w:val="24"/>
        </w:rPr>
        <w:t xml:space="preserve">В основном, это связано с массовым закрытием юридических лиц в форме общества с ограниченной ответственностью и перерегистрацией их в ИП </w:t>
      </w:r>
      <w:r w:rsidR="00346C49">
        <w:rPr>
          <w:rFonts w:ascii="Times New Roman" w:hAnsi="Times New Roman"/>
          <w:sz w:val="24"/>
          <w:szCs w:val="24"/>
        </w:rPr>
        <w:t>(</w:t>
      </w:r>
      <w:r w:rsidR="00605F7C">
        <w:rPr>
          <w:rFonts w:ascii="Times New Roman" w:hAnsi="Times New Roman"/>
          <w:sz w:val="24"/>
          <w:szCs w:val="24"/>
        </w:rPr>
        <w:t>изменение законодательства в части торговли алкогольной продукцией</w:t>
      </w:r>
      <w:r w:rsidR="00346C49">
        <w:rPr>
          <w:rFonts w:ascii="Times New Roman" w:hAnsi="Times New Roman"/>
          <w:sz w:val="24"/>
          <w:szCs w:val="24"/>
        </w:rPr>
        <w:t>)</w:t>
      </w:r>
      <w:r w:rsidR="00605F7C">
        <w:rPr>
          <w:rFonts w:ascii="Times New Roman" w:hAnsi="Times New Roman"/>
          <w:sz w:val="24"/>
          <w:szCs w:val="24"/>
        </w:rPr>
        <w:t xml:space="preserve">. Кроме того, ликвидированы сельхозорганизации, входившие в холдинг «Изумрудная страна» и не действующие муниципальные предприятия.     </w:t>
      </w:r>
    </w:p>
    <w:p w:rsidR="00CF5E34" w:rsidRDefault="00CF5E34">
      <w:pPr>
        <w:spacing w:after="0" w:line="240" w:lineRule="auto"/>
        <w:ind w:firstLine="720"/>
        <w:jc w:val="both"/>
        <w:rPr>
          <w:rFonts w:ascii="Times New Roman" w:hAnsi="Times New Roman"/>
          <w:sz w:val="24"/>
          <w:szCs w:val="24"/>
        </w:rPr>
      </w:pPr>
    </w:p>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 xml:space="preserve">Таблица 11 - Количество организаций, учтенных в статистическом регистре </w:t>
      </w:r>
    </w:p>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Росстата (на 1 января)</w:t>
      </w:r>
    </w:p>
    <w:p w:rsidR="00CF5E34" w:rsidRDefault="00CF5E34">
      <w:pPr>
        <w:spacing w:after="0" w:line="240" w:lineRule="auto"/>
        <w:jc w:val="center"/>
        <w:rPr>
          <w:rFonts w:ascii="Times New Roman" w:hAnsi="Times New Roman"/>
          <w:sz w:val="24"/>
          <w:szCs w:val="24"/>
        </w:rPr>
      </w:pPr>
    </w:p>
    <w:p w:rsidR="00CF5E34" w:rsidRDefault="00CF5E34">
      <w:pPr>
        <w:spacing w:after="0" w:line="240" w:lineRule="auto"/>
        <w:rPr>
          <w:rFonts w:ascii="Times New Roman" w:hAnsi="Times New Roman"/>
          <w:sz w:val="24"/>
          <w:szCs w:val="24"/>
        </w:rPr>
      </w:pPr>
    </w:p>
    <w:p w:rsidR="00FA25BF" w:rsidRDefault="00D91FC8" w:rsidP="00FA25BF">
      <w:pPr>
        <w:spacing w:after="0" w:line="240" w:lineRule="auto"/>
        <w:rPr>
          <w:rFonts w:ascii="Times New Roman" w:hAnsi="Times New Roman"/>
          <w:sz w:val="24"/>
          <w:szCs w:val="24"/>
        </w:rPr>
      </w:pPr>
      <w:r>
        <w:rPr>
          <w:rFonts w:ascii="Times New Roman" w:hAnsi="Times New Roman"/>
          <w:sz w:val="24"/>
          <w:szCs w:val="24"/>
        </w:rPr>
        <w:t xml:space="preserve">Показатель                              </w:t>
      </w:r>
      <w:r w:rsidR="00FA25BF">
        <w:rPr>
          <w:rFonts w:ascii="Times New Roman" w:hAnsi="Times New Roman"/>
          <w:sz w:val="24"/>
          <w:szCs w:val="24"/>
        </w:rPr>
        <w:t>2014г    2015г    2016г    2017г    2018г    2019 г</w:t>
      </w:r>
    </w:p>
    <w:p w:rsidR="00FA25BF" w:rsidRDefault="00FA25BF" w:rsidP="00FA25BF">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w:t>
      </w:r>
    </w:p>
    <w:p w:rsidR="00FA25BF" w:rsidRPr="00B35F4F" w:rsidRDefault="00FA25BF" w:rsidP="00FA25BF">
      <w:pPr>
        <w:spacing w:after="0" w:line="240" w:lineRule="auto"/>
        <w:rPr>
          <w:rFonts w:ascii="Times New Roman" w:hAnsi="Times New Roman"/>
          <w:sz w:val="24"/>
          <w:szCs w:val="24"/>
        </w:rPr>
      </w:pPr>
      <w:r>
        <w:rPr>
          <w:rFonts w:ascii="Times New Roman" w:hAnsi="Times New Roman"/>
          <w:sz w:val="24"/>
          <w:szCs w:val="24"/>
        </w:rPr>
        <w:t xml:space="preserve">                                                   282        273       277       267        239        210</w:t>
      </w:r>
    </w:p>
    <w:p w:rsidR="00CF5E34" w:rsidRDefault="00CF5E34" w:rsidP="00FA25BF">
      <w:pPr>
        <w:spacing w:after="0" w:line="240" w:lineRule="auto"/>
        <w:rPr>
          <w:rFonts w:ascii="Times New Roman" w:hAnsi="Times New Roman"/>
          <w:sz w:val="24"/>
          <w:szCs w:val="24"/>
        </w:rPr>
      </w:pPr>
    </w:p>
    <w:p w:rsidR="00CF5E34" w:rsidRPr="00D11E46" w:rsidRDefault="00D91FC8">
      <w:pPr>
        <w:spacing w:after="0" w:line="240" w:lineRule="auto"/>
        <w:ind w:firstLine="720"/>
        <w:jc w:val="both"/>
        <w:rPr>
          <w:rFonts w:ascii="Times New Roman" w:hAnsi="Times New Roman"/>
          <w:sz w:val="24"/>
          <w:szCs w:val="24"/>
        </w:rPr>
      </w:pPr>
      <w:r w:rsidRPr="00D11E46">
        <w:rPr>
          <w:rFonts w:ascii="Times New Roman" w:hAnsi="Times New Roman"/>
          <w:sz w:val="24"/>
          <w:szCs w:val="24"/>
        </w:rPr>
        <w:t xml:space="preserve">Промышленное производство района представлено перерабатывающими отраслями, производством тепловой энергии и воды. </w:t>
      </w:r>
    </w:p>
    <w:p w:rsidR="00D11E46" w:rsidRPr="008868C1" w:rsidRDefault="00D91FC8" w:rsidP="00BF7F6A">
      <w:pPr>
        <w:shd w:val="clear" w:color="auto" w:fill="FFFFFF"/>
        <w:spacing w:after="0" w:line="240" w:lineRule="auto"/>
        <w:ind w:firstLine="709"/>
        <w:jc w:val="both"/>
        <w:rPr>
          <w:rFonts w:ascii="Times New Roman" w:hAnsi="Times New Roman"/>
          <w:sz w:val="24"/>
          <w:szCs w:val="24"/>
        </w:rPr>
      </w:pPr>
      <w:r w:rsidRPr="008868C1">
        <w:rPr>
          <w:rFonts w:ascii="Times New Roman" w:hAnsi="Times New Roman"/>
          <w:sz w:val="24"/>
          <w:szCs w:val="24"/>
        </w:rPr>
        <w:t xml:space="preserve">Ежегодно увеличивается стоимость отгруженной продукции по крупным и средним организациям. </w:t>
      </w:r>
      <w:r w:rsidR="00A37FE9" w:rsidRPr="008868C1">
        <w:rPr>
          <w:rFonts w:ascii="Times New Roman" w:hAnsi="Times New Roman"/>
          <w:sz w:val="24"/>
          <w:szCs w:val="24"/>
        </w:rPr>
        <w:t>За пять последних лет рост составил</w:t>
      </w:r>
      <w:r w:rsidR="00CA0508" w:rsidRPr="008868C1">
        <w:rPr>
          <w:rFonts w:ascii="Times New Roman" w:hAnsi="Times New Roman"/>
          <w:sz w:val="24"/>
          <w:szCs w:val="24"/>
        </w:rPr>
        <w:t xml:space="preserve"> 785,5</w:t>
      </w:r>
      <w:r w:rsidR="00A37FE9" w:rsidRPr="008868C1">
        <w:rPr>
          <w:rFonts w:ascii="Times New Roman" w:hAnsi="Times New Roman"/>
          <w:sz w:val="24"/>
          <w:szCs w:val="24"/>
        </w:rPr>
        <w:t xml:space="preserve"> млн. рублей</w:t>
      </w:r>
      <w:r w:rsidR="00CA0508" w:rsidRPr="008868C1">
        <w:rPr>
          <w:rFonts w:ascii="Times New Roman" w:hAnsi="Times New Roman"/>
          <w:sz w:val="24"/>
          <w:szCs w:val="24"/>
        </w:rPr>
        <w:t>, или 226,3%</w:t>
      </w:r>
      <w:r w:rsidR="00A37FE9" w:rsidRPr="008868C1">
        <w:rPr>
          <w:rFonts w:ascii="Times New Roman" w:hAnsi="Times New Roman"/>
          <w:sz w:val="24"/>
          <w:szCs w:val="24"/>
        </w:rPr>
        <w:t>.</w:t>
      </w:r>
      <w:r w:rsidR="00CA0508" w:rsidRPr="008868C1">
        <w:rPr>
          <w:rFonts w:ascii="Times New Roman" w:hAnsi="Times New Roman"/>
          <w:sz w:val="24"/>
          <w:szCs w:val="24"/>
        </w:rPr>
        <w:t xml:space="preserve"> </w:t>
      </w:r>
      <w:r w:rsidR="00D11E46" w:rsidRPr="008868C1">
        <w:rPr>
          <w:rFonts w:ascii="Times New Roman" w:hAnsi="Times New Roman"/>
          <w:sz w:val="24"/>
          <w:szCs w:val="24"/>
        </w:rPr>
        <w:t xml:space="preserve">Наибольший рост производства зафиксирован на предприятиях, осуществляющих выпуск: </w:t>
      </w:r>
    </w:p>
    <w:p w:rsidR="00D11E46" w:rsidRPr="008868C1" w:rsidRDefault="00D11E46" w:rsidP="00BF7F6A">
      <w:pPr>
        <w:pStyle w:val="affd"/>
        <w:numPr>
          <w:ilvl w:val="0"/>
          <w:numId w:val="30"/>
        </w:numPr>
        <w:shd w:val="clear" w:color="auto" w:fill="FFFFFF"/>
        <w:spacing w:after="0" w:line="240" w:lineRule="auto"/>
        <w:ind w:left="993" w:hanging="284"/>
        <w:contextualSpacing w:val="0"/>
        <w:jc w:val="both"/>
        <w:rPr>
          <w:rFonts w:ascii="Times New Roman" w:hAnsi="Times New Roman"/>
          <w:sz w:val="24"/>
          <w:szCs w:val="24"/>
        </w:rPr>
      </w:pPr>
      <w:r w:rsidRPr="008868C1">
        <w:rPr>
          <w:rFonts w:ascii="Times New Roman" w:hAnsi="Times New Roman"/>
          <w:sz w:val="24"/>
          <w:szCs w:val="24"/>
        </w:rPr>
        <w:t>продуктов зерновых для завтрака и прочих продуктов из зерновых круп;</w:t>
      </w:r>
    </w:p>
    <w:p w:rsidR="00D11E46" w:rsidRPr="008868C1" w:rsidRDefault="00D11E46" w:rsidP="00BF7F6A">
      <w:pPr>
        <w:pStyle w:val="affd"/>
        <w:numPr>
          <w:ilvl w:val="0"/>
          <w:numId w:val="30"/>
        </w:numPr>
        <w:shd w:val="clear" w:color="auto" w:fill="FFFFFF"/>
        <w:spacing w:after="0" w:line="240" w:lineRule="auto"/>
        <w:ind w:left="993" w:hanging="284"/>
        <w:contextualSpacing w:val="0"/>
        <w:jc w:val="both"/>
        <w:rPr>
          <w:rFonts w:ascii="Times New Roman" w:hAnsi="Times New Roman"/>
          <w:sz w:val="24"/>
          <w:szCs w:val="24"/>
        </w:rPr>
      </w:pPr>
      <w:r w:rsidRPr="008868C1">
        <w:rPr>
          <w:rFonts w:ascii="Times New Roman" w:hAnsi="Times New Roman"/>
          <w:sz w:val="24"/>
          <w:szCs w:val="24"/>
        </w:rPr>
        <w:t>кондитерских изделий.</w:t>
      </w:r>
    </w:p>
    <w:p w:rsidR="00332E25" w:rsidRPr="008868C1" w:rsidRDefault="00332E25" w:rsidP="00BF7F6A">
      <w:pPr>
        <w:shd w:val="clear" w:color="auto" w:fill="FFFFFF"/>
        <w:spacing w:after="0" w:line="240" w:lineRule="auto"/>
        <w:ind w:left="709"/>
        <w:jc w:val="both"/>
        <w:rPr>
          <w:rFonts w:ascii="Times New Roman" w:hAnsi="Times New Roman"/>
          <w:sz w:val="24"/>
          <w:szCs w:val="24"/>
        </w:rPr>
      </w:pPr>
      <w:r w:rsidRPr="008868C1">
        <w:rPr>
          <w:rFonts w:ascii="Times New Roman" w:hAnsi="Times New Roman"/>
          <w:sz w:val="24"/>
          <w:szCs w:val="24"/>
        </w:rPr>
        <w:t>Расширяется ассортимент выпускаемой продукции, с</w:t>
      </w:r>
      <w:r w:rsidR="00D11E46" w:rsidRPr="008868C1">
        <w:rPr>
          <w:rFonts w:ascii="Times New Roman" w:hAnsi="Times New Roman"/>
          <w:sz w:val="24"/>
          <w:szCs w:val="24"/>
        </w:rPr>
        <w:t xml:space="preserve"> 2018 года </w:t>
      </w:r>
      <w:r w:rsidRPr="008868C1">
        <w:rPr>
          <w:rFonts w:ascii="Times New Roman" w:hAnsi="Times New Roman"/>
          <w:sz w:val="24"/>
          <w:szCs w:val="24"/>
        </w:rPr>
        <w:t xml:space="preserve">на территории района </w:t>
      </w:r>
    </w:p>
    <w:p w:rsidR="00D11E46" w:rsidRDefault="00D11E46" w:rsidP="00332E25">
      <w:pPr>
        <w:shd w:val="clear" w:color="auto" w:fill="FFFFFF"/>
        <w:spacing w:after="0" w:line="240" w:lineRule="auto"/>
        <w:jc w:val="both"/>
        <w:rPr>
          <w:rFonts w:ascii="Times New Roman" w:hAnsi="Times New Roman"/>
          <w:sz w:val="24"/>
          <w:szCs w:val="24"/>
        </w:rPr>
      </w:pPr>
      <w:r w:rsidRPr="008868C1">
        <w:rPr>
          <w:rFonts w:ascii="Times New Roman" w:hAnsi="Times New Roman"/>
          <w:sz w:val="24"/>
          <w:szCs w:val="24"/>
        </w:rPr>
        <w:t>осуществляется производство растительного масла</w:t>
      </w:r>
      <w:r w:rsidR="008868C1" w:rsidRPr="008868C1">
        <w:rPr>
          <w:rFonts w:ascii="Times New Roman" w:hAnsi="Times New Roman"/>
          <w:sz w:val="24"/>
          <w:szCs w:val="24"/>
        </w:rPr>
        <w:t xml:space="preserve">, </w:t>
      </w:r>
      <w:r w:rsidR="00C23F73">
        <w:rPr>
          <w:rFonts w:ascii="Times New Roman" w:hAnsi="Times New Roman"/>
          <w:sz w:val="24"/>
          <w:szCs w:val="24"/>
        </w:rPr>
        <w:t>с</w:t>
      </w:r>
      <w:r w:rsidR="008868C1" w:rsidRPr="008868C1">
        <w:rPr>
          <w:rFonts w:ascii="Times New Roman" w:hAnsi="Times New Roman"/>
          <w:sz w:val="24"/>
          <w:szCs w:val="24"/>
        </w:rPr>
        <w:t xml:space="preserve"> 2019 году введен в эксплуатацию цех по переработке молока</w:t>
      </w:r>
      <w:r w:rsidR="008868C1">
        <w:rPr>
          <w:rFonts w:ascii="Times New Roman" w:hAnsi="Times New Roman"/>
          <w:sz w:val="24"/>
          <w:szCs w:val="24"/>
        </w:rPr>
        <w:t>.</w:t>
      </w:r>
    </w:p>
    <w:p w:rsidR="00C23F73" w:rsidRDefault="00B87233" w:rsidP="00332E2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ab/>
        <w:t>Анализируя индекс промышленного производства видно, что динамика объема промышленного производства нестабильна</w:t>
      </w:r>
      <w:r w:rsidR="00C23F73">
        <w:rPr>
          <w:rFonts w:ascii="Times New Roman" w:hAnsi="Times New Roman"/>
          <w:sz w:val="24"/>
          <w:szCs w:val="24"/>
        </w:rPr>
        <w:t>: значительный рост производства произошел в 2015 г (120,3%) и в 2019 г. (136,3%). В 2017 г. Отмечен спад производства (97,1%), по причине банкротства ряда муниципальных предприятий</w:t>
      </w:r>
      <w:r w:rsidR="00635962">
        <w:rPr>
          <w:rFonts w:ascii="Times New Roman" w:hAnsi="Times New Roman"/>
          <w:sz w:val="24"/>
          <w:szCs w:val="24"/>
        </w:rPr>
        <w:t xml:space="preserve">. </w:t>
      </w:r>
    </w:p>
    <w:p w:rsidR="00CF5E34" w:rsidRDefault="00D91FC8" w:rsidP="004148C9">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Динамика инвестиций в основной капитал неравномерна, что обусловлено реализацией проектов в </w:t>
      </w:r>
      <w:r w:rsidR="00C23F73">
        <w:rPr>
          <w:rFonts w:ascii="Times New Roman" w:hAnsi="Times New Roman"/>
          <w:sz w:val="24"/>
          <w:szCs w:val="24"/>
        </w:rPr>
        <w:t xml:space="preserve">отдельные </w:t>
      </w:r>
      <w:r>
        <w:rPr>
          <w:rFonts w:ascii="Times New Roman" w:hAnsi="Times New Roman"/>
          <w:sz w:val="24"/>
          <w:szCs w:val="24"/>
        </w:rPr>
        <w:t>периоды.</w:t>
      </w:r>
      <w:r w:rsidR="003A7841">
        <w:rPr>
          <w:rFonts w:ascii="Times New Roman" w:hAnsi="Times New Roman"/>
          <w:sz w:val="24"/>
          <w:szCs w:val="24"/>
        </w:rPr>
        <w:t xml:space="preserve"> В сравнении с 2014 годом в 1,7 раза снизилась сумма инвестиций в основной капитал за счет снижения вложений в газовую отрасль, туристскую отрасль (перепрофилирование ТРК «Сибирское подворье»).</w:t>
      </w:r>
      <w:r w:rsidR="009F7645">
        <w:rPr>
          <w:rFonts w:ascii="Times New Roman" w:hAnsi="Times New Roman"/>
          <w:sz w:val="24"/>
          <w:szCs w:val="24"/>
        </w:rPr>
        <w:t xml:space="preserve"> </w:t>
      </w:r>
      <w:r w:rsidR="003A7841">
        <w:rPr>
          <w:rFonts w:ascii="Times New Roman" w:hAnsi="Times New Roman"/>
          <w:sz w:val="24"/>
          <w:szCs w:val="24"/>
        </w:rPr>
        <w:t xml:space="preserve"> </w:t>
      </w:r>
      <w:r>
        <w:rPr>
          <w:rFonts w:ascii="Times New Roman" w:hAnsi="Times New Roman"/>
          <w:sz w:val="24"/>
          <w:szCs w:val="24"/>
        </w:rPr>
        <w:t xml:space="preserve"> </w:t>
      </w:r>
    </w:p>
    <w:p w:rsidR="00CF5E34" w:rsidRDefault="00CF5E34">
      <w:pPr>
        <w:spacing w:after="0" w:line="240" w:lineRule="auto"/>
        <w:ind w:firstLine="720"/>
        <w:jc w:val="both"/>
        <w:rPr>
          <w:rFonts w:ascii="Times New Roman" w:hAnsi="Times New Roman"/>
          <w:sz w:val="24"/>
          <w:szCs w:val="24"/>
        </w:rPr>
      </w:pPr>
    </w:p>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Таблица 12 - Основные показатели промышленного производства Смоленского района</w:t>
      </w:r>
    </w:p>
    <w:p w:rsidR="00CF5E34" w:rsidRDefault="00CF5E34">
      <w:pPr>
        <w:spacing w:after="0" w:line="240" w:lineRule="auto"/>
        <w:jc w:val="center"/>
        <w:rPr>
          <w:rFonts w:ascii="Times New Roman" w:hAnsi="Times New Roman"/>
          <w:sz w:val="24"/>
          <w:szCs w:val="24"/>
        </w:rPr>
      </w:pPr>
    </w:p>
    <w:tbl>
      <w:tblPr>
        <w:tblW w:w="10280" w:type="dxa"/>
        <w:tblBorders>
          <w:bottom w:val="single" w:sz="4" w:space="0" w:color="00000A"/>
          <w:insideH w:val="single" w:sz="4" w:space="0" w:color="00000A"/>
        </w:tblBorders>
        <w:tblLook w:val="01E0"/>
      </w:tblPr>
      <w:tblGrid>
        <w:gridCol w:w="4969"/>
        <w:gridCol w:w="931"/>
        <w:gridCol w:w="931"/>
        <w:gridCol w:w="821"/>
        <w:gridCol w:w="876"/>
        <w:gridCol w:w="876"/>
        <w:gridCol w:w="876"/>
      </w:tblGrid>
      <w:tr w:rsidR="005D2C1A" w:rsidTr="005D2C1A">
        <w:tc>
          <w:tcPr>
            <w:tcW w:w="4969" w:type="dxa"/>
            <w:tcBorders>
              <w:bottom w:val="single" w:sz="4" w:space="0" w:color="00000A"/>
            </w:tcBorders>
            <w:shd w:val="clear" w:color="auto" w:fill="D9D9D9"/>
            <w:vAlign w:val="center"/>
          </w:tcPr>
          <w:p w:rsidR="005D2C1A" w:rsidRDefault="005D2C1A">
            <w:pPr>
              <w:pStyle w:val="aff8"/>
              <w:spacing w:after="0" w:line="240" w:lineRule="auto"/>
              <w:jc w:val="center"/>
              <w:rPr>
                <w:rFonts w:ascii="Times New Roman" w:hAnsi="Times New Roman"/>
              </w:rPr>
            </w:pPr>
            <w:r>
              <w:rPr>
                <w:rFonts w:ascii="Times New Roman" w:hAnsi="Times New Roman"/>
              </w:rPr>
              <w:t>ПОКАЗАТЕЛИ</w:t>
            </w:r>
          </w:p>
        </w:tc>
        <w:tc>
          <w:tcPr>
            <w:tcW w:w="931" w:type="dxa"/>
            <w:tcBorders>
              <w:bottom w:val="single" w:sz="4" w:space="0" w:color="00000A"/>
            </w:tcBorders>
            <w:shd w:val="clear" w:color="auto" w:fill="D9D9D9"/>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2014 г.</w:t>
            </w:r>
          </w:p>
        </w:tc>
        <w:tc>
          <w:tcPr>
            <w:tcW w:w="931" w:type="dxa"/>
            <w:tcBorders>
              <w:bottom w:val="single" w:sz="4" w:space="0" w:color="00000A"/>
            </w:tcBorders>
            <w:shd w:val="clear" w:color="auto" w:fill="D9D9D9"/>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2015 г.</w:t>
            </w:r>
          </w:p>
        </w:tc>
        <w:tc>
          <w:tcPr>
            <w:tcW w:w="821" w:type="dxa"/>
            <w:tcBorders>
              <w:bottom w:val="single" w:sz="4" w:space="0" w:color="00000A"/>
            </w:tcBorders>
            <w:shd w:val="clear" w:color="auto" w:fill="D9D9D9"/>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2016г.</w:t>
            </w:r>
          </w:p>
        </w:tc>
        <w:tc>
          <w:tcPr>
            <w:tcW w:w="876" w:type="dxa"/>
            <w:tcBorders>
              <w:bottom w:val="single" w:sz="4" w:space="0" w:color="00000A"/>
            </w:tcBorders>
            <w:shd w:val="clear" w:color="auto" w:fill="D9D9D9"/>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2017г.</w:t>
            </w:r>
          </w:p>
        </w:tc>
        <w:tc>
          <w:tcPr>
            <w:tcW w:w="876" w:type="dxa"/>
            <w:tcBorders>
              <w:bottom w:val="single" w:sz="4" w:space="0" w:color="00000A"/>
            </w:tcBorders>
            <w:shd w:val="clear" w:color="auto" w:fill="D9D9D9"/>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2018г.</w:t>
            </w:r>
          </w:p>
        </w:tc>
        <w:tc>
          <w:tcPr>
            <w:tcW w:w="876" w:type="dxa"/>
            <w:tcBorders>
              <w:bottom w:val="single" w:sz="4" w:space="0" w:color="00000A"/>
            </w:tcBorders>
            <w:shd w:val="clear" w:color="auto" w:fill="D9D9D9"/>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2019г.</w:t>
            </w:r>
          </w:p>
        </w:tc>
      </w:tr>
      <w:tr w:rsidR="005D2C1A" w:rsidTr="005D2C1A">
        <w:tc>
          <w:tcPr>
            <w:tcW w:w="4969" w:type="dxa"/>
            <w:tcBorders>
              <w:top w:val="single" w:sz="4" w:space="0" w:color="00000A"/>
              <w:bottom w:val="single" w:sz="4" w:space="0" w:color="00000A"/>
            </w:tcBorders>
            <w:shd w:val="clear" w:color="auto" w:fill="auto"/>
            <w:vAlign w:val="center"/>
          </w:tcPr>
          <w:p w:rsidR="005D2C1A" w:rsidRDefault="005D2C1A">
            <w:pPr>
              <w:pStyle w:val="aff8"/>
              <w:spacing w:after="0" w:line="240" w:lineRule="auto"/>
              <w:jc w:val="both"/>
              <w:rPr>
                <w:rFonts w:ascii="Times New Roman" w:hAnsi="Times New Roman"/>
              </w:rPr>
            </w:pPr>
            <w:r>
              <w:rPr>
                <w:rFonts w:ascii="Times New Roman" w:hAnsi="Times New Roman"/>
              </w:rPr>
              <w:t>Отгружено товаров собственного производства, выполненных работ и услуг собственными силами по фактическим видам экономической деятельности «Добыча полезных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(по крупным и средним организациям; млн.</w:t>
            </w:r>
            <w:r w:rsidR="00CA0508">
              <w:rPr>
                <w:rFonts w:ascii="Times New Roman" w:hAnsi="Times New Roman"/>
              </w:rPr>
              <w:t xml:space="preserve"> </w:t>
            </w:r>
            <w:r>
              <w:rPr>
                <w:rFonts w:ascii="Times New Roman" w:hAnsi="Times New Roman"/>
              </w:rPr>
              <w:t>руб.)</w:t>
            </w:r>
          </w:p>
        </w:tc>
        <w:tc>
          <w:tcPr>
            <w:tcW w:w="931" w:type="dxa"/>
            <w:tcBorders>
              <w:top w:val="single" w:sz="4" w:space="0" w:color="00000A"/>
              <w:bottom w:val="single" w:sz="4" w:space="0" w:color="00000A"/>
            </w:tcBorders>
            <w:shd w:val="clear" w:color="auto" w:fill="auto"/>
            <w:vAlign w:val="center"/>
          </w:tcPr>
          <w:p w:rsidR="005D2C1A" w:rsidRPr="000B34CE" w:rsidRDefault="005D2C1A" w:rsidP="00B87233">
            <w:pPr>
              <w:pStyle w:val="TableParagraph"/>
              <w:spacing w:before="0" w:line="240" w:lineRule="auto"/>
              <w:ind w:right="218"/>
              <w:jc w:val="center"/>
              <w:rPr>
                <w:rFonts w:ascii="Times New Roman" w:eastAsia="Times New Roman" w:hAnsi="Times New Roman" w:cs="Times New Roman"/>
                <w:lang w:bidi="ar-SA"/>
              </w:rPr>
            </w:pPr>
            <w:r w:rsidRPr="000B34CE">
              <w:rPr>
                <w:rFonts w:ascii="Times New Roman" w:eastAsia="Times New Roman" w:hAnsi="Times New Roman" w:cs="Times New Roman"/>
                <w:lang w:bidi="ar-SA"/>
              </w:rPr>
              <w:t>622,0</w:t>
            </w:r>
          </w:p>
        </w:tc>
        <w:tc>
          <w:tcPr>
            <w:tcW w:w="931" w:type="dxa"/>
            <w:tcBorders>
              <w:top w:val="single" w:sz="4" w:space="0" w:color="00000A"/>
              <w:bottom w:val="single" w:sz="4" w:space="0" w:color="00000A"/>
            </w:tcBorders>
            <w:shd w:val="clear" w:color="auto" w:fill="auto"/>
            <w:vAlign w:val="center"/>
          </w:tcPr>
          <w:p w:rsidR="005D2C1A" w:rsidRPr="000B34CE" w:rsidRDefault="005D2C1A" w:rsidP="00B87233">
            <w:pPr>
              <w:pStyle w:val="TableParagraph"/>
              <w:spacing w:before="0" w:line="240" w:lineRule="auto"/>
              <w:ind w:right="220"/>
              <w:jc w:val="center"/>
              <w:rPr>
                <w:rFonts w:ascii="Times New Roman" w:eastAsia="Times New Roman" w:hAnsi="Times New Roman" w:cs="Times New Roman"/>
                <w:lang w:bidi="ar-SA"/>
              </w:rPr>
            </w:pPr>
            <w:r w:rsidRPr="000B34CE">
              <w:rPr>
                <w:rFonts w:ascii="Times New Roman" w:eastAsia="Times New Roman" w:hAnsi="Times New Roman" w:cs="Times New Roman"/>
                <w:lang w:bidi="ar-SA"/>
              </w:rPr>
              <w:t>978,0</w:t>
            </w:r>
          </w:p>
        </w:tc>
        <w:tc>
          <w:tcPr>
            <w:tcW w:w="821" w:type="dxa"/>
            <w:tcBorders>
              <w:top w:val="single" w:sz="4" w:space="0" w:color="00000A"/>
              <w:bottom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1054,0</w:t>
            </w:r>
          </w:p>
        </w:tc>
        <w:tc>
          <w:tcPr>
            <w:tcW w:w="876" w:type="dxa"/>
            <w:tcBorders>
              <w:top w:val="single" w:sz="4" w:space="0" w:color="00000A"/>
              <w:bottom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984,8</w:t>
            </w:r>
          </w:p>
        </w:tc>
        <w:tc>
          <w:tcPr>
            <w:tcW w:w="876" w:type="dxa"/>
            <w:tcBorders>
              <w:top w:val="single" w:sz="4" w:space="0" w:color="00000A"/>
              <w:bottom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1586,4</w:t>
            </w:r>
          </w:p>
        </w:tc>
        <w:tc>
          <w:tcPr>
            <w:tcW w:w="876" w:type="dxa"/>
            <w:tcBorders>
              <w:top w:val="single" w:sz="4" w:space="0" w:color="00000A"/>
              <w:bottom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1407,5</w:t>
            </w:r>
          </w:p>
        </w:tc>
      </w:tr>
      <w:tr w:rsidR="005D2C1A" w:rsidTr="005D2C1A">
        <w:tc>
          <w:tcPr>
            <w:tcW w:w="4969" w:type="dxa"/>
            <w:tcBorders>
              <w:top w:val="single" w:sz="4" w:space="0" w:color="00000A"/>
              <w:bottom w:val="single" w:sz="4" w:space="0" w:color="00000A"/>
            </w:tcBorders>
            <w:shd w:val="clear" w:color="auto" w:fill="auto"/>
            <w:vAlign w:val="center"/>
          </w:tcPr>
          <w:p w:rsidR="005D2C1A" w:rsidRDefault="005D2C1A">
            <w:pPr>
              <w:pStyle w:val="aff8"/>
              <w:spacing w:after="0" w:line="240" w:lineRule="auto"/>
              <w:jc w:val="both"/>
              <w:rPr>
                <w:rFonts w:ascii="Times New Roman" w:hAnsi="Times New Roman"/>
              </w:rPr>
            </w:pPr>
            <w:r>
              <w:rPr>
                <w:rFonts w:ascii="Times New Roman" w:hAnsi="Times New Roman"/>
              </w:rPr>
              <w:t>Индекс промышленного производства, %</w:t>
            </w:r>
          </w:p>
        </w:tc>
        <w:tc>
          <w:tcPr>
            <w:tcW w:w="931" w:type="dxa"/>
            <w:tcBorders>
              <w:top w:val="single" w:sz="4" w:space="0" w:color="00000A"/>
              <w:bottom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102,4</w:t>
            </w:r>
          </w:p>
        </w:tc>
        <w:tc>
          <w:tcPr>
            <w:tcW w:w="931" w:type="dxa"/>
            <w:tcBorders>
              <w:top w:val="single" w:sz="4" w:space="0" w:color="00000A"/>
              <w:bottom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120,3</w:t>
            </w:r>
          </w:p>
        </w:tc>
        <w:tc>
          <w:tcPr>
            <w:tcW w:w="821" w:type="dxa"/>
            <w:tcBorders>
              <w:top w:val="single" w:sz="4" w:space="0" w:color="00000A"/>
              <w:bottom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103,5</w:t>
            </w:r>
          </w:p>
        </w:tc>
        <w:tc>
          <w:tcPr>
            <w:tcW w:w="876" w:type="dxa"/>
            <w:tcBorders>
              <w:top w:val="single" w:sz="4" w:space="0" w:color="00000A"/>
              <w:bottom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97,1</w:t>
            </w:r>
          </w:p>
        </w:tc>
        <w:tc>
          <w:tcPr>
            <w:tcW w:w="876" w:type="dxa"/>
            <w:tcBorders>
              <w:top w:val="single" w:sz="4" w:space="0" w:color="00000A"/>
              <w:bottom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100,5</w:t>
            </w:r>
          </w:p>
        </w:tc>
        <w:tc>
          <w:tcPr>
            <w:tcW w:w="876" w:type="dxa"/>
            <w:tcBorders>
              <w:top w:val="single" w:sz="4" w:space="0" w:color="00000A"/>
              <w:bottom w:val="single" w:sz="4" w:space="0" w:color="00000A"/>
            </w:tcBorders>
            <w:shd w:val="clear" w:color="auto" w:fill="auto"/>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136,3</w:t>
            </w:r>
          </w:p>
        </w:tc>
      </w:tr>
      <w:tr w:rsidR="005D2C1A" w:rsidTr="005D2C1A">
        <w:tc>
          <w:tcPr>
            <w:tcW w:w="4969" w:type="dxa"/>
            <w:tcBorders>
              <w:top w:val="single" w:sz="4" w:space="0" w:color="00000A"/>
              <w:bottom w:val="single" w:sz="4" w:space="0" w:color="00000A"/>
            </w:tcBorders>
            <w:shd w:val="clear" w:color="auto" w:fill="auto"/>
            <w:vAlign w:val="center"/>
          </w:tcPr>
          <w:p w:rsidR="005D2C1A" w:rsidRDefault="005D2C1A">
            <w:pPr>
              <w:pStyle w:val="aff8"/>
              <w:spacing w:after="0" w:line="240" w:lineRule="auto"/>
              <w:jc w:val="both"/>
              <w:rPr>
                <w:rFonts w:ascii="Times New Roman" w:hAnsi="Times New Roman"/>
              </w:rPr>
            </w:pPr>
            <w:r>
              <w:rPr>
                <w:rFonts w:ascii="Times New Roman" w:hAnsi="Times New Roman"/>
              </w:rPr>
              <w:t>Сальдированный финансовый результат (прибыль минус убыток) деятельности организаций) (кроме субъектов малого предпринимательства, бюджетных организаций, страховых и прочих финансово-кредитных учреждений; тысяч рублей)</w:t>
            </w:r>
          </w:p>
        </w:tc>
        <w:tc>
          <w:tcPr>
            <w:tcW w:w="931" w:type="dxa"/>
            <w:tcBorders>
              <w:top w:val="single" w:sz="4" w:space="0" w:color="00000A"/>
              <w:bottom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30529</w:t>
            </w:r>
          </w:p>
        </w:tc>
        <w:tc>
          <w:tcPr>
            <w:tcW w:w="931" w:type="dxa"/>
            <w:tcBorders>
              <w:top w:val="single" w:sz="4" w:space="0" w:color="00000A"/>
              <w:bottom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26151</w:t>
            </w:r>
          </w:p>
        </w:tc>
        <w:tc>
          <w:tcPr>
            <w:tcW w:w="821" w:type="dxa"/>
            <w:tcBorders>
              <w:top w:val="single" w:sz="4" w:space="0" w:color="00000A"/>
              <w:bottom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52337</w:t>
            </w:r>
          </w:p>
        </w:tc>
        <w:tc>
          <w:tcPr>
            <w:tcW w:w="876" w:type="dxa"/>
            <w:tcBorders>
              <w:top w:val="single" w:sz="4" w:space="0" w:color="00000A"/>
              <w:bottom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76456</w:t>
            </w:r>
          </w:p>
        </w:tc>
        <w:tc>
          <w:tcPr>
            <w:tcW w:w="876" w:type="dxa"/>
            <w:tcBorders>
              <w:top w:val="single" w:sz="4" w:space="0" w:color="00000A"/>
              <w:bottom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122899</w:t>
            </w:r>
          </w:p>
        </w:tc>
        <w:tc>
          <w:tcPr>
            <w:tcW w:w="876" w:type="dxa"/>
            <w:tcBorders>
              <w:top w:val="single" w:sz="4" w:space="0" w:color="00000A"/>
              <w:bottom w:val="single" w:sz="4" w:space="0" w:color="00000A"/>
            </w:tcBorders>
            <w:shd w:val="clear" w:color="auto" w:fill="auto"/>
          </w:tcPr>
          <w:p w:rsidR="005D2C1A" w:rsidRPr="000B34CE" w:rsidRDefault="005D2C1A" w:rsidP="00B87233">
            <w:pPr>
              <w:pStyle w:val="aff8"/>
              <w:spacing w:after="0" w:line="240" w:lineRule="auto"/>
              <w:jc w:val="center"/>
              <w:rPr>
                <w:rFonts w:ascii="Times New Roman" w:hAnsi="Times New Roman"/>
              </w:rPr>
            </w:pPr>
          </w:p>
          <w:p w:rsidR="005D2C1A" w:rsidRPr="000B34CE" w:rsidRDefault="005D2C1A" w:rsidP="00B87233">
            <w:pPr>
              <w:pStyle w:val="aff8"/>
              <w:spacing w:after="0" w:line="240" w:lineRule="auto"/>
              <w:jc w:val="center"/>
              <w:rPr>
                <w:rFonts w:ascii="Times New Roman" w:hAnsi="Times New Roman"/>
              </w:rPr>
            </w:pPr>
          </w:p>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143915</w:t>
            </w:r>
          </w:p>
        </w:tc>
      </w:tr>
      <w:tr w:rsidR="005D2C1A" w:rsidTr="005D2C1A">
        <w:tc>
          <w:tcPr>
            <w:tcW w:w="4969" w:type="dxa"/>
            <w:tcBorders>
              <w:top w:val="single" w:sz="4" w:space="0" w:color="00000A"/>
              <w:bottom w:val="single" w:sz="4" w:space="0" w:color="00000A"/>
            </w:tcBorders>
            <w:shd w:val="clear" w:color="auto" w:fill="auto"/>
            <w:vAlign w:val="center"/>
          </w:tcPr>
          <w:p w:rsidR="005D2C1A" w:rsidRDefault="005D2C1A">
            <w:pPr>
              <w:pStyle w:val="aff8"/>
              <w:spacing w:after="0" w:line="240" w:lineRule="auto"/>
              <w:jc w:val="both"/>
              <w:rPr>
                <w:rFonts w:ascii="Times New Roman" w:hAnsi="Times New Roman"/>
              </w:rPr>
            </w:pPr>
            <w:r>
              <w:rPr>
                <w:rFonts w:ascii="Times New Roman" w:hAnsi="Times New Roman"/>
              </w:rPr>
              <w:t>Инвестиции в основной капитал (без субъектов малого предпринимательства и объема инвестиций, не наблюдаемых прямыми статистическими методами, в фактически действовавших ценах; млн. руб.)</w:t>
            </w:r>
          </w:p>
        </w:tc>
        <w:tc>
          <w:tcPr>
            <w:tcW w:w="931" w:type="dxa"/>
            <w:tcBorders>
              <w:top w:val="single" w:sz="4" w:space="0" w:color="00000A"/>
              <w:bottom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849,4</w:t>
            </w:r>
          </w:p>
        </w:tc>
        <w:tc>
          <w:tcPr>
            <w:tcW w:w="931" w:type="dxa"/>
            <w:tcBorders>
              <w:top w:val="single" w:sz="4" w:space="0" w:color="00000A"/>
              <w:bottom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570,0</w:t>
            </w:r>
          </w:p>
        </w:tc>
        <w:tc>
          <w:tcPr>
            <w:tcW w:w="821" w:type="dxa"/>
            <w:tcBorders>
              <w:top w:val="single" w:sz="4" w:space="0" w:color="00000A"/>
              <w:bottom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377,2</w:t>
            </w:r>
          </w:p>
        </w:tc>
        <w:tc>
          <w:tcPr>
            <w:tcW w:w="876" w:type="dxa"/>
            <w:tcBorders>
              <w:top w:val="single" w:sz="4" w:space="0" w:color="00000A"/>
              <w:bottom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613,6</w:t>
            </w:r>
          </w:p>
        </w:tc>
        <w:tc>
          <w:tcPr>
            <w:tcW w:w="876" w:type="dxa"/>
            <w:tcBorders>
              <w:top w:val="single" w:sz="4" w:space="0" w:color="00000A"/>
              <w:bottom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477,7</w:t>
            </w:r>
          </w:p>
        </w:tc>
        <w:tc>
          <w:tcPr>
            <w:tcW w:w="876" w:type="dxa"/>
            <w:tcBorders>
              <w:top w:val="single" w:sz="4" w:space="0" w:color="00000A"/>
              <w:bottom w:val="single" w:sz="4" w:space="0" w:color="00000A"/>
            </w:tcBorders>
            <w:shd w:val="clear" w:color="auto" w:fill="auto"/>
          </w:tcPr>
          <w:p w:rsidR="005D2C1A" w:rsidRPr="000B34CE" w:rsidRDefault="005D2C1A" w:rsidP="00B87233">
            <w:pPr>
              <w:pStyle w:val="aff8"/>
              <w:spacing w:after="0" w:line="240" w:lineRule="auto"/>
              <w:jc w:val="center"/>
              <w:rPr>
                <w:rFonts w:ascii="Times New Roman" w:hAnsi="Times New Roman"/>
              </w:rPr>
            </w:pPr>
          </w:p>
          <w:p w:rsidR="005D2C1A" w:rsidRPr="000B34CE" w:rsidRDefault="005D2C1A" w:rsidP="00B87233">
            <w:pPr>
              <w:pStyle w:val="aff8"/>
              <w:spacing w:after="0" w:line="240" w:lineRule="auto"/>
              <w:jc w:val="center"/>
              <w:rPr>
                <w:rFonts w:ascii="Times New Roman" w:hAnsi="Times New Roman"/>
              </w:rPr>
            </w:pPr>
          </w:p>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494,1</w:t>
            </w:r>
          </w:p>
        </w:tc>
      </w:tr>
      <w:tr w:rsidR="005D2C1A" w:rsidTr="005D2C1A">
        <w:tc>
          <w:tcPr>
            <w:tcW w:w="4969" w:type="dxa"/>
            <w:tcBorders>
              <w:top w:val="single" w:sz="4" w:space="0" w:color="00000A"/>
            </w:tcBorders>
            <w:shd w:val="clear" w:color="auto" w:fill="auto"/>
            <w:vAlign w:val="center"/>
          </w:tcPr>
          <w:p w:rsidR="005D2C1A" w:rsidRDefault="005D2C1A">
            <w:pPr>
              <w:pStyle w:val="aff8"/>
              <w:spacing w:after="0" w:line="240" w:lineRule="auto"/>
              <w:jc w:val="both"/>
              <w:rPr>
                <w:rFonts w:ascii="Times New Roman" w:hAnsi="Times New Roman"/>
              </w:rPr>
            </w:pPr>
            <w:r>
              <w:rPr>
                <w:rFonts w:ascii="Times New Roman" w:hAnsi="Times New Roman"/>
              </w:rPr>
              <w:t>Индекс физического объема инвестиций в основной капитал (без субъектов малого предпринимательства и объема инвестиций, не наблюдаемых прямыми статистическими методами, в фактически действовавших ценах; в процентах к предыдущему году)</w:t>
            </w:r>
          </w:p>
        </w:tc>
        <w:tc>
          <w:tcPr>
            <w:tcW w:w="931" w:type="dxa"/>
            <w:tcBorders>
              <w:top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159,6</w:t>
            </w:r>
          </w:p>
        </w:tc>
        <w:tc>
          <w:tcPr>
            <w:tcW w:w="931" w:type="dxa"/>
            <w:tcBorders>
              <w:top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60,6</w:t>
            </w:r>
          </w:p>
        </w:tc>
        <w:tc>
          <w:tcPr>
            <w:tcW w:w="821" w:type="dxa"/>
            <w:tcBorders>
              <w:top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62,1</w:t>
            </w:r>
          </w:p>
        </w:tc>
        <w:tc>
          <w:tcPr>
            <w:tcW w:w="876" w:type="dxa"/>
            <w:tcBorders>
              <w:top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157,8</w:t>
            </w:r>
          </w:p>
        </w:tc>
        <w:tc>
          <w:tcPr>
            <w:tcW w:w="876" w:type="dxa"/>
            <w:tcBorders>
              <w:top w:val="single" w:sz="4" w:space="0" w:color="00000A"/>
            </w:tcBorders>
            <w:shd w:val="clear" w:color="auto" w:fill="auto"/>
            <w:vAlign w:val="center"/>
          </w:tcPr>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77,0</w:t>
            </w:r>
          </w:p>
        </w:tc>
        <w:tc>
          <w:tcPr>
            <w:tcW w:w="876" w:type="dxa"/>
            <w:tcBorders>
              <w:top w:val="single" w:sz="4" w:space="0" w:color="00000A"/>
            </w:tcBorders>
            <w:shd w:val="clear" w:color="auto" w:fill="auto"/>
          </w:tcPr>
          <w:p w:rsidR="005D2C1A" w:rsidRPr="000B34CE" w:rsidRDefault="005D2C1A" w:rsidP="00B87233">
            <w:pPr>
              <w:pStyle w:val="aff8"/>
              <w:spacing w:after="0" w:line="240" w:lineRule="auto"/>
              <w:jc w:val="center"/>
              <w:rPr>
                <w:rFonts w:ascii="Times New Roman" w:hAnsi="Times New Roman"/>
              </w:rPr>
            </w:pPr>
          </w:p>
          <w:p w:rsidR="005D2C1A" w:rsidRPr="000B34CE" w:rsidRDefault="005D2C1A" w:rsidP="00B87233">
            <w:pPr>
              <w:pStyle w:val="aff8"/>
              <w:spacing w:after="0" w:line="240" w:lineRule="auto"/>
              <w:jc w:val="center"/>
              <w:rPr>
                <w:rFonts w:ascii="Times New Roman" w:hAnsi="Times New Roman"/>
              </w:rPr>
            </w:pPr>
          </w:p>
          <w:p w:rsidR="005D2C1A" w:rsidRPr="000B34CE" w:rsidRDefault="005D2C1A" w:rsidP="00B87233">
            <w:pPr>
              <w:pStyle w:val="aff8"/>
              <w:spacing w:after="0" w:line="240" w:lineRule="auto"/>
              <w:jc w:val="center"/>
              <w:rPr>
                <w:rFonts w:ascii="Times New Roman" w:hAnsi="Times New Roman"/>
              </w:rPr>
            </w:pPr>
            <w:r w:rsidRPr="000B34CE">
              <w:rPr>
                <w:rFonts w:ascii="Times New Roman" w:hAnsi="Times New Roman"/>
              </w:rPr>
              <w:t>103,4</w:t>
            </w:r>
          </w:p>
        </w:tc>
      </w:tr>
    </w:tbl>
    <w:p w:rsidR="00CF5E34" w:rsidRDefault="00CF5E34">
      <w:pPr>
        <w:spacing w:after="0" w:line="240" w:lineRule="auto"/>
        <w:ind w:firstLine="709"/>
        <w:jc w:val="both"/>
        <w:rPr>
          <w:rFonts w:ascii="Times New Roman" w:hAnsi="Times New Roman"/>
          <w:sz w:val="24"/>
          <w:szCs w:val="24"/>
        </w:rPr>
      </w:pP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Промышленное производство сосредоточено, в основном, в трех поселениях района (Смоленский, Новотырышкинский, Верх-Обский сельсоветы), что создает неравнозначные экономические условия развития других поселений. </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xml:space="preserve">Основными производителями промышленной продукции района являются: АО «Алтайская крупа» в п. Усть-Катунь (производство кормосмеси, муки, крупы, переработка овса, предоставление услуг по хранению зерна); ООО «Леспром Плюс» (производство деревянных и металлических изделий, строительство); ООО «Союзпром» (хлебобулочные и кондитерские изделия); ООО «Хлеб Алтая» (хлеб, хлебобулочные и кондитерские изделия); ИП глава КФХ Кокорин А.В. (производство сыра из коровьего и козьего молока); ООО «Паритет +» (производство мяса и субпродуктов), ООО «Бикоп +» (производство печатной продукции и бланков); КМП «Баланс» (производство теплоэнергии, водоснабжение, услуги по вывозу ЖБО). Виды деятельности основных хозяйствующих субъектов и показатели их работы представлены в приложениях 4,5. </w:t>
      </w:r>
    </w:p>
    <w:p w:rsidR="00CF5E34" w:rsidRDefault="00CF5E34">
      <w:pPr>
        <w:shd w:val="clear" w:color="auto" w:fill="FFFFFF"/>
        <w:spacing w:after="0" w:line="240" w:lineRule="auto"/>
        <w:ind w:firstLine="709"/>
        <w:jc w:val="both"/>
        <w:rPr>
          <w:rFonts w:ascii="Times New Roman" w:hAnsi="Times New Roman"/>
          <w:sz w:val="24"/>
          <w:szCs w:val="24"/>
        </w:rPr>
      </w:pPr>
    </w:p>
    <w:p w:rsidR="00CF5E34" w:rsidRDefault="00D91FC8">
      <w:pPr>
        <w:spacing w:after="0" w:line="240" w:lineRule="auto"/>
        <w:jc w:val="both"/>
        <w:rPr>
          <w:rFonts w:ascii="Times New Roman" w:hAnsi="Times New Roman"/>
          <w:sz w:val="24"/>
          <w:szCs w:val="24"/>
        </w:rPr>
      </w:pPr>
      <w:r>
        <w:rPr>
          <w:rFonts w:ascii="Times New Roman" w:hAnsi="Times New Roman"/>
          <w:sz w:val="24"/>
          <w:szCs w:val="24"/>
        </w:rPr>
        <w:t>Таблица 13 – Показатели производства промышленной продукции в натуральном выражении</w:t>
      </w:r>
    </w:p>
    <w:p w:rsidR="00CF5E34" w:rsidRDefault="00CF5E34">
      <w:pPr>
        <w:spacing w:after="0" w:line="240" w:lineRule="auto"/>
        <w:jc w:val="both"/>
        <w:rPr>
          <w:rFonts w:ascii="Times New Roman" w:hAnsi="Times New Roman"/>
          <w:sz w:val="24"/>
          <w:szCs w:val="24"/>
        </w:rPr>
      </w:pPr>
    </w:p>
    <w:tbl>
      <w:tblPr>
        <w:tblW w:w="10209" w:type="dxa"/>
        <w:tblInd w:w="144" w:type="dxa"/>
        <w:tblBorders>
          <w:bottom w:val="single" w:sz="4" w:space="0" w:color="00000A"/>
          <w:insideH w:val="single" w:sz="4" w:space="0" w:color="00000A"/>
        </w:tblBorders>
        <w:tblCellMar>
          <w:top w:w="72" w:type="dxa"/>
          <w:left w:w="144" w:type="dxa"/>
          <w:bottom w:w="72" w:type="dxa"/>
          <w:right w:w="144" w:type="dxa"/>
        </w:tblCellMar>
        <w:tblLook w:val="04A0"/>
      </w:tblPr>
      <w:tblGrid>
        <w:gridCol w:w="5251"/>
        <w:gridCol w:w="874"/>
        <w:gridCol w:w="874"/>
        <w:gridCol w:w="874"/>
        <w:gridCol w:w="874"/>
        <w:gridCol w:w="874"/>
        <w:gridCol w:w="588"/>
      </w:tblGrid>
      <w:tr w:rsidR="00635962" w:rsidTr="00F118D6">
        <w:trPr>
          <w:trHeight w:val="20"/>
        </w:trPr>
        <w:tc>
          <w:tcPr>
            <w:tcW w:w="5251" w:type="dxa"/>
            <w:tcBorders>
              <w:bottom w:val="single" w:sz="4" w:space="0" w:color="00000A"/>
            </w:tcBorders>
            <w:shd w:val="clear" w:color="auto" w:fill="D9D9D9"/>
          </w:tcPr>
          <w:p w:rsidR="00635962" w:rsidRDefault="00635962">
            <w:pPr>
              <w:spacing w:after="0" w:line="240" w:lineRule="auto"/>
              <w:jc w:val="center"/>
              <w:rPr>
                <w:rFonts w:ascii="Times New Roman" w:hAnsi="Times New Roman"/>
              </w:rPr>
            </w:pPr>
            <w:r>
              <w:rPr>
                <w:rFonts w:ascii="Times New Roman" w:hAnsi="Times New Roman"/>
                <w:bCs/>
                <w:kern w:val="2"/>
              </w:rPr>
              <w:t>Показатели</w:t>
            </w:r>
          </w:p>
        </w:tc>
        <w:tc>
          <w:tcPr>
            <w:tcW w:w="874" w:type="dxa"/>
            <w:tcBorders>
              <w:bottom w:val="single" w:sz="4" w:space="0" w:color="00000A"/>
            </w:tcBorders>
            <w:shd w:val="clear" w:color="auto" w:fill="D9D9D9"/>
            <w:vAlign w:val="center"/>
          </w:tcPr>
          <w:p w:rsidR="00635962" w:rsidRPr="000B34CE" w:rsidRDefault="00635962" w:rsidP="00F118D6">
            <w:pPr>
              <w:pStyle w:val="aff8"/>
              <w:spacing w:after="0" w:line="240" w:lineRule="auto"/>
              <w:jc w:val="center"/>
              <w:rPr>
                <w:rFonts w:ascii="Times New Roman" w:hAnsi="Times New Roman"/>
              </w:rPr>
            </w:pPr>
            <w:r w:rsidRPr="000B34CE">
              <w:rPr>
                <w:rFonts w:ascii="Times New Roman" w:hAnsi="Times New Roman"/>
              </w:rPr>
              <w:t>2014г.</w:t>
            </w:r>
          </w:p>
        </w:tc>
        <w:tc>
          <w:tcPr>
            <w:tcW w:w="874" w:type="dxa"/>
            <w:tcBorders>
              <w:bottom w:val="single" w:sz="4" w:space="0" w:color="00000A"/>
            </w:tcBorders>
            <w:shd w:val="clear" w:color="auto" w:fill="D9D9D9"/>
            <w:vAlign w:val="center"/>
          </w:tcPr>
          <w:p w:rsidR="00635962" w:rsidRPr="000B34CE" w:rsidRDefault="00635962" w:rsidP="00F118D6">
            <w:pPr>
              <w:pStyle w:val="aff8"/>
              <w:spacing w:after="0" w:line="240" w:lineRule="auto"/>
              <w:jc w:val="center"/>
              <w:rPr>
                <w:rFonts w:ascii="Times New Roman" w:hAnsi="Times New Roman"/>
              </w:rPr>
            </w:pPr>
            <w:r w:rsidRPr="000B34CE">
              <w:rPr>
                <w:rFonts w:ascii="Times New Roman" w:hAnsi="Times New Roman"/>
              </w:rPr>
              <w:t>2015г.</w:t>
            </w:r>
          </w:p>
        </w:tc>
        <w:tc>
          <w:tcPr>
            <w:tcW w:w="874" w:type="dxa"/>
            <w:tcBorders>
              <w:bottom w:val="single" w:sz="4" w:space="0" w:color="00000A"/>
            </w:tcBorders>
            <w:shd w:val="clear" w:color="auto" w:fill="D9D9D9"/>
            <w:vAlign w:val="center"/>
          </w:tcPr>
          <w:p w:rsidR="00635962" w:rsidRPr="000B34CE" w:rsidRDefault="00635962" w:rsidP="00F118D6">
            <w:pPr>
              <w:pStyle w:val="aff8"/>
              <w:spacing w:after="0" w:line="240" w:lineRule="auto"/>
              <w:jc w:val="center"/>
              <w:rPr>
                <w:rFonts w:ascii="Times New Roman" w:hAnsi="Times New Roman"/>
              </w:rPr>
            </w:pPr>
            <w:r w:rsidRPr="000B34CE">
              <w:rPr>
                <w:rFonts w:ascii="Times New Roman" w:hAnsi="Times New Roman"/>
              </w:rPr>
              <w:t>2016г.</w:t>
            </w:r>
          </w:p>
        </w:tc>
        <w:tc>
          <w:tcPr>
            <w:tcW w:w="874" w:type="dxa"/>
            <w:tcBorders>
              <w:bottom w:val="single" w:sz="4" w:space="0" w:color="00000A"/>
            </w:tcBorders>
            <w:shd w:val="clear" w:color="auto" w:fill="D9D9D9"/>
            <w:vAlign w:val="center"/>
          </w:tcPr>
          <w:p w:rsidR="00635962" w:rsidRPr="000B34CE" w:rsidRDefault="00635962" w:rsidP="00F118D6">
            <w:pPr>
              <w:pStyle w:val="aff8"/>
              <w:spacing w:after="0" w:line="240" w:lineRule="auto"/>
              <w:jc w:val="center"/>
              <w:rPr>
                <w:rFonts w:ascii="Times New Roman" w:hAnsi="Times New Roman"/>
              </w:rPr>
            </w:pPr>
            <w:r w:rsidRPr="000B34CE">
              <w:rPr>
                <w:rFonts w:ascii="Times New Roman" w:hAnsi="Times New Roman"/>
              </w:rPr>
              <w:t>2017г.</w:t>
            </w:r>
          </w:p>
        </w:tc>
        <w:tc>
          <w:tcPr>
            <w:tcW w:w="874" w:type="dxa"/>
            <w:tcBorders>
              <w:bottom w:val="single" w:sz="4" w:space="0" w:color="00000A"/>
            </w:tcBorders>
            <w:shd w:val="clear" w:color="auto" w:fill="D9D9D9"/>
            <w:vAlign w:val="center"/>
          </w:tcPr>
          <w:p w:rsidR="00635962" w:rsidRPr="000B34CE" w:rsidRDefault="00635962" w:rsidP="00F118D6">
            <w:pPr>
              <w:pStyle w:val="aff8"/>
              <w:spacing w:after="0" w:line="240" w:lineRule="auto"/>
              <w:jc w:val="center"/>
              <w:rPr>
                <w:rFonts w:ascii="Times New Roman" w:hAnsi="Times New Roman"/>
              </w:rPr>
            </w:pPr>
            <w:r w:rsidRPr="000B34CE">
              <w:rPr>
                <w:rFonts w:ascii="Times New Roman" w:hAnsi="Times New Roman"/>
              </w:rPr>
              <w:t>2018г.</w:t>
            </w:r>
          </w:p>
        </w:tc>
        <w:tc>
          <w:tcPr>
            <w:tcW w:w="588" w:type="dxa"/>
            <w:tcBorders>
              <w:bottom w:val="single" w:sz="4" w:space="0" w:color="00000A"/>
            </w:tcBorders>
            <w:shd w:val="clear" w:color="auto" w:fill="D9D9D9"/>
            <w:tcMar>
              <w:top w:w="0" w:type="dxa"/>
              <w:left w:w="0" w:type="dxa"/>
              <w:bottom w:w="0" w:type="dxa"/>
              <w:right w:w="0" w:type="dxa"/>
            </w:tcMar>
          </w:tcPr>
          <w:p w:rsidR="00635962" w:rsidRPr="000B34CE" w:rsidRDefault="00635962" w:rsidP="00F118D6">
            <w:pPr>
              <w:pStyle w:val="aff8"/>
              <w:spacing w:after="0" w:line="240" w:lineRule="auto"/>
              <w:jc w:val="center"/>
              <w:rPr>
                <w:rFonts w:ascii="Times New Roman" w:hAnsi="Times New Roman"/>
              </w:rPr>
            </w:pPr>
            <w:r w:rsidRPr="000B34CE">
              <w:rPr>
                <w:rFonts w:ascii="Times New Roman" w:hAnsi="Times New Roman"/>
              </w:rPr>
              <w:t>2019г.</w:t>
            </w:r>
          </w:p>
        </w:tc>
      </w:tr>
      <w:tr w:rsidR="00635962" w:rsidTr="00F4178F">
        <w:trPr>
          <w:trHeight w:val="20"/>
        </w:trPr>
        <w:tc>
          <w:tcPr>
            <w:tcW w:w="5251" w:type="dxa"/>
            <w:tcBorders>
              <w:top w:val="single" w:sz="4" w:space="0" w:color="00000A"/>
              <w:bottom w:val="single" w:sz="4" w:space="0" w:color="00000A"/>
            </w:tcBorders>
            <w:shd w:val="clear" w:color="auto" w:fill="auto"/>
          </w:tcPr>
          <w:p w:rsidR="00635962" w:rsidRDefault="00635962">
            <w:pPr>
              <w:spacing w:after="0" w:line="240" w:lineRule="auto"/>
              <w:rPr>
                <w:rFonts w:ascii="Times New Roman" w:hAnsi="Times New Roman"/>
              </w:rPr>
            </w:pPr>
            <w:r>
              <w:rPr>
                <w:rFonts w:ascii="Times New Roman" w:hAnsi="Times New Roman"/>
                <w:kern w:val="2"/>
              </w:rPr>
              <w:t xml:space="preserve">Мясо и субпродукты – всего, т. </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113</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296</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283</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481</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rPr>
              <w:t>Н.д.</w:t>
            </w:r>
          </w:p>
        </w:tc>
        <w:tc>
          <w:tcPr>
            <w:tcW w:w="588" w:type="dxa"/>
            <w:tcBorders>
              <w:top w:val="single" w:sz="4" w:space="0" w:color="00000A"/>
              <w:bottom w:val="single" w:sz="4" w:space="0" w:color="00000A"/>
            </w:tcBorders>
            <w:shd w:val="clear" w:color="auto" w:fill="auto"/>
            <w:tcMar>
              <w:top w:w="0" w:type="dxa"/>
              <w:left w:w="0" w:type="dxa"/>
              <w:bottom w:w="0" w:type="dxa"/>
              <w:right w:w="0" w:type="dxa"/>
            </w:tcMar>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rPr>
              <w:t>Н.д</w:t>
            </w:r>
          </w:p>
        </w:tc>
      </w:tr>
      <w:tr w:rsidR="00635962" w:rsidTr="00F4178F">
        <w:trPr>
          <w:trHeight w:val="20"/>
        </w:trPr>
        <w:tc>
          <w:tcPr>
            <w:tcW w:w="5251" w:type="dxa"/>
            <w:tcBorders>
              <w:top w:val="single" w:sz="4" w:space="0" w:color="00000A"/>
              <w:bottom w:val="single" w:sz="4" w:space="0" w:color="00000A"/>
            </w:tcBorders>
            <w:shd w:val="clear" w:color="auto" w:fill="auto"/>
          </w:tcPr>
          <w:p w:rsidR="00635962" w:rsidRDefault="00635962">
            <w:pPr>
              <w:spacing w:after="0" w:line="240" w:lineRule="auto"/>
              <w:rPr>
                <w:rFonts w:ascii="Times New Roman" w:hAnsi="Times New Roman"/>
              </w:rPr>
            </w:pPr>
            <w:r>
              <w:rPr>
                <w:rFonts w:ascii="Times New Roman" w:hAnsi="Times New Roman"/>
                <w:kern w:val="2"/>
              </w:rPr>
              <w:t>Мука из зерновых и зернобобовых культур, т.</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18357</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23614</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25903</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20722</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rPr>
              <w:t>Н.д.</w:t>
            </w:r>
          </w:p>
        </w:tc>
        <w:tc>
          <w:tcPr>
            <w:tcW w:w="588" w:type="dxa"/>
            <w:tcBorders>
              <w:top w:val="single" w:sz="4" w:space="0" w:color="00000A"/>
              <w:bottom w:val="single" w:sz="4" w:space="0" w:color="00000A"/>
            </w:tcBorders>
            <w:shd w:val="clear" w:color="auto" w:fill="auto"/>
            <w:tcMar>
              <w:top w:w="0" w:type="dxa"/>
              <w:left w:w="0" w:type="dxa"/>
              <w:bottom w:w="0" w:type="dxa"/>
              <w:right w:w="0" w:type="dxa"/>
            </w:tcMar>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rPr>
              <w:t>Н.д</w:t>
            </w:r>
          </w:p>
        </w:tc>
      </w:tr>
      <w:tr w:rsidR="00635962" w:rsidTr="00F4178F">
        <w:trPr>
          <w:trHeight w:val="20"/>
        </w:trPr>
        <w:tc>
          <w:tcPr>
            <w:tcW w:w="5251" w:type="dxa"/>
            <w:tcBorders>
              <w:top w:val="single" w:sz="4" w:space="0" w:color="00000A"/>
              <w:bottom w:val="single" w:sz="4" w:space="0" w:color="00000A"/>
            </w:tcBorders>
            <w:shd w:val="clear" w:color="auto" w:fill="auto"/>
          </w:tcPr>
          <w:p w:rsidR="00635962" w:rsidRDefault="00635962">
            <w:pPr>
              <w:spacing w:after="0" w:line="240" w:lineRule="auto"/>
              <w:rPr>
                <w:rFonts w:ascii="Times New Roman" w:hAnsi="Times New Roman"/>
              </w:rPr>
            </w:pPr>
            <w:r>
              <w:rPr>
                <w:rFonts w:ascii="Times New Roman" w:hAnsi="Times New Roman"/>
                <w:kern w:val="2"/>
              </w:rPr>
              <w:t>Комбикорма, т.</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7713</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8989</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9265</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9107</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rPr>
              <w:t>Н.д.</w:t>
            </w:r>
          </w:p>
        </w:tc>
        <w:tc>
          <w:tcPr>
            <w:tcW w:w="588" w:type="dxa"/>
            <w:tcBorders>
              <w:top w:val="single" w:sz="4" w:space="0" w:color="00000A"/>
              <w:bottom w:val="single" w:sz="4" w:space="0" w:color="00000A"/>
            </w:tcBorders>
            <w:shd w:val="clear" w:color="auto" w:fill="auto"/>
            <w:tcMar>
              <w:top w:w="0" w:type="dxa"/>
              <w:left w:w="0" w:type="dxa"/>
              <w:bottom w:w="0" w:type="dxa"/>
              <w:right w:w="0" w:type="dxa"/>
            </w:tcMar>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rPr>
              <w:t>Н.д.</w:t>
            </w:r>
          </w:p>
        </w:tc>
      </w:tr>
      <w:tr w:rsidR="00635962" w:rsidTr="00F4178F">
        <w:trPr>
          <w:trHeight w:val="20"/>
        </w:trPr>
        <w:tc>
          <w:tcPr>
            <w:tcW w:w="5251" w:type="dxa"/>
            <w:tcBorders>
              <w:top w:val="single" w:sz="4" w:space="0" w:color="00000A"/>
              <w:bottom w:val="single" w:sz="4" w:space="0" w:color="00000A"/>
            </w:tcBorders>
            <w:shd w:val="clear" w:color="auto" w:fill="auto"/>
          </w:tcPr>
          <w:p w:rsidR="00635962" w:rsidRDefault="00635962">
            <w:pPr>
              <w:spacing w:after="0" w:line="240" w:lineRule="auto"/>
              <w:rPr>
                <w:rFonts w:ascii="Times New Roman" w:hAnsi="Times New Roman"/>
              </w:rPr>
            </w:pPr>
            <w:r>
              <w:rPr>
                <w:rFonts w:ascii="Times New Roman" w:hAnsi="Times New Roman"/>
                <w:kern w:val="2"/>
              </w:rPr>
              <w:t>Кондитерские изделия, т.</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36,7</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108</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214</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210</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125</w:t>
            </w:r>
          </w:p>
        </w:tc>
        <w:tc>
          <w:tcPr>
            <w:tcW w:w="588" w:type="dxa"/>
            <w:tcBorders>
              <w:top w:val="single" w:sz="4" w:space="0" w:color="00000A"/>
              <w:bottom w:val="single" w:sz="4" w:space="0" w:color="00000A"/>
            </w:tcBorders>
            <w:shd w:val="clear" w:color="auto" w:fill="auto"/>
            <w:tcMar>
              <w:top w:w="0" w:type="dxa"/>
              <w:left w:w="0" w:type="dxa"/>
              <w:bottom w:w="0" w:type="dxa"/>
              <w:right w:w="0" w:type="dxa"/>
            </w:tcMar>
          </w:tcPr>
          <w:p w:rsidR="00635962" w:rsidRPr="000B34CE" w:rsidRDefault="00635962" w:rsidP="00F118D6">
            <w:pPr>
              <w:spacing w:after="0" w:line="240" w:lineRule="auto"/>
              <w:jc w:val="center"/>
              <w:rPr>
                <w:rFonts w:ascii="Times New Roman" w:hAnsi="Times New Roman"/>
                <w:kern w:val="24"/>
              </w:rPr>
            </w:pPr>
            <w:r w:rsidRPr="000B34CE">
              <w:rPr>
                <w:rFonts w:ascii="Times New Roman" w:hAnsi="Times New Roman"/>
                <w:kern w:val="24"/>
              </w:rPr>
              <w:t>105</w:t>
            </w:r>
          </w:p>
        </w:tc>
      </w:tr>
      <w:tr w:rsidR="00635962" w:rsidTr="00F4178F">
        <w:trPr>
          <w:trHeight w:val="20"/>
        </w:trPr>
        <w:tc>
          <w:tcPr>
            <w:tcW w:w="5251" w:type="dxa"/>
            <w:tcBorders>
              <w:top w:val="single" w:sz="4" w:space="0" w:color="00000A"/>
              <w:bottom w:val="single" w:sz="4" w:space="0" w:color="00000A"/>
            </w:tcBorders>
            <w:shd w:val="clear" w:color="auto" w:fill="auto"/>
          </w:tcPr>
          <w:p w:rsidR="00635962" w:rsidRDefault="00635962">
            <w:pPr>
              <w:spacing w:after="0" w:line="240" w:lineRule="auto"/>
              <w:rPr>
                <w:rFonts w:ascii="Times New Roman" w:hAnsi="Times New Roman"/>
              </w:rPr>
            </w:pPr>
            <w:r>
              <w:rPr>
                <w:rFonts w:ascii="Times New Roman" w:hAnsi="Times New Roman"/>
                <w:kern w:val="2"/>
              </w:rPr>
              <w:t xml:space="preserve">Хлеб и хлебобулочные изделия </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1024</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1009</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1013</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861</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805</w:t>
            </w:r>
          </w:p>
        </w:tc>
        <w:tc>
          <w:tcPr>
            <w:tcW w:w="588" w:type="dxa"/>
            <w:tcBorders>
              <w:top w:val="single" w:sz="4" w:space="0" w:color="00000A"/>
              <w:bottom w:val="single" w:sz="4" w:space="0" w:color="00000A"/>
            </w:tcBorders>
            <w:shd w:val="clear" w:color="auto" w:fill="auto"/>
            <w:tcMar>
              <w:top w:w="0" w:type="dxa"/>
              <w:left w:w="0" w:type="dxa"/>
              <w:bottom w:w="0" w:type="dxa"/>
              <w:right w:w="0" w:type="dxa"/>
            </w:tcMar>
          </w:tcPr>
          <w:p w:rsidR="00635962" w:rsidRPr="000B34CE" w:rsidRDefault="00635962" w:rsidP="00F118D6">
            <w:pPr>
              <w:spacing w:after="0" w:line="240" w:lineRule="auto"/>
              <w:jc w:val="center"/>
              <w:rPr>
                <w:rFonts w:ascii="Times New Roman" w:hAnsi="Times New Roman"/>
                <w:kern w:val="24"/>
              </w:rPr>
            </w:pPr>
            <w:r w:rsidRPr="000B34CE">
              <w:rPr>
                <w:rFonts w:ascii="Times New Roman" w:hAnsi="Times New Roman"/>
                <w:kern w:val="24"/>
              </w:rPr>
              <w:t>795</w:t>
            </w:r>
          </w:p>
        </w:tc>
      </w:tr>
      <w:tr w:rsidR="00635962" w:rsidTr="00F4178F">
        <w:trPr>
          <w:trHeight w:val="20"/>
        </w:trPr>
        <w:tc>
          <w:tcPr>
            <w:tcW w:w="5251" w:type="dxa"/>
            <w:tcBorders>
              <w:top w:val="single" w:sz="4" w:space="0" w:color="00000A"/>
              <w:bottom w:val="single" w:sz="4" w:space="0" w:color="00000A"/>
            </w:tcBorders>
            <w:shd w:val="clear" w:color="auto" w:fill="auto"/>
          </w:tcPr>
          <w:p w:rsidR="00635962" w:rsidRDefault="00635962">
            <w:pPr>
              <w:spacing w:after="0" w:line="240" w:lineRule="auto"/>
              <w:rPr>
                <w:rFonts w:ascii="Times New Roman" w:hAnsi="Times New Roman"/>
              </w:rPr>
            </w:pPr>
            <w:r>
              <w:rPr>
                <w:rFonts w:ascii="Times New Roman" w:hAnsi="Times New Roman"/>
                <w:kern w:val="2"/>
              </w:rPr>
              <w:t xml:space="preserve">Пиломатериалы, т. </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2,8</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1,9</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1,7</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1,5</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rPr>
              <w:t>Н.д.</w:t>
            </w:r>
          </w:p>
        </w:tc>
        <w:tc>
          <w:tcPr>
            <w:tcW w:w="588" w:type="dxa"/>
            <w:tcBorders>
              <w:top w:val="single" w:sz="4" w:space="0" w:color="00000A"/>
              <w:bottom w:val="single" w:sz="4" w:space="0" w:color="00000A"/>
            </w:tcBorders>
            <w:shd w:val="clear" w:color="auto" w:fill="auto"/>
            <w:tcMar>
              <w:top w:w="0" w:type="dxa"/>
              <w:left w:w="0" w:type="dxa"/>
              <w:bottom w:w="0" w:type="dxa"/>
              <w:right w:w="0" w:type="dxa"/>
            </w:tcMar>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rPr>
              <w:t>3</w:t>
            </w:r>
          </w:p>
        </w:tc>
      </w:tr>
      <w:tr w:rsidR="00635962" w:rsidTr="00F4178F">
        <w:trPr>
          <w:trHeight w:val="20"/>
        </w:trPr>
        <w:tc>
          <w:tcPr>
            <w:tcW w:w="5251" w:type="dxa"/>
            <w:tcBorders>
              <w:top w:val="single" w:sz="4" w:space="0" w:color="00000A"/>
              <w:bottom w:val="single" w:sz="4" w:space="0" w:color="00000A"/>
            </w:tcBorders>
            <w:shd w:val="clear" w:color="auto" w:fill="auto"/>
          </w:tcPr>
          <w:p w:rsidR="00635962" w:rsidRDefault="00635962">
            <w:pPr>
              <w:spacing w:after="0" w:line="240" w:lineRule="auto"/>
              <w:rPr>
                <w:rFonts w:ascii="Times New Roman" w:hAnsi="Times New Roman"/>
              </w:rPr>
            </w:pPr>
            <w:r>
              <w:rPr>
                <w:rFonts w:ascii="Times New Roman" w:hAnsi="Times New Roman"/>
                <w:kern w:val="2"/>
              </w:rPr>
              <w:t>Смеси асфальтобетонные дорожные, асфальтобетон, т.</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17865</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9310</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32531</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27586</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rPr>
              <w:t>Н.д.</w:t>
            </w:r>
          </w:p>
        </w:tc>
        <w:tc>
          <w:tcPr>
            <w:tcW w:w="588" w:type="dxa"/>
            <w:tcBorders>
              <w:top w:val="single" w:sz="4" w:space="0" w:color="00000A"/>
              <w:bottom w:val="single" w:sz="4" w:space="0" w:color="00000A"/>
            </w:tcBorders>
            <w:shd w:val="clear" w:color="auto" w:fill="auto"/>
            <w:tcMar>
              <w:top w:w="0" w:type="dxa"/>
              <w:left w:w="0" w:type="dxa"/>
              <w:bottom w:w="0" w:type="dxa"/>
              <w:right w:w="0" w:type="dxa"/>
            </w:tcMar>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rPr>
              <w:t>Н.д.</w:t>
            </w:r>
          </w:p>
        </w:tc>
      </w:tr>
      <w:tr w:rsidR="00635962" w:rsidTr="00F4178F">
        <w:trPr>
          <w:trHeight w:val="20"/>
        </w:trPr>
        <w:tc>
          <w:tcPr>
            <w:tcW w:w="5251" w:type="dxa"/>
            <w:tcBorders>
              <w:top w:val="single" w:sz="4" w:space="0" w:color="00000A"/>
              <w:bottom w:val="single" w:sz="4" w:space="0" w:color="00000A"/>
            </w:tcBorders>
            <w:shd w:val="clear" w:color="auto" w:fill="auto"/>
          </w:tcPr>
          <w:p w:rsidR="00635962" w:rsidRDefault="00635962">
            <w:pPr>
              <w:spacing w:after="0" w:line="240" w:lineRule="auto"/>
              <w:rPr>
                <w:rFonts w:ascii="Times New Roman" w:hAnsi="Times New Roman"/>
              </w:rPr>
            </w:pPr>
            <w:r>
              <w:rPr>
                <w:rFonts w:ascii="Times New Roman" w:hAnsi="Times New Roman"/>
                <w:kern w:val="2"/>
              </w:rPr>
              <w:t>Мебель, тыс.руб.</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478</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239</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344</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kern w:val="24"/>
              </w:rPr>
              <w:t>497</w:t>
            </w:r>
          </w:p>
        </w:tc>
        <w:tc>
          <w:tcPr>
            <w:tcW w:w="874" w:type="dxa"/>
            <w:tcBorders>
              <w:top w:val="single" w:sz="4" w:space="0" w:color="00000A"/>
              <w:bottom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rPr>
              <w:t>Н.д.</w:t>
            </w:r>
          </w:p>
        </w:tc>
        <w:tc>
          <w:tcPr>
            <w:tcW w:w="588" w:type="dxa"/>
            <w:tcBorders>
              <w:top w:val="single" w:sz="4" w:space="0" w:color="00000A"/>
              <w:bottom w:val="single" w:sz="4" w:space="0" w:color="00000A"/>
            </w:tcBorders>
            <w:shd w:val="clear" w:color="auto" w:fill="auto"/>
            <w:tcMar>
              <w:top w:w="0" w:type="dxa"/>
              <w:left w:w="0" w:type="dxa"/>
              <w:bottom w:w="0" w:type="dxa"/>
              <w:right w:w="0" w:type="dxa"/>
            </w:tcMar>
          </w:tcPr>
          <w:p w:rsidR="00635962" w:rsidRPr="000B34CE" w:rsidRDefault="00635962" w:rsidP="00F118D6">
            <w:pPr>
              <w:spacing w:after="0" w:line="240" w:lineRule="auto"/>
              <w:jc w:val="center"/>
              <w:rPr>
                <w:rFonts w:ascii="Times New Roman" w:hAnsi="Times New Roman"/>
              </w:rPr>
            </w:pPr>
            <w:r w:rsidRPr="000B34CE">
              <w:rPr>
                <w:rFonts w:ascii="Times New Roman" w:hAnsi="Times New Roman"/>
              </w:rPr>
              <w:t>Н.д.</w:t>
            </w:r>
          </w:p>
        </w:tc>
      </w:tr>
      <w:tr w:rsidR="00635962" w:rsidTr="00F4178F">
        <w:trPr>
          <w:trHeight w:val="20"/>
        </w:trPr>
        <w:tc>
          <w:tcPr>
            <w:tcW w:w="5251" w:type="dxa"/>
            <w:tcBorders>
              <w:top w:val="single" w:sz="4" w:space="0" w:color="00000A"/>
            </w:tcBorders>
            <w:shd w:val="clear" w:color="auto" w:fill="auto"/>
          </w:tcPr>
          <w:p w:rsidR="00635962" w:rsidRDefault="00635962">
            <w:pPr>
              <w:spacing w:after="0" w:line="240" w:lineRule="auto"/>
              <w:rPr>
                <w:rFonts w:ascii="Times New Roman" w:hAnsi="Times New Roman"/>
                <w:kern w:val="2"/>
              </w:rPr>
            </w:pPr>
            <w:r>
              <w:rPr>
                <w:rFonts w:ascii="Times New Roman" w:hAnsi="Times New Roman"/>
                <w:kern w:val="2"/>
              </w:rPr>
              <w:t xml:space="preserve">Тепловая энергия, тыс. гкал </w:t>
            </w:r>
          </w:p>
        </w:tc>
        <w:tc>
          <w:tcPr>
            <w:tcW w:w="874" w:type="dxa"/>
            <w:tcBorders>
              <w:top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kern w:val="24"/>
              </w:rPr>
            </w:pPr>
            <w:r w:rsidRPr="000B34CE">
              <w:rPr>
                <w:rFonts w:ascii="Times New Roman" w:hAnsi="Times New Roman"/>
                <w:kern w:val="24"/>
              </w:rPr>
              <w:t>79,8</w:t>
            </w:r>
          </w:p>
        </w:tc>
        <w:tc>
          <w:tcPr>
            <w:tcW w:w="874" w:type="dxa"/>
            <w:tcBorders>
              <w:top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kern w:val="24"/>
              </w:rPr>
            </w:pPr>
            <w:r w:rsidRPr="000B34CE">
              <w:rPr>
                <w:rFonts w:ascii="Times New Roman" w:hAnsi="Times New Roman"/>
                <w:kern w:val="24"/>
              </w:rPr>
              <w:t>60,4</w:t>
            </w:r>
          </w:p>
        </w:tc>
        <w:tc>
          <w:tcPr>
            <w:tcW w:w="874" w:type="dxa"/>
            <w:tcBorders>
              <w:top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kern w:val="24"/>
              </w:rPr>
            </w:pPr>
            <w:r w:rsidRPr="000B34CE">
              <w:rPr>
                <w:rFonts w:ascii="Times New Roman" w:hAnsi="Times New Roman"/>
                <w:kern w:val="24"/>
              </w:rPr>
              <w:t>53,7</w:t>
            </w:r>
          </w:p>
        </w:tc>
        <w:tc>
          <w:tcPr>
            <w:tcW w:w="874" w:type="dxa"/>
            <w:tcBorders>
              <w:top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kern w:val="24"/>
              </w:rPr>
            </w:pPr>
            <w:r w:rsidRPr="000B34CE">
              <w:rPr>
                <w:rFonts w:ascii="Times New Roman" w:hAnsi="Times New Roman"/>
                <w:kern w:val="24"/>
              </w:rPr>
              <w:t>65,1</w:t>
            </w:r>
          </w:p>
        </w:tc>
        <w:tc>
          <w:tcPr>
            <w:tcW w:w="874" w:type="dxa"/>
            <w:tcBorders>
              <w:top w:val="single" w:sz="4" w:space="0" w:color="00000A"/>
            </w:tcBorders>
            <w:shd w:val="clear" w:color="auto" w:fill="auto"/>
          </w:tcPr>
          <w:p w:rsidR="00635962" w:rsidRPr="000B34CE" w:rsidRDefault="00635962" w:rsidP="00F118D6">
            <w:pPr>
              <w:spacing w:after="0" w:line="240" w:lineRule="auto"/>
              <w:jc w:val="center"/>
              <w:rPr>
                <w:rFonts w:ascii="Times New Roman" w:hAnsi="Times New Roman"/>
                <w:kern w:val="24"/>
              </w:rPr>
            </w:pPr>
            <w:r w:rsidRPr="000B34CE">
              <w:rPr>
                <w:rFonts w:ascii="Times New Roman" w:hAnsi="Times New Roman"/>
                <w:kern w:val="24"/>
              </w:rPr>
              <w:t>59,2</w:t>
            </w:r>
          </w:p>
        </w:tc>
        <w:tc>
          <w:tcPr>
            <w:tcW w:w="588" w:type="dxa"/>
            <w:tcBorders>
              <w:top w:val="single" w:sz="4" w:space="0" w:color="00000A"/>
            </w:tcBorders>
            <w:shd w:val="clear" w:color="auto" w:fill="auto"/>
            <w:tcMar>
              <w:top w:w="0" w:type="dxa"/>
              <w:left w:w="0" w:type="dxa"/>
              <w:bottom w:w="0" w:type="dxa"/>
              <w:right w:w="0" w:type="dxa"/>
            </w:tcMar>
          </w:tcPr>
          <w:p w:rsidR="00635962" w:rsidRPr="000B34CE" w:rsidRDefault="00635962" w:rsidP="00F118D6">
            <w:pPr>
              <w:spacing w:after="0" w:line="240" w:lineRule="auto"/>
              <w:jc w:val="center"/>
              <w:rPr>
                <w:rFonts w:ascii="Times New Roman" w:hAnsi="Times New Roman"/>
                <w:kern w:val="24"/>
              </w:rPr>
            </w:pPr>
            <w:r w:rsidRPr="000B34CE">
              <w:rPr>
                <w:rFonts w:ascii="Times New Roman" w:hAnsi="Times New Roman"/>
                <w:kern w:val="24"/>
              </w:rPr>
              <w:t>87,6</w:t>
            </w:r>
          </w:p>
        </w:tc>
      </w:tr>
    </w:tbl>
    <w:p w:rsidR="00CF5E34" w:rsidRDefault="00CF5E34">
      <w:pPr>
        <w:spacing w:after="0" w:line="240" w:lineRule="auto"/>
        <w:ind w:firstLine="709"/>
        <w:jc w:val="both"/>
        <w:rPr>
          <w:rFonts w:ascii="Times New Roman" w:hAnsi="Times New Roman"/>
          <w:sz w:val="24"/>
          <w:szCs w:val="24"/>
        </w:rPr>
      </w:pPr>
    </w:p>
    <w:p w:rsidR="00CF5E34" w:rsidRDefault="00D91FC8">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Основная номенклатура выпускаемой промышленной продукции: мука, смеси асфальтобетонные дорожные, комбикорм, хлеб, хлебобулочные и кондитерские  изделия, мясо и субпродукты, тепловая энергия. Выпускаемая продукция имеет надлежащее качество и конкурентоспособна по ценовым критериям. </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Наличие полезных ископаемых (глина, песок, бутовый камень) на территориях таких поселений, как Точилинский, Верх - Обский, предопределяет возможность развития производства строительных материалов для местного потребления.</w:t>
      </w:r>
    </w:p>
    <w:p w:rsidR="00CF5E34" w:rsidRDefault="00D91FC8">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Очевидным является необходимость привлечения инвестиций в экономику Смоленского района по приоритетным направлениям: промышленная переработка продукции сельского хозяйства и туристская отрасль.  </w:t>
      </w:r>
    </w:p>
    <w:p w:rsidR="00CF5E34" w:rsidRDefault="00D91FC8">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Стимулирование развития малого бизнеса, взаимодействие органов местного самоуправления и хозяйствующих субъектов в реализации инвестиционных проектов, привлечение средств финансово-кредитных организаций позволит восстановить объемы производства.</w:t>
      </w:r>
    </w:p>
    <w:p w:rsidR="00CF5E34" w:rsidRDefault="00D91FC8">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В промышленном производстве занято около 600 человек. Основная отрасль промышленности района – перерабатывающее производство. Выручка и величина уплачиваемых налогов ежегодно увеличивается в среднем на 14% и 2 % соответственно.</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Финансовое состояние промышленных предприятий можно охарактеризовать как стабильное. В отрасль «Промышленность» включено производство и распределение теплоэнергии. Предприятия ЖКХ в силу сложившихся обстоятельств (сдерживание тарифов, изношенность основных фондов, большие затраты на их ремонт, не перекрывающиеся тарифами и большая задолженность населения по платежам за потребленную теплоэнергию) находятся в кризисном состоянии, что отражается на сальдированном финансовом результате промышленного сектора.</w:t>
      </w:r>
    </w:p>
    <w:p w:rsidR="00CF5E34" w:rsidRDefault="00D91FC8">
      <w:pPr>
        <w:spacing w:after="0" w:line="240" w:lineRule="auto"/>
        <w:ind w:firstLine="709"/>
        <w:jc w:val="both"/>
        <w:rPr>
          <w:sz w:val="24"/>
          <w:szCs w:val="24"/>
        </w:rPr>
      </w:pPr>
      <w:r>
        <w:rPr>
          <w:rFonts w:ascii="Times New Roman" w:hAnsi="Times New Roman"/>
          <w:sz w:val="24"/>
          <w:szCs w:val="24"/>
        </w:rPr>
        <w:t>Самый крупный сектор экономики Смоленского района – агропромышленный комплекс. Основными отраслями Смоленского района являются растениеводство, развивается животноводство. Деятельность в области сельского хозяйства на территории района ведут 13 сельхозпредприятий, 15 крестьянско-фермерских хозяйств и индивидуальных предпринимателей.</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Животноводством в районе занимаются 5 сельхозпредприятий, 10 крестьянско-фермерских хозяйств и индивидуальных предпринимателей, а также личные подсобные хозяйства. </w:t>
      </w:r>
    </w:p>
    <w:p w:rsidR="00CF5E34" w:rsidRDefault="00CF5E34">
      <w:pPr>
        <w:spacing w:after="0" w:line="240" w:lineRule="auto"/>
        <w:ind w:firstLine="709"/>
        <w:jc w:val="both"/>
        <w:rPr>
          <w:rFonts w:ascii="Times New Roman" w:hAnsi="Times New Roman"/>
          <w:sz w:val="24"/>
          <w:szCs w:val="24"/>
        </w:rPr>
      </w:pPr>
    </w:p>
    <w:p w:rsidR="00CF5E34" w:rsidRDefault="00D91FC8">
      <w:pPr>
        <w:spacing w:after="0" w:line="240" w:lineRule="auto"/>
        <w:jc w:val="center"/>
        <w:rPr>
          <w:rFonts w:ascii="Times New Roman" w:hAnsi="Times New Roman"/>
          <w:sz w:val="24"/>
          <w:szCs w:val="24"/>
          <w:highlight w:val="green"/>
        </w:rPr>
      </w:pPr>
      <w:r>
        <w:rPr>
          <w:rFonts w:ascii="Times New Roman" w:hAnsi="Times New Roman"/>
          <w:sz w:val="24"/>
          <w:szCs w:val="24"/>
        </w:rPr>
        <w:t>Таблица 14 – Структура валовой продукции сельского хозяйства  по категориям товаропроизводителей, млн. руб.</w:t>
      </w:r>
    </w:p>
    <w:p w:rsidR="00CF5E34" w:rsidRDefault="00CF5E34">
      <w:pPr>
        <w:spacing w:after="0" w:line="240" w:lineRule="auto"/>
        <w:jc w:val="both"/>
        <w:rPr>
          <w:rFonts w:ascii="Times New Roman" w:hAnsi="Times New Roman"/>
          <w:sz w:val="24"/>
          <w:szCs w:val="24"/>
          <w:highlight w:val="green"/>
        </w:rPr>
      </w:pPr>
    </w:p>
    <w:tbl>
      <w:tblPr>
        <w:tblW w:w="5000" w:type="pct"/>
        <w:tblBorders>
          <w:bottom w:val="single" w:sz="4" w:space="0" w:color="00000A"/>
          <w:insideH w:val="single" w:sz="4" w:space="0" w:color="00000A"/>
        </w:tblBorders>
        <w:tblLook w:val="04A0"/>
      </w:tblPr>
      <w:tblGrid>
        <w:gridCol w:w="3547"/>
        <w:gridCol w:w="2271"/>
        <w:gridCol w:w="892"/>
        <w:gridCol w:w="893"/>
        <w:gridCol w:w="892"/>
        <w:gridCol w:w="893"/>
        <w:gridCol w:w="892"/>
      </w:tblGrid>
      <w:tr w:rsidR="00CF5E34">
        <w:tc>
          <w:tcPr>
            <w:tcW w:w="5696" w:type="dxa"/>
            <w:gridSpan w:val="2"/>
            <w:tcBorders>
              <w:bottom w:val="single" w:sz="4" w:space="0" w:color="00000A"/>
            </w:tcBorders>
            <w:shd w:val="clear" w:color="auto" w:fill="D9D9D9"/>
          </w:tcPr>
          <w:p w:rsidR="00CF5E34" w:rsidRDefault="00D91FC8">
            <w:pPr>
              <w:spacing w:after="0" w:line="240" w:lineRule="auto"/>
              <w:jc w:val="center"/>
              <w:rPr>
                <w:rFonts w:ascii="Times New Roman" w:hAnsi="Times New Roman"/>
              </w:rPr>
            </w:pPr>
            <w:r>
              <w:rPr>
                <w:rFonts w:ascii="Times New Roman" w:hAnsi="Times New Roman"/>
              </w:rPr>
              <w:t>Показатели</w:t>
            </w:r>
          </w:p>
        </w:tc>
        <w:tc>
          <w:tcPr>
            <w:tcW w:w="873"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2015г.</w:t>
            </w:r>
          </w:p>
        </w:tc>
        <w:tc>
          <w:tcPr>
            <w:tcW w:w="874"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2016г.</w:t>
            </w:r>
          </w:p>
        </w:tc>
        <w:tc>
          <w:tcPr>
            <w:tcW w:w="873"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2017г.</w:t>
            </w:r>
          </w:p>
        </w:tc>
        <w:tc>
          <w:tcPr>
            <w:tcW w:w="874"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2018г.</w:t>
            </w:r>
          </w:p>
        </w:tc>
        <w:tc>
          <w:tcPr>
            <w:tcW w:w="873"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2019г.</w:t>
            </w:r>
          </w:p>
        </w:tc>
      </w:tr>
      <w:tr w:rsidR="00CF5E34">
        <w:tc>
          <w:tcPr>
            <w:tcW w:w="5696" w:type="dxa"/>
            <w:gridSpan w:val="2"/>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 xml:space="preserve">Продукция сельского хозяйства </w:t>
            </w:r>
          </w:p>
          <w:p w:rsidR="00CF5E34" w:rsidRDefault="00D91FC8">
            <w:pPr>
              <w:spacing w:after="0" w:line="240" w:lineRule="auto"/>
              <w:jc w:val="both"/>
              <w:rPr>
                <w:rFonts w:ascii="Times New Roman" w:hAnsi="Times New Roman"/>
              </w:rPr>
            </w:pPr>
            <w:r>
              <w:rPr>
                <w:rFonts w:ascii="Times New Roman" w:hAnsi="Times New Roman"/>
              </w:rPr>
              <w:t xml:space="preserve">(в фактически действовавших ценах) </w:t>
            </w:r>
          </w:p>
          <w:p w:rsidR="00CF5E34" w:rsidRDefault="00D91FC8">
            <w:pPr>
              <w:spacing w:after="0" w:line="240" w:lineRule="auto"/>
              <w:jc w:val="both"/>
              <w:rPr>
                <w:rFonts w:ascii="Times New Roman" w:hAnsi="Times New Roman"/>
              </w:rPr>
            </w:pPr>
            <w:r>
              <w:rPr>
                <w:rFonts w:ascii="Times New Roman" w:hAnsi="Times New Roman"/>
              </w:rPr>
              <w:t>Хозяйства всех категорий</w:t>
            </w:r>
          </w:p>
        </w:tc>
        <w:tc>
          <w:tcPr>
            <w:tcW w:w="87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1911,9</w:t>
            </w:r>
          </w:p>
        </w:tc>
        <w:tc>
          <w:tcPr>
            <w:tcW w:w="87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2456,2</w:t>
            </w:r>
          </w:p>
        </w:tc>
        <w:tc>
          <w:tcPr>
            <w:tcW w:w="87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2162,8</w:t>
            </w:r>
          </w:p>
        </w:tc>
        <w:tc>
          <w:tcPr>
            <w:tcW w:w="87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2406,6</w:t>
            </w:r>
          </w:p>
        </w:tc>
        <w:tc>
          <w:tcPr>
            <w:tcW w:w="87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3058,5</w:t>
            </w:r>
          </w:p>
        </w:tc>
      </w:tr>
      <w:tr w:rsidR="00CF5E34">
        <w:tc>
          <w:tcPr>
            <w:tcW w:w="3473" w:type="dxa"/>
            <w:vMerge w:val="restart"/>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rPr>
              <w:t>Сельскохозяйственные организации</w:t>
            </w:r>
          </w:p>
        </w:tc>
        <w:tc>
          <w:tcPr>
            <w:tcW w:w="2223"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rPr>
              <w:t>Растениеводство</w:t>
            </w:r>
          </w:p>
        </w:tc>
        <w:tc>
          <w:tcPr>
            <w:tcW w:w="87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783,5</w:t>
            </w:r>
          </w:p>
        </w:tc>
        <w:tc>
          <w:tcPr>
            <w:tcW w:w="87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1236,6</w:t>
            </w:r>
          </w:p>
        </w:tc>
        <w:tc>
          <w:tcPr>
            <w:tcW w:w="87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1033,0</w:t>
            </w:r>
          </w:p>
        </w:tc>
        <w:tc>
          <w:tcPr>
            <w:tcW w:w="87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1234,2</w:t>
            </w:r>
          </w:p>
        </w:tc>
        <w:tc>
          <w:tcPr>
            <w:tcW w:w="87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1854,3</w:t>
            </w:r>
          </w:p>
        </w:tc>
      </w:tr>
      <w:tr w:rsidR="00CF5E34">
        <w:tc>
          <w:tcPr>
            <w:tcW w:w="3473" w:type="dxa"/>
            <w:vMerge/>
            <w:tcBorders>
              <w:top w:val="single" w:sz="4" w:space="0" w:color="00000A"/>
              <w:bottom w:val="single" w:sz="4" w:space="0" w:color="00000A"/>
            </w:tcBorders>
            <w:shd w:val="clear" w:color="auto" w:fill="auto"/>
          </w:tcPr>
          <w:p w:rsidR="00CF5E34" w:rsidRDefault="00CF5E34">
            <w:pPr>
              <w:spacing w:after="0" w:line="240" w:lineRule="auto"/>
              <w:rPr>
                <w:rFonts w:ascii="Times New Roman" w:hAnsi="Times New Roman"/>
              </w:rPr>
            </w:pPr>
          </w:p>
        </w:tc>
        <w:tc>
          <w:tcPr>
            <w:tcW w:w="2223"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rPr>
              <w:t>Животноводство</w:t>
            </w:r>
          </w:p>
        </w:tc>
        <w:tc>
          <w:tcPr>
            <w:tcW w:w="87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341,9</w:t>
            </w:r>
          </w:p>
        </w:tc>
        <w:tc>
          <w:tcPr>
            <w:tcW w:w="87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392,4</w:t>
            </w:r>
          </w:p>
        </w:tc>
        <w:tc>
          <w:tcPr>
            <w:tcW w:w="87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462,5</w:t>
            </w:r>
          </w:p>
        </w:tc>
        <w:tc>
          <w:tcPr>
            <w:tcW w:w="87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439,6</w:t>
            </w:r>
          </w:p>
        </w:tc>
        <w:tc>
          <w:tcPr>
            <w:tcW w:w="87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558,0</w:t>
            </w:r>
          </w:p>
        </w:tc>
      </w:tr>
      <w:tr w:rsidR="00CF5E34">
        <w:tc>
          <w:tcPr>
            <w:tcW w:w="3473" w:type="dxa"/>
            <w:vMerge w:val="restart"/>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rPr>
              <w:t>Крестьянские (фермерские) хозяйства</w:t>
            </w:r>
          </w:p>
        </w:tc>
        <w:tc>
          <w:tcPr>
            <w:tcW w:w="2223"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rPr>
              <w:t>Растениеводство</w:t>
            </w:r>
          </w:p>
        </w:tc>
        <w:tc>
          <w:tcPr>
            <w:tcW w:w="87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184,9</w:t>
            </w:r>
          </w:p>
        </w:tc>
        <w:tc>
          <w:tcPr>
            <w:tcW w:w="87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304,1</w:t>
            </w:r>
          </w:p>
        </w:tc>
        <w:tc>
          <w:tcPr>
            <w:tcW w:w="87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194,8</w:t>
            </w:r>
          </w:p>
        </w:tc>
        <w:tc>
          <w:tcPr>
            <w:tcW w:w="87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253,7</w:t>
            </w:r>
          </w:p>
        </w:tc>
        <w:tc>
          <w:tcPr>
            <w:tcW w:w="87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181,4</w:t>
            </w:r>
          </w:p>
        </w:tc>
      </w:tr>
      <w:tr w:rsidR="00CF5E34">
        <w:tc>
          <w:tcPr>
            <w:tcW w:w="3473" w:type="dxa"/>
            <w:vMerge/>
            <w:tcBorders>
              <w:top w:val="single" w:sz="4" w:space="0" w:color="00000A"/>
              <w:bottom w:val="single" w:sz="4" w:space="0" w:color="00000A"/>
            </w:tcBorders>
            <w:shd w:val="clear" w:color="auto" w:fill="auto"/>
          </w:tcPr>
          <w:p w:rsidR="00CF5E34" w:rsidRDefault="00CF5E34">
            <w:pPr>
              <w:spacing w:after="0" w:line="240" w:lineRule="auto"/>
              <w:rPr>
                <w:rFonts w:ascii="Times New Roman" w:hAnsi="Times New Roman"/>
              </w:rPr>
            </w:pPr>
          </w:p>
        </w:tc>
        <w:tc>
          <w:tcPr>
            <w:tcW w:w="2223"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rPr>
              <w:t>Животноводство</w:t>
            </w:r>
          </w:p>
        </w:tc>
        <w:tc>
          <w:tcPr>
            <w:tcW w:w="87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25,6</w:t>
            </w:r>
          </w:p>
        </w:tc>
        <w:tc>
          <w:tcPr>
            <w:tcW w:w="87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24,3</w:t>
            </w:r>
          </w:p>
        </w:tc>
        <w:tc>
          <w:tcPr>
            <w:tcW w:w="87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29,4</w:t>
            </w:r>
          </w:p>
        </w:tc>
        <w:tc>
          <w:tcPr>
            <w:tcW w:w="87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28,1</w:t>
            </w:r>
          </w:p>
        </w:tc>
        <w:tc>
          <w:tcPr>
            <w:tcW w:w="87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39,4</w:t>
            </w:r>
          </w:p>
        </w:tc>
      </w:tr>
      <w:tr w:rsidR="00CF5E34">
        <w:tc>
          <w:tcPr>
            <w:tcW w:w="3473" w:type="dxa"/>
            <w:vMerge w:val="restart"/>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rPr>
              <w:t>Хозяйства населения</w:t>
            </w:r>
          </w:p>
        </w:tc>
        <w:tc>
          <w:tcPr>
            <w:tcW w:w="2223"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rPr>
              <w:t>Растениеводство</w:t>
            </w:r>
          </w:p>
        </w:tc>
        <w:tc>
          <w:tcPr>
            <w:tcW w:w="87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215,7</w:t>
            </w:r>
          </w:p>
        </w:tc>
        <w:tc>
          <w:tcPr>
            <w:tcW w:w="87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155,9</w:t>
            </w:r>
          </w:p>
        </w:tc>
        <w:tc>
          <w:tcPr>
            <w:tcW w:w="87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152,4</w:t>
            </w:r>
          </w:p>
        </w:tc>
        <w:tc>
          <w:tcPr>
            <w:tcW w:w="87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166,5</w:t>
            </w:r>
          </w:p>
        </w:tc>
        <w:tc>
          <w:tcPr>
            <w:tcW w:w="87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153,5</w:t>
            </w:r>
          </w:p>
        </w:tc>
      </w:tr>
      <w:tr w:rsidR="00CF5E34">
        <w:tc>
          <w:tcPr>
            <w:tcW w:w="3473" w:type="dxa"/>
            <w:vMerge/>
            <w:tcBorders>
              <w:top w:val="single" w:sz="4" w:space="0" w:color="00000A"/>
              <w:bottom w:val="single" w:sz="4" w:space="0" w:color="00000A"/>
            </w:tcBorders>
            <w:shd w:val="clear" w:color="auto" w:fill="auto"/>
          </w:tcPr>
          <w:p w:rsidR="00CF5E34" w:rsidRDefault="00CF5E34">
            <w:pPr>
              <w:spacing w:after="0" w:line="240" w:lineRule="auto"/>
              <w:rPr>
                <w:rFonts w:ascii="Times New Roman" w:hAnsi="Times New Roman"/>
              </w:rPr>
            </w:pPr>
          </w:p>
        </w:tc>
        <w:tc>
          <w:tcPr>
            <w:tcW w:w="2223"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rPr>
              <w:t>Животноводство</w:t>
            </w:r>
          </w:p>
        </w:tc>
        <w:tc>
          <w:tcPr>
            <w:tcW w:w="87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360,3</w:t>
            </w:r>
          </w:p>
        </w:tc>
        <w:tc>
          <w:tcPr>
            <w:tcW w:w="87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342,9</w:t>
            </w:r>
          </w:p>
        </w:tc>
        <w:tc>
          <w:tcPr>
            <w:tcW w:w="87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280,7</w:t>
            </w:r>
          </w:p>
        </w:tc>
        <w:tc>
          <w:tcPr>
            <w:tcW w:w="87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284,5</w:t>
            </w:r>
          </w:p>
        </w:tc>
        <w:tc>
          <w:tcPr>
            <w:tcW w:w="87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271,8</w:t>
            </w:r>
          </w:p>
        </w:tc>
      </w:tr>
      <w:tr w:rsidR="00CF5E34">
        <w:tc>
          <w:tcPr>
            <w:tcW w:w="5696" w:type="dxa"/>
            <w:gridSpan w:val="2"/>
            <w:tcBorders>
              <w:top w:val="single" w:sz="4" w:space="0" w:color="00000A"/>
            </w:tcBorders>
            <w:shd w:val="clear" w:color="auto" w:fill="D9D9D9"/>
          </w:tcPr>
          <w:p w:rsidR="00CF5E34" w:rsidRDefault="00D91FC8">
            <w:pPr>
              <w:spacing w:after="0" w:line="240" w:lineRule="auto"/>
              <w:rPr>
                <w:rFonts w:ascii="Times New Roman" w:hAnsi="Times New Roman"/>
              </w:rPr>
            </w:pPr>
            <w:r>
              <w:rPr>
                <w:rFonts w:ascii="Times New Roman" w:hAnsi="Times New Roman"/>
              </w:rPr>
              <w:t>Продукция сельского хозяйства по всем категориям товаропроизводителей на душу населения, тыс. руб.</w:t>
            </w:r>
          </w:p>
        </w:tc>
        <w:tc>
          <w:tcPr>
            <w:tcW w:w="873" w:type="dxa"/>
            <w:tcBorders>
              <w:top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rPr>
              <w:t>84,2</w:t>
            </w:r>
          </w:p>
        </w:tc>
        <w:tc>
          <w:tcPr>
            <w:tcW w:w="874" w:type="dxa"/>
            <w:tcBorders>
              <w:top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rPr>
              <w:t>110,4</w:t>
            </w:r>
          </w:p>
        </w:tc>
        <w:tc>
          <w:tcPr>
            <w:tcW w:w="873" w:type="dxa"/>
            <w:tcBorders>
              <w:top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rPr>
              <w:t>98,9</w:t>
            </w:r>
          </w:p>
        </w:tc>
        <w:tc>
          <w:tcPr>
            <w:tcW w:w="874" w:type="dxa"/>
            <w:tcBorders>
              <w:top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rPr>
              <w:t>111,6</w:t>
            </w:r>
          </w:p>
        </w:tc>
        <w:tc>
          <w:tcPr>
            <w:tcW w:w="873" w:type="dxa"/>
            <w:tcBorders>
              <w:top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rPr>
              <w:t>146,4</w:t>
            </w:r>
          </w:p>
        </w:tc>
      </w:tr>
    </w:tbl>
    <w:p w:rsidR="00CF5E34" w:rsidRDefault="00CF5E34">
      <w:pPr>
        <w:spacing w:after="0" w:line="240" w:lineRule="auto"/>
        <w:rPr>
          <w:rFonts w:ascii="Times New Roman" w:hAnsi="Times New Roman"/>
          <w:sz w:val="24"/>
          <w:szCs w:val="24"/>
          <w:highlight w:val="green"/>
          <w:lang w:val="en-US"/>
        </w:rPr>
      </w:pPr>
    </w:p>
    <w:p w:rsidR="00CF5E34" w:rsidRDefault="00D91FC8">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Темп роста валовой продукции сельского хозяйства за последние пять лет составил 159,9%. В основном, это обусловлено увеличением объема производства в сельскохозяйственных организациях, доля которых в общем объеме производства продукции сельского хозяйства района </w:t>
      </w:r>
      <w:r w:rsidR="00F94925">
        <w:rPr>
          <w:rFonts w:ascii="Times New Roman" w:hAnsi="Times New Roman"/>
          <w:bCs/>
          <w:sz w:val="24"/>
          <w:szCs w:val="24"/>
        </w:rPr>
        <w:t>занимает</w:t>
      </w:r>
      <w:r>
        <w:rPr>
          <w:rFonts w:ascii="Times New Roman" w:hAnsi="Times New Roman"/>
          <w:bCs/>
          <w:sz w:val="24"/>
          <w:szCs w:val="24"/>
        </w:rPr>
        <w:t xml:space="preserve"> около 70%.</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В структуре валовой продукции сельского хозяйства преобладает продукция растениеводства (более 60%).</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Основными производителями продукции растениеводства являются: ООО «Агро-Сибирь», ООО «Советская крупа», ООО «Тройка М», СПК «Точильное», ООО «Хлеба Алтая», ООО «Мегаполис Люкс», ООО «Аспект-Агро», ИП Макеев В.Г., ИП Любимов В.Н., ИП глава КФХ Леоненко С.Н., КХ «Новая Жизнь» - производство зерновых и зернобобовых культур и подсолнечника; ООО «Гарант-Агро», ИП Кузнецов В.В., КХ «Нива» - производство картофеля и овощей.</w:t>
      </w:r>
    </w:p>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Таблица 15 - Индексы производства продукции сельского хозяйства (в сопоставимых ценах; в % к предыдущему году)</w:t>
      </w:r>
    </w:p>
    <w:p w:rsidR="00CF5E34" w:rsidRDefault="00CF5E34">
      <w:pPr>
        <w:spacing w:after="0" w:line="240" w:lineRule="auto"/>
        <w:jc w:val="both"/>
        <w:rPr>
          <w:rFonts w:ascii="Times New Roman" w:hAnsi="Times New Roman"/>
          <w:sz w:val="28"/>
          <w:szCs w:val="28"/>
        </w:rPr>
      </w:pPr>
    </w:p>
    <w:tbl>
      <w:tblPr>
        <w:tblW w:w="10281" w:type="dxa"/>
        <w:tblBorders>
          <w:bottom w:val="single" w:sz="4" w:space="0" w:color="00000A"/>
          <w:insideH w:val="single" w:sz="4" w:space="0" w:color="00000A"/>
        </w:tblBorders>
        <w:tblLook w:val="04A0"/>
      </w:tblPr>
      <w:tblGrid>
        <w:gridCol w:w="3438"/>
        <w:gridCol w:w="2031"/>
        <w:gridCol w:w="802"/>
        <w:gridCol w:w="802"/>
        <w:gridCol w:w="802"/>
        <w:gridCol w:w="802"/>
        <w:gridCol w:w="802"/>
        <w:gridCol w:w="802"/>
      </w:tblGrid>
      <w:tr w:rsidR="00CF5E34">
        <w:tc>
          <w:tcPr>
            <w:tcW w:w="5467" w:type="dxa"/>
            <w:gridSpan w:val="2"/>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rPr>
              <w:t>Показатели</w:t>
            </w:r>
          </w:p>
        </w:tc>
        <w:tc>
          <w:tcPr>
            <w:tcW w:w="802"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2014г.</w:t>
            </w:r>
          </w:p>
        </w:tc>
        <w:tc>
          <w:tcPr>
            <w:tcW w:w="802"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2015г.</w:t>
            </w:r>
          </w:p>
        </w:tc>
        <w:tc>
          <w:tcPr>
            <w:tcW w:w="802"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2016г.</w:t>
            </w:r>
          </w:p>
        </w:tc>
        <w:tc>
          <w:tcPr>
            <w:tcW w:w="802"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2017г.</w:t>
            </w:r>
          </w:p>
        </w:tc>
        <w:tc>
          <w:tcPr>
            <w:tcW w:w="802"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2018г.</w:t>
            </w:r>
          </w:p>
        </w:tc>
        <w:tc>
          <w:tcPr>
            <w:tcW w:w="802"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2019г.</w:t>
            </w:r>
          </w:p>
        </w:tc>
      </w:tr>
      <w:tr w:rsidR="00CF5E34">
        <w:tc>
          <w:tcPr>
            <w:tcW w:w="5467" w:type="dxa"/>
            <w:gridSpan w:val="2"/>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Хозяйства всех категорий</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99,1</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99,6</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113,9</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99,7</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112,0</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120,2</w:t>
            </w:r>
          </w:p>
        </w:tc>
      </w:tr>
      <w:tr w:rsidR="00CF5E34">
        <w:tc>
          <w:tcPr>
            <w:tcW w:w="5467" w:type="dxa"/>
            <w:gridSpan w:val="2"/>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Сельскохозяйственные организации (все сельхозорганизации)</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95,7</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106,8</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121,5</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105,7</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113,1</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126,7</w:t>
            </w:r>
          </w:p>
        </w:tc>
      </w:tr>
      <w:tr w:rsidR="00CF5E34">
        <w:tc>
          <w:tcPr>
            <w:tcW w:w="5467" w:type="dxa"/>
            <w:gridSpan w:val="2"/>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Хозяйства населения (граждане)</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105,5</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82,0</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92,3</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87,9</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99,5</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94,7</w:t>
            </w:r>
          </w:p>
        </w:tc>
      </w:tr>
      <w:tr w:rsidR="00CF5E34">
        <w:tc>
          <w:tcPr>
            <w:tcW w:w="5467" w:type="dxa"/>
            <w:gridSpan w:val="2"/>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Крестьянские (фермерские) хозяйства и индивидуальные предприниматели</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98,7</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134,7</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126,9</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87,5</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129,1</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121,6</w:t>
            </w:r>
          </w:p>
        </w:tc>
      </w:tr>
      <w:tr w:rsidR="00CF5E34">
        <w:tc>
          <w:tcPr>
            <w:tcW w:w="3437" w:type="dxa"/>
            <w:vMerge w:val="restart"/>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Сельскохозяйственные организации</w:t>
            </w:r>
          </w:p>
        </w:tc>
        <w:tc>
          <w:tcPr>
            <w:tcW w:w="2031"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растениеводство</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96,7</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107,4</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128,4</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104,6</w:t>
            </w:r>
          </w:p>
        </w:tc>
        <w:tc>
          <w:tcPr>
            <w:tcW w:w="802" w:type="dxa"/>
            <w:tcBorders>
              <w:top w:val="single" w:sz="4" w:space="0" w:color="00000A"/>
              <w:bottom w:val="single" w:sz="4" w:space="0" w:color="00000A"/>
            </w:tcBorders>
            <w:shd w:val="clear" w:color="auto" w:fill="auto"/>
            <w:vAlign w:val="center"/>
          </w:tcPr>
          <w:p w:rsidR="00CF5E34" w:rsidRDefault="00D91FC8">
            <w:pPr>
              <w:tabs>
                <w:tab w:val="center" w:pos="397"/>
              </w:tabs>
              <w:spacing w:after="0" w:line="240" w:lineRule="auto"/>
              <w:jc w:val="center"/>
              <w:rPr>
                <w:rFonts w:ascii="Times New Roman" w:hAnsi="Times New Roman"/>
              </w:rPr>
            </w:pPr>
            <w:r>
              <w:rPr>
                <w:rFonts w:ascii="Times New Roman" w:hAnsi="Times New Roman"/>
              </w:rPr>
              <w:t>118,8</w:t>
            </w:r>
          </w:p>
        </w:tc>
        <w:tc>
          <w:tcPr>
            <w:tcW w:w="801" w:type="dxa"/>
            <w:tcBorders>
              <w:top w:val="single" w:sz="4" w:space="0" w:color="00000A"/>
              <w:bottom w:val="single" w:sz="4" w:space="0" w:color="00000A"/>
            </w:tcBorders>
            <w:shd w:val="clear" w:color="auto" w:fill="auto"/>
            <w:vAlign w:val="center"/>
          </w:tcPr>
          <w:p w:rsidR="00CF5E34" w:rsidRDefault="00D91FC8">
            <w:pPr>
              <w:tabs>
                <w:tab w:val="center" w:pos="397"/>
              </w:tabs>
              <w:spacing w:after="0" w:line="240" w:lineRule="auto"/>
              <w:jc w:val="center"/>
              <w:rPr>
                <w:rFonts w:ascii="Times New Roman" w:hAnsi="Times New Roman"/>
              </w:rPr>
            </w:pPr>
            <w:r>
              <w:rPr>
                <w:rFonts w:ascii="Times New Roman" w:hAnsi="Times New Roman"/>
              </w:rPr>
              <w:t>132,5</w:t>
            </w:r>
          </w:p>
        </w:tc>
      </w:tr>
      <w:tr w:rsidR="00CF5E34">
        <w:tc>
          <w:tcPr>
            <w:tcW w:w="3437" w:type="dxa"/>
            <w:vMerge/>
            <w:tcBorders>
              <w:top w:val="single" w:sz="4" w:space="0" w:color="00000A"/>
              <w:bottom w:val="single" w:sz="4" w:space="0" w:color="00000A"/>
            </w:tcBorders>
            <w:shd w:val="clear" w:color="auto" w:fill="auto"/>
            <w:vAlign w:val="center"/>
          </w:tcPr>
          <w:p w:rsidR="00CF5E34" w:rsidRDefault="00CF5E34">
            <w:pPr>
              <w:spacing w:after="0" w:line="240" w:lineRule="auto"/>
              <w:rPr>
                <w:rFonts w:ascii="Times New Roman" w:hAnsi="Times New Roman"/>
              </w:rPr>
            </w:pPr>
          </w:p>
        </w:tc>
        <w:tc>
          <w:tcPr>
            <w:tcW w:w="2031"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животноводство</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92,3</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105,8</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104,4</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109,3</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99,9</w:t>
            </w:r>
          </w:p>
        </w:tc>
        <w:tc>
          <w:tcPr>
            <w:tcW w:w="80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109,3</w:t>
            </w:r>
          </w:p>
        </w:tc>
      </w:tr>
      <w:tr w:rsidR="00CF5E34">
        <w:tc>
          <w:tcPr>
            <w:tcW w:w="3437" w:type="dxa"/>
            <w:vMerge w:val="restart"/>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Крестьянские (фермерские) хозяйства</w:t>
            </w:r>
          </w:p>
        </w:tc>
        <w:tc>
          <w:tcPr>
            <w:tcW w:w="2031"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Растениеводство</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93,6</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130,5</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131,3</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85,2</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132,0</w:t>
            </w:r>
          </w:p>
        </w:tc>
        <w:tc>
          <w:tcPr>
            <w:tcW w:w="80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122,9</w:t>
            </w:r>
          </w:p>
        </w:tc>
      </w:tr>
      <w:tr w:rsidR="00CF5E34">
        <w:tc>
          <w:tcPr>
            <w:tcW w:w="3437" w:type="dxa"/>
            <w:vMerge/>
            <w:tcBorders>
              <w:top w:val="single" w:sz="4" w:space="0" w:color="00000A"/>
              <w:bottom w:val="single" w:sz="4" w:space="0" w:color="00000A"/>
            </w:tcBorders>
            <w:shd w:val="clear" w:color="auto" w:fill="auto"/>
            <w:vAlign w:val="center"/>
          </w:tcPr>
          <w:p w:rsidR="00CF5E34" w:rsidRDefault="00CF5E34">
            <w:pPr>
              <w:spacing w:after="0" w:line="240" w:lineRule="auto"/>
              <w:rPr>
                <w:rFonts w:ascii="Times New Roman" w:hAnsi="Times New Roman"/>
              </w:rPr>
            </w:pPr>
          </w:p>
        </w:tc>
        <w:tc>
          <w:tcPr>
            <w:tcW w:w="2031"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Животноводство</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210,0</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174,0</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87,8</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114,6</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108,3</w:t>
            </w:r>
          </w:p>
        </w:tc>
        <w:tc>
          <w:tcPr>
            <w:tcW w:w="80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110,7</w:t>
            </w:r>
          </w:p>
        </w:tc>
      </w:tr>
      <w:tr w:rsidR="00CF5E34">
        <w:tc>
          <w:tcPr>
            <w:tcW w:w="3437" w:type="dxa"/>
            <w:vMerge w:val="restart"/>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Хозяйства населения</w:t>
            </w:r>
          </w:p>
        </w:tc>
        <w:tc>
          <w:tcPr>
            <w:tcW w:w="2031"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Растениеводство</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117,5</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70,5</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101,7</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89,9</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109,6</w:t>
            </w:r>
          </w:p>
        </w:tc>
        <w:tc>
          <w:tcPr>
            <w:tcW w:w="80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95,7</w:t>
            </w:r>
          </w:p>
        </w:tc>
      </w:tr>
      <w:tr w:rsidR="00CF5E34">
        <w:tc>
          <w:tcPr>
            <w:tcW w:w="3437" w:type="dxa"/>
            <w:vMerge/>
            <w:tcBorders>
              <w:top w:val="single" w:sz="4" w:space="0" w:color="00000A"/>
            </w:tcBorders>
            <w:shd w:val="clear" w:color="auto" w:fill="auto"/>
            <w:vAlign w:val="center"/>
          </w:tcPr>
          <w:p w:rsidR="00CF5E34" w:rsidRDefault="00CF5E34">
            <w:pPr>
              <w:spacing w:after="0" w:line="240" w:lineRule="auto"/>
              <w:rPr>
                <w:rFonts w:ascii="Times New Roman" w:hAnsi="Times New Roman"/>
              </w:rPr>
            </w:pPr>
          </w:p>
        </w:tc>
        <w:tc>
          <w:tcPr>
            <w:tcW w:w="2031" w:type="dxa"/>
            <w:tcBorders>
              <w:top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Животноводство</w:t>
            </w:r>
          </w:p>
        </w:tc>
        <w:tc>
          <w:tcPr>
            <w:tcW w:w="802"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95,9</w:t>
            </w:r>
          </w:p>
        </w:tc>
        <w:tc>
          <w:tcPr>
            <w:tcW w:w="802"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92,7</w:t>
            </w:r>
          </w:p>
        </w:tc>
        <w:tc>
          <w:tcPr>
            <w:tcW w:w="802"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86,7</w:t>
            </w:r>
          </w:p>
        </w:tc>
        <w:tc>
          <w:tcPr>
            <w:tcW w:w="802"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86,9</w:t>
            </w:r>
          </w:p>
        </w:tc>
        <w:tc>
          <w:tcPr>
            <w:tcW w:w="802"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94,2</w:t>
            </w:r>
          </w:p>
        </w:tc>
        <w:tc>
          <w:tcPr>
            <w:tcW w:w="801"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94</w:t>
            </w:r>
          </w:p>
        </w:tc>
      </w:tr>
    </w:tbl>
    <w:p w:rsidR="00CF5E34" w:rsidRDefault="00CF5E34">
      <w:pPr>
        <w:spacing w:after="0" w:line="240" w:lineRule="auto"/>
        <w:ind w:firstLine="708"/>
        <w:jc w:val="both"/>
        <w:rPr>
          <w:rFonts w:ascii="Times New Roman" w:hAnsi="Times New Roman"/>
          <w:sz w:val="24"/>
          <w:szCs w:val="24"/>
        </w:rPr>
      </w:pP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 xml:space="preserve">Структура валовой продукции по категориям хозяйств существенно меняется в сторону увеличения вклада сельскохозяйственных организаций (с 52% до 70%), производящих продукцию растениеводства и животноводства, и уменьшения доли хозяйств населения (с 40% до 19%). </w:t>
      </w:r>
    </w:p>
    <w:p w:rsidR="00CF5E34" w:rsidRDefault="00CF5E34">
      <w:pPr>
        <w:spacing w:after="0" w:line="240" w:lineRule="auto"/>
        <w:ind w:firstLine="708"/>
        <w:jc w:val="both"/>
        <w:rPr>
          <w:rFonts w:ascii="Times New Roman" w:hAnsi="Times New Roman"/>
          <w:sz w:val="24"/>
          <w:szCs w:val="24"/>
        </w:rPr>
      </w:pPr>
    </w:p>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Таблица 16 –Структура производства основных видов сельскохозяйственной продукции по категориям хозяйств</w:t>
      </w:r>
    </w:p>
    <w:p w:rsidR="00CF5E34" w:rsidRDefault="00CF5E34">
      <w:pPr>
        <w:spacing w:after="0" w:line="240" w:lineRule="auto"/>
        <w:jc w:val="both"/>
        <w:rPr>
          <w:rFonts w:ascii="Times New Roman" w:hAnsi="Times New Roman"/>
          <w:sz w:val="24"/>
          <w:szCs w:val="24"/>
        </w:rPr>
      </w:pPr>
    </w:p>
    <w:tbl>
      <w:tblPr>
        <w:tblW w:w="9471" w:type="dxa"/>
        <w:tblBorders>
          <w:bottom w:val="single" w:sz="4" w:space="0" w:color="00000A"/>
          <w:insideH w:val="single" w:sz="4" w:space="0" w:color="00000A"/>
        </w:tblBorders>
        <w:tblLook w:val="04A0"/>
      </w:tblPr>
      <w:tblGrid>
        <w:gridCol w:w="5387"/>
        <w:gridCol w:w="802"/>
        <w:gridCol w:w="802"/>
        <w:gridCol w:w="821"/>
        <w:gridCol w:w="802"/>
        <w:gridCol w:w="857"/>
      </w:tblGrid>
      <w:tr w:rsidR="00CF5E34">
        <w:tc>
          <w:tcPr>
            <w:tcW w:w="5386" w:type="dxa"/>
            <w:tcBorders>
              <w:bottom w:val="single" w:sz="4" w:space="0" w:color="00000A"/>
            </w:tcBorders>
            <w:shd w:val="clear" w:color="auto" w:fill="D9D9D9"/>
          </w:tcPr>
          <w:p w:rsidR="00CF5E34" w:rsidRDefault="00D91FC8">
            <w:pPr>
              <w:spacing w:after="0" w:line="240" w:lineRule="auto"/>
              <w:jc w:val="both"/>
              <w:rPr>
                <w:rFonts w:ascii="Times New Roman" w:hAnsi="Times New Roman"/>
              </w:rPr>
            </w:pPr>
            <w:r>
              <w:rPr>
                <w:rFonts w:ascii="Times New Roman" w:hAnsi="Times New Roman"/>
              </w:rPr>
              <w:t>Показатель</w:t>
            </w:r>
          </w:p>
        </w:tc>
        <w:tc>
          <w:tcPr>
            <w:tcW w:w="802"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2015г.</w:t>
            </w:r>
          </w:p>
        </w:tc>
        <w:tc>
          <w:tcPr>
            <w:tcW w:w="802"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2016г.</w:t>
            </w:r>
          </w:p>
        </w:tc>
        <w:tc>
          <w:tcPr>
            <w:tcW w:w="821"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2017г.</w:t>
            </w:r>
          </w:p>
        </w:tc>
        <w:tc>
          <w:tcPr>
            <w:tcW w:w="802"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2018г.</w:t>
            </w:r>
          </w:p>
        </w:tc>
        <w:tc>
          <w:tcPr>
            <w:tcW w:w="857" w:type="dxa"/>
            <w:tcBorders>
              <w:bottom w:val="single" w:sz="4" w:space="0" w:color="00000A"/>
            </w:tcBorders>
            <w:shd w:val="clear" w:color="auto" w:fill="D9D9D9"/>
          </w:tcPr>
          <w:p w:rsidR="00CF5E34" w:rsidRDefault="00D91FC8">
            <w:pPr>
              <w:pStyle w:val="aff8"/>
              <w:spacing w:after="0" w:line="240" w:lineRule="auto"/>
              <w:jc w:val="center"/>
              <w:rPr>
                <w:rFonts w:ascii="Times New Roman" w:hAnsi="Times New Roman"/>
              </w:rPr>
            </w:pPr>
            <w:r>
              <w:rPr>
                <w:rFonts w:ascii="Times New Roman" w:hAnsi="Times New Roman"/>
              </w:rPr>
              <w:t>2019 г.</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b/>
              </w:rPr>
            </w:pPr>
            <w:r>
              <w:rPr>
                <w:rFonts w:ascii="Times New Roman" w:hAnsi="Times New Roman"/>
                <w:b/>
              </w:rPr>
              <w:t>Хозяйства всех категорий</w:t>
            </w:r>
          </w:p>
        </w:tc>
        <w:tc>
          <w:tcPr>
            <w:tcW w:w="802"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02"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21"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02"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57"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Скот и птица на убой (в живом весе), тонн, в т.ч.:</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3507</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3038</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2591</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2530</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2253</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Крупный рогатый скот</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12123</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11800</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11549</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10906</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10373</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В том числе коровы</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4993</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4946</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4752</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4491</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4181</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Свиньи</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7870</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4600</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4209</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3292</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3627</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Овцы и козы</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3014</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3165</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3187</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2894</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2547</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Птица</w:t>
            </w:r>
          </w:p>
        </w:tc>
        <w:tc>
          <w:tcPr>
            <w:tcW w:w="802"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02"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57701</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9500</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0</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Молоко, тонн</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19734</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19050</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19612</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19748</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21259</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Надой молока на 1 корову во всех категориях хозяйств</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Н.д.</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4201</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Н.д.</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5015</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6225</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b/>
              </w:rPr>
            </w:pPr>
            <w:r>
              <w:rPr>
                <w:rFonts w:ascii="Times New Roman" w:hAnsi="Times New Roman"/>
                <w:b/>
              </w:rPr>
              <w:t>Сельскохозяйственные организации</w:t>
            </w:r>
          </w:p>
        </w:tc>
        <w:tc>
          <w:tcPr>
            <w:tcW w:w="802"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02"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21"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02"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57"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Скот и птица на убой (в живом весе), тонн, в т.ч.</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1169</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1077</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1145</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965</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1120</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Крупный рогатый скот</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8175</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8232</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7427</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7379</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7128</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В том числе коровы</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3380</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3383</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3185</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2788</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2662</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Свиньи</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2280</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884</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572</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125</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905</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Овцы и козы</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447</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373</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361</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15</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204</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Молоко, тонн</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11767</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12984</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14278</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14348</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15961</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в т.ч. надой молока на 1 корову, кг.</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3378</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3986</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4503,2</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5015</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6225</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b/>
              </w:rPr>
            </w:pPr>
            <w:r>
              <w:rPr>
                <w:rFonts w:ascii="Times New Roman" w:hAnsi="Times New Roman"/>
                <w:b/>
              </w:rPr>
              <w:t>Хозяйства населения</w:t>
            </w:r>
          </w:p>
        </w:tc>
        <w:tc>
          <w:tcPr>
            <w:tcW w:w="802"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02"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21"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02"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57"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Скот и птица на убой (в живом весе), тонн, в т.ч.</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2098</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1708</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1356</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1331</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1054</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Крупный рогатый скот</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2619</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2160</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2225</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2060</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2032</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Свиньи</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5494</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3630</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3637</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3157</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2722</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Овцы и козы</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1677</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1747</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1829</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1813</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1692</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Птица</w:t>
            </w:r>
          </w:p>
        </w:tc>
        <w:tc>
          <w:tcPr>
            <w:tcW w:w="802"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02"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48201</w:t>
            </w:r>
          </w:p>
        </w:tc>
        <w:tc>
          <w:tcPr>
            <w:tcW w:w="802"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57"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Молоко, тонн</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7826</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5790</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4931</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4743</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4448</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b/>
              </w:rPr>
            </w:pPr>
            <w:r>
              <w:rPr>
                <w:rFonts w:ascii="Times New Roman" w:hAnsi="Times New Roman"/>
                <w:b/>
              </w:rPr>
              <w:t>Крестьянские (фермерские) хозяйства</w:t>
            </w:r>
          </w:p>
        </w:tc>
        <w:tc>
          <w:tcPr>
            <w:tcW w:w="802"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02"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21"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02"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57"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Скот и птица на убой (в живом весе), тонн, в т.ч.</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240</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253</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171</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234</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79</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Крупный рогатый скот</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1329</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1408</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1452</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1467</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1213</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Свиньи</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96</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86</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0</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10</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0</w:t>
            </w:r>
          </w:p>
        </w:tc>
      </w:tr>
      <w:tr w:rsidR="00CF5E34">
        <w:tc>
          <w:tcPr>
            <w:tcW w:w="5386"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Овцы и козы</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890</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1045</w:t>
            </w:r>
          </w:p>
        </w:tc>
        <w:tc>
          <w:tcPr>
            <w:tcW w:w="821"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991</w:t>
            </w:r>
          </w:p>
        </w:tc>
        <w:tc>
          <w:tcPr>
            <w:tcW w:w="80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1066</w:t>
            </w:r>
          </w:p>
        </w:tc>
        <w:tc>
          <w:tcPr>
            <w:tcW w:w="85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651</w:t>
            </w:r>
          </w:p>
        </w:tc>
      </w:tr>
      <w:tr w:rsidR="00CF5E34">
        <w:tc>
          <w:tcPr>
            <w:tcW w:w="5386" w:type="dxa"/>
            <w:tcBorders>
              <w:top w:val="single" w:sz="4" w:space="0" w:color="00000A"/>
              <w:bottom w:val="single" w:sz="4" w:space="0" w:color="00000A"/>
            </w:tcBorders>
            <w:shd w:val="clear" w:color="auto" w:fill="auto"/>
          </w:tcPr>
          <w:p w:rsidR="00CF5E34" w:rsidRDefault="00CF5E34">
            <w:pPr>
              <w:spacing w:after="0" w:line="240" w:lineRule="auto"/>
              <w:jc w:val="both"/>
              <w:rPr>
                <w:rFonts w:ascii="Times New Roman" w:hAnsi="Times New Roman"/>
              </w:rPr>
            </w:pPr>
          </w:p>
        </w:tc>
        <w:tc>
          <w:tcPr>
            <w:tcW w:w="802"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02"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21"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02"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857" w:type="dxa"/>
            <w:tcBorders>
              <w:top w:val="single" w:sz="4" w:space="0" w:color="00000A"/>
              <w:bottom w:val="single" w:sz="4" w:space="0" w:color="00000A"/>
            </w:tcBorders>
            <w:shd w:val="clear" w:color="auto" w:fill="auto"/>
          </w:tcPr>
          <w:p w:rsidR="00CF5E34" w:rsidRDefault="00CF5E34">
            <w:pPr>
              <w:spacing w:after="0" w:line="240" w:lineRule="auto"/>
              <w:jc w:val="center"/>
              <w:rPr>
                <w:rFonts w:ascii="Times New Roman" w:hAnsi="Times New Roman"/>
              </w:rPr>
            </w:pPr>
          </w:p>
        </w:tc>
      </w:tr>
      <w:tr w:rsidR="00CF5E34">
        <w:tc>
          <w:tcPr>
            <w:tcW w:w="5386" w:type="dxa"/>
            <w:tcBorders>
              <w:top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Молоко, тонн</w:t>
            </w:r>
          </w:p>
        </w:tc>
        <w:tc>
          <w:tcPr>
            <w:tcW w:w="802" w:type="dxa"/>
            <w:tcBorders>
              <w:top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142</w:t>
            </w:r>
          </w:p>
        </w:tc>
        <w:tc>
          <w:tcPr>
            <w:tcW w:w="802" w:type="dxa"/>
            <w:tcBorders>
              <w:top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276</w:t>
            </w:r>
          </w:p>
        </w:tc>
        <w:tc>
          <w:tcPr>
            <w:tcW w:w="821" w:type="dxa"/>
            <w:tcBorders>
              <w:top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392</w:t>
            </w:r>
          </w:p>
        </w:tc>
        <w:tc>
          <w:tcPr>
            <w:tcW w:w="802" w:type="dxa"/>
            <w:tcBorders>
              <w:top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658</w:t>
            </w:r>
          </w:p>
        </w:tc>
        <w:tc>
          <w:tcPr>
            <w:tcW w:w="857" w:type="dxa"/>
            <w:tcBorders>
              <w:top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850</w:t>
            </w:r>
          </w:p>
        </w:tc>
      </w:tr>
    </w:tbl>
    <w:p w:rsidR="00CF5E34" w:rsidRDefault="00CF5E34">
      <w:pPr>
        <w:spacing w:after="0" w:line="240" w:lineRule="auto"/>
        <w:ind w:firstLine="708"/>
        <w:jc w:val="both"/>
        <w:rPr>
          <w:rFonts w:ascii="Times New Roman" w:hAnsi="Times New Roman"/>
          <w:sz w:val="24"/>
          <w:szCs w:val="24"/>
        </w:rPr>
      </w:pP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Основными производителями продукции животноводства являются:</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ООО «Агро-Сибирь», ЗАО «Белокурихинское» - молочное и мясное животноводство;</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ООО «Житница», КХ «Новая Жизнь» - свиноводство;</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ООО «Житница», ИП Баловнев И.А. – мясное животноводство.</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 xml:space="preserve">Основная доля поголовья КРС, принадлежит ООО «Агро-Сибирь» и ЗАО «Белокурихинское», в которых наблюдается рост поголовья и производимой продукции (молоко, мясо). </w:t>
      </w:r>
    </w:p>
    <w:p w:rsidR="00F619E4" w:rsidRDefault="00D91FC8">
      <w:pPr>
        <w:spacing w:after="0" w:line="240" w:lineRule="auto"/>
        <w:ind w:firstLine="708"/>
        <w:jc w:val="both"/>
        <w:rPr>
          <w:rFonts w:ascii="Times New Roman" w:hAnsi="Times New Roman"/>
          <w:sz w:val="24"/>
          <w:szCs w:val="24"/>
        </w:rPr>
      </w:pPr>
      <w:r>
        <w:rPr>
          <w:rFonts w:ascii="Times New Roman" w:hAnsi="Times New Roman"/>
          <w:color w:val="000000"/>
          <w:sz w:val="24"/>
          <w:szCs w:val="24"/>
        </w:rPr>
        <w:t>В целом по району прослеживается отрицательная динамика производства продукции</w:t>
      </w:r>
      <w:r>
        <w:rPr>
          <w:rFonts w:ascii="Times New Roman" w:hAnsi="Times New Roman"/>
          <w:sz w:val="24"/>
          <w:szCs w:val="24"/>
        </w:rPr>
        <w:t xml:space="preserve"> животноводства: КРС, скота и птицы на убой в живом весе, свиней, коз и овец, птицы. </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Рост объемов производства молока объясняется увеличением продуктивности животных.</w:t>
      </w:r>
    </w:p>
    <w:p w:rsidR="00E12918" w:rsidRPr="00E12918" w:rsidRDefault="00C43906" w:rsidP="00F94925">
      <w:pPr>
        <w:pStyle w:val="affb"/>
        <w:shd w:val="clear" w:color="auto" w:fill="FFFFFF"/>
        <w:spacing w:after="0" w:line="240" w:lineRule="auto"/>
        <w:ind w:firstLine="709"/>
        <w:jc w:val="both"/>
        <w:textAlignment w:val="baseline"/>
        <w:rPr>
          <w:color w:val="000000"/>
        </w:rPr>
      </w:pPr>
      <w:r>
        <w:t>В анализируемом периоде п</w:t>
      </w:r>
      <w:r w:rsidR="00D91FC8">
        <w:t xml:space="preserve">оголовье крупного рогатого скота </w:t>
      </w:r>
      <w:r>
        <w:t xml:space="preserve">в хозяйствах всех категорий  сократилось на 1750 голов </w:t>
      </w:r>
      <w:r w:rsidR="00B550BE">
        <w:t>(85,6%)</w:t>
      </w:r>
      <w:r>
        <w:t xml:space="preserve">, </w:t>
      </w:r>
      <w:r w:rsidR="00D91FC8">
        <w:t xml:space="preserve">в </w:t>
      </w:r>
      <w:r>
        <w:t>том числе поголовье коров на 812 голов</w:t>
      </w:r>
      <w:r w:rsidR="00B550BE">
        <w:t xml:space="preserve"> (83,7%).</w:t>
      </w:r>
      <w:r w:rsidR="00F94925">
        <w:t xml:space="preserve"> </w:t>
      </w:r>
      <w:r w:rsidR="00E12918" w:rsidRPr="00E12918">
        <w:t xml:space="preserve">По причине </w:t>
      </w:r>
      <w:r w:rsidR="00E12918" w:rsidRPr="00E12918">
        <w:rPr>
          <w:color w:val="000000"/>
        </w:rPr>
        <w:t xml:space="preserve">неустойчивого финансового состояния </w:t>
      </w:r>
      <w:r w:rsidR="00F94925">
        <w:rPr>
          <w:color w:val="000000"/>
        </w:rPr>
        <w:t>организаций, входящих в холдинг «Изумрудная страна»</w:t>
      </w:r>
      <w:r w:rsidR="00E12918" w:rsidRPr="00E12918">
        <w:rPr>
          <w:color w:val="000000"/>
        </w:rPr>
        <w:t xml:space="preserve">, </w:t>
      </w:r>
      <w:r w:rsidR="00E12918">
        <w:rPr>
          <w:color w:val="000000"/>
        </w:rPr>
        <w:t xml:space="preserve">принималось решение </w:t>
      </w:r>
      <w:r w:rsidR="00E12918" w:rsidRPr="00E12918">
        <w:rPr>
          <w:color w:val="000000"/>
        </w:rPr>
        <w:t>для пополнения оборотных средств реализовывать продуктивный скот</w:t>
      </w:r>
      <w:r w:rsidR="00E12918">
        <w:rPr>
          <w:color w:val="000000"/>
        </w:rPr>
        <w:t>.</w:t>
      </w:r>
      <w:r w:rsidR="008152EB">
        <w:rPr>
          <w:color w:val="000000"/>
        </w:rPr>
        <w:t xml:space="preserve"> </w:t>
      </w:r>
      <w:r w:rsidR="00C25699">
        <w:rPr>
          <w:color w:val="000000"/>
        </w:rPr>
        <w:t xml:space="preserve">Наибольшее снижение поголовья КРС </w:t>
      </w:r>
      <w:r w:rsidR="00F301EB">
        <w:rPr>
          <w:color w:val="000000"/>
        </w:rPr>
        <w:t>на 1047 голов (87,2%) наблюдается</w:t>
      </w:r>
      <w:r w:rsidR="00C25699">
        <w:rPr>
          <w:color w:val="000000"/>
        </w:rPr>
        <w:t xml:space="preserve"> в сельхозорганизациях района. Снижение поголовья КРС в крестьянско</w:t>
      </w:r>
      <w:r w:rsidR="00FE23B6">
        <w:rPr>
          <w:color w:val="000000"/>
        </w:rPr>
        <w:t>-</w:t>
      </w:r>
      <w:r w:rsidR="00C25699">
        <w:rPr>
          <w:color w:val="000000"/>
        </w:rPr>
        <w:t>фермерских хозяйствах составило 116 голов</w:t>
      </w:r>
      <w:r w:rsidR="00FE23B6">
        <w:rPr>
          <w:color w:val="000000"/>
        </w:rPr>
        <w:t xml:space="preserve"> (91,3%)</w:t>
      </w:r>
      <w:r w:rsidR="00C25699">
        <w:rPr>
          <w:color w:val="000000"/>
        </w:rPr>
        <w:t>,  у населения 587 голов за пять лет.</w:t>
      </w:r>
    </w:p>
    <w:p w:rsidR="00E12918" w:rsidRPr="00E12918" w:rsidRDefault="00E12918" w:rsidP="00E12918">
      <w:pPr>
        <w:pStyle w:val="affb"/>
        <w:shd w:val="clear" w:color="auto" w:fill="FFFFFF"/>
        <w:spacing w:after="0" w:line="240" w:lineRule="auto"/>
        <w:ind w:firstLine="709"/>
        <w:jc w:val="both"/>
        <w:textAlignment w:val="baseline"/>
        <w:rPr>
          <w:color w:val="000000"/>
        </w:rPr>
      </w:pPr>
      <w:r w:rsidRPr="00E12918">
        <w:rPr>
          <w:color w:val="000000"/>
        </w:rPr>
        <w:t xml:space="preserve">К </w:t>
      </w:r>
      <w:r>
        <w:rPr>
          <w:color w:val="000000"/>
        </w:rPr>
        <w:t>другим</w:t>
      </w:r>
      <w:r w:rsidRPr="00E12918">
        <w:rPr>
          <w:color w:val="000000"/>
        </w:rPr>
        <w:t xml:space="preserve"> факторам, сдерживающим интенсивное молочное производство в районе, относятся:</w:t>
      </w:r>
    </w:p>
    <w:p w:rsidR="00E12918" w:rsidRPr="00E12918" w:rsidRDefault="00E12918" w:rsidP="00E12918">
      <w:pPr>
        <w:pStyle w:val="ConsPlusNormal0"/>
        <w:jc w:val="both"/>
        <w:rPr>
          <w:rFonts w:ascii="Times New Roman" w:hAnsi="Times New Roman" w:cs="Times New Roman"/>
          <w:color w:val="000000"/>
          <w:sz w:val="24"/>
          <w:szCs w:val="24"/>
        </w:rPr>
      </w:pPr>
      <w:r w:rsidRPr="00E12918">
        <w:rPr>
          <w:rFonts w:ascii="Times New Roman" w:hAnsi="Times New Roman" w:cs="Times New Roman"/>
          <w:color w:val="000000"/>
          <w:sz w:val="24"/>
          <w:szCs w:val="24"/>
        </w:rPr>
        <w:t xml:space="preserve">- относительно слабая механизация производственных процессов в животноводстве, ведущая к снижению продуктивности, качества продукции; </w:t>
      </w:r>
    </w:p>
    <w:p w:rsidR="00E12918" w:rsidRPr="00E12918" w:rsidRDefault="00E12918" w:rsidP="00E12918">
      <w:pPr>
        <w:pStyle w:val="ConsPlusNormal0"/>
        <w:jc w:val="both"/>
        <w:rPr>
          <w:rFonts w:ascii="Times New Roman" w:hAnsi="Times New Roman" w:cs="Times New Roman"/>
          <w:color w:val="000000"/>
          <w:sz w:val="24"/>
          <w:szCs w:val="24"/>
        </w:rPr>
      </w:pPr>
      <w:r w:rsidRPr="00E12918">
        <w:rPr>
          <w:rFonts w:ascii="Times New Roman" w:hAnsi="Times New Roman" w:cs="Times New Roman"/>
          <w:color w:val="000000"/>
          <w:sz w:val="24"/>
          <w:szCs w:val="24"/>
        </w:rPr>
        <w:t>- высокий отход молодняка КРС, как итог низкий процент ввода в стадо коров первотелок</w:t>
      </w:r>
      <w:r w:rsidR="003E737E">
        <w:rPr>
          <w:rFonts w:ascii="Times New Roman" w:hAnsi="Times New Roman" w:cs="Times New Roman"/>
          <w:color w:val="000000"/>
          <w:sz w:val="24"/>
          <w:szCs w:val="24"/>
        </w:rPr>
        <w:t>.</w:t>
      </w:r>
    </w:p>
    <w:p w:rsidR="00C43906" w:rsidRPr="00E12918" w:rsidRDefault="00EA5A7B">
      <w:pPr>
        <w:pStyle w:val="affb"/>
        <w:shd w:val="clear" w:color="auto" w:fill="FFFFFF"/>
        <w:spacing w:after="0" w:line="240" w:lineRule="auto"/>
        <w:ind w:firstLine="709"/>
        <w:jc w:val="both"/>
        <w:textAlignment w:val="baseline"/>
      </w:pPr>
      <w:r>
        <w:t>Поголовье свиней сократилось за пять лет на 4243 головы</w:t>
      </w:r>
      <w:r w:rsidR="003E737E">
        <w:t xml:space="preserve"> (46%)</w:t>
      </w:r>
      <w:r>
        <w:t xml:space="preserve">. </w:t>
      </w:r>
      <w:r w:rsidR="00685D5A">
        <w:t xml:space="preserve">В сельхозорганизациях поголовье сократилось на 1375 голов (39,6%), </w:t>
      </w:r>
      <w:r>
        <w:t xml:space="preserve">Значительное сокращение поголовья произошло в 2018 году в связи с паводком и потерей стада в </w:t>
      </w:r>
      <w:r w:rsidR="00685D5A">
        <w:t>ООО «Житница»</w:t>
      </w:r>
      <w:r>
        <w:t>.</w:t>
      </w:r>
      <w:r w:rsidR="00685D5A">
        <w:t xml:space="preserve"> В 2 раза сократилось поголовье у населения по причине удорожания кормов.</w:t>
      </w:r>
      <w:r>
        <w:t xml:space="preserve">  </w:t>
      </w:r>
    </w:p>
    <w:p w:rsidR="00CF5E34" w:rsidRDefault="00D91FC8">
      <w:pPr>
        <w:pStyle w:val="affb"/>
        <w:shd w:val="clear" w:color="auto" w:fill="FFFFFF"/>
        <w:spacing w:after="0" w:line="240" w:lineRule="auto"/>
        <w:ind w:firstLine="709"/>
        <w:jc w:val="both"/>
        <w:textAlignment w:val="baseline"/>
      </w:pPr>
      <w:r>
        <w:t xml:space="preserve">На начало 2019 года в одном из хозяйств района насчитывалось 9500 головы птицы, на 01.07.2019г. все поголовье птицы реализовано, хозяйство перешло на разведение КРС. </w:t>
      </w:r>
    </w:p>
    <w:p w:rsidR="00CF5E34" w:rsidRDefault="00D91FC8">
      <w:pPr>
        <w:pStyle w:val="affb"/>
        <w:shd w:val="clear" w:color="auto" w:fill="FFFFFF"/>
        <w:spacing w:after="0" w:line="240" w:lineRule="auto"/>
        <w:ind w:firstLine="709"/>
        <w:jc w:val="both"/>
        <w:textAlignment w:val="baseline"/>
      </w:pPr>
      <w:r>
        <w:t xml:space="preserve">Продуктивность сельскохозяйственных животных: </w:t>
      </w:r>
    </w:p>
    <w:p w:rsidR="00CF5E34" w:rsidRDefault="00D91FC8" w:rsidP="00F619E4">
      <w:pPr>
        <w:pStyle w:val="affb"/>
        <w:shd w:val="clear" w:color="auto" w:fill="FFFFFF"/>
        <w:spacing w:after="0" w:line="240" w:lineRule="auto"/>
        <w:ind w:firstLine="709"/>
        <w:jc w:val="both"/>
        <w:textAlignment w:val="baseline"/>
      </w:pPr>
      <w:r>
        <w:t>- надой молока на 1 корову в сельхозорганизациях – 6225 кг (1</w:t>
      </w:r>
      <w:r w:rsidR="001015F5">
        <w:t>8</w:t>
      </w:r>
      <w:r>
        <w:t>4% к уровню 201</w:t>
      </w:r>
      <w:r w:rsidR="001015F5">
        <w:t>4</w:t>
      </w:r>
      <w:r>
        <w:t xml:space="preserve"> года); среднесуточный привес крупного рогатого скота в сельхозорганизациях – 600 гр. (1</w:t>
      </w:r>
      <w:r w:rsidR="001015F5">
        <w:t>25</w:t>
      </w:r>
      <w:r>
        <w:t>% к уровню 201</w:t>
      </w:r>
      <w:r w:rsidR="001015F5">
        <w:t>4</w:t>
      </w:r>
      <w:r>
        <w:t xml:space="preserve"> года).</w:t>
      </w:r>
      <w:r w:rsidR="00F619E4">
        <w:t xml:space="preserve"> </w:t>
      </w:r>
      <w:r>
        <w:t xml:space="preserve">Наивысшая молочная продуктивность коров достигнута в ООО «Агро-Сибирь» - 7750 кг. </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В рейтинге районов Алтайского края Смоленский район занимает 22 место (на 14 п.п. выше уровня 2018 г.) по наличию скота и птицы на убой (в живом весе), по темпу роста - 8. По производству молока – 21 место (на 4 п.п. выше уровня 2018 г.), по темпу роста -27. По надою молока в сельхозорганизациях – 6 место (на 6 п.п. выше уровня 2018 г.), по темпу роста -22.</w:t>
      </w:r>
    </w:p>
    <w:p w:rsidR="00CF5E34" w:rsidRDefault="00CF5E34">
      <w:pPr>
        <w:spacing w:after="0" w:line="240" w:lineRule="auto"/>
        <w:jc w:val="both"/>
        <w:rPr>
          <w:rFonts w:ascii="Times New Roman" w:hAnsi="Times New Roman"/>
          <w:sz w:val="24"/>
          <w:szCs w:val="24"/>
        </w:rPr>
      </w:pPr>
    </w:p>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Таблица 17 – Посевные площади сельскохозяйственных культур (все категории хозяйств), га</w:t>
      </w:r>
    </w:p>
    <w:p w:rsidR="00CF5E34" w:rsidRDefault="00CF5E34">
      <w:pPr>
        <w:spacing w:after="0" w:line="240" w:lineRule="auto"/>
        <w:jc w:val="center"/>
        <w:rPr>
          <w:rFonts w:ascii="Times New Roman" w:hAnsi="Times New Roman"/>
          <w:sz w:val="24"/>
          <w:szCs w:val="24"/>
        </w:rPr>
      </w:pPr>
    </w:p>
    <w:tbl>
      <w:tblPr>
        <w:tblW w:w="5000" w:type="pct"/>
        <w:tblBorders>
          <w:bottom w:val="single" w:sz="4" w:space="0" w:color="00000A"/>
          <w:insideH w:val="single" w:sz="4" w:space="0" w:color="00000A"/>
        </w:tblBorders>
        <w:tblLook w:val="04A0"/>
      </w:tblPr>
      <w:tblGrid>
        <w:gridCol w:w="3732"/>
        <w:gridCol w:w="1115"/>
        <w:gridCol w:w="1117"/>
        <w:gridCol w:w="1117"/>
        <w:gridCol w:w="1116"/>
        <w:gridCol w:w="1117"/>
        <w:gridCol w:w="966"/>
      </w:tblGrid>
      <w:tr w:rsidR="00CF5E34">
        <w:tc>
          <w:tcPr>
            <w:tcW w:w="3654" w:type="dxa"/>
            <w:tcBorders>
              <w:bottom w:val="single" w:sz="4" w:space="0" w:color="00000A"/>
            </w:tcBorders>
            <w:shd w:val="clear" w:color="auto" w:fill="D9D9D9"/>
          </w:tcPr>
          <w:p w:rsidR="00CF5E34" w:rsidRDefault="00D91FC8">
            <w:pPr>
              <w:spacing w:after="0" w:line="240" w:lineRule="auto"/>
              <w:jc w:val="center"/>
              <w:rPr>
                <w:rFonts w:ascii="Times New Roman" w:hAnsi="Times New Roman"/>
              </w:rPr>
            </w:pPr>
            <w:r>
              <w:rPr>
                <w:rFonts w:ascii="Times New Roman" w:hAnsi="Times New Roman"/>
              </w:rPr>
              <w:t>ПОКАЗАТЕЛЬ</w:t>
            </w:r>
          </w:p>
        </w:tc>
        <w:tc>
          <w:tcPr>
            <w:tcW w:w="1092"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2014г.</w:t>
            </w:r>
          </w:p>
        </w:tc>
        <w:tc>
          <w:tcPr>
            <w:tcW w:w="1093"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2015г.</w:t>
            </w:r>
          </w:p>
        </w:tc>
        <w:tc>
          <w:tcPr>
            <w:tcW w:w="1093"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2016г.</w:t>
            </w:r>
          </w:p>
        </w:tc>
        <w:tc>
          <w:tcPr>
            <w:tcW w:w="1092"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2017г.</w:t>
            </w:r>
          </w:p>
        </w:tc>
        <w:tc>
          <w:tcPr>
            <w:tcW w:w="1093"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2018г.</w:t>
            </w:r>
          </w:p>
        </w:tc>
        <w:tc>
          <w:tcPr>
            <w:tcW w:w="946" w:type="dxa"/>
            <w:tcBorders>
              <w:bottom w:val="single" w:sz="4" w:space="0" w:color="00000A"/>
            </w:tcBorders>
            <w:shd w:val="clear" w:color="auto" w:fill="D9D9D9"/>
          </w:tcPr>
          <w:p w:rsidR="00CF5E34" w:rsidRDefault="00D91FC8">
            <w:pPr>
              <w:pStyle w:val="aff8"/>
              <w:spacing w:after="0" w:line="240" w:lineRule="auto"/>
              <w:jc w:val="center"/>
              <w:rPr>
                <w:rFonts w:ascii="Times New Roman" w:hAnsi="Times New Roman"/>
              </w:rPr>
            </w:pPr>
            <w:r>
              <w:rPr>
                <w:rFonts w:ascii="Times New Roman" w:hAnsi="Times New Roman"/>
              </w:rPr>
              <w:t>2019г.</w:t>
            </w:r>
          </w:p>
        </w:tc>
      </w:tr>
      <w:tr w:rsidR="00CF5E34">
        <w:tc>
          <w:tcPr>
            <w:tcW w:w="3654"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Посевные площади – всего, га, в т.ч.</w:t>
            </w:r>
          </w:p>
        </w:tc>
        <w:tc>
          <w:tcPr>
            <w:tcW w:w="109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86649,48</w:t>
            </w:r>
          </w:p>
        </w:tc>
        <w:tc>
          <w:tcPr>
            <w:tcW w:w="109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88544,48</w:t>
            </w:r>
          </w:p>
        </w:tc>
        <w:tc>
          <w:tcPr>
            <w:tcW w:w="109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90287,78</w:t>
            </w:r>
          </w:p>
        </w:tc>
        <w:tc>
          <w:tcPr>
            <w:tcW w:w="109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85523,57</w:t>
            </w:r>
          </w:p>
        </w:tc>
        <w:tc>
          <w:tcPr>
            <w:tcW w:w="109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85845,54</w:t>
            </w:r>
          </w:p>
        </w:tc>
        <w:tc>
          <w:tcPr>
            <w:tcW w:w="946"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84928</w:t>
            </w:r>
          </w:p>
        </w:tc>
      </w:tr>
      <w:tr w:rsidR="00CF5E34">
        <w:tc>
          <w:tcPr>
            <w:tcW w:w="3654"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зерновые и зернобобовые культуры</w:t>
            </w:r>
          </w:p>
        </w:tc>
        <w:tc>
          <w:tcPr>
            <w:tcW w:w="109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61352,78</w:t>
            </w:r>
          </w:p>
        </w:tc>
        <w:tc>
          <w:tcPr>
            <w:tcW w:w="109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62178,88</w:t>
            </w:r>
          </w:p>
        </w:tc>
        <w:tc>
          <w:tcPr>
            <w:tcW w:w="109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64596,88</w:t>
            </w:r>
          </w:p>
        </w:tc>
        <w:tc>
          <w:tcPr>
            <w:tcW w:w="109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54973,57</w:t>
            </w:r>
          </w:p>
        </w:tc>
        <w:tc>
          <w:tcPr>
            <w:tcW w:w="109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39506,41</w:t>
            </w:r>
          </w:p>
        </w:tc>
        <w:tc>
          <w:tcPr>
            <w:tcW w:w="946"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39303</w:t>
            </w:r>
          </w:p>
        </w:tc>
      </w:tr>
      <w:tr w:rsidR="00CF5E34">
        <w:tc>
          <w:tcPr>
            <w:tcW w:w="3654"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Зернобобовые культуры</w:t>
            </w:r>
          </w:p>
        </w:tc>
        <w:tc>
          <w:tcPr>
            <w:tcW w:w="109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3511,78</w:t>
            </w:r>
          </w:p>
        </w:tc>
        <w:tc>
          <w:tcPr>
            <w:tcW w:w="109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2359,88</w:t>
            </w:r>
          </w:p>
        </w:tc>
        <w:tc>
          <w:tcPr>
            <w:tcW w:w="109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2970,88</w:t>
            </w:r>
          </w:p>
        </w:tc>
        <w:tc>
          <w:tcPr>
            <w:tcW w:w="109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Н.д.</w:t>
            </w:r>
          </w:p>
        </w:tc>
        <w:tc>
          <w:tcPr>
            <w:tcW w:w="109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2907,41</w:t>
            </w:r>
          </w:p>
        </w:tc>
        <w:tc>
          <w:tcPr>
            <w:tcW w:w="946"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Н.д.</w:t>
            </w:r>
          </w:p>
        </w:tc>
      </w:tr>
      <w:tr w:rsidR="00CF5E34">
        <w:tc>
          <w:tcPr>
            <w:tcW w:w="3654"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Технические культуры</w:t>
            </w:r>
          </w:p>
        </w:tc>
        <w:tc>
          <w:tcPr>
            <w:tcW w:w="109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6769,1</w:t>
            </w:r>
          </w:p>
        </w:tc>
        <w:tc>
          <w:tcPr>
            <w:tcW w:w="109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9243,1</w:t>
            </w:r>
          </w:p>
        </w:tc>
        <w:tc>
          <w:tcPr>
            <w:tcW w:w="109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12668,4</w:t>
            </w:r>
          </w:p>
        </w:tc>
        <w:tc>
          <w:tcPr>
            <w:tcW w:w="109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17489,4</w:t>
            </w:r>
          </w:p>
        </w:tc>
        <w:tc>
          <w:tcPr>
            <w:tcW w:w="109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31960,5</w:t>
            </w:r>
          </w:p>
        </w:tc>
        <w:tc>
          <w:tcPr>
            <w:tcW w:w="946"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35461</w:t>
            </w:r>
          </w:p>
        </w:tc>
      </w:tr>
      <w:tr w:rsidR="00CF5E34">
        <w:tc>
          <w:tcPr>
            <w:tcW w:w="3654"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Кормовые культуры</w:t>
            </w:r>
          </w:p>
        </w:tc>
        <w:tc>
          <w:tcPr>
            <w:tcW w:w="109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16997,7</w:t>
            </w:r>
          </w:p>
        </w:tc>
        <w:tc>
          <w:tcPr>
            <w:tcW w:w="109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15598,1</w:t>
            </w:r>
          </w:p>
        </w:tc>
        <w:tc>
          <w:tcPr>
            <w:tcW w:w="109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11510</w:t>
            </w:r>
          </w:p>
        </w:tc>
        <w:tc>
          <w:tcPr>
            <w:tcW w:w="109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11770</w:t>
            </w:r>
          </w:p>
        </w:tc>
        <w:tc>
          <w:tcPr>
            <w:tcW w:w="109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13776,5</w:t>
            </w:r>
          </w:p>
        </w:tc>
        <w:tc>
          <w:tcPr>
            <w:tcW w:w="946"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10094</w:t>
            </w:r>
          </w:p>
        </w:tc>
      </w:tr>
      <w:tr w:rsidR="00CF5E34">
        <w:tc>
          <w:tcPr>
            <w:tcW w:w="3654" w:type="dxa"/>
            <w:tcBorders>
              <w:top w:val="single" w:sz="4" w:space="0" w:color="00000A"/>
              <w:bottom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Однолетние травы</w:t>
            </w:r>
          </w:p>
        </w:tc>
        <w:tc>
          <w:tcPr>
            <w:tcW w:w="109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4478,3</w:t>
            </w:r>
          </w:p>
        </w:tc>
        <w:tc>
          <w:tcPr>
            <w:tcW w:w="109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4882,2</w:t>
            </w:r>
          </w:p>
        </w:tc>
        <w:tc>
          <w:tcPr>
            <w:tcW w:w="109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2755</w:t>
            </w:r>
          </w:p>
        </w:tc>
        <w:tc>
          <w:tcPr>
            <w:tcW w:w="109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Н.д.</w:t>
            </w:r>
          </w:p>
        </w:tc>
        <w:tc>
          <w:tcPr>
            <w:tcW w:w="109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3108</w:t>
            </w:r>
          </w:p>
        </w:tc>
        <w:tc>
          <w:tcPr>
            <w:tcW w:w="94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pPr>
            <w:r>
              <w:rPr>
                <w:rFonts w:ascii="Times New Roman" w:hAnsi="Times New Roman"/>
              </w:rPr>
              <w:t>Н.д.</w:t>
            </w:r>
          </w:p>
        </w:tc>
      </w:tr>
      <w:tr w:rsidR="00CF5E34">
        <w:tc>
          <w:tcPr>
            <w:tcW w:w="3654" w:type="dxa"/>
            <w:tcBorders>
              <w:top w:val="single" w:sz="4" w:space="0" w:color="00000A"/>
            </w:tcBorders>
            <w:shd w:val="clear" w:color="auto" w:fill="auto"/>
          </w:tcPr>
          <w:p w:rsidR="00CF5E34" w:rsidRDefault="00D91FC8">
            <w:pPr>
              <w:spacing w:after="0" w:line="240" w:lineRule="auto"/>
              <w:jc w:val="both"/>
              <w:rPr>
                <w:rFonts w:ascii="Times New Roman" w:hAnsi="Times New Roman"/>
              </w:rPr>
            </w:pPr>
            <w:r>
              <w:rPr>
                <w:rFonts w:ascii="Times New Roman" w:hAnsi="Times New Roman"/>
              </w:rPr>
              <w:t>Многолетние беспокровные травы посевы текущего года</w:t>
            </w:r>
          </w:p>
          <w:p w:rsidR="00CF5E34" w:rsidRDefault="00CF5E34">
            <w:pPr>
              <w:spacing w:after="0" w:line="240" w:lineRule="auto"/>
              <w:jc w:val="both"/>
              <w:rPr>
                <w:rFonts w:ascii="Times New Roman" w:hAnsi="Times New Roman"/>
              </w:rPr>
            </w:pPr>
          </w:p>
        </w:tc>
        <w:tc>
          <w:tcPr>
            <w:tcW w:w="1092" w:type="dxa"/>
            <w:tcBorders>
              <w:top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576,1</w:t>
            </w:r>
          </w:p>
        </w:tc>
        <w:tc>
          <w:tcPr>
            <w:tcW w:w="1093" w:type="dxa"/>
            <w:tcBorders>
              <w:top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2195,8</w:t>
            </w:r>
          </w:p>
        </w:tc>
        <w:tc>
          <w:tcPr>
            <w:tcW w:w="1093" w:type="dxa"/>
            <w:tcBorders>
              <w:top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5,5</w:t>
            </w:r>
          </w:p>
        </w:tc>
        <w:tc>
          <w:tcPr>
            <w:tcW w:w="1092" w:type="dxa"/>
            <w:tcBorders>
              <w:top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4,7</w:t>
            </w:r>
          </w:p>
        </w:tc>
        <w:tc>
          <w:tcPr>
            <w:tcW w:w="1093" w:type="dxa"/>
            <w:tcBorders>
              <w:top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4,4</w:t>
            </w:r>
          </w:p>
        </w:tc>
        <w:tc>
          <w:tcPr>
            <w:tcW w:w="946" w:type="dxa"/>
            <w:tcBorders>
              <w:top w:val="single" w:sz="4" w:space="0" w:color="00000A"/>
            </w:tcBorders>
            <w:shd w:val="clear" w:color="auto" w:fill="auto"/>
          </w:tcPr>
          <w:p w:rsidR="00CF5E34" w:rsidRDefault="00D91FC8">
            <w:pPr>
              <w:spacing w:after="0" w:line="240" w:lineRule="auto"/>
              <w:jc w:val="center"/>
            </w:pPr>
            <w:r>
              <w:rPr>
                <w:rFonts w:ascii="Times New Roman" w:hAnsi="Times New Roman"/>
              </w:rPr>
              <w:t>Н.д.</w:t>
            </w:r>
          </w:p>
        </w:tc>
      </w:tr>
    </w:tbl>
    <w:p w:rsidR="00470A31" w:rsidRDefault="00470A31">
      <w:pPr>
        <w:spacing w:after="0" w:line="240" w:lineRule="auto"/>
        <w:ind w:firstLine="708"/>
        <w:jc w:val="both"/>
        <w:rPr>
          <w:rFonts w:ascii="Times New Roman" w:hAnsi="Times New Roman"/>
          <w:sz w:val="24"/>
          <w:szCs w:val="24"/>
        </w:rPr>
      </w:pPr>
    </w:p>
    <w:p w:rsidR="00EB4CC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Посевные площади сельскохозяйственных культур во всех категориях хозяйств в 2019 году занимали 84928 гектара,</w:t>
      </w:r>
      <w:r w:rsidR="00EB4CC4">
        <w:rPr>
          <w:rFonts w:ascii="Times New Roman" w:hAnsi="Times New Roman"/>
          <w:sz w:val="24"/>
          <w:szCs w:val="24"/>
        </w:rPr>
        <w:t xml:space="preserve"> что на 1721 га меньше, чем в 2014 году. В</w:t>
      </w:r>
      <w:r>
        <w:rPr>
          <w:rFonts w:ascii="Times New Roman" w:hAnsi="Times New Roman"/>
          <w:sz w:val="24"/>
          <w:szCs w:val="24"/>
        </w:rPr>
        <w:t xml:space="preserve"> том числе зерновые и зернобобовые культуры 39303 гектар, технические 35461 гектаров. Высокие цены и спрос на рынке технических и масленичных культур стимулировал расширение площадей под  подсолнечником, соей и рапсом</w:t>
      </w:r>
      <w:r w:rsidR="00EB4CC4">
        <w:rPr>
          <w:rFonts w:ascii="Times New Roman" w:hAnsi="Times New Roman"/>
          <w:sz w:val="24"/>
          <w:szCs w:val="24"/>
        </w:rPr>
        <w:t xml:space="preserve"> на 28692 га</w:t>
      </w:r>
      <w:r>
        <w:rPr>
          <w:rFonts w:ascii="Times New Roman" w:hAnsi="Times New Roman"/>
          <w:sz w:val="24"/>
          <w:szCs w:val="24"/>
        </w:rPr>
        <w:t>. Площадь, занятая под соей за четыре года увеличилась в семь раз, под подсолнечником в пять раз</w:t>
      </w:r>
      <w:r w:rsidR="00EB4CC4">
        <w:rPr>
          <w:rFonts w:ascii="Times New Roman" w:hAnsi="Times New Roman"/>
          <w:sz w:val="24"/>
          <w:szCs w:val="24"/>
        </w:rPr>
        <w:t>, п</w:t>
      </w:r>
      <w:r>
        <w:rPr>
          <w:rFonts w:ascii="Times New Roman" w:hAnsi="Times New Roman"/>
          <w:sz w:val="24"/>
          <w:szCs w:val="24"/>
        </w:rPr>
        <w:t>лощади, занятые рапсом в 20 раз</w:t>
      </w:r>
      <w:r w:rsidR="00EB4CC4">
        <w:rPr>
          <w:rFonts w:ascii="Times New Roman" w:hAnsi="Times New Roman"/>
          <w:sz w:val="24"/>
          <w:szCs w:val="24"/>
        </w:rPr>
        <w:t>.</w:t>
      </w:r>
    </w:p>
    <w:p w:rsidR="002A203A" w:rsidRPr="008D3124" w:rsidRDefault="00470A31" w:rsidP="00D624FA">
      <w:pPr>
        <w:spacing w:after="0" w:line="240" w:lineRule="auto"/>
        <w:ind w:firstLine="708"/>
        <w:jc w:val="both"/>
        <w:rPr>
          <w:rFonts w:ascii="Times New Roman" w:hAnsi="Times New Roman"/>
          <w:color w:val="000000"/>
          <w:sz w:val="24"/>
          <w:szCs w:val="24"/>
        </w:rPr>
      </w:pPr>
      <w:r>
        <w:rPr>
          <w:rFonts w:ascii="Times New Roman" w:hAnsi="Times New Roman"/>
          <w:sz w:val="24"/>
          <w:szCs w:val="24"/>
        </w:rPr>
        <w:t xml:space="preserve">За пять лет </w:t>
      </w:r>
      <w:r w:rsidR="00EB4CC4">
        <w:rPr>
          <w:rFonts w:ascii="Times New Roman" w:hAnsi="Times New Roman"/>
          <w:sz w:val="24"/>
          <w:szCs w:val="24"/>
        </w:rPr>
        <w:t>на 6903 га сократились площади, отведенные под кормовые культуры</w:t>
      </w:r>
      <w:r>
        <w:rPr>
          <w:rFonts w:ascii="Times New Roman" w:hAnsi="Times New Roman"/>
          <w:sz w:val="24"/>
          <w:szCs w:val="24"/>
        </w:rPr>
        <w:t xml:space="preserve">, в связи с сокращением поголовья КРС, свиней. </w:t>
      </w:r>
      <w:r w:rsidR="00EB4CC4">
        <w:rPr>
          <w:rFonts w:ascii="Times New Roman" w:hAnsi="Times New Roman"/>
          <w:sz w:val="24"/>
          <w:szCs w:val="24"/>
        </w:rPr>
        <w:t>.</w:t>
      </w:r>
      <w:r w:rsidR="002A203A" w:rsidRPr="008D3124">
        <w:rPr>
          <w:rFonts w:ascii="Times New Roman" w:hAnsi="Times New Roman"/>
          <w:color w:val="000000"/>
          <w:sz w:val="24"/>
          <w:szCs w:val="24"/>
        </w:rPr>
        <w:t>Следует отметить, что за последние годы состояние кормовой базы значительно улучшилось, однако оно требует дальнейшего развития. Для этого необходимо коренное улучшение посевов многолетних трав под сенокосы и пастбища, создание в каждом хозяйстве зеленого конвейера, ввод в практику кормления скота сбалансированным рационом.</w:t>
      </w:r>
    </w:p>
    <w:p w:rsidR="008D3124" w:rsidRDefault="00D91FC8" w:rsidP="008D3124">
      <w:pPr>
        <w:pStyle w:val="affb"/>
        <w:shd w:val="clear" w:color="auto" w:fill="FFFFFF"/>
        <w:spacing w:after="0"/>
        <w:ind w:firstLine="709"/>
        <w:jc w:val="both"/>
        <w:textAlignment w:val="baseline"/>
      </w:pPr>
      <w:r w:rsidRPr="008D3124">
        <w:t>Производство  зерновых и зернобобовых культур в 2018 году оказалось ниже индикатора 201</w:t>
      </w:r>
      <w:r w:rsidR="005B5844" w:rsidRPr="008D3124">
        <w:t>4</w:t>
      </w:r>
      <w:r w:rsidRPr="008D3124">
        <w:t xml:space="preserve"> года, но выросло производство технических культур; получено 15,8 тыс. тонн подсолнечника, или </w:t>
      </w:r>
      <w:r w:rsidR="005B5844" w:rsidRPr="008D3124">
        <w:t>700</w:t>
      </w:r>
      <w:r w:rsidRPr="008D3124">
        <w:t>% к уровню 201</w:t>
      </w:r>
      <w:r w:rsidR="005B5844" w:rsidRPr="008D3124">
        <w:t>4</w:t>
      </w:r>
      <w:r w:rsidRPr="008D3124">
        <w:t xml:space="preserve"> года. Производство сои выросло к уровню </w:t>
      </w:r>
      <w:r w:rsidR="005B5844" w:rsidRPr="008D3124">
        <w:t>2014</w:t>
      </w:r>
      <w:r w:rsidRPr="008D3124">
        <w:t xml:space="preserve"> года </w:t>
      </w:r>
      <w:r w:rsidR="005B5844" w:rsidRPr="008D3124">
        <w:t>в 44 раза и</w:t>
      </w:r>
      <w:r w:rsidRPr="008D3124">
        <w:t xml:space="preserve"> составило </w:t>
      </w:r>
      <w:r w:rsidR="005B5844" w:rsidRPr="008D3124">
        <w:t>15,8</w:t>
      </w:r>
      <w:r w:rsidRPr="008D3124">
        <w:t xml:space="preserve"> тыс. тонн. </w:t>
      </w:r>
    </w:p>
    <w:p w:rsidR="00CF5E34" w:rsidRDefault="008D3124" w:rsidP="00FA5021">
      <w:pPr>
        <w:pStyle w:val="affb"/>
        <w:shd w:val="clear" w:color="auto" w:fill="FFFFFF"/>
        <w:spacing w:after="0"/>
        <w:ind w:firstLine="709"/>
        <w:jc w:val="both"/>
        <w:textAlignment w:val="baseline"/>
      </w:pPr>
      <w:r w:rsidRPr="008D3124">
        <w:t>В отрасли растениеводство сохран</w:t>
      </w:r>
      <w:r>
        <w:t>яются</w:t>
      </w:r>
      <w:r w:rsidRPr="008D3124">
        <w:t xml:space="preserve"> лидирующие позиции среди районов Алтайского края. По урожайности зерновых и зернобобовых культур район </w:t>
      </w:r>
      <w:r>
        <w:t>стабильно входит в пятерку лучших</w:t>
      </w:r>
      <w:r w:rsidRPr="008D3124">
        <w:t xml:space="preserve">, по валовому сбору зерна </w:t>
      </w:r>
      <w:r>
        <w:t>в десятку</w:t>
      </w:r>
      <w:r w:rsidR="00FA5021">
        <w:t xml:space="preserve"> лучших в крае</w:t>
      </w:r>
      <w:r w:rsidRPr="008D3124">
        <w:t>.</w:t>
      </w:r>
    </w:p>
    <w:p w:rsidR="00CF5E34" w:rsidRDefault="00CF5E34">
      <w:pPr>
        <w:spacing w:after="0" w:line="240" w:lineRule="auto"/>
        <w:ind w:firstLine="708"/>
        <w:jc w:val="both"/>
        <w:rPr>
          <w:rFonts w:ascii="Times New Roman" w:hAnsi="Times New Roman"/>
          <w:sz w:val="24"/>
          <w:szCs w:val="24"/>
        </w:rPr>
      </w:pPr>
    </w:p>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Таблица 18 - Реализация продукции сельскохозяйственными организациями Смоленского района Алтайского края, ц.</w:t>
      </w:r>
    </w:p>
    <w:p w:rsidR="00CF5E34" w:rsidRDefault="00CF5E34">
      <w:pPr>
        <w:spacing w:after="0" w:line="240" w:lineRule="auto"/>
        <w:jc w:val="both"/>
        <w:rPr>
          <w:rFonts w:ascii="Times New Roman" w:hAnsi="Times New Roman"/>
          <w:sz w:val="24"/>
          <w:szCs w:val="24"/>
        </w:rPr>
      </w:pPr>
    </w:p>
    <w:tbl>
      <w:tblPr>
        <w:tblW w:w="5000" w:type="pct"/>
        <w:tblBorders>
          <w:bottom w:val="single" w:sz="4" w:space="0" w:color="00000A"/>
          <w:insideH w:val="single" w:sz="4" w:space="0" w:color="00000A"/>
        </w:tblBorders>
        <w:tblCellMar>
          <w:top w:w="15" w:type="dxa"/>
          <w:left w:w="15" w:type="dxa"/>
          <w:bottom w:w="15" w:type="dxa"/>
          <w:right w:w="15" w:type="dxa"/>
        </w:tblCellMar>
        <w:tblLook w:val="04A0"/>
      </w:tblPr>
      <w:tblGrid>
        <w:gridCol w:w="4496"/>
        <w:gridCol w:w="1039"/>
        <w:gridCol w:w="1040"/>
        <w:gridCol w:w="1174"/>
        <w:gridCol w:w="1173"/>
        <w:gridCol w:w="1172"/>
      </w:tblGrid>
      <w:tr w:rsidR="00CF5E34">
        <w:tc>
          <w:tcPr>
            <w:tcW w:w="4483"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
                <w:bCs/>
              </w:rPr>
            </w:pPr>
            <w:r>
              <w:rPr>
                <w:rFonts w:ascii="Times New Roman" w:hAnsi="Times New Roman"/>
                <w:b/>
                <w:bCs/>
              </w:rPr>
              <w:t>Показатели</w:t>
            </w:r>
          </w:p>
        </w:tc>
        <w:tc>
          <w:tcPr>
            <w:tcW w:w="1036"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2014г.</w:t>
            </w:r>
          </w:p>
        </w:tc>
        <w:tc>
          <w:tcPr>
            <w:tcW w:w="1037"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2015г.</w:t>
            </w:r>
          </w:p>
        </w:tc>
        <w:tc>
          <w:tcPr>
            <w:tcW w:w="1170"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2016г.</w:t>
            </w:r>
          </w:p>
        </w:tc>
        <w:tc>
          <w:tcPr>
            <w:tcW w:w="1169"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2017г.</w:t>
            </w:r>
          </w:p>
        </w:tc>
        <w:tc>
          <w:tcPr>
            <w:tcW w:w="1168" w:type="dxa"/>
            <w:tcBorders>
              <w:bottom w:val="single" w:sz="4" w:space="0" w:color="00000A"/>
            </w:tcBorders>
            <w:shd w:val="clear" w:color="auto" w:fill="D9D9D9"/>
            <w:vAlign w:val="center"/>
          </w:tcPr>
          <w:p w:rsidR="00CF5E34" w:rsidRDefault="00D91FC8">
            <w:pPr>
              <w:pStyle w:val="aff8"/>
              <w:spacing w:after="0" w:line="240" w:lineRule="auto"/>
              <w:jc w:val="center"/>
              <w:rPr>
                <w:rFonts w:ascii="Times New Roman" w:hAnsi="Times New Roman"/>
              </w:rPr>
            </w:pPr>
            <w:r>
              <w:rPr>
                <w:rFonts w:ascii="Times New Roman" w:hAnsi="Times New Roman"/>
              </w:rPr>
              <w:t>2018г.</w:t>
            </w:r>
          </w:p>
        </w:tc>
      </w:tr>
      <w:tr w:rsidR="00CF5E34">
        <w:tc>
          <w:tcPr>
            <w:tcW w:w="4483" w:type="dxa"/>
            <w:tcBorders>
              <w:top w:val="single" w:sz="4" w:space="0" w:color="00000A"/>
              <w:bottom w:val="single" w:sz="4" w:space="0" w:color="00000A"/>
            </w:tcBorders>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Зерновые и зернобобовые культуры</w:t>
            </w:r>
          </w:p>
        </w:tc>
        <w:tc>
          <w:tcPr>
            <w:tcW w:w="103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479875,1</w:t>
            </w:r>
          </w:p>
        </w:tc>
        <w:tc>
          <w:tcPr>
            <w:tcW w:w="103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439517,2</w:t>
            </w:r>
          </w:p>
        </w:tc>
        <w:tc>
          <w:tcPr>
            <w:tcW w:w="117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541626,7</w:t>
            </w:r>
          </w:p>
        </w:tc>
        <w:tc>
          <w:tcPr>
            <w:tcW w:w="116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446960,8</w:t>
            </w:r>
          </w:p>
        </w:tc>
        <w:tc>
          <w:tcPr>
            <w:tcW w:w="116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411046,5</w:t>
            </w:r>
          </w:p>
        </w:tc>
      </w:tr>
      <w:tr w:rsidR="00CF5E34">
        <w:tc>
          <w:tcPr>
            <w:tcW w:w="4483" w:type="dxa"/>
            <w:tcBorders>
              <w:top w:val="single" w:sz="4" w:space="0" w:color="00000A"/>
              <w:bottom w:val="single" w:sz="4" w:space="0" w:color="00000A"/>
            </w:tcBorders>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из них пшеница</w:t>
            </w:r>
          </w:p>
        </w:tc>
        <w:tc>
          <w:tcPr>
            <w:tcW w:w="103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217925,5</w:t>
            </w:r>
          </w:p>
        </w:tc>
        <w:tc>
          <w:tcPr>
            <w:tcW w:w="103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201812</w:t>
            </w:r>
          </w:p>
        </w:tc>
        <w:tc>
          <w:tcPr>
            <w:tcW w:w="117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296895,4</w:t>
            </w:r>
          </w:p>
        </w:tc>
        <w:tc>
          <w:tcPr>
            <w:tcW w:w="116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267553,1</w:t>
            </w:r>
          </w:p>
        </w:tc>
        <w:tc>
          <w:tcPr>
            <w:tcW w:w="116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205264,1</w:t>
            </w:r>
          </w:p>
        </w:tc>
      </w:tr>
      <w:tr w:rsidR="00CF5E34">
        <w:tc>
          <w:tcPr>
            <w:tcW w:w="4483" w:type="dxa"/>
            <w:tcBorders>
              <w:top w:val="single" w:sz="4" w:space="0" w:color="00000A"/>
              <w:bottom w:val="single" w:sz="4" w:space="0" w:color="00000A"/>
            </w:tcBorders>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Масличные  культуры – всего</w:t>
            </w:r>
          </w:p>
        </w:tc>
        <w:tc>
          <w:tcPr>
            <w:tcW w:w="103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50236,7</w:t>
            </w:r>
          </w:p>
        </w:tc>
        <w:tc>
          <w:tcPr>
            <w:tcW w:w="103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54089</w:t>
            </w:r>
          </w:p>
        </w:tc>
        <w:tc>
          <w:tcPr>
            <w:tcW w:w="117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71707,6</w:t>
            </w:r>
          </w:p>
        </w:tc>
        <w:tc>
          <w:tcPr>
            <w:tcW w:w="116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148400,8</w:t>
            </w:r>
          </w:p>
        </w:tc>
        <w:tc>
          <w:tcPr>
            <w:tcW w:w="116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302604,6</w:t>
            </w:r>
          </w:p>
        </w:tc>
      </w:tr>
      <w:tr w:rsidR="00CF5E34">
        <w:tc>
          <w:tcPr>
            <w:tcW w:w="4483" w:type="dxa"/>
            <w:tcBorders>
              <w:top w:val="single" w:sz="4" w:space="0" w:color="00000A"/>
              <w:bottom w:val="single" w:sz="4" w:space="0" w:color="00000A"/>
            </w:tcBorders>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Подсолнечник</w:t>
            </w:r>
          </w:p>
        </w:tc>
        <w:tc>
          <w:tcPr>
            <w:tcW w:w="103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12031</w:t>
            </w:r>
          </w:p>
        </w:tc>
        <w:tc>
          <w:tcPr>
            <w:tcW w:w="103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28105</w:t>
            </w:r>
          </w:p>
        </w:tc>
        <w:tc>
          <w:tcPr>
            <w:tcW w:w="117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33349</w:t>
            </w:r>
          </w:p>
        </w:tc>
        <w:tc>
          <w:tcPr>
            <w:tcW w:w="116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51096,6</w:t>
            </w:r>
          </w:p>
        </w:tc>
        <w:tc>
          <w:tcPr>
            <w:tcW w:w="116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95513,7</w:t>
            </w:r>
          </w:p>
        </w:tc>
      </w:tr>
      <w:tr w:rsidR="00CF5E34">
        <w:tc>
          <w:tcPr>
            <w:tcW w:w="4483" w:type="dxa"/>
            <w:tcBorders>
              <w:top w:val="single" w:sz="4" w:space="0" w:color="00000A"/>
              <w:bottom w:val="single" w:sz="4" w:space="0" w:color="00000A"/>
            </w:tcBorders>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Соя</w:t>
            </w:r>
          </w:p>
        </w:tc>
        <w:tc>
          <w:tcPr>
            <w:tcW w:w="103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35366,7</w:t>
            </w:r>
          </w:p>
        </w:tc>
        <w:tc>
          <w:tcPr>
            <w:tcW w:w="103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23672</w:t>
            </w:r>
          </w:p>
        </w:tc>
        <w:tc>
          <w:tcPr>
            <w:tcW w:w="117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38358,6</w:t>
            </w:r>
          </w:p>
        </w:tc>
        <w:tc>
          <w:tcPr>
            <w:tcW w:w="116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95645,8</w:t>
            </w:r>
          </w:p>
        </w:tc>
        <w:tc>
          <w:tcPr>
            <w:tcW w:w="116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157829,4</w:t>
            </w:r>
          </w:p>
        </w:tc>
      </w:tr>
      <w:tr w:rsidR="00CF5E34">
        <w:tc>
          <w:tcPr>
            <w:tcW w:w="4483" w:type="dxa"/>
            <w:tcBorders>
              <w:top w:val="single" w:sz="4" w:space="0" w:color="00000A"/>
              <w:bottom w:val="single" w:sz="4" w:space="0" w:color="00000A"/>
            </w:tcBorders>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Картофель</w:t>
            </w:r>
          </w:p>
        </w:tc>
        <w:tc>
          <w:tcPr>
            <w:tcW w:w="103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3722</w:t>
            </w:r>
          </w:p>
        </w:tc>
        <w:tc>
          <w:tcPr>
            <w:tcW w:w="103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3822</w:t>
            </w:r>
          </w:p>
        </w:tc>
        <w:tc>
          <w:tcPr>
            <w:tcW w:w="117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3471</w:t>
            </w:r>
          </w:p>
        </w:tc>
        <w:tc>
          <w:tcPr>
            <w:tcW w:w="116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2000</w:t>
            </w:r>
          </w:p>
        </w:tc>
        <w:tc>
          <w:tcPr>
            <w:tcW w:w="116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1508</w:t>
            </w:r>
          </w:p>
        </w:tc>
      </w:tr>
      <w:tr w:rsidR="00CF5E34">
        <w:tc>
          <w:tcPr>
            <w:tcW w:w="4483" w:type="dxa"/>
            <w:tcBorders>
              <w:top w:val="single" w:sz="4" w:space="0" w:color="00000A"/>
              <w:bottom w:val="single" w:sz="4" w:space="0" w:color="00000A"/>
            </w:tcBorders>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Плоды и ягоды – всего</w:t>
            </w:r>
          </w:p>
        </w:tc>
        <w:tc>
          <w:tcPr>
            <w:tcW w:w="103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Н.д.</w:t>
            </w:r>
          </w:p>
        </w:tc>
        <w:tc>
          <w:tcPr>
            <w:tcW w:w="103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1150</w:t>
            </w:r>
          </w:p>
        </w:tc>
        <w:tc>
          <w:tcPr>
            <w:tcW w:w="117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1212</w:t>
            </w:r>
          </w:p>
        </w:tc>
        <w:tc>
          <w:tcPr>
            <w:tcW w:w="116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2000</w:t>
            </w:r>
          </w:p>
        </w:tc>
        <w:tc>
          <w:tcPr>
            <w:tcW w:w="116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1008</w:t>
            </w:r>
          </w:p>
        </w:tc>
      </w:tr>
      <w:tr w:rsidR="00CF5E34">
        <w:tc>
          <w:tcPr>
            <w:tcW w:w="4483" w:type="dxa"/>
            <w:tcBorders>
              <w:top w:val="single" w:sz="4" w:space="0" w:color="00000A"/>
              <w:bottom w:val="single" w:sz="4" w:space="0" w:color="00000A"/>
            </w:tcBorders>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Скот и птица в живой массе</w:t>
            </w:r>
          </w:p>
        </w:tc>
        <w:tc>
          <w:tcPr>
            <w:tcW w:w="103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11612</w:t>
            </w:r>
          </w:p>
        </w:tc>
        <w:tc>
          <w:tcPr>
            <w:tcW w:w="103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12857</w:t>
            </w:r>
          </w:p>
        </w:tc>
        <w:tc>
          <w:tcPr>
            <w:tcW w:w="117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10720,27</w:t>
            </w:r>
          </w:p>
        </w:tc>
        <w:tc>
          <w:tcPr>
            <w:tcW w:w="116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17809,96</w:t>
            </w:r>
          </w:p>
        </w:tc>
        <w:tc>
          <w:tcPr>
            <w:tcW w:w="116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10285</w:t>
            </w:r>
          </w:p>
        </w:tc>
      </w:tr>
      <w:tr w:rsidR="00CF5E34">
        <w:tc>
          <w:tcPr>
            <w:tcW w:w="4483" w:type="dxa"/>
            <w:tcBorders>
              <w:top w:val="single" w:sz="4" w:space="0" w:color="00000A"/>
              <w:bottom w:val="single" w:sz="4" w:space="0" w:color="00000A"/>
            </w:tcBorders>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крупный рогатый скот</w:t>
            </w:r>
          </w:p>
        </w:tc>
        <w:tc>
          <w:tcPr>
            <w:tcW w:w="103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8981</w:t>
            </w:r>
          </w:p>
        </w:tc>
        <w:tc>
          <w:tcPr>
            <w:tcW w:w="103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10839</w:t>
            </w:r>
          </w:p>
        </w:tc>
        <w:tc>
          <w:tcPr>
            <w:tcW w:w="117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9524,35</w:t>
            </w:r>
          </w:p>
        </w:tc>
        <w:tc>
          <w:tcPr>
            <w:tcW w:w="116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15410,87</w:t>
            </w:r>
          </w:p>
        </w:tc>
        <w:tc>
          <w:tcPr>
            <w:tcW w:w="116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9518</w:t>
            </w:r>
          </w:p>
        </w:tc>
      </w:tr>
      <w:tr w:rsidR="00CF5E34">
        <w:tc>
          <w:tcPr>
            <w:tcW w:w="4483" w:type="dxa"/>
            <w:tcBorders>
              <w:top w:val="single" w:sz="4" w:space="0" w:color="00000A"/>
              <w:bottom w:val="single" w:sz="4" w:space="0" w:color="00000A"/>
            </w:tcBorders>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Свиньи</w:t>
            </w:r>
          </w:p>
        </w:tc>
        <w:tc>
          <w:tcPr>
            <w:tcW w:w="103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2396</w:t>
            </w:r>
          </w:p>
        </w:tc>
        <w:tc>
          <w:tcPr>
            <w:tcW w:w="103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1666</w:t>
            </w:r>
          </w:p>
        </w:tc>
        <w:tc>
          <w:tcPr>
            <w:tcW w:w="117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934</w:t>
            </w:r>
          </w:p>
        </w:tc>
        <w:tc>
          <w:tcPr>
            <w:tcW w:w="116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1300</w:t>
            </w:r>
          </w:p>
        </w:tc>
        <w:tc>
          <w:tcPr>
            <w:tcW w:w="116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220</w:t>
            </w:r>
          </w:p>
        </w:tc>
      </w:tr>
      <w:tr w:rsidR="00CF5E34">
        <w:tc>
          <w:tcPr>
            <w:tcW w:w="4483" w:type="dxa"/>
            <w:tcBorders>
              <w:top w:val="single" w:sz="4" w:space="0" w:color="00000A"/>
              <w:bottom w:val="single" w:sz="4" w:space="0" w:color="00000A"/>
            </w:tcBorders>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Молоко</w:t>
            </w:r>
          </w:p>
        </w:tc>
        <w:tc>
          <w:tcPr>
            <w:tcW w:w="103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98556</w:t>
            </w:r>
          </w:p>
        </w:tc>
        <w:tc>
          <w:tcPr>
            <w:tcW w:w="103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107885</w:t>
            </w:r>
          </w:p>
        </w:tc>
        <w:tc>
          <w:tcPr>
            <w:tcW w:w="117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120385,87</w:t>
            </w:r>
          </w:p>
        </w:tc>
        <w:tc>
          <w:tcPr>
            <w:tcW w:w="116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131727,25</w:t>
            </w:r>
          </w:p>
        </w:tc>
        <w:tc>
          <w:tcPr>
            <w:tcW w:w="116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131260,17</w:t>
            </w:r>
          </w:p>
        </w:tc>
      </w:tr>
      <w:tr w:rsidR="00CF5E34">
        <w:tc>
          <w:tcPr>
            <w:tcW w:w="4483" w:type="dxa"/>
            <w:tcBorders>
              <w:top w:val="single" w:sz="4" w:space="0" w:color="00000A"/>
              <w:bottom w:val="single" w:sz="4" w:space="0" w:color="00000A"/>
            </w:tcBorders>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Яйца кроме инкубационных, тыс.шт.</w:t>
            </w:r>
          </w:p>
        </w:tc>
        <w:tc>
          <w:tcPr>
            <w:tcW w:w="103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Н.д.</w:t>
            </w:r>
          </w:p>
        </w:tc>
        <w:tc>
          <w:tcPr>
            <w:tcW w:w="1037"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Н.д.</w:t>
            </w:r>
          </w:p>
        </w:tc>
        <w:tc>
          <w:tcPr>
            <w:tcW w:w="1170"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Н.д.</w:t>
            </w:r>
          </w:p>
        </w:tc>
        <w:tc>
          <w:tcPr>
            <w:tcW w:w="116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w:t>
            </w:r>
          </w:p>
        </w:tc>
        <w:tc>
          <w:tcPr>
            <w:tcW w:w="116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175</w:t>
            </w:r>
          </w:p>
        </w:tc>
      </w:tr>
      <w:tr w:rsidR="00CF5E34">
        <w:trPr>
          <w:trHeight w:hRule="exact" w:val="204"/>
        </w:trPr>
        <w:tc>
          <w:tcPr>
            <w:tcW w:w="4483" w:type="dxa"/>
            <w:tcBorders>
              <w:top w:val="single" w:sz="4" w:space="0" w:color="00000A"/>
            </w:tcBorders>
            <w:shd w:val="clear" w:color="auto" w:fill="auto"/>
            <w:tcMar>
              <w:left w:w="200" w:type="dxa"/>
            </w:tcMar>
            <w:vAlign w:val="center"/>
          </w:tcPr>
          <w:p w:rsidR="00CF5E34" w:rsidRDefault="00CF5E34">
            <w:pPr>
              <w:spacing w:after="0" w:line="240" w:lineRule="auto"/>
              <w:rPr>
                <w:rFonts w:ascii="Times New Roman" w:hAnsi="Times New Roman"/>
              </w:rPr>
            </w:pPr>
          </w:p>
        </w:tc>
        <w:tc>
          <w:tcPr>
            <w:tcW w:w="1036" w:type="dxa"/>
            <w:tcBorders>
              <w:top w:val="single" w:sz="4" w:space="0" w:color="00000A"/>
            </w:tcBorders>
            <w:shd w:val="clear" w:color="auto" w:fill="auto"/>
            <w:vAlign w:val="center"/>
          </w:tcPr>
          <w:p w:rsidR="00CF5E34" w:rsidRDefault="00CF5E34">
            <w:pPr>
              <w:spacing w:after="0" w:line="240" w:lineRule="auto"/>
              <w:jc w:val="center"/>
              <w:rPr>
                <w:rFonts w:ascii="Times New Roman" w:hAnsi="Times New Roman"/>
              </w:rPr>
            </w:pPr>
          </w:p>
        </w:tc>
        <w:tc>
          <w:tcPr>
            <w:tcW w:w="1037" w:type="dxa"/>
            <w:tcBorders>
              <w:top w:val="single" w:sz="4" w:space="0" w:color="00000A"/>
            </w:tcBorders>
            <w:shd w:val="clear" w:color="auto" w:fill="auto"/>
            <w:vAlign w:val="center"/>
          </w:tcPr>
          <w:p w:rsidR="00CF5E34" w:rsidRDefault="00CF5E34">
            <w:pPr>
              <w:spacing w:after="0" w:line="240" w:lineRule="auto"/>
              <w:jc w:val="center"/>
              <w:rPr>
                <w:rFonts w:ascii="Times New Roman" w:hAnsi="Times New Roman"/>
              </w:rPr>
            </w:pPr>
          </w:p>
        </w:tc>
        <w:tc>
          <w:tcPr>
            <w:tcW w:w="1170" w:type="dxa"/>
            <w:tcBorders>
              <w:top w:val="single" w:sz="4" w:space="0" w:color="00000A"/>
            </w:tcBorders>
            <w:shd w:val="clear" w:color="auto" w:fill="auto"/>
            <w:vAlign w:val="center"/>
          </w:tcPr>
          <w:p w:rsidR="00CF5E34" w:rsidRDefault="00CF5E34">
            <w:pPr>
              <w:spacing w:after="0" w:line="240" w:lineRule="auto"/>
              <w:jc w:val="center"/>
              <w:rPr>
                <w:rFonts w:ascii="Times New Roman" w:hAnsi="Times New Roman"/>
              </w:rPr>
            </w:pPr>
          </w:p>
        </w:tc>
        <w:tc>
          <w:tcPr>
            <w:tcW w:w="1169" w:type="dxa"/>
            <w:tcBorders>
              <w:top w:val="single" w:sz="4" w:space="0" w:color="00000A"/>
            </w:tcBorders>
            <w:shd w:val="clear" w:color="auto" w:fill="auto"/>
          </w:tcPr>
          <w:p w:rsidR="00CF5E34" w:rsidRDefault="00CF5E34">
            <w:pPr>
              <w:spacing w:after="0" w:line="240" w:lineRule="auto"/>
              <w:jc w:val="center"/>
              <w:rPr>
                <w:rFonts w:ascii="Times New Roman" w:hAnsi="Times New Roman"/>
              </w:rPr>
            </w:pPr>
          </w:p>
        </w:tc>
        <w:tc>
          <w:tcPr>
            <w:tcW w:w="1168" w:type="dxa"/>
            <w:tcBorders>
              <w:top w:val="single" w:sz="4" w:space="0" w:color="00000A"/>
            </w:tcBorders>
            <w:shd w:val="clear" w:color="auto" w:fill="auto"/>
          </w:tcPr>
          <w:p w:rsidR="00CF5E34" w:rsidRDefault="00CF5E34">
            <w:pPr>
              <w:spacing w:after="0" w:line="240" w:lineRule="auto"/>
              <w:jc w:val="center"/>
              <w:rPr>
                <w:rFonts w:ascii="Times New Roman" w:hAnsi="Times New Roman"/>
              </w:rPr>
            </w:pPr>
          </w:p>
        </w:tc>
      </w:tr>
    </w:tbl>
    <w:p w:rsidR="00CF5E34" w:rsidRDefault="00CF5E34">
      <w:pPr>
        <w:spacing w:after="0" w:line="240" w:lineRule="auto"/>
        <w:jc w:val="center"/>
        <w:rPr>
          <w:rFonts w:ascii="Times New Roman" w:hAnsi="Times New Roman"/>
          <w:sz w:val="24"/>
          <w:szCs w:val="24"/>
        </w:rPr>
      </w:pP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В структуре реализации продукции сельского хозяйства преобладают зерновые и масличные культуры, соя и молоко.</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В целом по итогам оценки результатов реального сектора экономики, можно отметить рост валовой продукции сельскохозяйственного производства. Снижается площадь посевов зерновых, увеличивается площадь возделывания технических культур в связи с высокой рентабельностью последних. Снижение посевных площадей и поголовья скота происходит по ряду причин, в числе которых рост цен на концентрированные корма, отсутствие свободных средств на поддержание материально-технической базы хозяйств, диспаритет цен на сельскохозяйственную продукцию, банкротство предприятий сельского хозяйства.</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Район располагает возможностью в полном объеме перерабатывать и использовать зерно собственного производства внутри района. По остальным видам производимой продукции широкая география рынков сбыта за пределами района. </w:t>
      </w:r>
    </w:p>
    <w:p w:rsidR="00CF5E34" w:rsidRDefault="00CF5E34">
      <w:pPr>
        <w:spacing w:after="0" w:line="240" w:lineRule="auto"/>
        <w:ind w:firstLine="720"/>
        <w:jc w:val="both"/>
        <w:rPr>
          <w:rFonts w:ascii="Times New Roman" w:hAnsi="Times New Roman"/>
          <w:b/>
          <w:i/>
          <w:sz w:val="24"/>
          <w:szCs w:val="24"/>
        </w:rPr>
      </w:pPr>
    </w:p>
    <w:p w:rsidR="003C3A60" w:rsidRDefault="003C3A60">
      <w:pPr>
        <w:spacing w:after="0" w:line="240" w:lineRule="auto"/>
        <w:ind w:firstLine="720"/>
        <w:jc w:val="both"/>
        <w:rPr>
          <w:rFonts w:ascii="Times New Roman" w:hAnsi="Times New Roman"/>
          <w:b/>
          <w:i/>
          <w:sz w:val="24"/>
          <w:szCs w:val="24"/>
        </w:rPr>
      </w:pPr>
    </w:p>
    <w:p w:rsidR="00CF5E34" w:rsidRDefault="00D91FC8">
      <w:pPr>
        <w:spacing w:after="0" w:line="240" w:lineRule="auto"/>
        <w:ind w:firstLine="720"/>
        <w:jc w:val="both"/>
        <w:rPr>
          <w:rFonts w:ascii="Times New Roman" w:hAnsi="Times New Roman"/>
          <w:b/>
          <w:i/>
          <w:sz w:val="24"/>
          <w:szCs w:val="24"/>
        </w:rPr>
      </w:pPr>
      <w:r>
        <w:rPr>
          <w:rFonts w:ascii="Times New Roman" w:hAnsi="Times New Roman"/>
          <w:b/>
          <w:i/>
          <w:sz w:val="24"/>
          <w:szCs w:val="24"/>
        </w:rPr>
        <w:t>Инвестиционная деятельность</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xml:space="preserve">В целях создания условий для улучшения инвестиционного климата и эффективного проведения инвестиционной политики на территории муниципального образования Смоленский район Алтайского края, на основаниистатьи47 Устава муниципального образования Смоленский район Алтайского края, Постановление Администрации Смоленского района Алтайского края №730 от 29.07.2015 создан инвестиционный совет при главе района, определен его состав, а также назначен инвестиционный уполномоченный - первый заместитель главы Администрации района. </w:t>
      </w:r>
    </w:p>
    <w:p w:rsidR="00CF5E34" w:rsidRDefault="00CF5E34">
      <w:pPr>
        <w:spacing w:after="0" w:line="240" w:lineRule="auto"/>
        <w:ind w:firstLine="708"/>
        <w:jc w:val="center"/>
        <w:rPr>
          <w:rFonts w:ascii="Times New Roman" w:hAnsi="Times New Roman"/>
          <w:b/>
          <w:sz w:val="24"/>
          <w:szCs w:val="24"/>
        </w:rPr>
      </w:pPr>
    </w:p>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Таблица 19 –Основные показатели инвестиционной деятельности Смоленского района</w:t>
      </w:r>
    </w:p>
    <w:p w:rsidR="00CF5E34" w:rsidRDefault="00CF5E34">
      <w:pPr>
        <w:spacing w:after="0" w:line="240" w:lineRule="auto"/>
        <w:jc w:val="both"/>
        <w:rPr>
          <w:rFonts w:ascii="Times New Roman" w:hAnsi="Times New Roman"/>
          <w:sz w:val="24"/>
          <w:szCs w:val="24"/>
        </w:rPr>
      </w:pPr>
    </w:p>
    <w:tbl>
      <w:tblPr>
        <w:tblW w:w="10166" w:type="dxa"/>
        <w:tblInd w:w="109" w:type="dxa"/>
        <w:tblBorders>
          <w:bottom w:val="single" w:sz="4" w:space="0" w:color="00000A"/>
          <w:insideH w:val="single" w:sz="4" w:space="0" w:color="00000A"/>
        </w:tblBorders>
        <w:tblLook w:val="01E0"/>
      </w:tblPr>
      <w:tblGrid>
        <w:gridCol w:w="6881"/>
        <w:gridCol w:w="821"/>
        <w:gridCol w:w="822"/>
        <w:gridCol w:w="821"/>
        <w:gridCol w:w="821"/>
      </w:tblGrid>
      <w:tr w:rsidR="00CF5E34">
        <w:trPr>
          <w:trHeight w:val="20"/>
        </w:trPr>
        <w:tc>
          <w:tcPr>
            <w:tcW w:w="6882" w:type="dxa"/>
            <w:tcBorders>
              <w:bottom w:val="single" w:sz="4" w:space="0" w:color="00000A"/>
            </w:tcBorders>
            <w:shd w:val="clear" w:color="auto" w:fill="D9D9D9"/>
          </w:tcPr>
          <w:p w:rsidR="00CF5E34" w:rsidRDefault="00D91FC8">
            <w:pPr>
              <w:tabs>
                <w:tab w:val="right" w:pos="4284"/>
              </w:tabs>
              <w:spacing w:after="0" w:line="240" w:lineRule="auto"/>
              <w:jc w:val="center"/>
              <w:rPr>
                <w:rFonts w:ascii="Times New Roman" w:hAnsi="Times New Roman"/>
              </w:rPr>
            </w:pPr>
            <w:r>
              <w:rPr>
                <w:rFonts w:ascii="Times New Roman" w:hAnsi="Times New Roman"/>
              </w:rPr>
              <w:t>Наименование показателей</w:t>
            </w:r>
          </w:p>
        </w:tc>
        <w:tc>
          <w:tcPr>
            <w:tcW w:w="821" w:type="dxa"/>
            <w:tcBorders>
              <w:bottom w:val="single" w:sz="4" w:space="0" w:color="00000A"/>
            </w:tcBorders>
            <w:shd w:val="clear" w:color="auto" w:fill="D9D9D9"/>
          </w:tcPr>
          <w:p w:rsidR="00CF5E34" w:rsidRDefault="00D91FC8">
            <w:pPr>
              <w:pStyle w:val="Header"/>
              <w:jc w:val="center"/>
              <w:rPr>
                <w:rFonts w:ascii="Times New Roman" w:hAnsi="Times New Roman"/>
              </w:rPr>
            </w:pPr>
            <w:r>
              <w:rPr>
                <w:rFonts w:ascii="Times New Roman" w:hAnsi="Times New Roman"/>
              </w:rPr>
              <w:t>2016г.</w:t>
            </w:r>
          </w:p>
        </w:tc>
        <w:tc>
          <w:tcPr>
            <w:tcW w:w="822" w:type="dxa"/>
            <w:tcBorders>
              <w:bottom w:val="single" w:sz="4" w:space="0" w:color="00000A"/>
            </w:tcBorders>
            <w:shd w:val="clear" w:color="auto" w:fill="D9D9D9"/>
          </w:tcPr>
          <w:p w:rsidR="00CF5E34" w:rsidRDefault="00D91FC8">
            <w:pPr>
              <w:pStyle w:val="Header"/>
              <w:jc w:val="center"/>
              <w:rPr>
                <w:rFonts w:ascii="Times New Roman" w:hAnsi="Times New Roman"/>
              </w:rPr>
            </w:pPr>
            <w:r>
              <w:rPr>
                <w:rFonts w:ascii="Times New Roman" w:hAnsi="Times New Roman"/>
              </w:rPr>
              <w:t>2017г.</w:t>
            </w:r>
          </w:p>
        </w:tc>
        <w:tc>
          <w:tcPr>
            <w:tcW w:w="821" w:type="dxa"/>
            <w:tcBorders>
              <w:bottom w:val="single" w:sz="4" w:space="0" w:color="00000A"/>
            </w:tcBorders>
            <w:shd w:val="clear" w:color="auto" w:fill="D9D9D9"/>
          </w:tcPr>
          <w:p w:rsidR="00CF5E34" w:rsidRDefault="00D91FC8">
            <w:pPr>
              <w:pStyle w:val="Header"/>
              <w:jc w:val="center"/>
              <w:rPr>
                <w:rFonts w:ascii="Times New Roman" w:hAnsi="Times New Roman"/>
              </w:rPr>
            </w:pPr>
            <w:r>
              <w:rPr>
                <w:rFonts w:ascii="Times New Roman" w:hAnsi="Times New Roman"/>
              </w:rPr>
              <w:t>2018г.</w:t>
            </w:r>
          </w:p>
        </w:tc>
        <w:tc>
          <w:tcPr>
            <w:tcW w:w="820" w:type="dxa"/>
            <w:tcBorders>
              <w:bottom w:val="single" w:sz="4" w:space="0" w:color="00000A"/>
            </w:tcBorders>
            <w:shd w:val="clear" w:color="auto" w:fill="D9D9D9"/>
          </w:tcPr>
          <w:p w:rsidR="00CF5E34" w:rsidRDefault="00D91FC8">
            <w:pPr>
              <w:pStyle w:val="Header"/>
              <w:jc w:val="center"/>
              <w:rPr>
                <w:rFonts w:ascii="Times New Roman" w:hAnsi="Times New Roman"/>
              </w:rPr>
            </w:pPr>
            <w:r>
              <w:rPr>
                <w:rFonts w:ascii="Times New Roman" w:hAnsi="Times New Roman"/>
              </w:rPr>
              <w:t>2019г.</w:t>
            </w:r>
          </w:p>
        </w:tc>
      </w:tr>
      <w:tr w:rsidR="00CF5E34">
        <w:trPr>
          <w:trHeight w:val="20"/>
        </w:trPr>
        <w:tc>
          <w:tcPr>
            <w:tcW w:w="6882" w:type="dxa"/>
            <w:tcBorders>
              <w:top w:val="single" w:sz="4" w:space="0" w:color="00000A"/>
              <w:bottom w:val="single" w:sz="4" w:space="0" w:color="00000A"/>
            </w:tcBorders>
            <w:shd w:val="clear" w:color="auto" w:fill="auto"/>
          </w:tcPr>
          <w:p w:rsidR="00CF5E34" w:rsidRDefault="00D91FC8">
            <w:pPr>
              <w:tabs>
                <w:tab w:val="right" w:pos="4284"/>
              </w:tabs>
              <w:spacing w:after="0" w:line="240" w:lineRule="auto"/>
              <w:rPr>
                <w:rFonts w:ascii="Times New Roman" w:hAnsi="Times New Roman"/>
              </w:rPr>
            </w:pPr>
            <w:r>
              <w:rPr>
                <w:rFonts w:ascii="Times New Roman" w:hAnsi="Times New Roman"/>
              </w:rPr>
              <w:t>Объем инвестиций в основной капитал за счет всех источников финансирования, млн. руб.</w:t>
            </w:r>
          </w:p>
        </w:tc>
        <w:tc>
          <w:tcPr>
            <w:tcW w:w="821" w:type="dxa"/>
            <w:tcBorders>
              <w:top w:val="single" w:sz="4" w:space="0" w:color="00000A"/>
              <w:bottom w:val="single" w:sz="4" w:space="0" w:color="00000A"/>
            </w:tcBorders>
            <w:shd w:val="clear" w:color="auto" w:fill="auto"/>
          </w:tcPr>
          <w:p w:rsidR="00CF5E34" w:rsidRDefault="00D91FC8">
            <w:pPr>
              <w:pStyle w:val="Header"/>
              <w:jc w:val="center"/>
              <w:rPr>
                <w:rFonts w:ascii="Times New Roman" w:hAnsi="Times New Roman"/>
              </w:rPr>
            </w:pPr>
            <w:r>
              <w:rPr>
                <w:rFonts w:ascii="Times New Roman" w:hAnsi="Times New Roman"/>
              </w:rPr>
              <w:t>469,7</w:t>
            </w:r>
          </w:p>
        </w:tc>
        <w:tc>
          <w:tcPr>
            <w:tcW w:w="822" w:type="dxa"/>
            <w:tcBorders>
              <w:top w:val="single" w:sz="4" w:space="0" w:color="00000A"/>
              <w:bottom w:val="single" w:sz="4" w:space="0" w:color="00000A"/>
            </w:tcBorders>
            <w:shd w:val="clear" w:color="auto" w:fill="auto"/>
          </w:tcPr>
          <w:p w:rsidR="00CF5E34" w:rsidRDefault="00D91FC8">
            <w:pPr>
              <w:pStyle w:val="Header"/>
              <w:jc w:val="center"/>
              <w:rPr>
                <w:rFonts w:ascii="Times New Roman" w:hAnsi="Times New Roman"/>
              </w:rPr>
            </w:pPr>
            <w:r>
              <w:rPr>
                <w:rFonts w:ascii="Times New Roman" w:hAnsi="Times New Roman"/>
              </w:rPr>
              <w:t>702,55</w:t>
            </w:r>
          </w:p>
        </w:tc>
        <w:tc>
          <w:tcPr>
            <w:tcW w:w="821" w:type="dxa"/>
            <w:tcBorders>
              <w:top w:val="single" w:sz="4" w:space="0" w:color="00000A"/>
              <w:bottom w:val="single" w:sz="4" w:space="0" w:color="00000A"/>
            </w:tcBorders>
            <w:shd w:val="clear" w:color="auto" w:fill="auto"/>
          </w:tcPr>
          <w:p w:rsidR="00CF5E34" w:rsidRDefault="00D91FC8">
            <w:pPr>
              <w:pStyle w:val="Header"/>
              <w:jc w:val="center"/>
              <w:rPr>
                <w:rFonts w:ascii="Times New Roman" w:hAnsi="Times New Roman"/>
              </w:rPr>
            </w:pPr>
            <w:r>
              <w:rPr>
                <w:rFonts w:ascii="Times New Roman" w:hAnsi="Times New Roman"/>
              </w:rPr>
              <w:t>437,4</w:t>
            </w:r>
          </w:p>
        </w:tc>
        <w:tc>
          <w:tcPr>
            <w:tcW w:w="820" w:type="dxa"/>
            <w:tcBorders>
              <w:top w:val="single" w:sz="4" w:space="0" w:color="00000A"/>
              <w:bottom w:val="single" w:sz="4" w:space="0" w:color="00000A"/>
            </w:tcBorders>
            <w:shd w:val="clear" w:color="auto" w:fill="auto"/>
          </w:tcPr>
          <w:p w:rsidR="00CF5E34" w:rsidRDefault="00D91FC8">
            <w:pPr>
              <w:pStyle w:val="Header"/>
              <w:jc w:val="center"/>
              <w:rPr>
                <w:rFonts w:ascii="Times New Roman" w:hAnsi="Times New Roman"/>
              </w:rPr>
            </w:pPr>
            <w:r>
              <w:rPr>
                <w:rFonts w:ascii="Times New Roman" w:hAnsi="Times New Roman"/>
              </w:rPr>
              <w:t>623,94</w:t>
            </w:r>
          </w:p>
        </w:tc>
      </w:tr>
      <w:tr w:rsidR="00CF5E34">
        <w:trPr>
          <w:trHeight w:val="20"/>
        </w:trPr>
        <w:tc>
          <w:tcPr>
            <w:tcW w:w="6882"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rPr>
              <w:t>Объем инвестиций в основной капитал за счет всех источников финансирования по крупным и средним организациям, млн. руб.</w:t>
            </w:r>
          </w:p>
        </w:tc>
        <w:tc>
          <w:tcPr>
            <w:tcW w:w="821" w:type="dxa"/>
            <w:tcBorders>
              <w:top w:val="single" w:sz="4" w:space="0" w:color="00000A"/>
              <w:bottom w:val="single" w:sz="4" w:space="0" w:color="00000A"/>
            </w:tcBorders>
            <w:shd w:val="clear" w:color="auto" w:fill="auto"/>
          </w:tcPr>
          <w:p w:rsidR="00CF5E34" w:rsidRDefault="00D91FC8">
            <w:pPr>
              <w:pStyle w:val="Header"/>
              <w:jc w:val="center"/>
              <w:rPr>
                <w:rFonts w:ascii="Times New Roman" w:hAnsi="Times New Roman"/>
              </w:rPr>
            </w:pPr>
            <w:r>
              <w:rPr>
                <w:rFonts w:ascii="Times New Roman" w:hAnsi="Times New Roman"/>
              </w:rPr>
              <w:t>346,01</w:t>
            </w:r>
          </w:p>
        </w:tc>
        <w:tc>
          <w:tcPr>
            <w:tcW w:w="822" w:type="dxa"/>
            <w:tcBorders>
              <w:top w:val="single" w:sz="4" w:space="0" w:color="00000A"/>
              <w:bottom w:val="single" w:sz="4" w:space="0" w:color="00000A"/>
            </w:tcBorders>
            <w:shd w:val="clear" w:color="auto" w:fill="auto"/>
          </w:tcPr>
          <w:p w:rsidR="00CF5E34" w:rsidRDefault="00D91FC8">
            <w:pPr>
              <w:pStyle w:val="Header"/>
              <w:jc w:val="center"/>
              <w:rPr>
                <w:rFonts w:ascii="Times New Roman" w:hAnsi="Times New Roman"/>
              </w:rPr>
            </w:pPr>
            <w:r>
              <w:rPr>
                <w:rFonts w:ascii="Times New Roman" w:hAnsi="Times New Roman"/>
              </w:rPr>
              <w:t>613,64</w:t>
            </w:r>
          </w:p>
        </w:tc>
        <w:tc>
          <w:tcPr>
            <w:tcW w:w="821" w:type="dxa"/>
            <w:tcBorders>
              <w:top w:val="single" w:sz="4" w:space="0" w:color="00000A"/>
              <w:bottom w:val="single" w:sz="4" w:space="0" w:color="00000A"/>
            </w:tcBorders>
            <w:shd w:val="clear" w:color="auto" w:fill="auto"/>
          </w:tcPr>
          <w:p w:rsidR="00CF5E34" w:rsidRDefault="00D91FC8">
            <w:pPr>
              <w:pStyle w:val="Header"/>
              <w:jc w:val="center"/>
              <w:rPr>
                <w:rFonts w:ascii="Times New Roman" w:hAnsi="Times New Roman"/>
              </w:rPr>
            </w:pPr>
            <w:r>
              <w:rPr>
                <w:rFonts w:ascii="Times New Roman" w:hAnsi="Times New Roman"/>
              </w:rPr>
              <w:t>337,3</w:t>
            </w:r>
          </w:p>
        </w:tc>
        <w:tc>
          <w:tcPr>
            <w:tcW w:w="820" w:type="dxa"/>
            <w:tcBorders>
              <w:top w:val="single" w:sz="4" w:space="0" w:color="00000A"/>
              <w:bottom w:val="single" w:sz="4" w:space="0" w:color="00000A"/>
            </w:tcBorders>
            <w:shd w:val="clear" w:color="auto" w:fill="auto"/>
          </w:tcPr>
          <w:p w:rsidR="00CF5E34" w:rsidRDefault="00D91FC8">
            <w:pPr>
              <w:pStyle w:val="Header"/>
              <w:jc w:val="center"/>
              <w:rPr>
                <w:rFonts w:ascii="Times New Roman" w:hAnsi="Times New Roman"/>
              </w:rPr>
            </w:pPr>
            <w:r>
              <w:rPr>
                <w:rFonts w:ascii="Times New Roman" w:hAnsi="Times New Roman"/>
              </w:rPr>
              <w:t>494,13</w:t>
            </w:r>
          </w:p>
        </w:tc>
      </w:tr>
      <w:tr w:rsidR="00CF5E34">
        <w:trPr>
          <w:trHeight w:val="20"/>
        </w:trPr>
        <w:tc>
          <w:tcPr>
            <w:tcW w:w="6882"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rPr>
              <w:t>в т.ч. за счет собственных средств организаций, млн.руб.</w:t>
            </w:r>
          </w:p>
        </w:tc>
        <w:tc>
          <w:tcPr>
            <w:tcW w:w="821" w:type="dxa"/>
            <w:tcBorders>
              <w:top w:val="single" w:sz="4" w:space="0" w:color="00000A"/>
              <w:bottom w:val="single" w:sz="4" w:space="0" w:color="00000A"/>
            </w:tcBorders>
            <w:shd w:val="clear" w:color="auto" w:fill="auto"/>
          </w:tcPr>
          <w:p w:rsidR="00CF5E34" w:rsidRDefault="00D91FC8">
            <w:pPr>
              <w:pStyle w:val="Header"/>
              <w:jc w:val="center"/>
              <w:rPr>
                <w:rFonts w:ascii="Times New Roman" w:hAnsi="Times New Roman"/>
              </w:rPr>
            </w:pPr>
            <w:r>
              <w:rPr>
                <w:rFonts w:ascii="Times New Roman" w:hAnsi="Times New Roman"/>
              </w:rPr>
              <w:t>261,97</w:t>
            </w:r>
          </w:p>
        </w:tc>
        <w:tc>
          <w:tcPr>
            <w:tcW w:w="822" w:type="dxa"/>
            <w:tcBorders>
              <w:top w:val="single" w:sz="4" w:space="0" w:color="00000A"/>
              <w:bottom w:val="single" w:sz="4" w:space="0" w:color="00000A"/>
            </w:tcBorders>
            <w:shd w:val="clear" w:color="auto" w:fill="auto"/>
          </w:tcPr>
          <w:p w:rsidR="00CF5E34" w:rsidRDefault="00D91FC8">
            <w:pPr>
              <w:pStyle w:val="Header"/>
              <w:jc w:val="center"/>
              <w:rPr>
                <w:rFonts w:ascii="Times New Roman" w:hAnsi="Times New Roman"/>
              </w:rPr>
            </w:pPr>
            <w:r>
              <w:rPr>
                <w:rFonts w:ascii="Times New Roman" w:hAnsi="Times New Roman"/>
              </w:rPr>
              <w:t>279,7</w:t>
            </w:r>
          </w:p>
        </w:tc>
        <w:tc>
          <w:tcPr>
            <w:tcW w:w="821" w:type="dxa"/>
            <w:tcBorders>
              <w:top w:val="single" w:sz="4" w:space="0" w:color="00000A"/>
              <w:bottom w:val="single" w:sz="4" w:space="0" w:color="00000A"/>
            </w:tcBorders>
            <w:shd w:val="clear" w:color="auto" w:fill="auto"/>
          </w:tcPr>
          <w:p w:rsidR="00CF5E34" w:rsidRDefault="00D91FC8">
            <w:pPr>
              <w:pStyle w:val="Header"/>
              <w:jc w:val="center"/>
              <w:rPr>
                <w:rFonts w:ascii="Times New Roman" w:hAnsi="Times New Roman"/>
              </w:rPr>
            </w:pPr>
            <w:r>
              <w:rPr>
                <w:rFonts w:ascii="Times New Roman" w:hAnsi="Times New Roman"/>
              </w:rPr>
              <w:t>183,77</w:t>
            </w:r>
          </w:p>
        </w:tc>
        <w:tc>
          <w:tcPr>
            <w:tcW w:w="820" w:type="dxa"/>
            <w:tcBorders>
              <w:top w:val="single" w:sz="4" w:space="0" w:color="00000A"/>
              <w:bottom w:val="single" w:sz="4" w:space="0" w:color="00000A"/>
            </w:tcBorders>
            <w:shd w:val="clear" w:color="auto" w:fill="auto"/>
          </w:tcPr>
          <w:p w:rsidR="00CF5E34" w:rsidRDefault="00D91FC8">
            <w:pPr>
              <w:pStyle w:val="Header"/>
              <w:jc w:val="center"/>
              <w:rPr>
                <w:rFonts w:ascii="Times New Roman" w:hAnsi="Times New Roman"/>
              </w:rPr>
            </w:pPr>
            <w:r>
              <w:rPr>
                <w:rFonts w:ascii="Times New Roman" w:hAnsi="Times New Roman"/>
              </w:rPr>
              <w:t>168,22</w:t>
            </w:r>
          </w:p>
        </w:tc>
      </w:tr>
      <w:tr w:rsidR="00CF5E34">
        <w:trPr>
          <w:trHeight w:val="20"/>
        </w:trPr>
        <w:tc>
          <w:tcPr>
            <w:tcW w:w="6882"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color w:val="000000"/>
              </w:rPr>
              <w:t>за счет привлеченных средств, млн. руб.</w:t>
            </w:r>
          </w:p>
        </w:tc>
        <w:tc>
          <w:tcPr>
            <w:tcW w:w="821" w:type="dxa"/>
            <w:tcBorders>
              <w:top w:val="single" w:sz="4" w:space="0" w:color="00000A"/>
              <w:bottom w:val="single" w:sz="4" w:space="0" w:color="00000A"/>
            </w:tcBorders>
            <w:shd w:val="clear" w:color="auto" w:fill="auto"/>
          </w:tcPr>
          <w:p w:rsidR="00CF5E34" w:rsidRDefault="00D91FC8">
            <w:pPr>
              <w:pStyle w:val="Header"/>
              <w:jc w:val="center"/>
              <w:rPr>
                <w:rFonts w:ascii="Times New Roman" w:hAnsi="Times New Roman"/>
              </w:rPr>
            </w:pPr>
            <w:r>
              <w:rPr>
                <w:rFonts w:ascii="Times New Roman" w:hAnsi="Times New Roman"/>
              </w:rPr>
              <w:t>84,04</w:t>
            </w:r>
          </w:p>
        </w:tc>
        <w:tc>
          <w:tcPr>
            <w:tcW w:w="822" w:type="dxa"/>
            <w:tcBorders>
              <w:top w:val="single" w:sz="4" w:space="0" w:color="00000A"/>
              <w:bottom w:val="single" w:sz="4" w:space="0" w:color="00000A"/>
            </w:tcBorders>
            <w:shd w:val="clear" w:color="auto" w:fill="auto"/>
          </w:tcPr>
          <w:p w:rsidR="00CF5E34" w:rsidRDefault="00D91FC8">
            <w:pPr>
              <w:pStyle w:val="Header"/>
              <w:jc w:val="center"/>
              <w:rPr>
                <w:rFonts w:ascii="Times New Roman" w:hAnsi="Times New Roman"/>
              </w:rPr>
            </w:pPr>
            <w:r>
              <w:rPr>
                <w:rFonts w:ascii="Times New Roman" w:hAnsi="Times New Roman"/>
              </w:rPr>
              <w:t>333,9</w:t>
            </w:r>
          </w:p>
        </w:tc>
        <w:tc>
          <w:tcPr>
            <w:tcW w:w="821" w:type="dxa"/>
            <w:tcBorders>
              <w:top w:val="single" w:sz="4" w:space="0" w:color="00000A"/>
              <w:bottom w:val="single" w:sz="4" w:space="0" w:color="00000A"/>
            </w:tcBorders>
            <w:shd w:val="clear" w:color="auto" w:fill="auto"/>
          </w:tcPr>
          <w:p w:rsidR="00CF5E34" w:rsidRDefault="00D91FC8">
            <w:pPr>
              <w:pStyle w:val="Header"/>
              <w:jc w:val="center"/>
              <w:rPr>
                <w:rFonts w:ascii="Times New Roman" w:hAnsi="Times New Roman"/>
              </w:rPr>
            </w:pPr>
            <w:r>
              <w:rPr>
                <w:rFonts w:ascii="Times New Roman" w:hAnsi="Times New Roman"/>
              </w:rPr>
              <w:t>153,5</w:t>
            </w:r>
          </w:p>
        </w:tc>
        <w:tc>
          <w:tcPr>
            <w:tcW w:w="820" w:type="dxa"/>
            <w:tcBorders>
              <w:top w:val="single" w:sz="4" w:space="0" w:color="00000A"/>
              <w:bottom w:val="single" w:sz="4" w:space="0" w:color="00000A"/>
            </w:tcBorders>
            <w:shd w:val="clear" w:color="auto" w:fill="auto"/>
          </w:tcPr>
          <w:p w:rsidR="00CF5E34" w:rsidRDefault="00D91FC8">
            <w:pPr>
              <w:pStyle w:val="Header"/>
              <w:jc w:val="center"/>
              <w:rPr>
                <w:rFonts w:ascii="Times New Roman" w:hAnsi="Times New Roman"/>
              </w:rPr>
            </w:pPr>
            <w:r>
              <w:rPr>
                <w:rFonts w:ascii="Times New Roman" w:hAnsi="Times New Roman"/>
              </w:rPr>
              <w:t>325,91</w:t>
            </w:r>
          </w:p>
        </w:tc>
      </w:tr>
      <w:tr w:rsidR="00CF5E34">
        <w:trPr>
          <w:trHeight w:val="20"/>
        </w:trPr>
        <w:tc>
          <w:tcPr>
            <w:tcW w:w="6882"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rPr>
              <w:t>из них</w:t>
            </w:r>
          </w:p>
          <w:p w:rsidR="00CF5E34" w:rsidRDefault="00D91FC8">
            <w:pPr>
              <w:spacing w:after="0" w:line="240" w:lineRule="auto"/>
              <w:rPr>
                <w:rFonts w:ascii="Times New Roman" w:hAnsi="Times New Roman"/>
              </w:rPr>
            </w:pPr>
            <w:r>
              <w:rPr>
                <w:rFonts w:ascii="Times New Roman" w:hAnsi="Times New Roman"/>
                <w:color w:val="000000"/>
              </w:rPr>
              <w:t>за счет кредитов банков и заемных средств, млн. руб.</w:t>
            </w:r>
          </w:p>
        </w:tc>
        <w:tc>
          <w:tcPr>
            <w:tcW w:w="821" w:type="dxa"/>
            <w:tcBorders>
              <w:top w:val="single" w:sz="4" w:space="0" w:color="00000A"/>
              <w:bottom w:val="single" w:sz="4" w:space="0" w:color="00000A"/>
            </w:tcBorders>
            <w:shd w:val="clear" w:color="auto" w:fill="auto"/>
          </w:tcPr>
          <w:p w:rsidR="00CF5E34" w:rsidRDefault="00D91FC8">
            <w:pPr>
              <w:pStyle w:val="Header"/>
              <w:jc w:val="center"/>
              <w:rPr>
                <w:rFonts w:ascii="Times New Roman" w:hAnsi="Times New Roman"/>
              </w:rPr>
            </w:pPr>
            <w:r>
              <w:rPr>
                <w:rFonts w:ascii="Times New Roman" w:hAnsi="Times New Roman"/>
              </w:rPr>
              <w:t>57,87</w:t>
            </w:r>
          </w:p>
        </w:tc>
        <w:tc>
          <w:tcPr>
            <w:tcW w:w="822" w:type="dxa"/>
            <w:tcBorders>
              <w:top w:val="single" w:sz="4" w:space="0" w:color="00000A"/>
              <w:bottom w:val="single" w:sz="4" w:space="0" w:color="00000A"/>
            </w:tcBorders>
            <w:shd w:val="clear" w:color="auto" w:fill="auto"/>
          </w:tcPr>
          <w:p w:rsidR="00CF5E34" w:rsidRDefault="00D91FC8">
            <w:pPr>
              <w:pStyle w:val="Header"/>
              <w:jc w:val="center"/>
              <w:rPr>
                <w:rFonts w:ascii="Times New Roman" w:hAnsi="Times New Roman"/>
              </w:rPr>
            </w:pPr>
            <w:r>
              <w:rPr>
                <w:rFonts w:ascii="Times New Roman" w:hAnsi="Times New Roman"/>
              </w:rPr>
              <w:t>0</w:t>
            </w:r>
          </w:p>
        </w:tc>
        <w:tc>
          <w:tcPr>
            <w:tcW w:w="821" w:type="dxa"/>
            <w:tcBorders>
              <w:top w:val="single" w:sz="4" w:space="0" w:color="00000A"/>
              <w:bottom w:val="single" w:sz="4" w:space="0" w:color="00000A"/>
            </w:tcBorders>
            <w:shd w:val="clear" w:color="auto" w:fill="auto"/>
          </w:tcPr>
          <w:p w:rsidR="00CF5E34" w:rsidRDefault="00D91FC8">
            <w:pPr>
              <w:pStyle w:val="Header"/>
              <w:jc w:val="center"/>
              <w:rPr>
                <w:rFonts w:ascii="Times New Roman" w:hAnsi="Times New Roman"/>
              </w:rPr>
            </w:pPr>
            <w:r>
              <w:rPr>
                <w:rFonts w:ascii="Times New Roman" w:hAnsi="Times New Roman"/>
              </w:rPr>
              <w:t>71,18</w:t>
            </w:r>
          </w:p>
        </w:tc>
        <w:tc>
          <w:tcPr>
            <w:tcW w:w="820" w:type="dxa"/>
            <w:tcBorders>
              <w:top w:val="single" w:sz="4" w:space="0" w:color="00000A"/>
              <w:bottom w:val="single" w:sz="4" w:space="0" w:color="00000A"/>
            </w:tcBorders>
            <w:shd w:val="clear" w:color="auto" w:fill="auto"/>
          </w:tcPr>
          <w:p w:rsidR="00CF5E34" w:rsidRDefault="00D91FC8">
            <w:pPr>
              <w:pStyle w:val="Header"/>
              <w:jc w:val="center"/>
              <w:rPr>
                <w:rFonts w:ascii="Times New Roman" w:hAnsi="Times New Roman"/>
              </w:rPr>
            </w:pPr>
            <w:r>
              <w:rPr>
                <w:rFonts w:ascii="Times New Roman" w:hAnsi="Times New Roman"/>
              </w:rPr>
              <w:t>120,5</w:t>
            </w:r>
          </w:p>
        </w:tc>
      </w:tr>
      <w:tr w:rsidR="00CF5E34">
        <w:trPr>
          <w:trHeight w:val="20"/>
        </w:trPr>
        <w:tc>
          <w:tcPr>
            <w:tcW w:w="6882"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color w:val="000000"/>
              </w:rPr>
              <w:t>за счет средств бюджетов всех уровней, млн. руб.</w:t>
            </w:r>
          </w:p>
        </w:tc>
        <w:tc>
          <w:tcPr>
            <w:tcW w:w="821" w:type="dxa"/>
            <w:tcBorders>
              <w:top w:val="single" w:sz="4" w:space="0" w:color="00000A"/>
              <w:bottom w:val="single" w:sz="4" w:space="0" w:color="00000A"/>
            </w:tcBorders>
            <w:shd w:val="clear" w:color="auto" w:fill="auto"/>
          </w:tcPr>
          <w:p w:rsidR="00CF5E34" w:rsidRDefault="00D91FC8">
            <w:pPr>
              <w:pStyle w:val="aff8"/>
              <w:spacing w:after="0" w:line="240" w:lineRule="auto"/>
              <w:jc w:val="center"/>
              <w:rPr>
                <w:rFonts w:ascii="Times New Roman" w:hAnsi="Times New Roman"/>
              </w:rPr>
            </w:pPr>
            <w:r>
              <w:rPr>
                <w:rFonts w:ascii="Times New Roman" w:hAnsi="Times New Roman"/>
              </w:rPr>
              <w:t>23,52</w:t>
            </w:r>
          </w:p>
        </w:tc>
        <w:tc>
          <w:tcPr>
            <w:tcW w:w="822" w:type="dxa"/>
            <w:tcBorders>
              <w:top w:val="single" w:sz="4" w:space="0" w:color="00000A"/>
              <w:bottom w:val="single" w:sz="4" w:space="0" w:color="00000A"/>
            </w:tcBorders>
            <w:shd w:val="clear" w:color="auto" w:fill="auto"/>
          </w:tcPr>
          <w:p w:rsidR="00CF5E34" w:rsidRDefault="00D91FC8">
            <w:pPr>
              <w:pStyle w:val="aff8"/>
              <w:spacing w:after="0" w:line="240" w:lineRule="auto"/>
              <w:jc w:val="center"/>
              <w:rPr>
                <w:rFonts w:ascii="Times New Roman" w:hAnsi="Times New Roman"/>
              </w:rPr>
            </w:pPr>
            <w:r>
              <w:rPr>
                <w:rFonts w:ascii="Times New Roman" w:hAnsi="Times New Roman"/>
              </w:rPr>
              <w:t>123,7</w:t>
            </w:r>
          </w:p>
        </w:tc>
        <w:tc>
          <w:tcPr>
            <w:tcW w:w="821" w:type="dxa"/>
            <w:tcBorders>
              <w:top w:val="single" w:sz="4" w:space="0" w:color="00000A"/>
              <w:bottom w:val="single" w:sz="4" w:space="0" w:color="00000A"/>
            </w:tcBorders>
            <w:shd w:val="clear" w:color="auto" w:fill="auto"/>
          </w:tcPr>
          <w:p w:rsidR="00CF5E34" w:rsidRDefault="00D91FC8">
            <w:pPr>
              <w:pStyle w:val="aff8"/>
              <w:spacing w:after="0" w:line="240" w:lineRule="auto"/>
              <w:jc w:val="center"/>
              <w:rPr>
                <w:rFonts w:ascii="Times New Roman" w:hAnsi="Times New Roman"/>
              </w:rPr>
            </w:pPr>
            <w:r>
              <w:rPr>
                <w:rFonts w:ascii="Times New Roman" w:hAnsi="Times New Roman"/>
              </w:rPr>
              <w:t>50,46</w:t>
            </w:r>
          </w:p>
        </w:tc>
        <w:tc>
          <w:tcPr>
            <w:tcW w:w="820" w:type="dxa"/>
            <w:tcBorders>
              <w:top w:val="single" w:sz="4" w:space="0" w:color="00000A"/>
              <w:bottom w:val="single" w:sz="4" w:space="0" w:color="00000A"/>
            </w:tcBorders>
            <w:shd w:val="clear" w:color="auto" w:fill="auto"/>
          </w:tcPr>
          <w:p w:rsidR="00CF5E34" w:rsidRDefault="00D91FC8">
            <w:pPr>
              <w:pStyle w:val="aff8"/>
              <w:spacing w:after="0" w:line="240" w:lineRule="auto"/>
              <w:jc w:val="center"/>
              <w:rPr>
                <w:rFonts w:ascii="Times New Roman" w:hAnsi="Times New Roman"/>
              </w:rPr>
            </w:pPr>
            <w:r>
              <w:rPr>
                <w:rFonts w:ascii="Times New Roman" w:hAnsi="Times New Roman"/>
              </w:rPr>
              <w:t>167,86</w:t>
            </w:r>
          </w:p>
        </w:tc>
      </w:tr>
      <w:tr w:rsidR="00CF5E34">
        <w:trPr>
          <w:trHeight w:val="20"/>
        </w:trPr>
        <w:tc>
          <w:tcPr>
            <w:tcW w:w="6882"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color w:val="000000"/>
              </w:rPr>
              <w:t>прочие источники привлеченных средств, млн. руб.</w:t>
            </w:r>
          </w:p>
        </w:tc>
        <w:tc>
          <w:tcPr>
            <w:tcW w:w="821" w:type="dxa"/>
            <w:tcBorders>
              <w:top w:val="single" w:sz="4" w:space="0" w:color="00000A"/>
              <w:bottom w:val="single" w:sz="4" w:space="0" w:color="00000A"/>
            </w:tcBorders>
            <w:shd w:val="clear" w:color="auto" w:fill="auto"/>
          </w:tcPr>
          <w:p w:rsidR="00CF5E34" w:rsidRDefault="00D91FC8">
            <w:pPr>
              <w:pStyle w:val="aff8"/>
              <w:spacing w:after="0" w:line="240" w:lineRule="auto"/>
              <w:jc w:val="center"/>
              <w:rPr>
                <w:rFonts w:ascii="Times New Roman" w:hAnsi="Times New Roman"/>
              </w:rPr>
            </w:pPr>
            <w:r>
              <w:rPr>
                <w:rFonts w:ascii="Times New Roman" w:hAnsi="Times New Roman"/>
              </w:rPr>
              <w:t>2,65</w:t>
            </w:r>
          </w:p>
        </w:tc>
        <w:tc>
          <w:tcPr>
            <w:tcW w:w="822" w:type="dxa"/>
            <w:tcBorders>
              <w:top w:val="single" w:sz="4" w:space="0" w:color="00000A"/>
              <w:bottom w:val="single" w:sz="4" w:space="0" w:color="00000A"/>
            </w:tcBorders>
            <w:shd w:val="clear" w:color="auto" w:fill="auto"/>
          </w:tcPr>
          <w:p w:rsidR="00CF5E34" w:rsidRDefault="00D91FC8">
            <w:pPr>
              <w:pStyle w:val="aff8"/>
              <w:spacing w:after="0" w:line="240" w:lineRule="auto"/>
              <w:jc w:val="center"/>
              <w:rPr>
                <w:rFonts w:ascii="Times New Roman" w:hAnsi="Times New Roman"/>
              </w:rPr>
            </w:pPr>
            <w:r>
              <w:rPr>
                <w:rFonts w:ascii="Times New Roman" w:hAnsi="Times New Roman"/>
              </w:rPr>
              <w:t>102,1</w:t>
            </w:r>
          </w:p>
        </w:tc>
        <w:tc>
          <w:tcPr>
            <w:tcW w:w="821" w:type="dxa"/>
            <w:tcBorders>
              <w:top w:val="single" w:sz="4" w:space="0" w:color="00000A"/>
              <w:bottom w:val="single" w:sz="4" w:space="0" w:color="00000A"/>
            </w:tcBorders>
            <w:shd w:val="clear" w:color="auto" w:fill="auto"/>
          </w:tcPr>
          <w:p w:rsidR="00CF5E34" w:rsidRDefault="00D91FC8">
            <w:pPr>
              <w:pStyle w:val="aff8"/>
              <w:spacing w:after="0" w:line="240" w:lineRule="auto"/>
              <w:jc w:val="center"/>
              <w:rPr>
                <w:rFonts w:ascii="Times New Roman" w:hAnsi="Times New Roman"/>
              </w:rPr>
            </w:pPr>
            <w:r>
              <w:rPr>
                <w:rFonts w:ascii="Times New Roman" w:hAnsi="Times New Roman"/>
              </w:rPr>
              <w:t>31,33</w:t>
            </w:r>
          </w:p>
        </w:tc>
        <w:tc>
          <w:tcPr>
            <w:tcW w:w="820" w:type="dxa"/>
            <w:tcBorders>
              <w:top w:val="single" w:sz="4" w:space="0" w:color="00000A"/>
              <w:bottom w:val="single" w:sz="4" w:space="0" w:color="00000A"/>
            </w:tcBorders>
            <w:shd w:val="clear" w:color="auto" w:fill="auto"/>
          </w:tcPr>
          <w:p w:rsidR="00CF5E34" w:rsidRDefault="00D91FC8">
            <w:pPr>
              <w:pStyle w:val="aff8"/>
              <w:spacing w:after="0" w:line="240" w:lineRule="auto"/>
              <w:jc w:val="center"/>
              <w:rPr>
                <w:rFonts w:ascii="Times New Roman" w:hAnsi="Times New Roman"/>
              </w:rPr>
            </w:pPr>
            <w:r>
              <w:rPr>
                <w:rFonts w:ascii="Times New Roman" w:hAnsi="Times New Roman"/>
              </w:rPr>
              <w:t>34,62</w:t>
            </w:r>
          </w:p>
        </w:tc>
      </w:tr>
      <w:tr w:rsidR="00CF5E34">
        <w:trPr>
          <w:trHeight w:val="20"/>
        </w:trPr>
        <w:tc>
          <w:tcPr>
            <w:tcW w:w="6882"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color w:val="000000"/>
              </w:rPr>
            </w:pPr>
            <w:r>
              <w:rPr>
                <w:rFonts w:ascii="Times New Roman" w:hAnsi="Times New Roman"/>
                <w:color w:val="000000"/>
              </w:rPr>
              <w:t>Инвестиции в здания (кроме жилых) и сооружения, млн. руб.</w:t>
            </w:r>
          </w:p>
        </w:tc>
        <w:tc>
          <w:tcPr>
            <w:tcW w:w="821" w:type="dxa"/>
            <w:tcBorders>
              <w:top w:val="single" w:sz="4" w:space="0" w:color="00000A"/>
              <w:bottom w:val="single" w:sz="4" w:space="0" w:color="00000A"/>
            </w:tcBorders>
            <w:shd w:val="clear" w:color="auto" w:fill="auto"/>
          </w:tcPr>
          <w:p w:rsidR="00CF5E34" w:rsidRDefault="00D91FC8">
            <w:pPr>
              <w:pStyle w:val="aff8"/>
              <w:spacing w:after="0" w:line="240" w:lineRule="auto"/>
              <w:jc w:val="center"/>
              <w:rPr>
                <w:rFonts w:ascii="Times New Roman" w:hAnsi="Times New Roman"/>
              </w:rPr>
            </w:pPr>
            <w:r>
              <w:rPr>
                <w:rFonts w:ascii="Times New Roman" w:hAnsi="Times New Roman"/>
              </w:rPr>
              <w:t>125,12</w:t>
            </w:r>
          </w:p>
        </w:tc>
        <w:tc>
          <w:tcPr>
            <w:tcW w:w="822" w:type="dxa"/>
            <w:tcBorders>
              <w:top w:val="single" w:sz="4" w:space="0" w:color="00000A"/>
              <w:bottom w:val="single" w:sz="4" w:space="0" w:color="00000A"/>
            </w:tcBorders>
            <w:shd w:val="clear" w:color="auto" w:fill="auto"/>
          </w:tcPr>
          <w:p w:rsidR="00CF5E34" w:rsidRDefault="00D91FC8">
            <w:pPr>
              <w:pStyle w:val="aff8"/>
              <w:spacing w:after="0" w:line="240" w:lineRule="auto"/>
              <w:jc w:val="center"/>
              <w:rPr>
                <w:rFonts w:ascii="Times New Roman" w:hAnsi="Times New Roman"/>
              </w:rPr>
            </w:pPr>
            <w:r>
              <w:rPr>
                <w:rFonts w:ascii="Times New Roman" w:hAnsi="Times New Roman"/>
              </w:rPr>
              <w:t>321,2</w:t>
            </w:r>
          </w:p>
        </w:tc>
        <w:tc>
          <w:tcPr>
            <w:tcW w:w="821" w:type="dxa"/>
            <w:tcBorders>
              <w:top w:val="single" w:sz="4" w:space="0" w:color="00000A"/>
              <w:bottom w:val="single" w:sz="4" w:space="0" w:color="00000A"/>
            </w:tcBorders>
            <w:shd w:val="clear" w:color="auto" w:fill="auto"/>
          </w:tcPr>
          <w:p w:rsidR="00CF5E34" w:rsidRDefault="00D91FC8">
            <w:pPr>
              <w:pStyle w:val="aff8"/>
              <w:spacing w:after="0" w:line="240" w:lineRule="auto"/>
              <w:jc w:val="center"/>
              <w:rPr>
                <w:rFonts w:ascii="Times New Roman" w:hAnsi="Times New Roman"/>
              </w:rPr>
            </w:pPr>
            <w:r>
              <w:rPr>
                <w:rFonts w:ascii="Times New Roman" w:hAnsi="Times New Roman"/>
              </w:rPr>
              <w:t>178,9</w:t>
            </w:r>
          </w:p>
        </w:tc>
        <w:tc>
          <w:tcPr>
            <w:tcW w:w="820" w:type="dxa"/>
            <w:tcBorders>
              <w:top w:val="single" w:sz="4" w:space="0" w:color="00000A"/>
              <w:bottom w:val="single" w:sz="4" w:space="0" w:color="00000A"/>
            </w:tcBorders>
            <w:shd w:val="clear" w:color="auto" w:fill="auto"/>
          </w:tcPr>
          <w:p w:rsidR="00CF5E34" w:rsidRDefault="00D91FC8">
            <w:pPr>
              <w:pStyle w:val="aff8"/>
              <w:spacing w:after="0" w:line="240" w:lineRule="auto"/>
              <w:jc w:val="center"/>
              <w:rPr>
                <w:rFonts w:ascii="Times New Roman" w:hAnsi="Times New Roman"/>
              </w:rPr>
            </w:pPr>
            <w:r>
              <w:rPr>
                <w:rFonts w:ascii="Times New Roman" w:hAnsi="Times New Roman"/>
              </w:rPr>
              <w:t>247,5</w:t>
            </w:r>
          </w:p>
        </w:tc>
      </w:tr>
      <w:tr w:rsidR="00CF5E34">
        <w:trPr>
          <w:trHeight w:val="20"/>
        </w:trPr>
        <w:tc>
          <w:tcPr>
            <w:tcW w:w="6882"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color w:val="000000"/>
              </w:rPr>
            </w:pPr>
            <w:r>
              <w:rPr>
                <w:rFonts w:ascii="Times New Roman" w:hAnsi="Times New Roman"/>
                <w:color w:val="000000"/>
              </w:rPr>
              <w:t>Инвестиции в машины и оборудования, транспортные средства, млн. руб.</w:t>
            </w:r>
          </w:p>
        </w:tc>
        <w:tc>
          <w:tcPr>
            <w:tcW w:w="821" w:type="dxa"/>
            <w:tcBorders>
              <w:top w:val="single" w:sz="4" w:space="0" w:color="00000A"/>
              <w:bottom w:val="single" w:sz="4" w:space="0" w:color="00000A"/>
            </w:tcBorders>
            <w:shd w:val="clear" w:color="auto" w:fill="auto"/>
          </w:tcPr>
          <w:p w:rsidR="00CF5E34" w:rsidRDefault="00D91FC8">
            <w:pPr>
              <w:pStyle w:val="aff8"/>
              <w:spacing w:after="0" w:line="240" w:lineRule="auto"/>
              <w:jc w:val="center"/>
              <w:rPr>
                <w:rFonts w:ascii="Times New Roman" w:hAnsi="Times New Roman"/>
              </w:rPr>
            </w:pPr>
            <w:r>
              <w:rPr>
                <w:rFonts w:ascii="Times New Roman" w:hAnsi="Times New Roman"/>
              </w:rPr>
              <w:t>193,16</w:t>
            </w:r>
          </w:p>
        </w:tc>
        <w:tc>
          <w:tcPr>
            <w:tcW w:w="822" w:type="dxa"/>
            <w:tcBorders>
              <w:top w:val="single" w:sz="4" w:space="0" w:color="00000A"/>
              <w:bottom w:val="single" w:sz="4" w:space="0" w:color="00000A"/>
            </w:tcBorders>
            <w:shd w:val="clear" w:color="auto" w:fill="auto"/>
          </w:tcPr>
          <w:p w:rsidR="00CF5E34" w:rsidRDefault="00D91FC8">
            <w:pPr>
              <w:pStyle w:val="aff8"/>
              <w:spacing w:after="0" w:line="240" w:lineRule="auto"/>
              <w:jc w:val="center"/>
              <w:rPr>
                <w:rFonts w:ascii="Times New Roman" w:hAnsi="Times New Roman"/>
              </w:rPr>
            </w:pPr>
            <w:r>
              <w:rPr>
                <w:rFonts w:ascii="Times New Roman" w:hAnsi="Times New Roman"/>
              </w:rPr>
              <w:t>171,8</w:t>
            </w:r>
          </w:p>
        </w:tc>
        <w:tc>
          <w:tcPr>
            <w:tcW w:w="821" w:type="dxa"/>
            <w:tcBorders>
              <w:top w:val="single" w:sz="4" w:space="0" w:color="00000A"/>
              <w:bottom w:val="single" w:sz="4" w:space="0" w:color="00000A"/>
            </w:tcBorders>
            <w:shd w:val="clear" w:color="auto" w:fill="auto"/>
          </w:tcPr>
          <w:p w:rsidR="00CF5E34" w:rsidRDefault="00D91FC8">
            <w:pPr>
              <w:pStyle w:val="aff8"/>
              <w:spacing w:after="0" w:line="240" w:lineRule="auto"/>
              <w:jc w:val="center"/>
              <w:rPr>
                <w:rFonts w:ascii="Times New Roman" w:hAnsi="Times New Roman"/>
              </w:rPr>
            </w:pPr>
            <w:r>
              <w:rPr>
                <w:rFonts w:ascii="Times New Roman" w:hAnsi="Times New Roman"/>
              </w:rPr>
              <w:t>119,56</w:t>
            </w:r>
          </w:p>
        </w:tc>
        <w:tc>
          <w:tcPr>
            <w:tcW w:w="820" w:type="dxa"/>
            <w:tcBorders>
              <w:top w:val="single" w:sz="4" w:space="0" w:color="00000A"/>
              <w:bottom w:val="single" w:sz="4" w:space="0" w:color="00000A"/>
            </w:tcBorders>
            <w:shd w:val="clear" w:color="auto" w:fill="auto"/>
          </w:tcPr>
          <w:p w:rsidR="00CF5E34" w:rsidRDefault="00D91FC8">
            <w:pPr>
              <w:pStyle w:val="aff8"/>
              <w:spacing w:after="0" w:line="240" w:lineRule="auto"/>
              <w:jc w:val="center"/>
              <w:rPr>
                <w:rFonts w:ascii="Times New Roman" w:hAnsi="Times New Roman"/>
              </w:rPr>
            </w:pPr>
            <w:r>
              <w:rPr>
                <w:rFonts w:ascii="Times New Roman" w:hAnsi="Times New Roman"/>
              </w:rPr>
              <w:t>176,71</w:t>
            </w:r>
          </w:p>
        </w:tc>
      </w:tr>
      <w:tr w:rsidR="00CF5E34">
        <w:trPr>
          <w:trHeight w:val="20"/>
        </w:trPr>
        <w:tc>
          <w:tcPr>
            <w:tcW w:w="6882" w:type="dxa"/>
            <w:tcBorders>
              <w:top w:val="single" w:sz="4" w:space="0" w:color="00000A"/>
            </w:tcBorders>
            <w:shd w:val="clear" w:color="auto" w:fill="auto"/>
          </w:tcPr>
          <w:p w:rsidR="00CF5E34" w:rsidRDefault="00D91FC8">
            <w:pPr>
              <w:spacing w:after="0" w:line="240" w:lineRule="auto"/>
              <w:rPr>
                <w:rFonts w:ascii="Times New Roman" w:hAnsi="Times New Roman"/>
                <w:color w:val="000000"/>
              </w:rPr>
            </w:pPr>
            <w:r>
              <w:rPr>
                <w:rFonts w:ascii="Times New Roman" w:hAnsi="Times New Roman"/>
                <w:color w:val="000000"/>
              </w:rPr>
              <w:t>Прочие, млн. руб.</w:t>
            </w:r>
          </w:p>
        </w:tc>
        <w:tc>
          <w:tcPr>
            <w:tcW w:w="821" w:type="dxa"/>
            <w:tcBorders>
              <w:top w:val="single" w:sz="4" w:space="0" w:color="00000A"/>
            </w:tcBorders>
            <w:shd w:val="clear" w:color="auto" w:fill="auto"/>
          </w:tcPr>
          <w:p w:rsidR="00CF5E34" w:rsidRDefault="00D91FC8">
            <w:pPr>
              <w:pStyle w:val="aff8"/>
              <w:spacing w:after="0" w:line="240" w:lineRule="auto"/>
              <w:jc w:val="center"/>
              <w:rPr>
                <w:rFonts w:ascii="Times New Roman" w:hAnsi="Times New Roman"/>
              </w:rPr>
            </w:pPr>
            <w:r>
              <w:rPr>
                <w:rFonts w:ascii="Times New Roman" w:hAnsi="Times New Roman"/>
              </w:rPr>
              <w:t>24,32</w:t>
            </w:r>
          </w:p>
        </w:tc>
        <w:tc>
          <w:tcPr>
            <w:tcW w:w="822" w:type="dxa"/>
            <w:tcBorders>
              <w:top w:val="single" w:sz="4" w:space="0" w:color="00000A"/>
            </w:tcBorders>
            <w:shd w:val="clear" w:color="auto" w:fill="auto"/>
          </w:tcPr>
          <w:p w:rsidR="00CF5E34" w:rsidRDefault="00D91FC8">
            <w:pPr>
              <w:pStyle w:val="aff8"/>
              <w:spacing w:after="0" w:line="240" w:lineRule="auto"/>
              <w:jc w:val="center"/>
              <w:rPr>
                <w:rFonts w:ascii="Times New Roman" w:hAnsi="Times New Roman"/>
              </w:rPr>
            </w:pPr>
            <w:r>
              <w:rPr>
                <w:rFonts w:ascii="Times New Roman" w:hAnsi="Times New Roman"/>
              </w:rPr>
              <w:t>29,9</w:t>
            </w:r>
          </w:p>
        </w:tc>
        <w:tc>
          <w:tcPr>
            <w:tcW w:w="821" w:type="dxa"/>
            <w:tcBorders>
              <w:top w:val="single" w:sz="4" w:space="0" w:color="00000A"/>
            </w:tcBorders>
            <w:shd w:val="clear" w:color="auto" w:fill="auto"/>
          </w:tcPr>
          <w:p w:rsidR="00CF5E34" w:rsidRDefault="00D91FC8">
            <w:pPr>
              <w:pStyle w:val="aff8"/>
              <w:spacing w:after="0" w:line="240" w:lineRule="auto"/>
              <w:jc w:val="center"/>
              <w:rPr>
                <w:rFonts w:ascii="Times New Roman" w:hAnsi="Times New Roman"/>
              </w:rPr>
            </w:pPr>
            <w:r>
              <w:rPr>
                <w:rFonts w:ascii="Times New Roman" w:hAnsi="Times New Roman"/>
              </w:rPr>
              <w:t>32,45</w:t>
            </w:r>
          </w:p>
        </w:tc>
        <w:tc>
          <w:tcPr>
            <w:tcW w:w="820" w:type="dxa"/>
            <w:tcBorders>
              <w:top w:val="single" w:sz="4" w:space="0" w:color="00000A"/>
            </w:tcBorders>
            <w:shd w:val="clear" w:color="auto" w:fill="auto"/>
          </w:tcPr>
          <w:p w:rsidR="00CF5E34" w:rsidRDefault="00D91FC8">
            <w:pPr>
              <w:pStyle w:val="aff8"/>
              <w:spacing w:after="0" w:line="240" w:lineRule="auto"/>
              <w:jc w:val="center"/>
              <w:rPr>
                <w:rFonts w:ascii="Times New Roman" w:hAnsi="Times New Roman"/>
              </w:rPr>
            </w:pPr>
            <w:r>
              <w:rPr>
                <w:rFonts w:ascii="Times New Roman" w:hAnsi="Times New Roman"/>
              </w:rPr>
              <w:t>40,2</w:t>
            </w:r>
          </w:p>
        </w:tc>
      </w:tr>
    </w:tbl>
    <w:p w:rsidR="00CF5E34" w:rsidRDefault="00CF5E34">
      <w:pPr>
        <w:spacing w:after="0" w:line="240" w:lineRule="auto"/>
        <w:ind w:firstLine="720"/>
        <w:jc w:val="both"/>
        <w:rPr>
          <w:rFonts w:ascii="Times New Roman" w:hAnsi="Times New Roman"/>
          <w:sz w:val="24"/>
          <w:szCs w:val="24"/>
        </w:rPr>
      </w:pP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xml:space="preserve">Объем инвестиций в основной капитал за счет всех источников финансирования за 2019 год составил </w:t>
      </w:r>
      <w:r w:rsidR="00B95509">
        <w:rPr>
          <w:rFonts w:ascii="Times New Roman" w:hAnsi="Times New Roman"/>
          <w:sz w:val="24"/>
          <w:szCs w:val="24"/>
        </w:rPr>
        <w:t>623,94</w:t>
      </w:r>
      <w:r>
        <w:rPr>
          <w:rFonts w:ascii="Times New Roman" w:hAnsi="Times New Roman"/>
          <w:sz w:val="24"/>
          <w:szCs w:val="24"/>
        </w:rPr>
        <w:t xml:space="preserve"> млн. рублей, или 13</w:t>
      </w:r>
      <w:r w:rsidR="00B95509">
        <w:rPr>
          <w:rFonts w:ascii="Times New Roman" w:hAnsi="Times New Roman"/>
          <w:sz w:val="24"/>
          <w:szCs w:val="24"/>
        </w:rPr>
        <w:t>2</w:t>
      </w:r>
      <w:r>
        <w:rPr>
          <w:rFonts w:ascii="Times New Roman" w:hAnsi="Times New Roman"/>
          <w:sz w:val="24"/>
          <w:szCs w:val="24"/>
        </w:rPr>
        <w:t>,</w:t>
      </w:r>
      <w:r w:rsidR="00B95509">
        <w:rPr>
          <w:rFonts w:ascii="Times New Roman" w:hAnsi="Times New Roman"/>
          <w:sz w:val="24"/>
          <w:szCs w:val="24"/>
        </w:rPr>
        <w:t>8</w:t>
      </w:r>
      <w:r>
        <w:rPr>
          <w:rFonts w:ascii="Times New Roman" w:hAnsi="Times New Roman"/>
          <w:sz w:val="24"/>
          <w:szCs w:val="24"/>
        </w:rPr>
        <w:t>% к уровню 201</w:t>
      </w:r>
      <w:r w:rsidR="00B95509">
        <w:rPr>
          <w:rFonts w:ascii="Times New Roman" w:hAnsi="Times New Roman"/>
          <w:sz w:val="24"/>
          <w:szCs w:val="24"/>
        </w:rPr>
        <w:t>6</w:t>
      </w:r>
      <w:r>
        <w:rPr>
          <w:rFonts w:ascii="Times New Roman" w:hAnsi="Times New Roman"/>
          <w:sz w:val="24"/>
          <w:szCs w:val="24"/>
        </w:rPr>
        <w:t xml:space="preserve"> года.</w:t>
      </w:r>
      <w:r w:rsidR="00B95509">
        <w:rPr>
          <w:rFonts w:ascii="Times New Roman" w:hAnsi="Times New Roman"/>
          <w:sz w:val="24"/>
          <w:szCs w:val="24"/>
        </w:rPr>
        <w:t xml:space="preserve"> По крупным и средним предприятиям района объем инвестиций за четыре года увеличился на 142,8% и составил в 2019 году – 494,13 млн. рублей.</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xml:space="preserve">Структура инвестиций по источникам финансирования </w:t>
      </w:r>
      <w:r w:rsidR="005A5A61">
        <w:rPr>
          <w:rFonts w:ascii="Times New Roman" w:hAnsi="Times New Roman"/>
          <w:sz w:val="24"/>
          <w:szCs w:val="24"/>
        </w:rPr>
        <w:t>меняется по годам</w:t>
      </w:r>
      <w:r>
        <w:rPr>
          <w:rFonts w:ascii="Times New Roman" w:hAnsi="Times New Roman"/>
          <w:sz w:val="24"/>
          <w:szCs w:val="24"/>
        </w:rPr>
        <w:t>.</w:t>
      </w:r>
      <w:r w:rsidR="005A5A61">
        <w:rPr>
          <w:rFonts w:ascii="Times New Roman" w:hAnsi="Times New Roman"/>
          <w:sz w:val="24"/>
          <w:szCs w:val="24"/>
        </w:rPr>
        <w:t xml:space="preserve"> Так, в </w:t>
      </w:r>
      <w:r w:rsidR="003A181A">
        <w:rPr>
          <w:rFonts w:ascii="Times New Roman" w:hAnsi="Times New Roman"/>
          <w:sz w:val="24"/>
          <w:szCs w:val="24"/>
        </w:rPr>
        <w:t xml:space="preserve"> 2017 и 2019 году основную долю в структуре инвестиций составляют привлеченные средства</w:t>
      </w:r>
      <w:r w:rsidR="00536B66">
        <w:rPr>
          <w:rFonts w:ascii="Times New Roman" w:hAnsi="Times New Roman"/>
          <w:sz w:val="24"/>
          <w:szCs w:val="24"/>
        </w:rPr>
        <w:t xml:space="preserve"> 333</w:t>
      </w:r>
      <w:r w:rsidR="003A181A">
        <w:rPr>
          <w:rFonts w:ascii="Times New Roman" w:hAnsi="Times New Roman"/>
          <w:sz w:val="24"/>
          <w:szCs w:val="24"/>
        </w:rPr>
        <w:t>,</w:t>
      </w:r>
      <w:r w:rsidR="00536B66">
        <w:rPr>
          <w:rFonts w:ascii="Times New Roman" w:hAnsi="Times New Roman"/>
          <w:sz w:val="24"/>
          <w:szCs w:val="24"/>
        </w:rPr>
        <w:t>9</w:t>
      </w:r>
      <w:r w:rsidR="00182956">
        <w:rPr>
          <w:rFonts w:ascii="Times New Roman" w:hAnsi="Times New Roman"/>
          <w:sz w:val="24"/>
          <w:szCs w:val="24"/>
        </w:rPr>
        <w:t xml:space="preserve"> млн. руб. </w:t>
      </w:r>
      <w:r w:rsidR="00536B66">
        <w:rPr>
          <w:rFonts w:ascii="Times New Roman" w:hAnsi="Times New Roman"/>
          <w:sz w:val="24"/>
          <w:szCs w:val="24"/>
        </w:rPr>
        <w:t>(</w:t>
      </w:r>
      <w:r w:rsidR="005538CC">
        <w:rPr>
          <w:rFonts w:ascii="Times New Roman" w:hAnsi="Times New Roman"/>
          <w:sz w:val="24"/>
          <w:szCs w:val="24"/>
        </w:rPr>
        <w:t>54,4</w:t>
      </w:r>
      <w:r w:rsidR="00536B66">
        <w:rPr>
          <w:rFonts w:ascii="Times New Roman" w:hAnsi="Times New Roman"/>
          <w:sz w:val="24"/>
          <w:szCs w:val="24"/>
        </w:rPr>
        <w:t>%) и 329,91</w:t>
      </w:r>
      <w:r w:rsidR="00182956">
        <w:rPr>
          <w:rFonts w:ascii="Times New Roman" w:hAnsi="Times New Roman"/>
          <w:sz w:val="24"/>
          <w:szCs w:val="24"/>
        </w:rPr>
        <w:t xml:space="preserve"> млн. руб. </w:t>
      </w:r>
      <w:r w:rsidR="00536B66">
        <w:rPr>
          <w:rFonts w:ascii="Times New Roman" w:hAnsi="Times New Roman"/>
          <w:sz w:val="24"/>
          <w:szCs w:val="24"/>
        </w:rPr>
        <w:t>(</w:t>
      </w:r>
      <w:r w:rsidR="005538CC">
        <w:rPr>
          <w:rFonts w:ascii="Times New Roman" w:hAnsi="Times New Roman"/>
          <w:sz w:val="24"/>
          <w:szCs w:val="24"/>
        </w:rPr>
        <w:t>66</w:t>
      </w:r>
      <w:r w:rsidR="00536B66">
        <w:rPr>
          <w:rFonts w:ascii="Times New Roman" w:hAnsi="Times New Roman"/>
          <w:sz w:val="24"/>
          <w:szCs w:val="24"/>
        </w:rPr>
        <w:t>%) соответственно</w:t>
      </w:r>
      <w:r w:rsidR="00182956">
        <w:rPr>
          <w:rFonts w:ascii="Times New Roman" w:hAnsi="Times New Roman"/>
          <w:sz w:val="24"/>
          <w:szCs w:val="24"/>
        </w:rPr>
        <w:t>. В</w:t>
      </w:r>
      <w:r w:rsidR="003A181A">
        <w:rPr>
          <w:rFonts w:ascii="Times New Roman" w:hAnsi="Times New Roman"/>
          <w:sz w:val="24"/>
          <w:szCs w:val="24"/>
        </w:rPr>
        <w:t xml:space="preserve"> другие годы</w:t>
      </w:r>
      <w:r w:rsidR="005A5A61">
        <w:rPr>
          <w:rFonts w:ascii="Times New Roman" w:hAnsi="Times New Roman"/>
          <w:sz w:val="24"/>
          <w:szCs w:val="24"/>
        </w:rPr>
        <w:t xml:space="preserve"> анализируемого периода</w:t>
      </w:r>
      <w:r w:rsidR="00182956">
        <w:rPr>
          <w:rFonts w:ascii="Times New Roman" w:hAnsi="Times New Roman"/>
          <w:sz w:val="24"/>
          <w:szCs w:val="24"/>
        </w:rPr>
        <w:t>,</w:t>
      </w:r>
      <w:r w:rsidR="003A181A">
        <w:rPr>
          <w:rFonts w:ascii="Times New Roman" w:hAnsi="Times New Roman"/>
          <w:sz w:val="24"/>
          <w:szCs w:val="24"/>
        </w:rPr>
        <w:t xml:space="preserve"> </w:t>
      </w:r>
      <w:r w:rsidR="00182956">
        <w:rPr>
          <w:rFonts w:ascii="Times New Roman" w:hAnsi="Times New Roman"/>
          <w:sz w:val="24"/>
          <w:szCs w:val="24"/>
        </w:rPr>
        <w:t>основную долю составили</w:t>
      </w:r>
      <w:r w:rsidR="003A181A">
        <w:rPr>
          <w:rFonts w:ascii="Times New Roman" w:hAnsi="Times New Roman"/>
          <w:sz w:val="24"/>
          <w:szCs w:val="24"/>
        </w:rPr>
        <w:t xml:space="preserve"> собственные средства предприятий.</w:t>
      </w:r>
      <w:r w:rsidR="00182956">
        <w:rPr>
          <w:rFonts w:ascii="Times New Roman" w:hAnsi="Times New Roman"/>
          <w:sz w:val="24"/>
          <w:szCs w:val="24"/>
        </w:rPr>
        <w:t xml:space="preserve"> В 2016 году - 261,97 млн. руб. (</w:t>
      </w:r>
      <w:r w:rsidR="005538CC">
        <w:rPr>
          <w:rFonts w:ascii="Times New Roman" w:hAnsi="Times New Roman"/>
          <w:sz w:val="24"/>
          <w:szCs w:val="24"/>
        </w:rPr>
        <w:t>7</w:t>
      </w:r>
      <w:r w:rsidR="00182956">
        <w:rPr>
          <w:rFonts w:ascii="Times New Roman" w:hAnsi="Times New Roman"/>
          <w:sz w:val="24"/>
          <w:szCs w:val="24"/>
        </w:rPr>
        <w:t>5,7%), в 2018 – 183,77 млн. руб</w:t>
      </w:r>
      <w:r w:rsidR="005A5A61">
        <w:rPr>
          <w:rFonts w:ascii="Times New Roman" w:hAnsi="Times New Roman"/>
          <w:sz w:val="24"/>
          <w:szCs w:val="24"/>
        </w:rPr>
        <w:t>лей</w:t>
      </w:r>
      <w:r w:rsidR="00182956">
        <w:rPr>
          <w:rFonts w:ascii="Times New Roman" w:hAnsi="Times New Roman"/>
          <w:sz w:val="24"/>
          <w:szCs w:val="24"/>
        </w:rPr>
        <w:t xml:space="preserve"> (</w:t>
      </w:r>
      <w:r w:rsidR="005538CC">
        <w:rPr>
          <w:rFonts w:ascii="Times New Roman" w:hAnsi="Times New Roman"/>
          <w:sz w:val="24"/>
          <w:szCs w:val="24"/>
        </w:rPr>
        <w:t>54,4%).</w:t>
      </w:r>
      <w:r w:rsidR="003A181A">
        <w:rPr>
          <w:rFonts w:ascii="Times New Roman" w:hAnsi="Times New Roman"/>
          <w:sz w:val="24"/>
          <w:szCs w:val="24"/>
        </w:rPr>
        <w:t xml:space="preserve"> </w:t>
      </w:r>
    </w:p>
    <w:p w:rsidR="002E5A40" w:rsidRDefault="002E5A40">
      <w:pPr>
        <w:spacing w:after="0" w:line="240" w:lineRule="auto"/>
        <w:ind w:firstLine="720"/>
        <w:jc w:val="both"/>
        <w:rPr>
          <w:rFonts w:ascii="Times New Roman" w:hAnsi="Times New Roman"/>
          <w:sz w:val="24"/>
          <w:szCs w:val="24"/>
        </w:rPr>
      </w:pPr>
      <w:r>
        <w:rPr>
          <w:rFonts w:ascii="Times New Roman" w:hAnsi="Times New Roman"/>
          <w:sz w:val="24"/>
          <w:szCs w:val="24"/>
        </w:rPr>
        <w:t>В структуре привлеченных средств выделяются кредиты банков</w:t>
      </w:r>
      <w:r w:rsidR="00C12C42">
        <w:rPr>
          <w:rFonts w:ascii="Times New Roman" w:hAnsi="Times New Roman"/>
          <w:sz w:val="24"/>
          <w:szCs w:val="24"/>
        </w:rPr>
        <w:t>,</w:t>
      </w:r>
      <w:r>
        <w:rPr>
          <w:rFonts w:ascii="Times New Roman" w:hAnsi="Times New Roman"/>
          <w:sz w:val="24"/>
          <w:szCs w:val="24"/>
        </w:rPr>
        <w:t xml:space="preserve"> средства бюджетов всех уровней</w:t>
      </w:r>
      <w:r w:rsidR="00C12C42">
        <w:rPr>
          <w:rFonts w:ascii="Times New Roman" w:hAnsi="Times New Roman"/>
          <w:sz w:val="24"/>
          <w:szCs w:val="24"/>
        </w:rPr>
        <w:t xml:space="preserve"> и прочие источники</w:t>
      </w:r>
      <w:r>
        <w:rPr>
          <w:rFonts w:ascii="Times New Roman" w:hAnsi="Times New Roman"/>
          <w:sz w:val="24"/>
          <w:szCs w:val="24"/>
        </w:rPr>
        <w:t xml:space="preserve">. </w:t>
      </w:r>
      <w:r w:rsidR="006748E4">
        <w:rPr>
          <w:rFonts w:ascii="Times New Roman" w:hAnsi="Times New Roman"/>
          <w:sz w:val="24"/>
          <w:szCs w:val="24"/>
        </w:rPr>
        <w:t>В анализируемом периоде</w:t>
      </w:r>
      <w:r>
        <w:rPr>
          <w:rFonts w:ascii="Times New Roman" w:hAnsi="Times New Roman"/>
          <w:sz w:val="24"/>
          <w:szCs w:val="24"/>
        </w:rPr>
        <w:t xml:space="preserve"> структура привлеченных средств меняется. </w:t>
      </w:r>
      <w:r w:rsidR="009D57DF">
        <w:rPr>
          <w:rFonts w:ascii="Times New Roman" w:hAnsi="Times New Roman"/>
          <w:sz w:val="24"/>
          <w:szCs w:val="24"/>
        </w:rPr>
        <w:t>В 2016 и 2018 годах основную долю в структуре привлеченных средств составили кредиты банков - 57,87 млн. руб. (68,8%) и 71,18 млн. руб. (46,3%) соответственно. В 2017 и 2019 год</w:t>
      </w:r>
      <w:r w:rsidR="005A5A61">
        <w:rPr>
          <w:rFonts w:ascii="Times New Roman" w:hAnsi="Times New Roman"/>
          <w:sz w:val="24"/>
          <w:szCs w:val="24"/>
        </w:rPr>
        <w:t>ах</w:t>
      </w:r>
      <w:r w:rsidR="009D57DF">
        <w:rPr>
          <w:rFonts w:ascii="Times New Roman" w:hAnsi="Times New Roman"/>
          <w:sz w:val="24"/>
          <w:szCs w:val="24"/>
        </w:rPr>
        <w:t xml:space="preserve"> средства бюджетов – 123,7 (37%) и 167,9 млн. руб. (51,5%) соответственно.</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 xml:space="preserve">Основными сферами инвестиционной деятельности в </w:t>
      </w:r>
      <w:r w:rsidR="009167F8">
        <w:rPr>
          <w:rFonts w:ascii="Times New Roman" w:hAnsi="Times New Roman"/>
          <w:sz w:val="24"/>
          <w:szCs w:val="24"/>
        </w:rPr>
        <w:t>течение всего анализируемого периода</w:t>
      </w:r>
      <w:r>
        <w:rPr>
          <w:rFonts w:ascii="Times New Roman" w:hAnsi="Times New Roman"/>
          <w:sz w:val="24"/>
          <w:szCs w:val="24"/>
        </w:rPr>
        <w:t xml:space="preserve"> остались - сельское хозяйство, ремонт дорог, энергетика, газификация. </w:t>
      </w:r>
    </w:p>
    <w:p w:rsidR="00B3795B" w:rsidRDefault="005652C0">
      <w:pPr>
        <w:spacing w:after="0" w:line="240" w:lineRule="auto"/>
        <w:ind w:firstLine="708"/>
        <w:jc w:val="both"/>
        <w:rPr>
          <w:rFonts w:ascii="Times New Roman" w:hAnsi="Times New Roman"/>
          <w:sz w:val="24"/>
          <w:szCs w:val="24"/>
        </w:rPr>
      </w:pPr>
      <w:r>
        <w:rPr>
          <w:rFonts w:ascii="Times New Roman" w:hAnsi="Times New Roman"/>
          <w:sz w:val="24"/>
          <w:szCs w:val="24"/>
        </w:rPr>
        <w:t>В анализируемом периоде за счет разных источников построены и введены в эксплуатацию: цех по переработке молока, пивбар, хозяйственные и производственные здания, 2 мехтока, 6 зернохранилищ, элеватор, 3 магазина, 3 зерносушилки, весовая,</w:t>
      </w:r>
    </w:p>
    <w:p w:rsidR="00CF5E34" w:rsidRDefault="00075970">
      <w:pPr>
        <w:spacing w:after="0" w:line="240" w:lineRule="auto"/>
        <w:ind w:firstLine="708"/>
        <w:jc w:val="both"/>
        <w:rPr>
          <w:rFonts w:ascii="Times New Roman" w:hAnsi="Times New Roman"/>
          <w:sz w:val="24"/>
          <w:szCs w:val="24"/>
        </w:rPr>
      </w:pPr>
      <w:r>
        <w:rPr>
          <w:rFonts w:ascii="Times New Roman" w:hAnsi="Times New Roman"/>
          <w:sz w:val="24"/>
          <w:szCs w:val="24"/>
        </w:rPr>
        <w:t>Только , в</w:t>
      </w:r>
      <w:r w:rsidR="00D91FC8">
        <w:rPr>
          <w:rFonts w:ascii="Times New Roman" w:hAnsi="Times New Roman"/>
          <w:sz w:val="24"/>
          <w:szCs w:val="24"/>
        </w:rPr>
        <w:t xml:space="preserve"> 2019 году реализованы следующие проекты:</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 xml:space="preserve">- межпоселенческий газопровод (п. Кировский, п. Раздольный, с. Александровка, с. Точильное), цех по переработке молока (с. Смоленское), магазин (с. Точильное), пивбар (с. Новотырышкино), магазин «Мария Ра» (с. Смоленское), весовая (ИП Любимов), проведена реконструкция производственных объектов (АО «Алтайская крупа»); </w:t>
      </w:r>
    </w:p>
    <w:p w:rsidR="003C5EB0" w:rsidRDefault="00D91FC8" w:rsidP="00CD42CD">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течение последнего ряда лет инвестиционная активность </w:t>
      </w:r>
      <w:r w:rsidR="00CD42CD">
        <w:rPr>
          <w:rFonts w:ascii="Times New Roman" w:hAnsi="Times New Roman"/>
          <w:sz w:val="24"/>
          <w:szCs w:val="24"/>
        </w:rPr>
        <w:t xml:space="preserve">сельхозтоваропроизводителей </w:t>
      </w:r>
      <w:r>
        <w:rPr>
          <w:rFonts w:ascii="Times New Roman" w:hAnsi="Times New Roman"/>
          <w:sz w:val="24"/>
          <w:szCs w:val="24"/>
        </w:rPr>
        <w:t>остается на высоком уровне</w:t>
      </w:r>
      <w:r w:rsidR="00CD42CD">
        <w:rPr>
          <w:rFonts w:ascii="Times New Roman" w:hAnsi="Times New Roman"/>
          <w:sz w:val="24"/>
          <w:szCs w:val="24"/>
        </w:rPr>
        <w:t>,</w:t>
      </w:r>
      <w:r>
        <w:rPr>
          <w:rFonts w:ascii="Times New Roman" w:hAnsi="Times New Roman"/>
          <w:sz w:val="24"/>
          <w:szCs w:val="24"/>
        </w:rPr>
        <w:t xml:space="preserve"> ежегодно вводят в эксплуатацию новые объекты (склады, мехтоки, производственные помещения)</w:t>
      </w:r>
      <w:r w:rsidR="00CD42CD">
        <w:rPr>
          <w:rFonts w:ascii="Times New Roman" w:hAnsi="Times New Roman"/>
          <w:sz w:val="24"/>
          <w:szCs w:val="24"/>
        </w:rPr>
        <w:t>,</w:t>
      </w:r>
      <w:r>
        <w:rPr>
          <w:rFonts w:ascii="Times New Roman" w:hAnsi="Times New Roman"/>
          <w:sz w:val="24"/>
          <w:szCs w:val="24"/>
        </w:rPr>
        <w:t xml:space="preserve"> обновля</w:t>
      </w:r>
      <w:r w:rsidR="00CD42CD">
        <w:rPr>
          <w:rFonts w:ascii="Times New Roman" w:hAnsi="Times New Roman"/>
          <w:sz w:val="24"/>
          <w:szCs w:val="24"/>
        </w:rPr>
        <w:t>ется</w:t>
      </w:r>
      <w:r>
        <w:rPr>
          <w:rFonts w:ascii="Times New Roman" w:hAnsi="Times New Roman"/>
          <w:sz w:val="24"/>
          <w:szCs w:val="24"/>
        </w:rPr>
        <w:t xml:space="preserve"> парк сельхозтехники</w:t>
      </w:r>
      <w:r w:rsidR="00C31009">
        <w:rPr>
          <w:rFonts w:ascii="Times New Roman" w:hAnsi="Times New Roman"/>
          <w:sz w:val="24"/>
          <w:szCs w:val="24"/>
        </w:rPr>
        <w:t>. С 2016 по 2019 годы сельхозтоваропроизводителями на 888,1 млн. рублей приобретены сельхозтехника и оборудовани</w:t>
      </w:r>
      <w:r w:rsidR="00A16261">
        <w:rPr>
          <w:rFonts w:ascii="Times New Roman" w:hAnsi="Times New Roman"/>
          <w:sz w:val="24"/>
          <w:szCs w:val="24"/>
        </w:rPr>
        <w:t>е</w:t>
      </w:r>
      <w:r w:rsidR="00C31009">
        <w:rPr>
          <w:rFonts w:ascii="Times New Roman" w:hAnsi="Times New Roman"/>
          <w:sz w:val="24"/>
          <w:szCs w:val="24"/>
        </w:rPr>
        <w:t>.</w:t>
      </w:r>
    </w:p>
    <w:p w:rsidR="00F7552B" w:rsidRDefault="00D91FC8" w:rsidP="00CD42CD">
      <w:pPr>
        <w:spacing w:after="0" w:line="240" w:lineRule="auto"/>
        <w:ind w:firstLine="708"/>
        <w:jc w:val="both"/>
        <w:rPr>
          <w:rFonts w:ascii="Times New Roman" w:hAnsi="Times New Roman"/>
          <w:sz w:val="24"/>
          <w:szCs w:val="24"/>
          <w:shd w:val="clear" w:color="auto" w:fill="FFFFFF"/>
        </w:rPr>
      </w:pPr>
      <w:r>
        <w:rPr>
          <w:rFonts w:ascii="Times New Roman" w:hAnsi="Times New Roman"/>
          <w:sz w:val="24"/>
          <w:szCs w:val="24"/>
        </w:rPr>
        <w:t>Растет активность сельских администраций по участию в краевых проекта. Так, в</w:t>
      </w:r>
      <w:r>
        <w:rPr>
          <w:rFonts w:ascii="Times New Roman" w:hAnsi="Times New Roman"/>
          <w:sz w:val="24"/>
          <w:szCs w:val="24"/>
          <w:shd w:val="clear" w:color="auto" w:fill="FFFFFF"/>
        </w:rPr>
        <w:t xml:space="preserve"> Проекте поддержки местных инициатив </w:t>
      </w:r>
      <w:r w:rsidR="00F7552B">
        <w:rPr>
          <w:rFonts w:ascii="Times New Roman" w:hAnsi="Times New Roman"/>
          <w:sz w:val="24"/>
          <w:szCs w:val="24"/>
          <w:shd w:val="clear" w:color="auto" w:fill="FFFFFF"/>
        </w:rPr>
        <w:t xml:space="preserve">за 3 года </w:t>
      </w:r>
      <w:r>
        <w:rPr>
          <w:rFonts w:ascii="Times New Roman" w:hAnsi="Times New Roman"/>
          <w:sz w:val="24"/>
          <w:szCs w:val="24"/>
          <w:shd w:val="clear" w:color="auto" w:fill="FFFFFF"/>
        </w:rPr>
        <w:t>участ</w:t>
      </w:r>
      <w:r w:rsidR="00F7552B">
        <w:rPr>
          <w:rFonts w:ascii="Times New Roman" w:hAnsi="Times New Roman"/>
          <w:sz w:val="24"/>
          <w:szCs w:val="24"/>
          <w:shd w:val="clear" w:color="auto" w:fill="FFFFFF"/>
        </w:rPr>
        <w:t>ие приняли все сельсоветы района. В 2017 году реализовано 3 проекта на сумму 2593,6 тыс. рублей, в 2018 году 4 проекта на сумму 3381,3 тыс. рублей, в 2019 году 6 проектов на сумму 4002,7 тыс. рублей.</w:t>
      </w:r>
    </w:p>
    <w:p w:rsidR="002B5488"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Согласно ведомственного мониторинга инвестиционной активности в регионе, объем частных инвестиций, направленных на развитие сферы туризма на территории Смоленского района в 2019 году составил 21,6 млн. рублей, </w:t>
      </w:r>
      <w:r w:rsidR="00AE59F8">
        <w:rPr>
          <w:rFonts w:ascii="Times New Roman" w:hAnsi="Times New Roman"/>
          <w:sz w:val="24"/>
          <w:szCs w:val="24"/>
        </w:rPr>
        <w:t xml:space="preserve">сократившись в сравнении с 2014 годом на 23,9 млн. рублей (47,5%). </w:t>
      </w:r>
      <w:r w:rsidR="00175E14">
        <w:rPr>
          <w:rFonts w:ascii="Times New Roman" w:hAnsi="Times New Roman"/>
          <w:sz w:val="24"/>
          <w:szCs w:val="24"/>
        </w:rPr>
        <w:t xml:space="preserve">За данный период основной объем инвестиций </w:t>
      </w:r>
      <w:r w:rsidR="009C7B70">
        <w:rPr>
          <w:rFonts w:ascii="Times New Roman" w:hAnsi="Times New Roman"/>
          <w:sz w:val="24"/>
          <w:szCs w:val="24"/>
        </w:rPr>
        <w:t xml:space="preserve">(более 80%) </w:t>
      </w:r>
      <w:r w:rsidR="00175E14">
        <w:rPr>
          <w:rFonts w:ascii="Times New Roman" w:hAnsi="Times New Roman"/>
          <w:sz w:val="24"/>
          <w:szCs w:val="24"/>
        </w:rPr>
        <w:t>вкладывался в развитие территории ТРК «Сибирское подворье</w:t>
      </w:r>
      <w:r w:rsidR="008C30D9">
        <w:rPr>
          <w:rFonts w:ascii="Times New Roman" w:hAnsi="Times New Roman"/>
          <w:sz w:val="24"/>
          <w:szCs w:val="24"/>
        </w:rPr>
        <w:t>»</w:t>
      </w:r>
      <w:r w:rsidR="00175E14">
        <w:rPr>
          <w:rFonts w:ascii="Times New Roman" w:hAnsi="Times New Roman"/>
          <w:sz w:val="24"/>
          <w:szCs w:val="24"/>
        </w:rPr>
        <w:t xml:space="preserve"> (АО «Курорт Белокуриха»).</w:t>
      </w:r>
      <w:r w:rsidR="009C7B70">
        <w:rPr>
          <w:rFonts w:ascii="Times New Roman" w:hAnsi="Times New Roman"/>
          <w:sz w:val="24"/>
          <w:szCs w:val="24"/>
        </w:rPr>
        <w:t xml:space="preserve"> В связи с тем, что руководством АО «Курорт Белокуриха» принято решение о перепрофилировании </w:t>
      </w:r>
      <w:r w:rsidR="002B5488">
        <w:rPr>
          <w:rFonts w:ascii="Times New Roman" w:hAnsi="Times New Roman"/>
          <w:sz w:val="24"/>
          <w:szCs w:val="24"/>
        </w:rPr>
        <w:t>туристского объекта в производственный</w:t>
      </w:r>
      <w:r w:rsidR="008C30D9">
        <w:rPr>
          <w:rFonts w:ascii="Times New Roman" w:hAnsi="Times New Roman"/>
          <w:sz w:val="24"/>
          <w:szCs w:val="24"/>
        </w:rPr>
        <w:t xml:space="preserve"> и </w:t>
      </w:r>
      <w:r w:rsidR="002B5488">
        <w:rPr>
          <w:rFonts w:ascii="Times New Roman" w:hAnsi="Times New Roman"/>
          <w:sz w:val="24"/>
          <w:szCs w:val="24"/>
        </w:rPr>
        <w:t xml:space="preserve">итогам 2019 года объем инвестиций  сократился </w:t>
      </w:r>
      <w:r w:rsidR="008C30D9">
        <w:rPr>
          <w:rFonts w:ascii="Times New Roman" w:hAnsi="Times New Roman"/>
          <w:sz w:val="24"/>
          <w:szCs w:val="24"/>
        </w:rPr>
        <w:t xml:space="preserve"> и составил 6,8 </w:t>
      </w:r>
      <w:r w:rsidR="002B5488">
        <w:rPr>
          <w:rFonts w:ascii="Times New Roman" w:hAnsi="Times New Roman"/>
          <w:sz w:val="24"/>
          <w:szCs w:val="24"/>
        </w:rPr>
        <w:t xml:space="preserve"> млн. рублей</w:t>
      </w:r>
      <w:r w:rsidR="008C30D9">
        <w:rPr>
          <w:rFonts w:ascii="Times New Roman" w:hAnsi="Times New Roman"/>
          <w:sz w:val="24"/>
          <w:szCs w:val="24"/>
        </w:rPr>
        <w:t>, уменьшившись на 37,5 млн. рублей</w:t>
      </w:r>
      <w:r w:rsidR="00801B8B">
        <w:rPr>
          <w:rFonts w:ascii="Times New Roman" w:hAnsi="Times New Roman"/>
          <w:sz w:val="24"/>
          <w:szCs w:val="24"/>
        </w:rPr>
        <w:t xml:space="preserve"> в сравнении с 2014 годом.</w:t>
      </w:r>
      <w:r w:rsidR="002B5488">
        <w:rPr>
          <w:rFonts w:ascii="Times New Roman" w:hAnsi="Times New Roman"/>
          <w:sz w:val="24"/>
          <w:szCs w:val="24"/>
        </w:rPr>
        <w:t>.</w:t>
      </w:r>
    </w:p>
    <w:p w:rsidR="00CF5E34" w:rsidRDefault="00CF5E34">
      <w:pPr>
        <w:spacing w:after="0" w:line="240" w:lineRule="auto"/>
        <w:ind w:firstLine="709"/>
        <w:jc w:val="both"/>
        <w:rPr>
          <w:rFonts w:ascii="Times New Roman" w:hAnsi="Times New Roman"/>
          <w:sz w:val="24"/>
          <w:szCs w:val="24"/>
        </w:rPr>
      </w:pP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Основными факторами, способствующими развитию инвестиционной деятельности  в районе, являются:</w:t>
      </w:r>
    </w:p>
    <w:p w:rsidR="00CF5E34" w:rsidRDefault="00D91FC8">
      <w:pPr>
        <w:widowControl w:val="0"/>
        <w:numPr>
          <w:ilvl w:val="0"/>
          <w:numId w:val="6"/>
        </w:numPr>
        <w:shd w:val="clear" w:color="auto" w:fill="FFFFFF"/>
        <w:tabs>
          <w:tab w:val="left" w:pos="0"/>
          <w:tab w:val="left" w:pos="1440"/>
        </w:tabs>
        <w:suppressAutoHyphens/>
        <w:spacing w:after="0" w:line="240" w:lineRule="auto"/>
        <w:ind w:left="142" w:firstLine="709"/>
        <w:jc w:val="both"/>
        <w:rPr>
          <w:rFonts w:ascii="Times New Roman" w:hAnsi="Times New Roman"/>
          <w:sz w:val="24"/>
          <w:szCs w:val="24"/>
        </w:rPr>
      </w:pPr>
      <w:r>
        <w:rPr>
          <w:rFonts w:ascii="Times New Roman" w:hAnsi="Times New Roman"/>
          <w:sz w:val="24"/>
          <w:szCs w:val="24"/>
        </w:rPr>
        <w:t>Реализация приоритетных проектов в реальном секторе экономики.</w:t>
      </w:r>
    </w:p>
    <w:p w:rsidR="00CF5E34" w:rsidRDefault="00D91FC8">
      <w:pPr>
        <w:widowControl w:val="0"/>
        <w:numPr>
          <w:ilvl w:val="0"/>
          <w:numId w:val="6"/>
        </w:numPr>
        <w:shd w:val="clear" w:color="auto" w:fill="FFFFFF"/>
        <w:tabs>
          <w:tab w:val="left" w:pos="1440"/>
        </w:tabs>
        <w:suppressAutoHyphens/>
        <w:spacing w:after="0" w:line="240" w:lineRule="auto"/>
        <w:ind w:left="142" w:firstLine="709"/>
        <w:jc w:val="both"/>
        <w:rPr>
          <w:rFonts w:ascii="Times New Roman" w:hAnsi="Times New Roman"/>
          <w:sz w:val="24"/>
          <w:szCs w:val="24"/>
        </w:rPr>
      </w:pPr>
      <w:r>
        <w:rPr>
          <w:rFonts w:ascii="Times New Roman" w:hAnsi="Times New Roman"/>
          <w:sz w:val="24"/>
          <w:szCs w:val="24"/>
        </w:rPr>
        <w:t>Активизация работы по привлечению банковских инвестиций в реальный сектор экономики.</w:t>
      </w:r>
    </w:p>
    <w:p w:rsidR="00CF5E34" w:rsidRDefault="00D91FC8">
      <w:pPr>
        <w:widowControl w:val="0"/>
        <w:numPr>
          <w:ilvl w:val="0"/>
          <w:numId w:val="6"/>
        </w:numPr>
        <w:shd w:val="clear" w:color="auto" w:fill="FFFFFF"/>
        <w:tabs>
          <w:tab w:val="left" w:pos="1440"/>
        </w:tabs>
        <w:suppressAutoHyphens/>
        <w:spacing w:after="0" w:line="240" w:lineRule="auto"/>
        <w:ind w:left="142" w:firstLine="709"/>
        <w:jc w:val="both"/>
        <w:rPr>
          <w:rFonts w:ascii="Times New Roman" w:hAnsi="Times New Roman"/>
          <w:sz w:val="24"/>
          <w:szCs w:val="24"/>
        </w:rPr>
      </w:pPr>
      <w:r>
        <w:rPr>
          <w:rFonts w:ascii="Times New Roman" w:hAnsi="Times New Roman"/>
          <w:sz w:val="24"/>
          <w:szCs w:val="24"/>
        </w:rPr>
        <w:t>Расширение инструментов привлечения средств в реальный сектор экономики.</w:t>
      </w:r>
    </w:p>
    <w:p w:rsidR="00CF5E34" w:rsidRDefault="00CF5E34">
      <w:pPr>
        <w:pStyle w:val="affb"/>
        <w:spacing w:after="0" w:line="240" w:lineRule="auto"/>
        <w:ind w:firstLine="709"/>
        <w:jc w:val="both"/>
      </w:pPr>
    </w:p>
    <w:p w:rsidR="00CF5E34" w:rsidRDefault="00D91FC8">
      <w:pPr>
        <w:pStyle w:val="Heading1"/>
        <w:spacing w:before="0" w:after="200" w:line="240" w:lineRule="auto"/>
        <w:jc w:val="center"/>
        <w:rPr>
          <w:rStyle w:val="10"/>
          <w:rFonts w:eastAsia="Calibri"/>
          <w:color w:val="00000A"/>
          <w:sz w:val="24"/>
          <w:szCs w:val="24"/>
        </w:rPr>
      </w:pPr>
      <w:bookmarkStart w:id="22" w:name="_Toc53968095"/>
      <w:bookmarkStart w:id="23" w:name="_Toc448502091"/>
      <w:bookmarkEnd w:id="22"/>
      <w:bookmarkEnd w:id="23"/>
      <w:r>
        <w:rPr>
          <w:rStyle w:val="10"/>
          <w:rFonts w:eastAsia="Calibri"/>
          <w:color w:val="00000A"/>
          <w:sz w:val="24"/>
          <w:szCs w:val="24"/>
        </w:rPr>
        <w:t>1.1.5 Деловая инфраструктура, малый, средний бизнес и потребительский рынок</w:t>
      </w:r>
    </w:p>
    <w:p w:rsidR="00CF5E34" w:rsidRDefault="00D91FC8">
      <w:pPr>
        <w:spacing w:after="0" w:line="240" w:lineRule="auto"/>
        <w:ind w:firstLine="709"/>
        <w:rPr>
          <w:rFonts w:ascii="Times New Roman" w:hAnsi="Times New Roman"/>
          <w:b/>
          <w:sz w:val="24"/>
          <w:szCs w:val="24"/>
        </w:rPr>
      </w:pPr>
      <w:r>
        <w:rPr>
          <w:rFonts w:ascii="Times New Roman" w:hAnsi="Times New Roman"/>
          <w:b/>
          <w:sz w:val="24"/>
          <w:szCs w:val="24"/>
        </w:rPr>
        <w:t xml:space="preserve">Малое и среднее предпринимательство: </w:t>
      </w:r>
    </w:p>
    <w:p w:rsidR="00CF5E34" w:rsidRDefault="00CF5E34">
      <w:pPr>
        <w:spacing w:after="0" w:line="240" w:lineRule="auto"/>
        <w:ind w:firstLine="720"/>
        <w:jc w:val="both"/>
        <w:rPr>
          <w:rFonts w:ascii="Times New Roman" w:hAnsi="Times New Roman"/>
          <w:sz w:val="24"/>
          <w:szCs w:val="24"/>
          <w:highlight w:val="green"/>
        </w:rPr>
      </w:pPr>
    </w:p>
    <w:p w:rsidR="00CF5E34" w:rsidRDefault="00D91FC8">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По данным на 10.01.2020 в Едином реестре субъектов малого и среднего предпринимательства (далее – Реестр) содержались сведения о  425 субъектах предпринимательства, осуществляющих деятельность на территории Смоленского района, в том числе: 332 индивидуальных предпринимателях, 93 организациях, 13 – малых предприятиях, 412 – микропредприятиях.</w:t>
      </w:r>
    </w:p>
    <w:p w:rsidR="00CF5E34" w:rsidRDefault="00D91FC8">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Тенденция изменения количества субъектов малого предпринимательства в Смоленском районе имеет отрицательную динамику. В основном это происходит за счет сокращения числа индивидуальных предпринимателей.</w:t>
      </w:r>
    </w:p>
    <w:p w:rsidR="00CF5E34" w:rsidRDefault="00CF5E34">
      <w:pPr>
        <w:shd w:val="clear" w:color="auto" w:fill="FFFFFF"/>
        <w:spacing w:after="0" w:line="240" w:lineRule="auto"/>
        <w:ind w:firstLine="709"/>
        <w:jc w:val="both"/>
        <w:rPr>
          <w:rFonts w:ascii="Times New Roman" w:hAnsi="Times New Roman"/>
          <w:sz w:val="24"/>
          <w:szCs w:val="24"/>
        </w:rPr>
      </w:pPr>
    </w:p>
    <w:p w:rsidR="00CF5E34" w:rsidRDefault="00D91FC8">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Таблица 20 - Количество субъектов малого предпринимательства в динамике</w:t>
      </w:r>
    </w:p>
    <w:p w:rsidR="00CF5E34" w:rsidRDefault="00CF5E34">
      <w:pPr>
        <w:shd w:val="clear" w:color="auto" w:fill="FFFFFF"/>
        <w:spacing w:after="0" w:line="240" w:lineRule="auto"/>
        <w:ind w:firstLine="709"/>
        <w:jc w:val="both"/>
        <w:rPr>
          <w:rFonts w:ascii="Times New Roman" w:hAnsi="Times New Roman"/>
          <w:sz w:val="24"/>
          <w:szCs w:val="24"/>
        </w:rPr>
      </w:pPr>
    </w:p>
    <w:tbl>
      <w:tblPr>
        <w:tblW w:w="5000" w:type="pct"/>
        <w:tblBorders>
          <w:top w:val="single" w:sz="4" w:space="0" w:color="00000A"/>
          <w:left w:val="single" w:sz="4" w:space="0" w:color="00000A"/>
          <w:right w:val="single" w:sz="4" w:space="0" w:color="00000A"/>
          <w:insideV w:val="single" w:sz="4" w:space="0" w:color="00000A"/>
        </w:tblBorders>
        <w:tblCellMar>
          <w:left w:w="103" w:type="dxa"/>
        </w:tblCellMar>
        <w:tblLook w:val="04A0"/>
      </w:tblPr>
      <w:tblGrid>
        <w:gridCol w:w="1288"/>
        <w:gridCol w:w="1055"/>
        <w:gridCol w:w="1146"/>
        <w:gridCol w:w="1077"/>
        <w:gridCol w:w="1192"/>
        <w:gridCol w:w="2489"/>
        <w:gridCol w:w="583"/>
        <w:gridCol w:w="633"/>
        <w:gridCol w:w="812"/>
      </w:tblGrid>
      <w:tr w:rsidR="00CF5E34">
        <w:trPr>
          <w:trHeight w:val="302"/>
        </w:trPr>
        <w:tc>
          <w:tcPr>
            <w:tcW w:w="1262"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CF5E34" w:rsidRDefault="00CF5E34">
            <w:pPr>
              <w:shd w:val="clear" w:color="auto" w:fill="FFFFFF"/>
              <w:spacing w:after="0" w:line="240" w:lineRule="auto"/>
              <w:jc w:val="center"/>
              <w:rPr>
                <w:rFonts w:ascii="Times New Roman" w:hAnsi="Times New Roman"/>
              </w:rPr>
            </w:pPr>
          </w:p>
        </w:tc>
        <w:tc>
          <w:tcPr>
            <w:tcW w:w="2154" w:type="dxa"/>
            <w:gridSpan w:val="2"/>
            <w:tcBorders>
              <w:top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Микропредприятия</w:t>
            </w:r>
          </w:p>
        </w:tc>
        <w:tc>
          <w:tcPr>
            <w:tcW w:w="2223" w:type="dxa"/>
            <w:gridSpan w:val="2"/>
            <w:tcBorders>
              <w:top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Малые предприятия</w:t>
            </w:r>
          </w:p>
        </w:tc>
        <w:tc>
          <w:tcPr>
            <w:tcW w:w="2438"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Средние  предприятия</w:t>
            </w:r>
          </w:p>
        </w:tc>
        <w:tc>
          <w:tcPr>
            <w:tcW w:w="198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Всего</w:t>
            </w:r>
          </w:p>
        </w:tc>
      </w:tr>
      <w:tr w:rsidR="00CF5E34">
        <w:trPr>
          <w:trHeight w:val="300"/>
        </w:trPr>
        <w:tc>
          <w:tcPr>
            <w:tcW w:w="1262" w:type="dxa"/>
            <w:vMerge/>
            <w:tcBorders>
              <w:left w:val="single" w:sz="4" w:space="0" w:color="00000A"/>
              <w:bottom w:val="single" w:sz="4" w:space="0" w:color="00000A"/>
              <w:right w:val="single" w:sz="4" w:space="0" w:color="00000A"/>
            </w:tcBorders>
            <w:shd w:val="clear" w:color="auto" w:fill="auto"/>
            <w:tcMar>
              <w:left w:w="103" w:type="dxa"/>
            </w:tcMar>
            <w:vAlign w:val="center"/>
          </w:tcPr>
          <w:p w:rsidR="00CF5E34" w:rsidRDefault="00CF5E34">
            <w:pPr>
              <w:shd w:val="clear" w:color="auto" w:fill="FFFFFF"/>
              <w:spacing w:after="0" w:line="240" w:lineRule="auto"/>
              <w:jc w:val="center"/>
              <w:rPr>
                <w:rFonts w:ascii="Times New Roman" w:hAnsi="Times New Roman"/>
              </w:rPr>
            </w:pPr>
          </w:p>
        </w:tc>
        <w:tc>
          <w:tcPr>
            <w:tcW w:w="1033" w:type="dxa"/>
            <w:tcBorders>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ИП</w:t>
            </w:r>
          </w:p>
        </w:tc>
        <w:tc>
          <w:tcPr>
            <w:tcW w:w="1122" w:type="dxa"/>
            <w:tcBorders>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ЮЛ</w:t>
            </w:r>
          </w:p>
        </w:tc>
        <w:tc>
          <w:tcPr>
            <w:tcW w:w="1055" w:type="dxa"/>
            <w:tcBorders>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ИП</w:t>
            </w:r>
          </w:p>
        </w:tc>
        <w:tc>
          <w:tcPr>
            <w:tcW w:w="1167" w:type="dxa"/>
            <w:tcBorders>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ЮЛ</w:t>
            </w:r>
          </w:p>
        </w:tc>
        <w:tc>
          <w:tcPr>
            <w:tcW w:w="2438" w:type="dxa"/>
            <w:vMerge/>
            <w:tcBorders>
              <w:left w:val="single" w:sz="4" w:space="0" w:color="00000A"/>
              <w:bottom w:val="single" w:sz="4" w:space="0" w:color="00000A"/>
              <w:right w:val="single" w:sz="4" w:space="0" w:color="00000A"/>
            </w:tcBorders>
            <w:shd w:val="clear" w:color="auto" w:fill="auto"/>
            <w:tcMar>
              <w:left w:w="103" w:type="dxa"/>
            </w:tcMar>
            <w:vAlign w:val="center"/>
          </w:tcPr>
          <w:p w:rsidR="00CF5E34" w:rsidRDefault="00CF5E34">
            <w:pPr>
              <w:shd w:val="clear" w:color="auto" w:fill="FFFFFF"/>
              <w:spacing w:after="0" w:line="240" w:lineRule="auto"/>
              <w:jc w:val="center"/>
              <w:rPr>
                <w:rFonts w:ascii="Times New Roman" w:hAnsi="Times New Roman"/>
              </w:rPr>
            </w:pPr>
          </w:p>
        </w:tc>
        <w:tc>
          <w:tcPr>
            <w:tcW w:w="571" w:type="dxa"/>
            <w:tcBorders>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ИП</w:t>
            </w:r>
          </w:p>
        </w:tc>
        <w:tc>
          <w:tcPr>
            <w:tcW w:w="620" w:type="dxa"/>
            <w:tcBorders>
              <w:bottom w:val="single" w:sz="4" w:space="0" w:color="00000A"/>
              <w:right w:val="single" w:sz="4" w:space="0" w:color="00000A"/>
            </w:tcBorders>
            <w:shd w:val="clear" w:color="auto" w:fill="auto"/>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ЮЛ</w:t>
            </w:r>
          </w:p>
        </w:tc>
        <w:tc>
          <w:tcPr>
            <w:tcW w:w="795" w:type="dxa"/>
            <w:tcBorders>
              <w:bottom w:val="single" w:sz="4" w:space="0" w:color="00000A"/>
              <w:right w:val="single" w:sz="4" w:space="0" w:color="00000A"/>
            </w:tcBorders>
            <w:shd w:val="clear" w:color="auto" w:fill="auto"/>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Всего</w:t>
            </w:r>
          </w:p>
        </w:tc>
      </w:tr>
      <w:tr w:rsidR="00CF5E34">
        <w:trPr>
          <w:trHeight w:val="300"/>
        </w:trPr>
        <w:tc>
          <w:tcPr>
            <w:tcW w:w="1262" w:type="dxa"/>
            <w:tcBorders>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10.01.2017</w:t>
            </w:r>
          </w:p>
        </w:tc>
        <w:tc>
          <w:tcPr>
            <w:tcW w:w="1033" w:type="dxa"/>
            <w:tcBorders>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379</w:t>
            </w:r>
          </w:p>
        </w:tc>
        <w:tc>
          <w:tcPr>
            <w:tcW w:w="1122" w:type="dxa"/>
            <w:tcBorders>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93</w:t>
            </w:r>
          </w:p>
        </w:tc>
        <w:tc>
          <w:tcPr>
            <w:tcW w:w="1055" w:type="dxa"/>
            <w:tcBorders>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2</w:t>
            </w:r>
          </w:p>
        </w:tc>
        <w:tc>
          <w:tcPr>
            <w:tcW w:w="1167" w:type="dxa"/>
            <w:tcBorders>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12</w:t>
            </w:r>
          </w:p>
        </w:tc>
        <w:tc>
          <w:tcPr>
            <w:tcW w:w="2438" w:type="dxa"/>
            <w:tcBorders>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0</w:t>
            </w:r>
          </w:p>
        </w:tc>
        <w:tc>
          <w:tcPr>
            <w:tcW w:w="571" w:type="dxa"/>
            <w:tcBorders>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381</w:t>
            </w:r>
          </w:p>
        </w:tc>
        <w:tc>
          <w:tcPr>
            <w:tcW w:w="620" w:type="dxa"/>
            <w:tcBorders>
              <w:bottom w:val="single" w:sz="4" w:space="0" w:color="00000A"/>
              <w:right w:val="single" w:sz="4" w:space="0" w:color="00000A"/>
            </w:tcBorders>
            <w:shd w:val="clear" w:color="auto" w:fill="auto"/>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105</w:t>
            </w:r>
          </w:p>
        </w:tc>
        <w:tc>
          <w:tcPr>
            <w:tcW w:w="795" w:type="dxa"/>
            <w:tcBorders>
              <w:bottom w:val="single" w:sz="4" w:space="0" w:color="00000A"/>
              <w:right w:val="single" w:sz="4" w:space="0" w:color="00000A"/>
            </w:tcBorders>
            <w:shd w:val="clear" w:color="auto" w:fill="auto"/>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486</w:t>
            </w:r>
          </w:p>
        </w:tc>
      </w:tr>
      <w:tr w:rsidR="00CF5E34">
        <w:trPr>
          <w:trHeight w:val="300"/>
        </w:trPr>
        <w:tc>
          <w:tcPr>
            <w:tcW w:w="1262" w:type="dxa"/>
            <w:tcBorders>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10.01.2018</w:t>
            </w:r>
          </w:p>
        </w:tc>
        <w:tc>
          <w:tcPr>
            <w:tcW w:w="1033" w:type="dxa"/>
            <w:tcBorders>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370</w:t>
            </w:r>
          </w:p>
        </w:tc>
        <w:tc>
          <w:tcPr>
            <w:tcW w:w="1122" w:type="dxa"/>
            <w:tcBorders>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92</w:t>
            </w:r>
          </w:p>
        </w:tc>
        <w:tc>
          <w:tcPr>
            <w:tcW w:w="1055" w:type="dxa"/>
            <w:tcBorders>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1</w:t>
            </w:r>
          </w:p>
        </w:tc>
        <w:tc>
          <w:tcPr>
            <w:tcW w:w="1167" w:type="dxa"/>
            <w:tcBorders>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13</w:t>
            </w:r>
          </w:p>
        </w:tc>
        <w:tc>
          <w:tcPr>
            <w:tcW w:w="2438" w:type="dxa"/>
            <w:tcBorders>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0</w:t>
            </w:r>
          </w:p>
        </w:tc>
        <w:tc>
          <w:tcPr>
            <w:tcW w:w="571" w:type="dxa"/>
            <w:tcBorders>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371</w:t>
            </w:r>
          </w:p>
        </w:tc>
        <w:tc>
          <w:tcPr>
            <w:tcW w:w="620" w:type="dxa"/>
            <w:tcBorders>
              <w:bottom w:val="single" w:sz="4" w:space="0" w:color="00000A"/>
              <w:right w:val="single" w:sz="4" w:space="0" w:color="00000A"/>
            </w:tcBorders>
            <w:shd w:val="clear" w:color="auto" w:fill="auto"/>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105</w:t>
            </w:r>
          </w:p>
        </w:tc>
        <w:tc>
          <w:tcPr>
            <w:tcW w:w="795" w:type="dxa"/>
            <w:tcBorders>
              <w:bottom w:val="single" w:sz="4" w:space="0" w:color="00000A"/>
              <w:right w:val="single" w:sz="4" w:space="0" w:color="00000A"/>
            </w:tcBorders>
            <w:shd w:val="clear" w:color="auto" w:fill="auto"/>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476</w:t>
            </w:r>
          </w:p>
        </w:tc>
      </w:tr>
      <w:tr w:rsidR="00CF5E34">
        <w:trPr>
          <w:trHeight w:val="300"/>
        </w:trPr>
        <w:tc>
          <w:tcPr>
            <w:tcW w:w="12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10.01.2019</w:t>
            </w:r>
          </w:p>
        </w:tc>
        <w:tc>
          <w:tcPr>
            <w:tcW w:w="1033" w:type="dxa"/>
            <w:tcBorders>
              <w:top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354</w:t>
            </w:r>
          </w:p>
        </w:tc>
        <w:tc>
          <w:tcPr>
            <w:tcW w:w="1122" w:type="dxa"/>
            <w:tcBorders>
              <w:top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90</w:t>
            </w:r>
          </w:p>
        </w:tc>
        <w:tc>
          <w:tcPr>
            <w:tcW w:w="1055" w:type="dxa"/>
            <w:tcBorders>
              <w:top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1</w:t>
            </w:r>
          </w:p>
        </w:tc>
        <w:tc>
          <w:tcPr>
            <w:tcW w:w="1167" w:type="dxa"/>
            <w:tcBorders>
              <w:top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12</w:t>
            </w:r>
          </w:p>
        </w:tc>
        <w:tc>
          <w:tcPr>
            <w:tcW w:w="24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0</w:t>
            </w:r>
          </w:p>
        </w:tc>
        <w:tc>
          <w:tcPr>
            <w:tcW w:w="5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355</w:t>
            </w:r>
          </w:p>
        </w:tc>
        <w:tc>
          <w:tcPr>
            <w:tcW w:w="620" w:type="dxa"/>
            <w:tcBorders>
              <w:top w:val="single" w:sz="4" w:space="0" w:color="00000A"/>
              <w:bottom w:val="single" w:sz="4" w:space="0" w:color="00000A"/>
              <w:right w:val="single" w:sz="4" w:space="0" w:color="00000A"/>
            </w:tcBorders>
            <w:shd w:val="clear" w:color="auto" w:fill="auto"/>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102</w:t>
            </w:r>
          </w:p>
        </w:tc>
        <w:tc>
          <w:tcPr>
            <w:tcW w:w="795" w:type="dxa"/>
            <w:tcBorders>
              <w:top w:val="single" w:sz="4" w:space="0" w:color="00000A"/>
              <w:bottom w:val="single" w:sz="4" w:space="0" w:color="00000A"/>
              <w:right w:val="single" w:sz="4" w:space="0" w:color="00000A"/>
            </w:tcBorders>
            <w:shd w:val="clear" w:color="auto" w:fill="auto"/>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457</w:t>
            </w:r>
          </w:p>
        </w:tc>
      </w:tr>
      <w:tr w:rsidR="00CF5E34">
        <w:trPr>
          <w:trHeight w:val="300"/>
        </w:trPr>
        <w:tc>
          <w:tcPr>
            <w:tcW w:w="12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10.01.2020</w:t>
            </w:r>
          </w:p>
        </w:tc>
        <w:tc>
          <w:tcPr>
            <w:tcW w:w="1033" w:type="dxa"/>
            <w:tcBorders>
              <w:top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330</w:t>
            </w:r>
          </w:p>
        </w:tc>
        <w:tc>
          <w:tcPr>
            <w:tcW w:w="1122" w:type="dxa"/>
            <w:tcBorders>
              <w:top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82</w:t>
            </w:r>
          </w:p>
        </w:tc>
        <w:tc>
          <w:tcPr>
            <w:tcW w:w="1055" w:type="dxa"/>
            <w:tcBorders>
              <w:top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2</w:t>
            </w:r>
          </w:p>
        </w:tc>
        <w:tc>
          <w:tcPr>
            <w:tcW w:w="1167" w:type="dxa"/>
            <w:tcBorders>
              <w:top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11</w:t>
            </w:r>
          </w:p>
        </w:tc>
        <w:tc>
          <w:tcPr>
            <w:tcW w:w="24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0</w:t>
            </w:r>
          </w:p>
        </w:tc>
        <w:tc>
          <w:tcPr>
            <w:tcW w:w="5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332</w:t>
            </w:r>
          </w:p>
        </w:tc>
        <w:tc>
          <w:tcPr>
            <w:tcW w:w="620" w:type="dxa"/>
            <w:tcBorders>
              <w:top w:val="single" w:sz="4" w:space="0" w:color="00000A"/>
              <w:bottom w:val="single" w:sz="4" w:space="0" w:color="00000A"/>
              <w:right w:val="single" w:sz="4" w:space="0" w:color="00000A"/>
            </w:tcBorders>
            <w:shd w:val="clear" w:color="auto" w:fill="auto"/>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93</w:t>
            </w:r>
          </w:p>
        </w:tc>
        <w:tc>
          <w:tcPr>
            <w:tcW w:w="795" w:type="dxa"/>
            <w:tcBorders>
              <w:top w:val="single" w:sz="4" w:space="0" w:color="00000A"/>
              <w:bottom w:val="single" w:sz="4" w:space="0" w:color="00000A"/>
              <w:right w:val="single" w:sz="4" w:space="0" w:color="00000A"/>
            </w:tcBorders>
            <w:shd w:val="clear" w:color="auto" w:fill="auto"/>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425</w:t>
            </w:r>
          </w:p>
        </w:tc>
      </w:tr>
    </w:tbl>
    <w:p w:rsidR="00CF5E34" w:rsidRDefault="00CF5E34">
      <w:pPr>
        <w:shd w:val="clear" w:color="auto" w:fill="FFFFFF"/>
        <w:spacing w:after="0" w:line="240" w:lineRule="auto"/>
        <w:ind w:firstLine="709"/>
        <w:jc w:val="both"/>
        <w:rPr>
          <w:rFonts w:ascii="Times New Roman" w:hAnsi="Times New Roman"/>
          <w:sz w:val="24"/>
          <w:szCs w:val="24"/>
        </w:rPr>
      </w:pPr>
    </w:p>
    <w:p w:rsidR="00CF5E34" w:rsidRDefault="00D91FC8">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Большинство предпринимателей района заняты в сфере оптовой и розничной торговли (37,4%), сельского хозяйства (14,1%), предоставления мест для временного проживания (3,8%), услуг по перевозкам (10,8%), производственных видов деятельности (4,7%), строительных работ (5,9%), общественного питания (4,5%), технического обслуживания и ремонта автотранспортных средств (2,1%).</w:t>
      </w:r>
    </w:p>
    <w:p w:rsidR="00CF5E34" w:rsidRDefault="00D91FC8">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Постановлением Администрации Смоленского района от 31.10.2017г. № 927 утверждена муниципальная программа развития малого и среднего предпринимательства «Поддержка и развитие малого и среднего предпринимательства в Смоленском районе на 2018-2022 годы».</w:t>
      </w:r>
    </w:p>
    <w:p w:rsidR="00CF5E34" w:rsidRDefault="00CF5E34">
      <w:pPr>
        <w:shd w:val="clear" w:color="auto" w:fill="FFFFFF"/>
        <w:spacing w:after="0" w:line="240" w:lineRule="auto"/>
        <w:ind w:firstLine="709"/>
        <w:jc w:val="both"/>
        <w:rPr>
          <w:rFonts w:ascii="Times New Roman" w:hAnsi="Times New Roman"/>
          <w:sz w:val="24"/>
          <w:szCs w:val="24"/>
        </w:rPr>
      </w:pPr>
    </w:p>
    <w:p w:rsidR="00CF5E34" w:rsidRDefault="00D91FC8">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Таблица 21 - Динамика финансирования муниципальных программ развития малого и среднего предпринимательства</w:t>
      </w:r>
    </w:p>
    <w:p w:rsidR="00CF5E34" w:rsidRDefault="00CF5E34">
      <w:pPr>
        <w:shd w:val="clear" w:color="auto" w:fill="FFFFFF"/>
        <w:spacing w:after="0" w:line="240" w:lineRule="auto"/>
        <w:ind w:firstLine="709"/>
        <w:jc w:val="both"/>
        <w:rPr>
          <w:rFonts w:ascii="Times New Roman" w:hAnsi="Times New Roman"/>
          <w:sz w:val="24"/>
          <w:szCs w:val="24"/>
        </w:rPr>
      </w:pPr>
    </w:p>
    <w:tbl>
      <w:tblPr>
        <w:tblStyle w:val="1f7"/>
        <w:tblW w:w="5000" w:type="pct"/>
        <w:tblLook w:val="04A0"/>
      </w:tblPr>
      <w:tblGrid>
        <w:gridCol w:w="2048"/>
        <w:gridCol w:w="1372"/>
        <w:gridCol w:w="1371"/>
        <w:gridCol w:w="1372"/>
        <w:gridCol w:w="1371"/>
        <w:gridCol w:w="1372"/>
        <w:gridCol w:w="1374"/>
      </w:tblGrid>
      <w:tr w:rsidR="00CF5E34">
        <w:tc>
          <w:tcPr>
            <w:tcW w:w="2005" w:type="dxa"/>
            <w:shd w:val="clear" w:color="auto" w:fill="auto"/>
            <w:tcMar>
              <w:left w:w="108"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Показатель</w:t>
            </w:r>
          </w:p>
        </w:tc>
        <w:tc>
          <w:tcPr>
            <w:tcW w:w="1343" w:type="dxa"/>
            <w:shd w:val="clear" w:color="auto" w:fill="auto"/>
            <w:tcMar>
              <w:left w:w="108"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2014 г.</w:t>
            </w:r>
          </w:p>
        </w:tc>
        <w:tc>
          <w:tcPr>
            <w:tcW w:w="1342" w:type="dxa"/>
            <w:shd w:val="clear" w:color="auto" w:fill="auto"/>
            <w:tcMar>
              <w:left w:w="108"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2015 г.</w:t>
            </w:r>
          </w:p>
        </w:tc>
        <w:tc>
          <w:tcPr>
            <w:tcW w:w="1343" w:type="dxa"/>
            <w:shd w:val="clear" w:color="auto" w:fill="auto"/>
            <w:tcMar>
              <w:left w:w="108"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2016 г.</w:t>
            </w:r>
          </w:p>
        </w:tc>
        <w:tc>
          <w:tcPr>
            <w:tcW w:w="1342" w:type="dxa"/>
            <w:shd w:val="clear" w:color="auto" w:fill="auto"/>
            <w:tcMar>
              <w:left w:w="108"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2017 г.</w:t>
            </w:r>
          </w:p>
        </w:tc>
        <w:tc>
          <w:tcPr>
            <w:tcW w:w="1343" w:type="dxa"/>
            <w:shd w:val="clear" w:color="auto" w:fill="auto"/>
            <w:tcMar>
              <w:left w:w="108"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2018 г.</w:t>
            </w:r>
          </w:p>
        </w:tc>
        <w:tc>
          <w:tcPr>
            <w:tcW w:w="1345" w:type="dxa"/>
            <w:shd w:val="clear" w:color="auto" w:fill="auto"/>
            <w:tcMar>
              <w:left w:w="108"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2019 г.</w:t>
            </w:r>
          </w:p>
        </w:tc>
      </w:tr>
      <w:tr w:rsidR="00CF5E34">
        <w:tc>
          <w:tcPr>
            <w:tcW w:w="2005" w:type="dxa"/>
            <w:shd w:val="clear" w:color="auto" w:fill="auto"/>
            <w:tcMar>
              <w:left w:w="108"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План</w:t>
            </w:r>
          </w:p>
        </w:tc>
        <w:tc>
          <w:tcPr>
            <w:tcW w:w="1343" w:type="dxa"/>
            <w:shd w:val="clear" w:color="auto" w:fill="auto"/>
            <w:tcMar>
              <w:left w:w="108"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w:t>
            </w:r>
          </w:p>
        </w:tc>
        <w:tc>
          <w:tcPr>
            <w:tcW w:w="1342" w:type="dxa"/>
            <w:shd w:val="clear" w:color="auto" w:fill="auto"/>
            <w:tcMar>
              <w:left w:w="108"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100,00</w:t>
            </w:r>
          </w:p>
        </w:tc>
        <w:tc>
          <w:tcPr>
            <w:tcW w:w="1343" w:type="dxa"/>
            <w:shd w:val="clear" w:color="auto" w:fill="auto"/>
            <w:tcMar>
              <w:left w:w="108"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60,00</w:t>
            </w:r>
          </w:p>
        </w:tc>
        <w:tc>
          <w:tcPr>
            <w:tcW w:w="1342" w:type="dxa"/>
            <w:shd w:val="clear" w:color="auto" w:fill="auto"/>
            <w:tcMar>
              <w:left w:w="108"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100,00</w:t>
            </w:r>
          </w:p>
        </w:tc>
        <w:tc>
          <w:tcPr>
            <w:tcW w:w="1343" w:type="dxa"/>
            <w:shd w:val="clear" w:color="auto" w:fill="auto"/>
            <w:tcMar>
              <w:left w:w="108"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100,00</w:t>
            </w:r>
          </w:p>
        </w:tc>
        <w:tc>
          <w:tcPr>
            <w:tcW w:w="1345" w:type="dxa"/>
            <w:shd w:val="clear" w:color="auto" w:fill="auto"/>
            <w:tcMar>
              <w:left w:w="108"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100,00</w:t>
            </w:r>
          </w:p>
        </w:tc>
      </w:tr>
      <w:tr w:rsidR="00CF5E34">
        <w:tc>
          <w:tcPr>
            <w:tcW w:w="2005" w:type="dxa"/>
            <w:shd w:val="clear" w:color="auto" w:fill="auto"/>
            <w:tcMar>
              <w:left w:w="108"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Факт</w:t>
            </w:r>
          </w:p>
        </w:tc>
        <w:tc>
          <w:tcPr>
            <w:tcW w:w="1343" w:type="dxa"/>
            <w:shd w:val="clear" w:color="auto" w:fill="auto"/>
            <w:tcMar>
              <w:left w:w="108"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100,00</w:t>
            </w:r>
          </w:p>
        </w:tc>
        <w:tc>
          <w:tcPr>
            <w:tcW w:w="1342" w:type="dxa"/>
            <w:shd w:val="clear" w:color="auto" w:fill="auto"/>
            <w:tcMar>
              <w:left w:w="108"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30,00</w:t>
            </w:r>
          </w:p>
        </w:tc>
        <w:tc>
          <w:tcPr>
            <w:tcW w:w="1343" w:type="dxa"/>
            <w:shd w:val="clear" w:color="auto" w:fill="auto"/>
            <w:tcMar>
              <w:left w:w="108"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60,00</w:t>
            </w:r>
          </w:p>
        </w:tc>
        <w:tc>
          <w:tcPr>
            <w:tcW w:w="1342" w:type="dxa"/>
            <w:shd w:val="clear" w:color="auto" w:fill="auto"/>
            <w:tcMar>
              <w:left w:w="108"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0,00</w:t>
            </w:r>
          </w:p>
        </w:tc>
        <w:tc>
          <w:tcPr>
            <w:tcW w:w="1343" w:type="dxa"/>
            <w:shd w:val="clear" w:color="auto" w:fill="auto"/>
            <w:tcMar>
              <w:left w:w="108"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0,00</w:t>
            </w:r>
          </w:p>
        </w:tc>
        <w:tc>
          <w:tcPr>
            <w:tcW w:w="1345" w:type="dxa"/>
            <w:shd w:val="clear" w:color="auto" w:fill="auto"/>
            <w:tcMar>
              <w:left w:w="108" w:type="dxa"/>
            </w:tcMar>
            <w:vAlign w:val="center"/>
          </w:tcPr>
          <w:p w:rsidR="00CF5E34" w:rsidRDefault="00D91FC8">
            <w:pPr>
              <w:shd w:val="clear" w:color="auto" w:fill="FFFFFF"/>
              <w:spacing w:after="0" w:line="240" w:lineRule="auto"/>
              <w:jc w:val="center"/>
              <w:rPr>
                <w:rFonts w:ascii="Times New Roman" w:hAnsi="Times New Roman"/>
              </w:rPr>
            </w:pPr>
            <w:r>
              <w:rPr>
                <w:rFonts w:ascii="Times New Roman" w:hAnsi="Times New Roman"/>
              </w:rPr>
              <w:t>43,2</w:t>
            </w:r>
          </w:p>
        </w:tc>
      </w:tr>
    </w:tbl>
    <w:p w:rsidR="00CF5E34" w:rsidRDefault="00CF5E34">
      <w:pPr>
        <w:shd w:val="clear" w:color="auto" w:fill="FFFFFF"/>
        <w:spacing w:after="0" w:line="240" w:lineRule="auto"/>
        <w:jc w:val="both"/>
        <w:rPr>
          <w:rFonts w:ascii="Times New Roman" w:hAnsi="Times New Roman"/>
          <w:sz w:val="24"/>
          <w:szCs w:val="24"/>
        </w:rPr>
      </w:pPr>
    </w:p>
    <w:p w:rsidR="00CF5E34" w:rsidRDefault="00D91FC8">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В районе функционирует общественный совет по развитию предпринимательства при главе района.</w:t>
      </w:r>
    </w:p>
    <w:p w:rsidR="00CF5E34" w:rsidRDefault="00D91FC8">
      <w:pPr>
        <w:shd w:val="clear" w:color="auto" w:fill="FFFFFF"/>
        <w:spacing w:after="0" w:line="240" w:lineRule="auto"/>
        <w:ind w:firstLine="709"/>
        <w:jc w:val="both"/>
        <w:rPr>
          <w:sz w:val="24"/>
          <w:szCs w:val="24"/>
        </w:rPr>
      </w:pPr>
      <w:r>
        <w:rPr>
          <w:rFonts w:ascii="Times New Roman" w:hAnsi="Times New Roman"/>
          <w:sz w:val="24"/>
          <w:szCs w:val="24"/>
        </w:rPr>
        <w:t>Информационная поддержка субъектов малого и среднего бизнеса осуществляется через муниципальный информационно-консультационный центр, предоставляющий предпринимателям комплексное обслуживание в режиме «одного окна» и доступ ко всем услугам региональной системы государственной поддержки. В 2019 году центром оказано 386 информационно-консультационных услуг. Учитывая это, субъекты бизнеса региона всегда могут получить актуальную консультационную, информационную, инфраструктурную, финансово-кредитную, образовательную и иную государственную поддержку.</w:t>
      </w:r>
    </w:p>
    <w:p w:rsidR="00CF5E34" w:rsidRDefault="00D91FC8">
      <w:pPr>
        <w:pStyle w:val="Heading3"/>
        <w:spacing w:before="0" w:after="0"/>
        <w:ind w:firstLine="708"/>
        <w:rPr>
          <w:rFonts w:ascii="Times New Roman" w:hAnsi="Times New Roman" w:cs="Times New Roman"/>
          <w:sz w:val="24"/>
          <w:szCs w:val="24"/>
        </w:rPr>
      </w:pPr>
      <w:r>
        <w:rPr>
          <w:rFonts w:ascii="Times New Roman" w:hAnsi="Times New Roman" w:cs="Times New Roman"/>
          <w:sz w:val="24"/>
          <w:szCs w:val="24"/>
        </w:rPr>
        <w:t>Потребительский рынок:</w:t>
      </w:r>
    </w:p>
    <w:p w:rsidR="00CF5E34" w:rsidRDefault="00D91FC8" w:rsidP="00890770">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На потребительском рынке сохраняется положительная динамика развития</w:t>
      </w:r>
      <w:r w:rsidR="0042308C">
        <w:rPr>
          <w:rFonts w:ascii="Times New Roman" w:hAnsi="Times New Roman"/>
          <w:sz w:val="24"/>
          <w:szCs w:val="24"/>
        </w:rPr>
        <w:t>.</w:t>
      </w:r>
      <w:r>
        <w:rPr>
          <w:rFonts w:ascii="Times New Roman" w:hAnsi="Times New Roman"/>
          <w:sz w:val="24"/>
          <w:szCs w:val="24"/>
        </w:rPr>
        <w:t xml:space="preserve"> </w:t>
      </w:r>
      <w:r w:rsidR="00890770">
        <w:rPr>
          <w:rFonts w:ascii="Times New Roman" w:hAnsi="Times New Roman"/>
          <w:sz w:val="24"/>
          <w:szCs w:val="24"/>
        </w:rPr>
        <w:t>О</w:t>
      </w:r>
      <w:r>
        <w:rPr>
          <w:rFonts w:ascii="Times New Roman" w:hAnsi="Times New Roman"/>
          <w:sz w:val="24"/>
          <w:szCs w:val="24"/>
        </w:rPr>
        <w:t xml:space="preserve">борот розничной торговли </w:t>
      </w:r>
      <w:r w:rsidR="00B80073">
        <w:rPr>
          <w:rFonts w:ascii="Times New Roman" w:hAnsi="Times New Roman"/>
          <w:sz w:val="24"/>
          <w:szCs w:val="24"/>
        </w:rPr>
        <w:t>за пять лет врос на 137,3</w:t>
      </w:r>
      <w:r>
        <w:rPr>
          <w:rFonts w:ascii="Times New Roman" w:hAnsi="Times New Roman"/>
          <w:sz w:val="24"/>
          <w:szCs w:val="24"/>
        </w:rPr>
        <w:t xml:space="preserve"> млн. рублей, рост 1</w:t>
      </w:r>
      <w:r w:rsidR="00B80073">
        <w:rPr>
          <w:rFonts w:ascii="Times New Roman" w:hAnsi="Times New Roman"/>
          <w:sz w:val="24"/>
          <w:szCs w:val="24"/>
        </w:rPr>
        <w:t>33</w:t>
      </w:r>
      <w:r>
        <w:rPr>
          <w:rFonts w:ascii="Times New Roman" w:hAnsi="Times New Roman"/>
          <w:sz w:val="24"/>
          <w:szCs w:val="24"/>
        </w:rPr>
        <w:t>,</w:t>
      </w:r>
      <w:r w:rsidR="00B80073">
        <w:rPr>
          <w:rFonts w:ascii="Times New Roman" w:hAnsi="Times New Roman"/>
          <w:sz w:val="24"/>
          <w:szCs w:val="24"/>
        </w:rPr>
        <w:t>9</w:t>
      </w:r>
      <w:r>
        <w:rPr>
          <w:rFonts w:ascii="Times New Roman" w:hAnsi="Times New Roman"/>
          <w:sz w:val="24"/>
          <w:szCs w:val="24"/>
        </w:rPr>
        <w:t>% к уровню 201</w:t>
      </w:r>
      <w:r w:rsidR="00B80073">
        <w:rPr>
          <w:rFonts w:ascii="Times New Roman" w:hAnsi="Times New Roman"/>
          <w:sz w:val="24"/>
          <w:szCs w:val="24"/>
        </w:rPr>
        <w:t>5</w:t>
      </w:r>
      <w:r>
        <w:rPr>
          <w:rFonts w:ascii="Times New Roman" w:hAnsi="Times New Roman"/>
          <w:sz w:val="24"/>
          <w:szCs w:val="24"/>
        </w:rPr>
        <w:t xml:space="preserve"> года. Оборот общественного питания за тот же период вырос на </w:t>
      </w:r>
      <w:r w:rsidR="00890770">
        <w:rPr>
          <w:rFonts w:ascii="Times New Roman" w:hAnsi="Times New Roman"/>
          <w:sz w:val="24"/>
          <w:szCs w:val="24"/>
        </w:rPr>
        <w:t>209</w:t>
      </w:r>
      <w:r>
        <w:rPr>
          <w:rFonts w:ascii="Times New Roman" w:hAnsi="Times New Roman"/>
          <w:sz w:val="24"/>
          <w:szCs w:val="24"/>
        </w:rPr>
        <w:t xml:space="preserve">,9% и составил </w:t>
      </w:r>
      <w:r w:rsidR="00890770">
        <w:rPr>
          <w:rFonts w:ascii="Times New Roman" w:hAnsi="Times New Roman"/>
          <w:sz w:val="24"/>
          <w:szCs w:val="24"/>
        </w:rPr>
        <w:t xml:space="preserve">по итогам 2019 года </w:t>
      </w:r>
      <w:r>
        <w:rPr>
          <w:rFonts w:ascii="Times New Roman" w:hAnsi="Times New Roman"/>
          <w:sz w:val="24"/>
          <w:szCs w:val="24"/>
        </w:rPr>
        <w:t xml:space="preserve">18,05 млн. рублей. Объем платных услуг, предоставленных населению, </w:t>
      </w:r>
      <w:r w:rsidR="00890770">
        <w:rPr>
          <w:rFonts w:ascii="Times New Roman" w:hAnsi="Times New Roman"/>
          <w:sz w:val="24"/>
          <w:szCs w:val="24"/>
        </w:rPr>
        <w:t>сократился</w:t>
      </w:r>
      <w:r w:rsidR="00C57826">
        <w:rPr>
          <w:rFonts w:ascii="Times New Roman" w:hAnsi="Times New Roman"/>
          <w:sz w:val="24"/>
          <w:szCs w:val="24"/>
        </w:rPr>
        <w:t xml:space="preserve"> в сравнении с 2015 годом и</w:t>
      </w:r>
      <w:r>
        <w:rPr>
          <w:rFonts w:ascii="Times New Roman" w:hAnsi="Times New Roman"/>
          <w:sz w:val="24"/>
          <w:szCs w:val="24"/>
        </w:rPr>
        <w:t xml:space="preserve"> составил 182,57 млн. рублей</w:t>
      </w:r>
      <w:r w:rsidR="00C57826">
        <w:rPr>
          <w:rFonts w:ascii="Times New Roman" w:hAnsi="Times New Roman"/>
          <w:sz w:val="24"/>
          <w:szCs w:val="24"/>
        </w:rPr>
        <w:t xml:space="preserve"> (97,4%)</w:t>
      </w:r>
      <w:r>
        <w:rPr>
          <w:rFonts w:ascii="Times New Roman" w:hAnsi="Times New Roman"/>
          <w:sz w:val="24"/>
          <w:szCs w:val="24"/>
        </w:rPr>
        <w:t>.</w:t>
      </w:r>
      <w:r w:rsidR="00890770">
        <w:rPr>
          <w:rFonts w:ascii="Times New Roman" w:hAnsi="Times New Roman"/>
          <w:sz w:val="24"/>
          <w:szCs w:val="24"/>
        </w:rPr>
        <w:t xml:space="preserve"> </w:t>
      </w:r>
    </w:p>
    <w:p w:rsidR="00CF5E34" w:rsidRDefault="00CF5E34">
      <w:pPr>
        <w:pStyle w:val="17"/>
        <w:ind w:firstLine="540"/>
        <w:rPr>
          <w:rFonts w:ascii="Times New Roman" w:hAnsi="Times New Roman"/>
          <w:sz w:val="24"/>
          <w:szCs w:val="24"/>
        </w:rPr>
      </w:pPr>
    </w:p>
    <w:p w:rsidR="00CF5E34" w:rsidRDefault="00D91FC8">
      <w:pPr>
        <w:pStyle w:val="afff"/>
        <w:spacing w:after="0"/>
        <w:rPr>
          <w:rFonts w:ascii="Times New Roman" w:hAnsi="Times New Roman"/>
        </w:rPr>
      </w:pPr>
      <w:r>
        <w:rPr>
          <w:rFonts w:ascii="Times New Roman" w:hAnsi="Times New Roman"/>
        </w:rPr>
        <w:t>Таблица 22 –Основные показатели развития розничной торговли в Смоленском районе</w:t>
      </w:r>
    </w:p>
    <w:p w:rsidR="00CF5E34" w:rsidRDefault="00CF5E34">
      <w:pPr>
        <w:pStyle w:val="afff"/>
        <w:spacing w:after="0"/>
        <w:rPr>
          <w:rFonts w:ascii="Times New Roman" w:hAnsi="Times New Roman"/>
        </w:rPr>
      </w:pPr>
    </w:p>
    <w:tbl>
      <w:tblPr>
        <w:tblW w:w="10288" w:type="dxa"/>
        <w:tblBorders>
          <w:bottom w:val="single" w:sz="4" w:space="0" w:color="00000A"/>
          <w:insideH w:val="single" w:sz="4" w:space="0" w:color="00000A"/>
        </w:tblBorders>
        <w:tblLook w:val="04A0"/>
      </w:tblPr>
      <w:tblGrid>
        <w:gridCol w:w="5832"/>
        <w:gridCol w:w="843"/>
        <w:gridCol w:w="849"/>
        <w:gridCol w:w="849"/>
        <w:gridCol w:w="848"/>
        <w:gridCol w:w="845"/>
        <w:gridCol w:w="222"/>
      </w:tblGrid>
      <w:tr w:rsidR="00CF5E34">
        <w:tc>
          <w:tcPr>
            <w:tcW w:w="6028"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rPr>
              <w:t>Показатели</w:t>
            </w:r>
          </w:p>
        </w:tc>
        <w:tc>
          <w:tcPr>
            <w:tcW w:w="846"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rPr>
              <w:t>2015г.</w:t>
            </w:r>
          </w:p>
        </w:tc>
        <w:tc>
          <w:tcPr>
            <w:tcW w:w="851"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rPr>
              <w:t>2016г.</w:t>
            </w:r>
          </w:p>
        </w:tc>
        <w:tc>
          <w:tcPr>
            <w:tcW w:w="851"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rPr>
              <w:t>2017г.</w:t>
            </w:r>
          </w:p>
        </w:tc>
        <w:tc>
          <w:tcPr>
            <w:tcW w:w="850"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rPr>
              <w:t>2018г.</w:t>
            </w:r>
          </w:p>
        </w:tc>
        <w:tc>
          <w:tcPr>
            <w:tcW w:w="861" w:type="dxa"/>
            <w:gridSpan w:val="2"/>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rPr>
              <w:t>2019г..</w:t>
            </w:r>
          </w:p>
        </w:tc>
      </w:tr>
      <w:tr w:rsidR="00CF5E34">
        <w:tc>
          <w:tcPr>
            <w:tcW w:w="6028" w:type="dxa"/>
            <w:tcBorders>
              <w:top w:val="single" w:sz="4" w:space="0" w:color="00000A"/>
              <w:bottom w:val="single" w:sz="4" w:space="0" w:color="00000A"/>
            </w:tcBorders>
            <w:shd w:val="clear" w:color="auto" w:fill="auto"/>
            <w:vAlign w:val="center"/>
          </w:tcPr>
          <w:p w:rsidR="00CF5E34" w:rsidRDefault="00D91FC8">
            <w:pPr>
              <w:spacing w:after="0" w:line="240" w:lineRule="auto"/>
              <w:jc w:val="both"/>
              <w:rPr>
                <w:rFonts w:ascii="Times New Roman" w:hAnsi="Times New Roman"/>
              </w:rPr>
            </w:pPr>
            <w:r>
              <w:rPr>
                <w:rFonts w:ascii="Times New Roman" w:hAnsi="Times New Roman"/>
              </w:rPr>
              <w:t>Оборот розничной торговли (без субъектов малого предпринимательства), млн. руб.</w:t>
            </w:r>
          </w:p>
        </w:tc>
        <w:tc>
          <w:tcPr>
            <w:tcW w:w="84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404,2</w:t>
            </w:r>
          </w:p>
        </w:tc>
        <w:tc>
          <w:tcPr>
            <w:tcW w:w="85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456,1</w:t>
            </w:r>
          </w:p>
        </w:tc>
        <w:tc>
          <w:tcPr>
            <w:tcW w:w="85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470,3</w:t>
            </w:r>
          </w:p>
        </w:tc>
        <w:tc>
          <w:tcPr>
            <w:tcW w:w="85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489,76</w:t>
            </w:r>
          </w:p>
        </w:tc>
        <w:tc>
          <w:tcPr>
            <w:tcW w:w="84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541,5</w:t>
            </w:r>
          </w:p>
        </w:tc>
        <w:tc>
          <w:tcPr>
            <w:tcW w:w="14" w:type="dxa"/>
            <w:shd w:val="clear" w:color="auto" w:fill="auto"/>
          </w:tcPr>
          <w:p w:rsidR="00CF5E34" w:rsidRDefault="00CF5E34"/>
        </w:tc>
      </w:tr>
      <w:tr w:rsidR="00CF5E34">
        <w:tc>
          <w:tcPr>
            <w:tcW w:w="6028" w:type="dxa"/>
            <w:tcBorders>
              <w:top w:val="single" w:sz="4" w:space="0" w:color="00000A"/>
              <w:bottom w:val="single" w:sz="4" w:space="0" w:color="00000A"/>
            </w:tcBorders>
            <w:shd w:val="clear" w:color="auto" w:fill="auto"/>
            <w:vAlign w:val="center"/>
          </w:tcPr>
          <w:p w:rsidR="00CF5E34" w:rsidRDefault="00D91FC8">
            <w:pPr>
              <w:pStyle w:val="affd"/>
              <w:numPr>
                <w:ilvl w:val="0"/>
                <w:numId w:val="5"/>
              </w:numPr>
              <w:spacing w:after="0" w:line="240" w:lineRule="auto"/>
              <w:rPr>
                <w:rFonts w:ascii="Times New Roman" w:hAnsi="Times New Roman"/>
              </w:rPr>
            </w:pPr>
            <w:r>
              <w:rPr>
                <w:rFonts w:ascii="Times New Roman" w:hAnsi="Times New Roman"/>
              </w:rPr>
              <w:t>Розничная торговля, кроме торговли автотранспортными средствами и мотоциклами; ремонт бытовых изделий и предметов личного пользования, млн. руб.</w:t>
            </w:r>
          </w:p>
        </w:tc>
        <w:tc>
          <w:tcPr>
            <w:tcW w:w="84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334,5</w:t>
            </w:r>
          </w:p>
        </w:tc>
        <w:tc>
          <w:tcPr>
            <w:tcW w:w="85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375,7</w:t>
            </w:r>
          </w:p>
        </w:tc>
        <w:tc>
          <w:tcPr>
            <w:tcW w:w="85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394,7</w:t>
            </w:r>
          </w:p>
        </w:tc>
        <w:tc>
          <w:tcPr>
            <w:tcW w:w="85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396,1</w:t>
            </w:r>
          </w:p>
        </w:tc>
        <w:tc>
          <w:tcPr>
            <w:tcW w:w="84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440,9</w:t>
            </w:r>
          </w:p>
        </w:tc>
        <w:tc>
          <w:tcPr>
            <w:tcW w:w="14" w:type="dxa"/>
            <w:shd w:val="clear" w:color="auto" w:fill="auto"/>
          </w:tcPr>
          <w:p w:rsidR="00CF5E34" w:rsidRDefault="00CF5E34"/>
        </w:tc>
      </w:tr>
      <w:tr w:rsidR="00CF5E34">
        <w:tc>
          <w:tcPr>
            <w:tcW w:w="6028" w:type="dxa"/>
            <w:tcBorders>
              <w:top w:val="single" w:sz="4" w:space="0" w:color="00000A"/>
              <w:bottom w:val="single" w:sz="4" w:space="0" w:color="00000A"/>
            </w:tcBorders>
            <w:shd w:val="clear" w:color="auto" w:fill="auto"/>
            <w:vAlign w:val="center"/>
          </w:tcPr>
          <w:p w:rsidR="00CF5E34" w:rsidRDefault="00D91FC8">
            <w:pPr>
              <w:pStyle w:val="affd"/>
              <w:numPr>
                <w:ilvl w:val="0"/>
                <w:numId w:val="5"/>
              </w:numPr>
              <w:spacing w:after="0" w:line="240" w:lineRule="auto"/>
              <w:rPr>
                <w:rFonts w:ascii="Times New Roman" w:hAnsi="Times New Roman"/>
              </w:rPr>
            </w:pPr>
            <w:r>
              <w:rPr>
                <w:rFonts w:ascii="Times New Roman" w:hAnsi="Times New Roman"/>
              </w:rPr>
              <w:t>Розничная торговля в неспециализированных магазинах, млн. руб.</w:t>
            </w:r>
          </w:p>
        </w:tc>
        <w:tc>
          <w:tcPr>
            <w:tcW w:w="84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322,2</w:t>
            </w:r>
          </w:p>
        </w:tc>
        <w:tc>
          <w:tcPr>
            <w:tcW w:w="85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364,3</w:t>
            </w:r>
          </w:p>
        </w:tc>
        <w:tc>
          <w:tcPr>
            <w:tcW w:w="85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385,9</w:t>
            </w:r>
          </w:p>
        </w:tc>
        <w:tc>
          <w:tcPr>
            <w:tcW w:w="85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Н.д.</w:t>
            </w:r>
          </w:p>
        </w:tc>
        <w:tc>
          <w:tcPr>
            <w:tcW w:w="84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431,9</w:t>
            </w:r>
          </w:p>
        </w:tc>
        <w:tc>
          <w:tcPr>
            <w:tcW w:w="14" w:type="dxa"/>
            <w:shd w:val="clear" w:color="auto" w:fill="auto"/>
          </w:tcPr>
          <w:p w:rsidR="00CF5E34" w:rsidRDefault="00CF5E34"/>
        </w:tc>
      </w:tr>
      <w:tr w:rsidR="00CF5E34">
        <w:tc>
          <w:tcPr>
            <w:tcW w:w="6028"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Общий объем всех продовольственных товаров, реализованных в границах муниципального района, в денежном выражении за финансовый год, млн. руб.</w:t>
            </w:r>
          </w:p>
        </w:tc>
        <w:tc>
          <w:tcPr>
            <w:tcW w:w="84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853,1</w:t>
            </w:r>
          </w:p>
        </w:tc>
        <w:tc>
          <w:tcPr>
            <w:tcW w:w="85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875,8</w:t>
            </w:r>
          </w:p>
        </w:tc>
        <w:tc>
          <w:tcPr>
            <w:tcW w:w="85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920,5</w:t>
            </w:r>
          </w:p>
        </w:tc>
        <w:tc>
          <w:tcPr>
            <w:tcW w:w="85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904,9</w:t>
            </w:r>
          </w:p>
        </w:tc>
        <w:tc>
          <w:tcPr>
            <w:tcW w:w="84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1036,8</w:t>
            </w:r>
          </w:p>
        </w:tc>
        <w:tc>
          <w:tcPr>
            <w:tcW w:w="14" w:type="dxa"/>
            <w:shd w:val="clear" w:color="auto" w:fill="auto"/>
          </w:tcPr>
          <w:p w:rsidR="00CF5E34" w:rsidRDefault="00CF5E34"/>
        </w:tc>
      </w:tr>
      <w:tr w:rsidR="00CF5E34">
        <w:tc>
          <w:tcPr>
            <w:tcW w:w="6028"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Оборот общественного питания, млн. руб.</w:t>
            </w:r>
          </w:p>
        </w:tc>
        <w:tc>
          <w:tcPr>
            <w:tcW w:w="84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8,6</w:t>
            </w:r>
          </w:p>
        </w:tc>
        <w:tc>
          <w:tcPr>
            <w:tcW w:w="851" w:type="dxa"/>
            <w:tcBorders>
              <w:top w:val="single" w:sz="4" w:space="0" w:color="00000A"/>
              <w:bottom w:val="single" w:sz="4" w:space="0" w:color="00000A"/>
            </w:tcBorders>
            <w:shd w:val="clear" w:color="auto" w:fill="auto"/>
            <w:vAlign w:val="center"/>
          </w:tcPr>
          <w:p w:rsidR="00CF5E34" w:rsidRDefault="00D91FC8">
            <w:pPr>
              <w:pStyle w:val="Header"/>
              <w:jc w:val="center"/>
              <w:rPr>
                <w:rFonts w:ascii="Times New Roman" w:hAnsi="Times New Roman"/>
              </w:rPr>
            </w:pPr>
            <w:r>
              <w:rPr>
                <w:rFonts w:ascii="Times New Roman" w:hAnsi="Times New Roman"/>
              </w:rPr>
              <w:t>11,61</w:t>
            </w:r>
          </w:p>
        </w:tc>
        <w:tc>
          <w:tcPr>
            <w:tcW w:w="851" w:type="dxa"/>
            <w:tcBorders>
              <w:top w:val="single" w:sz="4" w:space="0" w:color="00000A"/>
              <w:bottom w:val="single" w:sz="4" w:space="0" w:color="00000A"/>
            </w:tcBorders>
            <w:shd w:val="clear" w:color="auto" w:fill="auto"/>
            <w:vAlign w:val="center"/>
          </w:tcPr>
          <w:p w:rsidR="00CF5E34" w:rsidRDefault="00D91FC8">
            <w:pPr>
              <w:pStyle w:val="Header"/>
              <w:jc w:val="center"/>
              <w:rPr>
                <w:rFonts w:ascii="Times New Roman" w:hAnsi="Times New Roman"/>
              </w:rPr>
            </w:pPr>
            <w:r>
              <w:rPr>
                <w:rFonts w:ascii="Times New Roman" w:hAnsi="Times New Roman"/>
              </w:rPr>
              <w:t>13,9</w:t>
            </w:r>
          </w:p>
        </w:tc>
        <w:tc>
          <w:tcPr>
            <w:tcW w:w="850" w:type="dxa"/>
            <w:tcBorders>
              <w:top w:val="single" w:sz="4" w:space="0" w:color="00000A"/>
              <w:bottom w:val="single" w:sz="4" w:space="0" w:color="00000A"/>
            </w:tcBorders>
            <w:shd w:val="clear" w:color="auto" w:fill="auto"/>
            <w:vAlign w:val="center"/>
          </w:tcPr>
          <w:p w:rsidR="00CF5E34" w:rsidRDefault="00D91FC8">
            <w:pPr>
              <w:pStyle w:val="Header"/>
              <w:jc w:val="center"/>
              <w:rPr>
                <w:rFonts w:ascii="Times New Roman" w:hAnsi="Times New Roman"/>
              </w:rPr>
            </w:pPr>
            <w:r>
              <w:rPr>
                <w:rFonts w:ascii="Times New Roman" w:hAnsi="Times New Roman"/>
              </w:rPr>
              <w:t>14,76</w:t>
            </w:r>
          </w:p>
        </w:tc>
        <w:tc>
          <w:tcPr>
            <w:tcW w:w="847" w:type="dxa"/>
            <w:tcBorders>
              <w:top w:val="single" w:sz="4" w:space="0" w:color="00000A"/>
              <w:bottom w:val="single" w:sz="4" w:space="0" w:color="00000A"/>
            </w:tcBorders>
            <w:shd w:val="clear" w:color="auto" w:fill="auto"/>
            <w:vAlign w:val="center"/>
          </w:tcPr>
          <w:p w:rsidR="00CF5E34" w:rsidRDefault="00D91FC8">
            <w:pPr>
              <w:pStyle w:val="Header"/>
              <w:jc w:val="center"/>
              <w:rPr>
                <w:rFonts w:ascii="Times New Roman" w:hAnsi="Times New Roman"/>
              </w:rPr>
            </w:pPr>
            <w:r>
              <w:rPr>
                <w:rFonts w:ascii="Times New Roman" w:hAnsi="Times New Roman"/>
              </w:rPr>
              <w:t>18,05</w:t>
            </w:r>
          </w:p>
        </w:tc>
        <w:tc>
          <w:tcPr>
            <w:tcW w:w="14" w:type="dxa"/>
            <w:shd w:val="clear" w:color="auto" w:fill="auto"/>
          </w:tcPr>
          <w:p w:rsidR="00CF5E34" w:rsidRDefault="00CF5E34"/>
        </w:tc>
      </w:tr>
      <w:tr w:rsidR="00CF5E34">
        <w:tc>
          <w:tcPr>
            <w:tcW w:w="6028" w:type="dxa"/>
            <w:tcBorders>
              <w:top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Платные услуги населению, млн. руб.</w:t>
            </w:r>
          </w:p>
        </w:tc>
        <w:tc>
          <w:tcPr>
            <w:tcW w:w="846" w:type="dxa"/>
            <w:tcBorders>
              <w:top w:val="single" w:sz="4" w:space="0" w:color="00000A"/>
            </w:tcBorders>
            <w:shd w:val="clear" w:color="auto" w:fill="auto"/>
            <w:vAlign w:val="center"/>
          </w:tcPr>
          <w:p w:rsidR="00CF5E34" w:rsidRDefault="00D91FC8">
            <w:pPr>
              <w:pStyle w:val="Header"/>
              <w:jc w:val="center"/>
              <w:rPr>
                <w:rFonts w:ascii="Times New Roman" w:hAnsi="Times New Roman"/>
              </w:rPr>
            </w:pPr>
            <w:r>
              <w:rPr>
                <w:rFonts w:ascii="Times New Roman" w:hAnsi="Times New Roman"/>
              </w:rPr>
              <w:t>187,5</w:t>
            </w:r>
          </w:p>
        </w:tc>
        <w:tc>
          <w:tcPr>
            <w:tcW w:w="851" w:type="dxa"/>
            <w:tcBorders>
              <w:top w:val="single" w:sz="4" w:space="0" w:color="00000A"/>
            </w:tcBorders>
            <w:shd w:val="clear" w:color="auto" w:fill="auto"/>
            <w:vAlign w:val="center"/>
          </w:tcPr>
          <w:p w:rsidR="00CF5E34" w:rsidRDefault="00D91FC8">
            <w:pPr>
              <w:pStyle w:val="Header"/>
              <w:jc w:val="center"/>
              <w:rPr>
                <w:rFonts w:ascii="Times New Roman" w:hAnsi="Times New Roman"/>
              </w:rPr>
            </w:pPr>
            <w:r>
              <w:rPr>
                <w:rFonts w:ascii="Times New Roman" w:hAnsi="Times New Roman"/>
              </w:rPr>
              <w:t>212,49</w:t>
            </w:r>
          </w:p>
        </w:tc>
        <w:tc>
          <w:tcPr>
            <w:tcW w:w="851" w:type="dxa"/>
            <w:tcBorders>
              <w:top w:val="single" w:sz="4" w:space="0" w:color="00000A"/>
            </w:tcBorders>
            <w:shd w:val="clear" w:color="auto" w:fill="auto"/>
            <w:vAlign w:val="center"/>
          </w:tcPr>
          <w:p w:rsidR="00CF5E34" w:rsidRDefault="00D91FC8">
            <w:pPr>
              <w:pStyle w:val="Header"/>
              <w:jc w:val="center"/>
              <w:rPr>
                <w:rFonts w:ascii="Times New Roman" w:hAnsi="Times New Roman"/>
              </w:rPr>
            </w:pPr>
            <w:r>
              <w:rPr>
                <w:rFonts w:ascii="Times New Roman" w:hAnsi="Times New Roman"/>
              </w:rPr>
              <w:t>202,13</w:t>
            </w:r>
          </w:p>
        </w:tc>
        <w:tc>
          <w:tcPr>
            <w:tcW w:w="850" w:type="dxa"/>
            <w:tcBorders>
              <w:top w:val="single" w:sz="4" w:space="0" w:color="00000A"/>
            </w:tcBorders>
            <w:shd w:val="clear" w:color="auto" w:fill="auto"/>
            <w:vAlign w:val="center"/>
          </w:tcPr>
          <w:p w:rsidR="00CF5E34" w:rsidRDefault="00D91FC8">
            <w:pPr>
              <w:pStyle w:val="Header"/>
              <w:jc w:val="center"/>
              <w:rPr>
                <w:rFonts w:ascii="Times New Roman" w:hAnsi="Times New Roman"/>
              </w:rPr>
            </w:pPr>
            <w:r>
              <w:rPr>
                <w:rFonts w:ascii="Times New Roman" w:hAnsi="Times New Roman"/>
              </w:rPr>
              <w:t>197,56</w:t>
            </w:r>
          </w:p>
        </w:tc>
        <w:tc>
          <w:tcPr>
            <w:tcW w:w="847" w:type="dxa"/>
            <w:tcBorders>
              <w:top w:val="single" w:sz="4" w:space="0" w:color="00000A"/>
            </w:tcBorders>
            <w:shd w:val="clear" w:color="auto" w:fill="auto"/>
            <w:vAlign w:val="center"/>
          </w:tcPr>
          <w:p w:rsidR="00CF5E34" w:rsidRDefault="00D91FC8">
            <w:pPr>
              <w:pStyle w:val="Header"/>
              <w:jc w:val="center"/>
              <w:rPr>
                <w:rFonts w:ascii="Times New Roman" w:hAnsi="Times New Roman"/>
              </w:rPr>
            </w:pPr>
            <w:r>
              <w:rPr>
                <w:rFonts w:ascii="Times New Roman" w:hAnsi="Times New Roman"/>
              </w:rPr>
              <w:t>182,57</w:t>
            </w:r>
          </w:p>
        </w:tc>
        <w:tc>
          <w:tcPr>
            <w:tcW w:w="14" w:type="dxa"/>
            <w:shd w:val="clear" w:color="auto" w:fill="auto"/>
          </w:tcPr>
          <w:p w:rsidR="00CF5E34" w:rsidRDefault="00CF5E34"/>
        </w:tc>
      </w:tr>
    </w:tbl>
    <w:p w:rsidR="00CF5E34" w:rsidRDefault="00CF5E34">
      <w:pPr>
        <w:pStyle w:val="afff"/>
        <w:spacing w:after="0"/>
        <w:rPr>
          <w:rFonts w:ascii="Times New Roman" w:hAnsi="Times New Roman"/>
          <w:highlight w:val="red"/>
        </w:rPr>
      </w:pPr>
    </w:p>
    <w:p w:rsidR="00CF5E34" w:rsidRDefault="00D91FC8">
      <w:pPr>
        <w:pStyle w:val="afff"/>
        <w:spacing w:after="0"/>
        <w:jc w:val="both"/>
        <w:rPr>
          <w:rFonts w:ascii="Times New Roman" w:hAnsi="Times New Roman"/>
        </w:rPr>
      </w:pPr>
      <w:r>
        <w:rPr>
          <w:rFonts w:ascii="Times New Roman" w:hAnsi="Times New Roman"/>
        </w:rPr>
        <w:t xml:space="preserve">Таблица 23 - </w:t>
      </w:r>
      <w:r>
        <w:rPr>
          <w:rFonts w:ascii="Times New Roman" w:hAnsi="Times New Roman"/>
          <w:color w:val="0D0D0D"/>
        </w:rPr>
        <w:t xml:space="preserve">Количество </w:t>
      </w:r>
      <w:r>
        <w:rPr>
          <w:rFonts w:ascii="Times New Roman" w:hAnsi="Times New Roman"/>
        </w:rPr>
        <w:t>объектов розничной торговли и общественного питания, ед.</w:t>
      </w:r>
    </w:p>
    <w:p w:rsidR="00CF5E34" w:rsidRDefault="00CF5E34">
      <w:pPr>
        <w:pStyle w:val="afff"/>
        <w:spacing w:after="0"/>
        <w:jc w:val="both"/>
        <w:rPr>
          <w:rFonts w:ascii="Times New Roman" w:hAnsi="Times New Roman"/>
        </w:rPr>
      </w:pPr>
    </w:p>
    <w:tbl>
      <w:tblPr>
        <w:tblW w:w="5000" w:type="pct"/>
        <w:tblBorders>
          <w:bottom w:val="single" w:sz="4" w:space="0" w:color="00000A"/>
          <w:insideH w:val="single" w:sz="4" w:space="0" w:color="00000A"/>
        </w:tblBorders>
        <w:tblCellMar>
          <w:top w:w="15" w:type="dxa"/>
          <w:left w:w="15" w:type="dxa"/>
          <w:bottom w:w="15" w:type="dxa"/>
          <w:right w:w="15" w:type="dxa"/>
        </w:tblCellMar>
        <w:tblLook w:val="04A0"/>
      </w:tblPr>
      <w:tblGrid>
        <w:gridCol w:w="3538"/>
        <w:gridCol w:w="898"/>
        <w:gridCol w:w="898"/>
        <w:gridCol w:w="899"/>
        <w:gridCol w:w="899"/>
        <w:gridCol w:w="989"/>
        <w:gridCol w:w="987"/>
        <w:gridCol w:w="986"/>
      </w:tblGrid>
      <w:tr w:rsidR="00CF5E34">
        <w:tc>
          <w:tcPr>
            <w:tcW w:w="3527"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Показатели</w:t>
            </w:r>
          </w:p>
        </w:tc>
        <w:tc>
          <w:tcPr>
            <w:tcW w:w="895"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2013г.</w:t>
            </w:r>
          </w:p>
        </w:tc>
        <w:tc>
          <w:tcPr>
            <w:tcW w:w="895"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2014г.</w:t>
            </w:r>
          </w:p>
        </w:tc>
        <w:tc>
          <w:tcPr>
            <w:tcW w:w="896"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2015г.</w:t>
            </w:r>
          </w:p>
        </w:tc>
        <w:tc>
          <w:tcPr>
            <w:tcW w:w="896"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2016г.</w:t>
            </w:r>
          </w:p>
        </w:tc>
        <w:tc>
          <w:tcPr>
            <w:tcW w:w="986"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2017г.</w:t>
            </w:r>
          </w:p>
        </w:tc>
        <w:tc>
          <w:tcPr>
            <w:tcW w:w="984"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2018г.</w:t>
            </w:r>
          </w:p>
        </w:tc>
        <w:tc>
          <w:tcPr>
            <w:tcW w:w="983" w:type="dxa"/>
            <w:tcBorders>
              <w:bottom w:val="single" w:sz="4" w:space="0" w:color="00000A"/>
            </w:tcBorders>
            <w:shd w:val="clear" w:color="auto" w:fill="D9D9D9"/>
          </w:tcPr>
          <w:p w:rsidR="00CF5E34" w:rsidRDefault="00D91FC8">
            <w:pPr>
              <w:spacing w:after="0" w:line="240" w:lineRule="auto"/>
              <w:jc w:val="center"/>
              <w:rPr>
                <w:rFonts w:ascii="Times New Roman" w:hAnsi="Times New Roman"/>
                <w:bCs/>
              </w:rPr>
            </w:pPr>
            <w:r>
              <w:rPr>
                <w:rFonts w:ascii="Times New Roman" w:hAnsi="Times New Roman"/>
                <w:bCs/>
              </w:rPr>
              <w:t>2019</w:t>
            </w:r>
          </w:p>
        </w:tc>
      </w:tr>
      <w:tr w:rsidR="00CF5E34">
        <w:tc>
          <w:tcPr>
            <w:tcW w:w="3527" w:type="dxa"/>
            <w:tcBorders>
              <w:top w:val="single" w:sz="4" w:space="0" w:color="00000A"/>
              <w:bottom w:val="single" w:sz="4" w:space="0" w:color="00000A"/>
            </w:tcBorders>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Магазины</w:t>
            </w:r>
          </w:p>
        </w:tc>
        <w:tc>
          <w:tcPr>
            <w:tcW w:w="89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164</w:t>
            </w:r>
          </w:p>
        </w:tc>
        <w:tc>
          <w:tcPr>
            <w:tcW w:w="89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174</w:t>
            </w:r>
          </w:p>
        </w:tc>
        <w:tc>
          <w:tcPr>
            <w:tcW w:w="89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173</w:t>
            </w:r>
          </w:p>
        </w:tc>
        <w:tc>
          <w:tcPr>
            <w:tcW w:w="89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172</w:t>
            </w:r>
          </w:p>
        </w:tc>
        <w:tc>
          <w:tcPr>
            <w:tcW w:w="98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164</w:t>
            </w:r>
          </w:p>
        </w:tc>
        <w:tc>
          <w:tcPr>
            <w:tcW w:w="98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198</w:t>
            </w:r>
          </w:p>
        </w:tc>
        <w:tc>
          <w:tcPr>
            <w:tcW w:w="98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181</w:t>
            </w:r>
          </w:p>
        </w:tc>
      </w:tr>
      <w:tr w:rsidR="00CF5E34">
        <w:tc>
          <w:tcPr>
            <w:tcW w:w="3527" w:type="dxa"/>
            <w:tcBorders>
              <w:top w:val="single" w:sz="4" w:space="0" w:color="00000A"/>
              <w:bottom w:val="single" w:sz="4" w:space="0" w:color="00000A"/>
            </w:tcBorders>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Павильоны</w:t>
            </w:r>
          </w:p>
        </w:tc>
        <w:tc>
          <w:tcPr>
            <w:tcW w:w="89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24</w:t>
            </w:r>
          </w:p>
        </w:tc>
        <w:tc>
          <w:tcPr>
            <w:tcW w:w="89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24</w:t>
            </w:r>
          </w:p>
        </w:tc>
        <w:tc>
          <w:tcPr>
            <w:tcW w:w="89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27</w:t>
            </w:r>
          </w:p>
        </w:tc>
        <w:tc>
          <w:tcPr>
            <w:tcW w:w="89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27</w:t>
            </w:r>
          </w:p>
        </w:tc>
        <w:tc>
          <w:tcPr>
            <w:tcW w:w="98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23</w:t>
            </w:r>
          </w:p>
        </w:tc>
        <w:tc>
          <w:tcPr>
            <w:tcW w:w="98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98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w:t>
            </w:r>
          </w:p>
        </w:tc>
      </w:tr>
      <w:tr w:rsidR="00CF5E34">
        <w:tc>
          <w:tcPr>
            <w:tcW w:w="3527" w:type="dxa"/>
            <w:tcBorders>
              <w:top w:val="single" w:sz="4" w:space="0" w:color="00000A"/>
              <w:bottom w:val="single" w:sz="4" w:space="0" w:color="00000A"/>
            </w:tcBorders>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палатки и киоски</w:t>
            </w:r>
          </w:p>
        </w:tc>
        <w:tc>
          <w:tcPr>
            <w:tcW w:w="89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7</w:t>
            </w:r>
          </w:p>
        </w:tc>
        <w:tc>
          <w:tcPr>
            <w:tcW w:w="89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7</w:t>
            </w:r>
          </w:p>
        </w:tc>
        <w:tc>
          <w:tcPr>
            <w:tcW w:w="89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w:t>
            </w:r>
          </w:p>
        </w:tc>
        <w:tc>
          <w:tcPr>
            <w:tcW w:w="89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w:t>
            </w:r>
          </w:p>
        </w:tc>
        <w:tc>
          <w:tcPr>
            <w:tcW w:w="98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w:t>
            </w:r>
          </w:p>
        </w:tc>
        <w:tc>
          <w:tcPr>
            <w:tcW w:w="98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w:t>
            </w:r>
          </w:p>
        </w:tc>
        <w:tc>
          <w:tcPr>
            <w:tcW w:w="98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8</w:t>
            </w:r>
          </w:p>
        </w:tc>
      </w:tr>
      <w:tr w:rsidR="00CF5E34">
        <w:tc>
          <w:tcPr>
            <w:tcW w:w="3527" w:type="dxa"/>
            <w:tcBorders>
              <w:top w:val="single" w:sz="4" w:space="0" w:color="00000A"/>
              <w:bottom w:val="single" w:sz="4" w:space="0" w:color="00000A"/>
            </w:tcBorders>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аптеки и аптечные магазины</w:t>
            </w:r>
          </w:p>
        </w:tc>
        <w:tc>
          <w:tcPr>
            <w:tcW w:w="89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89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89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89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98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98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98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w:t>
            </w:r>
          </w:p>
        </w:tc>
      </w:tr>
      <w:tr w:rsidR="00CF5E34">
        <w:tc>
          <w:tcPr>
            <w:tcW w:w="3527" w:type="dxa"/>
            <w:tcBorders>
              <w:top w:val="single" w:sz="4" w:space="0" w:color="00000A"/>
              <w:bottom w:val="single" w:sz="4" w:space="0" w:color="00000A"/>
            </w:tcBorders>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аптечные киоски и пункты</w:t>
            </w:r>
          </w:p>
        </w:tc>
        <w:tc>
          <w:tcPr>
            <w:tcW w:w="89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13</w:t>
            </w:r>
          </w:p>
        </w:tc>
        <w:tc>
          <w:tcPr>
            <w:tcW w:w="89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12</w:t>
            </w:r>
          </w:p>
        </w:tc>
        <w:tc>
          <w:tcPr>
            <w:tcW w:w="89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12</w:t>
            </w:r>
          </w:p>
        </w:tc>
        <w:tc>
          <w:tcPr>
            <w:tcW w:w="89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13</w:t>
            </w:r>
          </w:p>
        </w:tc>
        <w:tc>
          <w:tcPr>
            <w:tcW w:w="98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18</w:t>
            </w:r>
          </w:p>
        </w:tc>
        <w:tc>
          <w:tcPr>
            <w:tcW w:w="98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14</w:t>
            </w:r>
          </w:p>
        </w:tc>
        <w:tc>
          <w:tcPr>
            <w:tcW w:w="98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14</w:t>
            </w:r>
          </w:p>
        </w:tc>
      </w:tr>
      <w:tr w:rsidR="00CF5E34">
        <w:tc>
          <w:tcPr>
            <w:tcW w:w="3527" w:type="dxa"/>
            <w:tcBorders>
              <w:top w:val="single" w:sz="4" w:space="0" w:color="00000A"/>
              <w:bottom w:val="single" w:sz="4" w:space="0" w:color="00000A"/>
            </w:tcBorders>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столовые учебных заведений, организаций, промышленных предприятий</w:t>
            </w:r>
          </w:p>
        </w:tc>
        <w:tc>
          <w:tcPr>
            <w:tcW w:w="89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18</w:t>
            </w:r>
          </w:p>
        </w:tc>
        <w:tc>
          <w:tcPr>
            <w:tcW w:w="89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17</w:t>
            </w:r>
          </w:p>
        </w:tc>
        <w:tc>
          <w:tcPr>
            <w:tcW w:w="89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16</w:t>
            </w:r>
          </w:p>
        </w:tc>
        <w:tc>
          <w:tcPr>
            <w:tcW w:w="89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16</w:t>
            </w:r>
          </w:p>
        </w:tc>
        <w:tc>
          <w:tcPr>
            <w:tcW w:w="98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15</w:t>
            </w:r>
          </w:p>
        </w:tc>
        <w:tc>
          <w:tcPr>
            <w:tcW w:w="98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16</w:t>
            </w:r>
          </w:p>
        </w:tc>
        <w:tc>
          <w:tcPr>
            <w:tcW w:w="98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17</w:t>
            </w:r>
          </w:p>
        </w:tc>
      </w:tr>
      <w:tr w:rsidR="00CF5E34">
        <w:tc>
          <w:tcPr>
            <w:tcW w:w="3527" w:type="dxa"/>
            <w:tcBorders>
              <w:top w:val="single" w:sz="4" w:space="0" w:color="00000A"/>
            </w:tcBorders>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рестораны, кафе, бары</w:t>
            </w:r>
          </w:p>
        </w:tc>
        <w:tc>
          <w:tcPr>
            <w:tcW w:w="895"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w:t>
            </w:r>
          </w:p>
        </w:tc>
        <w:tc>
          <w:tcPr>
            <w:tcW w:w="895"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11</w:t>
            </w:r>
          </w:p>
        </w:tc>
        <w:tc>
          <w:tcPr>
            <w:tcW w:w="896"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20</w:t>
            </w:r>
          </w:p>
        </w:tc>
        <w:tc>
          <w:tcPr>
            <w:tcW w:w="896"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18</w:t>
            </w:r>
          </w:p>
        </w:tc>
        <w:tc>
          <w:tcPr>
            <w:tcW w:w="986"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16</w:t>
            </w:r>
          </w:p>
        </w:tc>
        <w:tc>
          <w:tcPr>
            <w:tcW w:w="984"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18</w:t>
            </w:r>
          </w:p>
        </w:tc>
        <w:tc>
          <w:tcPr>
            <w:tcW w:w="983" w:type="dxa"/>
            <w:tcBorders>
              <w:top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21</w:t>
            </w:r>
          </w:p>
        </w:tc>
      </w:tr>
    </w:tbl>
    <w:p w:rsidR="00CF5E34" w:rsidRDefault="00CF5E34">
      <w:pPr>
        <w:spacing w:after="0" w:line="240" w:lineRule="auto"/>
        <w:ind w:firstLine="708"/>
        <w:jc w:val="both"/>
        <w:rPr>
          <w:rFonts w:ascii="Times New Roman" w:hAnsi="Times New Roman"/>
          <w:sz w:val="24"/>
          <w:szCs w:val="24"/>
        </w:rPr>
      </w:pPr>
    </w:p>
    <w:p w:rsidR="00CF5E34" w:rsidRDefault="00D91FC8">
      <w:pPr>
        <w:spacing w:after="0" w:line="240" w:lineRule="auto"/>
        <w:ind w:firstLine="708"/>
        <w:jc w:val="both"/>
        <w:rPr>
          <w:rFonts w:ascii="Times New Roman" w:hAnsi="Times New Roman"/>
          <w:color w:val="FF0000"/>
          <w:sz w:val="24"/>
          <w:szCs w:val="24"/>
        </w:rPr>
      </w:pPr>
      <w:r>
        <w:rPr>
          <w:rFonts w:ascii="Times New Roman" w:hAnsi="Times New Roman"/>
          <w:sz w:val="24"/>
          <w:szCs w:val="24"/>
        </w:rPr>
        <w:t xml:space="preserve">Торговая сеть представлена магазинами продовольственными, </w:t>
      </w:r>
      <w:r>
        <w:rPr>
          <w:rFonts w:ascii="Times New Roman" w:hAnsi="Times New Roman"/>
          <w:color w:val="000000"/>
          <w:sz w:val="24"/>
          <w:szCs w:val="24"/>
        </w:rPr>
        <w:t xml:space="preserve">промышленными и смешанными, работает ежедневная ярмарка в с. Смоленское. </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Таблица 24 - Показатели обеспеченности стационарными торговыми площадями</w:t>
      </w:r>
    </w:p>
    <w:p w:rsidR="00CF5E34" w:rsidRDefault="00CF5E34">
      <w:pPr>
        <w:spacing w:after="0" w:line="240" w:lineRule="auto"/>
        <w:ind w:firstLine="708"/>
        <w:jc w:val="both"/>
        <w:rPr>
          <w:rFonts w:ascii="Times New Roman" w:hAnsi="Times New Roman"/>
          <w:sz w:val="24"/>
          <w:szCs w:val="24"/>
        </w:rPr>
      </w:pPr>
    </w:p>
    <w:tbl>
      <w:tblPr>
        <w:tblStyle w:val="1f7"/>
        <w:tblW w:w="10281" w:type="dxa"/>
        <w:tblLook w:val="04A0"/>
      </w:tblPr>
      <w:tblGrid>
        <w:gridCol w:w="1279"/>
        <w:gridCol w:w="1279"/>
        <w:gridCol w:w="1146"/>
        <w:gridCol w:w="1145"/>
        <w:gridCol w:w="1050"/>
        <w:gridCol w:w="1050"/>
        <w:gridCol w:w="1379"/>
        <w:gridCol w:w="1953"/>
      </w:tblGrid>
      <w:tr w:rsidR="00CF5E34">
        <w:tc>
          <w:tcPr>
            <w:tcW w:w="2557" w:type="dxa"/>
            <w:gridSpan w:val="2"/>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Количество торговых  объектов, ед.</w:t>
            </w:r>
          </w:p>
        </w:tc>
        <w:tc>
          <w:tcPr>
            <w:tcW w:w="2291" w:type="dxa"/>
            <w:gridSpan w:val="2"/>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Обеспеченность торговыми площадями, кв. м на 1000 человек</w:t>
            </w:r>
          </w:p>
        </w:tc>
        <w:tc>
          <w:tcPr>
            <w:tcW w:w="2100" w:type="dxa"/>
            <w:gridSpan w:val="2"/>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Выполнение  норматива  обеспеченности, %</w:t>
            </w:r>
          </w:p>
        </w:tc>
        <w:tc>
          <w:tcPr>
            <w:tcW w:w="3331" w:type="dxa"/>
            <w:gridSpan w:val="2"/>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Динамика изменения</w:t>
            </w:r>
          </w:p>
        </w:tc>
      </w:tr>
      <w:tr w:rsidR="00CF5E34">
        <w:tc>
          <w:tcPr>
            <w:tcW w:w="1278"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01.01.2019</w:t>
            </w:r>
          </w:p>
        </w:tc>
        <w:tc>
          <w:tcPr>
            <w:tcW w:w="1279"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01.01.2020</w:t>
            </w:r>
          </w:p>
        </w:tc>
        <w:tc>
          <w:tcPr>
            <w:tcW w:w="1146"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2018 г.</w:t>
            </w:r>
          </w:p>
        </w:tc>
        <w:tc>
          <w:tcPr>
            <w:tcW w:w="1145"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2019 г.</w:t>
            </w:r>
          </w:p>
        </w:tc>
        <w:tc>
          <w:tcPr>
            <w:tcW w:w="1050"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2018 г.</w:t>
            </w:r>
          </w:p>
        </w:tc>
        <w:tc>
          <w:tcPr>
            <w:tcW w:w="1049"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2019 г.</w:t>
            </w:r>
          </w:p>
        </w:tc>
        <w:tc>
          <w:tcPr>
            <w:tcW w:w="1379"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количества объектов</w:t>
            </w:r>
          </w:p>
        </w:tc>
        <w:tc>
          <w:tcPr>
            <w:tcW w:w="1953"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обеспеченности торговых площадей</w:t>
            </w:r>
          </w:p>
        </w:tc>
      </w:tr>
      <w:tr w:rsidR="00CF5E34">
        <w:tc>
          <w:tcPr>
            <w:tcW w:w="1278"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200</w:t>
            </w:r>
          </w:p>
        </w:tc>
        <w:tc>
          <w:tcPr>
            <w:tcW w:w="1279"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181</w:t>
            </w:r>
          </w:p>
        </w:tc>
        <w:tc>
          <w:tcPr>
            <w:tcW w:w="1146"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682</w:t>
            </w:r>
          </w:p>
        </w:tc>
        <w:tc>
          <w:tcPr>
            <w:tcW w:w="1145"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687</w:t>
            </w:r>
          </w:p>
        </w:tc>
        <w:tc>
          <w:tcPr>
            <w:tcW w:w="1050"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169</w:t>
            </w:r>
          </w:p>
        </w:tc>
        <w:tc>
          <w:tcPr>
            <w:tcW w:w="1049"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168</w:t>
            </w:r>
          </w:p>
        </w:tc>
        <w:tc>
          <w:tcPr>
            <w:tcW w:w="1379"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-19</w:t>
            </w:r>
          </w:p>
        </w:tc>
        <w:tc>
          <w:tcPr>
            <w:tcW w:w="1953"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-264,2</w:t>
            </w:r>
          </w:p>
        </w:tc>
      </w:tr>
    </w:tbl>
    <w:p w:rsidR="00CF5E34" w:rsidRDefault="00CF5E34">
      <w:pPr>
        <w:spacing w:after="0" w:line="240" w:lineRule="auto"/>
        <w:ind w:firstLine="708"/>
        <w:jc w:val="both"/>
        <w:rPr>
          <w:rFonts w:ascii="Times New Roman" w:hAnsi="Times New Roman"/>
          <w:sz w:val="24"/>
          <w:szCs w:val="24"/>
        </w:rPr>
      </w:pP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Обеспеченность стационарными торговыми площадями по итогам 2019 года составила 671 кв. м на 1000 жителей, рост к уровню 201</w:t>
      </w:r>
      <w:r w:rsidR="003B2FF9">
        <w:rPr>
          <w:rFonts w:ascii="Times New Roman" w:hAnsi="Times New Roman"/>
          <w:sz w:val="24"/>
          <w:szCs w:val="24"/>
        </w:rPr>
        <w:t>4</w:t>
      </w:r>
      <w:r>
        <w:rPr>
          <w:rFonts w:ascii="Times New Roman" w:hAnsi="Times New Roman"/>
          <w:sz w:val="24"/>
          <w:szCs w:val="24"/>
        </w:rPr>
        <w:t xml:space="preserve"> года 1</w:t>
      </w:r>
      <w:r w:rsidR="00A95A27">
        <w:rPr>
          <w:rFonts w:ascii="Times New Roman" w:hAnsi="Times New Roman"/>
          <w:sz w:val="24"/>
          <w:szCs w:val="24"/>
        </w:rPr>
        <w:t>58</w:t>
      </w:r>
      <w:r>
        <w:rPr>
          <w:rFonts w:ascii="Times New Roman" w:hAnsi="Times New Roman"/>
          <w:sz w:val="24"/>
          <w:szCs w:val="24"/>
        </w:rPr>
        <w:t>%.</w:t>
      </w:r>
      <w:r w:rsidR="00A95A27">
        <w:rPr>
          <w:rFonts w:ascii="Times New Roman" w:hAnsi="Times New Roman"/>
          <w:sz w:val="24"/>
          <w:szCs w:val="24"/>
        </w:rPr>
        <w:t>. Ежегодно,</w:t>
      </w:r>
      <w:r w:rsidR="00595822">
        <w:rPr>
          <w:rFonts w:ascii="Times New Roman" w:hAnsi="Times New Roman"/>
          <w:sz w:val="24"/>
          <w:szCs w:val="24"/>
        </w:rPr>
        <w:t xml:space="preserve"> в среднем по 2, </w:t>
      </w:r>
      <w:r w:rsidR="00A95A27">
        <w:rPr>
          <w:rFonts w:ascii="Times New Roman" w:hAnsi="Times New Roman"/>
          <w:sz w:val="24"/>
          <w:szCs w:val="24"/>
        </w:rPr>
        <w:t xml:space="preserve">в районе вводятся в эксплуатацию новые торговые </w:t>
      </w:r>
      <w:r w:rsidR="00595822">
        <w:rPr>
          <w:rFonts w:ascii="Times New Roman" w:hAnsi="Times New Roman"/>
          <w:sz w:val="24"/>
          <w:szCs w:val="24"/>
        </w:rPr>
        <w:t>объекты</w:t>
      </w:r>
      <w:r w:rsidR="00A95A27">
        <w:rPr>
          <w:rFonts w:ascii="Times New Roman" w:hAnsi="Times New Roman"/>
          <w:sz w:val="24"/>
          <w:szCs w:val="24"/>
        </w:rPr>
        <w:t>.</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Нестационарная торговля по состоянию на 01.01.2020 в Смоленском районе была представлена 13 объектами, в том числе 3 павильонами (1 – торговля продовольственными товарами, 2 – непродовольственными) и 10 киосками (5 – продовольственных, 1 – непродовольственный, 1 – общепит, 1 – бытовые услуги, 2 – сельскохозяйственная продукция). Нестационарные торговые объекты по реализации печатной продукции отсутствуют. </w:t>
      </w:r>
    </w:p>
    <w:p w:rsidR="00CF5E34" w:rsidRDefault="00CF5E34">
      <w:pPr>
        <w:spacing w:after="0" w:line="240" w:lineRule="auto"/>
        <w:ind w:firstLine="708"/>
        <w:jc w:val="both"/>
        <w:rPr>
          <w:rFonts w:ascii="Times New Roman" w:hAnsi="Times New Roman"/>
          <w:sz w:val="24"/>
          <w:szCs w:val="24"/>
        </w:rPr>
      </w:pP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Таблица 25 - Показатели обеспеченности нестационарными торговыми площадями</w:t>
      </w:r>
    </w:p>
    <w:p w:rsidR="00CF5E34" w:rsidRDefault="00CF5E34">
      <w:pPr>
        <w:spacing w:after="0" w:line="240" w:lineRule="auto"/>
        <w:ind w:firstLine="708"/>
        <w:jc w:val="both"/>
        <w:rPr>
          <w:rFonts w:ascii="Times New Roman" w:hAnsi="Times New Roman"/>
          <w:sz w:val="24"/>
          <w:szCs w:val="24"/>
        </w:rPr>
      </w:pPr>
    </w:p>
    <w:tbl>
      <w:tblPr>
        <w:tblStyle w:val="1f7"/>
        <w:tblW w:w="5000" w:type="pct"/>
        <w:tblLook w:val="04A0"/>
      </w:tblPr>
      <w:tblGrid>
        <w:gridCol w:w="818"/>
        <w:gridCol w:w="818"/>
        <w:gridCol w:w="970"/>
        <w:gridCol w:w="875"/>
        <w:gridCol w:w="817"/>
        <w:gridCol w:w="817"/>
        <w:gridCol w:w="852"/>
        <w:gridCol w:w="835"/>
        <w:gridCol w:w="952"/>
        <w:gridCol w:w="892"/>
        <w:gridCol w:w="817"/>
        <w:gridCol w:w="817"/>
      </w:tblGrid>
      <w:tr w:rsidR="00CF5E34">
        <w:tc>
          <w:tcPr>
            <w:tcW w:w="1598" w:type="dxa"/>
            <w:gridSpan w:val="2"/>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Кол-во НТО по реализации прод. и с/х продукции, ед.</w:t>
            </w:r>
          </w:p>
        </w:tc>
        <w:tc>
          <w:tcPr>
            <w:tcW w:w="1811" w:type="dxa"/>
            <w:gridSpan w:val="2"/>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Обеспеченность, единиц на 10000 человек</w:t>
            </w:r>
          </w:p>
        </w:tc>
        <w:tc>
          <w:tcPr>
            <w:tcW w:w="1595" w:type="dxa"/>
            <w:gridSpan w:val="2"/>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Выполнение норматива, %</w:t>
            </w:r>
          </w:p>
        </w:tc>
        <w:tc>
          <w:tcPr>
            <w:tcW w:w="1655" w:type="dxa"/>
            <w:gridSpan w:val="2"/>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Кол-во НТО по реализации продукции общественного питания, ед</w:t>
            </w:r>
          </w:p>
        </w:tc>
        <w:tc>
          <w:tcPr>
            <w:tcW w:w="1809" w:type="dxa"/>
            <w:gridSpan w:val="2"/>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Обеспеченность, единиц на 10000 человек</w:t>
            </w:r>
          </w:p>
        </w:tc>
        <w:tc>
          <w:tcPr>
            <w:tcW w:w="1595" w:type="dxa"/>
            <w:gridSpan w:val="2"/>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Выполнение норматива, %</w:t>
            </w:r>
          </w:p>
        </w:tc>
      </w:tr>
      <w:tr w:rsidR="00CF5E34">
        <w:tc>
          <w:tcPr>
            <w:tcW w:w="797"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2018г.</w:t>
            </w:r>
          </w:p>
        </w:tc>
        <w:tc>
          <w:tcPr>
            <w:tcW w:w="801"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2019г.</w:t>
            </w:r>
          </w:p>
        </w:tc>
        <w:tc>
          <w:tcPr>
            <w:tcW w:w="952"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2018г.</w:t>
            </w:r>
          </w:p>
        </w:tc>
        <w:tc>
          <w:tcPr>
            <w:tcW w:w="859"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2019г.</w:t>
            </w:r>
          </w:p>
        </w:tc>
        <w:tc>
          <w:tcPr>
            <w:tcW w:w="797"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2018г.</w:t>
            </w:r>
          </w:p>
        </w:tc>
        <w:tc>
          <w:tcPr>
            <w:tcW w:w="799"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2019г.</w:t>
            </w:r>
          </w:p>
        </w:tc>
        <w:tc>
          <w:tcPr>
            <w:tcW w:w="836"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2018г.</w:t>
            </w:r>
          </w:p>
        </w:tc>
        <w:tc>
          <w:tcPr>
            <w:tcW w:w="819"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2019г.</w:t>
            </w:r>
          </w:p>
        </w:tc>
        <w:tc>
          <w:tcPr>
            <w:tcW w:w="934"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2018г.</w:t>
            </w:r>
          </w:p>
        </w:tc>
        <w:tc>
          <w:tcPr>
            <w:tcW w:w="875"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2019г.</w:t>
            </w:r>
          </w:p>
        </w:tc>
        <w:tc>
          <w:tcPr>
            <w:tcW w:w="797"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2018г.</w:t>
            </w:r>
          </w:p>
        </w:tc>
        <w:tc>
          <w:tcPr>
            <w:tcW w:w="797"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2019г.</w:t>
            </w:r>
          </w:p>
        </w:tc>
      </w:tr>
      <w:tr w:rsidR="00CF5E34">
        <w:tc>
          <w:tcPr>
            <w:tcW w:w="797"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7</w:t>
            </w:r>
          </w:p>
        </w:tc>
        <w:tc>
          <w:tcPr>
            <w:tcW w:w="801"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8</w:t>
            </w:r>
          </w:p>
        </w:tc>
        <w:tc>
          <w:tcPr>
            <w:tcW w:w="952"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3,3</w:t>
            </w:r>
          </w:p>
        </w:tc>
        <w:tc>
          <w:tcPr>
            <w:tcW w:w="859"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3,8</w:t>
            </w:r>
          </w:p>
        </w:tc>
        <w:tc>
          <w:tcPr>
            <w:tcW w:w="797"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50</w:t>
            </w:r>
          </w:p>
        </w:tc>
        <w:tc>
          <w:tcPr>
            <w:tcW w:w="799"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58</w:t>
            </w:r>
          </w:p>
        </w:tc>
        <w:tc>
          <w:tcPr>
            <w:tcW w:w="836"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0</w:t>
            </w:r>
          </w:p>
        </w:tc>
        <w:tc>
          <w:tcPr>
            <w:tcW w:w="819"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1</w:t>
            </w:r>
          </w:p>
        </w:tc>
        <w:tc>
          <w:tcPr>
            <w:tcW w:w="934"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w:t>
            </w:r>
          </w:p>
        </w:tc>
        <w:tc>
          <w:tcPr>
            <w:tcW w:w="875"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0,5</w:t>
            </w:r>
          </w:p>
        </w:tc>
        <w:tc>
          <w:tcPr>
            <w:tcW w:w="797"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w:t>
            </w:r>
          </w:p>
        </w:tc>
        <w:tc>
          <w:tcPr>
            <w:tcW w:w="797"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68</w:t>
            </w:r>
          </w:p>
        </w:tc>
      </w:tr>
    </w:tbl>
    <w:p w:rsidR="00CF5E34" w:rsidRDefault="00CF5E34">
      <w:pPr>
        <w:spacing w:after="0" w:line="240" w:lineRule="auto"/>
        <w:ind w:firstLine="708"/>
        <w:jc w:val="both"/>
        <w:rPr>
          <w:rFonts w:ascii="Times New Roman" w:hAnsi="Times New Roman"/>
          <w:sz w:val="24"/>
          <w:szCs w:val="24"/>
        </w:rPr>
      </w:pP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 xml:space="preserve">Таблица 26 – Показатели развития сферы общественного питания Смоленского района </w:t>
      </w:r>
    </w:p>
    <w:p w:rsidR="00CF5E34" w:rsidRDefault="00CF5E34">
      <w:pPr>
        <w:spacing w:after="0" w:line="240" w:lineRule="auto"/>
        <w:ind w:firstLine="708"/>
        <w:jc w:val="both"/>
        <w:rPr>
          <w:rFonts w:ascii="Times New Roman" w:hAnsi="Times New Roman"/>
          <w:sz w:val="24"/>
          <w:szCs w:val="24"/>
        </w:rPr>
      </w:pPr>
    </w:p>
    <w:tbl>
      <w:tblPr>
        <w:tblStyle w:val="1f7"/>
        <w:tblW w:w="10280" w:type="dxa"/>
        <w:tblLook w:val="04A0"/>
      </w:tblPr>
      <w:tblGrid>
        <w:gridCol w:w="1562"/>
        <w:gridCol w:w="1562"/>
        <w:gridCol w:w="966"/>
        <w:gridCol w:w="959"/>
        <w:gridCol w:w="1224"/>
        <w:gridCol w:w="1225"/>
        <w:gridCol w:w="1153"/>
        <w:gridCol w:w="1629"/>
      </w:tblGrid>
      <w:tr w:rsidR="00CF5E34">
        <w:tc>
          <w:tcPr>
            <w:tcW w:w="3123" w:type="dxa"/>
            <w:gridSpan w:val="2"/>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Количество объектов общественного  питания, ед.</w:t>
            </w:r>
          </w:p>
        </w:tc>
        <w:tc>
          <w:tcPr>
            <w:tcW w:w="1925" w:type="dxa"/>
            <w:gridSpan w:val="2"/>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Количество  посадочных мест, ед.</w:t>
            </w:r>
          </w:p>
        </w:tc>
        <w:tc>
          <w:tcPr>
            <w:tcW w:w="2448" w:type="dxa"/>
            <w:gridSpan w:val="2"/>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Обеспеченность посадочными  местами, %</w:t>
            </w:r>
          </w:p>
        </w:tc>
        <w:tc>
          <w:tcPr>
            <w:tcW w:w="2782" w:type="dxa"/>
            <w:gridSpan w:val="2"/>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Динамика изменения  количества, ед.</w:t>
            </w:r>
          </w:p>
        </w:tc>
      </w:tr>
      <w:tr w:rsidR="00CF5E34">
        <w:tc>
          <w:tcPr>
            <w:tcW w:w="1561"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01.01.2019</w:t>
            </w:r>
          </w:p>
        </w:tc>
        <w:tc>
          <w:tcPr>
            <w:tcW w:w="1561"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01.01.2020</w:t>
            </w:r>
          </w:p>
        </w:tc>
        <w:tc>
          <w:tcPr>
            <w:tcW w:w="966"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2018 г.</w:t>
            </w:r>
          </w:p>
        </w:tc>
        <w:tc>
          <w:tcPr>
            <w:tcW w:w="959"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2019 г.</w:t>
            </w:r>
          </w:p>
        </w:tc>
        <w:tc>
          <w:tcPr>
            <w:tcW w:w="1224"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2018 г.</w:t>
            </w:r>
          </w:p>
        </w:tc>
        <w:tc>
          <w:tcPr>
            <w:tcW w:w="1225"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2019 г.</w:t>
            </w:r>
          </w:p>
        </w:tc>
        <w:tc>
          <w:tcPr>
            <w:tcW w:w="1153"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объектов</w:t>
            </w:r>
          </w:p>
        </w:tc>
        <w:tc>
          <w:tcPr>
            <w:tcW w:w="1629"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посадочных мест</w:t>
            </w:r>
          </w:p>
        </w:tc>
      </w:tr>
      <w:tr w:rsidR="00CF5E34">
        <w:tc>
          <w:tcPr>
            <w:tcW w:w="1561"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17</w:t>
            </w:r>
          </w:p>
        </w:tc>
        <w:tc>
          <w:tcPr>
            <w:tcW w:w="1561"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21</w:t>
            </w:r>
          </w:p>
        </w:tc>
        <w:tc>
          <w:tcPr>
            <w:tcW w:w="966"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325</w:t>
            </w:r>
          </w:p>
        </w:tc>
        <w:tc>
          <w:tcPr>
            <w:tcW w:w="959"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394</w:t>
            </w:r>
          </w:p>
        </w:tc>
        <w:tc>
          <w:tcPr>
            <w:tcW w:w="1224"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76</w:t>
            </w:r>
          </w:p>
        </w:tc>
        <w:tc>
          <w:tcPr>
            <w:tcW w:w="1225"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94</w:t>
            </w:r>
          </w:p>
        </w:tc>
        <w:tc>
          <w:tcPr>
            <w:tcW w:w="1153"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+4</w:t>
            </w:r>
          </w:p>
        </w:tc>
        <w:tc>
          <w:tcPr>
            <w:tcW w:w="1629" w:type="dxa"/>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eastAsia="Calibri" w:hAnsi="Times New Roman"/>
              </w:rPr>
              <w:t>+69</w:t>
            </w:r>
          </w:p>
        </w:tc>
      </w:tr>
    </w:tbl>
    <w:p w:rsidR="00CF5E34" w:rsidRDefault="00CF5E34">
      <w:pPr>
        <w:spacing w:after="0" w:line="240" w:lineRule="auto"/>
        <w:ind w:firstLine="708"/>
        <w:jc w:val="both"/>
        <w:rPr>
          <w:rFonts w:ascii="Times New Roman" w:hAnsi="Times New Roman"/>
          <w:sz w:val="24"/>
          <w:szCs w:val="24"/>
        </w:rPr>
      </w:pP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Сфера бытового обслуживания Смоленского района на 01.01.2020 была представлена 49 объектами (на 20 объектов меньше, чем на 01.01.2019).</w:t>
      </w:r>
    </w:p>
    <w:p w:rsidR="00CF5E34" w:rsidRDefault="00CF5E34">
      <w:pPr>
        <w:spacing w:after="0" w:line="240" w:lineRule="auto"/>
        <w:ind w:firstLine="708"/>
        <w:jc w:val="both"/>
        <w:rPr>
          <w:rFonts w:ascii="Times New Roman" w:hAnsi="Times New Roman"/>
          <w:sz w:val="24"/>
          <w:szCs w:val="24"/>
        </w:rPr>
      </w:pPr>
    </w:p>
    <w:p w:rsidR="00CF5E34" w:rsidRDefault="00D91FC8">
      <w:pPr>
        <w:spacing w:after="0" w:line="240" w:lineRule="auto"/>
        <w:ind w:firstLine="708"/>
        <w:jc w:val="both"/>
        <w:rPr>
          <w:rFonts w:ascii="Times New Roman" w:hAnsi="Times New Roman"/>
          <w:b/>
          <w:sz w:val="24"/>
          <w:szCs w:val="24"/>
        </w:rPr>
      </w:pPr>
      <w:r>
        <w:rPr>
          <w:rFonts w:ascii="Times New Roman" w:hAnsi="Times New Roman"/>
          <w:b/>
          <w:sz w:val="24"/>
          <w:szCs w:val="24"/>
        </w:rPr>
        <w:t>Туризм</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В Смоленском районе доступны практически все виды туризма, которые существуют в Алтайском крае: активный, экскурсионный, познавательный, событийный и т.п. Туристический поток за последние годы значительно вырос, в основном за счет проведения массовых событийных мероприятий на ТРК «Сибирское подворье» и за 2019 год составил 134,9 тыс. человек.</w:t>
      </w:r>
    </w:p>
    <w:p w:rsidR="00CF5E34" w:rsidRDefault="00CF5E34">
      <w:pPr>
        <w:spacing w:after="0" w:line="240" w:lineRule="auto"/>
        <w:ind w:firstLine="708"/>
        <w:jc w:val="both"/>
        <w:rPr>
          <w:rFonts w:ascii="Times New Roman" w:hAnsi="Times New Roman"/>
          <w:sz w:val="24"/>
          <w:szCs w:val="24"/>
        </w:rPr>
      </w:pPr>
    </w:p>
    <w:p w:rsidR="003C3A60" w:rsidRDefault="003C3A60">
      <w:pPr>
        <w:spacing w:after="0" w:line="240" w:lineRule="auto"/>
        <w:ind w:firstLine="708"/>
        <w:jc w:val="both"/>
        <w:rPr>
          <w:rFonts w:ascii="Times New Roman" w:hAnsi="Times New Roman"/>
          <w:sz w:val="24"/>
          <w:szCs w:val="24"/>
        </w:rPr>
      </w:pPr>
    </w:p>
    <w:p w:rsidR="003C3A60" w:rsidRDefault="003C3A60">
      <w:pPr>
        <w:spacing w:after="0" w:line="240" w:lineRule="auto"/>
        <w:ind w:firstLine="708"/>
        <w:jc w:val="both"/>
        <w:rPr>
          <w:rFonts w:ascii="Times New Roman" w:hAnsi="Times New Roman"/>
          <w:sz w:val="24"/>
          <w:szCs w:val="24"/>
        </w:rPr>
      </w:pPr>
    </w:p>
    <w:p w:rsidR="003C3A60" w:rsidRDefault="003C3A60">
      <w:pPr>
        <w:spacing w:after="0" w:line="240" w:lineRule="auto"/>
        <w:ind w:firstLine="708"/>
        <w:jc w:val="both"/>
        <w:rPr>
          <w:rFonts w:ascii="Times New Roman" w:hAnsi="Times New Roman"/>
          <w:sz w:val="24"/>
          <w:szCs w:val="24"/>
        </w:rPr>
      </w:pP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Таблица 27  – Показатели развития туризма в Смоленском районе</w:t>
      </w:r>
    </w:p>
    <w:p w:rsidR="00CF5E34" w:rsidRDefault="00CF5E34">
      <w:pPr>
        <w:spacing w:after="0" w:line="240" w:lineRule="auto"/>
        <w:ind w:firstLine="709"/>
        <w:jc w:val="both"/>
        <w:rPr>
          <w:rFonts w:ascii="Times New Roman" w:hAnsi="Times New Roman"/>
          <w:sz w:val="24"/>
          <w:szCs w:val="24"/>
        </w:rPr>
      </w:pPr>
    </w:p>
    <w:tbl>
      <w:tblPr>
        <w:tblW w:w="10172"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tblPr>
      <w:tblGrid>
        <w:gridCol w:w="491"/>
        <w:gridCol w:w="7053"/>
        <w:gridCol w:w="876"/>
        <w:gridCol w:w="876"/>
        <w:gridCol w:w="876"/>
      </w:tblGrid>
      <w:tr w:rsidR="00CF5E34">
        <w:trPr>
          <w:tblHeader/>
        </w:trPr>
        <w:tc>
          <w:tcPr>
            <w:tcW w:w="4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CF5E34">
            <w:pPr>
              <w:spacing w:after="0" w:line="240" w:lineRule="auto"/>
              <w:jc w:val="center"/>
              <w:rPr>
                <w:rFonts w:ascii="Times New Roman" w:eastAsia="Calibri" w:hAnsi="Times New Roman"/>
                <w:lang w:eastAsia="en-US"/>
              </w:rPr>
            </w:pPr>
          </w:p>
        </w:tc>
        <w:tc>
          <w:tcPr>
            <w:tcW w:w="70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Наименование показателя</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2017г.</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2018г.</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2019г.</w:t>
            </w:r>
          </w:p>
        </w:tc>
      </w:tr>
      <w:tr w:rsidR="00CF5E34">
        <w:tc>
          <w:tcPr>
            <w:tcW w:w="4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1.</w:t>
            </w:r>
          </w:p>
        </w:tc>
        <w:tc>
          <w:tcPr>
            <w:tcW w:w="70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rPr>
                <w:rFonts w:ascii="Times New Roman" w:eastAsia="Calibri" w:hAnsi="Times New Roman"/>
                <w:lang w:eastAsia="en-US"/>
              </w:rPr>
            </w:pPr>
            <w:r>
              <w:rPr>
                <w:rFonts w:ascii="Times New Roman" w:eastAsia="Calibri" w:hAnsi="Times New Roman"/>
                <w:lang w:eastAsia="en-US"/>
              </w:rPr>
              <w:t>Количество объектов, оказывающих услуги, всего</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14</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15</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15</w:t>
            </w:r>
          </w:p>
        </w:tc>
      </w:tr>
      <w:tr w:rsidR="00CF5E34">
        <w:tc>
          <w:tcPr>
            <w:tcW w:w="4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1.1</w:t>
            </w:r>
          </w:p>
        </w:tc>
        <w:tc>
          <w:tcPr>
            <w:tcW w:w="70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pStyle w:val="affd"/>
              <w:numPr>
                <w:ilvl w:val="0"/>
                <w:numId w:val="26"/>
              </w:numPr>
              <w:spacing w:after="0" w:line="240" w:lineRule="auto"/>
              <w:ind w:left="509"/>
              <w:rPr>
                <w:rFonts w:ascii="Times New Roman" w:eastAsia="Calibri" w:hAnsi="Times New Roman"/>
                <w:lang w:eastAsia="en-US"/>
              </w:rPr>
            </w:pPr>
            <w:r>
              <w:rPr>
                <w:rFonts w:ascii="Times New Roman" w:eastAsia="Calibri" w:hAnsi="Times New Roman"/>
                <w:lang w:eastAsia="en-US"/>
              </w:rPr>
              <w:t>Индивидуальные средства размещения (сельские дома)</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5</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5</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5</w:t>
            </w:r>
          </w:p>
        </w:tc>
      </w:tr>
      <w:tr w:rsidR="00CF5E34">
        <w:tc>
          <w:tcPr>
            <w:tcW w:w="4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1.2</w:t>
            </w:r>
          </w:p>
        </w:tc>
        <w:tc>
          <w:tcPr>
            <w:tcW w:w="70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pStyle w:val="affd"/>
              <w:numPr>
                <w:ilvl w:val="0"/>
                <w:numId w:val="26"/>
              </w:numPr>
              <w:spacing w:after="0" w:line="240" w:lineRule="auto"/>
              <w:ind w:left="509"/>
              <w:rPr>
                <w:rFonts w:ascii="Times New Roman" w:eastAsia="Calibri" w:hAnsi="Times New Roman"/>
                <w:lang w:eastAsia="en-US"/>
              </w:rPr>
            </w:pPr>
            <w:r>
              <w:rPr>
                <w:rFonts w:ascii="Times New Roman" w:eastAsia="Calibri" w:hAnsi="Times New Roman"/>
                <w:lang w:eastAsia="en-US"/>
              </w:rPr>
              <w:t>Коллективные средства размещения общего значения (гостиницы)</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2</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2</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2</w:t>
            </w:r>
          </w:p>
        </w:tc>
      </w:tr>
      <w:tr w:rsidR="00CF5E34">
        <w:tc>
          <w:tcPr>
            <w:tcW w:w="4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1.3</w:t>
            </w:r>
          </w:p>
        </w:tc>
        <w:tc>
          <w:tcPr>
            <w:tcW w:w="70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pStyle w:val="affd"/>
              <w:numPr>
                <w:ilvl w:val="0"/>
                <w:numId w:val="26"/>
              </w:numPr>
              <w:spacing w:after="0" w:line="240" w:lineRule="auto"/>
              <w:ind w:left="509"/>
              <w:rPr>
                <w:rFonts w:ascii="Times New Roman" w:eastAsia="Calibri" w:hAnsi="Times New Roman"/>
                <w:lang w:eastAsia="en-US"/>
              </w:rPr>
            </w:pPr>
            <w:r>
              <w:rPr>
                <w:rFonts w:ascii="Times New Roman" w:eastAsia="Calibri" w:hAnsi="Times New Roman"/>
                <w:lang w:eastAsia="en-US"/>
              </w:rPr>
              <w:t>Коллективные средства размещения специализированного назначения (турбазы и организации отдыха)</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4</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4</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5</w:t>
            </w:r>
          </w:p>
        </w:tc>
      </w:tr>
      <w:tr w:rsidR="00CF5E34">
        <w:tc>
          <w:tcPr>
            <w:tcW w:w="4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1.4</w:t>
            </w:r>
          </w:p>
        </w:tc>
        <w:tc>
          <w:tcPr>
            <w:tcW w:w="70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pStyle w:val="affd"/>
              <w:numPr>
                <w:ilvl w:val="0"/>
                <w:numId w:val="26"/>
              </w:numPr>
              <w:spacing w:after="0" w:line="240" w:lineRule="auto"/>
              <w:ind w:left="509"/>
              <w:rPr>
                <w:rFonts w:ascii="Times New Roman" w:eastAsia="Calibri" w:hAnsi="Times New Roman"/>
                <w:lang w:eastAsia="en-US"/>
              </w:rPr>
            </w:pPr>
            <w:r>
              <w:rPr>
                <w:rFonts w:ascii="Times New Roman" w:eastAsia="Calibri" w:hAnsi="Times New Roman"/>
                <w:lang w:eastAsia="en-US"/>
              </w:rPr>
              <w:t>Иные субъекты (оказывающие услуги по экскурсионному обслуживанию)</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3</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4</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3</w:t>
            </w:r>
          </w:p>
        </w:tc>
      </w:tr>
      <w:tr w:rsidR="00E8684C">
        <w:tc>
          <w:tcPr>
            <w:tcW w:w="4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spacing w:after="0" w:line="240" w:lineRule="auto"/>
              <w:jc w:val="center"/>
              <w:rPr>
                <w:rFonts w:ascii="Times New Roman" w:eastAsia="Calibri" w:hAnsi="Times New Roman"/>
                <w:lang w:eastAsia="en-US"/>
              </w:rPr>
            </w:pPr>
            <w:r>
              <w:rPr>
                <w:rFonts w:ascii="Times New Roman" w:eastAsia="Calibri" w:hAnsi="Times New Roman"/>
                <w:lang w:eastAsia="en-US"/>
              </w:rPr>
              <w:t>2.</w:t>
            </w:r>
          </w:p>
        </w:tc>
        <w:tc>
          <w:tcPr>
            <w:tcW w:w="70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spacing w:after="0" w:line="240" w:lineRule="auto"/>
              <w:rPr>
                <w:rFonts w:ascii="Times New Roman" w:eastAsia="Calibri" w:hAnsi="Times New Roman"/>
                <w:lang w:eastAsia="en-US"/>
              </w:rPr>
            </w:pPr>
            <w:r>
              <w:rPr>
                <w:rFonts w:ascii="Times New Roman" w:eastAsia="Calibri" w:hAnsi="Times New Roman"/>
                <w:lang w:eastAsia="en-US"/>
              </w:rPr>
              <w:t>Туристско-экскурсионный поток</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rsidP="00F118D6">
            <w:pPr>
              <w:spacing w:after="0" w:line="240" w:lineRule="auto"/>
              <w:jc w:val="center"/>
              <w:rPr>
                <w:rFonts w:ascii="Times New Roman" w:eastAsia="Calibri" w:hAnsi="Times New Roman"/>
                <w:lang w:eastAsia="en-US"/>
              </w:rPr>
            </w:pPr>
            <w:r>
              <w:rPr>
                <w:rFonts w:ascii="Times New Roman" w:eastAsia="Calibri" w:hAnsi="Times New Roman"/>
                <w:lang w:eastAsia="en-US"/>
              </w:rPr>
              <w:t>100827</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rsidP="00E8684C">
            <w:pPr>
              <w:spacing w:after="0" w:line="240" w:lineRule="auto"/>
              <w:jc w:val="center"/>
              <w:rPr>
                <w:rFonts w:ascii="Times New Roman" w:eastAsia="Calibri" w:hAnsi="Times New Roman"/>
                <w:lang w:eastAsia="en-US"/>
              </w:rPr>
            </w:pPr>
            <w:r>
              <w:rPr>
                <w:rFonts w:ascii="Times New Roman" w:eastAsia="Calibri" w:hAnsi="Times New Roman"/>
                <w:lang w:eastAsia="en-US"/>
              </w:rPr>
              <w:t>115723</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spacing w:after="0" w:line="240" w:lineRule="auto"/>
              <w:jc w:val="center"/>
              <w:rPr>
                <w:rFonts w:ascii="Times New Roman" w:eastAsia="Calibri" w:hAnsi="Times New Roman"/>
                <w:lang w:eastAsia="en-US"/>
              </w:rPr>
            </w:pPr>
            <w:r>
              <w:rPr>
                <w:rFonts w:ascii="Times New Roman" w:eastAsia="Calibri" w:hAnsi="Times New Roman"/>
                <w:lang w:eastAsia="en-US"/>
              </w:rPr>
              <w:t>134901</w:t>
            </w:r>
          </w:p>
        </w:tc>
      </w:tr>
      <w:tr w:rsidR="00E8684C">
        <w:tc>
          <w:tcPr>
            <w:tcW w:w="4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spacing w:after="0" w:line="240" w:lineRule="auto"/>
              <w:jc w:val="center"/>
              <w:rPr>
                <w:rFonts w:ascii="Times New Roman" w:eastAsia="Calibri" w:hAnsi="Times New Roman"/>
                <w:lang w:eastAsia="en-US"/>
              </w:rPr>
            </w:pPr>
            <w:r>
              <w:rPr>
                <w:rFonts w:ascii="Times New Roman" w:eastAsia="Calibri" w:hAnsi="Times New Roman"/>
                <w:lang w:eastAsia="en-US"/>
              </w:rPr>
              <w:t>3.</w:t>
            </w:r>
          </w:p>
        </w:tc>
        <w:tc>
          <w:tcPr>
            <w:tcW w:w="70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spacing w:after="0" w:line="240" w:lineRule="auto"/>
              <w:rPr>
                <w:rFonts w:ascii="Times New Roman" w:eastAsia="Calibri" w:hAnsi="Times New Roman"/>
                <w:lang w:eastAsia="en-US"/>
              </w:rPr>
            </w:pPr>
            <w:r>
              <w:rPr>
                <w:rFonts w:ascii="Times New Roman" w:eastAsia="Calibri" w:hAnsi="Times New Roman"/>
                <w:lang w:eastAsia="en-US"/>
              </w:rPr>
              <w:t>Количество лиц, размещенных в КСР (гостиницах и туристских базах), всего</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spacing w:after="0" w:line="240" w:lineRule="auto"/>
              <w:jc w:val="center"/>
              <w:rPr>
                <w:rFonts w:ascii="Times New Roman" w:eastAsia="Calibri" w:hAnsi="Times New Roman"/>
                <w:lang w:eastAsia="en-US"/>
              </w:rPr>
            </w:pPr>
            <w:r>
              <w:rPr>
                <w:rFonts w:ascii="Times New Roman" w:eastAsia="Calibri" w:hAnsi="Times New Roman"/>
                <w:lang w:eastAsia="en-US"/>
              </w:rPr>
              <w:t>2563</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spacing w:after="0" w:line="240" w:lineRule="auto"/>
              <w:jc w:val="center"/>
              <w:rPr>
                <w:rFonts w:ascii="Times New Roman" w:eastAsia="Calibri" w:hAnsi="Times New Roman"/>
                <w:lang w:eastAsia="en-US"/>
              </w:rPr>
            </w:pPr>
            <w:r>
              <w:rPr>
                <w:rFonts w:ascii="Times New Roman" w:eastAsia="Calibri" w:hAnsi="Times New Roman"/>
                <w:lang w:eastAsia="en-US"/>
              </w:rPr>
              <w:t>2920</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spacing w:after="0" w:line="240" w:lineRule="auto"/>
              <w:jc w:val="center"/>
              <w:rPr>
                <w:rFonts w:ascii="Times New Roman" w:eastAsia="Calibri" w:hAnsi="Times New Roman"/>
                <w:lang w:eastAsia="en-US"/>
              </w:rPr>
            </w:pPr>
            <w:r>
              <w:rPr>
                <w:rFonts w:ascii="Times New Roman" w:eastAsia="Calibri" w:hAnsi="Times New Roman"/>
                <w:lang w:eastAsia="en-US"/>
              </w:rPr>
              <w:t>4116</w:t>
            </w:r>
          </w:p>
        </w:tc>
      </w:tr>
      <w:tr w:rsidR="00E8684C">
        <w:tc>
          <w:tcPr>
            <w:tcW w:w="4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spacing w:after="0" w:line="240" w:lineRule="auto"/>
              <w:jc w:val="center"/>
              <w:rPr>
                <w:rFonts w:ascii="Times New Roman" w:eastAsia="Calibri" w:hAnsi="Times New Roman"/>
                <w:lang w:eastAsia="en-US"/>
              </w:rPr>
            </w:pPr>
            <w:r>
              <w:rPr>
                <w:rFonts w:ascii="Times New Roman" w:eastAsia="Calibri" w:hAnsi="Times New Roman"/>
                <w:lang w:eastAsia="en-US"/>
              </w:rPr>
              <w:t>4.</w:t>
            </w:r>
          </w:p>
        </w:tc>
        <w:tc>
          <w:tcPr>
            <w:tcW w:w="70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spacing w:after="0" w:line="240" w:lineRule="auto"/>
              <w:rPr>
                <w:rFonts w:ascii="Times New Roman" w:eastAsia="Calibri" w:hAnsi="Times New Roman"/>
                <w:lang w:eastAsia="en-US"/>
              </w:rPr>
            </w:pPr>
            <w:r>
              <w:rPr>
                <w:rFonts w:ascii="Times New Roman" w:eastAsia="Calibri" w:hAnsi="Times New Roman"/>
                <w:lang w:eastAsia="en-US"/>
              </w:rPr>
              <w:t>Количество мест размещения, всего</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spacing w:after="0" w:line="240" w:lineRule="auto"/>
              <w:jc w:val="center"/>
              <w:rPr>
                <w:rFonts w:ascii="Times New Roman" w:eastAsia="Calibri" w:hAnsi="Times New Roman"/>
                <w:lang w:eastAsia="en-US"/>
              </w:rPr>
            </w:pPr>
            <w:r>
              <w:rPr>
                <w:rFonts w:ascii="Times New Roman" w:eastAsia="Calibri" w:hAnsi="Times New Roman"/>
                <w:lang w:eastAsia="en-US"/>
              </w:rPr>
              <w:t>244</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spacing w:after="0" w:line="240" w:lineRule="auto"/>
              <w:jc w:val="center"/>
              <w:rPr>
                <w:rFonts w:ascii="Times New Roman" w:eastAsia="Calibri" w:hAnsi="Times New Roman"/>
                <w:lang w:eastAsia="en-US"/>
              </w:rPr>
            </w:pPr>
            <w:r>
              <w:rPr>
                <w:rFonts w:ascii="Times New Roman" w:eastAsia="Calibri" w:hAnsi="Times New Roman"/>
                <w:lang w:eastAsia="en-US"/>
              </w:rPr>
              <w:t>312</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spacing w:after="0" w:line="240" w:lineRule="auto"/>
              <w:jc w:val="center"/>
              <w:rPr>
                <w:rFonts w:ascii="Times New Roman" w:eastAsia="Calibri" w:hAnsi="Times New Roman"/>
                <w:lang w:eastAsia="en-US"/>
              </w:rPr>
            </w:pPr>
            <w:r>
              <w:rPr>
                <w:rFonts w:ascii="Times New Roman" w:eastAsia="Calibri" w:hAnsi="Times New Roman"/>
                <w:lang w:eastAsia="en-US"/>
              </w:rPr>
              <w:t>303</w:t>
            </w:r>
          </w:p>
        </w:tc>
      </w:tr>
      <w:tr w:rsidR="00E8684C">
        <w:tc>
          <w:tcPr>
            <w:tcW w:w="4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spacing w:after="0" w:line="240" w:lineRule="auto"/>
              <w:jc w:val="center"/>
              <w:rPr>
                <w:rFonts w:ascii="Times New Roman" w:eastAsia="Calibri" w:hAnsi="Times New Roman"/>
                <w:lang w:eastAsia="en-US"/>
              </w:rPr>
            </w:pPr>
            <w:r>
              <w:rPr>
                <w:rFonts w:ascii="Times New Roman" w:eastAsia="Calibri" w:hAnsi="Times New Roman"/>
                <w:lang w:eastAsia="en-US"/>
              </w:rPr>
              <w:t>4.1</w:t>
            </w:r>
          </w:p>
        </w:tc>
        <w:tc>
          <w:tcPr>
            <w:tcW w:w="70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pStyle w:val="affd"/>
              <w:numPr>
                <w:ilvl w:val="0"/>
                <w:numId w:val="26"/>
              </w:numPr>
              <w:spacing w:after="0" w:line="240" w:lineRule="auto"/>
              <w:ind w:left="509"/>
              <w:rPr>
                <w:rFonts w:ascii="Times New Roman" w:eastAsia="Calibri" w:hAnsi="Times New Roman"/>
                <w:lang w:eastAsia="en-US"/>
              </w:rPr>
            </w:pPr>
            <w:r>
              <w:rPr>
                <w:rFonts w:ascii="Times New Roman" w:eastAsia="Calibri" w:hAnsi="Times New Roman"/>
                <w:lang w:eastAsia="en-US"/>
              </w:rPr>
              <w:t>Круглогодичное</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spacing w:after="0" w:line="240" w:lineRule="auto"/>
              <w:jc w:val="center"/>
              <w:rPr>
                <w:rFonts w:ascii="Times New Roman" w:eastAsia="Calibri" w:hAnsi="Times New Roman"/>
                <w:lang w:eastAsia="en-US"/>
              </w:rPr>
            </w:pPr>
            <w:r>
              <w:rPr>
                <w:rFonts w:ascii="Times New Roman" w:eastAsia="Calibri" w:hAnsi="Times New Roman"/>
                <w:lang w:eastAsia="en-US"/>
              </w:rPr>
              <w:t>144</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spacing w:after="0" w:line="240" w:lineRule="auto"/>
              <w:jc w:val="center"/>
              <w:rPr>
                <w:rFonts w:ascii="Times New Roman" w:eastAsia="Calibri" w:hAnsi="Times New Roman"/>
                <w:lang w:eastAsia="en-US"/>
              </w:rPr>
            </w:pPr>
            <w:r>
              <w:rPr>
                <w:rFonts w:ascii="Times New Roman" w:eastAsia="Calibri" w:hAnsi="Times New Roman"/>
                <w:lang w:eastAsia="en-US"/>
              </w:rPr>
              <w:t>184</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spacing w:after="0" w:line="240" w:lineRule="auto"/>
              <w:jc w:val="center"/>
              <w:rPr>
                <w:rFonts w:ascii="Times New Roman" w:eastAsia="Calibri" w:hAnsi="Times New Roman"/>
                <w:lang w:eastAsia="en-US"/>
              </w:rPr>
            </w:pPr>
            <w:r>
              <w:rPr>
                <w:rFonts w:ascii="Times New Roman" w:eastAsia="Calibri" w:hAnsi="Times New Roman"/>
                <w:lang w:eastAsia="en-US"/>
              </w:rPr>
              <w:t>175</w:t>
            </w:r>
          </w:p>
        </w:tc>
      </w:tr>
      <w:tr w:rsidR="00E8684C">
        <w:tc>
          <w:tcPr>
            <w:tcW w:w="4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spacing w:after="0" w:line="240" w:lineRule="auto"/>
              <w:jc w:val="center"/>
              <w:rPr>
                <w:rFonts w:ascii="Times New Roman" w:eastAsia="Calibri" w:hAnsi="Times New Roman"/>
                <w:lang w:eastAsia="en-US"/>
              </w:rPr>
            </w:pPr>
            <w:r>
              <w:rPr>
                <w:rFonts w:ascii="Times New Roman" w:eastAsia="Calibri" w:hAnsi="Times New Roman"/>
                <w:lang w:eastAsia="en-US"/>
              </w:rPr>
              <w:t>4.2</w:t>
            </w:r>
          </w:p>
        </w:tc>
        <w:tc>
          <w:tcPr>
            <w:tcW w:w="705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pStyle w:val="affd"/>
              <w:numPr>
                <w:ilvl w:val="0"/>
                <w:numId w:val="26"/>
              </w:numPr>
              <w:spacing w:after="0" w:line="240" w:lineRule="auto"/>
              <w:ind w:left="509"/>
              <w:rPr>
                <w:rFonts w:ascii="Times New Roman" w:eastAsia="Calibri" w:hAnsi="Times New Roman"/>
                <w:lang w:eastAsia="en-US"/>
              </w:rPr>
            </w:pPr>
            <w:r>
              <w:rPr>
                <w:rFonts w:ascii="Times New Roman" w:eastAsia="Calibri" w:hAnsi="Times New Roman"/>
                <w:lang w:eastAsia="en-US"/>
              </w:rPr>
              <w:t>Сезонное</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spacing w:after="0" w:line="240" w:lineRule="auto"/>
              <w:jc w:val="center"/>
              <w:rPr>
                <w:rFonts w:ascii="Times New Roman" w:eastAsia="Calibri" w:hAnsi="Times New Roman"/>
                <w:lang w:eastAsia="en-US"/>
              </w:rPr>
            </w:pPr>
            <w:r>
              <w:rPr>
                <w:rFonts w:ascii="Times New Roman" w:eastAsia="Calibri" w:hAnsi="Times New Roman"/>
                <w:lang w:eastAsia="en-US"/>
              </w:rPr>
              <w:t>100</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spacing w:after="0" w:line="240" w:lineRule="auto"/>
              <w:jc w:val="center"/>
              <w:rPr>
                <w:rFonts w:ascii="Times New Roman" w:eastAsia="Calibri" w:hAnsi="Times New Roman"/>
                <w:lang w:eastAsia="en-US"/>
              </w:rPr>
            </w:pPr>
            <w:r>
              <w:rPr>
                <w:rFonts w:ascii="Times New Roman" w:eastAsia="Calibri" w:hAnsi="Times New Roman"/>
                <w:lang w:eastAsia="en-US"/>
              </w:rPr>
              <w:t>128</w:t>
            </w:r>
          </w:p>
        </w:tc>
        <w:tc>
          <w:tcPr>
            <w:tcW w:w="8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8684C" w:rsidRDefault="00E8684C">
            <w:pPr>
              <w:spacing w:after="0" w:line="240" w:lineRule="auto"/>
              <w:jc w:val="center"/>
              <w:rPr>
                <w:rFonts w:ascii="Times New Roman" w:eastAsia="Calibri" w:hAnsi="Times New Roman"/>
                <w:lang w:eastAsia="en-US"/>
              </w:rPr>
            </w:pPr>
            <w:r>
              <w:rPr>
                <w:rFonts w:ascii="Times New Roman" w:eastAsia="Calibri" w:hAnsi="Times New Roman"/>
                <w:lang w:eastAsia="en-US"/>
              </w:rPr>
              <w:t>128</w:t>
            </w:r>
          </w:p>
        </w:tc>
      </w:tr>
    </w:tbl>
    <w:p w:rsidR="00CF5E34" w:rsidRDefault="00CF5E34">
      <w:pPr>
        <w:spacing w:after="0" w:line="240" w:lineRule="auto"/>
        <w:ind w:firstLine="709"/>
        <w:jc w:val="both"/>
        <w:rPr>
          <w:rFonts w:ascii="Times New Roman" w:hAnsi="Times New Roman"/>
          <w:sz w:val="24"/>
          <w:szCs w:val="24"/>
        </w:rPr>
      </w:pPr>
    </w:p>
    <w:p w:rsidR="00E8684C"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В районе функционирует 15 субъектов, оказывающих туристические услуги, из них: 2 гостиницы, 4 турбазы, 5 гостевых домов, 1 туристско-развлекательный комплекс, 3 организации, оказывающие услуги по экскурсионному обслуживанию.</w:t>
      </w:r>
      <w:r w:rsidR="00BA6B12">
        <w:rPr>
          <w:rFonts w:ascii="Times New Roman" w:hAnsi="Times New Roman"/>
          <w:sz w:val="24"/>
          <w:szCs w:val="24"/>
        </w:rPr>
        <w:t xml:space="preserve"> </w:t>
      </w:r>
      <w:r w:rsidR="001B491E">
        <w:rPr>
          <w:rFonts w:ascii="Times New Roman" w:hAnsi="Times New Roman"/>
          <w:sz w:val="24"/>
          <w:szCs w:val="24"/>
        </w:rPr>
        <w:t>За анализируемый период количество туристских объектов на территории района не изменилось.</w:t>
      </w:r>
    </w:p>
    <w:p w:rsidR="008D723D" w:rsidRDefault="00E8684C">
      <w:pPr>
        <w:spacing w:after="0" w:line="240" w:lineRule="auto"/>
        <w:ind w:firstLine="709"/>
        <w:jc w:val="both"/>
        <w:rPr>
          <w:rFonts w:ascii="Times New Roman" w:hAnsi="Times New Roman"/>
          <w:sz w:val="24"/>
          <w:szCs w:val="24"/>
        </w:rPr>
      </w:pPr>
      <w:r>
        <w:rPr>
          <w:rFonts w:ascii="Times New Roman" w:hAnsi="Times New Roman"/>
          <w:sz w:val="24"/>
          <w:szCs w:val="24"/>
        </w:rPr>
        <w:t>Т</w:t>
      </w:r>
      <w:r w:rsidR="00E97103">
        <w:rPr>
          <w:rFonts w:ascii="Times New Roman" w:hAnsi="Times New Roman"/>
          <w:sz w:val="24"/>
          <w:szCs w:val="24"/>
        </w:rPr>
        <w:t>уристская отрасль</w:t>
      </w:r>
      <w:r>
        <w:rPr>
          <w:rFonts w:ascii="Times New Roman" w:hAnsi="Times New Roman"/>
          <w:sz w:val="24"/>
          <w:szCs w:val="24"/>
        </w:rPr>
        <w:t xml:space="preserve"> планомерно развивается, что сказывается на</w:t>
      </w:r>
      <w:r w:rsidR="00213D9D">
        <w:rPr>
          <w:rFonts w:ascii="Times New Roman" w:hAnsi="Times New Roman"/>
          <w:sz w:val="24"/>
          <w:szCs w:val="24"/>
        </w:rPr>
        <w:t xml:space="preserve"> ежегодном </w:t>
      </w:r>
      <w:r>
        <w:rPr>
          <w:rFonts w:ascii="Times New Roman" w:hAnsi="Times New Roman"/>
          <w:sz w:val="24"/>
          <w:szCs w:val="24"/>
        </w:rPr>
        <w:t>увеличении туристско-экскурсионного потока</w:t>
      </w:r>
      <w:r w:rsidR="00724FBE">
        <w:rPr>
          <w:rFonts w:ascii="Times New Roman" w:hAnsi="Times New Roman"/>
          <w:sz w:val="24"/>
          <w:szCs w:val="24"/>
        </w:rPr>
        <w:t xml:space="preserve">. За последние три года туристский поток вырос </w:t>
      </w:r>
      <w:r w:rsidR="00213D9D">
        <w:rPr>
          <w:rFonts w:ascii="Times New Roman" w:hAnsi="Times New Roman"/>
          <w:sz w:val="24"/>
          <w:szCs w:val="24"/>
        </w:rPr>
        <w:t xml:space="preserve">на 34 тыс. человек. Увеличение </w:t>
      </w:r>
      <w:r w:rsidR="00950538">
        <w:rPr>
          <w:rFonts w:ascii="Times New Roman" w:hAnsi="Times New Roman"/>
          <w:sz w:val="24"/>
          <w:szCs w:val="24"/>
        </w:rPr>
        <w:t xml:space="preserve">потока </w:t>
      </w:r>
      <w:r w:rsidR="00213D9D">
        <w:rPr>
          <w:rFonts w:ascii="Times New Roman" w:hAnsi="Times New Roman"/>
          <w:sz w:val="24"/>
          <w:szCs w:val="24"/>
        </w:rPr>
        <w:t>туристов связано с</w:t>
      </w:r>
      <w:r w:rsidR="00950538">
        <w:rPr>
          <w:rFonts w:ascii="Times New Roman" w:hAnsi="Times New Roman"/>
          <w:sz w:val="24"/>
          <w:szCs w:val="24"/>
        </w:rPr>
        <w:t xml:space="preserve"> ежегодным </w:t>
      </w:r>
      <w:r w:rsidR="00213D9D">
        <w:rPr>
          <w:rFonts w:ascii="Times New Roman" w:hAnsi="Times New Roman"/>
          <w:sz w:val="24"/>
          <w:szCs w:val="24"/>
        </w:rPr>
        <w:t xml:space="preserve">проведением </w:t>
      </w:r>
      <w:r w:rsidR="00950538">
        <w:rPr>
          <w:rFonts w:ascii="Times New Roman" w:hAnsi="Times New Roman"/>
          <w:sz w:val="24"/>
          <w:szCs w:val="24"/>
        </w:rPr>
        <w:t xml:space="preserve">в районе </w:t>
      </w:r>
      <w:r w:rsidR="00213D9D">
        <w:rPr>
          <w:rFonts w:ascii="Times New Roman" w:hAnsi="Times New Roman"/>
          <w:sz w:val="24"/>
          <w:szCs w:val="24"/>
        </w:rPr>
        <w:t>массовых событийных мероприятий  – «Сибирская масленица», Всероссийский фестиваль «Земляки» им. М.С. Евдокимова</w:t>
      </w:r>
      <w:r w:rsidR="00950538">
        <w:rPr>
          <w:rFonts w:ascii="Times New Roman" w:hAnsi="Times New Roman"/>
          <w:sz w:val="24"/>
          <w:szCs w:val="24"/>
        </w:rPr>
        <w:t xml:space="preserve">, спортивно-туристских мероприятий в с. Солоновка </w:t>
      </w:r>
      <w:r w:rsidR="00213D9D">
        <w:rPr>
          <w:rFonts w:ascii="Times New Roman" w:hAnsi="Times New Roman"/>
          <w:sz w:val="24"/>
          <w:szCs w:val="24"/>
        </w:rPr>
        <w:t xml:space="preserve">. </w:t>
      </w:r>
    </w:p>
    <w:p w:rsidR="00CF5E34" w:rsidRDefault="008D723D">
      <w:pPr>
        <w:spacing w:after="0" w:line="240" w:lineRule="auto"/>
        <w:ind w:firstLine="709"/>
        <w:jc w:val="both"/>
        <w:rPr>
          <w:rFonts w:ascii="Times New Roman" w:hAnsi="Times New Roman"/>
          <w:sz w:val="24"/>
          <w:szCs w:val="24"/>
        </w:rPr>
      </w:pPr>
      <w:r>
        <w:rPr>
          <w:rFonts w:ascii="Times New Roman" w:hAnsi="Times New Roman"/>
          <w:sz w:val="24"/>
          <w:szCs w:val="24"/>
        </w:rPr>
        <w:t>На 1553 человека увеличилось количество размещенных туристов, в основном за счет большей посещаемости сельских гостевых домов в с. Солоновка.</w:t>
      </w:r>
      <w:r w:rsidR="00A97D49">
        <w:rPr>
          <w:rFonts w:ascii="Times New Roman" w:hAnsi="Times New Roman"/>
          <w:sz w:val="24"/>
          <w:szCs w:val="24"/>
        </w:rPr>
        <w:t xml:space="preserve"> </w:t>
      </w:r>
      <w:r w:rsidR="00213D9D">
        <w:rPr>
          <w:rFonts w:ascii="Times New Roman" w:hAnsi="Times New Roman"/>
          <w:sz w:val="24"/>
          <w:szCs w:val="24"/>
        </w:rPr>
        <w:t xml:space="preserve"> </w:t>
      </w:r>
      <w:r w:rsidR="00E8684C">
        <w:rPr>
          <w:rFonts w:ascii="Times New Roman" w:hAnsi="Times New Roman"/>
          <w:sz w:val="24"/>
          <w:szCs w:val="24"/>
        </w:rPr>
        <w:t xml:space="preserve"> </w:t>
      </w:r>
      <w:r w:rsidR="00E97103">
        <w:rPr>
          <w:rFonts w:ascii="Times New Roman" w:hAnsi="Times New Roman"/>
          <w:sz w:val="24"/>
          <w:szCs w:val="24"/>
        </w:rPr>
        <w:t xml:space="preserve">  </w:t>
      </w:r>
    </w:p>
    <w:p w:rsidR="00CF5E34" w:rsidRDefault="00CF5E34">
      <w:pPr>
        <w:spacing w:after="0" w:line="240" w:lineRule="auto"/>
        <w:ind w:firstLine="709"/>
        <w:jc w:val="both"/>
        <w:rPr>
          <w:rFonts w:ascii="Times New Roman" w:hAnsi="Times New Roman"/>
          <w:sz w:val="24"/>
          <w:szCs w:val="24"/>
          <w:highlight w:val="green"/>
        </w:rPr>
      </w:pP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Таблица 28 – Характеристика субъектов, оказывающих туристические услуги на      </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территории Смоленского района в 2019 г.</w:t>
      </w:r>
    </w:p>
    <w:p w:rsidR="00CF5E34" w:rsidRDefault="00CF5E34">
      <w:pPr>
        <w:spacing w:after="0" w:line="240" w:lineRule="auto"/>
        <w:ind w:firstLine="709"/>
        <w:jc w:val="both"/>
        <w:rPr>
          <w:rFonts w:ascii="Times New Roman" w:hAnsi="Times New Roman"/>
          <w:sz w:val="24"/>
          <w:szCs w:val="24"/>
        </w:rPr>
      </w:pPr>
    </w:p>
    <w:tbl>
      <w:tblPr>
        <w:tblW w:w="10172"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tblPr>
      <w:tblGrid>
        <w:gridCol w:w="4826"/>
        <w:gridCol w:w="1890"/>
        <w:gridCol w:w="1625"/>
        <w:gridCol w:w="1831"/>
      </w:tblGrid>
      <w:tr w:rsidR="00CF5E34">
        <w:trPr>
          <w:tblHeader/>
        </w:trPr>
        <w:tc>
          <w:tcPr>
            <w:tcW w:w="48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Наименование показателя</w:t>
            </w:r>
          </w:p>
        </w:tc>
        <w:tc>
          <w:tcPr>
            <w:tcW w:w="189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Количество объектов</w:t>
            </w:r>
          </w:p>
        </w:tc>
        <w:tc>
          <w:tcPr>
            <w:tcW w:w="16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Количество мест</w:t>
            </w:r>
          </w:p>
        </w:tc>
        <w:tc>
          <w:tcPr>
            <w:tcW w:w="18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Количество занятых</w:t>
            </w:r>
          </w:p>
        </w:tc>
      </w:tr>
      <w:tr w:rsidR="00CF5E34">
        <w:tc>
          <w:tcPr>
            <w:tcW w:w="48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rPr>
                <w:rFonts w:ascii="Times New Roman" w:eastAsia="Calibri" w:hAnsi="Times New Roman"/>
                <w:lang w:eastAsia="en-US"/>
              </w:rPr>
            </w:pPr>
            <w:r>
              <w:rPr>
                <w:rFonts w:ascii="Times New Roman" w:eastAsia="Calibri" w:hAnsi="Times New Roman"/>
                <w:lang w:eastAsia="en-US"/>
              </w:rPr>
              <w:t>Гостиницы</w:t>
            </w:r>
          </w:p>
        </w:tc>
        <w:tc>
          <w:tcPr>
            <w:tcW w:w="189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2</w:t>
            </w:r>
          </w:p>
        </w:tc>
        <w:tc>
          <w:tcPr>
            <w:tcW w:w="16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59</w:t>
            </w:r>
          </w:p>
        </w:tc>
        <w:tc>
          <w:tcPr>
            <w:tcW w:w="18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29</w:t>
            </w:r>
          </w:p>
        </w:tc>
      </w:tr>
      <w:tr w:rsidR="00CF5E34">
        <w:tc>
          <w:tcPr>
            <w:tcW w:w="48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rPr>
                <w:rFonts w:ascii="Times New Roman" w:eastAsia="Calibri" w:hAnsi="Times New Roman"/>
                <w:lang w:eastAsia="en-US"/>
              </w:rPr>
            </w:pPr>
            <w:r>
              <w:rPr>
                <w:rFonts w:ascii="Times New Roman" w:eastAsia="Calibri" w:hAnsi="Times New Roman"/>
                <w:lang w:eastAsia="en-US"/>
              </w:rPr>
              <w:t>Турбазы и организации отдыха</w:t>
            </w:r>
          </w:p>
        </w:tc>
        <w:tc>
          <w:tcPr>
            <w:tcW w:w="189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5</w:t>
            </w:r>
          </w:p>
        </w:tc>
        <w:tc>
          <w:tcPr>
            <w:tcW w:w="16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48</w:t>
            </w:r>
          </w:p>
        </w:tc>
        <w:tc>
          <w:tcPr>
            <w:tcW w:w="18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14</w:t>
            </w:r>
          </w:p>
        </w:tc>
      </w:tr>
      <w:tr w:rsidR="00CF5E34">
        <w:tc>
          <w:tcPr>
            <w:tcW w:w="48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rPr>
                <w:rFonts w:ascii="Times New Roman" w:eastAsia="Calibri" w:hAnsi="Times New Roman"/>
                <w:lang w:eastAsia="en-US"/>
              </w:rPr>
            </w:pPr>
            <w:r>
              <w:rPr>
                <w:rFonts w:ascii="Times New Roman" w:eastAsia="Calibri" w:hAnsi="Times New Roman"/>
                <w:lang w:eastAsia="en-US"/>
              </w:rPr>
              <w:t>Сельские дома</w:t>
            </w:r>
          </w:p>
        </w:tc>
        <w:tc>
          <w:tcPr>
            <w:tcW w:w="189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5</w:t>
            </w:r>
          </w:p>
        </w:tc>
        <w:tc>
          <w:tcPr>
            <w:tcW w:w="16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196</w:t>
            </w:r>
          </w:p>
        </w:tc>
        <w:tc>
          <w:tcPr>
            <w:tcW w:w="18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7</w:t>
            </w:r>
          </w:p>
        </w:tc>
      </w:tr>
      <w:tr w:rsidR="00CF5E34">
        <w:tc>
          <w:tcPr>
            <w:tcW w:w="48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rPr>
                <w:rFonts w:ascii="Times New Roman" w:eastAsia="Calibri" w:hAnsi="Times New Roman"/>
                <w:lang w:eastAsia="en-US"/>
              </w:rPr>
            </w:pPr>
            <w:r>
              <w:rPr>
                <w:rFonts w:ascii="Times New Roman" w:eastAsia="Calibri" w:hAnsi="Times New Roman"/>
                <w:lang w:eastAsia="en-US"/>
              </w:rPr>
              <w:t>Субъекты, оказывающие услуги по экскурсионному обслуживанию</w:t>
            </w:r>
          </w:p>
        </w:tc>
        <w:tc>
          <w:tcPr>
            <w:tcW w:w="189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3</w:t>
            </w:r>
          </w:p>
        </w:tc>
        <w:tc>
          <w:tcPr>
            <w:tcW w:w="16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w:t>
            </w:r>
          </w:p>
        </w:tc>
        <w:tc>
          <w:tcPr>
            <w:tcW w:w="18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3</w:t>
            </w:r>
          </w:p>
        </w:tc>
      </w:tr>
      <w:tr w:rsidR="00CF5E34">
        <w:tc>
          <w:tcPr>
            <w:tcW w:w="48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rPr>
                <w:rFonts w:ascii="Times New Roman" w:eastAsia="Calibri" w:hAnsi="Times New Roman"/>
                <w:lang w:eastAsia="en-US"/>
              </w:rPr>
            </w:pPr>
            <w:r>
              <w:rPr>
                <w:rFonts w:ascii="Times New Roman" w:eastAsia="Calibri" w:hAnsi="Times New Roman"/>
                <w:lang w:eastAsia="en-US"/>
              </w:rPr>
              <w:t>ВСЕГО:</w:t>
            </w:r>
          </w:p>
        </w:tc>
        <w:tc>
          <w:tcPr>
            <w:tcW w:w="189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15</w:t>
            </w:r>
          </w:p>
        </w:tc>
        <w:tc>
          <w:tcPr>
            <w:tcW w:w="16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303</w:t>
            </w:r>
          </w:p>
        </w:tc>
        <w:tc>
          <w:tcPr>
            <w:tcW w:w="18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eastAsia="Calibri" w:hAnsi="Times New Roman"/>
                <w:lang w:eastAsia="en-US"/>
              </w:rPr>
            </w:pPr>
            <w:r>
              <w:rPr>
                <w:rFonts w:ascii="Times New Roman" w:eastAsia="Calibri" w:hAnsi="Times New Roman"/>
                <w:lang w:eastAsia="en-US"/>
              </w:rPr>
              <w:t>53</w:t>
            </w:r>
          </w:p>
        </w:tc>
      </w:tr>
    </w:tbl>
    <w:p w:rsidR="00CF5E34" w:rsidRDefault="00CF5E34">
      <w:pPr>
        <w:spacing w:after="0" w:line="240" w:lineRule="auto"/>
        <w:ind w:firstLine="709"/>
        <w:jc w:val="both"/>
        <w:rPr>
          <w:rFonts w:ascii="Times New Roman" w:hAnsi="Times New Roman"/>
          <w:sz w:val="24"/>
          <w:szCs w:val="24"/>
        </w:rPr>
      </w:pP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Оказанием услуг преимущественно занимаются юридические лица, в сфере обслуживания зелёных домов преобладают индивидуальные предприниматели.</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Гостиницы и турбазы принимают туристов в течение всего года, зелёные дома и организации, оказывающие услуги по экскурсионной деятельности, имеют сезонный режим работы.</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Туристские объекты Смоленского района расположены двумя группами: 1) в непосредственной близости от северной границы территории, вдоль побережья Оби; 2) на юго-востоке, с центрами в сёлах Солоновка и Новотырышкино. В Смоленском районе развиты спортивный, событийный и гастрономический туризм.</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Количество занятых оказанием услуг в сфере туризма - 53 человека. В силу недостаточной развитости туристской отрасли и нехватки квалифицированных кадров, в сфере оказания услуг заняты постоянные работники.</w:t>
      </w:r>
    </w:p>
    <w:p w:rsidR="00CF5E34" w:rsidRDefault="00D91FC8">
      <w:pPr>
        <w:spacing w:after="0" w:line="240" w:lineRule="auto"/>
        <w:ind w:firstLine="540"/>
        <w:jc w:val="both"/>
        <w:rPr>
          <w:rFonts w:ascii="Times New Roman" w:hAnsi="Times New Roman"/>
          <w:sz w:val="24"/>
          <w:szCs w:val="24"/>
        </w:rPr>
      </w:pPr>
      <w:r>
        <w:rPr>
          <w:rFonts w:ascii="Times New Roman" w:hAnsi="Times New Roman"/>
          <w:sz w:val="24"/>
          <w:szCs w:val="24"/>
        </w:rPr>
        <w:t>В рамках мероприятий федеральной целевой программы «Развитие внутреннего и въездного туризма в Российской Федерации (2011-2018 годы)» и государственной программы «Развитие туризма в Алтайском крае» на территории Смоленского района осуществлялось создание туристского субкластера «Сибирское подворье», туристско-рекреационного кластера «Белокуриха». Курортный кластер «Белокуриха - 2» получил свое развитие в административных границах города Белокурихи. Принято решение о том, что прилегающие к кластеру «Белокуриха-2» территории трех районов (в числе которых, Смоленский, Алтайский и Солонешенский) станут природным парком. На территории проектируемого парка комфортный климат, сравнимый с климатом курортов Западной Европы, малонарушенные природные комплексы, а также исчезающие, редкие и уникальные сообщества и экосистемы. В границах парка будет запрещена рубка лесов, охота (в том числе пребывание людей с оружием и собаками), рыбалка, выпас домашнего скота, использование токсичных препаратов и многое другое. «Появление природного парка в окрестностях «Белокурихи-2», позитивно скажется на имидже территории.</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Природно-климатические ресурсы Смоленского района способствуют развитию лечебно-оздоровительного и семейного туризма, территориальная близость туристско-рекреационного кластера «Белокуриха» - делового и корпоративно туризма, культурно-исторические особенности - появлению новых экскурсионных туристических маршрутов. В предгорьях популярны конные маршруты, в том числе «по пути Рериха» - району, где некогда проходила трансгималайская экспедиция семьи Рерихов, на р. Песчаная – сплавы по горным рекам. В окрестностях с. Солоновка развивается парапланерный и дельтапланерный туризм. В районе организованы рыболовные и охотничьи маршруты, в том числе для любителей фотоохоты. </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В ближайшие годы сфера лечебно-оздоровительной и туристской деятельности будут оставаться наиболее инвестиционно привлекательными в Смоленском районе.</w:t>
      </w:r>
      <w:r>
        <w:rPr>
          <w:rFonts w:ascii="Times New Roman" w:eastAsia="Calibri" w:hAnsi="Times New Roman"/>
          <w:spacing w:val="-12"/>
          <w:sz w:val="24"/>
          <w:szCs w:val="24"/>
        </w:rPr>
        <w:t xml:space="preserve">Перспективными остаются направления развития </w:t>
      </w:r>
      <w:r>
        <w:rPr>
          <w:rFonts w:ascii="Times New Roman" w:hAnsi="Times New Roman"/>
          <w:sz w:val="24"/>
          <w:szCs w:val="24"/>
        </w:rPr>
        <w:t>экскурсионного туризма (в т.ч. место слияния рек Бия и Катунь), экологического туризма (в т.ч. природный парк «Предгорье Алтая»), гастрономического и сельского туризма (в т.ч. сыроварня «Усадьба Три А» и гостевой дом «Кержацкие палати»), спортивного туризма (в т.ч. кемпинг парапланеристов «Бобровая заимка», река Песчаная).</w:t>
      </w:r>
    </w:p>
    <w:p w:rsidR="00CF5E34" w:rsidRDefault="00CF5E34">
      <w:pPr>
        <w:spacing w:after="0" w:line="240" w:lineRule="auto"/>
        <w:ind w:firstLine="708"/>
        <w:jc w:val="both"/>
        <w:rPr>
          <w:rFonts w:ascii="Times New Roman" w:hAnsi="Times New Roman"/>
          <w:sz w:val="24"/>
          <w:szCs w:val="24"/>
        </w:rPr>
      </w:pPr>
    </w:p>
    <w:p w:rsidR="00CF5E34" w:rsidRDefault="00D91FC8">
      <w:pPr>
        <w:pStyle w:val="Heading1"/>
        <w:spacing w:before="0" w:after="200" w:line="240" w:lineRule="auto"/>
        <w:jc w:val="center"/>
        <w:rPr>
          <w:rStyle w:val="10"/>
          <w:rFonts w:eastAsia="Calibri"/>
          <w:color w:val="00000A"/>
          <w:sz w:val="24"/>
          <w:szCs w:val="24"/>
        </w:rPr>
      </w:pPr>
      <w:bookmarkStart w:id="24" w:name="_Toc53968096"/>
      <w:bookmarkStart w:id="25" w:name="_Toc448502093"/>
      <w:bookmarkEnd w:id="24"/>
      <w:bookmarkEnd w:id="25"/>
      <w:r>
        <w:rPr>
          <w:rStyle w:val="10"/>
          <w:rFonts w:eastAsia="Calibri"/>
          <w:color w:val="00000A"/>
          <w:sz w:val="24"/>
          <w:szCs w:val="24"/>
        </w:rPr>
        <w:t>1.1.6 Коммунальное хозяйство и инфраструктура (структура и состояние жилого фонда, обеспеченность жильем, система тепло- и водоснабжения, энергетика, транспорт и т.д.)</w:t>
      </w:r>
    </w:p>
    <w:p w:rsidR="00CF5E34" w:rsidRDefault="00D91FC8">
      <w:pPr>
        <w:spacing w:after="0" w:line="240" w:lineRule="auto"/>
        <w:ind w:firstLine="720"/>
        <w:jc w:val="both"/>
        <w:rPr>
          <w:rFonts w:ascii="Times New Roman" w:eastAsia="Calibri" w:hAnsi="Times New Roman"/>
          <w:sz w:val="24"/>
          <w:szCs w:val="24"/>
        </w:rPr>
      </w:pPr>
      <w:r>
        <w:rPr>
          <w:rFonts w:ascii="Times New Roman" w:eastAsia="Calibri" w:hAnsi="Times New Roman"/>
          <w:sz w:val="24"/>
          <w:szCs w:val="24"/>
        </w:rPr>
        <w:t xml:space="preserve">Жилищно-коммунальное хозяйство (далее – </w:t>
      </w:r>
      <w:r>
        <w:rPr>
          <w:rFonts w:ascii="Times New Roman" w:eastAsia="Calibri" w:hAnsi="Times New Roman"/>
          <w:color w:val="FF0000"/>
          <w:sz w:val="24"/>
          <w:szCs w:val="24"/>
        </w:rPr>
        <w:t>«</w:t>
      </w:r>
      <w:r>
        <w:rPr>
          <w:rFonts w:ascii="Times New Roman" w:eastAsia="Calibri" w:hAnsi="Times New Roman"/>
          <w:sz w:val="24"/>
          <w:szCs w:val="24"/>
        </w:rPr>
        <w:t>ЖКХ</w:t>
      </w:r>
      <w:r>
        <w:rPr>
          <w:rFonts w:ascii="Times New Roman" w:eastAsia="Calibri" w:hAnsi="Times New Roman"/>
          <w:color w:val="FF0000"/>
          <w:sz w:val="24"/>
          <w:szCs w:val="24"/>
        </w:rPr>
        <w:t>»</w:t>
      </w:r>
      <w:r>
        <w:rPr>
          <w:rFonts w:ascii="Times New Roman" w:eastAsia="Calibri" w:hAnsi="Times New Roman"/>
          <w:sz w:val="24"/>
          <w:szCs w:val="24"/>
        </w:rPr>
        <w:t>) является одной из ключевых сфер районной экономики, обеспечивающей население жизненно важными услугами, а промышленность, сельское хозяйство и другие отрасли – необходимыми ресурсами для производственной деятельности (вода, тепло, электроэнергия и др.).</w:t>
      </w:r>
    </w:p>
    <w:p w:rsidR="00CF5E34" w:rsidRDefault="00D91FC8">
      <w:pPr>
        <w:spacing w:after="0" w:line="240" w:lineRule="auto"/>
        <w:ind w:firstLine="720"/>
        <w:jc w:val="both"/>
        <w:rPr>
          <w:rFonts w:ascii="Times New Roman" w:eastAsia="Calibri" w:hAnsi="Times New Roman"/>
          <w:sz w:val="24"/>
          <w:szCs w:val="24"/>
        </w:rPr>
      </w:pPr>
      <w:r>
        <w:rPr>
          <w:rFonts w:ascii="Times New Roman" w:eastAsia="Calibri" w:hAnsi="Times New Roman"/>
          <w:sz w:val="24"/>
          <w:szCs w:val="24"/>
        </w:rPr>
        <w:t>Градостроительная деятельность муниципального района направлена на:</w:t>
      </w:r>
    </w:p>
    <w:p w:rsidR="00CF5E34" w:rsidRDefault="00D91FC8">
      <w:pPr>
        <w:spacing w:after="0" w:line="240" w:lineRule="auto"/>
        <w:ind w:firstLine="720"/>
        <w:jc w:val="both"/>
        <w:rPr>
          <w:rFonts w:ascii="Times New Roman" w:eastAsia="Calibri" w:hAnsi="Times New Roman"/>
          <w:sz w:val="24"/>
          <w:szCs w:val="24"/>
        </w:rPr>
      </w:pPr>
      <w:r>
        <w:rPr>
          <w:rFonts w:ascii="Times New Roman" w:eastAsia="Calibri" w:hAnsi="Times New Roman"/>
          <w:sz w:val="24"/>
          <w:szCs w:val="24"/>
        </w:rPr>
        <w:t>– устойчивое развитие территории Смоленского района;</w:t>
      </w:r>
    </w:p>
    <w:p w:rsidR="00CF5E34" w:rsidRDefault="00D91FC8">
      <w:pPr>
        <w:spacing w:after="0" w:line="240" w:lineRule="auto"/>
        <w:ind w:firstLine="720"/>
        <w:jc w:val="both"/>
        <w:rPr>
          <w:rFonts w:ascii="Times New Roman" w:eastAsia="Calibri" w:hAnsi="Times New Roman"/>
          <w:sz w:val="24"/>
          <w:szCs w:val="24"/>
        </w:rPr>
      </w:pPr>
      <w:r>
        <w:rPr>
          <w:rFonts w:ascii="Times New Roman" w:eastAsia="Calibri" w:hAnsi="Times New Roman"/>
          <w:sz w:val="24"/>
          <w:szCs w:val="24"/>
        </w:rPr>
        <w:t>– обеспечение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w:t>
      </w:r>
    </w:p>
    <w:p w:rsidR="00CF5E34" w:rsidRDefault="00D91FC8">
      <w:pPr>
        <w:spacing w:after="0" w:line="240" w:lineRule="auto"/>
        <w:ind w:firstLine="720"/>
        <w:jc w:val="both"/>
        <w:rPr>
          <w:rFonts w:ascii="Times New Roman" w:eastAsia="Calibri" w:hAnsi="Times New Roman"/>
          <w:sz w:val="24"/>
          <w:szCs w:val="24"/>
        </w:rPr>
      </w:pPr>
      <w:r>
        <w:rPr>
          <w:rFonts w:ascii="Times New Roman" w:eastAsia="Calibri" w:hAnsi="Times New Roman"/>
          <w:sz w:val="24"/>
          <w:szCs w:val="24"/>
        </w:rPr>
        <w:t>– благоустройство и озеленение территории.</w:t>
      </w:r>
    </w:p>
    <w:p w:rsidR="00CF5E34" w:rsidRDefault="00CF5E34">
      <w:pPr>
        <w:spacing w:after="0" w:line="240" w:lineRule="auto"/>
        <w:ind w:firstLine="720"/>
        <w:jc w:val="both"/>
        <w:rPr>
          <w:rStyle w:val="10"/>
          <w:rFonts w:eastAsia="Calibri"/>
          <w:b/>
          <w:i/>
          <w:color w:val="00000A"/>
          <w:sz w:val="24"/>
          <w:szCs w:val="24"/>
        </w:rPr>
      </w:pPr>
    </w:p>
    <w:p w:rsidR="00CF5E34" w:rsidRDefault="00D91FC8">
      <w:pPr>
        <w:spacing w:after="0" w:line="240" w:lineRule="auto"/>
        <w:ind w:firstLine="720"/>
        <w:jc w:val="both"/>
        <w:rPr>
          <w:rFonts w:ascii="Times New Roman" w:eastAsia="Calibri" w:hAnsi="Times New Roman"/>
          <w:b/>
          <w:sz w:val="24"/>
          <w:szCs w:val="24"/>
        </w:rPr>
      </w:pPr>
      <w:r>
        <w:rPr>
          <w:rStyle w:val="10"/>
          <w:rFonts w:eastAsia="Calibri"/>
          <w:b/>
          <w:color w:val="00000A"/>
          <w:sz w:val="24"/>
          <w:szCs w:val="24"/>
        </w:rPr>
        <w:t>Структура и состояние жилого фонда, обеспеченность жильем:</w:t>
      </w:r>
    </w:p>
    <w:p w:rsidR="00CF5E34" w:rsidRDefault="00D91FC8">
      <w:pPr>
        <w:spacing w:after="0" w:line="240" w:lineRule="auto"/>
        <w:ind w:firstLine="720"/>
        <w:jc w:val="both"/>
        <w:rPr>
          <w:rFonts w:ascii="Times New Roman" w:eastAsia="Calibri" w:hAnsi="Times New Roman"/>
          <w:sz w:val="24"/>
          <w:szCs w:val="24"/>
        </w:rPr>
      </w:pPr>
      <w:r>
        <w:rPr>
          <w:rFonts w:ascii="Times New Roman" w:eastAsia="Calibri" w:hAnsi="Times New Roman"/>
          <w:sz w:val="24"/>
          <w:szCs w:val="24"/>
        </w:rPr>
        <w:t>Динамика объемов жилищного строительства характеризуется устойчивым ростом. В 2019 году по вводу жилья на 1000 жителей Смоленский район занял 5 место среди муниципальных образований Алтайского края. Уровень обеспеченности населения жилищным фондом в среднем по Смоленскому району достаточно высокий – 27,56 кв.м/чел, он увеличился на 15,6% в 2019 году по сравнению с 2013 годом.</w:t>
      </w:r>
    </w:p>
    <w:p w:rsidR="00CF5E34" w:rsidRDefault="00CF5E34">
      <w:pPr>
        <w:spacing w:after="0" w:line="240" w:lineRule="auto"/>
        <w:rPr>
          <w:rFonts w:ascii="Times New Roman" w:hAnsi="Times New Roman"/>
          <w:sz w:val="24"/>
          <w:szCs w:val="24"/>
        </w:rPr>
      </w:pPr>
    </w:p>
    <w:p w:rsidR="003C3A60" w:rsidRDefault="003C3A60">
      <w:pPr>
        <w:spacing w:after="0" w:line="240" w:lineRule="auto"/>
        <w:rPr>
          <w:rFonts w:ascii="Times New Roman" w:hAnsi="Times New Roman"/>
          <w:sz w:val="24"/>
          <w:szCs w:val="24"/>
        </w:rPr>
      </w:pPr>
    </w:p>
    <w:p w:rsidR="003C3A60" w:rsidRDefault="003C3A60">
      <w:pPr>
        <w:spacing w:after="0" w:line="240" w:lineRule="auto"/>
        <w:rPr>
          <w:rFonts w:ascii="Times New Roman" w:hAnsi="Times New Roman"/>
          <w:sz w:val="24"/>
          <w:szCs w:val="24"/>
        </w:rPr>
      </w:pPr>
    </w:p>
    <w:p w:rsidR="003C3A60" w:rsidRDefault="003C3A60">
      <w:pPr>
        <w:spacing w:after="0" w:line="240" w:lineRule="auto"/>
        <w:rPr>
          <w:rFonts w:ascii="Times New Roman" w:hAnsi="Times New Roman"/>
          <w:sz w:val="24"/>
          <w:szCs w:val="24"/>
        </w:rPr>
      </w:pPr>
    </w:p>
    <w:p w:rsidR="003C3A60" w:rsidRDefault="003C3A60">
      <w:pPr>
        <w:spacing w:after="0" w:line="240" w:lineRule="auto"/>
        <w:rPr>
          <w:rFonts w:ascii="Times New Roman" w:hAnsi="Times New Roman"/>
          <w:sz w:val="24"/>
          <w:szCs w:val="24"/>
        </w:rPr>
      </w:pPr>
    </w:p>
    <w:p w:rsidR="003C3A60" w:rsidRDefault="003C3A60">
      <w:pPr>
        <w:spacing w:after="0" w:line="240" w:lineRule="auto"/>
        <w:rPr>
          <w:rFonts w:ascii="Times New Roman" w:hAnsi="Times New Roman"/>
          <w:sz w:val="24"/>
          <w:szCs w:val="24"/>
        </w:rPr>
      </w:pPr>
    </w:p>
    <w:p w:rsidR="00CF5E34" w:rsidRDefault="00D91FC8">
      <w:pPr>
        <w:spacing w:after="0" w:line="240" w:lineRule="auto"/>
        <w:jc w:val="center"/>
        <w:rPr>
          <w:rFonts w:ascii="Times New Roman" w:hAnsi="Times New Roman"/>
          <w:sz w:val="24"/>
          <w:szCs w:val="24"/>
        </w:rPr>
      </w:pPr>
      <w:r>
        <w:rPr>
          <w:rFonts w:ascii="Times New Roman" w:hAnsi="Times New Roman"/>
          <w:color w:val="0D0D0D"/>
          <w:sz w:val="24"/>
          <w:szCs w:val="24"/>
        </w:rPr>
        <w:t xml:space="preserve">Таблица 29 - Сведения </w:t>
      </w:r>
      <w:r>
        <w:rPr>
          <w:rFonts w:ascii="Times New Roman" w:hAnsi="Times New Roman"/>
          <w:sz w:val="24"/>
          <w:szCs w:val="24"/>
        </w:rPr>
        <w:t>о жилищном фонде Смоленского района</w:t>
      </w:r>
      <w:r>
        <w:rPr>
          <w:rFonts w:ascii="Times New Roman" w:hAnsi="Times New Roman"/>
          <w:color w:val="C00000"/>
          <w:sz w:val="24"/>
          <w:szCs w:val="24"/>
        </w:rPr>
        <w:t>,</w:t>
      </w:r>
      <w:r>
        <w:rPr>
          <w:rFonts w:ascii="Times New Roman" w:hAnsi="Times New Roman"/>
          <w:sz w:val="24"/>
          <w:szCs w:val="24"/>
        </w:rPr>
        <w:t xml:space="preserve"> тыс. кв.м</w:t>
      </w:r>
    </w:p>
    <w:p w:rsidR="00CF5E34" w:rsidRDefault="00CF5E34">
      <w:pPr>
        <w:spacing w:after="0" w:line="240" w:lineRule="auto"/>
        <w:rPr>
          <w:rFonts w:ascii="Times New Roman" w:hAnsi="Times New Roman"/>
          <w:sz w:val="24"/>
          <w:szCs w:val="24"/>
        </w:rPr>
      </w:pPr>
    </w:p>
    <w:tbl>
      <w:tblPr>
        <w:tblW w:w="10274" w:type="dxa"/>
        <w:tblBorders>
          <w:bottom w:val="single" w:sz="4" w:space="0" w:color="00000A"/>
          <w:insideH w:val="single" w:sz="4" w:space="0" w:color="00000A"/>
        </w:tblBorders>
        <w:tblLook w:val="04A0"/>
      </w:tblPr>
      <w:tblGrid>
        <w:gridCol w:w="4639"/>
        <w:gridCol w:w="803"/>
        <w:gridCol w:w="821"/>
        <w:gridCol w:w="802"/>
        <w:gridCol w:w="802"/>
        <w:gridCol w:w="803"/>
        <w:gridCol w:w="802"/>
        <w:gridCol w:w="802"/>
      </w:tblGrid>
      <w:tr w:rsidR="00CF5E34">
        <w:tc>
          <w:tcPr>
            <w:tcW w:w="4640" w:type="dxa"/>
            <w:tcBorders>
              <w:bottom w:val="single" w:sz="4" w:space="0" w:color="00000A"/>
            </w:tcBorders>
            <w:shd w:val="clear" w:color="auto" w:fill="D9D9D9"/>
          </w:tcPr>
          <w:p w:rsidR="00CF5E34" w:rsidRDefault="00D91FC8">
            <w:pPr>
              <w:spacing w:after="0" w:line="240" w:lineRule="auto"/>
              <w:jc w:val="center"/>
              <w:rPr>
                <w:rFonts w:ascii="Times New Roman" w:hAnsi="Times New Roman"/>
              </w:rPr>
            </w:pPr>
            <w:r>
              <w:rPr>
                <w:rFonts w:ascii="Times New Roman" w:hAnsi="Times New Roman"/>
              </w:rPr>
              <w:t>Показатели</w:t>
            </w:r>
          </w:p>
        </w:tc>
        <w:tc>
          <w:tcPr>
            <w:tcW w:w="803"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2013г.</w:t>
            </w:r>
          </w:p>
        </w:tc>
        <w:tc>
          <w:tcPr>
            <w:tcW w:w="821"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2014г.</w:t>
            </w:r>
          </w:p>
        </w:tc>
        <w:tc>
          <w:tcPr>
            <w:tcW w:w="802"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2015г.</w:t>
            </w:r>
          </w:p>
        </w:tc>
        <w:tc>
          <w:tcPr>
            <w:tcW w:w="802"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2016г.</w:t>
            </w:r>
          </w:p>
        </w:tc>
        <w:tc>
          <w:tcPr>
            <w:tcW w:w="803"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2017г.</w:t>
            </w:r>
          </w:p>
        </w:tc>
        <w:tc>
          <w:tcPr>
            <w:tcW w:w="802"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2018г.</w:t>
            </w:r>
          </w:p>
        </w:tc>
        <w:tc>
          <w:tcPr>
            <w:tcW w:w="799" w:type="dxa"/>
            <w:tcBorders>
              <w:bottom w:val="single" w:sz="4" w:space="0" w:color="00000A"/>
            </w:tcBorders>
            <w:shd w:val="clear" w:color="auto" w:fill="D9D9D9"/>
          </w:tcPr>
          <w:p w:rsidR="00CF5E34" w:rsidRDefault="00D91FC8">
            <w:pPr>
              <w:spacing w:after="0" w:line="240" w:lineRule="auto"/>
              <w:jc w:val="center"/>
              <w:rPr>
                <w:rFonts w:ascii="Times New Roman" w:hAnsi="Times New Roman"/>
                <w:bCs/>
              </w:rPr>
            </w:pPr>
            <w:r>
              <w:rPr>
                <w:rFonts w:ascii="Times New Roman" w:hAnsi="Times New Roman"/>
                <w:bCs/>
              </w:rPr>
              <w:t>2019г.</w:t>
            </w:r>
          </w:p>
        </w:tc>
      </w:tr>
      <w:tr w:rsidR="00CF5E34">
        <w:tc>
          <w:tcPr>
            <w:tcW w:w="4640"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rPr>
              <w:t>Площадь жилого помещения, всего</w:t>
            </w:r>
          </w:p>
        </w:tc>
        <w:tc>
          <w:tcPr>
            <w:tcW w:w="80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556,8</w:t>
            </w:r>
          </w:p>
        </w:tc>
        <w:tc>
          <w:tcPr>
            <w:tcW w:w="82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562,3</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567,8</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572,2</w:t>
            </w:r>
          </w:p>
        </w:tc>
        <w:tc>
          <w:tcPr>
            <w:tcW w:w="80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576,0</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582,2</w:t>
            </w:r>
          </w:p>
        </w:tc>
        <w:tc>
          <w:tcPr>
            <w:tcW w:w="79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590</w:t>
            </w:r>
          </w:p>
        </w:tc>
      </w:tr>
      <w:tr w:rsidR="00CF5E34">
        <w:tc>
          <w:tcPr>
            <w:tcW w:w="4640"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rPr>
              <w:t>Введено в строй жилья – всего, кв.м</w:t>
            </w:r>
          </w:p>
        </w:tc>
        <w:tc>
          <w:tcPr>
            <w:tcW w:w="80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5418</w:t>
            </w:r>
          </w:p>
        </w:tc>
        <w:tc>
          <w:tcPr>
            <w:tcW w:w="82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5508,1</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5557</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4816</w:t>
            </w:r>
          </w:p>
        </w:tc>
        <w:tc>
          <w:tcPr>
            <w:tcW w:w="80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3823</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6245</w:t>
            </w:r>
          </w:p>
        </w:tc>
        <w:tc>
          <w:tcPr>
            <w:tcW w:w="79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7048</w:t>
            </w:r>
          </w:p>
        </w:tc>
      </w:tr>
      <w:tr w:rsidR="00CF5E34">
        <w:tc>
          <w:tcPr>
            <w:tcW w:w="4640"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rPr>
              <w:t>В том числе индивидуальных жилых домов</w:t>
            </w:r>
          </w:p>
        </w:tc>
        <w:tc>
          <w:tcPr>
            <w:tcW w:w="80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5418</w:t>
            </w:r>
          </w:p>
        </w:tc>
        <w:tc>
          <w:tcPr>
            <w:tcW w:w="82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5508,1</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5557</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4816</w:t>
            </w:r>
          </w:p>
        </w:tc>
        <w:tc>
          <w:tcPr>
            <w:tcW w:w="80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3823</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6245</w:t>
            </w:r>
          </w:p>
        </w:tc>
        <w:tc>
          <w:tcPr>
            <w:tcW w:w="79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7048</w:t>
            </w:r>
          </w:p>
        </w:tc>
      </w:tr>
      <w:tr w:rsidR="00CF5E34">
        <w:tc>
          <w:tcPr>
            <w:tcW w:w="4640"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rPr>
              <w:t>Выдано разрешений на индивидуальное строительство, ед.</w:t>
            </w:r>
          </w:p>
        </w:tc>
        <w:tc>
          <w:tcPr>
            <w:tcW w:w="80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Н.д.</w:t>
            </w:r>
          </w:p>
        </w:tc>
        <w:tc>
          <w:tcPr>
            <w:tcW w:w="82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Н.д.</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Н.д.</w:t>
            </w:r>
          </w:p>
        </w:tc>
        <w:tc>
          <w:tcPr>
            <w:tcW w:w="802" w:type="dxa"/>
            <w:tcBorders>
              <w:top w:val="single" w:sz="4" w:space="0" w:color="00000A"/>
              <w:bottom w:val="single" w:sz="4" w:space="0" w:color="00000A"/>
            </w:tcBorders>
            <w:shd w:val="clear" w:color="auto" w:fill="auto"/>
            <w:vAlign w:val="center"/>
          </w:tcPr>
          <w:p w:rsidR="00CF5E34" w:rsidRDefault="00D91FC8">
            <w:pPr>
              <w:pStyle w:val="Header"/>
              <w:jc w:val="center"/>
              <w:rPr>
                <w:rFonts w:ascii="Times New Roman" w:hAnsi="Times New Roman"/>
              </w:rPr>
            </w:pPr>
            <w:r>
              <w:rPr>
                <w:rFonts w:ascii="Times New Roman" w:hAnsi="Times New Roman"/>
              </w:rPr>
              <w:t>195</w:t>
            </w:r>
          </w:p>
        </w:tc>
        <w:tc>
          <w:tcPr>
            <w:tcW w:w="803" w:type="dxa"/>
            <w:tcBorders>
              <w:top w:val="single" w:sz="4" w:space="0" w:color="00000A"/>
              <w:bottom w:val="single" w:sz="4" w:space="0" w:color="00000A"/>
            </w:tcBorders>
            <w:shd w:val="clear" w:color="auto" w:fill="auto"/>
            <w:vAlign w:val="center"/>
          </w:tcPr>
          <w:p w:rsidR="00CF5E34" w:rsidRDefault="00D91FC8">
            <w:pPr>
              <w:pStyle w:val="Header"/>
              <w:jc w:val="center"/>
              <w:rPr>
                <w:rFonts w:ascii="Times New Roman" w:hAnsi="Times New Roman"/>
              </w:rPr>
            </w:pPr>
            <w:r>
              <w:rPr>
                <w:rFonts w:ascii="Times New Roman" w:hAnsi="Times New Roman"/>
              </w:rPr>
              <w:t>155</w:t>
            </w:r>
          </w:p>
        </w:tc>
        <w:tc>
          <w:tcPr>
            <w:tcW w:w="802" w:type="dxa"/>
            <w:tcBorders>
              <w:top w:val="single" w:sz="4" w:space="0" w:color="00000A"/>
              <w:bottom w:val="single" w:sz="4" w:space="0" w:color="00000A"/>
            </w:tcBorders>
            <w:shd w:val="clear" w:color="auto" w:fill="auto"/>
            <w:vAlign w:val="center"/>
          </w:tcPr>
          <w:p w:rsidR="00CF5E34" w:rsidRDefault="00D91FC8">
            <w:pPr>
              <w:pStyle w:val="Header"/>
              <w:jc w:val="center"/>
              <w:rPr>
                <w:rFonts w:ascii="Times New Roman" w:hAnsi="Times New Roman"/>
              </w:rPr>
            </w:pPr>
            <w:r>
              <w:rPr>
                <w:rFonts w:ascii="Times New Roman" w:hAnsi="Times New Roman"/>
              </w:rPr>
              <w:t>154</w:t>
            </w:r>
          </w:p>
        </w:tc>
        <w:tc>
          <w:tcPr>
            <w:tcW w:w="799" w:type="dxa"/>
            <w:tcBorders>
              <w:top w:val="single" w:sz="4" w:space="0" w:color="00000A"/>
              <w:bottom w:val="single" w:sz="4" w:space="0" w:color="00000A"/>
            </w:tcBorders>
            <w:shd w:val="clear" w:color="auto" w:fill="auto"/>
            <w:vAlign w:val="center"/>
          </w:tcPr>
          <w:p w:rsidR="00CF5E34" w:rsidRDefault="00D91FC8">
            <w:pPr>
              <w:pStyle w:val="Header"/>
              <w:jc w:val="center"/>
              <w:rPr>
                <w:rFonts w:ascii="Times New Roman" w:hAnsi="Times New Roman"/>
              </w:rPr>
            </w:pPr>
            <w:r>
              <w:rPr>
                <w:rFonts w:ascii="Times New Roman" w:hAnsi="Times New Roman"/>
              </w:rPr>
              <w:t>175</w:t>
            </w:r>
          </w:p>
        </w:tc>
      </w:tr>
      <w:tr w:rsidR="00CF5E34">
        <w:tc>
          <w:tcPr>
            <w:tcW w:w="4640"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rPr>
              <w:t>Площадь выделенных земельных участков на строительство, га</w:t>
            </w:r>
          </w:p>
        </w:tc>
        <w:tc>
          <w:tcPr>
            <w:tcW w:w="80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Н.д.</w:t>
            </w:r>
          </w:p>
        </w:tc>
        <w:tc>
          <w:tcPr>
            <w:tcW w:w="82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Н.д.</w:t>
            </w:r>
          </w:p>
        </w:tc>
        <w:tc>
          <w:tcPr>
            <w:tcW w:w="8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Н.д.</w:t>
            </w:r>
          </w:p>
        </w:tc>
        <w:tc>
          <w:tcPr>
            <w:tcW w:w="802" w:type="dxa"/>
            <w:tcBorders>
              <w:top w:val="single" w:sz="4" w:space="0" w:color="00000A"/>
              <w:bottom w:val="single" w:sz="4" w:space="0" w:color="00000A"/>
            </w:tcBorders>
            <w:shd w:val="clear" w:color="auto" w:fill="auto"/>
            <w:vAlign w:val="center"/>
          </w:tcPr>
          <w:p w:rsidR="00CF5E34" w:rsidRDefault="00D91FC8">
            <w:pPr>
              <w:pStyle w:val="Header"/>
              <w:jc w:val="center"/>
              <w:rPr>
                <w:rFonts w:ascii="Times New Roman" w:hAnsi="Times New Roman"/>
              </w:rPr>
            </w:pPr>
            <w:r>
              <w:rPr>
                <w:rFonts w:ascii="Times New Roman" w:hAnsi="Times New Roman"/>
              </w:rPr>
              <w:t>39,54</w:t>
            </w:r>
          </w:p>
        </w:tc>
        <w:tc>
          <w:tcPr>
            <w:tcW w:w="803" w:type="dxa"/>
            <w:tcBorders>
              <w:top w:val="single" w:sz="4" w:space="0" w:color="00000A"/>
              <w:bottom w:val="single" w:sz="4" w:space="0" w:color="00000A"/>
            </w:tcBorders>
            <w:shd w:val="clear" w:color="auto" w:fill="auto"/>
            <w:vAlign w:val="center"/>
          </w:tcPr>
          <w:p w:rsidR="00CF5E34" w:rsidRDefault="00D91FC8">
            <w:pPr>
              <w:pStyle w:val="Header"/>
              <w:jc w:val="center"/>
              <w:rPr>
                <w:rFonts w:ascii="Times New Roman" w:hAnsi="Times New Roman"/>
              </w:rPr>
            </w:pPr>
            <w:r>
              <w:rPr>
                <w:rFonts w:ascii="Times New Roman" w:hAnsi="Times New Roman"/>
              </w:rPr>
              <w:t>17,37</w:t>
            </w:r>
          </w:p>
        </w:tc>
        <w:tc>
          <w:tcPr>
            <w:tcW w:w="802" w:type="dxa"/>
            <w:tcBorders>
              <w:top w:val="single" w:sz="4" w:space="0" w:color="00000A"/>
              <w:bottom w:val="single" w:sz="4" w:space="0" w:color="00000A"/>
            </w:tcBorders>
            <w:shd w:val="clear" w:color="auto" w:fill="auto"/>
            <w:vAlign w:val="center"/>
          </w:tcPr>
          <w:p w:rsidR="00CF5E34" w:rsidRDefault="00D91FC8">
            <w:pPr>
              <w:pStyle w:val="Header"/>
              <w:jc w:val="center"/>
              <w:rPr>
                <w:rFonts w:ascii="Times New Roman" w:hAnsi="Times New Roman"/>
              </w:rPr>
            </w:pPr>
            <w:r>
              <w:rPr>
                <w:rFonts w:ascii="Times New Roman" w:hAnsi="Times New Roman"/>
              </w:rPr>
              <w:t>17,48</w:t>
            </w:r>
          </w:p>
        </w:tc>
        <w:tc>
          <w:tcPr>
            <w:tcW w:w="799" w:type="dxa"/>
            <w:tcBorders>
              <w:top w:val="single" w:sz="4" w:space="0" w:color="00000A"/>
              <w:bottom w:val="single" w:sz="4" w:space="0" w:color="00000A"/>
            </w:tcBorders>
            <w:shd w:val="clear" w:color="auto" w:fill="auto"/>
            <w:vAlign w:val="center"/>
          </w:tcPr>
          <w:p w:rsidR="00CF5E34" w:rsidRDefault="00D91FC8">
            <w:pPr>
              <w:pStyle w:val="Header"/>
              <w:jc w:val="center"/>
              <w:rPr>
                <w:rFonts w:ascii="Times New Roman" w:hAnsi="Times New Roman"/>
              </w:rPr>
            </w:pPr>
            <w:r>
              <w:rPr>
                <w:rFonts w:ascii="Times New Roman" w:hAnsi="Times New Roman"/>
              </w:rPr>
              <w:t>35,6</w:t>
            </w:r>
          </w:p>
        </w:tc>
      </w:tr>
      <w:tr w:rsidR="00CF5E34">
        <w:tc>
          <w:tcPr>
            <w:tcW w:w="4640" w:type="dxa"/>
            <w:tcBorders>
              <w:top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rPr>
              <w:t>Общая площадь жилых помещений, приходящаяся в среднем на одного жителя, кв. м./чел.</w:t>
            </w:r>
          </w:p>
        </w:tc>
        <w:tc>
          <w:tcPr>
            <w:tcW w:w="803"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23,83</w:t>
            </w:r>
          </w:p>
        </w:tc>
        <w:tc>
          <w:tcPr>
            <w:tcW w:w="821"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24,55</w:t>
            </w:r>
          </w:p>
        </w:tc>
        <w:tc>
          <w:tcPr>
            <w:tcW w:w="802"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25,24</w:t>
            </w:r>
          </w:p>
        </w:tc>
        <w:tc>
          <w:tcPr>
            <w:tcW w:w="802"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25,99</w:t>
            </w:r>
          </w:p>
        </w:tc>
        <w:tc>
          <w:tcPr>
            <w:tcW w:w="803"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26,53</w:t>
            </w:r>
          </w:p>
        </w:tc>
        <w:tc>
          <w:tcPr>
            <w:tcW w:w="802"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27,19</w:t>
            </w:r>
          </w:p>
        </w:tc>
        <w:tc>
          <w:tcPr>
            <w:tcW w:w="799"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27,56</w:t>
            </w:r>
          </w:p>
        </w:tc>
      </w:tr>
    </w:tbl>
    <w:p w:rsidR="00CF5E34" w:rsidRDefault="00CF5E34">
      <w:pPr>
        <w:spacing w:after="0" w:line="240" w:lineRule="auto"/>
        <w:ind w:firstLine="709"/>
        <w:jc w:val="both"/>
        <w:rPr>
          <w:rFonts w:ascii="Times New Roman" w:hAnsi="Times New Roman"/>
          <w:sz w:val="24"/>
          <w:szCs w:val="24"/>
        </w:rPr>
      </w:pPr>
    </w:p>
    <w:p w:rsidR="002A6F24" w:rsidRDefault="002044DE">
      <w:pPr>
        <w:spacing w:after="0" w:line="240" w:lineRule="auto"/>
        <w:ind w:firstLine="720"/>
        <w:jc w:val="both"/>
        <w:rPr>
          <w:rFonts w:ascii="Times New Roman" w:eastAsia="Calibri" w:hAnsi="Times New Roman"/>
          <w:sz w:val="24"/>
          <w:szCs w:val="24"/>
        </w:rPr>
      </w:pPr>
      <w:r>
        <w:rPr>
          <w:rFonts w:ascii="Times New Roman" w:eastAsia="Calibri" w:hAnsi="Times New Roman"/>
          <w:sz w:val="24"/>
          <w:szCs w:val="24"/>
        </w:rPr>
        <w:t>П</w:t>
      </w:r>
      <w:r w:rsidR="00F80ED2">
        <w:rPr>
          <w:rFonts w:ascii="Times New Roman" w:eastAsia="Calibri" w:hAnsi="Times New Roman"/>
          <w:sz w:val="24"/>
          <w:szCs w:val="24"/>
        </w:rPr>
        <w:t>о итогам 2019 года</w:t>
      </w:r>
      <w:r w:rsidR="002A6F24">
        <w:rPr>
          <w:rFonts w:ascii="Times New Roman" w:eastAsia="Calibri" w:hAnsi="Times New Roman"/>
          <w:sz w:val="24"/>
          <w:szCs w:val="24"/>
        </w:rPr>
        <w:t xml:space="preserve"> площадь жилого помещения </w:t>
      </w:r>
      <w:r w:rsidR="00F80ED2">
        <w:rPr>
          <w:rFonts w:ascii="Times New Roman" w:eastAsia="Calibri" w:hAnsi="Times New Roman"/>
          <w:sz w:val="24"/>
          <w:szCs w:val="24"/>
        </w:rPr>
        <w:t>составила 590 кв.м</w:t>
      </w:r>
      <w:r>
        <w:rPr>
          <w:rFonts w:ascii="Times New Roman" w:eastAsia="Calibri" w:hAnsi="Times New Roman"/>
          <w:sz w:val="24"/>
          <w:szCs w:val="24"/>
        </w:rPr>
        <w:t>,</w:t>
      </w:r>
      <w:r w:rsidR="00F80ED2">
        <w:rPr>
          <w:rFonts w:ascii="Times New Roman" w:eastAsia="Calibri" w:hAnsi="Times New Roman"/>
          <w:sz w:val="24"/>
          <w:szCs w:val="24"/>
        </w:rPr>
        <w:t xml:space="preserve"> увеличившись</w:t>
      </w:r>
      <w:r w:rsidR="00160DD3">
        <w:rPr>
          <w:rFonts w:ascii="Times New Roman" w:eastAsia="Calibri" w:hAnsi="Times New Roman"/>
          <w:sz w:val="24"/>
          <w:szCs w:val="24"/>
        </w:rPr>
        <w:t xml:space="preserve"> на 33,2 кв.м </w:t>
      </w:r>
      <w:r w:rsidR="00F80ED2">
        <w:rPr>
          <w:rFonts w:ascii="Times New Roman" w:eastAsia="Calibri" w:hAnsi="Times New Roman"/>
          <w:sz w:val="24"/>
          <w:szCs w:val="24"/>
        </w:rPr>
        <w:t xml:space="preserve">с </w:t>
      </w:r>
      <w:r>
        <w:rPr>
          <w:rFonts w:ascii="Times New Roman" w:eastAsia="Calibri" w:hAnsi="Times New Roman"/>
          <w:sz w:val="24"/>
          <w:szCs w:val="24"/>
        </w:rPr>
        <w:t>2013 по 2019 год</w:t>
      </w:r>
      <w:r w:rsidR="00160DD3">
        <w:rPr>
          <w:rFonts w:ascii="Times New Roman" w:eastAsia="Calibri" w:hAnsi="Times New Roman"/>
          <w:sz w:val="24"/>
          <w:szCs w:val="24"/>
        </w:rPr>
        <w:t>ы</w:t>
      </w:r>
      <w:r>
        <w:rPr>
          <w:rFonts w:ascii="Times New Roman" w:eastAsia="Calibri" w:hAnsi="Times New Roman"/>
          <w:sz w:val="24"/>
          <w:szCs w:val="24"/>
        </w:rPr>
        <w:t xml:space="preserve">. </w:t>
      </w:r>
      <w:r w:rsidR="00160DD3">
        <w:rPr>
          <w:rFonts w:ascii="Times New Roman" w:eastAsia="Calibri" w:hAnsi="Times New Roman"/>
          <w:sz w:val="24"/>
          <w:szCs w:val="24"/>
        </w:rPr>
        <w:t>За этот же период</w:t>
      </w:r>
      <w:r w:rsidR="002A6F24">
        <w:rPr>
          <w:rFonts w:ascii="Times New Roman" w:eastAsia="Calibri" w:hAnsi="Times New Roman"/>
          <w:sz w:val="24"/>
          <w:szCs w:val="24"/>
        </w:rPr>
        <w:t xml:space="preserve"> у</w:t>
      </w:r>
      <w:r>
        <w:rPr>
          <w:rFonts w:ascii="Times New Roman" w:eastAsia="Calibri" w:hAnsi="Times New Roman"/>
          <w:sz w:val="24"/>
          <w:szCs w:val="24"/>
        </w:rPr>
        <w:t xml:space="preserve">величилась площадь введенного </w:t>
      </w:r>
      <w:r w:rsidR="00160DD3">
        <w:rPr>
          <w:rFonts w:ascii="Times New Roman" w:eastAsia="Calibri" w:hAnsi="Times New Roman"/>
          <w:sz w:val="24"/>
          <w:szCs w:val="24"/>
        </w:rPr>
        <w:t xml:space="preserve">в строй </w:t>
      </w:r>
      <w:r>
        <w:rPr>
          <w:rFonts w:ascii="Times New Roman" w:eastAsia="Calibri" w:hAnsi="Times New Roman"/>
          <w:sz w:val="24"/>
          <w:szCs w:val="24"/>
        </w:rPr>
        <w:t>жилья на 160 кв.м  Общая площадь жилых помещений, приходящаяся в среднем на одного жителя составила в 201</w:t>
      </w:r>
      <w:r w:rsidR="002A6F24">
        <w:rPr>
          <w:rFonts w:ascii="Times New Roman" w:eastAsia="Calibri" w:hAnsi="Times New Roman"/>
          <w:sz w:val="24"/>
          <w:szCs w:val="24"/>
        </w:rPr>
        <w:t>9</w:t>
      </w:r>
      <w:r>
        <w:rPr>
          <w:rFonts w:ascii="Times New Roman" w:eastAsia="Calibri" w:hAnsi="Times New Roman"/>
          <w:sz w:val="24"/>
          <w:szCs w:val="24"/>
        </w:rPr>
        <w:t xml:space="preserve"> году 27</w:t>
      </w:r>
      <w:r w:rsidR="00160DD3">
        <w:rPr>
          <w:rFonts w:ascii="Times New Roman" w:eastAsia="Calibri" w:hAnsi="Times New Roman"/>
          <w:sz w:val="24"/>
          <w:szCs w:val="24"/>
        </w:rPr>
        <w:t>,56</w:t>
      </w:r>
      <w:r>
        <w:rPr>
          <w:rFonts w:ascii="Times New Roman" w:eastAsia="Calibri" w:hAnsi="Times New Roman"/>
          <w:sz w:val="24"/>
          <w:szCs w:val="24"/>
        </w:rPr>
        <w:t xml:space="preserve"> кв.м на душу населения</w:t>
      </w:r>
      <w:r w:rsidR="00160DD3">
        <w:rPr>
          <w:rFonts w:ascii="Times New Roman" w:eastAsia="Calibri" w:hAnsi="Times New Roman"/>
          <w:sz w:val="24"/>
          <w:szCs w:val="24"/>
        </w:rPr>
        <w:t xml:space="preserve">, увеличившись на 3,73 кв.м в сравнении с 2013 годом. </w:t>
      </w:r>
      <w:r>
        <w:rPr>
          <w:rFonts w:ascii="Times New Roman" w:eastAsia="Calibri" w:hAnsi="Times New Roman"/>
          <w:sz w:val="24"/>
          <w:szCs w:val="24"/>
        </w:rPr>
        <w:t xml:space="preserve">. </w:t>
      </w:r>
    </w:p>
    <w:p w:rsidR="004A475C" w:rsidRDefault="00D91FC8">
      <w:pPr>
        <w:spacing w:after="0" w:line="240" w:lineRule="auto"/>
        <w:ind w:firstLine="720"/>
        <w:jc w:val="both"/>
        <w:rPr>
          <w:rFonts w:ascii="Times New Roman" w:eastAsia="Calibri" w:hAnsi="Times New Roman"/>
          <w:sz w:val="24"/>
          <w:szCs w:val="24"/>
        </w:rPr>
      </w:pPr>
      <w:r>
        <w:rPr>
          <w:rFonts w:ascii="Times New Roman" w:eastAsia="Calibri" w:hAnsi="Times New Roman"/>
          <w:sz w:val="24"/>
          <w:szCs w:val="24"/>
        </w:rPr>
        <w:t>В</w:t>
      </w:r>
      <w:r w:rsidR="002A6F24">
        <w:rPr>
          <w:rFonts w:ascii="Times New Roman" w:eastAsia="Calibri" w:hAnsi="Times New Roman"/>
          <w:sz w:val="24"/>
          <w:szCs w:val="24"/>
        </w:rPr>
        <w:t xml:space="preserve"> среднем в год выдается 169 разрешений </w:t>
      </w:r>
      <w:r w:rsidR="004A475C">
        <w:rPr>
          <w:rFonts w:ascii="Times New Roman" w:eastAsia="Calibri" w:hAnsi="Times New Roman"/>
          <w:sz w:val="24"/>
          <w:szCs w:val="24"/>
        </w:rPr>
        <w:t>на индивидуальное строительство. Наибольшее количество разрешений получили застройщики в п. Верх</w:t>
      </w:r>
      <w:r w:rsidR="00264D7A">
        <w:rPr>
          <w:rFonts w:ascii="Times New Roman" w:eastAsia="Calibri" w:hAnsi="Times New Roman"/>
          <w:sz w:val="24"/>
          <w:szCs w:val="24"/>
        </w:rPr>
        <w:t xml:space="preserve"> </w:t>
      </w:r>
      <w:r w:rsidR="004A475C">
        <w:rPr>
          <w:rFonts w:ascii="Times New Roman" w:eastAsia="Calibri" w:hAnsi="Times New Roman"/>
          <w:sz w:val="24"/>
          <w:szCs w:val="24"/>
        </w:rPr>
        <w:t>-</w:t>
      </w:r>
      <w:r w:rsidR="00264D7A">
        <w:rPr>
          <w:rFonts w:ascii="Times New Roman" w:eastAsia="Calibri" w:hAnsi="Times New Roman"/>
          <w:sz w:val="24"/>
          <w:szCs w:val="24"/>
        </w:rPr>
        <w:t xml:space="preserve"> </w:t>
      </w:r>
      <w:r w:rsidR="004A475C">
        <w:rPr>
          <w:rFonts w:ascii="Times New Roman" w:eastAsia="Calibri" w:hAnsi="Times New Roman"/>
          <w:sz w:val="24"/>
          <w:szCs w:val="24"/>
        </w:rPr>
        <w:t>Обский, селах Смоленском и Новотырышкино.</w:t>
      </w:r>
    </w:p>
    <w:p w:rsidR="004911E5" w:rsidRDefault="000E000D">
      <w:pPr>
        <w:spacing w:after="0" w:line="240" w:lineRule="auto"/>
        <w:ind w:firstLine="720"/>
        <w:jc w:val="both"/>
        <w:rPr>
          <w:rFonts w:ascii="Times New Roman" w:eastAsia="Calibri" w:hAnsi="Times New Roman"/>
          <w:sz w:val="24"/>
          <w:szCs w:val="24"/>
        </w:rPr>
      </w:pPr>
      <w:r>
        <w:rPr>
          <w:rFonts w:ascii="Times New Roman" w:eastAsia="Calibri" w:hAnsi="Times New Roman"/>
          <w:sz w:val="24"/>
          <w:szCs w:val="24"/>
        </w:rPr>
        <w:t>С 2014 по 2019 годы введено в эксплуатацию 612 объектов, из них построено и реконструировано жилых домов</w:t>
      </w:r>
      <w:r w:rsidR="004911E5">
        <w:rPr>
          <w:rFonts w:ascii="Times New Roman" w:eastAsia="Calibri" w:hAnsi="Times New Roman"/>
          <w:sz w:val="24"/>
          <w:szCs w:val="24"/>
        </w:rPr>
        <w:t xml:space="preserve"> – 432. За </w:t>
      </w:r>
      <w:r w:rsidR="00160DD3">
        <w:rPr>
          <w:rFonts w:ascii="Times New Roman" w:eastAsia="Calibri" w:hAnsi="Times New Roman"/>
          <w:sz w:val="24"/>
          <w:szCs w:val="24"/>
        </w:rPr>
        <w:t xml:space="preserve">данный период </w:t>
      </w:r>
      <w:r w:rsidR="004911E5">
        <w:rPr>
          <w:rFonts w:ascii="Times New Roman" w:eastAsia="Calibri" w:hAnsi="Times New Roman"/>
          <w:sz w:val="24"/>
          <w:szCs w:val="24"/>
        </w:rPr>
        <w:t>построен</w:t>
      </w:r>
      <w:r w:rsidR="00A77D65">
        <w:rPr>
          <w:rFonts w:ascii="Times New Roman" w:eastAsia="Calibri" w:hAnsi="Times New Roman"/>
          <w:sz w:val="24"/>
          <w:szCs w:val="24"/>
        </w:rPr>
        <w:t>ы</w:t>
      </w:r>
      <w:r w:rsidR="004911E5">
        <w:rPr>
          <w:rFonts w:ascii="Times New Roman" w:eastAsia="Calibri" w:hAnsi="Times New Roman"/>
          <w:sz w:val="24"/>
          <w:szCs w:val="24"/>
        </w:rPr>
        <w:t xml:space="preserve"> 10 магазинов, 28 складов, 5 конюшен, поселковый водопровод, распределительный газопровод, столовая-пекарня, 3 мехтока, весовая, зерносушилка, 7 объектов туризма</w:t>
      </w:r>
      <w:r w:rsidR="00A77D65">
        <w:rPr>
          <w:rFonts w:ascii="Times New Roman" w:eastAsia="Calibri" w:hAnsi="Times New Roman"/>
          <w:sz w:val="24"/>
          <w:szCs w:val="24"/>
        </w:rPr>
        <w:t xml:space="preserve"> на ТРК «Сибирское подворье»</w:t>
      </w:r>
      <w:r w:rsidR="004911E5">
        <w:rPr>
          <w:rFonts w:ascii="Times New Roman" w:eastAsia="Calibri" w:hAnsi="Times New Roman"/>
          <w:sz w:val="24"/>
          <w:szCs w:val="24"/>
        </w:rPr>
        <w:t xml:space="preserve">, пилорама, цех по переработке молока. </w:t>
      </w:r>
    </w:p>
    <w:p w:rsidR="00CF5E34" w:rsidRDefault="00D91FC8">
      <w:pPr>
        <w:spacing w:after="0" w:line="240" w:lineRule="auto"/>
        <w:ind w:firstLine="720"/>
        <w:jc w:val="both"/>
        <w:rPr>
          <w:rFonts w:ascii="Times New Roman" w:eastAsia="Calibri" w:hAnsi="Times New Roman"/>
          <w:sz w:val="24"/>
          <w:szCs w:val="24"/>
        </w:rPr>
      </w:pPr>
      <w:r>
        <w:rPr>
          <w:rFonts w:ascii="Times New Roman" w:eastAsia="Calibri" w:hAnsi="Times New Roman"/>
          <w:sz w:val="24"/>
          <w:szCs w:val="24"/>
        </w:rPr>
        <w:t xml:space="preserve">Выдано 16 разрешений на размещение рекламных конструкций. Доход составил 80 000 рублей. </w:t>
      </w:r>
    </w:p>
    <w:p w:rsidR="00CF5E34" w:rsidRDefault="00CF5E34">
      <w:pPr>
        <w:spacing w:after="0" w:line="240" w:lineRule="auto"/>
        <w:ind w:firstLine="709"/>
        <w:jc w:val="both"/>
        <w:rPr>
          <w:rFonts w:ascii="Times New Roman" w:hAnsi="Times New Roman"/>
          <w:sz w:val="24"/>
          <w:szCs w:val="24"/>
        </w:rPr>
      </w:pPr>
    </w:p>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Таблица 30 – Меры социальной поддержки населения в Смоленском районе</w:t>
      </w:r>
    </w:p>
    <w:p w:rsidR="00CF5E34" w:rsidRDefault="00CF5E34">
      <w:pPr>
        <w:spacing w:after="0" w:line="240" w:lineRule="auto"/>
        <w:rPr>
          <w:rFonts w:ascii="Times New Roman" w:hAnsi="Times New Roman"/>
          <w:b/>
          <w:bCs/>
          <w:sz w:val="24"/>
          <w:szCs w:val="24"/>
        </w:rPr>
      </w:pPr>
    </w:p>
    <w:tbl>
      <w:tblPr>
        <w:tblW w:w="10079" w:type="dxa"/>
        <w:tblBorders>
          <w:bottom w:val="single" w:sz="4" w:space="0" w:color="00000A"/>
          <w:insideH w:val="single" w:sz="4" w:space="0" w:color="00000A"/>
        </w:tblBorders>
        <w:tblCellMar>
          <w:top w:w="15" w:type="dxa"/>
          <w:left w:w="15" w:type="dxa"/>
          <w:bottom w:w="15" w:type="dxa"/>
          <w:right w:w="15" w:type="dxa"/>
        </w:tblCellMar>
        <w:tblLook w:val="04A0"/>
      </w:tblPr>
      <w:tblGrid>
        <w:gridCol w:w="4693"/>
        <w:gridCol w:w="850"/>
        <w:gridCol w:w="851"/>
        <w:gridCol w:w="849"/>
        <w:gridCol w:w="992"/>
        <w:gridCol w:w="993"/>
        <w:gridCol w:w="851"/>
      </w:tblGrid>
      <w:tr w:rsidR="00CF5E34">
        <w:tc>
          <w:tcPr>
            <w:tcW w:w="4692"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sz w:val="24"/>
                <w:szCs w:val="24"/>
              </w:rPr>
            </w:pPr>
            <w:r>
              <w:rPr>
                <w:rFonts w:ascii="Times New Roman" w:hAnsi="Times New Roman"/>
                <w:bCs/>
              </w:rPr>
              <w:t>Показатели</w:t>
            </w:r>
          </w:p>
        </w:tc>
        <w:tc>
          <w:tcPr>
            <w:tcW w:w="850"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2014г.</w:t>
            </w:r>
          </w:p>
        </w:tc>
        <w:tc>
          <w:tcPr>
            <w:tcW w:w="851"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2015г.</w:t>
            </w:r>
          </w:p>
        </w:tc>
        <w:tc>
          <w:tcPr>
            <w:tcW w:w="849"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2016г.</w:t>
            </w:r>
          </w:p>
        </w:tc>
        <w:tc>
          <w:tcPr>
            <w:tcW w:w="992"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2017г.</w:t>
            </w:r>
          </w:p>
        </w:tc>
        <w:tc>
          <w:tcPr>
            <w:tcW w:w="993"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2018г.</w:t>
            </w:r>
          </w:p>
        </w:tc>
        <w:tc>
          <w:tcPr>
            <w:tcW w:w="851"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sz w:val="24"/>
                <w:szCs w:val="24"/>
              </w:rPr>
            </w:pPr>
            <w:r>
              <w:rPr>
                <w:rFonts w:ascii="Times New Roman" w:hAnsi="Times New Roman"/>
                <w:bCs/>
              </w:rPr>
              <w:t>2019г.</w:t>
            </w:r>
          </w:p>
        </w:tc>
      </w:tr>
      <w:tr w:rsidR="00CF5E34">
        <w:tc>
          <w:tcPr>
            <w:tcW w:w="4692"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Число семей, получавших субсидии на оплату жилого помещения и коммунальных услуг на конец отчетного периода</w:t>
            </w:r>
          </w:p>
        </w:tc>
        <w:tc>
          <w:tcPr>
            <w:tcW w:w="85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358</w:t>
            </w:r>
          </w:p>
        </w:tc>
        <w:tc>
          <w:tcPr>
            <w:tcW w:w="85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368</w:t>
            </w:r>
          </w:p>
        </w:tc>
        <w:tc>
          <w:tcPr>
            <w:tcW w:w="84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363</w:t>
            </w:r>
          </w:p>
        </w:tc>
        <w:tc>
          <w:tcPr>
            <w:tcW w:w="99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333</w:t>
            </w:r>
          </w:p>
        </w:tc>
        <w:tc>
          <w:tcPr>
            <w:tcW w:w="99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357</w:t>
            </w:r>
          </w:p>
        </w:tc>
        <w:tc>
          <w:tcPr>
            <w:tcW w:w="85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373</w:t>
            </w:r>
          </w:p>
        </w:tc>
      </w:tr>
      <w:tr w:rsidR="00CF5E34">
        <w:tc>
          <w:tcPr>
            <w:tcW w:w="4692"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в % от общего числа семей</w:t>
            </w:r>
          </w:p>
        </w:tc>
        <w:tc>
          <w:tcPr>
            <w:tcW w:w="85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Н.д.</w:t>
            </w:r>
          </w:p>
        </w:tc>
        <w:tc>
          <w:tcPr>
            <w:tcW w:w="85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Н.д.</w:t>
            </w:r>
          </w:p>
        </w:tc>
        <w:tc>
          <w:tcPr>
            <w:tcW w:w="849"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4,89</w:t>
            </w:r>
          </w:p>
        </w:tc>
        <w:tc>
          <w:tcPr>
            <w:tcW w:w="99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4,80</w:t>
            </w:r>
          </w:p>
        </w:tc>
        <w:tc>
          <w:tcPr>
            <w:tcW w:w="99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4,74</w:t>
            </w:r>
          </w:p>
        </w:tc>
        <w:tc>
          <w:tcPr>
            <w:tcW w:w="85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Н.д.</w:t>
            </w:r>
          </w:p>
        </w:tc>
      </w:tr>
      <w:tr w:rsidR="00CF5E34">
        <w:tc>
          <w:tcPr>
            <w:tcW w:w="4692"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sz w:val="24"/>
                <w:szCs w:val="24"/>
              </w:rPr>
            </w:pPr>
            <w:r>
              <w:rPr>
                <w:rFonts w:ascii="Times New Roman" w:hAnsi="Times New Roman"/>
              </w:rPr>
              <w:t>Численность граждан, пользующихся социальной поддержкой (льготами) по оплате жилого помещения и коммунальных услуг на конец отчетного периода, чел.</w:t>
            </w:r>
          </w:p>
        </w:tc>
        <w:tc>
          <w:tcPr>
            <w:tcW w:w="85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sz w:val="24"/>
                <w:szCs w:val="24"/>
              </w:rPr>
            </w:pPr>
            <w:r>
              <w:rPr>
                <w:rFonts w:ascii="Times New Roman" w:hAnsi="Times New Roman"/>
              </w:rPr>
              <w:t>6340</w:t>
            </w:r>
          </w:p>
        </w:tc>
        <w:tc>
          <w:tcPr>
            <w:tcW w:w="85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sz w:val="24"/>
                <w:szCs w:val="24"/>
              </w:rPr>
            </w:pPr>
            <w:r>
              <w:rPr>
                <w:rFonts w:ascii="Times New Roman" w:hAnsi="Times New Roman"/>
              </w:rPr>
              <w:t>7166</w:t>
            </w:r>
          </w:p>
        </w:tc>
        <w:tc>
          <w:tcPr>
            <w:tcW w:w="84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sz w:val="24"/>
                <w:szCs w:val="24"/>
              </w:rPr>
            </w:pPr>
            <w:r>
              <w:rPr>
                <w:rFonts w:ascii="Times New Roman" w:hAnsi="Times New Roman"/>
              </w:rPr>
              <w:t>6604</w:t>
            </w:r>
          </w:p>
        </w:tc>
        <w:tc>
          <w:tcPr>
            <w:tcW w:w="99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sz w:val="24"/>
                <w:szCs w:val="24"/>
              </w:rPr>
            </w:pPr>
            <w:r>
              <w:rPr>
                <w:rFonts w:ascii="Times New Roman" w:hAnsi="Times New Roman"/>
              </w:rPr>
              <w:t>5188</w:t>
            </w:r>
          </w:p>
        </w:tc>
        <w:tc>
          <w:tcPr>
            <w:tcW w:w="99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sz w:val="24"/>
                <w:szCs w:val="24"/>
              </w:rPr>
            </w:pPr>
            <w:r>
              <w:rPr>
                <w:rFonts w:ascii="Times New Roman" w:hAnsi="Times New Roman"/>
              </w:rPr>
              <w:t>5376</w:t>
            </w:r>
          </w:p>
        </w:tc>
        <w:tc>
          <w:tcPr>
            <w:tcW w:w="851"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sz w:val="24"/>
                <w:szCs w:val="24"/>
              </w:rPr>
            </w:pPr>
            <w:r>
              <w:rPr>
                <w:rFonts w:ascii="Times New Roman" w:hAnsi="Times New Roman"/>
              </w:rPr>
              <w:t>5147</w:t>
            </w:r>
          </w:p>
        </w:tc>
      </w:tr>
      <w:tr w:rsidR="00CF5E34">
        <w:tc>
          <w:tcPr>
            <w:tcW w:w="4692" w:type="dxa"/>
            <w:tcBorders>
              <w:top w:val="single" w:sz="4" w:space="0" w:color="00000A"/>
            </w:tcBorders>
            <w:shd w:val="clear" w:color="auto" w:fill="auto"/>
            <w:vAlign w:val="center"/>
          </w:tcPr>
          <w:p w:rsidR="00CF5E34" w:rsidRDefault="00D91FC8">
            <w:pPr>
              <w:spacing w:after="0" w:line="240" w:lineRule="auto"/>
              <w:rPr>
                <w:rFonts w:ascii="Times New Roman" w:hAnsi="Times New Roman"/>
                <w:sz w:val="24"/>
                <w:szCs w:val="24"/>
              </w:rPr>
            </w:pPr>
            <w:r>
              <w:rPr>
                <w:rFonts w:ascii="Times New Roman" w:hAnsi="Times New Roman"/>
              </w:rPr>
              <w:t>Сумма субсидий населению на оплату жилья и коммунальных услуг, тыс. руб.</w:t>
            </w:r>
          </w:p>
        </w:tc>
        <w:tc>
          <w:tcPr>
            <w:tcW w:w="850"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4340,6</w:t>
            </w:r>
          </w:p>
        </w:tc>
        <w:tc>
          <w:tcPr>
            <w:tcW w:w="851"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6490,6</w:t>
            </w:r>
          </w:p>
        </w:tc>
        <w:tc>
          <w:tcPr>
            <w:tcW w:w="849"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7420,0</w:t>
            </w:r>
          </w:p>
        </w:tc>
        <w:tc>
          <w:tcPr>
            <w:tcW w:w="992"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7078,4</w:t>
            </w:r>
          </w:p>
        </w:tc>
        <w:tc>
          <w:tcPr>
            <w:tcW w:w="993"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7273,7</w:t>
            </w:r>
          </w:p>
        </w:tc>
        <w:tc>
          <w:tcPr>
            <w:tcW w:w="851"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9511,5</w:t>
            </w:r>
          </w:p>
        </w:tc>
      </w:tr>
    </w:tbl>
    <w:p w:rsidR="00CF5E34" w:rsidRDefault="00CF5E34">
      <w:pPr>
        <w:spacing w:after="0" w:line="240" w:lineRule="auto"/>
        <w:rPr>
          <w:rFonts w:ascii="Times New Roman" w:hAnsi="Times New Roman"/>
          <w:sz w:val="24"/>
          <w:szCs w:val="24"/>
        </w:rPr>
      </w:pPr>
    </w:p>
    <w:p w:rsidR="00CF5E34" w:rsidRDefault="00D91FC8">
      <w:pPr>
        <w:spacing w:after="0" w:line="240" w:lineRule="auto"/>
        <w:ind w:firstLine="709"/>
        <w:jc w:val="both"/>
        <w:rPr>
          <w:rFonts w:ascii="Times New Roman" w:hAnsi="Times New Roman"/>
          <w:sz w:val="24"/>
          <w:szCs w:val="24"/>
          <w:highlight w:val="red"/>
        </w:rPr>
      </w:pPr>
      <w:r>
        <w:rPr>
          <w:rFonts w:ascii="Times New Roman" w:hAnsi="Times New Roman"/>
          <w:sz w:val="24"/>
          <w:szCs w:val="24"/>
        </w:rPr>
        <w:t xml:space="preserve">Число семей, получающих субсидии на оплату жилья и коммунальных услуг, в 2013-2019 гг. составляло 333-373 семей. В Смоленском районе состоит на учете 7687 граждан (35,9% от численности населения района), нуждающихся в мерах социальной поддержки. Численность пенсионеров за последние три года значительно не изменилась и на 01.01.2020 года составила 8505 человек. Оказывается адресная поддержка нетрудоспособным гражданам и малоимущим семьям с детьми, инвалидам и семьям с детьми-инвалидами. </w:t>
      </w:r>
    </w:p>
    <w:p w:rsidR="00FD2DC2" w:rsidRDefault="00FD2DC2">
      <w:pPr>
        <w:spacing w:after="0" w:line="240" w:lineRule="auto"/>
        <w:ind w:firstLine="708"/>
        <w:jc w:val="both"/>
        <w:rPr>
          <w:rFonts w:ascii="Times New Roman" w:hAnsi="Times New Roman"/>
          <w:b/>
          <w:sz w:val="24"/>
          <w:szCs w:val="24"/>
        </w:rPr>
      </w:pPr>
    </w:p>
    <w:p w:rsidR="009D2ED5" w:rsidRDefault="009D2ED5">
      <w:pPr>
        <w:spacing w:after="0" w:line="240" w:lineRule="auto"/>
        <w:ind w:firstLine="708"/>
        <w:jc w:val="both"/>
        <w:rPr>
          <w:rFonts w:ascii="Times New Roman" w:hAnsi="Times New Roman"/>
          <w:b/>
          <w:sz w:val="24"/>
          <w:szCs w:val="24"/>
        </w:rPr>
      </w:pPr>
    </w:p>
    <w:p w:rsidR="009D2ED5" w:rsidRDefault="009D2ED5">
      <w:pPr>
        <w:spacing w:after="0" w:line="240" w:lineRule="auto"/>
        <w:ind w:firstLine="708"/>
        <w:jc w:val="both"/>
        <w:rPr>
          <w:rFonts w:ascii="Times New Roman" w:hAnsi="Times New Roman"/>
          <w:b/>
          <w:sz w:val="24"/>
          <w:szCs w:val="24"/>
        </w:rPr>
      </w:pPr>
    </w:p>
    <w:p w:rsidR="009D2ED5" w:rsidRDefault="009D2ED5">
      <w:pPr>
        <w:spacing w:after="0" w:line="240" w:lineRule="auto"/>
        <w:ind w:firstLine="708"/>
        <w:jc w:val="both"/>
        <w:rPr>
          <w:rFonts w:ascii="Times New Roman" w:hAnsi="Times New Roman"/>
          <w:b/>
          <w:sz w:val="24"/>
          <w:szCs w:val="24"/>
        </w:rPr>
      </w:pPr>
    </w:p>
    <w:p w:rsidR="00CF5E34" w:rsidRDefault="00D91FC8">
      <w:pPr>
        <w:spacing w:after="0" w:line="240" w:lineRule="auto"/>
        <w:ind w:firstLine="708"/>
        <w:jc w:val="both"/>
        <w:rPr>
          <w:rFonts w:ascii="Times New Roman" w:hAnsi="Times New Roman"/>
          <w:b/>
          <w:sz w:val="24"/>
          <w:szCs w:val="24"/>
        </w:rPr>
      </w:pPr>
      <w:r>
        <w:rPr>
          <w:rFonts w:ascii="Times New Roman" w:hAnsi="Times New Roman"/>
          <w:b/>
          <w:sz w:val="24"/>
          <w:szCs w:val="24"/>
        </w:rPr>
        <w:t>Жилищно-коммунальное хозяйство и газификация:</w:t>
      </w:r>
    </w:p>
    <w:p w:rsidR="00CF5E34" w:rsidRDefault="00CF5E34">
      <w:pPr>
        <w:spacing w:after="0" w:line="240" w:lineRule="auto"/>
        <w:ind w:firstLine="709"/>
        <w:jc w:val="both"/>
        <w:rPr>
          <w:rFonts w:ascii="Times New Roman" w:hAnsi="Times New Roman"/>
          <w:sz w:val="24"/>
          <w:szCs w:val="24"/>
        </w:rPr>
      </w:pPr>
    </w:p>
    <w:p w:rsidR="00FD2DC2"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В районе имеется 3</w:t>
      </w:r>
      <w:r w:rsidR="00AA54C9">
        <w:rPr>
          <w:rFonts w:ascii="Times New Roman" w:hAnsi="Times New Roman"/>
          <w:sz w:val="24"/>
          <w:szCs w:val="24"/>
        </w:rPr>
        <w:t>4</w:t>
      </w:r>
      <w:r>
        <w:rPr>
          <w:rFonts w:ascii="Times New Roman" w:hAnsi="Times New Roman"/>
          <w:sz w:val="24"/>
          <w:szCs w:val="24"/>
        </w:rPr>
        <w:t xml:space="preserve"> источников теплоснабжения</w:t>
      </w:r>
      <w:r>
        <w:rPr>
          <w:rFonts w:ascii="Times New Roman" w:hAnsi="Times New Roman"/>
          <w:b/>
          <w:sz w:val="24"/>
          <w:szCs w:val="24"/>
        </w:rPr>
        <w:t xml:space="preserve">. </w:t>
      </w:r>
      <w:r>
        <w:rPr>
          <w:rFonts w:ascii="Times New Roman" w:hAnsi="Times New Roman"/>
          <w:sz w:val="24"/>
          <w:szCs w:val="24"/>
        </w:rPr>
        <w:t xml:space="preserve">Общая протяженность тепловых сетей в двухтрубном измерении составляет 25,76 км. </w:t>
      </w:r>
    </w:p>
    <w:p w:rsidR="00FD2DC2" w:rsidRDefault="00FD2DC2">
      <w:pPr>
        <w:spacing w:after="0" w:line="240" w:lineRule="auto"/>
        <w:ind w:firstLine="709"/>
        <w:jc w:val="both"/>
        <w:rPr>
          <w:rFonts w:ascii="Times New Roman" w:hAnsi="Times New Roman"/>
          <w:sz w:val="24"/>
          <w:szCs w:val="24"/>
        </w:rPr>
      </w:pPr>
      <w:r>
        <w:rPr>
          <w:rFonts w:ascii="Times New Roman" w:hAnsi="Times New Roman"/>
          <w:sz w:val="24"/>
          <w:szCs w:val="24"/>
        </w:rPr>
        <w:t xml:space="preserve">Число профильных предприятий тепловодоснабжения </w:t>
      </w:r>
      <w:r w:rsidR="00797A73">
        <w:rPr>
          <w:rFonts w:ascii="Times New Roman" w:hAnsi="Times New Roman"/>
          <w:sz w:val="24"/>
          <w:szCs w:val="24"/>
        </w:rPr>
        <w:t xml:space="preserve">сократилось </w:t>
      </w:r>
      <w:r>
        <w:rPr>
          <w:rFonts w:ascii="Times New Roman" w:hAnsi="Times New Roman"/>
          <w:sz w:val="24"/>
          <w:szCs w:val="24"/>
        </w:rPr>
        <w:t>с</w:t>
      </w:r>
      <w:r w:rsidR="00797A73">
        <w:rPr>
          <w:rFonts w:ascii="Times New Roman" w:hAnsi="Times New Roman"/>
          <w:sz w:val="24"/>
          <w:szCs w:val="24"/>
        </w:rPr>
        <w:t xml:space="preserve"> 8 в </w:t>
      </w:r>
      <w:r>
        <w:rPr>
          <w:rFonts w:ascii="Times New Roman" w:hAnsi="Times New Roman"/>
          <w:sz w:val="24"/>
          <w:szCs w:val="24"/>
        </w:rPr>
        <w:t xml:space="preserve">2014 </w:t>
      </w:r>
      <w:r w:rsidR="00797A73">
        <w:rPr>
          <w:rFonts w:ascii="Times New Roman" w:hAnsi="Times New Roman"/>
          <w:sz w:val="24"/>
          <w:szCs w:val="24"/>
        </w:rPr>
        <w:t>д</w:t>
      </w:r>
      <w:r>
        <w:rPr>
          <w:rFonts w:ascii="Times New Roman" w:hAnsi="Times New Roman"/>
          <w:sz w:val="24"/>
          <w:szCs w:val="24"/>
        </w:rPr>
        <w:t>о</w:t>
      </w:r>
      <w:r w:rsidR="00797A73">
        <w:rPr>
          <w:rFonts w:ascii="Times New Roman" w:hAnsi="Times New Roman"/>
          <w:sz w:val="24"/>
          <w:szCs w:val="24"/>
        </w:rPr>
        <w:t xml:space="preserve"> 3 в</w:t>
      </w:r>
      <w:r>
        <w:rPr>
          <w:rFonts w:ascii="Times New Roman" w:hAnsi="Times New Roman"/>
          <w:sz w:val="24"/>
          <w:szCs w:val="24"/>
        </w:rPr>
        <w:t xml:space="preserve"> 2019 год</w:t>
      </w:r>
      <w:r w:rsidR="00797A73">
        <w:rPr>
          <w:rFonts w:ascii="Times New Roman" w:hAnsi="Times New Roman"/>
          <w:sz w:val="24"/>
          <w:szCs w:val="24"/>
        </w:rPr>
        <w:t>у</w:t>
      </w:r>
      <w:r>
        <w:rPr>
          <w:rFonts w:ascii="Times New Roman" w:hAnsi="Times New Roman"/>
          <w:sz w:val="24"/>
          <w:szCs w:val="24"/>
        </w:rPr>
        <w:t xml:space="preserve">. </w:t>
      </w:r>
      <w:r w:rsidR="00797A73">
        <w:rPr>
          <w:rFonts w:ascii="Times New Roman" w:hAnsi="Times New Roman"/>
          <w:sz w:val="24"/>
          <w:szCs w:val="24"/>
        </w:rPr>
        <w:t>В настоящее время</w:t>
      </w:r>
      <w:r>
        <w:rPr>
          <w:rFonts w:ascii="Times New Roman" w:hAnsi="Times New Roman"/>
          <w:sz w:val="24"/>
          <w:szCs w:val="24"/>
        </w:rPr>
        <w:t xml:space="preserve"> в районе функционирует 3 профильных предприятия: 1 –теплоснабжающее, 1 – водоснабжающее, 1 – тепловодоснабжающее</w:t>
      </w:r>
      <w:r w:rsidR="00797A73">
        <w:rPr>
          <w:rFonts w:ascii="Times New Roman" w:hAnsi="Times New Roman"/>
          <w:sz w:val="24"/>
          <w:szCs w:val="24"/>
        </w:rPr>
        <w:t>, остальные п</w:t>
      </w:r>
      <w:r>
        <w:rPr>
          <w:rFonts w:ascii="Times New Roman" w:hAnsi="Times New Roman"/>
          <w:sz w:val="24"/>
          <w:szCs w:val="24"/>
        </w:rPr>
        <w:t>редприятия закрыты по причине банкротства.</w:t>
      </w:r>
    </w:p>
    <w:p w:rsidR="00FD2DC2" w:rsidRDefault="00DD16D4">
      <w:pPr>
        <w:spacing w:after="0" w:line="240" w:lineRule="auto"/>
        <w:ind w:firstLine="709"/>
        <w:jc w:val="both"/>
        <w:rPr>
          <w:rFonts w:ascii="Times New Roman" w:hAnsi="Times New Roman"/>
          <w:sz w:val="24"/>
          <w:szCs w:val="24"/>
        </w:rPr>
      </w:pPr>
      <w:r>
        <w:rPr>
          <w:rFonts w:ascii="Times New Roman" w:hAnsi="Times New Roman"/>
          <w:sz w:val="24"/>
          <w:szCs w:val="24"/>
        </w:rPr>
        <w:t>Протяженность тепловых сетей сократилась на 16193 м</w:t>
      </w:r>
      <w:r w:rsidR="006A3861">
        <w:rPr>
          <w:rFonts w:ascii="Times New Roman" w:hAnsi="Times New Roman"/>
          <w:sz w:val="24"/>
          <w:szCs w:val="24"/>
        </w:rPr>
        <w:t xml:space="preserve"> и составила в 2019 году 25760 м</w:t>
      </w:r>
      <w:r>
        <w:rPr>
          <w:rFonts w:ascii="Times New Roman" w:hAnsi="Times New Roman"/>
          <w:sz w:val="24"/>
          <w:szCs w:val="24"/>
        </w:rPr>
        <w:t xml:space="preserve"> по причине перевода </w:t>
      </w:r>
      <w:r w:rsidR="00291330">
        <w:rPr>
          <w:rFonts w:ascii="Times New Roman" w:hAnsi="Times New Roman"/>
          <w:sz w:val="24"/>
          <w:szCs w:val="24"/>
        </w:rPr>
        <w:t xml:space="preserve">жилых домов и организаций на газовый источник теплоснабжения. </w:t>
      </w:r>
    </w:p>
    <w:p w:rsidR="00291330" w:rsidRDefault="00291330">
      <w:pPr>
        <w:spacing w:after="0" w:line="240" w:lineRule="auto"/>
        <w:ind w:firstLine="709"/>
        <w:jc w:val="both"/>
        <w:rPr>
          <w:rFonts w:ascii="Times New Roman" w:hAnsi="Times New Roman"/>
          <w:sz w:val="24"/>
          <w:szCs w:val="24"/>
        </w:rPr>
      </w:pPr>
      <w:r>
        <w:rPr>
          <w:rFonts w:ascii="Times New Roman" w:hAnsi="Times New Roman"/>
          <w:sz w:val="24"/>
          <w:szCs w:val="24"/>
        </w:rPr>
        <w:t>Протяженность водопроводной сети выросла на 23100 м и составила 176800 м, увеличившись в связи со строительством поселкового водопровода в с. Новотырышкино и частичной реконструкцией водопроводной сети</w:t>
      </w:r>
      <w:r w:rsidR="006A3861">
        <w:rPr>
          <w:rFonts w:ascii="Times New Roman" w:hAnsi="Times New Roman"/>
          <w:sz w:val="24"/>
          <w:szCs w:val="24"/>
        </w:rPr>
        <w:t xml:space="preserve"> в селах района</w:t>
      </w:r>
      <w:r>
        <w:rPr>
          <w:rFonts w:ascii="Times New Roman" w:hAnsi="Times New Roman"/>
          <w:sz w:val="24"/>
          <w:szCs w:val="24"/>
        </w:rPr>
        <w:t xml:space="preserve">. </w:t>
      </w:r>
    </w:p>
    <w:p w:rsidR="00BF784A" w:rsidRDefault="00656346">
      <w:pPr>
        <w:spacing w:after="0" w:line="240" w:lineRule="auto"/>
        <w:ind w:firstLine="709"/>
        <w:jc w:val="both"/>
        <w:rPr>
          <w:rFonts w:ascii="Times New Roman" w:hAnsi="Times New Roman"/>
          <w:sz w:val="24"/>
          <w:szCs w:val="24"/>
        </w:rPr>
      </w:pPr>
      <w:r>
        <w:rPr>
          <w:rFonts w:ascii="Times New Roman" w:hAnsi="Times New Roman"/>
          <w:sz w:val="24"/>
          <w:szCs w:val="24"/>
        </w:rPr>
        <w:t>В районе действует муниципальная программа «Модернизация жилищно-коммунального комплекса Смоленского района Алтайского края» в рамках которой</w:t>
      </w:r>
      <w:r w:rsidR="002954DB">
        <w:rPr>
          <w:rFonts w:ascii="Times New Roman" w:hAnsi="Times New Roman"/>
          <w:sz w:val="24"/>
          <w:szCs w:val="24"/>
        </w:rPr>
        <w:t>,</w:t>
      </w:r>
      <w:r>
        <w:rPr>
          <w:rFonts w:ascii="Times New Roman" w:hAnsi="Times New Roman"/>
          <w:sz w:val="24"/>
          <w:szCs w:val="24"/>
        </w:rPr>
        <w:t xml:space="preserve"> ежегодно производится капитальный ремонт и реконструкция </w:t>
      </w:r>
      <w:r w:rsidR="009C5222">
        <w:rPr>
          <w:rFonts w:ascii="Times New Roman" w:hAnsi="Times New Roman"/>
          <w:sz w:val="24"/>
          <w:szCs w:val="24"/>
        </w:rPr>
        <w:t xml:space="preserve">тепловых и водопроводных сетей, замена и капитальный ремонт котлов, объектов водоснабжения. </w:t>
      </w:r>
      <w:r w:rsidR="002954DB">
        <w:rPr>
          <w:rFonts w:ascii="Times New Roman" w:hAnsi="Times New Roman"/>
          <w:sz w:val="24"/>
          <w:szCs w:val="24"/>
        </w:rPr>
        <w:t xml:space="preserve">Так, </w:t>
      </w:r>
      <w:r w:rsidR="007628D3">
        <w:rPr>
          <w:rFonts w:ascii="Times New Roman" w:hAnsi="Times New Roman"/>
          <w:sz w:val="24"/>
          <w:szCs w:val="24"/>
        </w:rPr>
        <w:t xml:space="preserve">только </w:t>
      </w:r>
      <w:r w:rsidR="002954DB">
        <w:rPr>
          <w:rFonts w:ascii="Times New Roman" w:hAnsi="Times New Roman"/>
          <w:sz w:val="24"/>
          <w:szCs w:val="24"/>
        </w:rPr>
        <w:t xml:space="preserve">в </w:t>
      </w:r>
      <w:r w:rsidR="002954DB" w:rsidRPr="008C69AF">
        <w:rPr>
          <w:rFonts w:ascii="Times New Roman" w:hAnsi="Times New Roman"/>
          <w:sz w:val="24"/>
          <w:szCs w:val="24"/>
        </w:rPr>
        <w:t>2019 году отремонтировано и заменено 1,2 км теплосетей (капитальный ремонт тепловой сети микрорайона «ПМК»</w:t>
      </w:r>
      <w:r w:rsidR="002954DB">
        <w:rPr>
          <w:rFonts w:ascii="Times New Roman" w:hAnsi="Times New Roman"/>
          <w:sz w:val="24"/>
          <w:szCs w:val="24"/>
        </w:rPr>
        <w:t xml:space="preserve"> </w:t>
      </w:r>
      <w:r w:rsidR="002954DB" w:rsidRPr="008C69AF">
        <w:rPr>
          <w:rFonts w:ascii="Times New Roman" w:hAnsi="Times New Roman"/>
          <w:sz w:val="24"/>
          <w:szCs w:val="24"/>
        </w:rPr>
        <w:t xml:space="preserve">с. Смоленское - профинансировано 1,7 млн. руб.), произведен капитальный ремонт водозаборной скважины в пос. Кировском (профинансировано 1,2 млн. руб.). </w:t>
      </w:r>
      <w:r w:rsidR="009C5222">
        <w:rPr>
          <w:rFonts w:ascii="Times New Roman" w:hAnsi="Times New Roman"/>
          <w:sz w:val="24"/>
          <w:szCs w:val="24"/>
        </w:rPr>
        <w:t xml:space="preserve"> </w:t>
      </w:r>
    </w:p>
    <w:p w:rsidR="002954DB" w:rsidRDefault="002954DB">
      <w:pPr>
        <w:spacing w:after="0" w:line="240" w:lineRule="auto"/>
        <w:ind w:firstLine="709"/>
        <w:jc w:val="both"/>
        <w:rPr>
          <w:rFonts w:ascii="Times New Roman" w:hAnsi="Times New Roman"/>
          <w:sz w:val="24"/>
          <w:szCs w:val="24"/>
        </w:rPr>
      </w:pPr>
    </w:p>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Таблица 31 – Показатели развития коммунальной сферы Смоленского района</w:t>
      </w:r>
    </w:p>
    <w:p w:rsidR="00CF5E34" w:rsidRDefault="00CF5E34">
      <w:pPr>
        <w:shd w:val="clear" w:color="auto" w:fill="FFFFFF"/>
        <w:spacing w:after="0" w:line="240" w:lineRule="auto"/>
        <w:jc w:val="both"/>
        <w:rPr>
          <w:rFonts w:ascii="Times New Roman" w:hAnsi="Times New Roman"/>
          <w:sz w:val="24"/>
          <w:szCs w:val="24"/>
        </w:rPr>
      </w:pPr>
    </w:p>
    <w:tbl>
      <w:tblPr>
        <w:tblW w:w="5000" w:type="pct"/>
        <w:tblBorders>
          <w:bottom w:val="single" w:sz="4" w:space="0" w:color="00000A"/>
          <w:insideH w:val="single" w:sz="4" w:space="0" w:color="00000A"/>
        </w:tblBorders>
        <w:tblCellMar>
          <w:top w:w="15" w:type="dxa"/>
          <w:left w:w="15" w:type="dxa"/>
          <w:bottom w:w="15" w:type="dxa"/>
          <w:right w:w="15" w:type="dxa"/>
        </w:tblCellMar>
        <w:tblLook w:val="04A0"/>
      </w:tblPr>
      <w:tblGrid>
        <w:gridCol w:w="5652"/>
        <w:gridCol w:w="743"/>
        <w:gridCol w:w="742"/>
        <w:gridCol w:w="739"/>
        <w:gridCol w:w="740"/>
        <w:gridCol w:w="740"/>
        <w:gridCol w:w="738"/>
      </w:tblGrid>
      <w:tr w:rsidR="00CF5E34">
        <w:tc>
          <w:tcPr>
            <w:tcW w:w="5634"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Показатели</w:t>
            </w:r>
          </w:p>
        </w:tc>
        <w:tc>
          <w:tcPr>
            <w:tcW w:w="740"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2014г.</w:t>
            </w:r>
          </w:p>
        </w:tc>
        <w:tc>
          <w:tcPr>
            <w:tcW w:w="740"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2015г.</w:t>
            </w:r>
          </w:p>
        </w:tc>
        <w:tc>
          <w:tcPr>
            <w:tcW w:w="737"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2016г.</w:t>
            </w:r>
          </w:p>
        </w:tc>
        <w:tc>
          <w:tcPr>
            <w:tcW w:w="738"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2017г.</w:t>
            </w:r>
          </w:p>
        </w:tc>
        <w:tc>
          <w:tcPr>
            <w:tcW w:w="738"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2018г.</w:t>
            </w:r>
          </w:p>
        </w:tc>
        <w:tc>
          <w:tcPr>
            <w:tcW w:w="736" w:type="dxa"/>
            <w:tcBorders>
              <w:bottom w:val="single" w:sz="4" w:space="0" w:color="00000A"/>
            </w:tcBorders>
            <w:shd w:val="clear" w:color="auto" w:fill="D9D9D9"/>
          </w:tcPr>
          <w:p w:rsidR="00CF5E34" w:rsidRDefault="00D91FC8">
            <w:pPr>
              <w:spacing w:after="0" w:line="240" w:lineRule="auto"/>
              <w:jc w:val="center"/>
              <w:rPr>
                <w:rFonts w:ascii="Times New Roman" w:hAnsi="Times New Roman"/>
                <w:bCs/>
              </w:rPr>
            </w:pPr>
            <w:r>
              <w:rPr>
                <w:rFonts w:ascii="Times New Roman" w:hAnsi="Times New Roman"/>
                <w:bCs/>
              </w:rPr>
              <w:t>2019г.</w:t>
            </w:r>
          </w:p>
        </w:tc>
      </w:tr>
      <w:tr w:rsidR="00CF5E34">
        <w:tc>
          <w:tcPr>
            <w:tcW w:w="5634"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Одиночное протяжение уличной газовой сети, м.</w:t>
            </w:r>
          </w:p>
        </w:tc>
        <w:tc>
          <w:tcPr>
            <w:tcW w:w="74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29292</w:t>
            </w:r>
          </w:p>
        </w:tc>
        <w:tc>
          <w:tcPr>
            <w:tcW w:w="74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29292</w:t>
            </w:r>
          </w:p>
        </w:tc>
        <w:tc>
          <w:tcPr>
            <w:tcW w:w="73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29292</w:t>
            </w:r>
          </w:p>
        </w:tc>
        <w:tc>
          <w:tcPr>
            <w:tcW w:w="73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29292</w:t>
            </w:r>
          </w:p>
        </w:tc>
        <w:tc>
          <w:tcPr>
            <w:tcW w:w="73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96768</w:t>
            </w:r>
          </w:p>
        </w:tc>
        <w:tc>
          <w:tcPr>
            <w:tcW w:w="73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96768</w:t>
            </w:r>
          </w:p>
        </w:tc>
      </w:tr>
      <w:tr w:rsidR="00CF5E34">
        <w:tc>
          <w:tcPr>
            <w:tcW w:w="5634"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Количество негазифицированных населенных пунктов</w:t>
            </w:r>
          </w:p>
        </w:tc>
        <w:tc>
          <w:tcPr>
            <w:tcW w:w="74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30</w:t>
            </w:r>
          </w:p>
        </w:tc>
        <w:tc>
          <w:tcPr>
            <w:tcW w:w="74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30</w:t>
            </w:r>
          </w:p>
        </w:tc>
        <w:tc>
          <w:tcPr>
            <w:tcW w:w="73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30</w:t>
            </w:r>
          </w:p>
        </w:tc>
        <w:tc>
          <w:tcPr>
            <w:tcW w:w="73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30</w:t>
            </w:r>
          </w:p>
        </w:tc>
        <w:tc>
          <w:tcPr>
            <w:tcW w:w="73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28</w:t>
            </w:r>
          </w:p>
        </w:tc>
        <w:tc>
          <w:tcPr>
            <w:tcW w:w="73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28</w:t>
            </w:r>
          </w:p>
        </w:tc>
      </w:tr>
      <w:tr w:rsidR="00CF5E34">
        <w:tc>
          <w:tcPr>
            <w:tcW w:w="5634"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Число источников теплоснабжения</w:t>
            </w:r>
          </w:p>
        </w:tc>
        <w:tc>
          <w:tcPr>
            <w:tcW w:w="74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32</w:t>
            </w:r>
          </w:p>
        </w:tc>
        <w:tc>
          <w:tcPr>
            <w:tcW w:w="74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32</w:t>
            </w:r>
          </w:p>
        </w:tc>
        <w:tc>
          <w:tcPr>
            <w:tcW w:w="73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32</w:t>
            </w:r>
          </w:p>
        </w:tc>
        <w:tc>
          <w:tcPr>
            <w:tcW w:w="73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37</w:t>
            </w:r>
          </w:p>
        </w:tc>
        <w:tc>
          <w:tcPr>
            <w:tcW w:w="73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36</w:t>
            </w:r>
          </w:p>
        </w:tc>
        <w:tc>
          <w:tcPr>
            <w:tcW w:w="73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34</w:t>
            </w:r>
          </w:p>
        </w:tc>
      </w:tr>
      <w:tr w:rsidR="00CF5E34">
        <w:tc>
          <w:tcPr>
            <w:tcW w:w="5634"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Протяженность тепловых и паровых сетей в двухтрубном исчислении, м.</w:t>
            </w:r>
          </w:p>
        </w:tc>
        <w:tc>
          <w:tcPr>
            <w:tcW w:w="74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41953</w:t>
            </w:r>
          </w:p>
        </w:tc>
        <w:tc>
          <w:tcPr>
            <w:tcW w:w="74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32200</w:t>
            </w:r>
          </w:p>
        </w:tc>
        <w:tc>
          <w:tcPr>
            <w:tcW w:w="73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34420</w:t>
            </w:r>
          </w:p>
        </w:tc>
        <w:tc>
          <w:tcPr>
            <w:tcW w:w="73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34600</w:t>
            </w:r>
          </w:p>
        </w:tc>
        <w:tc>
          <w:tcPr>
            <w:tcW w:w="73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27500</w:t>
            </w:r>
          </w:p>
        </w:tc>
        <w:tc>
          <w:tcPr>
            <w:tcW w:w="73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25760</w:t>
            </w:r>
          </w:p>
        </w:tc>
      </w:tr>
      <w:tr w:rsidR="00CF5E34">
        <w:tc>
          <w:tcPr>
            <w:tcW w:w="5634" w:type="dxa"/>
            <w:tcBorders>
              <w:top w:val="single" w:sz="4" w:space="0" w:color="00000A"/>
              <w:bottom w:val="single" w:sz="4" w:space="0" w:color="00000A"/>
            </w:tcBorders>
            <w:shd w:val="clear" w:color="auto" w:fill="auto"/>
            <w:vAlign w:val="center"/>
          </w:tcPr>
          <w:p w:rsidR="00CF5E34" w:rsidRDefault="00D91FC8">
            <w:pPr>
              <w:spacing w:after="0" w:line="240" w:lineRule="auto"/>
              <w:ind w:left="708"/>
              <w:rPr>
                <w:rFonts w:ascii="Times New Roman" w:hAnsi="Times New Roman"/>
              </w:rPr>
            </w:pPr>
            <w:r>
              <w:rPr>
                <w:rFonts w:ascii="Times New Roman" w:hAnsi="Times New Roman"/>
              </w:rPr>
              <w:t>в  т.ч., нуждающихся в замене, км.</w:t>
            </w:r>
          </w:p>
        </w:tc>
        <w:tc>
          <w:tcPr>
            <w:tcW w:w="74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24500</w:t>
            </w:r>
          </w:p>
        </w:tc>
        <w:tc>
          <w:tcPr>
            <w:tcW w:w="74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21500</w:t>
            </w:r>
          </w:p>
        </w:tc>
        <w:tc>
          <w:tcPr>
            <w:tcW w:w="73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21600</w:t>
            </w:r>
          </w:p>
        </w:tc>
        <w:tc>
          <w:tcPr>
            <w:tcW w:w="73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18800</w:t>
            </w:r>
          </w:p>
        </w:tc>
        <w:tc>
          <w:tcPr>
            <w:tcW w:w="73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18000</w:t>
            </w:r>
          </w:p>
        </w:tc>
        <w:tc>
          <w:tcPr>
            <w:tcW w:w="73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15880</w:t>
            </w:r>
          </w:p>
        </w:tc>
      </w:tr>
      <w:tr w:rsidR="00CF5E34">
        <w:tc>
          <w:tcPr>
            <w:tcW w:w="5634"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Протяженность тепловых и паровых сетей, которые были заменены и отремонтированы за отчетный год, м</w:t>
            </w:r>
          </w:p>
        </w:tc>
        <w:tc>
          <w:tcPr>
            <w:tcW w:w="74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Н.д.</w:t>
            </w:r>
          </w:p>
        </w:tc>
        <w:tc>
          <w:tcPr>
            <w:tcW w:w="74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200</w:t>
            </w:r>
          </w:p>
        </w:tc>
        <w:tc>
          <w:tcPr>
            <w:tcW w:w="73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300</w:t>
            </w:r>
          </w:p>
        </w:tc>
        <w:tc>
          <w:tcPr>
            <w:tcW w:w="73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200</w:t>
            </w:r>
          </w:p>
        </w:tc>
        <w:tc>
          <w:tcPr>
            <w:tcW w:w="73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500</w:t>
            </w:r>
          </w:p>
        </w:tc>
        <w:tc>
          <w:tcPr>
            <w:tcW w:w="73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120</w:t>
            </w:r>
          </w:p>
        </w:tc>
      </w:tr>
      <w:tr w:rsidR="00CF5E34">
        <w:tc>
          <w:tcPr>
            <w:tcW w:w="5634"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Одиночное протяжение уличной водопроводной сети, м.</w:t>
            </w:r>
          </w:p>
        </w:tc>
        <w:tc>
          <w:tcPr>
            <w:tcW w:w="74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153700</w:t>
            </w:r>
          </w:p>
        </w:tc>
        <w:tc>
          <w:tcPr>
            <w:tcW w:w="74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155200</w:t>
            </w:r>
          </w:p>
        </w:tc>
        <w:tc>
          <w:tcPr>
            <w:tcW w:w="73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155200</w:t>
            </w:r>
          </w:p>
        </w:tc>
        <w:tc>
          <w:tcPr>
            <w:tcW w:w="73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155200</w:t>
            </w:r>
          </w:p>
        </w:tc>
        <w:tc>
          <w:tcPr>
            <w:tcW w:w="73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176800</w:t>
            </w:r>
          </w:p>
        </w:tc>
        <w:tc>
          <w:tcPr>
            <w:tcW w:w="736"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176800</w:t>
            </w:r>
          </w:p>
        </w:tc>
      </w:tr>
      <w:tr w:rsidR="00CF5E34">
        <w:tc>
          <w:tcPr>
            <w:tcW w:w="5634" w:type="dxa"/>
            <w:tcBorders>
              <w:top w:val="single" w:sz="4" w:space="0" w:color="00000A"/>
            </w:tcBorders>
            <w:shd w:val="clear" w:color="auto" w:fill="auto"/>
            <w:vAlign w:val="center"/>
          </w:tcPr>
          <w:p w:rsidR="00CF5E34" w:rsidRDefault="00D91FC8">
            <w:pPr>
              <w:spacing w:after="0" w:line="240" w:lineRule="auto"/>
              <w:ind w:left="708"/>
              <w:rPr>
                <w:rFonts w:ascii="Times New Roman" w:hAnsi="Times New Roman"/>
              </w:rPr>
            </w:pPr>
            <w:r>
              <w:rPr>
                <w:rFonts w:ascii="Times New Roman" w:hAnsi="Times New Roman"/>
              </w:rPr>
              <w:t>в т.ч., нуждающейся в замене, м.</w:t>
            </w:r>
          </w:p>
        </w:tc>
        <w:tc>
          <w:tcPr>
            <w:tcW w:w="740"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43300</w:t>
            </w:r>
          </w:p>
        </w:tc>
        <w:tc>
          <w:tcPr>
            <w:tcW w:w="740"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63800</w:t>
            </w:r>
          </w:p>
        </w:tc>
        <w:tc>
          <w:tcPr>
            <w:tcW w:w="737"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73300</w:t>
            </w:r>
          </w:p>
        </w:tc>
        <w:tc>
          <w:tcPr>
            <w:tcW w:w="738"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87100</w:t>
            </w:r>
          </w:p>
        </w:tc>
        <w:tc>
          <w:tcPr>
            <w:tcW w:w="738"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87600</w:t>
            </w:r>
          </w:p>
        </w:tc>
        <w:tc>
          <w:tcPr>
            <w:tcW w:w="736"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87600</w:t>
            </w:r>
          </w:p>
        </w:tc>
      </w:tr>
    </w:tbl>
    <w:p w:rsidR="00CF5E34" w:rsidRDefault="00CF5E34">
      <w:pPr>
        <w:spacing w:after="0" w:line="240" w:lineRule="auto"/>
        <w:rPr>
          <w:rFonts w:ascii="Times New Roman" w:hAnsi="Times New Roman"/>
          <w:sz w:val="24"/>
          <w:szCs w:val="24"/>
        </w:rPr>
      </w:pPr>
    </w:p>
    <w:p w:rsidR="008B07E0" w:rsidRPr="00FA6EF0" w:rsidRDefault="00FB1CF8">
      <w:pPr>
        <w:spacing w:after="0" w:line="240" w:lineRule="auto"/>
        <w:ind w:firstLine="708"/>
        <w:jc w:val="both"/>
        <w:rPr>
          <w:rFonts w:ascii="Times New Roman" w:hAnsi="Times New Roman"/>
          <w:sz w:val="24"/>
          <w:szCs w:val="24"/>
        </w:rPr>
      </w:pPr>
      <w:r>
        <w:rPr>
          <w:rFonts w:ascii="Times New Roman" w:hAnsi="Times New Roman"/>
          <w:sz w:val="24"/>
          <w:szCs w:val="24"/>
        </w:rPr>
        <w:t>В</w:t>
      </w:r>
      <w:r w:rsidR="007628D3" w:rsidRPr="00FA6EF0">
        <w:rPr>
          <w:rFonts w:ascii="Times New Roman" w:hAnsi="Times New Roman"/>
          <w:sz w:val="24"/>
          <w:szCs w:val="24"/>
        </w:rPr>
        <w:t xml:space="preserve"> период </w:t>
      </w:r>
      <w:r>
        <w:rPr>
          <w:rFonts w:ascii="Times New Roman" w:hAnsi="Times New Roman"/>
          <w:sz w:val="24"/>
          <w:szCs w:val="24"/>
        </w:rPr>
        <w:t xml:space="preserve">с </w:t>
      </w:r>
      <w:r w:rsidR="007628D3" w:rsidRPr="00FA6EF0">
        <w:rPr>
          <w:rFonts w:ascii="Times New Roman" w:hAnsi="Times New Roman"/>
          <w:sz w:val="24"/>
          <w:szCs w:val="24"/>
        </w:rPr>
        <w:t>2014</w:t>
      </w:r>
      <w:r>
        <w:rPr>
          <w:rFonts w:ascii="Times New Roman" w:hAnsi="Times New Roman"/>
          <w:sz w:val="24"/>
          <w:szCs w:val="24"/>
        </w:rPr>
        <w:t xml:space="preserve"> по </w:t>
      </w:r>
      <w:r w:rsidR="007628D3" w:rsidRPr="00FA6EF0">
        <w:rPr>
          <w:rFonts w:ascii="Times New Roman" w:hAnsi="Times New Roman"/>
          <w:sz w:val="24"/>
          <w:szCs w:val="24"/>
        </w:rPr>
        <w:t>2019 годы в</w:t>
      </w:r>
      <w:r w:rsidR="00D91FC8" w:rsidRPr="00FA6EF0">
        <w:rPr>
          <w:rFonts w:ascii="Times New Roman" w:hAnsi="Times New Roman"/>
          <w:sz w:val="24"/>
          <w:szCs w:val="24"/>
        </w:rPr>
        <w:t xml:space="preserve"> районе построено </w:t>
      </w:r>
      <w:r w:rsidR="00FA6EF0" w:rsidRPr="00FA6EF0">
        <w:rPr>
          <w:rFonts w:ascii="Times New Roman" w:hAnsi="Times New Roman"/>
          <w:sz w:val="24"/>
          <w:szCs w:val="24"/>
        </w:rPr>
        <w:t>123,3</w:t>
      </w:r>
      <w:r w:rsidR="00D91FC8" w:rsidRPr="00FA6EF0">
        <w:rPr>
          <w:rFonts w:ascii="Times New Roman" w:hAnsi="Times New Roman"/>
          <w:sz w:val="24"/>
          <w:szCs w:val="24"/>
        </w:rPr>
        <w:t xml:space="preserve"> км газовых сетей, газифицировано </w:t>
      </w:r>
      <w:r w:rsidR="00FA6EF0" w:rsidRPr="00FA6EF0">
        <w:rPr>
          <w:rFonts w:ascii="Times New Roman" w:hAnsi="Times New Roman"/>
          <w:sz w:val="24"/>
          <w:szCs w:val="24"/>
        </w:rPr>
        <w:t>3</w:t>
      </w:r>
      <w:r w:rsidR="00D91FC8" w:rsidRPr="00FA6EF0">
        <w:rPr>
          <w:rFonts w:ascii="Times New Roman" w:hAnsi="Times New Roman"/>
          <w:sz w:val="24"/>
          <w:szCs w:val="24"/>
        </w:rPr>
        <w:t xml:space="preserve"> котельных, </w:t>
      </w:r>
      <w:r w:rsidR="00FA6EF0" w:rsidRPr="00FA6EF0">
        <w:rPr>
          <w:rFonts w:ascii="Times New Roman" w:hAnsi="Times New Roman"/>
          <w:sz w:val="24"/>
          <w:szCs w:val="24"/>
        </w:rPr>
        <w:t>1206</w:t>
      </w:r>
      <w:r w:rsidR="00D91FC8" w:rsidRPr="00FA6EF0">
        <w:rPr>
          <w:rFonts w:ascii="Times New Roman" w:hAnsi="Times New Roman"/>
          <w:sz w:val="24"/>
          <w:szCs w:val="24"/>
        </w:rPr>
        <w:t xml:space="preserve"> квартир,</w:t>
      </w:r>
      <w:r w:rsidR="00FA6EF0" w:rsidRPr="00FA6EF0">
        <w:rPr>
          <w:rFonts w:ascii="Times New Roman" w:hAnsi="Times New Roman"/>
          <w:sz w:val="24"/>
          <w:szCs w:val="24"/>
        </w:rPr>
        <w:t xml:space="preserve"> 3 населенных пункта</w:t>
      </w:r>
      <w:r>
        <w:rPr>
          <w:rFonts w:ascii="Times New Roman" w:hAnsi="Times New Roman"/>
          <w:sz w:val="24"/>
          <w:szCs w:val="24"/>
        </w:rPr>
        <w:t xml:space="preserve"> (</w:t>
      </w:r>
      <w:r w:rsidR="00FA6EF0" w:rsidRPr="00FA6EF0">
        <w:rPr>
          <w:rFonts w:ascii="Times New Roman" w:hAnsi="Times New Roman"/>
          <w:sz w:val="24"/>
          <w:szCs w:val="24"/>
        </w:rPr>
        <w:t xml:space="preserve">с. Точильное, </w:t>
      </w:r>
      <w:r>
        <w:rPr>
          <w:rFonts w:ascii="Times New Roman" w:hAnsi="Times New Roman"/>
          <w:sz w:val="24"/>
          <w:szCs w:val="24"/>
        </w:rPr>
        <w:t xml:space="preserve">п. </w:t>
      </w:r>
      <w:r w:rsidR="00FA6EF0" w:rsidRPr="00FA6EF0">
        <w:rPr>
          <w:rFonts w:ascii="Times New Roman" w:hAnsi="Times New Roman"/>
          <w:sz w:val="24"/>
          <w:szCs w:val="24"/>
        </w:rPr>
        <w:t xml:space="preserve">Кировское, </w:t>
      </w:r>
      <w:r>
        <w:rPr>
          <w:rFonts w:ascii="Times New Roman" w:hAnsi="Times New Roman"/>
          <w:sz w:val="24"/>
          <w:szCs w:val="24"/>
        </w:rPr>
        <w:t>с.</w:t>
      </w:r>
      <w:r w:rsidR="00FA6EF0" w:rsidRPr="00FA6EF0">
        <w:rPr>
          <w:rFonts w:ascii="Times New Roman" w:hAnsi="Times New Roman"/>
          <w:sz w:val="24"/>
          <w:szCs w:val="24"/>
        </w:rPr>
        <w:t>Смоленское</w:t>
      </w:r>
      <w:r>
        <w:rPr>
          <w:rFonts w:ascii="Times New Roman" w:hAnsi="Times New Roman"/>
          <w:sz w:val="24"/>
          <w:szCs w:val="24"/>
        </w:rPr>
        <w:t xml:space="preserve">). В настоящее время </w:t>
      </w:r>
      <w:r w:rsidR="00D91FC8" w:rsidRPr="00FA6EF0">
        <w:rPr>
          <w:rFonts w:ascii="Times New Roman" w:hAnsi="Times New Roman"/>
          <w:sz w:val="24"/>
          <w:szCs w:val="24"/>
        </w:rPr>
        <w:t>продолжается работа по газификации района</w:t>
      </w:r>
      <w:r w:rsidR="00FA6EF0" w:rsidRPr="00FA6EF0">
        <w:rPr>
          <w:rFonts w:ascii="Times New Roman" w:hAnsi="Times New Roman"/>
          <w:sz w:val="24"/>
          <w:szCs w:val="24"/>
        </w:rPr>
        <w:t>.</w:t>
      </w:r>
    </w:p>
    <w:p w:rsidR="004C4F60" w:rsidRPr="004529D4" w:rsidRDefault="008B07E0" w:rsidP="00FB1CF8">
      <w:pPr>
        <w:spacing w:after="0" w:line="240" w:lineRule="auto"/>
        <w:ind w:firstLine="708"/>
        <w:jc w:val="both"/>
        <w:rPr>
          <w:rFonts w:ascii="Times New Roman" w:hAnsi="Times New Roman"/>
          <w:sz w:val="24"/>
          <w:szCs w:val="24"/>
        </w:rPr>
      </w:pPr>
      <w:r w:rsidRPr="00FA6EF0">
        <w:rPr>
          <w:rFonts w:ascii="Times New Roman" w:hAnsi="Times New Roman"/>
          <w:sz w:val="24"/>
          <w:szCs w:val="24"/>
        </w:rPr>
        <w:t>В 2014 году  введен в эксплуатацию объект газоснабжения «Распределительный газопровод низкого давления от ГРП-21 в с. Смоленское протяженностью 7</w:t>
      </w:r>
      <w:r w:rsidR="00FB1CF8">
        <w:rPr>
          <w:rFonts w:ascii="Times New Roman" w:hAnsi="Times New Roman"/>
          <w:sz w:val="24"/>
          <w:szCs w:val="24"/>
        </w:rPr>
        <w:t>,</w:t>
      </w:r>
      <w:r w:rsidRPr="00FA6EF0">
        <w:rPr>
          <w:rFonts w:ascii="Times New Roman" w:hAnsi="Times New Roman"/>
          <w:sz w:val="24"/>
          <w:szCs w:val="24"/>
        </w:rPr>
        <w:t>4 км с подключением 220</w:t>
      </w:r>
      <w:r w:rsidRPr="004529D4">
        <w:rPr>
          <w:rFonts w:ascii="Times New Roman" w:hAnsi="Times New Roman"/>
          <w:sz w:val="24"/>
          <w:szCs w:val="24"/>
        </w:rPr>
        <w:t xml:space="preserve"> квартир</w:t>
      </w:r>
      <w:r w:rsidR="003E0A4A" w:rsidRPr="004529D4">
        <w:rPr>
          <w:rFonts w:ascii="Times New Roman" w:hAnsi="Times New Roman"/>
          <w:sz w:val="24"/>
          <w:szCs w:val="24"/>
        </w:rPr>
        <w:t xml:space="preserve"> и начато</w:t>
      </w:r>
      <w:r w:rsidR="004C4F60" w:rsidRPr="004529D4">
        <w:rPr>
          <w:rFonts w:ascii="Times New Roman" w:hAnsi="Times New Roman"/>
          <w:sz w:val="24"/>
          <w:szCs w:val="24"/>
        </w:rPr>
        <w:t xml:space="preserve"> строительство двух объектов газификации: «Газопровод высокого давления до котельной  «Заря»»  протяженностью 6 км,  «Газопровод высокого давления до ГРП-8 ГРП-9 ГРП-11 ГРП-18, распределительный газопровод низкого давления от ГРП-8 ГРП-9 ГРП-11 ГРП-18» протяженностью 30,2 км с подключением 900 квартир.</w:t>
      </w:r>
    </w:p>
    <w:p w:rsidR="00AD5BDF" w:rsidRDefault="004C4F60" w:rsidP="00FB1CF8">
      <w:pPr>
        <w:spacing w:after="0" w:line="240" w:lineRule="auto"/>
        <w:ind w:firstLine="709"/>
        <w:jc w:val="both"/>
        <w:rPr>
          <w:rFonts w:ascii="Times New Roman" w:hAnsi="Times New Roman"/>
          <w:sz w:val="24"/>
          <w:szCs w:val="24"/>
        </w:rPr>
      </w:pPr>
      <w:r w:rsidRPr="004529D4">
        <w:rPr>
          <w:rFonts w:ascii="Times New Roman" w:hAnsi="Times New Roman"/>
          <w:sz w:val="24"/>
          <w:szCs w:val="24"/>
        </w:rPr>
        <w:t>В 2015 году построено 18,4 км газопроводной сети по объекту строительства «Газопровод высокого давления до ГРП-8 ГРП-9 ГРП-11 ГРП-18 и распределительный газопровод низкого давления от ГРП-8 ГРП-9 ГРП-11 ГРП-18»</w:t>
      </w:r>
      <w:r w:rsidR="00FB1CF8">
        <w:rPr>
          <w:rFonts w:ascii="Times New Roman" w:hAnsi="Times New Roman"/>
          <w:sz w:val="24"/>
          <w:szCs w:val="24"/>
        </w:rPr>
        <w:t>,</w:t>
      </w:r>
      <w:r w:rsidRPr="004529D4">
        <w:rPr>
          <w:rFonts w:ascii="Times New Roman" w:hAnsi="Times New Roman"/>
          <w:sz w:val="24"/>
          <w:szCs w:val="24"/>
        </w:rPr>
        <w:t xml:space="preserve"> «Газопровода высокого давления до котельной  «Заря»</w:t>
      </w:r>
      <w:r w:rsidR="00FB1CF8">
        <w:rPr>
          <w:rFonts w:ascii="Times New Roman" w:hAnsi="Times New Roman"/>
          <w:sz w:val="24"/>
          <w:szCs w:val="24"/>
        </w:rPr>
        <w:t xml:space="preserve"> 6 км</w:t>
      </w:r>
      <w:r w:rsidRPr="004529D4">
        <w:rPr>
          <w:rFonts w:ascii="Times New Roman" w:hAnsi="Times New Roman"/>
          <w:sz w:val="24"/>
          <w:szCs w:val="24"/>
        </w:rPr>
        <w:t>. Газификация квартир не проводилась.</w:t>
      </w:r>
      <w:r w:rsidR="00AD5BDF">
        <w:rPr>
          <w:rFonts w:ascii="Times New Roman" w:hAnsi="Times New Roman"/>
          <w:sz w:val="24"/>
          <w:szCs w:val="24"/>
        </w:rPr>
        <w:t xml:space="preserve"> В</w:t>
      </w:r>
      <w:r w:rsidRPr="004529D4">
        <w:rPr>
          <w:rFonts w:ascii="Times New Roman" w:hAnsi="Times New Roman"/>
          <w:sz w:val="24"/>
          <w:szCs w:val="24"/>
        </w:rPr>
        <w:t xml:space="preserve"> 2015 г.</w:t>
      </w:r>
      <w:r w:rsidR="00AD5BDF">
        <w:rPr>
          <w:rFonts w:ascii="Times New Roman" w:hAnsi="Times New Roman"/>
          <w:sz w:val="24"/>
          <w:szCs w:val="24"/>
        </w:rPr>
        <w:t xml:space="preserve"> Освоено </w:t>
      </w:r>
      <w:r w:rsidRPr="004529D4">
        <w:rPr>
          <w:rFonts w:ascii="Times New Roman" w:hAnsi="Times New Roman"/>
          <w:sz w:val="24"/>
          <w:szCs w:val="24"/>
        </w:rPr>
        <w:t>23780 тыс. руб.</w:t>
      </w:r>
      <w:r w:rsidR="00AD5BDF">
        <w:rPr>
          <w:rFonts w:ascii="Times New Roman" w:hAnsi="Times New Roman"/>
          <w:sz w:val="24"/>
          <w:szCs w:val="24"/>
        </w:rPr>
        <w:t xml:space="preserve"> краевых средств, с</w:t>
      </w:r>
      <w:r w:rsidRPr="004529D4">
        <w:rPr>
          <w:rFonts w:ascii="Times New Roman" w:hAnsi="Times New Roman"/>
          <w:sz w:val="24"/>
          <w:szCs w:val="24"/>
        </w:rPr>
        <w:t>редств местного бюджета на строительство не выделялось</w:t>
      </w:r>
      <w:r w:rsidR="003E0A4A" w:rsidRPr="004529D4">
        <w:rPr>
          <w:rFonts w:ascii="Times New Roman" w:hAnsi="Times New Roman"/>
          <w:sz w:val="24"/>
          <w:szCs w:val="24"/>
        </w:rPr>
        <w:t>.</w:t>
      </w:r>
    </w:p>
    <w:p w:rsidR="004C4F60" w:rsidRPr="004529D4" w:rsidRDefault="004C4F60" w:rsidP="00FB1CF8">
      <w:pPr>
        <w:spacing w:after="0" w:line="240" w:lineRule="auto"/>
        <w:ind w:firstLine="709"/>
        <w:jc w:val="both"/>
        <w:rPr>
          <w:rFonts w:ascii="Times New Roman" w:hAnsi="Times New Roman"/>
          <w:sz w:val="24"/>
          <w:szCs w:val="24"/>
        </w:rPr>
      </w:pPr>
      <w:r w:rsidRPr="004529D4">
        <w:rPr>
          <w:rFonts w:ascii="Times New Roman" w:hAnsi="Times New Roman"/>
          <w:sz w:val="24"/>
          <w:szCs w:val="24"/>
        </w:rPr>
        <w:t xml:space="preserve">В 2016 году построено 11,9 км газопроводной сети по объекту строительства «Газопровод высокого давления до ГРП-8, ГРП-9, ГРП-11, ГРП-18 и распределительный газопровод низкого давления от ГРП-8, ГРП-9, ГРП-11, ГРП-18» и 6 км «Газопровод высокого давления до котельной  «Заря». Освоено краевых средств </w:t>
      </w:r>
      <w:r w:rsidR="00E40D02">
        <w:rPr>
          <w:rFonts w:ascii="Times New Roman" w:hAnsi="Times New Roman"/>
          <w:sz w:val="24"/>
          <w:szCs w:val="24"/>
        </w:rPr>
        <w:t xml:space="preserve"> в сумме </w:t>
      </w:r>
      <w:r w:rsidRPr="004529D4">
        <w:rPr>
          <w:rFonts w:ascii="Times New Roman" w:hAnsi="Times New Roman"/>
          <w:sz w:val="24"/>
          <w:szCs w:val="24"/>
        </w:rPr>
        <w:t>60900 тыс. рублей</w:t>
      </w:r>
      <w:r w:rsidR="00E40D02">
        <w:rPr>
          <w:rFonts w:ascii="Times New Roman" w:hAnsi="Times New Roman"/>
          <w:sz w:val="24"/>
          <w:szCs w:val="24"/>
        </w:rPr>
        <w:t>, с</w:t>
      </w:r>
      <w:r w:rsidRPr="004529D4">
        <w:rPr>
          <w:rFonts w:ascii="Times New Roman" w:hAnsi="Times New Roman"/>
          <w:sz w:val="24"/>
          <w:szCs w:val="24"/>
        </w:rPr>
        <w:t>редств местного бюджета на строительство не выделялось.</w:t>
      </w:r>
    </w:p>
    <w:p w:rsidR="004C4F60" w:rsidRPr="004529D4" w:rsidRDefault="004C4F60" w:rsidP="004529D4">
      <w:pPr>
        <w:spacing w:after="0" w:line="240" w:lineRule="auto"/>
        <w:ind w:firstLine="709"/>
        <w:jc w:val="both"/>
        <w:rPr>
          <w:rFonts w:ascii="Times New Roman" w:hAnsi="Times New Roman"/>
          <w:sz w:val="24"/>
          <w:szCs w:val="24"/>
        </w:rPr>
      </w:pPr>
      <w:r w:rsidRPr="004529D4">
        <w:rPr>
          <w:rFonts w:ascii="Times New Roman" w:hAnsi="Times New Roman"/>
          <w:sz w:val="24"/>
          <w:szCs w:val="24"/>
        </w:rPr>
        <w:t xml:space="preserve">В 2017 году введен в эксплуатацию «Газопровод высокого давления до котельной  «Заря». В этом же году построен «Газопровод высокого давления до ГРП-8 ГРП-9 ГРП-11 ГРП-18 и распределительный газопровод низкого давления от ГРП-8 ГРП-9 ГРП-11 ГРП-18» Газификации квартир не проводилась. </w:t>
      </w:r>
      <w:r w:rsidR="003E0A4A" w:rsidRPr="004529D4">
        <w:rPr>
          <w:rFonts w:ascii="Times New Roman" w:hAnsi="Times New Roman"/>
          <w:sz w:val="24"/>
          <w:szCs w:val="24"/>
        </w:rPr>
        <w:t>О</w:t>
      </w:r>
      <w:r w:rsidRPr="004529D4">
        <w:rPr>
          <w:rFonts w:ascii="Times New Roman" w:hAnsi="Times New Roman"/>
          <w:sz w:val="24"/>
          <w:szCs w:val="24"/>
        </w:rPr>
        <w:t>своено 13</w:t>
      </w:r>
      <w:r w:rsidR="00E40D02">
        <w:rPr>
          <w:rFonts w:ascii="Times New Roman" w:hAnsi="Times New Roman"/>
          <w:sz w:val="24"/>
          <w:szCs w:val="24"/>
        </w:rPr>
        <w:t>000 тыс</w:t>
      </w:r>
      <w:r w:rsidRPr="004529D4">
        <w:rPr>
          <w:rFonts w:ascii="Times New Roman" w:hAnsi="Times New Roman"/>
          <w:sz w:val="24"/>
          <w:szCs w:val="24"/>
        </w:rPr>
        <w:t>. руб</w:t>
      </w:r>
      <w:r w:rsidR="00E40D02">
        <w:rPr>
          <w:rFonts w:ascii="Times New Roman" w:hAnsi="Times New Roman"/>
          <w:sz w:val="24"/>
          <w:szCs w:val="24"/>
        </w:rPr>
        <w:t>лей</w:t>
      </w:r>
      <w:r w:rsidRPr="004529D4">
        <w:rPr>
          <w:rFonts w:ascii="Times New Roman" w:hAnsi="Times New Roman"/>
          <w:sz w:val="24"/>
          <w:szCs w:val="24"/>
        </w:rPr>
        <w:t xml:space="preserve"> краевых бюджетных средств и 32</w:t>
      </w:r>
      <w:r w:rsidR="00E40D02">
        <w:rPr>
          <w:rFonts w:ascii="Times New Roman" w:hAnsi="Times New Roman"/>
          <w:sz w:val="24"/>
          <w:szCs w:val="24"/>
        </w:rPr>
        <w:t>00 тыс. рублей</w:t>
      </w:r>
      <w:r w:rsidRPr="004529D4">
        <w:rPr>
          <w:rFonts w:ascii="Times New Roman" w:hAnsi="Times New Roman"/>
          <w:sz w:val="24"/>
          <w:szCs w:val="24"/>
        </w:rPr>
        <w:t xml:space="preserve"> средств местного бюджета.</w:t>
      </w:r>
    </w:p>
    <w:p w:rsidR="004C4F60" w:rsidRPr="004529D4" w:rsidRDefault="004C4F60" w:rsidP="004529D4">
      <w:pPr>
        <w:spacing w:after="0" w:line="240" w:lineRule="auto"/>
        <w:ind w:firstLine="709"/>
        <w:jc w:val="both"/>
        <w:rPr>
          <w:rFonts w:ascii="Times New Roman" w:hAnsi="Times New Roman"/>
          <w:sz w:val="24"/>
          <w:szCs w:val="24"/>
        </w:rPr>
      </w:pPr>
      <w:r w:rsidRPr="004529D4">
        <w:rPr>
          <w:rFonts w:ascii="Times New Roman" w:hAnsi="Times New Roman"/>
          <w:sz w:val="24"/>
          <w:szCs w:val="24"/>
        </w:rPr>
        <w:t xml:space="preserve">  С целью реализации федеральной целевой программы «Устойчивое развитие сельских территорий» в </w:t>
      </w:r>
      <w:r w:rsidR="003E0A4A" w:rsidRPr="004529D4">
        <w:rPr>
          <w:rFonts w:ascii="Times New Roman" w:hAnsi="Times New Roman"/>
          <w:sz w:val="24"/>
          <w:szCs w:val="24"/>
        </w:rPr>
        <w:t>2017 году</w:t>
      </w:r>
      <w:r w:rsidRPr="004529D4">
        <w:rPr>
          <w:rFonts w:ascii="Times New Roman" w:hAnsi="Times New Roman"/>
          <w:sz w:val="24"/>
          <w:szCs w:val="24"/>
        </w:rPr>
        <w:t xml:space="preserve"> начато строительство трех объектов газификации:</w:t>
      </w:r>
    </w:p>
    <w:p w:rsidR="004C4F60" w:rsidRPr="004529D4" w:rsidRDefault="004C4F60" w:rsidP="004529D4">
      <w:pPr>
        <w:spacing w:after="0" w:line="240" w:lineRule="auto"/>
        <w:ind w:firstLine="709"/>
        <w:jc w:val="both"/>
        <w:rPr>
          <w:rFonts w:ascii="Times New Roman" w:hAnsi="Times New Roman"/>
          <w:sz w:val="24"/>
          <w:szCs w:val="24"/>
        </w:rPr>
      </w:pPr>
      <w:r w:rsidRPr="004529D4">
        <w:rPr>
          <w:rFonts w:ascii="Times New Roman" w:hAnsi="Times New Roman"/>
          <w:sz w:val="24"/>
          <w:szCs w:val="24"/>
        </w:rPr>
        <w:t>1.  «Распределительный газопровод в с. Точильное Смоленского района Алтайского края» протяженностью 18,8 км.общей стоимостью 40 млн. рублей. Проложено 9 км (50%), срок строительства 7,5 мес.</w:t>
      </w:r>
    </w:p>
    <w:p w:rsidR="004C4F60" w:rsidRPr="004529D4" w:rsidRDefault="004C4F60" w:rsidP="004529D4">
      <w:pPr>
        <w:spacing w:after="0" w:line="240" w:lineRule="auto"/>
        <w:ind w:firstLine="709"/>
        <w:jc w:val="both"/>
        <w:rPr>
          <w:rFonts w:ascii="Times New Roman" w:hAnsi="Times New Roman"/>
          <w:sz w:val="24"/>
          <w:szCs w:val="24"/>
        </w:rPr>
      </w:pPr>
      <w:r w:rsidRPr="004529D4">
        <w:rPr>
          <w:rFonts w:ascii="Times New Roman" w:hAnsi="Times New Roman"/>
          <w:sz w:val="24"/>
          <w:szCs w:val="24"/>
        </w:rPr>
        <w:t>2. «Распределительный газопровод в пос. Кировский Смоленского района Алтайского края» протяженностью 12,3 км.общей стоимостью 27,8 млн. рублей. Проложено 10 км (81,3%), нормативная продолжительность строительства - 6,5 мес.</w:t>
      </w:r>
    </w:p>
    <w:p w:rsidR="003E0A4A" w:rsidRPr="004529D4" w:rsidRDefault="004C4F60" w:rsidP="004529D4">
      <w:pPr>
        <w:spacing w:after="0" w:line="240" w:lineRule="auto"/>
        <w:ind w:firstLine="709"/>
        <w:jc w:val="both"/>
        <w:rPr>
          <w:rFonts w:ascii="Times New Roman" w:hAnsi="Times New Roman"/>
          <w:sz w:val="24"/>
          <w:szCs w:val="24"/>
        </w:rPr>
      </w:pPr>
      <w:r w:rsidRPr="004529D4">
        <w:rPr>
          <w:rFonts w:ascii="Times New Roman" w:hAnsi="Times New Roman"/>
          <w:sz w:val="24"/>
          <w:szCs w:val="24"/>
        </w:rPr>
        <w:t xml:space="preserve">3.  «Газопровод межпоселковый от ГРС Смоленское до п. Кировский –п. Раздольный – с. Александровка – с. Точильное Смоленского района Алтайского края». Протяженность газопровода составляет 24,5 км. На конец года проложено 24,5 км (100%). </w:t>
      </w:r>
    </w:p>
    <w:p w:rsidR="004C4F60" w:rsidRPr="004529D4" w:rsidRDefault="003E0A4A" w:rsidP="004529D4">
      <w:pPr>
        <w:spacing w:after="0" w:line="240" w:lineRule="auto"/>
        <w:ind w:firstLine="709"/>
        <w:jc w:val="both"/>
        <w:rPr>
          <w:rFonts w:ascii="Times New Roman" w:hAnsi="Times New Roman"/>
          <w:sz w:val="24"/>
          <w:szCs w:val="24"/>
        </w:rPr>
      </w:pPr>
      <w:r w:rsidRPr="004529D4">
        <w:rPr>
          <w:rFonts w:ascii="Times New Roman" w:hAnsi="Times New Roman"/>
          <w:sz w:val="24"/>
          <w:szCs w:val="24"/>
        </w:rPr>
        <w:t>В 2017 году</w:t>
      </w:r>
      <w:r w:rsidR="004C4F60" w:rsidRPr="004529D4">
        <w:rPr>
          <w:rFonts w:ascii="Times New Roman" w:hAnsi="Times New Roman"/>
          <w:sz w:val="24"/>
          <w:szCs w:val="24"/>
        </w:rPr>
        <w:t xml:space="preserve"> построены 2 модульные котельные на объектах </w:t>
      </w:r>
      <w:r w:rsidR="00E40D02">
        <w:rPr>
          <w:rFonts w:ascii="Times New Roman" w:hAnsi="Times New Roman"/>
          <w:sz w:val="24"/>
          <w:szCs w:val="24"/>
        </w:rPr>
        <w:t>Детский</w:t>
      </w:r>
      <w:r w:rsidR="004C4F60" w:rsidRPr="004529D4">
        <w:rPr>
          <w:rFonts w:ascii="Times New Roman" w:hAnsi="Times New Roman"/>
          <w:sz w:val="24"/>
          <w:szCs w:val="24"/>
        </w:rPr>
        <w:t xml:space="preserve"> «Петушок», стоимостью более 8 млн. руб.  и</w:t>
      </w:r>
      <w:r w:rsidR="00E40D02">
        <w:rPr>
          <w:rFonts w:ascii="Times New Roman" w:hAnsi="Times New Roman"/>
          <w:sz w:val="24"/>
          <w:szCs w:val="24"/>
        </w:rPr>
        <w:t xml:space="preserve"> </w:t>
      </w:r>
      <w:r w:rsidR="004C4F60" w:rsidRPr="004529D4">
        <w:rPr>
          <w:rFonts w:ascii="Times New Roman" w:hAnsi="Times New Roman"/>
          <w:sz w:val="24"/>
          <w:szCs w:val="24"/>
        </w:rPr>
        <w:t xml:space="preserve"> «ДЮСШ», стоимостью 11,1 млн. руб</w:t>
      </w:r>
      <w:r w:rsidR="00E40D02">
        <w:rPr>
          <w:rFonts w:ascii="Times New Roman" w:hAnsi="Times New Roman"/>
          <w:sz w:val="24"/>
          <w:szCs w:val="24"/>
        </w:rPr>
        <w:t>лей</w:t>
      </w:r>
      <w:r w:rsidR="004C4F60" w:rsidRPr="004529D4">
        <w:rPr>
          <w:rFonts w:ascii="Times New Roman" w:hAnsi="Times New Roman"/>
          <w:sz w:val="24"/>
          <w:szCs w:val="24"/>
        </w:rPr>
        <w:t xml:space="preserve">.  </w:t>
      </w:r>
    </w:p>
    <w:p w:rsidR="00640263" w:rsidRPr="004529D4" w:rsidRDefault="00640263" w:rsidP="004529D4">
      <w:pPr>
        <w:spacing w:after="0" w:line="240" w:lineRule="auto"/>
        <w:ind w:firstLine="709"/>
        <w:jc w:val="both"/>
        <w:rPr>
          <w:rFonts w:ascii="Times New Roman" w:hAnsi="Times New Roman"/>
          <w:sz w:val="24"/>
          <w:szCs w:val="24"/>
        </w:rPr>
      </w:pPr>
      <w:r w:rsidRPr="004529D4">
        <w:rPr>
          <w:rFonts w:ascii="Times New Roman" w:hAnsi="Times New Roman"/>
          <w:sz w:val="24"/>
          <w:szCs w:val="24"/>
        </w:rPr>
        <w:t>В 2018 году введен в эксплуатацию газопровод протяженностью более 30 км, в результате чего было газифицировано 403 домовладения из 855 предусмотренных по проекту.</w:t>
      </w:r>
    </w:p>
    <w:p w:rsidR="00640263" w:rsidRPr="004529D4" w:rsidRDefault="00640263" w:rsidP="004529D4">
      <w:pPr>
        <w:spacing w:after="0" w:line="240" w:lineRule="auto"/>
        <w:ind w:firstLine="709"/>
        <w:contextualSpacing/>
        <w:jc w:val="both"/>
        <w:rPr>
          <w:rFonts w:ascii="Times New Roman" w:hAnsi="Times New Roman"/>
          <w:sz w:val="24"/>
          <w:szCs w:val="24"/>
        </w:rPr>
      </w:pPr>
      <w:r w:rsidRPr="004529D4">
        <w:rPr>
          <w:rFonts w:ascii="Times New Roman" w:hAnsi="Times New Roman"/>
          <w:sz w:val="24"/>
          <w:szCs w:val="24"/>
        </w:rPr>
        <w:t>В п. Кировский сдан в эксплуатацию распределительный газопровод протяженностью более 12 км, предусматривающий газификацию 372 домовладений.</w:t>
      </w:r>
    </w:p>
    <w:p w:rsidR="00640263" w:rsidRPr="004529D4" w:rsidRDefault="006A3D86" w:rsidP="004529D4">
      <w:pPr>
        <w:spacing w:after="0" w:line="240" w:lineRule="auto"/>
        <w:ind w:firstLine="709"/>
        <w:jc w:val="both"/>
        <w:rPr>
          <w:rFonts w:ascii="Times New Roman" w:hAnsi="Times New Roman"/>
          <w:sz w:val="24"/>
          <w:szCs w:val="24"/>
        </w:rPr>
      </w:pPr>
      <w:r w:rsidRPr="004529D4">
        <w:rPr>
          <w:rFonts w:ascii="Times New Roman" w:hAnsi="Times New Roman"/>
          <w:sz w:val="24"/>
          <w:szCs w:val="24"/>
        </w:rPr>
        <w:t xml:space="preserve">В </w:t>
      </w:r>
      <w:r w:rsidR="00640263" w:rsidRPr="004529D4">
        <w:rPr>
          <w:rFonts w:ascii="Times New Roman" w:hAnsi="Times New Roman"/>
          <w:sz w:val="24"/>
          <w:szCs w:val="24"/>
        </w:rPr>
        <w:t xml:space="preserve">с. Смоленском запущены газовые котельные МБУДОД «ДЮСШ» и МДОУ «Детский сад «Петушок». </w:t>
      </w:r>
    </w:p>
    <w:p w:rsidR="003E0A4A" w:rsidRPr="004529D4" w:rsidRDefault="003E0A4A" w:rsidP="004529D4">
      <w:pPr>
        <w:spacing w:after="0" w:line="240" w:lineRule="auto"/>
        <w:ind w:firstLine="709"/>
        <w:jc w:val="both"/>
        <w:rPr>
          <w:rFonts w:ascii="Times New Roman" w:hAnsi="Times New Roman"/>
          <w:sz w:val="24"/>
          <w:szCs w:val="24"/>
        </w:rPr>
      </w:pPr>
      <w:r w:rsidRPr="004529D4">
        <w:rPr>
          <w:rFonts w:ascii="Times New Roman" w:hAnsi="Times New Roman"/>
          <w:sz w:val="24"/>
          <w:szCs w:val="24"/>
        </w:rPr>
        <w:t xml:space="preserve">В 2019 году введен в эксплуатацию межпоселковый газопровод с. Смоленское – п. Кировский – с. Точильное протяженностью 24,5 км. Средства ПАО «Газпром» и федерального бюджета составили 200 млн. рублей. </w:t>
      </w:r>
    </w:p>
    <w:p w:rsidR="003E0A4A" w:rsidRPr="004529D4" w:rsidRDefault="003E0A4A" w:rsidP="004529D4">
      <w:pPr>
        <w:spacing w:after="0" w:line="240" w:lineRule="auto"/>
        <w:ind w:firstLine="709"/>
        <w:jc w:val="both"/>
        <w:rPr>
          <w:rFonts w:ascii="Times New Roman" w:hAnsi="Times New Roman"/>
          <w:sz w:val="24"/>
          <w:szCs w:val="24"/>
        </w:rPr>
      </w:pPr>
      <w:r w:rsidRPr="004529D4">
        <w:rPr>
          <w:rFonts w:ascii="Times New Roman" w:hAnsi="Times New Roman"/>
          <w:sz w:val="24"/>
          <w:szCs w:val="24"/>
        </w:rPr>
        <w:t>В с. Точильном и п. Кировский в течение года осуществлялась сдача в эксплуатацию распределительного газопровода общей протяженностью 31,1 км, предусматривающий газификацию 724 домовладений.</w:t>
      </w:r>
    </w:p>
    <w:p w:rsidR="003E0A4A" w:rsidRPr="004529D4" w:rsidRDefault="003E0A4A" w:rsidP="004529D4">
      <w:pPr>
        <w:pStyle w:val="ConsPlusNormal0"/>
        <w:widowControl/>
        <w:ind w:firstLine="708"/>
        <w:jc w:val="both"/>
        <w:outlineLvl w:val="1"/>
        <w:rPr>
          <w:rFonts w:ascii="Times New Roman" w:hAnsi="Times New Roman" w:cs="Times New Roman"/>
          <w:sz w:val="24"/>
          <w:szCs w:val="24"/>
        </w:rPr>
      </w:pPr>
      <w:r w:rsidRPr="004529D4">
        <w:rPr>
          <w:rFonts w:ascii="Times New Roman" w:hAnsi="Times New Roman" w:cs="Times New Roman"/>
          <w:sz w:val="24"/>
          <w:szCs w:val="24"/>
        </w:rPr>
        <w:t>В с. Смоленском в течение 2019 года осуществлялось строительство трех распределительных газопроводов за счет частных инвестиций, протяженность 22 км. Строительство осуществляла организация ООО «Сибгазстрой». В настоящее время объекты проходят процедуру сдачи в эксплуатацию.</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Состояние инженерной инфраструктуры  представлено в Приложении 6.</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2019 году жилищно-коммунальные услуги в районе оказывало 4 профильных предприятия, из них теплоснабжающих – 1, водоснабжающих – 1, предприятий тепловодоснабжения - 2. Результаты работы предприятий коммунальной сферы представлены в </w:t>
      </w:r>
      <w:r w:rsidR="00F118D6">
        <w:rPr>
          <w:rFonts w:ascii="Times New Roman" w:hAnsi="Times New Roman"/>
          <w:sz w:val="24"/>
          <w:szCs w:val="24"/>
        </w:rPr>
        <w:t>П</w:t>
      </w:r>
      <w:r>
        <w:rPr>
          <w:rFonts w:ascii="Times New Roman" w:hAnsi="Times New Roman"/>
          <w:sz w:val="24"/>
          <w:szCs w:val="24"/>
        </w:rPr>
        <w:t xml:space="preserve">риложении 7. </w:t>
      </w:r>
    </w:p>
    <w:p w:rsidR="00CF5E34" w:rsidRDefault="00D91FC8">
      <w:pPr>
        <w:spacing w:after="0" w:line="240" w:lineRule="auto"/>
        <w:ind w:firstLine="709"/>
        <w:jc w:val="both"/>
        <w:rPr>
          <w:sz w:val="24"/>
          <w:szCs w:val="24"/>
        </w:rPr>
      </w:pPr>
      <w:r>
        <w:rPr>
          <w:rFonts w:ascii="Times New Roman" w:hAnsi="Times New Roman"/>
          <w:sz w:val="24"/>
          <w:szCs w:val="24"/>
        </w:rPr>
        <w:t xml:space="preserve">За последние пять лет ситуация на предприятиях ЖКХ значительно не меняется и остается сложной в финансовом отношении. Предприятия работают с убытком, проходят процедуру банкротства, создаются новые, которые по итогам финансового года получают убыток.   </w:t>
      </w:r>
    </w:p>
    <w:p w:rsidR="00D21DA2" w:rsidRDefault="00D21DA2">
      <w:pPr>
        <w:spacing w:after="0" w:line="240" w:lineRule="auto"/>
        <w:ind w:firstLine="709"/>
        <w:jc w:val="both"/>
        <w:rPr>
          <w:rFonts w:ascii="Times New Roman" w:hAnsi="Times New Roman"/>
          <w:sz w:val="24"/>
          <w:szCs w:val="24"/>
        </w:rPr>
      </w:pPr>
      <w:r>
        <w:rPr>
          <w:rFonts w:ascii="Times New Roman" w:hAnsi="Times New Roman"/>
          <w:sz w:val="24"/>
          <w:szCs w:val="24"/>
        </w:rPr>
        <w:t>Сальдированный финансовый результат организаций жилищно-коммунального хозяйства ухудшился в 2019 году в сравнении с 2017 годом и составил 11153,4 тыс. рублей.</w:t>
      </w:r>
    </w:p>
    <w:p w:rsidR="00CF5E34" w:rsidRDefault="00D21DA2">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протяжении всего периода прибыльным является ООО «Тепло» (1,0 тыс. рублей за 2019 год). </w:t>
      </w:r>
    </w:p>
    <w:p w:rsidR="008A5A2F"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Собираемость платежей за коммунальные услуги увеличилась с </w:t>
      </w:r>
      <w:r w:rsidR="00D21DA2">
        <w:rPr>
          <w:rFonts w:ascii="Times New Roman" w:hAnsi="Times New Roman"/>
          <w:sz w:val="24"/>
          <w:szCs w:val="24"/>
        </w:rPr>
        <w:t>85,8</w:t>
      </w:r>
      <w:r>
        <w:rPr>
          <w:rFonts w:ascii="Times New Roman" w:hAnsi="Times New Roman"/>
          <w:sz w:val="24"/>
          <w:szCs w:val="24"/>
        </w:rPr>
        <w:t>8% в 201</w:t>
      </w:r>
      <w:r w:rsidR="00D21DA2">
        <w:rPr>
          <w:rFonts w:ascii="Times New Roman" w:hAnsi="Times New Roman"/>
          <w:sz w:val="24"/>
          <w:szCs w:val="24"/>
        </w:rPr>
        <w:t>7</w:t>
      </w:r>
      <w:r>
        <w:rPr>
          <w:rFonts w:ascii="Times New Roman" w:hAnsi="Times New Roman"/>
          <w:sz w:val="24"/>
          <w:szCs w:val="24"/>
        </w:rPr>
        <w:t xml:space="preserve"> году до 98% в 2019 году</w:t>
      </w:r>
      <w:r w:rsidR="00D21DA2">
        <w:rPr>
          <w:rFonts w:ascii="Times New Roman" w:hAnsi="Times New Roman"/>
          <w:sz w:val="24"/>
          <w:szCs w:val="24"/>
        </w:rPr>
        <w:t>, за счет организованной работы  по сбору долгов за оплату коммунальных услуг.</w:t>
      </w:r>
    </w:p>
    <w:p w:rsidR="00CF5E34" w:rsidRDefault="008A5A2F" w:rsidP="008A5A2F">
      <w:pPr>
        <w:spacing w:after="0" w:line="240" w:lineRule="auto"/>
        <w:jc w:val="both"/>
        <w:rPr>
          <w:rFonts w:ascii="Times New Roman" w:hAnsi="Times New Roman"/>
          <w:sz w:val="24"/>
          <w:szCs w:val="24"/>
        </w:rPr>
      </w:pPr>
      <w:r>
        <w:rPr>
          <w:rFonts w:ascii="Times New Roman" w:hAnsi="Times New Roman"/>
          <w:sz w:val="24"/>
          <w:szCs w:val="24"/>
        </w:rPr>
        <w:t>Соответственно, за три года сократилась дебиторская задолженность на 6204,6 тыс. рублей, в том числе просроченная дебиторская задолженность на 5016,7 тыс. рублей.</w:t>
      </w:r>
      <w:r w:rsidR="00D21DA2">
        <w:rPr>
          <w:rFonts w:ascii="Times New Roman" w:hAnsi="Times New Roman"/>
          <w:sz w:val="24"/>
          <w:szCs w:val="24"/>
        </w:rPr>
        <w:t xml:space="preserve"> </w:t>
      </w:r>
    </w:p>
    <w:p w:rsidR="00D21DA2" w:rsidRDefault="00D91FC8" w:rsidP="00B8203A">
      <w:pPr>
        <w:spacing w:after="0" w:line="240" w:lineRule="auto"/>
        <w:ind w:firstLine="709"/>
        <w:jc w:val="both"/>
        <w:rPr>
          <w:rFonts w:ascii="Times New Roman" w:hAnsi="Times New Roman"/>
          <w:sz w:val="24"/>
          <w:szCs w:val="24"/>
        </w:rPr>
      </w:pPr>
      <w:r>
        <w:rPr>
          <w:rFonts w:ascii="Times New Roman" w:hAnsi="Times New Roman"/>
          <w:sz w:val="24"/>
          <w:szCs w:val="24"/>
        </w:rPr>
        <w:t xml:space="preserve">Кредиторская задолженность предприятий ЖКХ с учетом долгов прошлых лет </w:t>
      </w:r>
      <w:r w:rsidR="00D21DA2">
        <w:rPr>
          <w:rFonts w:ascii="Times New Roman" w:hAnsi="Times New Roman"/>
          <w:sz w:val="24"/>
          <w:szCs w:val="24"/>
        </w:rPr>
        <w:t xml:space="preserve">на конец 2019 года </w:t>
      </w:r>
      <w:r>
        <w:rPr>
          <w:rFonts w:ascii="Times New Roman" w:hAnsi="Times New Roman"/>
          <w:sz w:val="24"/>
          <w:szCs w:val="24"/>
        </w:rPr>
        <w:t>составила 24336,9 тыс. рублей,</w:t>
      </w:r>
      <w:r w:rsidR="00D21DA2">
        <w:rPr>
          <w:rFonts w:ascii="Times New Roman" w:hAnsi="Times New Roman"/>
          <w:sz w:val="24"/>
          <w:szCs w:val="24"/>
        </w:rPr>
        <w:t xml:space="preserve"> сократившись за три года на 20710,9 тыс. рублей. В том числе,</w:t>
      </w:r>
      <w:r>
        <w:rPr>
          <w:rFonts w:ascii="Times New Roman" w:hAnsi="Times New Roman"/>
          <w:sz w:val="24"/>
          <w:szCs w:val="24"/>
        </w:rPr>
        <w:t xml:space="preserve"> просроченная кредиторская задолженность </w:t>
      </w:r>
      <w:r w:rsidR="00D21DA2">
        <w:rPr>
          <w:rFonts w:ascii="Times New Roman" w:hAnsi="Times New Roman"/>
          <w:sz w:val="24"/>
          <w:szCs w:val="24"/>
        </w:rPr>
        <w:t>сократилась за данный период на 22693,5</w:t>
      </w:r>
      <w:r>
        <w:rPr>
          <w:rFonts w:ascii="Times New Roman" w:hAnsi="Times New Roman"/>
          <w:sz w:val="24"/>
          <w:szCs w:val="24"/>
        </w:rPr>
        <w:t xml:space="preserve"> тыс. рублей</w:t>
      </w:r>
      <w:r w:rsidR="00D21DA2">
        <w:rPr>
          <w:rFonts w:ascii="Times New Roman" w:hAnsi="Times New Roman"/>
          <w:sz w:val="24"/>
          <w:szCs w:val="24"/>
        </w:rPr>
        <w:t>. Выстроены и исполняются графики погашения просроченной задолженности за  электроэнергию, налоговые платежи и уголь.</w:t>
      </w:r>
    </w:p>
    <w:p w:rsidR="00CF5E34" w:rsidRDefault="00D91FC8" w:rsidP="00B8203A">
      <w:pPr>
        <w:spacing w:after="0" w:line="240" w:lineRule="auto"/>
        <w:ind w:firstLine="709"/>
        <w:jc w:val="both"/>
        <w:rPr>
          <w:rFonts w:ascii="Times New Roman" w:hAnsi="Times New Roman"/>
          <w:sz w:val="24"/>
          <w:szCs w:val="24"/>
        </w:rPr>
      </w:pPr>
      <w:r>
        <w:rPr>
          <w:rFonts w:ascii="Times New Roman" w:hAnsi="Times New Roman"/>
          <w:sz w:val="24"/>
          <w:szCs w:val="24"/>
        </w:rPr>
        <w:t>Степень износа основных фондов объектов коммунального хозяйства превысила 81 %.</w:t>
      </w:r>
    </w:p>
    <w:p w:rsidR="00031A4F" w:rsidRDefault="00031A4F" w:rsidP="00B8203A">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31A4F">
        <w:rPr>
          <w:rFonts w:ascii="Times New Roman" w:hAnsi="Times New Roman"/>
          <w:sz w:val="24"/>
          <w:szCs w:val="24"/>
        </w:rPr>
        <w:t xml:space="preserve">Для жилищно-коммунального комплекса в целом характерно превышение расходов над доходами, что связано как с установленными тарифами, так и с недостаточным финансированием из бюджета. В основном, это касается услуг по теплоснабжению. Как следствие убыточной работы - превышение кредиторской задолженности над дебиторской. </w:t>
      </w:r>
    </w:p>
    <w:p w:rsidR="00031A4F" w:rsidRPr="00031A4F" w:rsidRDefault="00B8203A" w:rsidP="00B8203A">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Одним из </w:t>
      </w:r>
      <w:r w:rsidR="009675AA">
        <w:rPr>
          <w:rFonts w:ascii="Times New Roman" w:hAnsi="Times New Roman"/>
          <w:sz w:val="24"/>
          <w:szCs w:val="24"/>
        </w:rPr>
        <w:t>с</w:t>
      </w:r>
      <w:r>
        <w:rPr>
          <w:rFonts w:ascii="Times New Roman" w:hAnsi="Times New Roman"/>
          <w:sz w:val="24"/>
          <w:szCs w:val="24"/>
        </w:rPr>
        <w:t xml:space="preserve">пособов решения проблем </w:t>
      </w:r>
      <w:r w:rsidR="009675AA">
        <w:rPr>
          <w:rFonts w:ascii="Times New Roman" w:hAnsi="Times New Roman"/>
          <w:sz w:val="24"/>
          <w:szCs w:val="24"/>
        </w:rPr>
        <w:t>является инвестирование средств</w:t>
      </w:r>
      <w:r>
        <w:rPr>
          <w:rFonts w:ascii="Times New Roman" w:hAnsi="Times New Roman"/>
          <w:sz w:val="24"/>
          <w:szCs w:val="24"/>
        </w:rPr>
        <w:t xml:space="preserve"> в</w:t>
      </w:r>
      <w:r w:rsidR="00031A4F" w:rsidRPr="00031A4F">
        <w:rPr>
          <w:rFonts w:ascii="Times New Roman" w:hAnsi="Times New Roman"/>
          <w:sz w:val="24"/>
          <w:szCs w:val="24"/>
        </w:rPr>
        <w:t xml:space="preserve"> отрасль</w:t>
      </w:r>
      <w:r w:rsidR="009675AA">
        <w:rPr>
          <w:rFonts w:ascii="Times New Roman" w:hAnsi="Times New Roman"/>
          <w:sz w:val="24"/>
          <w:szCs w:val="24"/>
        </w:rPr>
        <w:t xml:space="preserve"> -</w:t>
      </w:r>
      <w:r>
        <w:rPr>
          <w:rFonts w:ascii="Times New Roman" w:hAnsi="Times New Roman"/>
          <w:sz w:val="24"/>
          <w:szCs w:val="24"/>
        </w:rPr>
        <w:t xml:space="preserve"> </w:t>
      </w:r>
      <w:r w:rsidR="009675AA">
        <w:rPr>
          <w:rFonts w:ascii="Times New Roman" w:hAnsi="Times New Roman"/>
          <w:sz w:val="24"/>
          <w:szCs w:val="24"/>
        </w:rPr>
        <w:t>с</w:t>
      </w:r>
      <w:r>
        <w:rPr>
          <w:rFonts w:ascii="Times New Roman" w:hAnsi="Times New Roman"/>
          <w:sz w:val="24"/>
          <w:szCs w:val="24"/>
        </w:rPr>
        <w:t>воевременно</w:t>
      </w:r>
      <w:r w:rsidR="009675AA">
        <w:rPr>
          <w:rFonts w:ascii="Times New Roman" w:hAnsi="Times New Roman"/>
          <w:sz w:val="24"/>
          <w:szCs w:val="24"/>
        </w:rPr>
        <w:t>е</w:t>
      </w:r>
      <w:r>
        <w:rPr>
          <w:rFonts w:ascii="Times New Roman" w:hAnsi="Times New Roman"/>
          <w:sz w:val="24"/>
          <w:szCs w:val="24"/>
        </w:rPr>
        <w:t xml:space="preserve"> п</w:t>
      </w:r>
      <w:r w:rsidR="00031A4F" w:rsidRPr="00031A4F">
        <w:rPr>
          <w:rFonts w:ascii="Times New Roman" w:hAnsi="Times New Roman"/>
          <w:sz w:val="24"/>
          <w:szCs w:val="24"/>
        </w:rPr>
        <w:t>рин</w:t>
      </w:r>
      <w:r w:rsidR="009675AA">
        <w:rPr>
          <w:rFonts w:ascii="Times New Roman" w:hAnsi="Times New Roman"/>
          <w:sz w:val="24"/>
          <w:szCs w:val="24"/>
        </w:rPr>
        <w:t>ятие</w:t>
      </w:r>
      <w:r w:rsidR="00031A4F" w:rsidRPr="00031A4F">
        <w:rPr>
          <w:rFonts w:ascii="Times New Roman" w:hAnsi="Times New Roman"/>
          <w:sz w:val="24"/>
          <w:szCs w:val="24"/>
        </w:rPr>
        <w:t xml:space="preserve"> мер для </w:t>
      </w:r>
      <w:r w:rsidR="009675AA">
        <w:rPr>
          <w:rFonts w:ascii="Times New Roman" w:hAnsi="Times New Roman"/>
          <w:sz w:val="24"/>
          <w:szCs w:val="24"/>
        </w:rPr>
        <w:t xml:space="preserve">включения в государственные программы финансирования объектов коммунальной отрасли и </w:t>
      </w:r>
      <w:r w:rsidR="00031A4F" w:rsidRPr="00031A4F">
        <w:rPr>
          <w:rFonts w:ascii="Times New Roman" w:hAnsi="Times New Roman"/>
          <w:sz w:val="24"/>
          <w:szCs w:val="24"/>
        </w:rPr>
        <w:t xml:space="preserve">обеспечения полного освоения лимитов капитальных вложений </w:t>
      </w:r>
    </w:p>
    <w:p w:rsidR="00CF5E34" w:rsidRPr="00031A4F" w:rsidRDefault="00D91FC8" w:rsidP="00B8203A">
      <w:pPr>
        <w:spacing w:after="0" w:line="240" w:lineRule="auto"/>
        <w:ind w:firstLine="709"/>
        <w:jc w:val="both"/>
        <w:rPr>
          <w:rFonts w:ascii="Times New Roman" w:hAnsi="Times New Roman"/>
          <w:sz w:val="24"/>
          <w:szCs w:val="24"/>
        </w:rPr>
      </w:pPr>
      <w:r w:rsidRPr="00031A4F">
        <w:rPr>
          <w:rFonts w:ascii="Times New Roman" w:hAnsi="Times New Roman"/>
          <w:sz w:val="24"/>
          <w:szCs w:val="24"/>
        </w:rPr>
        <w:t>Организация мероприятий по сбору и вывозу отходов с территорий жилых домов и предприятий осуществляется двумя организациями: ООО «Экоресурс» и КМП «Баланс»</w:t>
      </w:r>
      <w:r w:rsidR="008A5A2F" w:rsidRPr="00031A4F">
        <w:rPr>
          <w:rFonts w:ascii="Times New Roman" w:hAnsi="Times New Roman"/>
          <w:sz w:val="24"/>
          <w:szCs w:val="24"/>
        </w:rPr>
        <w:t xml:space="preserve"> </w:t>
      </w:r>
      <w:r w:rsidRPr="00031A4F">
        <w:rPr>
          <w:rFonts w:ascii="Times New Roman" w:hAnsi="Times New Roman"/>
          <w:sz w:val="24"/>
          <w:szCs w:val="24"/>
        </w:rPr>
        <w:t>Смоленского района. На территории Смоленского района обустроен один санкционированный объект накопления и размещения твердых бытовых отходов, который  передан в аренду предприятию ООО «Экоресурс».</w:t>
      </w:r>
    </w:p>
    <w:p w:rsidR="00CF5E34" w:rsidRPr="00031A4F" w:rsidRDefault="00CF5E34">
      <w:pPr>
        <w:spacing w:after="0" w:line="240" w:lineRule="auto"/>
        <w:ind w:firstLine="709"/>
        <w:jc w:val="both"/>
        <w:rPr>
          <w:rFonts w:ascii="Times New Roman" w:hAnsi="Times New Roman"/>
          <w:sz w:val="24"/>
          <w:szCs w:val="24"/>
        </w:rPr>
      </w:pPr>
    </w:p>
    <w:p w:rsidR="00CF5E34" w:rsidRDefault="00D91FC8">
      <w:pPr>
        <w:pStyle w:val="Heading1"/>
        <w:spacing w:before="0" w:after="200" w:line="240" w:lineRule="auto"/>
        <w:jc w:val="center"/>
        <w:rPr>
          <w:rStyle w:val="10"/>
          <w:rFonts w:eastAsia="Calibri"/>
          <w:color w:val="00000A"/>
          <w:sz w:val="24"/>
          <w:szCs w:val="24"/>
        </w:rPr>
      </w:pPr>
      <w:bookmarkStart w:id="26" w:name="_Toc53968097"/>
      <w:bookmarkStart w:id="27" w:name="_Toc448502094"/>
      <w:bookmarkEnd w:id="26"/>
      <w:bookmarkEnd w:id="27"/>
      <w:r>
        <w:rPr>
          <w:rStyle w:val="10"/>
          <w:rFonts w:eastAsia="Calibri"/>
          <w:color w:val="00000A"/>
          <w:sz w:val="24"/>
          <w:szCs w:val="24"/>
        </w:rPr>
        <w:t>1.1.7 Транспорт и связь</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Эффективное функционирование и устойчивое развитие сети автомобильных дорог являются необходимыми условиями экономического роста, повышения конкурентоспособности  и инвестиционной привлекательности района. В связи с этим, поддержание сети автомобильных дорог и развитие транспортной инфраструктуры на ближайшее десятилетие будет являться одной из главных задач.</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Транспортная инфраструктура района представлена дорогами общего пользования. Протяженность автодорог - 280,3 км, в т. ч. дорог с асфальтобетонным покрытием 219,3 км, переходных дорог (щебеночных) 61,0 км. На территории района расположено 15 мостов протяженностью 1727 пог. м. (Приложение 8).</w:t>
      </w:r>
    </w:p>
    <w:p w:rsidR="00CF5E34" w:rsidRDefault="00D91FC8">
      <w:pPr>
        <w:shd w:val="clear" w:color="auto" w:fill="FFFFFF"/>
        <w:spacing w:after="0" w:line="240" w:lineRule="auto"/>
        <w:ind w:firstLine="720"/>
        <w:jc w:val="both"/>
        <w:rPr>
          <w:rFonts w:ascii="Times New Roman" w:hAnsi="Times New Roman"/>
          <w:spacing w:val="-7"/>
          <w:sz w:val="24"/>
          <w:szCs w:val="24"/>
        </w:rPr>
      </w:pPr>
      <w:r>
        <w:rPr>
          <w:rFonts w:ascii="Times New Roman" w:hAnsi="Times New Roman"/>
          <w:spacing w:val="-7"/>
          <w:sz w:val="24"/>
          <w:szCs w:val="24"/>
        </w:rPr>
        <w:t xml:space="preserve">Районный центр с. Смоленское соединен с городами Барнаул, Бийск, Белокуриха.По территории района проходят автомобильные трассы: г. Бийск – г. Белокуриха, г. Бийск – с. Б-Исток, с. Петропавловское, с. Солонешное, с. Алтайское. </w:t>
      </w:r>
    </w:p>
    <w:p w:rsidR="00CF5E34" w:rsidRDefault="00D91FC8">
      <w:pPr>
        <w:spacing w:after="0" w:line="240" w:lineRule="auto"/>
        <w:ind w:firstLine="708"/>
        <w:jc w:val="both"/>
        <w:rPr>
          <w:rFonts w:ascii="Times New Roman" w:hAnsi="Times New Roman"/>
          <w:sz w:val="24"/>
          <w:szCs w:val="24"/>
        </w:rPr>
      </w:pPr>
      <w:r>
        <w:rPr>
          <w:rFonts w:ascii="Times New Roman" w:hAnsi="Times New Roman"/>
          <w:spacing w:val="-7"/>
          <w:sz w:val="24"/>
          <w:szCs w:val="24"/>
        </w:rPr>
        <w:t>Все межпоселенческие дороги имеют твердое асфальтовое покрытие. Протяженность автодорог – 266,6 км, в т.ч. дорог с твердым покрытием 196,9 км, переходных дорог (гравийных) 63,7 км. На территории района расположено 15 мостов протяженностью 1726 п.м.</w:t>
      </w:r>
      <w:r>
        <w:rPr>
          <w:rFonts w:ascii="Times New Roman" w:hAnsi="Times New Roman"/>
          <w:sz w:val="24"/>
          <w:szCs w:val="24"/>
        </w:rPr>
        <w:t xml:space="preserve"> Ремонтом и содержанием автомобильных дорог и сооружений в районе занимается филиал «Смоленский» ГУП ДХ АК «Юго-Восточное ДСУ». </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Налажено автотранспортное сообщение между селами Смоленского района и междугороднее сообщение до г. Бийск и г. Барнаул. По муниципальным маршрутам регулярных перевозок в границах Смоленского района Алтайского края перевозку пассажиров с апреля 2018 года осуществляет ИП Кобзенко М.Ю., выигравший конкурс на право получения свидетельств об осуществлении перевозок по муниципальным маршрутам регулярных перевозок в границах Смоленского района Алтайского края. Междугородние перевозки до г. Бийска, также осуществляет ИП Кобзенко и предприниматели других территорий.</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Смоленский почтамт ФГУП «Почта России» оказывает почтовые услуги связи на территории района.</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Услуги связи в районе предоставляет ООО «Ростелеком» и ООО «Меликом». В районе работают 5 оператора сотовой связи (МТС, Билайн, Мегафон, Теле2, Сибирский медведь).</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Информированием населения о событиях, происходящих в Смоленском районе, Бийской зоне и Алтайском крае, занимается местная газета «Заря».</w:t>
      </w:r>
    </w:p>
    <w:p w:rsidR="00CF5E34" w:rsidRDefault="00D91FC8">
      <w:pPr>
        <w:pStyle w:val="Heading1"/>
        <w:spacing w:before="0" w:after="200" w:line="240" w:lineRule="auto"/>
        <w:jc w:val="center"/>
        <w:rPr>
          <w:rStyle w:val="10"/>
          <w:rFonts w:eastAsia="Calibri"/>
          <w:color w:val="00000A"/>
          <w:sz w:val="24"/>
          <w:szCs w:val="24"/>
        </w:rPr>
      </w:pPr>
      <w:bookmarkStart w:id="28" w:name="_Toc53968098"/>
      <w:bookmarkStart w:id="29" w:name="_Toc448502095"/>
      <w:bookmarkEnd w:id="28"/>
      <w:bookmarkEnd w:id="29"/>
      <w:r>
        <w:rPr>
          <w:rStyle w:val="10"/>
          <w:rFonts w:eastAsia="Calibri"/>
          <w:color w:val="00000A"/>
          <w:sz w:val="24"/>
          <w:szCs w:val="24"/>
        </w:rPr>
        <w:t>1.1.8 Тенденции в развитии отраслей социальной сферы</w:t>
      </w:r>
    </w:p>
    <w:p w:rsidR="00CF5E34" w:rsidRDefault="00D91FC8">
      <w:pPr>
        <w:spacing w:after="0" w:line="240" w:lineRule="auto"/>
        <w:ind w:firstLine="708"/>
        <w:jc w:val="both"/>
        <w:rPr>
          <w:rFonts w:ascii="Times New Roman" w:hAnsi="Times New Roman"/>
          <w:b/>
          <w:sz w:val="24"/>
          <w:szCs w:val="24"/>
        </w:rPr>
      </w:pPr>
      <w:bookmarkStart w:id="30" w:name="_Toc448502096"/>
      <w:r>
        <w:rPr>
          <w:rFonts w:ascii="Times New Roman" w:hAnsi="Times New Roman"/>
          <w:b/>
          <w:sz w:val="24"/>
          <w:szCs w:val="24"/>
        </w:rPr>
        <w:t>Здравоохранение:</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Медицинское обслуживание населения Смоленского района осуществляет КГБУЗ «Смоленская центральная районная больница», в состав которой входят: </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центральная районная  больница в с.Смоленское;</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- 3 участковых больницы в с. Верх-Обское, с.Сычевка, с. Новотырышкино;</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- 4 врачебных амбулатории в с. Линевское, с. Солоновка, с. Ануйское, с.Точильное;</w:t>
      </w:r>
    </w:p>
    <w:p w:rsidR="00CF5E34" w:rsidRDefault="00D91FC8">
      <w:pPr>
        <w:spacing w:after="0" w:line="240" w:lineRule="auto"/>
        <w:ind w:firstLine="709"/>
        <w:jc w:val="both"/>
        <w:rPr>
          <w:rFonts w:ascii="Times New Roman" w:hAnsi="Times New Roman"/>
          <w:color w:val="000000"/>
          <w:sz w:val="24"/>
          <w:szCs w:val="24"/>
        </w:rPr>
      </w:pPr>
      <w:r>
        <w:rPr>
          <w:rFonts w:ascii="Times New Roman" w:hAnsi="Times New Roman"/>
          <w:sz w:val="24"/>
          <w:szCs w:val="24"/>
        </w:rPr>
        <w:t>- 14 фельдшерско-акушерских пунктов в с.Александровка, п.Заречный, с.Катунское, п.Красный Маяк, п.Красный городок, с.Ленинское. п.Первомайский, с.Песчаное, п. Речной, с. Старотырышкино, п.Степной, п. Усть-Катунь, с.</w:t>
      </w:r>
      <w:r>
        <w:rPr>
          <w:rFonts w:ascii="Times New Roman" w:hAnsi="Times New Roman"/>
          <w:color w:val="000000"/>
          <w:sz w:val="24"/>
          <w:szCs w:val="24"/>
        </w:rPr>
        <w:t xml:space="preserve">Черновая, п. Южный. </w:t>
      </w:r>
    </w:p>
    <w:p w:rsidR="00CF5E34" w:rsidRDefault="00D91FC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Данные учреждения оказывают как первичную, так и специализированную помощь населению. В зоне обслуживания скорой помощи находятся все населенные пункты. Здравоохранение района представлено стационаром на 83 круглосуточных койки, 43 койки дневного стационара, районной поликлиникой, 4 пунктами скорой медицинской помощи, 1 участковой больницей, 6 врачебными амбулаториями, 15 ФАПами. </w:t>
      </w:r>
    </w:p>
    <w:p w:rsidR="00CF5E34" w:rsidRDefault="00CF5E34">
      <w:pPr>
        <w:spacing w:after="0" w:line="240" w:lineRule="auto"/>
        <w:jc w:val="both"/>
        <w:rPr>
          <w:rFonts w:ascii="Times New Roman" w:hAnsi="Times New Roman"/>
          <w:color w:val="000000"/>
          <w:sz w:val="24"/>
          <w:szCs w:val="24"/>
        </w:rPr>
      </w:pPr>
    </w:p>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Таблица 32– Показатели развития здравоохранения Смоленского района</w:t>
      </w:r>
    </w:p>
    <w:p w:rsidR="00CF5E34" w:rsidRDefault="00CF5E34">
      <w:pPr>
        <w:spacing w:after="0" w:line="240" w:lineRule="auto"/>
        <w:ind w:firstLine="720"/>
        <w:jc w:val="both"/>
        <w:rPr>
          <w:rFonts w:ascii="Times New Roman" w:hAnsi="Times New Roman"/>
          <w:sz w:val="24"/>
          <w:szCs w:val="24"/>
        </w:rPr>
      </w:pPr>
    </w:p>
    <w:tbl>
      <w:tblPr>
        <w:tblW w:w="9472" w:type="dxa"/>
        <w:tblBorders>
          <w:bottom w:val="single" w:sz="4" w:space="0" w:color="00000A"/>
          <w:insideH w:val="single" w:sz="4" w:space="0" w:color="00000A"/>
        </w:tblBorders>
        <w:tblLook w:val="01E0"/>
      </w:tblPr>
      <w:tblGrid>
        <w:gridCol w:w="4658"/>
        <w:gridCol w:w="803"/>
        <w:gridCol w:w="802"/>
        <w:gridCol w:w="802"/>
        <w:gridCol w:w="803"/>
        <w:gridCol w:w="802"/>
        <w:gridCol w:w="802"/>
      </w:tblGrid>
      <w:tr w:rsidR="00C133CE" w:rsidTr="00C133CE">
        <w:tc>
          <w:tcPr>
            <w:tcW w:w="4658" w:type="dxa"/>
            <w:tcBorders>
              <w:bottom w:val="single" w:sz="4" w:space="0" w:color="00000A"/>
            </w:tcBorders>
            <w:shd w:val="clear" w:color="auto" w:fill="D9D9D9"/>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Наименование показателей</w:t>
            </w:r>
          </w:p>
        </w:tc>
        <w:tc>
          <w:tcPr>
            <w:tcW w:w="803" w:type="dxa"/>
            <w:tcBorders>
              <w:bottom w:val="single" w:sz="4" w:space="0" w:color="00000A"/>
            </w:tcBorders>
            <w:shd w:val="clear" w:color="auto" w:fill="D9D9D9"/>
            <w:vAlign w:val="center"/>
          </w:tcPr>
          <w:p w:rsidR="00C133CE" w:rsidRDefault="00C133CE">
            <w:pPr>
              <w:spacing w:after="0" w:line="240" w:lineRule="auto"/>
              <w:jc w:val="center"/>
              <w:rPr>
                <w:rFonts w:ascii="Times New Roman" w:hAnsi="Times New Roman"/>
                <w:bCs/>
              </w:rPr>
            </w:pPr>
            <w:r>
              <w:rPr>
                <w:rFonts w:ascii="Times New Roman" w:hAnsi="Times New Roman"/>
                <w:bCs/>
              </w:rPr>
              <w:t>2014г.</w:t>
            </w:r>
          </w:p>
        </w:tc>
        <w:tc>
          <w:tcPr>
            <w:tcW w:w="802" w:type="dxa"/>
            <w:tcBorders>
              <w:bottom w:val="single" w:sz="4" w:space="0" w:color="00000A"/>
            </w:tcBorders>
            <w:shd w:val="clear" w:color="auto" w:fill="D9D9D9"/>
            <w:vAlign w:val="center"/>
          </w:tcPr>
          <w:p w:rsidR="00C133CE" w:rsidRDefault="00C133CE">
            <w:pPr>
              <w:spacing w:after="0" w:line="240" w:lineRule="auto"/>
              <w:jc w:val="center"/>
              <w:rPr>
                <w:rFonts w:ascii="Times New Roman" w:hAnsi="Times New Roman"/>
                <w:bCs/>
              </w:rPr>
            </w:pPr>
            <w:r>
              <w:rPr>
                <w:rFonts w:ascii="Times New Roman" w:hAnsi="Times New Roman"/>
                <w:bCs/>
              </w:rPr>
              <w:t>2015г.</w:t>
            </w:r>
          </w:p>
        </w:tc>
        <w:tc>
          <w:tcPr>
            <w:tcW w:w="802" w:type="dxa"/>
            <w:tcBorders>
              <w:bottom w:val="single" w:sz="4" w:space="0" w:color="00000A"/>
            </w:tcBorders>
            <w:shd w:val="clear" w:color="auto" w:fill="D9D9D9"/>
            <w:vAlign w:val="center"/>
          </w:tcPr>
          <w:p w:rsidR="00C133CE" w:rsidRDefault="00C133CE">
            <w:pPr>
              <w:spacing w:after="0" w:line="240" w:lineRule="auto"/>
              <w:jc w:val="center"/>
              <w:rPr>
                <w:rFonts w:ascii="Times New Roman" w:hAnsi="Times New Roman"/>
                <w:bCs/>
              </w:rPr>
            </w:pPr>
            <w:r>
              <w:rPr>
                <w:rFonts w:ascii="Times New Roman" w:hAnsi="Times New Roman"/>
                <w:bCs/>
              </w:rPr>
              <w:t>2016г.</w:t>
            </w:r>
          </w:p>
        </w:tc>
        <w:tc>
          <w:tcPr>
            <w:tcW w:w="803" w:type="dxa"/>
            <w:tcBorders>
              <w:bottom w:val="single" w:sz="4" w:space="0" w:color="00000A"/>
            </w:tcBorders>
            <w:shd w:val="clear" w:color="auto" w:fill="D9D9D9"/>
            <w:vAlign w:val="center"/>
          </w:tcPr>
          <w:p w:rsidR="00C133CE" w:rsidRDefault="00C133CE">
            <w:pPr>
              <w:spacing w:after="0" w:line="240" w:lineRule="auto"/>
              <w:jc w:val="center"/>
              <w:rPr>
                <w:rFonts w:ascii="Times New Roman" w:hAnsi="Times New Roman"/>
                <w:bCs/>
              </w:rPr>
            </w:pPr>
            <w:r>
              <w:rPr>
                <w:rFonts w:ascii="Times New Roman" w:hAnsi="Times New Roman"/>
                <w:bCs/>
              </w:rPr>
              <w:t>2017г.</w:t>
            </w:r>
          </w:p>
        </w:tc>
        <w:tc>
          <w:tcPr>
            <w:tcW w:w="802" w:type="dxa"/>
            <w:tcBorders>
              <w:bottom w:val="single" w:sz="4" w:space="0" w:color="00000A"/>
            </w:tcBorders>
            <w:shd w:val="clear" w:color="auto" w:fill="D9D9D9"/>
            <w:vAlign w:val="center"/>
          </w:tcPr>
          <w:p w:rsidR="00C133CE" w:rsidRDefault="00C133CE">
            <w:pPr>
              <w:spacing w:after="0" w:line="240" w:lineRule="auto"/>
              <w:jc w:val="center"/>
              <w:rPr>
                <w:rFonts w:ascii="Times New Roman" w:hAnsi="Times New Roman"/>
                <w:bCs/>
              </w:rPr>
            </w:pPr>
            <w:r>
              <w:rPr>
                <w:rFonts w:ascii="Times New Roman" w:hAnsi="Times New Roman"/>
                <w:bCs/>
              </w:rPr>
              <w:t>2018г.</w:t>
            </w:r>
          </w:p>
        </w:tc>
        <w:tc>
          <w:tcPr>
            <w:tcW w:w="802" w:type="dxa"/>
            <w:tcBorders>
              <w:bottom w:val="single" w:sz="4" w:space="0" w:color="00000A"/>
            </w:tcBorders>
            <w:shd w:val="clear" w:color="auto" w:fill="D9D9D9"/>
            <w:vAlign w:val="center"/>
          </w:tcPr>
          <w:p w:rsidR="00C133CE" w:rsidRDefault="00C133CE">
            <w:pPr>
              <w:spacing w:after="0" w:line="240" w:lineRule="auto"/>
              <w:jc w:val="center"/>
              <w:rPr>
                <w:rFonts w:ascii="Times New Roman" w:hAnsi="Times New Roman"/>
                <w:bCs/>
              </w:rPr>
            </w:pPr>
            <w:r>
              <w:rPr>
                <w:rFonts w:ascii="Times New Roman" w:hAnsi="Times New Roman"/>
                <w:bCs/>
              </w:rPr>
              <w:t>2019г.</w:t>
            </w:r>
          </w:p>
        </w:tc>
      </w:tr>
      <w:tr w:rsidR="00C133CE" w:rsidTr="00C133CE">
        <w:tc>
          <w:tcPr>
            <w:tcW w:w="4658" w:type="dxa"/>
            <w:tcBorders>
              <w:top w:val="single" w:sz="4" w:space="0" w:color="00000A"/>
              <w:bottom w:val="single" w:sz="4" w:space="0" w:color="00000A"/>
            </w:tcBorders>
            <w:shd w:val="clear" w:color="auto" w:fill="auto"/>
            <w:vAlign w:val="center"/>
          </w:tcPr>
          <w:p w:rsidR="00C133CE" w:rsidRDefault="00C133CE" w:rsidP="00B67200">
            <w:pPr>
              <w:spacing w:after="0" w:line="240" w:lineRule="auto"/>
              <w:jc w:val="both"/>
              <w:rPr>
                <w:rFonts w:ascii="Times New Roman" w:hAnsi="Times New Roman"/>
                <w:color w:val="000000"/>
              </w:rPr>
            </w:pPr>
            <w:r>
              <w:rPr>
                <w:rFonts w:ascii="Times New Roman" w:hAnsi="Times New Roman"/>
                <w:color w:val="000000"/>
              </w:rPr>
              <w:t>Численность лечебно-профилактических организаций, ед.</w:t>
            </w:r>
          </w:p>
        </w:tc>
        <w:tc>
          <w:tcPr>
            <w:tcW w:w="803"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23</w:t>
            </w:r>
          </w:p>
        </w:tc>
        <w:tc>
          <w:tcPr>
            <w:tcW w:w="802"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23</w:t>
            </w:r>
          </w:p>
        </w:tc>
        <w:tc>
          <w:tcPr>
            <w:tcW w:w="802"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23</w:t>
            </w:r>
          </w:p>
        </w:tc>
        <w:tc>
          <w:tcPr>
            <w:tcW w:w="803"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23</w:t>
            </w:r>
          </w:p>
        </w:tc>
        <w:tc>
          <w:tcPr>
            <w:tcW w:w="802"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23</w:t>
            </w:r>
          </w:p>
        </w:tc>
        <w:tc>
          <w:tcPr>
            <w:tcW w:w="802"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rPr>
            </w:pPr>
            <w:r>
              <w:rPr>
                <w:rFonts w:ascii="Times New Roman" w:hAnsi="Times New Roman"/>
              </w:rPr>
              <w:t>22</w:t>
            </w:r>
          </w:p>
        </w:tc>
      </w:tr>
      <w:tr w:rsidR="00C133CE" w:rsidTr="00C133CE">
        <w:tc>
          <w:tcPr>
            <w:tcW w:w="4658" w:type="dxa"/>
            <w:tcBorders>
              <w:top w:val="single" w:sz="4" w:space="0" w:color="00000A"/>
              <w:bottom w:val="single" w:sz="4" w:space="0" w:color="00000A"/>
            </w:tcBorders>
            <w:shd w:val="clear" w:color="auto" w:fill="auto"/>
            <w:vAlign w:val="center"/>
          </w:tcPr>
          <w:p w:rsidR="00C133CE" w:rsidRDefault="00C133CE">
            <w:pPr>
              <w:spacing w:after="0" w:line="240" w:lineRule="auto"/>
              <w:jc w:val="both"/>
              <w:rPr>
                <w:rFonts w:ascii="Times New Roman" w:hAnsi="Times New Roman"/>
                <w:color w:val="000000"/>
              </w:rPr>
            </w:pPr>
            <w:r>
              <w:rPr>
                <w:rFonts w:ascii="Times New Roman" w:hAnsi="Times New Roman"/>
                <w:color w:val="000000"/>
              </w:rPr>
              <w:t>Мощность амбулаторно-поликлинических организаций (посещений в смену на 10000 чел. населения)</w:t>
            </w:r>
          </w:p>
        </w:tc>
        <w:tc>
          <w:tcPr>
            <w:tcW w:w="803"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203,5</w:t>
            </w:r>
          </w:p>
        </w:tc>
        <w:tc>
          <w:tcPr>
            <w:tcW w:w="802"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207,1</w:t>
            </w:r>
          </w:p>
        </w:tc>
        <w:tc>
          <w:tcPr>
            <w:tcW w:w="802"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197,1</w:t>
            </w:r>
          </w:p>
        </w:tc>
        <w:tc>
          <w:tcPr>
            <w:tcW w:w="803"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199,9</w:t>
            </w:r>
          </w:p>
        </w:tc>
        <w:tc>
          <w:tcPr>
            <w:tcW w:w="802"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rPr>
            </w:pPr>
            <w:r>
              <w:rPr>
                <w:rFonts w:ascii="Times New Roman" w:hAnsi="Times New Roman"/>
              </w:rPr>
              <w:t>230,0</w:t>
            </w:r>
          </w:p>
        </w:tc>
        <w:tc>
          <w:tcPr>
            <w:tcW w:w="802"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rPr>
            </w:pPr>
            <w:r>
              <w:rPr>
                <w:rFonts w:ascii="Times New Roman" w:hAnsi="Times New Roman"/>
              </w:rPr>
              <w:t>230,0</w:t>
            </w:r>
          </w:p>
        </w:tc>
      </w:tr>
      <w:tr w:rsidR="00C133CE" w:rsidTr="00C133CE">
        <w:tc>
          <w:tcPr>
            <w:tcW w:w="4658" w:type="dxa"/>
            <w:tcBorders>
              <w:top w:val="single" w:sz="4" w:space="0" w:color="00000A"/>
              <w:bottom w:val="single" w:sz="4" w:space="0" w:color="00000A"/>
            </w:tcBorders>
            <w:shd w:val="clear" w:color="auto" w:fill="auto"/>
            <w:vAlign w:val="center"/>
          </w:tcPr>
          <w:p w:rsidR="00C133CE" w:rsidRDefault="00C133CE">
            <w:pPr>
              <w:spacing w:after="0" w:line="240" w:lineRule="auto"/>
              <w:jc w:val="both"/>
              <w:rPr>
                <w:rFonts w:ascii="Times New Roman" w:hAnsi="Times New Roman"/>
                <w:color w:val="000000"/>
              </w:rPr>
            </w:pPr>
            <w:r>
              <w:rPr>
                <w:rFonts w:ascii="Times New Roman" w:hAnsi="Times New Roman"/>
                <w:color w:val="000000"/>
              </w:rPr>
              <w:t>Обеспеченность врачами (чел. на 10тыс.населения)</w:t>
            </w:r>
          </w:p>
        </w:tc>
        <w:tc>
          <w:tcPr>
            <w:tcW w:w="803"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25,3</w:t>
            </w:r>
          </w:p>
        </w:tc>
        <w:tc>
          <w:tcPr>
            <w:tcW w:w="802"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25,3</w:t>
            </w:r>
          </w:p>
        </w:tc>
        <w:tc>
          <w:tcPr>
            <w:tcW w:w="802"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25,4</w:t>
            </w:r>
          </w:p>
        </w:tc>
        <w:tc>
          <w:tcPr>
            <w:tcW w:w="803"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22,6</w:t>
            </w:r>
          </w:p>
        </w:tc>
        <w:tc>
          <w:tcPr>
            <w:tcW w:w="802"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37,27</w:t>
            </w:r>
          </w:p>
        </w:tc>
        <w:tc>
          <w:tcPr>
            <w:tcW w:w="802"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rPr>
            </w:pPr>
            <w:r>
              <w:rPr>
                <w:rFonts w:ascii="Times New Roman" w:hAnsi="Times New Roman"/>
              </w:rPr>
              <w:t>87,1</w:t>
            </w:r>
          </w:p>
        </w:tc>
      </w:tr>
      <w:tr w:rsidR="00C133CE" w:rsidTr="00C133CE">
        <w:tc>
          <w:tcPr>
            <w:tcW w:w="4658" w:type="dxa"/>
            <w:tcBorders>
              <w:top w:val="single" w:sz="4" w:space="0" w:color="00000A"/>
              <w:bottom w:val="single" w:sz="4" w:space="0" w:color="00000A"/>
            </w:tcBorders>
            <w:shd w:val="clear" w:color="auto" w:fill="auto"/>
            <w:vAlign w:val="center"/>
          </w:tcPr>
          <w:p w:rsidR="00C133CE" w:rsidRDefault="00C133CE">
            <w:pPr>
              <w:spacing w:after="0" w:line="240" w:lineRule="auto"/>
              <w:jc w:val="both"/>
              <w:rPr>
                <w:rFonts w:ascii="Times New Roman" w:hAnsi="Times New Roman"/>
                <w:color w:val="000000"/>
              </w:rPr>
            </w:pPr>
            <w:r>
              <w:rPr>
                <w:rFonts w:ascii="Times New Roman" w:hAnsi="Times New Roman"/>
                <w:color w:val="000000"/>
              </w:rPr>
              <w:t>Обеспеченность средним медицинским персоналом (человек на 10.тыс.населения)</w:t>
            </w:r>
          </w:p>
        </w:tc>
        <w:tc>
          <w:tcPr>
            <w:tcW w:w="803"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72,9</w:t>
            </w:r>
          </w:p>
        </w:tc>
        <w:tc>
          <w:tcPr>
            <w:tcW w:w="802"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73,8</w:t>
            </w:r>
          </w:p>
        </w:tc>
        <w:tc>
          <w:tcPr>
            <w:tcW w:w="802"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74,9</w:t>
            </w:r>
          </w:p>
        </w:tc>
        <w:tc>
          <w:tcPr>
            <w:tcW w:w="803"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79,7</w:t>
            </w:r>
          </w:p>
        </w:tc>
        <w:tc>
          <w:tcPr>
            <w:tcW w:w="802"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97,29</w:t>
            </w:r>
          </w:p>
        </w:tc>
        <w:tc>
          <w:tcPr>
            <w:tcW w:w="802" w:type="dxa"/>
            <w:tcBorders>
              <w:top w:val="single" w:sz="4" w:space="0" w:color="00000A"/>
              <w:bottom w:val="single" w:sz="4" w:space="0" w:color="00000A"/>
            </w:tcBorders>
            <w:shd w:val="clear" w:color="auto" w:fill="auto"/>
            <w:vAlign w:val="center"/>
          </w:tcPr>
          <w:p w:rsidR="00C133CE" w:rsidRDefault="00C133CE">
            <w:pPr>
              <w:spacing w:after="0" w:line="240" w:lineRule="auto"/>
              <w:jc w:val="center"/>
              <w:rPr>
                <w:rFonts w:ascii="Times New Roman" w:hAnsi="Times New Roman"/>
              </w:rPr>
            </w:pPr>
            <w:r>
              <w:rPr>
                <w:rFonts w:ascii="Times New Roman" w:hAnsi="Times New Roman"/>
              </w:rPr>
              <w:t>96,8</w:t>
            </w:r>
          </w:p>
        </w:tc>
      </w:tr>
      <w:tr w:rsidR="00C133CE" w:rsidTr="00C133CE">
        <w:tc>
          <w:tcPr>
            <w:tcW w:w="4658" w:type="dxa"/>
            <w:tcBorders>
              <w:top w:val="single" w:sz="4" w:space="0" w:color="00000A"/>
            </w:tcBorders>
            <w:shd w:val="clear" w:color="auto" w:fill="auto"/>
            <w:vAlign w:val="center"/>
          </w:tcPr>
          <w:p w:rsidR="00C133CE" w:rsidRDefault="00C133CE">
            <w:pPr>
              <w:spacing w:after="0" w:line="240" w:lineRule="auto"/>
              <w:jc w:val="both"/>
              <w:rPr>
                <w:rFonts w:ascii="Times New Roman" w:hAnsi="Times New Roman"/>
                <w:color w:val="000000"/>
              </w:rPr>
            </w:pPr>
            <w:r>
              <w:rPr>
                <w:rFonts w:ascii="Times New Roman" w:hAnsi="Times New Roman"/>
                <w:color w:val="000000"/>
              </w:rPr>
              <w:t>Обеспеченность населения больничными койками на 10 тыс. населения</w:t>
            </w:r>
          </w:p>
        </w:tc>
        <w:tc>
          <w:tcPr>
            <w:tcW w:w="803" w:type="dxa"/>
            <w:tcBorders>
              <w:top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53,3</w:t>
            </w:r>
          </w:p>
        </w:tc>
        <w:tc>
          <w:tcPr>
            <w:tcW w:w="802" w:type="dxa"/>
            <w:tcBorders>
              <w:top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49,3</w:t>
            </w:r>
          </w:p>
        </w:tc>
        <w:tc>
          <w:tcPr>
            <w:tcW w:w="802" w:type="dxa"/>
            <w:tcBorders>
              <w:top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49,5</w:t>
            </w:r>
          </w:p>
        </w:tc>
        <w:tc>
          <w:tcPr>
            <w:tcW w:w="803" w:type="dxa"/>
            <w:tcBorders>
              <w:top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41,9</w:t>
            </w:r>
          </w:p>
        </w:tc>
        <w:tc>
          <w:tcPr>
            <w:tcW w:w="802" w:type="dxa"/>
            <w:tcBorders>
              <w:top w:val="single" w:sz="4" w:space="0" w:color="00000A"/>
            </w:tcBorders>
            <w:shd w:val="clear" w:color="auto" w:fill="auto"/>
            <w:vAlign w:val="center"/>
          </w:tcPr>
          <w:p w:rsidR="00C133CE" w:rsidRDefault="00C133CE">
            <w:pPr>
              <w:spacing w:after="0" w:line="240" w:lineRule="auto"/>
              <w:jc w:val="center"/>
              <w:rPr>
                <w:rFonts w:ascii="Times New Roman" w:hAnsi="Times New Roman"/>
                <w:color w:val="000000"/>
              </w:rPr>
            </w:pPr>
            <w:r>
              <w:rPr>
                <w:rFonts w:ascii="Times New Roman" w:hAnsi="Times New Roman"/>
                <w:color w:val="000000"/>
              </w:rPr>
              <w:t>57,3</w:t>
            </w:r>
          </w:p>
        </w:tc>
        <w:tc>
          <w:tcPr>
            <w:tcW w:w="802" w:type="dxa"/>
            <w:tcBorders>
              <w:top w:val="single" w:sz="4" w:space="0" w:color="00000A"/>
            </w:tcBorders>
            <w:shd w:val="clear" w:color="auto" w:fill="auto"/>
            <w:vAlign w:val="center"/>
          </w:tcPr>
          <w:p w:rsidR="00C133CE" w:rsidRDefault="00C133CE">
            <w:pPr>
              <w:spacing w:after="0" w:line="240" w:lineRule="auto"/>
              <w:jc w:val="center"/>
              <w:rPr>
                <w:rFonts w:ascii="Times New Roman" w:hAnsi="Times New Roman"/>
              </w:rPr>
            </w:pPr>
            <w:r>
              <w:rPr>
                <w:rFonts w:ascii="Times New Roman" w:hAnsi="Times New Roman"/>
              </w:rPr>
              <w:t>58,8</w:t>
            </w:r>
          </w:p>
        </w:tc>
      </w:tr>
    </w:tbl>
    <w:p w:rsidR="00CF5E34" w:rsidRDefault="00CF5E34">
      <w:pPr>
        <w:spacing w:after="0" w:line="240" w:lineRule="auto"/>
        <w:ind w:firstLine="720"/>
        <w:jc w:val="both"/>
        <w:rPr>
          <w:rFonts w:ascii="Times New Roman" w:hAnsi="Times New Roman"/>
          <w:sz w:val="24"/>
          <w:szCs w:val="24"/>
          <w:highlight w:val="red"/>
        </w:rPr>
      </w:pPr>
    </w:p>
    <w:p w:rsidR="00300147"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Система здравоохранения Смоленского района рассчитана на обслуживание 23819 человек. Медицинское обслуживание населения в районе оказывает КГБУЗ «Смоленская Центральная районная больница». В настоящее время здравоохранение района представлено стационаром на 84 круглосуточных койки, 42 койки дневного стационара, районной поликлиникой, 4 пунктами скорой медицинской помощи, 1 участковой больницей, 6 врачебными амбулаториями и 15 ФАПами.  Стационар работает в круглосуточном режиме, оказывает плановую и экстренную помощь. В поликлинике оказывают помощь по 21 направлению.</w:t>
      </w:r>
    </w:p>
    <w:p w:rsidR="00216F14" w:rsidRPr="0029166C" w:rsidRDefault="000315E1" w:rsidP="0029166C">
      <w:pPr>
        <w:spacing w:after="0" w:line="240" w:lineRule="auto"/>
        <w:ind w:firstLine="709"/>
        <w:jc w:val="both"/>
        <w:rPr>
          <w:rFonts w:ascii="Times New Roman" w:hAnsi="Times New Roman"/>
          <w:sz w:val="24"/>
          <w:szCs w:val="24"/>
        </w:rPr>
      </w:pPr>
      <w:r w:rsidRPr="0029166C">
        <w:rPr>
          <w:rFonts w:ascii="Times New Roman" w:hAnsi="Times New Roman"/>
          <w:sz w:val="24"/>
          <w:szCs w:val="24"/>
        </w:rPr>
        <w:t>Ч</w:t>
      </w:r>
      <w:r w:rsidR="00B67200" w:rsidRPr="0029166C">
        <w:rPr>
          <w:rFonts w:ascii="Times New Roman" w:hAnsi="Times New Roman"/>
          <w:sz w:val="24"/>
          <w:szCs w:val="24"/>
        </w:rPr>
        <w:t>исло лечебно-профилактиче</w:t>
      </w:r>
      <w:r w:rsidR="00D174BE" w:rsidRPr="0029166C">
        <w:rPr>
          <w:rFonts w:ascii="Times New Roman" w:hAnsi="Times New Roman"/>
          <w:sz w:val="24"/>
          <w:szCs w:val="24"/>
        </w:rPr>
        <w:t>ских организаций в районе на протяжении всего периода остается постоянным. Жители удаленных сел получают первую профильную помощь на местах.</w:t>
      </w:r>
      <w:r w:rsidR="00216F14" w:rsidRPr="0029166C">
        <w:rPr>
          <w:rFonts w:ascii="Times New Roman" w:hAnsi="Times New Roman"/>
          <w:sz w:val="24"/>
          <w:szCs w:val="24"/>
        </w:rPr>
        <w:t xml:space="preserve">    </w:t>
      </w:r>
    </w:p>
    <w:p w:rsidR="00846D66" w:rsidRPr="0029166C" w:rsidRDefault="00216F14" w:rsidP="0029166C">
      <w:pPr>
        <w:spacing w:after="0" w:line="240" w:lineRule="auto"/>
        <w:ind w:firstLine="708"/>
        <w:jc w:val="both"/>
        <w:rPr>
          <w:rFonts w:ascii="Times New Roman" w:hAnsi="Times New Roman"/>
          <w:sz w:val="24"/>
          <w:szCs w:val="24"/>
        </w:rPr>
      </w:pPr>
      <w:r w:rsidRPr="0029166C">
        <w:rPr>
          <w:rFonts w:ascii="Times New Roman" w:hAnsi="Times New Roman"/>
          <w:sz w:val="24"/>
          <w:szCs w:val="24"/>
        </w:rPr>
        <w:t xml:space="preserve">В ноябре 2015 года в с. Ануйское построен новый ФАП, с жильем для медицинского работника. Из краевого бюджета на эти цели выделено 3,9 млн. рублей. Площадь ФАПа 65 кв.м, поставлено современное оборудование и мебель. </w:t>
      </w:r>
    </w:p>
    <w:p w:rsidR="00216F14" w:rsidRPr="00846D66" w:rsidRDefault="00846D66" w:rsidP="0029166C">
      <w:pPr>
        <w:spacing w:after="0" w:line="240" w:lineRule="auto"/>
        <w:ind w:firstLine="708"/>
        <w:jc w:val="both"/>
        <w:rPr>
          <w:rFonts w:ascii="Times New Roman" w:hAnsi="Times New Roman"/>
          <w:sz w:val="24"/>
          <w:szCs w:val="24"/>
        </w:rPr>
      </w:pPr>
      <w:r w:rsidRPr="0029166C">
        <w:rPr>
          <w:rFonts w:ascii="Times New Roman" w:hAnsi="Times New Roman"/>
          <w:sz w:val="24"/>
          <w:szCs w:val="24"/>
        </w:rPr>
        <w:t>Администрацией района совместно с руководством ЦРБ проводится работа по включению в краевую адресную инвестиционную программу на 20</w:t>
      </w:r>
      <w:r w:rsidR="00516B89" w:rsidRPr="0029166C">
        <w:rPr>
          <w:rFonts w:ascii="Times New Roman" w:hAnsi="Times New Roman"/>
          <w:sz w:val="24"/>
          <w:szCs w:val="24"/>
        </w:rPr>
        <w:t>2</w:t>
      </w:r>
      <w:r w:rsidRPr="0029166C">
        <w:rPr>
          <w:rFonts w:ascii="Times New Roman" w:hAnsi="Times New Roman"/>
          <w:sz w:val="24"/>
          <w:szCs w:val="24"/>
        </w:rPr>
        <w:t>1 и последующие годы мероприятий по</w:t>
      </w:r>
      <w:r w:rsidRPr="00846D66">
        <w:rPr>
          <w:rFonts w:ascii="Times New Roman" w:hAnsi="Times New Roman"/>
          <w:sz w:val="24"/>
          <w:szCs w:val="24"/>
        </w:rPr>
        <w:t xml:space="preserve"> строительству нового здания поликлиники в с. Смоленском. Планируется возведение двух этажного здания, мощностью до 250 посещений в смену. Набор помещений позволит качественно обслуживать население района.  В настоящее время имеющиеся здание поликлиники находится в приспособленном помещении, построенном в 1936 году для сельскохозяйственных нужд. </w:t>
      </w:r>
    </w:p>
    <w:p w:rsidR="00CF5E34" w:rsidRPr="00846D66" w:rsidRDefault="00D174BE" w:rsidP="00846D66">
      <w:pPr>
        <w:spacing w:after="0" w:line="240" w:lineRule="auto"/>
        <w:ind w:firstLine="709"/>
        <w:jc w:val="both"/>
        <w:rPr>
          <w:rFonts w:ascii="Times New Roman" w:hAnsi="Times New Roman"/>
          <w:sz w:val="24"/>
          <w:szCs w:val="24"/>
        </w:rPr>
      </w:pPr>
      <w:r w:rsidRPr="00846D66">
        <w:rPr>
          <w:rFonts w:ascii="Times New Roman" w:hAnsi="Times New Roman"/>
          <w:sz w:val="24"/>
          <w:szCs w:val="24"/>
        </w:rPr>
        <w:t xml:space="preserve"> </w:t>
      </w:r>
      <w:r w:rsidR="00B67200" w:rsidRPr="00846D66">
        <w:rPr>
          <w:rFonts w:ascii="Times New Roman" w:hAnsi="Times New Roman"/>
          <w:sz w:val="24"/>
          <w:szCs w:val="24"/>
        </w:rPr>
        <w:t xml:space="preserve"> </w:t>
      </w:r>
      <w:r w:rsidR="00D91FC8" w:rsidRPr="00846D66">
        <w:rPr>
          <w:rFonts w:ascii="Times New Roman" w:hAnsi="Times New Roman"/>
          <w:sz w:val="24"/>
          <w:szCs w:val="24"/>
        </w:rPr>
        <w:t xml:space="preserve"> </w:t>
      </w:r>
      <w:r w:rsidR="00516B89">
        <w:rPr>
          <w:rFonts w:ascii="Times New Roman" w:hAnsi="Times New Roman"/>
          <w:sz w:val="24"/>
          <w:szCs w:val="24"/>
        </w:rPr>
        <w:t>За счет планомерной работы руководства ЦРБ, есть достижения по росту укомплектованности кадр</w:t>
      </w:r>
      <w:r w:rsidR="0068164B">
        <w:rPr>
          <w:rFonts w:ascii="Times New Roman" w:hAnsi="Times New Roman"/>
          <w:sz w:val="24"/>
          <w:szCs w:val="24"/>
        </w:rPr>
        <w:t>ового составаЦРБ. Так, за счет реализации мероприятий программы «Земский доктор» укомплектованность врачами выросла на 61% за пять лет и в 2019 году составила 87,1% на 10 тыс. человек населения. На 24% за пять лет увеличилась укомплектованность средним медицинским персоналом и составила в 2019 году -</w:t>
      </w:r>
      <w:r w:rsidR="00D91FC8" w:rsidRPr="00846D66">
        <w:rPr>
          <w:rFonts w:ascii="Times New Roman" w:hAnsi="Times New Roman"/>
          <w:sz w:val="24"/>
          <w:szCs w:val="24"/>
        </w:rPr>
        <w:t xml:space="preserve"> 96,8%.</w:t>
      </w:r>
    </w:p>
    <w:p w:rsidR="00CF5E34" w:rsidRPr="00846D66" w:rsidRDefault="00CF5E34" w:rsidP="00846D66">
      <w:pPr>
        <w:spacing w:after="0" w:line="240" w:lineRule="auto"/>
        <w:ind w:firstLine="708"/>
        <w:rPr>
          <w:rFonts w:ascii="Times New Roman" w:hAnsi="Times New Roman"/>
          <w:b/>
          <w:i/>
          <w:sz w:val="24"/>
          <w:szCs w:val="24"/>
        </w:rPr>
      </w:pPr>
    </w:p>
    <w:p w:rsidR="00CF5E34" w:rsidRPr="00846D66" w:rsidRDefault="00D91FC8" w:rsidP="00846D66">
      <w:pPr>
        <w:spacing w:after="0" w:line="240" w:lineRule="auto"/>
        <w:ind w:firstLine="708"/>
        <w:rPr>
          <w:rFonts w:ascii="Times New Roman" w:hAnsi="Times New Roman"/>
          <w:b/>
          <w:sz w:val="24"/>
          <w:szCs w:val="24"/>
        </w:rPr>
      </w:pPr>
      <w:r w:rsidRPr="00846D66">
        <w:rPr>
          <w:rFonts w:ascii="Times New Roman" w:hAnsi="Times New Roman"/>
          <w:b/>
          <w:sz w:val="24"/>
          <w:szCs w:val="24"/>
        </w:rPr>
        <w:t>Образование:</w:t>
      </w:r>
    </w:p>
    <w:p w:rsidR="00CF5E34" w:rsidRDefault="00D91FC8" w:rsidP="00846D66">
      <w:pPr>
        <w:pStyle w:val="affe"/>
        <w:ind w:firstLine="709"/>
        <w:jc w:val="both"/>
        <w:rPr>
          <w:rFonts w:ascii="Times New Roman" w:hAnsi="Times New Roman" w:cs="Times New Roman"/>
          <w:sz w:val="24"/>
          <w:szCs w:val="24"/>
        </w:rPr>
      </w:pPr>
      <w:r w:rsidRPr="00846D66">
        <w:rPr>
          <w:rFonts w:ascii="Times New Roman" w:hAnsi="Times New Roman" w:cs="Times New Roman"/>
          <w:sz w:val="24"/>
          <w:szCs w:val="24"/>
        </w:rPr>
        <w:t>Система образования</w:t>
      </w:r>
      <w:r w:rsidR="0080792B">
        <w:rPr>
          <w:rFonts w:ascii="Times New Roman" w:hAnsi="Times New Roman" w:cs="Times New Roman"/>
          <w:sz w:val="24"/>
          <w:szCs w:val="24"/>
        </w:rPr>
        <w:t xml:space="preserve"> </w:t>
      </w:r>
      <w:r w:rsidRPr="00846D66">
        <w:rPr>
          <w:rFonts w:ascii="Times New Roman" w:hAnsi="Times New Roman" w:cs="Times New Roman"/>
          <w:sz w:val="24"/>
          <w:szCs w:val="24"/>
        </w:rPr>
        <w:t>Смоленского района представлена сетью из 15 образовательных</w:t>
      </w:r>
      <w:r>
        <w:rPr>
          <w:rFonts w:ascii="Times New Roman" w:hAnsi="Times New Roman" w:cs="Times New Roman"/>
          <w:sz w:val="24"/>
          <w:szCs w:val="24"/>
        </w:rPr>
        <w:t xml:space="preserve"> организаций (юридических лиц) различных типов.</w:t>
      </w:r>
    </w:p>
    <w:p w:rsidR="00CF5E34" w:rsidRDefault="00D91FC8">
      <w:pPr>
        <w:pStyle w:val="affe"/>
        <w:ind w:firstLine="709"/>
        <w:jc w:val="both"/>
        <w:rPr>
          <w:rFonts w:ascii="Times New Roman" w:hAnsi="Times New Roman" w:cs="Times New Roman"/>
          <w:sz w:val="24"/>
          <w:szCs w:val="24"/>
        </w:rPr>
      </w:pPr>
      <w:r>
        <w:rPr>
          <w:rFonts w:ascii="Times New Roman" w:hAnsi="Times New Roman" w:cs="Times New Roman"/>
          <w:sz w:val="24"/>
          <w:szCs w:val="24"/>
        </w:rPr>
        <w:t>В муниципальной системе образования работает 750 человек, из них 371 педагогический работник.</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Доля педагогических работников в возрасте до 35 лет в 2019 году составила 14,7 % от общего числа педагогических работников.</w:t>
      </w:r>
    </w:p>
    <w:p w:rsidR="00CF5E34" w:rsidRDefault="00D91FC8">
      <w:pPr>
        <w:pStyle w:val="14"/>
        <w:tabs>
          <w:tab w:val="left" w:pos="993"/>
        </w:tabs>
        <w:ind w:firstLine="709"/>
        <w:jc w:val="both"/>
        <w:rPr>
          <w:rFonts w:ascii="Times New Roman" w:hAnsi="Times New Roman"/>
          <w:sz w:val="24"/>
          <w:szCs w:val="24"/>
        </w:rPr>
      </w:pPr>
      <w:r>
        <w:rPr>
          <w:rFonts w:ascii="Times New Roman" w:hAnsi="Times New Roman"/>
          <w:sz w:val="24"/>
          <w:szCs w:val="24"/>
        </w:rPr>
        <w:t>Из 77 воспитателей дошкольных образовательных организаций, 68 имеют педагогическое образование, 9 обучались заочно. Своевременность прохождения курсов повышения квалификации и переподготовки составила 100%.</w:t>
      </w:r>
    </w:p>
    <w:p w:rsidR="00CF5E34" w:rsidRDefault="00D91FC8">
      <w:pPr>
        <w:pStyle w:val="14"/>
        <w:tabs>
          <w:tab w:val="left" w:pos="993"/>
        </w:tabs>
        <w:ind w:firstLine="709"/>
        <w:jc w:val="both"/>
        <w:rPr>
          <w:rFonts w:ascii="Times New Roman" w:hAnsi="Times New Roman"/>
          <w:sz w:val="24"/>
          <w:szCs w:val="24"/>
        </w:rPr>
      </w:pPr>
      <w:r>
        <w:rPr>
          <w:rFonts w:ascii="Times New Roman" w:hAnsi="Times New Roman"/>
          <w:sz w:val="24"/>
          <w:szCs w:val="24"/>
        </w:rPr>
        <w:t>В районе осуществляет образовательную деятельность 1 дошкольное образовательное учреждение (юридическое лицо), 1 филиал и 9 структурных подразделений общеобразовательных школ, реализующих программу дошкольного образования, которые  посещает 1030 детей. На базе общеобразовательных школ работало 4 группы коррекционной педагогики (67 детей), 2 ребёнка–инвалида получали образование на дому.</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Таким образом, 1099 детей было охвачено услугами дошкольного образования, что составляло 70 % удовлетворенности населения в услугах.</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Между образовательными организациями осуществляется сетевое взаимодействие.        </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качестве ресурса обеспечения решения целей и задач развития муниципальной системы образования выступают муниципальные программы, Планы мероприятий («дорожная карта») изменений в дошкольном, общем и дополнительном образовании в Смоленском районе, направленных на повышение эффективности и качества услуг в сфере образования, соотнесенных с этапами перехода к эффективному контракту.       </w:t>
      </w:r>
    </w:p>
    <w:p w:rsidR="00CF5E34" w:rsidRDefault="00CF5E34">
      <w:pPr>
        <w:spacing w:after="0" w:line="240" w:lineRule="auto"/>
        <w:jc w:val="center"/>
        <w:rPr>
          <w:rFonts w:ascii="Times New Roman" w:hAnsi="Times New Roman"/>
          <w:sz w:val="24"/>
          <w:szCs w:val="24"/>
        </w:rPr>
      </w:pPr>
    </w:p>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Таблица 33 – Показатели развития системы образования Смоленского района</w:t>
      </w:r>
    </w:p>
    <w:p w:rsidR="00CF5E34" w:rsidRDefault="00CF5E34">
      <w:pPr>
        <w:spacing w:after="0" w:line="240" w:lineRule="auto"/>
        <w:ind w:firstLine="709"/>
        <w:jc w:val="both"/>
        <w:rPr>
          <w:rFonts w:ascii="Times New Roman" w:hAnsi="Times New Roman"/>
          <w:sz w:val="24"/>
          <w:szCs w:val="24"/>
        </w:rPr>
      </w:pPr>
    </w:p>
    <w:tbl>
      <w:tblPr>
        <w:tblW w:w="10209" w:type="dxa"/>
        <w:tblInd w:w="144" w:type="dxa"/>
        <w:tblBorders>
          <w:bottom w:val="single" w:sz="4" w:space="0" w:color="00000A"/>
          <w:insideH w:val="single" w:sz="4" w:space="0" w:color="00000A"/>
        </w:tblBorders>
        <w:tblCellMar>
          <w:top w:w="72" w:type="dxa"/>
          <w:left w:w="144" w:type="dxa"/>
          <w:bottom w:w="72" w:type="dxa"/>
          <w:right w:w="144" w:type="dxa"/>
        </w:tblCellMar>
        <w:tblLook w:val="04A0"/>
      </w:tblPr>
      <w:tblGrid>
        <w:gridCol w:w="5280"/>
        <w:gridCol w:w="783"/>
        <w:gridCol w:w="783"/>
        <w:gridCol w:w="783"/>
        <w:gridCol w:w="997"/>
        <w:gridCol w:w="998"/>
        <w:gridCol w:w="585"/>
      </w:tblGrid>
      <w:tr w:rsidR="00CF5E34">
        <w:trPr>
          <w:trHeight w:val="20"/>
        </w:trPr>
        <w:tc>
          <w:tcPr>
            <w:tcW w:w="5279"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bCs/>
                <w:kern w:val="2"/>
              </w:rPr>
              <w:t>Показатели</w:t>
            </w:r>
          </w:p>
        </w:tc>
        <w:tc>
          <w:tcPr>
            <w:tcW w:w="783" w:type="dxa"/>
            <w:tcBorders>
              <w:bottom w:val="single" w:sz="4" w:space="0" w:color="00000A"/>
            </w:tcBorders>
            <w:shd w:val="clear" w:color="auto" w:fill="D9D9D9"/>
            <w:vAlign w:val="center"/>
          </w:tcPr>
          <w:p w:rsidR="00CF5E34" w:rsidRDefault="00D91FC8">
            <w:pPr>
              <w:spacing w:after="0" w:line="240" w:lineRule="auto"/>
              <w:ind w:right="-144"/>
              <w:jc w:val="center"/>
              <w:rPr>
                <w:rFonts w:ascii="Times New Roman" w:hAnsi="Times New Roman"/>
              </w:rPr>
            </w:pPr>
            <w:r>
              <w:rPr>
                <w:rFonts w:ascii="Times New Roman" w:hAnsi="Times New Roman"/>
                <w:bCs/>
                <w:kern w:val="2"/>
              </w:rPr>
              <w:t>2014г.</w:t>
            </w:r>
          </w:p>
        </w:tc>
        <w:tc>
          <w:tcPr>
            <w:tcW w:w="783" w:type="dxa"/>
            <w:tcBorders>
              <w:bottom w:val="single" w:sz="4" w:space="0" w:color="00000A"/>
            </w:tcBorders>
            <w:shd w:val="clear" w:color="auto" w:fill="D9D9D9"/>
            <w:vAlign w:val="center"/>
          </w:tcPr>
          <w:p w:rsidR="00CF5E34" w:rsidRDefault="00D91FC8">
            <w:pPr>
              <w:spacing w:after="0" w:line="240" w:lineRule="auto"/>
              <w:ind w:right="-144"/>
              <w:jc w:val="center"/>
              <w:rPr>
                <w:rFonts w:ascii="Times New Roman" w:hAnsi="Times New Roman"/>
              </w:rPr>
            </w:pPr>
            <w:r>
              <w:rPr>
                <w:rFonts w:ascii="Times New Roman" w:hAnsi="Times New Roman"/>
                <w:bCs/>
                <w:kern w:val="2"/>
              </w:rPr>
              <w:t>2015г.</w:t>
            </w:r>
          </w:p>
        </w:tc>
        <w:tc>
          <w:tcPr>
            <w:tcW w:w="783" w:type="dxa"/>
            <w:tcBorders>
              <w:bottom w:val="single" w:sz="4" w:space="0" w:color="00000A"/>
            </w:tcBorders>
            <w:shd w:val="clear" w:color="auto" w:fill="D9D9D9"/>
            <w:vAlign w:val="center"/>
          </w:tcPr>
          <w:p w:rsidR="00CF5E34" w:rsidRDefault="00D91FC8">
            <w:pPr>
              <w:spacing w:after="0" w:line="240" w:lineRule="auto"/>
              <w:ind w:right="-144"/>
              <w:jc w:val="center"/>
              <w:rPr>
                <w:rFonts w:ascii="Times New Roman" w:hAnsi="Times New Roman"/>
              </w:rPr>
            </w:pPr>
            <w:r>
              <w:rPr>
                <w:rFonts w:ascii="Times New Roman" w:hAnsi="Times New Roman"/>
                <w:bCs/>
                <w:kern w:val="2"/>
              </w:rPr>
              <w:t>2016г.</w:t>
            </w:r>
          </w:p>
        </w:tc>
        <w:tc>
          <w:tcPr>
            <w:tcW w:w="997"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bCs/>
                <w:kern w:val="2"/>
              </w:rPr>
              <w:t>2017г.</w:t>
            </w:r>
          </w:p>
        </w:tc>
        <w:tc>
          <w:tcPr>
            <w:tcW w:w="998"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bCs/>
                <w:kern w:val="2"/>
              </w:rPr>
              <w:t>2018г.</w:t>
            </w:r>
          </w:p>
        </w:tc>
        <w:tc>
          <w:tcPr>
            <w:tcW w:w="585" w:type="dxa"/>
            <w:tcBorders>
              <w:bottom w:val="single" w:sz="4" w:space="0" w:color="00000A"/>
            </w:tcBorders>
            <w:shd w:val="clear" w:color="auto" w:fill="D9D9D9"/>
            <w:tcMar>
              <w:top w:w="0" w:type="dxa"/>
              <w:left w:w="0" w:type="dxa"/>
              <w:bottom w:w="0" w:type="dxa"/>
              <w:right w:w="0" w:type="dxa"/>
            </w:tcMar>
            <w:vAlign w:val="center"/>
          </w:tcPr>
          <w:p w:rsidR="00CF5E34" w:rsidRDefault="00D91FC8">
            <w:pPr>
              <w:spacing w:after="0" w:line="240" w:lineRule="auto"/>
              <w:jc w:val="center"/>
              <w:rPr>
                <w:rFonts w:ascii="Times New Roman" w:hAnsi="Times New Roman"/>
                <w:bCs/>
                <w:kern w:val="2"/>
              </w:rPr>
            </w:pPr>
            <w:r>
              <w:rPr>
                <w:rFonts w:ascii="Times New Roman" w:hAnsi="Times New Roman"/>
                <w:bCs/>
                <w:kern w:val="2"/>
              </w:rPr>
              <w:t>2019г.</w:t>
            </w:r>
          </w:p>
        </w:tc>
      </w:tr>
      <w:tr w:rsidR="00CF5E34">
        <w:trPr>
          <w:trHeight w:val="20"/>
        </w:trPr>
        <w:tc>
          <w:tcPr>
            <w:tcW w:w="5279"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b/>
                <w:bCs/>
                <w:kern w:val="2"/>
              </w:rPr>
            </w:pPr>
            <w:r>
              <w:rPr>
                <w:rFonts w:ascii="Times New Roman" w:hAnsi="Times New Roman"/>
              </w:rPr>
              <w:t>Число организаций, осуществляющих образовательную деятельность по образовательным программам дошкольного образования, присмотр и уход за детьми, ед.</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22</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22</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20</w:t>
            </w:r>
          </w:p>
        </w:tc>
        <w:tc>
          <w:tcPr>
            <w:tcW w:w="99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w:t>
            </w:r>
          </w:p>
        </w:tc>
        <w:tc>
          <w:tcPr>
            <w:tcW w:w="99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w:t>
            </w:r>
          </w:p>
        </w:tc>
        <w:tc>
          <w:tcPr>
            <w:tcW w:w="585"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rPr>
            </w:pPr>
            <w:r>
              <w:rPr>
                <w:rFonts w:ascii="Times New Roman" w:hAnsi="Times New Roman"/>
              </w:rPr>
              <w:t>10</w:t>
            </w:r>
          </w:p>
        </w:tc>
      </w:tr>
      <w:tr w:rsidR="00CF5E34">
        <w:trPr>
          <w:trHeight w:val="20"/>
        </w:trPr>
        <w:tc>
          <w:tcPr>
            <w:tcW w:w="5279"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Число общеобразовательных организаций, ед.</w:t>
            </w:r>
            <w:r>
              <w:rPr>
                <w:rFonts w:ascii="Times New Roman" w:hAnsi="Times New Roman"/>
                <w:vertAlign w:val="superscript"/>
              </w:rPr>
              <w:t>1</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10/6</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10/5</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10/5</w:t>
            </w:r>
          </w:p>
        </w:tc>
        <w:tc>
          <w:tcPr>
            <w:tcW w:w="997"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10/5</w:t>
            </w:r>
          </w:p>
        </w:tc>
        <w:tc>
          <w:tcPr>
            <w:tcW w:w="99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10/5</w:t>
            </w:r>
          </w:p>
        </w:tc>
        <w:tc>
          <w:tcPr>
            <w:tcW w:w="585"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rPr>
            </w:pPr>
            <w:r>
              <w:rPr>
                <w:rFonts w:ascii="Times New Roman" w:hAnsi="Times New Roman"/>
              </w:rPr>
              <w:t>10/5</w:t>
            </w:r>
          </w:p>
        </w:tc>
      </w:tr>
      <w:tr w:rsidR="00CF5E34">
        <w:trPr>
          <w:trHeight w:val="20"/>
        </w:trPr>
        <w:tc>
          <w:tcPr>
            <w:tcW w:w="5279"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 xml:space="preserve">Численность обучающихся в общеобразовательных организациях, </w:t>
            </w:r>
            <w:r>
              <w:rPr>
                <w:rFonts w:ascii="Times New Roman" w:hAnsi="Times New Roman"/>
                <w:kern w:val="2"/>
              </w:rPr>
              <w:t>на начало учебного года, чел.</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2530 </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2637 </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2774 </w:t>
            </w:r>
          </w:p>
        </w:tc>
        <w:tc>
          <w:tcPr>
            <w:tcW w:w="99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2901 </w:t>
            </w:r>
          </w:p>
        </w:tc>
        <w:tc>
          <w:tcPr>
            <w:tcW w:w="99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2980 </w:t>
            </w:r>
          </w:p>
        </w:tc>
        <w:tc>
          <w:tcPr>
            <w:tcW w:w="585"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3063</w:t>
            </w:r>
          </w:p>
        </w:tc>
      </w:tr>
      <w:tr w:rsidR="00CF5E34">
        <w:trPr>
          <w:trHeight w:val="20"/>
        </w:trPr>
        <w:tc>
          <w:tcPr>
            <w:tcW w:w="5279"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kern w:val="2"/>
              </w:rPr>
              <w:t>Средняя наполняемость классов , чел.</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13,53 </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14,33 </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14,52 </w:t>
            </w:r>
          </w:p>
        </w:tc>
        <w:tc>
          <w:tcPr>
            <w:tcW w:w="99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14,88 </w:t>
            </w:r>
          </w:p>
        </w:tc>
        <w:tc>
          <w:tcPr>
            <w:tcW w:w="99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15,68 </w:t>
            </w:r>
          </w:p>
        </w:tc>
        <w:tc>
          <w:tcPr>
            <w:tcW w:w="585"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15,6</w:t>
            </w:r>
          </w:p>
        </w:tc>
      </w:tr>
      <w:tr w:rsidR="00CF5E34">
        <w:trPr>
          <w:trHeight w:val="20"/>
        </w:trPr>
        <w:tc>
          <w:tcPr>
            <w:tcW w:w="5279"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kern w:val="2"/>
              </w:rPr>
              <w:t>Число детских дошкольных учреждений, чел.</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14 </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14 </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14 </w:t>
            </w:r>
          </w:p>
        </w:tc>
        <w:tc>
          <w:tcPr>
            <w:tcW w:w="1995" w:type="dxa"/>
            <w:gridSpan w:val="2"/>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kern w:val="2"/>
                <w:sz w:val="20"/>
                <w:szCs w:val="20"/>
              </w:rPr>
            </w:pPr>
            <w:r>
              <w:rPr>
                <w:rFonts w:ascii="Times New Roman" w:hAnsi="Times New Roman"/>
                <w:kern w:val="2"/>
                <w:sz w:val="20"/>
                <w:szCs w:val="20"/>
              </w:rPr>
              <w:t xml:space="preserve">1 юл, 1 филиал и        </w:t>
            </w:r>
          </w:p>
          <w:p w:rsidR="00CF5E34" w:rsidRDefault="00D91FC8">
            <w:pPr>
              <w:spacing w:after="0" w:line="240" w:lineRule="auto"/>
              <w:jc w:val="center"/>
              <w:rPr>
                <w:rFonts w:ascii="Times New Roman" w:hAnsi="Times New Roman"/>
                <w:sz w:val="20"/>
                <w:szCs w:val="20"/>
              </w:rPr>
            </w:pPr>
            <w:r>
              <w:rPr>
                <w:rFonts w:ascii="Times New Roman" w:hAnsi="Times New Roman"/>
                <w:kern w:val="2"/>
                <w:sz w:val="20"/>
                <w:szCs w:val="20"/>
              </w:rPr>
              <w:t xml:space="preserve">9 структурных подразделений </w:t>
            </w:r>
          </w:p>
        </w:tc>
        <w:tc>
          <w:tcPr>
            <w:tcW w:w="585"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CF5E34">
            <w:pPr>
              <w:spacing w:after="0" w:line="240" w:lineRule="auto"/>
              <w:jc w:val="center"/>
              <w:rPr>
                <w:rFonts w:ascii="Times New Roman" w:hAnsi="Times New Roman"/>
                <w:kern w:val="2"/>
              </w:rPr>
            </w:pPr>
          </w:p>
        </w:tc>
      </w:tr>
      <w:tr w:rsidR="00CF5E34">
        <w:trPr>
          <w:trHeight w:val="20"/>
        </w:trPr>
        <w:tc>
          <w:tcPr>
            <w:tcW w:w="5279"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kern w:val="2"/>
              </w:rPr>
              <w:t xml:space="preserve">в них мест: </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1118</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1083</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1097</w:t>
            </w:r>
          </w:p>
        </w:tc>
        <w:tc>
          <w:tcPr>
            <w:tcW w:w="99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1110</w:t>
            </w:r>
          </w:p>
        </w:tc>
        <w:tc>
          <w:tcPr>
            <w:tcW w:w="99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1049</w:t>
            </w:r>
          </w:p>
        </w:tc>
        <w:tc>
          <w:tcPr>
            <w:tcW w:w="585"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rPr>
            </w:pPr>
            <w:r>
              <w:rPr>
                <w:rFonts w:ascii="Times New Roman" w:hAnsi="Times New Roman"/>
              </w:rPr>
              <w:t>1010</w:t>
            </w:r>
          </w:p>
        </w:tc>
      </w:tr>
      <w:tr w:rsidR="00CF5E34">
        <w:trPr>
          <w:trHeight w:val="20"/>
        </w:trPr>
        <w:tc>
          <w:tcPr>
            <w:tcW w:w="5279"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kern w:val="2"/>
              </w:rPr>
              <w:t>детей , чел.</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1059</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1098</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1128</w:t>
            </w:r>
          </w:p>
        </w:tc>
        <w:tc>
          <w:tcPr>
            <w:tcW w:w="99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1127</w:t>
            </w:r>
          </w:p>
        </w:tc>
        <w:tc>
          <w:tcPr>
            <w:tcW w:w="99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1097</w:t>
            </w:r>
          </w:p>
        </w:tc>
        <w:tc>
          <w:tcPr>
            <w:tcW w:w="585"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rPr>
            </w:pPr>
            <w:r>
              <w:rPr>
                <w:rFonts w:ascii="Times New Roman" w:hAnsi="Times New Roman"/>
              </w:rPr>
              <w:t>1038</w:t>
            </w:r>
          </w:p>
        </w:tc>
      </w:tr>
      <w:tr w:rsidR="00CF5E34">
        <w:trPr>
          <w:trHeight w:val="20"/>
        </w:trPr>
        <w:tc>
          <w:tcPr>
            <w:tcW w:w="5279"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kern w:val="2"/>
              </w:rPr>
              <w:t>Численность детей  в возрасте от 1 до 6 лет , чел.</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1639 </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1684 </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1567 </w:t>
            </w:r>
          </w:p>
        </w:tc>
        <w:tc>
          <w:tcPr>
            <w:tcW w:w="99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1908 </w:t>
            </w:r>
          </w:p>
        </w:tc>
        <w:tc>
          <w:tcPr>
            <w:tcW w:w="99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1879 </w:t>
            </w:r>
          </w:p>
        </w:tc>
        <w:tc>
          <w:tcPr>
            <w:tcW w:w="585"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1012</w:t>
            </w:r>
          </w:p>
        </w:tc>
      </w:tr>
      <w:tr w:rsidR="00CF5E34">
        <w:trPr>
          <w:trHeight w:val="20"/>
        </w:trPr>
        <w:tc>
          <w:tcPr>
            <w:tcW w:w="5279"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kern w:val="2"/>
              </w:rPr>
              <w:t>Численность учителей общеобразовательных школ , чел.</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230 </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226 </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226 </w:t>
            </w:r>
          </w:p>
        </w:tc>
        <w:tc>
          <w:tcPr>
            <w:tcW w:w="99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224 </w:t>
            </w:r>
          </w:p>
        </w:tc>
        <w:tc>
          <w:tcPr>
            <w:tcW w:w="99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231 </w:t>
            </w:r>
          </w:p>
        </w:tc>
        <w:tc>
          <w:tcPr>
            <w:tcW w:w="585"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232</w:t>
            </w:r>
          </w:p>
        </w:tc>
      </w:tr>
      <w:tr w:rsidR="00CF5E34">
        <w:trPr>
          <w:trHeight w:val="20"/>
        </w:trPr>
        <w:tc>
          <w:tcPr>
            <w:tcW w:w="5279"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kern w:val="2"/>
              </w:rPr>
              <w:t xml:space="preserve">Доля молодых специалистов (до 35 лет), чел. </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15,6 </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16,8 </w:t>
            </w:r>
          </w:p>
        </w:tc>
        <w:tc>
          <w:tcPr>
            <w:tcW w:w="78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15,8 </w:t>
            </w:r>
          </w:p>
        </w:tc>
        <w:tc>
          <w:tcPr>
            <w:tcW w:w="99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14,3 </w:t>
            </w:r>
          </w:p>
        </w:tc>
        <w:tc>
          <w:tcPr>
            <w:tcW w:w="99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14,7 </w:t>
            </w:r>
          </w:p>
        </w:tc>
        <w:tc>
          <w:tcPr>
            <w:tcW w:w="585"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19,3</w:t>
            </w:r>
          </w:p>
        </w:tc>
      </w:tr>
      <w:tr w:rsidR="00CF5E34">
        <w:trPr>
          <w:trHeight w:val="20"/>
        </w:trPr>
        <w:tc>
          <w:tcPr>
            <w:tcW w:w="5279" w:type="dxa"/>
            <w:tcBorders>
              <w:top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kern w:val="2"/>
              </w:rPr>
              <w:t>Доля учителей пенсионного возраста , чел.</w:t>
            </w:r>
          </w:p>
        </w:tc>
        <w:tc>
          <w:tcPr>
            <w:tcW w:w="783"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25,8 </w:t>
            </w:r>
          </w:p>
        </w:tc>
        <w:tc>
          <w:tcPr>
            <w:tcW w:w="783"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26,5 </w:t>
            </w:r>
          </w:p>
        </w:tc>
        <w:tc>
          <w:tcPr>
            <w:tcW w:w="783"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22,1 </w:t>
            </w:r>
          </w:p>
        </w:tc>
        <w:tc>
          <w:tcPr>
            <w:tcW w:w="997"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19,2 </w:t>
            </w:r>
          </w:p>
        </w:tc>
        <w:tc>
          <w:tcPr>
            <w:tcW w:w="998"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24,2 </w:t>
            </w:r>
          </w:p>
        </w:tc>
        <w:tc>
          <w:tcPr>
            <w:tcW w:w="585" w:type="dxa"/>
            <w:tcBorders>
              <w:top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24,7</w:t>
            </w:r>
          </w:p>
        </w:tc>
      </w:tr>
    </w:tbl>
    <w:p w:rsidR="00CF5E34" w:rsidRDefault="00D91FC8">
      <w:pPr>
        <w:shd w:val="clear" w:color="auto" w:fill="D9D9D9"/>
        <w:spacing w:after="0" w:line="240" w:lineRule="auto"/>
        <w:rPr>
          <w:rFonts w:ascii="Times New Roman" w:hAnsi="Times New Roman"/>
          <w:i/>
          <w:sz w:val="20"/>
          <w:szCs w:val="20"/>
          <w:highlight w:val="red"/>
        </w:rPr>
      </w:pPr>
      <w:r>
        <w:rPr>
          <w:rFonts w:ascii="Times New Roman" w:hAnsi="Times New Roman"/>
          <w:i/>
          <w:sz w:val="20"/>
          <w:szCs w:val="20"/>
          <w:vertAlign w:val="superscript"/>
        </w:rPr>
        <w:t>1</w:t>
      </w:r>
      <w:r>
        <w:rPr>
          <w:rFonts w:ascii="Times New Roman" w:hAnsi="Times New Roman"/>
          <w:i/>
          <w:sz w:val="20"/>
          <w:szCs w:val="20"/>
        </w:rPr>
        <w:t>Через дробь - кроме того, обособленные структурные подразделения.</w:t>
      </w:r>
    </w:p>
    <w:p w:rsidR="00CF5E34" w:rsidRDefault="00D91FC8">
      <w:pPr>
        <w:spacing w:after="0" w:line="240" w:lineRule="auto"/>
        <w:ind w:firstLine="709"/>
        <w:rPr>
          <w:rFonts w:ascii="Times New Roman" w:hAnsi="Times New Roman"/>
          <w:b/>
          <w:i/>
          <w:sz w:val="24"/>
          <w:szCs w:val="24"/>
        </w:rPr>
      </w:pPr>
      <w:r>
        <w:rPr>
          <w:rFonts w:ascii="Times New Roman" w:hAnsi="Times New Roman"/>
          <w:b/>
          <w:sz w:val="24"/>
          <w:szCs w:val="24"/>
        </w:rPr>
        <w:t>Культура</w:t>
      </w:r>
      <w:r>
        <w:rPr>
          <w:rFonts w:ascii="Times New Roman" w:hAnsi="Times New Roman"/>
          <w:b/>
          <w:i/>
          <w:sz w:val="24"/>
          <w:szCs w:val="24"/>
        </w:rPr>
        <w:t>:</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На 01.01.2020 года в районе функционирует одна организация культурно - досугового типа и 31 обособленное подразделение культурно - досугового типа, из них 15 библиотек.</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Библиотечный фонд библиотек представлен 175880 тыс. экземпляров книг. Количество книговыдач - 220040 экземпляров, количество посещений - 98210. </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Для продвижения предоставляемых услуг населению организуются выездные концерты в малые сёла. Работники учреждений культуры проводят по социальному заказу профессиональные, новогодние праздники, юбилеи в организациях. </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Для развития жанров самодеятельного художественного творчества проводятся районные конкурсы и фестивали, вечера памяти. В районе успешно работают 6 народных коллективов. </w:t>
      </w:r>
    </w:p>
    <w:p w:rsidR="00CF5E34" w:rsidRDefault="00D91FC8">
      <w:pPr>
        <w:spacing w:after="0" w:line="240" w:lineRule="auto"/>
        <w:ind w:firstLine="709"/>
        <w:jc w:val="both"/>
        <w:rPr>
          <w:sz w:val="24"/>
          <w:szCs w:val="24"/>
        </w:rPr>
      </w:pPr>
      <w:r>
        <w:rPr>
          <w:rFonts w:ascii="Times New Roman" w:hAnsi="Times New Roman"/>
          <w:sz w:val="24"/>
          <w:szCs w:val="24"/>
        </w:rPr>
        <w:t>В 2 селах района работают 3 музея, которые за 2020 год посетило около 20 тыс. человек</w:t>
      </w:r>
      <w:r>
        <w:rPr>
          <w:sz w:val="24"/>
          <w:szCs w:val="24"/>
        </w:rPr>
        <w:t>.</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В ноябре 2019 года на базе районного Дома культуры открыт кинотеатр 3</w:t>
      </w:r>
      <w:r>
        <w:rPr>
          <w:rFonts w:ascii="Times New Roman" w:hAnsi="Times New Roman"/>
          <w:sz w:val="24"/>
          <w:szCs w:val="24"/>
          <w:lang w:val="en-US"/>
        </w:rPr>
        <w:t>D</w:t>
      </w:r>
      <w:r>
        <w:rPr>
          <w:rFonts w:ascii="Times New Roman" w:hAnsi="Times New Roman"/>
          <w:sz w:val="24"/>
          <w:szCs w:val="24"/>
        </w:rPr>
        <w:t xml:space="preserve">. </w:t>
      </w:r>
    </w:p>
    <w:p w:rsidR="00CF5E34" w:rsidRDefault="00CF5E34">
      <w:pPr>
        <w:spacing w:after="0" w:line="240" w:lineRule="auto"/>
        <w:ind w:firstLine="709"/>
        <w:jc w:val="both"/>
        <w:rPr>
          <w:rFonts w:ascii="Times New Roman" w:hAnsi="Times New Roman"/>
          <w:sz w:val="24"/>
          <w:szCs w:val="24"/>
        </w:rPr>
      </w:pPr>
    </w:p>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Таблица 34 - Показатели развития культуры Смоленского района</w:t>
      </w:r>
    </w:p>
    <w:p w:rsidR="00CF5E34" w:rsidRDefault="00CF5E34">
      <w:pPr>
        <w:spacing w:after="0" w:line="240" w:lineRule="auto"/>
        <w:jc w:val="center"/>
        <w:rPr>
          <w:rFonts w:ascii="Times New Roman" w:hAnsi="Times New Roman"/>
          <w:sz w:val="24"/>
          <w:szCs w:val="24"/>
        </w:rPr>
      </w:pPr>
    </w:p>
    <w:tbl>
      <w:tblPr>
        <w:tblW w:w="10346" w:type="dxa"/>
        <w:tblInd w:w="144" w:type="dxa"/>
        <w:tblBorders>
          <w:bottom w:val="single" w:sz="4" w:space="0" w:color="00000A"/>
          <w:insideH w:val="single" w:sz="4" w:space="0" w:color="00000A"/>
        </w:tblBorders>
        <w:tblCellMar>
          <w:top w:w="72" w:type="dxa"/>
          <w:left w:w="144" w:type="dxa"/>
          <w:bottom w:w="72" w:type="dxa"/>
          <w:right w:w="144" w:type="dxa"/>
        </w:tblCellMar>
        <w:tblLook w:val="04A0"/>
      </w:tblPr>
      <w:tblGrid>
        <w:gridCol w:w="4945"/>
        <w:gridCol w:w="948"/>
        <w:gridCol w:w="948"/>
        <w:gridCol w:w="948"/>
        <w:gridCol w:w="948"/>
        <w:gridCol w:w="948"/>
        <w:gridCol w:w="661"/>
      </w:tblGrid>
      <w:tr w:rsidR="00CF5E34">
        <w:trPr>
          <w:trHeight w:val="20"/>
        </w:trPr>
        <w:tc>
          <w:tcPr>
            <w:tcW w:w="4946" w:type="dxa"/>
            <w:tcBorders>
              <w:bottom w:val="single" w:sz="4" w:space="0" w:color="00000A"/>
            </w:tcBorders>
            <w:shd w:val="clear" w:color="auto" w:fill="D9D9D9"/>
          </w:tcPr>
          <w:p w:rsidR="00CF5E34" w:rsidRDefault="00D91FC8">
            <w:pPr>
              <w:spacing w:after="0" w:line="240" w:lineRule="auto"/>
              <w:jc w:val="center"/>
              <w:rPr>
                <w:rFonts w:ascii="Times New Roman" w:hAnsi="Times New Roman"/>
                <w:kern w:val="2"/>
              </w:rPr>
            </w:pPr>
            <w:r>
              <w:rPr>
                <w:rFonts w:ascii="Times New Roman" w:hAnsi="Times New Roman"/>
                <w:kern w:val="2"/>
              </w:rPr>
              <w:t>Показатели</w:t>
            </w:r>
          </w:p>
        </w:tc>
        <w:tc>
          <w:tcPr>
            <w:tcW w:w="948" w:type="dxa"/>
            <w:tcBorders>
              <w:bottom w:val="single" w:sz="4" w:space="0" w:color="00000A"/>
            </w:tcBorders>
            <w:shd w:val="clear" w:color="auto" w:fill="D9D9D9"/>
            <w:vAlign w:val="center"/>
          </w:tcPr>
          <w:p w:rsidR="00CF5E34" w:rsidRDefault="00D91FC8">
            <w:pPr>
              <w:spacing w:after="0" w:line="240" w:lineRule="auto"/>
              <w:ind w:right="-144"/>
              <w:jc w:val="center"/>
              <w:rPr>
                <w:rFonts w:ascii="Times New Roman" w:hAnsi="Times New Roman"/>
              </w:rPr>
            </w:pPr>
            <w:r>
              <w:rPr>
                <w:rFonts w:ascii="Times New Roman" w:hAnsi="Times New Roman"/>
                <w:bCs/>
                <w:kern w:val="2"/>
              </w:rPr>
              <w:t>2014г.</w:t>
            </w:r>
          </w:p>
        </w:tc>
        <w:tc>
          <w:tcPr>
            <w:tcW w:w="947" w:type="dxa"/>
            <w:tcBorders>
              <w:bottom w:val="single" w:sz="4" w:space="0" w:color="00000A"/>
            </w:tcBorders>
            <w:shd w:val="clear" w:color="auto" w:fill="D9D9D9"/>
            <w:vAlign w:val="center"/>
          </w:tcPr>
          <w:p w:rsidR="00CF5E34" w:rsidRDefault="00D91FC8">
            <w:pPr>
              <w:spacing w:after="0" w:line="240" w:lineRule="auto"/>
              <w:ind w:right="-144"/>
              <w:jc w:val="center"/>
              <w:rPr>
                <w:rFonts w:ascii="Times New Roman" w:hAnsi="Times New Roman"/>
              </w:rPr>
            </w:pPr>
            <w:r>
              <w:rPr>
                <w:rFonts w:ascii="Times New Roman" w:hAnsi="Times New Roman"/>
                <w:bCs/>
                <w:kern w:val="2"/>
              </w:rPr>
              <w:t>2015г.</w:t>
            </w:r>
          </w:p>
        </w:tc>
        <w:tc>
          <w:tcPr>
            <w:tcW w:w="948" w:type="dxa"/>
            <w:tcBorders>
              <w:bottom w:val="single" w:sz="4" w:space="0" w:color="00000A"/>
            </w:tcBorders>
            <w:shd w:val="clear" w:color="auto" w:fill="D9D9D9"/>
            <w:vAlign w:val="center"/>
          </w:tcPr>
          <w:p w:rsidR="00CF5E34" w:rsidRDefault="00D91FC8">
            <w:pPr>
              <w:spacing w:after="0" w:line="240" w:lineRule="auto"/>
              <w:ind w:right="-144"/>
              <w:jc w:val="center"/>
              <w:rPr>
                <w:rFonts w:ascii="Times New Roman" w:hAnsi="Times New Roman"/>
              </w:rPr>
            </w:pPr>
            <w:r>
              <w:rPr>
                <w:rFonts w:ascii="Times New Roman" w:hAnsi="Times New Roman"/>
                <w:bCs/>
                <w:kern w:val="2"/>
              </w:rPr>
              <w:t>2016г.</w:t>
            </w:r>
          </w:p>
        </w:tc>
        <w:tc>
          <w:tcPr>
            <w:tcW w:w="948"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bCs/>
                <w:kern w:val="2"/>
              </w:rPr>
              <w:t>2017г.</w:t>
            </w:r>
          </w:p>
        </w:tc>
        <w:tc>
          <w:tcPr>
            <w:tcW w:w="947"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rPr>
            </w:pPr>
            <w:r>
              <w:rPr>
                <w:rFonts w:ascii="Times New Roman" w:hAnsi="Times New Roman"/>
                <w:bCs/>
                <w:kern w:val="2"/>
              </w:rPr>
              <w:t>2018г.</w:t>
            </w:r>
          </w:p>
        </w:tc>
        <w:tc>
          <w:tcPr>
            <w:tcW w:w="661" w:type="dxa"/>
            <w:tcBorders>
              <w:bottom w:val="single" w:sz="4" w:space="0" w:color="00000A"/>
            </w:tcBorders>
            <w:shd w:val="clear" w:color="auto" w:fill="D9D9D9"/>
            <w:tcMar>
              <w:top w:w="0" w:type="dxa"/>
              <w:left w:w="0" w:type="dxa"/>
              <w:bottom w:w="0" w:type="dxa"/>
              <w:right w:w="0" w:type="dxa"/>
            </w:tcMar>
            <w:vAlign w:val="center"/>
          </w:tcPr>
          <w:p w:rsidR="00CF5E34" w:rsidRDefault="00D91FC8">
            <w:pPr>
              <w:spacing w:after="0" w:line="240" w:lineRule="auto"/>
              <w:jc w:val="center"/>
              <w:rPr>
                <w:rFonts w:ascii="Times New Roman" w:hAnsi="Times New Roman"/>
                <w:bCs/>
                <w:kern w:val="2"/>
              </w:rPr>
            </w:pPr>
            <w:r>
              <w:rPr>
                <w:rFonts w:ascii="Times New Roman" w:hAnsi="Times New Roman"/>
                <w:bCs/>
                <w:kern w:val="2"/>
              </w:rPr>
              <w:t>2019г.</w:t>
            </w:r>
          </w:p>
        </w:tc>
      </w:tr>
      <w:tr w:rsidR="00CF5E34">
        <w:trPr>
          <w:trHeight w:val="20"/>
        </w:trPr>
        <w:tc>
          <w:tcPr>
            <w:tcW w:w="4946"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kern w:val="2"/>
              </w:rPr>
              <w:t xml:space="preserve">Учреждений культурно -досугового типа, из них: </w:t>
            </w:r>
          </w:p>
        </w:tc>
        <w:tc>
          <w:tcPr>
            <w:tcW w:w="94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35 </w:t>
            </w:r>
          </w:p>
        </w:tc>
        <w:tc>
          <w:tcPr>
            <w:tcW w:w="94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35 </w:t>
            </w:r>
          </w:p>
        </w:tc>
        <w:tc>
          <w:tcPr>
            <w:tcW w:w="94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35 </w:t>
            </w:r>
          </w:p>
        </w:tc>
        <w:tc>
          <w:tcPr>
            <w:tcW w:w="94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35 </w:t>
            </w:r>
          </w:p>
        </w:tc>
        <w:tc>
          <w:tcPr>
            <w:tcW w:w="94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35 </w:t>
            </w:r>
          </w:p>
        </w:tc>
        <w:tc>
          <w:tcPr>
            <w:tcW w:w="661"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35</w:t>
            </w:r>
          </w:p>
        </w:tc>
      </w:tr>
      <w:tr w:rsidR="00CF5E34">
        <w:trPr>
          <w:trHeight w:val="20"/>
        </w:trPr>
        <w:tc>
          <w:tcPr>
            <w:tcW w:w="4946"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kern w:val="2"/>
              </w:rPr>
              <w:t xml:space="preserve">библиотек </w:t>
            </w:r>
          </w:p>
        </w:tc>
        <w:tc>
          <w:tcPr>
            <w:tcW w:w="94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15 </w:t>
            </w:r>
          </w:p>
        </w:tc>
        <w:tc>
          <w:tcPr>
            <w:tcW w:w="94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15 </w:t>
            </w:r>
          </w:p>
        </w:tc>
        <w:tc>
          <w:tcPr>
            <w:tcW w:w="94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15 </w:t>
            </w:r>
          </w:p>
        </w:tc>
        <w:tc>
          <w:tcPr>
            <w:tcW w:w="94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15 </w:t>
            </w:r>
          </w:p>
        </w:tc>
        <w:tc>
          <w:tcPr>
            <w:tcW w:w="94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15 </w:t>
            </w:r>
          </w:p>
        </w:tc>
        <w:tc>
          <w:tcPr>
            <w:tcW w:w="661"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15</w:t>
            </w:r>
          </w:p>
        </w:tc>
      </w:tr>
      <w:tr w:rsidR="00CF5E34">
        <w:trPr>
          <w:trHeight w:val="20"/>
        </w:trPr>
        <w:tc>
          <w:tcPr>
            <w:tcW w:w="4946"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kern w:val="2"/>
              </w:rPr>
              <w:t xml:space="preserve">домов культуры </w:t>
            </w:r>
          </w:p>
        </w:tc>
        <w:tc>
          <w:tcPr>
            <w:tcW w:w="94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17 </w:t>
            </w:r>
          </w:p>
        </w:tc>
        <w:tc>
          <w:tcPr>
            <w:tcW w:w="94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17 </w:t>
            </w:r>
          </w:p>
        </w:tc>
        <w:tc>
          <w:tcPr>
            <w:tcW w:w="94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17 </w:t>
            </w:r>
          </w:p>
        </w:tc>
        <w:tc>
          <w:tcPr>
            <w:tcW w:w="94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17 </w:t>
            </w:r>
          </w:p>
        </w:tc>
        <w:tc>
          <w:tcPr>
            <w:tcW w:w="94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17 </w:t>
            </w:r>
          </w:p>
        </w:tc>
        <w:tc>
          <w:tcPr>
            <w:tcW w:w="661"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17</w:t>
            </w:r>
          </w:p>
        </w:tc>
      </w:tr>
      <w:tr w:rsidR="00CF5E34">
        <w:trPr>
          <w:trHeight w:val="20"/>
        </w:trPr>
        <w:tc>
          <w:tcPr>
            <w:tcW w:w="4946"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kern w:val="2"/>
              </w:rPr>
              <w:t xml:space="preserve">музеев </w:t>
            </w:r>
          </w:p>
        </w:tc>
        <w:tc>
          <w:tcPr>
            <w:tcW w:w="94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3 </w:t>
            </w:r>
          </w:p>
        </w:tc>
        <w:tc>
          <w:tcPr>
            <w:tcW w:w="94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3 </w:t>
            </w:r>
          </w:p>
        </w:tc>
        <w:tc>
          <w:tcPr>
            <w:tcW w:w="94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3 </w:t>
            </w:r>
          </w:p>
        </w:tc>
        <w:tc>
          <w:tcPr>
            <w:tcW w:w="94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3 </w:t>
            </w:r>
          </w:p>
        </w:tc>
        <w:tc>
          <w:tcPr>
            <w:tcW w:w="94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3 </w:t>
            </w:r>
          </w:p>
        </w:tc>
        <w:tc>
          <w:tcPr>
            <w:tcW w:w="661"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3</w:t>
            </w:r>
          </w:p>
        </w:tc>
      </w:tr>
      <w:tr w:rsidR="00CF5E34">
        <w:trPr>
          <w:trHeight w:val="20"/>
        </w:trPr>
        <w:tc>
          <w:tcPr>
            <w:tcW w:w="4946"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kern w:val="2"/>
              </w:rPr>
              <w:t>Библиотечный фонд районной и детской библиотек тыс. экз.</w:t>
            </w:r>
          </w:p>
        </w:tc>
        <w:tc>
          <w:tcPr>
            <w:tcW w:w="94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183324 </w:t>
            </w:r>
          </w:p>
        </w:tc>
        <w:tc>
          <w:tcPr>
            <w:tcW w:w="94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181267 </w:t>
            </w:r>
          </w:p>
        </w:tc>
        <w:tc>
          <w:tcPr>
            <w:tcW w:w="94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180400 </w:t>
            </w:r>
          </w:p>
        </w:tc>
        <w:tc>
          <w:tcPr>
            <w:tcW w:w="94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180360 </w:t>
            </w:r>
          </w:p>
        </w:tc>
        <w:tc>
          <w:tcPr>
            <w:tcW w:w="94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176753 </w:t>
            </w:r>
          </w:p>
        </w:tc>
        <w:tc>
          <w:tcPr>
            <w:tcW w:w="661"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175880</w:t>
            </w:r>
          </w:p>
        </w:tc>
      </w:tr>
      <w:tr w:rsidR="00CF5E34">
        <w:trPr>
          <w:trHeight w:val="20"/>
        </w:trPr>
        <w:tc>
          <w:tcPr>
            <w:tcW w:w="4946"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kern w:val="2"/>
              </w:rPr>
              <w:t>Количество читателей, человек</w:t>
            </w:r>
          </w:p>
        </w:tc>
        <w:tc>
          <w:tcPr>
            <w:tcW w:w="94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9235 </w:t>
            </w:r>
          </w:p>
        </w:tc>
        <w:tc>
          <w:tcPr>
            <w:tcW w:w="94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9201 </w:t>
            </w:r>
          </w:p>
        </w:tc>
        <w:tc>
          <w:tcPr>
            <w:tcW w:w="94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9305 </w:t>
            </w:r>
          </w:p>
        </w:tc>
        <w:tc>
          <w:tcPr>
            <w:tcW w:w="948"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9307 </w:t>
            </w:r>
          </w:p>
        </w:tc>
        <w:tc>
          <w:tcPr>
            <w:tcW w:w="94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8975</w:t>
            </w:r>
          </w:p>
        </w:tc>
        <w:tc>
          <w:tcPr>
            <w:tcW w:w="661"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8000</w:t>
            </w:r>
          </w:p>
        </w:tc>
      </w:tr>
      <w:tr w:rsidR="00CF5E34">
        <w:trPr>
          <w:trHeight w:val="20"/>
        </w:trPr>
        <w:tc>
          <w:tcPr>
            <w:tcW w:w="4946" w:type="dxa"/>
            <w:tcBorders>
              <w:top w:val="single" w:sz="4" w:space="0" w:color="00000A"/>
            </w:tcBorders>
            <w:shd w:val="clear" w:color="auto" w:fill="auto"/>
          </w:tcPr>
          <w:p w:rsidR="00CF5E34" w:rsidRDefault="00CF5E34">
            <w:pPr>
              <w:spacing w:after="0" w:line="240" w:lineRule="auto"/>
              <w:rPr>
                <w:rFonts w:ascii="Times New Roman" w:hAnsi="Times New Roman"/>
                <w:color w:val="FF0000"/>
                <w:kern w:val="2"/>
              </w:rPr>
            </w:pPr>
          </w:p>
        </w:tc>
        <w:tc>
          <w:tcPr>
            <w:tcW w:w="948" w:type="dxa"/>
            <w:tcBorders>
              <w:top w:val="single" w:sz="4" w:space="0" w:color="00000A"/>
            </w:tcBorders>
            <w:shd w:val="clear" w:color="auto" w:fill="auto"/>
            <w:vAlign w:val="center"/>
          </w:tcPr>
          <w:p w:rsidR="00CF5E34" w:rsidRDefault="00CF5E34">
            <w:pPr>
              <w:spacing w:after="0" w:line="240" w:lineRule="auto"/>
              <w:jc w:val="center"/>
              <w:rPr>
                <w:rFonts w:ascii="Times New Roman" w:hAnsi="Times New Roman"/>
                <w:color w:val="FF0000"/>
                <w:kern w:val="2"/>
              </w:rPr>
            </w:pPr>
          </w:p>
        </w:tc>
        <w:tc>
          <w:tcPr>
            <w:tcW w:w="947" w:type="dxa"/>
            <w:tcBorders>
              <w:top w:val="single" w:sz="4" w:space="0" w:color="00000A"/>
            </w:tcBorders>
            <w:shd w:val="clear" w:color="auto" w:fill="auto"/>
            <w:vAlign w:val="center"/>
          </w:tcPr>
          <w:p w:rsidR="00CF5E34" w:rsidRDefault="00CF5E34">
            <w:pPr>
              <w:spacing w:after="0" w:line="240" w:lineRule="auto"/>
              <w:jc w:val="center"/>
              <w:rPr>
                <w:rFonts w:ascii="Times New Roman" w:hAnsi="Times New Roman"/>
                <w:color w:val="FF0000"/>
                <w:kern w:val="2"/>
              </w:rPr>
            </w:pPr>
          </w:p>
        </w:tc>
        <w:tc>
          <w:tcPr>
            <w:tcW w:w="948" w:type="dxa"/>
            <w:tcBorders>
              <w:top w:val="single" w:sz="4" w:space="0" w:color="00000A"/>
            </w:tcBorders>
            <w:shd w:val="clear" w:color="auto" w:fill="auto"/>
            <w:vAlign w:val="center"/>
          </w:tcPr>
          <w:p w:rsidR="00CF5E34" w:rsidRDefault="00CF5E34">
            <w:pPr>
              <w:spacing w:after="0" w:line="240" w:lineRule="auto"/>
              <w:jc w:val="center"/>
              <w:rPr>
                <w:rFonts w:ascii="Times New Roman" w:hAnsi="Times New Roman"/>
                <w:color w:val="FF0000"/>
                <w:kern w:val="2"/>
              </w:rPr>
            </w:pPr>
          </w:p>
        </w:tc>
        <w:tc>
          <w:tcPr>
            <w:tcW w:w="948" w:type="dxa"/>
            <w:tcBorders>
              <w:top w:val="single" w:sz="4" w:space="0" w:color="00000A"/>
            </w:tcBorders>
            <w:shd w:val="clear" w:color="auto" w:fill="auto"/>
            <w:vAlign w:val="center"/>
          </w:tcPr>
          <w:p w:rsidR="00CF5E34" w:rsidRDefault="00CF5E34">
            <w:pPr>
              <w:spacing w:after="0" w:line="240" w:lineRule="auto"/>
              <w:jc w:val="center"/>
              <w:rPr>
                <w:rFonts w:ascii="Times New Roman" w:hAnsi="Times New Roman"/>
                <w:color w:val="FF0000"/>
                <w:kern w:val="2"/>
              </w:rPr>
            </w:pPr>
          </w:p>
        </w:tc>
        <w:tc>
          <w:tcPr>
            <w:tcW w:w="947" w:type="dxa"/>
            <w:tcBorders>
              <w:top w:val="single" w:sz="4" w:space="0" w:color="00000A"/>
            </w:tcBorders>
            <w:shd w:val="clear" w:color="auto" w:fill="auto"/>
            <w:vAlign w:val="center"/>
          </w:tcPr>
          <w:p w:rsidR="00CF5E34" w:rsidRDefault="00CF5E34">
            <w:pPr>
              <w:spacing w:after="0" w:line="240" w:lineRule="auto"/>
              <w:jc w:val="center"/>
              <w:rPr>
                <w:rFonts w:ascii="Times New Roman" w:hAnsi="Times New Roman"/>
                <w:color w:val="FF0000"/>
                <w:kern w:val="2"/>
              </w:rPr>
            </w:pPr>
          </w:p>
        </w:tc>
        <w:tc>
          <w:tcPr>
            <w:tcW w:w="661" w:type="dxa"/>
            <w:tcBorders>
              <w:top w:val="single" w:sz="4" w:space="0" w:color="00000A"/>
            </w:tcBorders>
            <w:shd w:val="clear" w:color="auto" w:fill="auto"/>
            <w:tcMar>
              <w:top w:w="0" w:type="dxa"/>
              <w:left w:w="0" w:type="dxa"/>
              <w:bottom w:w="0" w:type="dxa"/>
              <w:right w:w="0" w:type="dxa"/>
            </w:tcMar>
            <w:vAlign w:val="center"/>
          </w:tcPr>
          <w:p w:rsidR="00CF5E34" w:rsidRDefault="00CF5E34">
            <w:pPr>
              <w:spacing w:after="0" w:line="240" w:lineRule="auto"/>
              <w:jc w:val="center"/>
              <w:rPr>
                <w:rFonts w:ascii="Times New Roman" w:hAnsi="Times New Roman"/>
                <w:color w:val="FF0000"/>
                <w:kern w:val="2"/>
              </w:rPr>
            </w:pPr>
          </w:p>
        </w:tc>
      </w:tr>
    </w:tbl>
    <w:p w:rsidR="00CF5E34" w:rsidRDefault="00CF5E34">
      <w:pPr>
        <w:spacing w:after="0" w:line="240" w:lineRule="auto"/>
        <w:ind w:firstLine="709"/>
        <w:jc w:val="both"/>
        <w:rPr>
          <w:rFonts w:ascii="Times New Roman" w:hAnsi="Times New Roman"/>
          <w:sz w:val="24"/>
          <w:szCs w:val="24"/>
        </w:rPr>
      </w:pPr>
    </w:p>
    <w:p w:rsidR="00CF5E34" w:rsidRDefault="00D91FC8">
      <w:pPr>
        <w:spacing w:after="0" w:line="240" w:lineRule="auto"/>
        <w:ind w:firstLine="708"/>
        <w:rPr>
          <w:rFonts w:ascii="Times New Roman" w:hAnsi="Times New Roman"/>
          <w:b/>
          <w:sz w:val="24"/>
          <w:szCs w:val="24"/>
        </w:rPr>
      </w:pPr>
      <w:r>
        <w:rPr>
          <w:rFonts w:ascii="Times New Roman" w:hAnsi="Times New Roman"/>
          <w:b/>
          <w:sz w:val="24"/>
          <w:szCs w:val="24"/>
        </w:rPr>
        <w:t>Физическая культура и спорт:</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В районе функционирует 112 спортивных сооружений, из них: 1 стадион, 90 плоскостных спортивных сооружений, 18 спортивных залов, 1 лыжная база, 3 сооружения для стрелковых видов спорта.  Свою деятельность осуществляет детско-юношеская спортивная школа. В восьми сёлах района организована 31 группа, в которых обучаются 465 детей. Сборные команды воспитанников спортивных секций активно принимают участие в спортивных мероприятиях района и Алтайского края. Количество жителей Смоленского района, регулярно занимающихся физической культурой и спортом в отчетном периоде 43,5%.</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На стадионе «Победа» построена площадка для сдачи нормативов всероссийского физкультурно-спортивного комплекса «Готов к труду и обороне» (ГТО). Смоленский район является лауреатом краевого смотра-конкурса на лучшую постановку спортивно-массовой работы.  Вся физкультурно-спортивная деятельность освещается на страницах периодической печати.</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С целью патриотического воспитания молодежи, пропаганды здорового образа жизни, а главное сохранения памяти о наших земляках, в районе проводятся такие мероприятия как:</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 Кубки Алтайского края по настольному теннису, памяти А.И.Химичева; по футболу среди ветеранов, памяти В.А.Достовалова;</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 межрайонные турниры по шахматам, памяти А.А.Полтавца и А.П.Попова, по волейболу, памяти В.Д.Плюснина и С.А.Маркова, по футболу, памяти Е.А. Шпомера;</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 всероссийский фестиваль культуры и спорта «Земляки», памяти М.С.Евдокимова;</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 первенства Алтайского края по городошному спорту, памяти А.П.Попова, по лыжным гонкам среди школьников, памяти В.Д.Кузнецова.</w:t>
      </w:r>
    </w:p>
    <w:p w:rsidR="00CF5E34" w:rsidRDefault="00CF5E34">
      <w:pPr>
        <w:spacing w:after="0" w:line="240" w:lineRule="auto"/>
        <w:ind w:firstLine="708"/>
        <w:jc w:val="both"/>
        <w:rPr>
          <w:rFonts w:ascii="Times New Roman" w:hAnsi="Times New Roman"/>
          <w:color w:val="FF0000"/>
          <w:sz w:val="24"/>
          <w:szCs w:val="24"/>
        </w:rPr>
      </w:pPr>
    </w:p>
    <w:p w:rsidR="009D2ED5" w:rsidRDefault="009D2ED5">
      <w:pPr>
        <w:spacing w:after="0" w:line="240" w:lineRule="auto"/>
        <w:ind w:firstLine="708"/>
        <w:jc w:val="both"/>
        <w:rPr>
          <w:rFonts w:ascii="Times New Roman" w:hAnsi="Times New Roman"/>
          <w:color w:val="FF0000"/>
          <w:sz w:val="24"/>
          <w:szCs w:val="24"/>
        </w:rPr>
      </w:pPr>
    </w:p>
    <w:p w:rsidR="009D2ED5" w:rsidRDefault="009D2ED5">
      <w:pPr>
        <w:spacing w:after="0" w:line="240" w:lineRule="auto"/>
        <w:ind w:firstLine="708"/>
        <w:jc w:val="both"/>
        <w:rPr>
          <w:rFonts w:ascii="Times New Roman" w:hAnsi="Times New Roman"/>
          <w:color w:val="FF0000"/>
          <w:sz w:val="24"/>
          <w:szCs w:val="24"/>
        </w:rPr>
      </w:pPr>
    </w:p>
    <w:p w:rsidR="00CF5E34" w:rsidRDefault="00D91FC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Таблица 35 – Показатели развития спорта в Смоленском районе </w:t>
      </w:r>
    </w:p>
    <w:p w:rsidR="00CF5E34" w:rsidRDefault="00CF5E34">
      <w:pPr>
        <w:spacing w:after="0" w:line="240" w:lineRule="auto"/>
        <w:rPr>
          <w:rFonts w:ascii="Times New Roman" w:hAnsi="Times New Roman"/>
          <w:color w:val="000000"/>
          <w:sz w:val="24"/>
          <w:szCs w:val="24"/>
        </w:rPr>
      </w:pPr>
    </w:p>
    <w:tbl>
      <w:tblPr>
        <w:tblW w:w="5000" w:type="pct"/>
        <w:tblCellMar>
          <w:top w:w="15" w:type="dxa"/>
          <w:left w:w="15" w:type="dxa"/>
          <w:bottom w:w="15" w:type="dxa"/>
          <w:right w:w="15" w:type="dxa"/>
        </w:tblCellMar>
        <w:tblLook w:val="04A0"/>
      </w:tblPr>
      <w:tblGrid>
        <w:gridCol w:w="4801"/>
        <w:gridCol w:w="773"/>
        <w:gridCol w:w="646"/>
        <w:gridCol w:w="775"/>
        <w:gridCol w:w="648"/>
        <w:gridCol w:w="646"/>
        <w:gridCol w:w="903"/>
        <w:gridCol w:w="902"/>
      </w:tblGrid>
      <w:tr w:rsidR="00CF5E34">
        <w:tc>
          <w:tcPr>
            <w:tcW w:w="4785" w:type="dxa"/>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Показатели</w:t>
            </w:r>
          </w:p>
        </w:tc>
        <w:tc>
          <w:tcPr>
            <w:tcW w:w="771" w:type="dxa"/>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2013г.</w:t>
            </w:r>
          </w:p>
        </w:tc>
        <w:tc>
          <w:tcPr>
            <w:tcW w:w="644" w:type="dxa"/>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2014г.</w:t>
            </w:r>
          </w:p>
        </w:tc>
        <w:tc>
          <w:tcPr>
            <w:tcW w:w="773" w:type="dxa"/>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2015г.</w:t>
            </w:r>
          </w:p>
        </w:tc>
        <w:tc>
          <w:tcPr>
            <w:tcW w:w="646" w:type="dxa"/>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2016г.</w:t>
            </w:r>
          </w:p>
        </w:tc>
        <w:tc>
          <w:tcPr>
            <w:tcW w:w="644" w:type="dxa"/>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2017г.</w:t>
            </w:r>
          </w:p>
        </w:tc>
        <w:tc>
          <w:tcPr>
            <w:tcW w:w="900" w:type="dxa"/>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2018г.</w:t>
            </w:r>
          </w:p>
        </w:tc>
        <w:tc>
          <w:tcPr>
            <w:tcW w:w="899" w:type="dxa"/>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2019г.</w:t>
            </w:r>
          </w:p>
        </w:tc>
      </w:tr>
      <w:tr w:rsidR="00CF5E34">
        <w:tc>
          <w:tcPr>
            <w:tcW w:w="4785" w:type="dxa"/>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Число спортивных сооружений (муниципальные)</w:t>
            </w:r>
          </w:p>
        </w:tc>
        <w:tc>
          <w:tcPr>
            <w:tcW w:w="771"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117</w:t>
            </w:r>
          </w:p>
        </w:tc>
        <w:tc>
          <w:tcPr>
            <w:tcW w:w="644"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117</w:t>
            </w:r>
          </w:p>
        </w:tc>
        <w:tc>
          <w:tcPr>
            <w:tcW w:w="773"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110</w:t>
            </w:r>
          </w:p>
        </w:tc>
        <w:tc>
          <w:tcPr>
            <w:tcW w:w="646"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105</w:t>
            </w:r>
          </w:p>
        </w:tc>
        <w:tc>
          <w:tcPr>
            <w:tcW w:w="644"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100</w:t>
            </w:r>
          </w:p>
        </w:tc>
        <w:tc>
          <w:tcPr>
            <w:tcW w:w="900"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100</w:t>
            </w:r>
          </w:p>
        </w:tc>
        <w:tc>
          <w:tcPr>
            <w:tcW w:w="899"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112</w:t>
            </w:r>
          </w:p>
        </w:tc>
      </w:tr>
      <w:tr w:rsidR="00CF5E34">
        <w:tc>
          <w:tcPr>
            <w:tcW w:w="4785" w:type="dxa"/>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стадионы с трибунами</w:t>
            </w:r>
          </w:p>
        </w:tc>
        <w:tc>
          <w:tcPr>
            <w:tcW w:w="771"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644"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773"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646"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644"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900"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899"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r>
      <w:tr w:rsidR="00CF5E34">
        <w:tc>
          <w:tcPr>
            <w:tcW w:w="4785" w:type="dxa"/>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плоскостные спортивные сооружения</w:t>
            </w:r>
          </w:p>
        </w:tc>
        <w:tc>
          <w:tcPr>
            <w:tcW w:w="771"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98</w:t>
            </w:r>
          </w:p>
        </w:tc>
        <w:tc>
          <w:tcPr>
            <w:tcW w:w="644"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98</w:t>
            </w:r>
          </w:p>
        </w:tc>
        <w:tc>
          <w:tcPr>
            <w:tcW w:w="773"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91</w:t>
            </w:r>
          </w:p>
        </w:tc>
        <w:tc>
          <w:tcPr>
            <w:tcW w:w="646"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86</w:t>
            </w:r>
          </w:p>
        </w:tc>
        <w:tc>
          <w:tcPr>
            <w:tcW w:w="644"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80</w:t>
            </w:r>
          </w:p>
        </w:tc>
        <w:tc>
          <w:tcPr>
            <w:tcW w:w="900"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80</w:t>
            </w:r>
          </w:p>
        </w:tc>
        <w:tc>
          <w:tcPr>
            <w:tcW w:w="899"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90</w:t>
            </w:r>
          </w:p>
        </w:tc>
      </w:tr>
      <w:tr w:rsidR="00CF5E34">
        <w:tc>
          <w:tcPr>
            <w:tcW w:w="4785" w:type="dxa"/>
            <w:shd w:val="clear" w:color="auto" w:fill="auto"/>
            <w:tcMar>
              <w:left w:w="200" w:type="dxa"/>
            </w:tcMar>
            <w:vAlign w:val="center"/>
          </w:tcPr>
          <w:p w:rsidR="00CF5E34" w:rsidRDefault="00D91FC8">
            <w:pPr>
              <w:spacing w:after="0" w:line="240" w:lineRule="auto"/>
              <w:rPr>
                <w:rFonts w:ascii="Times New Roman" w:hAnsi="Times New Roman"/>
              </w:rPr>
            </w:pPr>
            <w:r>
              <w:rPr>
                <w:rFonts w:ascii="Times New Roman" w:hAnsi="Times New Roman"/>
              </w:rPr>
              <w:t>спортивные залы</w:t>
            </w:r>
          </w:p>
        </w:tc>
        <w:tc>
          <w:tcPr>
            <w:tcW w:w="771"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18</w:t>
            </w:r>
          </w:p>
        </w:tc>
        <w:tc>
          <w:tcPr>
            <w:tcW w:w="644"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18</w:t>
            </w:r>
          </w:p>
        </w:tc>
        <w:tc>
          <w:tcPr>
            <w:tcW w:w="773"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18</w:t>
            </w:r>
          </w:p>
        </w:tc>
        <w:tc>
          <w:tcPr>
            <w:tcW w:w="646"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18</w:t>
            </w:r>
          </w:p>
        </w:tc>
        <w:tc>
          <w:tcPr>
            <w:tcW w:w="644"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19</w:t>
            </w:r>
          </w:p>
        </w:tc>
        <w:tc>
          <w:tcPr>
            <w:tcW w:w="900"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19</w:t>
            </w:r>
          </w:p>
        </w:tc>
        <w:tc>
          <w:tcPr>
            <w:tcW w:w="899"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18</w:t>
            </w:r>
          </w:p>
        </w:tc>
      </w:tr>
      <w:tr w:rsidR="00CF5E34">
        <w:tc>
          <w:tcPr>
            <w:tcW w:w="4785" w:type="dxa"/>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Число детско-юношеских спортивных школ (включая филиалы)</w:t>
            </w:r>
          </w:p>
        </w:tc>
        <w:tc>
          <w:tcPr>
            <w:tcW w:w="771"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644"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773"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646"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644"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900"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899"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r>
      <w:tr w:rsidR="00CF5E34">
        <w:tc>
          <w:tcPr>
            <w:tcW w:w="4785" w:type="dxa"/>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Число самостоятельных детско-юношеских спортивных школ</w:t>
            </w:r>
          </w:p>
        </w:tc>
        <w:tc>
          <w:tcPr>
            <w:tcW w:w="771"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644"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773"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646"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644"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900"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c>
          <w:tcPr>
            <w:tcW w:w="899"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1</w:t>
            </w:r>
          </w:p>
        </w:tc>
      </w:tr>
      <w:tr w:rsidR="00CF5E34">
        <w:tc>
          <w:tcPr>
            <w:tcW w:w="4785" w:type="dxa"/>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Численность занимающихся в детско-юношеских спортивных школах</w:t>
            </w:r>
          </w:p>
        </w:tc>
        <w:tc>
          <w:tcPr>
            <w:tcW w:w="771"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443</w:t>
            </w:r>
          </w:p>
        </w:tc>
        <w:tc>
          <w:tcPr>
            <w:tcW w:w="644"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385</w:t>
            </w:r>
          </w:p>
        </w:tc>
        <w:tc>
          <w:tcPr>
            <w:tcW w:w="773"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390</w:t>
            </w:r>
          </w:p>
        </w:tc>
        <w:tc>
          <w:tcPr>
            <w:tcW w:w="646"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400</w:t>
            </w:r>
          </w:p>
        </w:tc>
        <w:tc>
          <w:tcPr>
            <w:tcW w:w="644"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405</w:t>
            </w:r>
          </w:p>
        </w:tc>
        <w:tc>
          <w:tcPr>
            <w:tcW w:w="900"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410</w:t>
            </w:r>
          </w:p>
        </w:tc>
        <w:tc>
          <w:tcPr>
            <w:tcW w:w="899" w:type="dxa"/>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428</w:t>
            </w:r>
          </w:p>
        </w:tc>
      </w:tr>
      <w:tr w:rsidR="00CF5E34">
        <w:tc>
          <w:tcPr>
            <w:tcW w:w="4785" w:type="dxa"/>
            <w:shd w:val="clear" w:color="auto" w:fill="auto"/>
            <w:vAlign w:val="center"/>
          </w:tcPr>
          <w:p w:rsidR="00CF5E34" w:rsidRDefault="00CF5E34">
            <w:pPr>
              <w:spacing w:after="0" w:line="240" w:lineRule="auto"/>
              <w:rPr>
                <w:rFonts w:ascii="Times New Roman" w:hAnsi="Times New Roman"/>
                <w:color w:val="000000"/>
              </w:rPr>
            </w:pPr>
          </w:p>
        </w:tc>
        <w:tc>
          <w:tcPr>
            <w:tcW w:w="771" w:type="dxa"/>
            <w:shd w:val="clear" w:color="auto" w:fill="auto"/>
            <w:vAlign w:val="center"/>
          </w:tcPr>
          <w:p w:rsidR="00CF5E34" w:rsidRDefault="00CF5E34">
            <w:pPr>
              <w:spacing w:after="0" w:line="240" w:lineRule="auto"/>
              <w:jc w:val="center"/>
              <w:rPr>
                <w:rFonts w:ascii="Times New Roman" w:hAnsi="Times New Roman"/>
                <w:color w:val="000000"/>
              </w:rPr>
            </w:pPr>
          </w:p>
        </w:tc>
        <w:tc>
          <w:tcPr>
            <w:tcW w:w="644" w:type="dxa"/>
            <w:shd w:val="clear" w:color="auto" w:fill="auto"/>
            <w:vAlign w:val="center"/>
          </w:tcPr>
          <w:p w:rsidR="00CF5E34" w:rsidRDefault="00CF5E34">
            <w:pPr>
              <w:spacing w:after="0" w:line="240" w:lineRule="auto"/>
              <w:jc w:val="center"/>
              <w:rPr>
                <w:rFonts w:ascii="Times New Roman" w:hAnsi="Times New Roman"/>
                <w:color w:val="000000"/>
              </w:rPr>
            </w:pPr>
          </w:p>
        </w:tc>
        <w:tc>
          <w:tcPr>
            <w:tcW w:w="773" w:type="dxa"/>
            <w:shd w:val="clear" w:color="auto" w:fill="auto"/>
            <w:vAlign w:val="center"/>
          </w:tcPr>
          <w:p w:rsidR="00CF5E34" w:rsidRDefault="00CF5E34">
            <w:pPr>
              <w:spacing w:after="0" w:line="240" w:lineRule="auto"/>
              <w:jc w:val="center"/>
              <w:rPr>
                <w:rFonts w:ascii="Times New Roman" w:hAnsi="Times New Roman"/>
                <w:color w:val="000000"/>
              </w:rPr>
            </w:pPr>
          </w:p>
        </w:tc>
        <w:tc>
          <w:tcPr>
            <w:tcW w:w="646" w:type="dxa"/>
            <w:shd w:val="clear" w:color="auto" w:fill="auto"/>
            <w:vAlign w:val="center"/>
          </w:tcPr>
          <w:p w:rsidR="00CF5E34" w:rsidRDefault="00CF5E34">
            <w:pPr>
              <w:spacing w:after="0" w:line="240" w:lineRule="auto"/>
              <w:jc w:val="center"/>
              <w:rPr>
                <w:rFonts w:ascii="Times New Roman" w:hAnsi="Times New Roman"/>
                <w:color w:val="000000"/>
              </w:rPr>
            </w:pPr>
          </w:p>
        </w:tc>
        <w:tc>
          <w:tcPr>
            <w:tcW w:w="644" w:type="dxa"/>
            <w:shd w:val="clear" w:color="auto" w:fill="auto"/>
            <w:vAlign w:val="center"/>
          </w:tcPr>
          <w:p w:rsidR="00CF5E34" w:rsidRDefault="00CF5E34">
            <w:pPr>
              <w:spacing w:after="0" w:line="240" w:lineRule="auto"/>
              <w:jc w:val="center"/>
              <w:rPr>
                <w:rFonts w:ascii="Times New Roman" w:hAnsi="Times New Roman"/>
                <w:color w:val="000000"/>
              </w:rPr>
            </w:pPr>
          </w:p>
        </w:tc>
        <w:tc>
          <w:tcPr>
            <w:tcW w:w="900" w:type="dxa"/>
            <w:shd w:val="clear" w:color="auto" w:fill="auto"/>
            <w:vAlign w:val="center"/>
          </w:tcPr>
          <w:p w:rsidR="00CF5E34" w:rsidRDefault="00CF5E34">
            <w:pPr>
              <w:spacing w:after="0" w:line="240" w:lineRule="auto"/>
              <w:jc w:val="center"/>
              <w:rPr>
                <w:rFonts w:ascii="Times New Roman" w:hAnsi="Times New Roman"/>
                <w:color w:val="000000"/>
              </w:rPr>
            </w:pPr>
          </w:p>
        </w:tc>
        <w:tc>
          <w:tcPr>
            <w:tcW w:w="899" w:type="dxa"/>
            <w:shd w:val="clear" w:color="auto" w:fill="auto"/>
            <w:vAlign w:val="center"/>
          </w:tcPr>
          <w:p w:rsidR="00CF5E34" w:rsidRDefault="00CF5E34">
            <w:pPr>
              <w:spacing w:after="0" w:line="240" w:lineRule="auto"/>
              <w:jc w:val="center"/>
              <w:rPr>
                <w:rFonts w:ascii="Times New Roman" w:hAnsi="Times New Roman"/>
                <w:color w:val="FF0000"/>
              </w:rPr>
            </w:pPr>
          </w:p>
        </w:tc>
      </w:tr>
    </w:tbl>
    <w:p w:rsidR="00CF5E34" w:rsidRDefault="00CF5E34">
      <w:pPr>
        <w:spacing w:after="0" w:line="240" w:lineRule="auto"/>
        <w:rPr>
          <w:rFonts w:ascii="Times New Roman" w:hAnsi="Times New Roman"/>
          <w:color w:val="000000"/>
        </w:rPr>
      </w:pPr>
    </w:p>
    <w:p w:rsidR="00CF5E34" w:rsidRDefault="00D91FC8">
      <w:pPr>
        <w:pStyle w:val="Heading1"/>
        <w:spacing w:before="0" w:after="200" w:line="240" w:lineRule="auto"/>
        <w:jc w:val="center"/>
        <w:rPr>
          <w:rFonts w:ascii="Times New Roman" w:hAnsi="Times New Roman"/>
          <w:color w:val="00000A"/>
          <w:sz w:val="24"/>
          <w:szCs w:val="24"/>
        </w:rPr>
      </w:pPr>
      <w:bookmarkStart w:id="31" w:name="_Toc53968099"/>
      <w:r>
        <w:rPr>
          <w:rStyle w:val="10"/>
          <w:rFonts w:eastAsia="Calibri"/>
          <w:color w:val="00000A"/>
          <w:sz w:val="24"/>
          <w:szCs w:val="24"/>
        </w:rPr>
        <w:t xml:space="preserve">1.1.9 </w:t>
      </w:r>
      <w:bookmarkEnd w:id="30"/>
      <w:bookmarkEnd w:id="31"/>
      <w:r>
        <w:rPr>
          <w:rFonts w:ascii="Times New Roman" w:hAnsi="Times New Roman"/>
          <w:color w:val="00000A"/>
          <w:sz w:val="24"/>
          <w:szCs w:val="24"/>
        </w:rPr>
        <w:t>Муниципальное управление</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Бюджетная система является финансовой основой деятельности органов власти в сфере экономического и социального развития территории. Успешность развития всего района в целом и его отдельных территорий в частности зависит от сбалансированности бюджетной системы, взаимосвязи и разграничения полномочий между различными уровнями этой системы. </w:t>
      </w:r>
    </w:p>
    <w:p w:rsidR="00CF5E34" w:rsidRDefault="00D91FC8">
      <w:pPr>
        <w:spacing w:after="0" w:line="240" w:lineRule="auto"/>
        <w:ind w:firstLine="709"/>
        <w:jc w:val="both"/>
        <w:rPr>
          <w:rFonts w:ascii="Times New Roman" w:hAnsi="Times New Roman"/>
          <w:b/>
          <w:sz w:val="24"/>
          <w:szCs w:val="24"/>
          <w:u w:val="single"/>
        </w:rPr>
      </w:pPr>
      <w:r>
        <w:rPr>
          <w:rFonts w:ascii="Times New Roman" w:hAnsi="Times New Roman"/>
          <w:sz w:val="24"/>
          <w:szCs w:val="24"/>
        </w:rPr>
        <w:t xml:space="preserve">Бюджет Смоленского муниципального района состоит из районного бюджета и бюджетов девяти муниципальных образований. </w:t>
      </w:r>
    </w:p>
    <w:p w:rsidR="00CE638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 xml:space="preserve">Доходы консолидированного бюджета района за </w:t>
      </w:r>
      <w:r w:rsidR="00CE6384">
        <w:rPr>
          <w:rFonts w:ascii="Times New Roman" w:hAnsi="Times New Roman"/>
          <w:sz w:val="24"/>
          <w:szCs w:val="24"/>
        </w:rPr>
        <w:t xml:space="preserve">пять лет выросли на 198858 тыс. рублей (155%) и за </w:t>
      </w:r>
      <w:r>
        <w:rPr>
          <w:rFonts w:ascii="Times New Roman" w:hAnsi="Times New Roman"/>
          <w:sz w:val="24"/>
          <w:szCs w:val="24"/>
        </w:rPr>
        <w:t>2019 год составили 555126,2 тыс. рублей</w:t>
      </w:r>
      <w:r w:rsidR="00CE6384">
        <w:rPr>
          <w:rFonts w:ascii="Times New Roman" w:hAnsi="Times New Roman"/>
          <w:sz w:val="24"/>
          <w:szCs w:val="24"/>
        </w:rPr>
        <w:t>.</w:t>
      </w:r>
      <w:r>
        <w:rPr>
          <w:rFonts w:ascii="Times New Roman" w:hAnsi="Times New Roman"/>
          <w:sz w:val="24"/>
          <w:szCs w:val="24"/>
        </w:rPr>
        <w:t xml:space="preserve"> Объем собственных доходов района </w:t>
      </w:r>
      <w:r w:rsidR="00CE6384">
        <w:rPr>
          <w:rFonts w:ascii="Times New Roman" w:hAnsi="Times New Roman"/>
          <w:sz w:val="24"/>
          <w:szCs w:val="24"/>
        </w:rPr>
        <w:t xml:space="preserve"> за аналогичный период времени увеличился на 34231 тыс. рублей (131%) и составили за 2019 год  </w:t>
      </w:r>
      <w:r>
        <w:rPr>
          <w:rFonts w:ascii="Times New Roman" w:hAnsi="Times New Roman"/>
          <w:sz w:val="24"/>
          <w:szCs w:val="24"/>
        </w:rPr>
        <w:t>– 142820,3 тыс. рублей.</w:t>
      </w:r>
      <w:r w:rsidR="00CE6384">
        <w:rPr>
          <w:rFonts w:ascii="Times New Roman" w:hAnsi="Times New Roman"/>
          <w:sz w:val="24"/>
          <w:szCs w:val="24"/>
        </w:rPr>
        <w:t xml:space="preserve">   </w:t>
      </w:r>
    </w:p>
    <w:p w:rsidR="006F709B" w:rsidRDefault="00CE6384">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структуре собственных доходов за пять лет достигнут рост </w:t>
      </w:r>
      <w:r w:rsidR="006F709B">
        <w:rPr>
          <w:rFonts w:ascii="Times New Roman" w:hAnsi="Times New Roman"/>
          <w:sz w:val="24"/>
          <w:szCs w:val="24"/>
        </w:rPr>
        <w:t xml:space="preserve">как </w:t>
      </w:r>
      <w:r>
        <w:rPr>
          <w:rFonts w:ascii="Times New Roman" w:hAnsi="Times New Roman"/>
          <w:sz w:val="24"/>
          <w:szCs w:val="24"/>
        </w:rPr>
        <w:t>налоговых доходов на 133,6%,</w:t>
      </w:r>
      <w:r w:rsidR="006F709B">
        <w:rPr>
          <w:rFonts w:ascii="Times New Roman" w:hAnsi="Times New Roman"/>
          <w:sz w:val="24"/>
          <w:szCs w:val="24"/>
        </w:rPr>
        <w:t xml:space="preserve"> так и неналоговых доходов  на 123,6%.</w:t>
      </w:r>
    </w:p>
    <w:p w:rsidR="006F709B" w:rsidRDefault="00CE6384">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6F709B">
        <w:rPr>
          <w:rFonts w:ascii="Times New Roman" w:hAnsi="Times New Roman"/>
          <w:sz w:val="24"/>
          <w:szCs w:val="24"/>
        </w:rPr>
        <w:t>За анализируемый период налог на имущество физических лиц врос в 2 раза и составил в 2019 году – 2965 тыс. рублей.  Сумма земельного налога выросла в 1,4 раза и составила 11941,0 тыс. рублей.</w:t>
      </w:r>
    </w:p>
    <w:p w:rsidR="002D427C" w:rsidRDefault="002D427C">
      <w:pPr>
        <w:spacing w:after="0" w:line="240" w:lineRule="auto"/>
        <w:ind w:firstLine="708"/>
        <w:jc w:val="both"/>
        <w:rPr>
          <w:rFonts w:ascii="Times New Roman" w:hAnsi="Times New Roman"/>
          <w:sz w:val="24"/>
          <w:szCs w:val="24"/>
        </w:rPr>
      </w:pPr>
      <w:r>
        <w:rPr>
          <w:rFonts w:ascii="Times New Roman" w:hAnsi="Times New Roman"/>
          <w:sz w:val="24"/>
          <w:szCs w:val="24"/>
        </w:rPr>
        <w:t>Незначительно изменилась доля земельного налога в налоговых и неналоговых доходах местного бюджета с 8 до 8,4%.</w:t>
      </w:r>
    </w:p>
    <w:p w:rsidR="008D2674" w:rsidRDefault="00BB7783">
      <w:pPr>
        <w:spacing w:after="0" w:line="240" w:lineRule="auto"/>
        <w:ind w:firstLine="708"/>
        <w:jc w:val="both"/>
        <w:rPr>
          <w:rFonts w:ascii="Times New Roman" w:hAnsi="Times New Roman"/>
          <w:kern w:val="2"/>
        </w:rPr>
      </w:pPr>
      <w:r>
        <w:rPr>
          <w:rFonts w:ascii="Times New Roman" w:hAnsi="Times New Roman"/>
          <w:sz w:val="24"/>
          <w:szCs w:val="24"/>
        </w:rPr>
        <w:t xml:space="preserve">За период с 2014 по 2019 годы на 165,7% выросли суммы трансфертов в бюджет района, соответственно с </w:t>
      </w:r>
      <w:r>
        <w:rPr>
          <w:rFonts w:ascii="Times New Roman" w:hAnsi="Times New Roman"/>
          <w:kern w:val="2"/>
        </w:rPr>
        <w:t>248724 тыс. рублей до 412305,41 тыс. рублей.</w:t>
      </w:r>
    </w:p>
    <w:p w:rsidR="00BB7783" w:rsidRDefault="008D2674">
      <w:pPr>
        <w:spacing w:after="0" w:line="240" w:lineRule="auto"/>
        <w:ind w:firstLine="708"/>
        <w:jc w:val="both"/>
        <w:rPr>
          <w:rFonts w:ascii="Times New Roman" w:hAnsi="Times New Roman"/>
          <w:sz w:val="24"/>
          <w:szCs w:val="24"/>
        </w:rPr>
      </w:pPr>
      <w:r>
        <w:rPr>
          <w:rFonts w:ascii="Times New Roman" w:hAnsi="Times New Roman"/>
          <w:kern w:val="2"/>
        </w:rPr>
        <w:t xml:space="preserve">В связи с ростом доходов бюджета района повысилась бюджетная обеспеченность </w:t>
      </w:r>
      <w:r w:rsidR="00EA727F">
        <w:rPr>
          <w:rFonts w:ascii="Times New Roman" w:hAnsi="Times New Roman"/>
          <w:kern w:val="2"/>
        </w:rPr>
        <w:t>с 4647 в 2014 году  до 6671,66 рублей в 2019 году на душу населения, или на 143,6%.</w:t>
      </w:r>
      <w:r w:rsidR="00BB7783">
        <w:rPr>
          <w:rFonts w:ascii="Times New Roman" w:hAnsi="Times New Roman"/>
          <w:kern w:val="2"/>
        </w:rPr>
        <w:t xml:space="preserve"> </w:t>
      </w:r>
    </w:p>
    <w:p w:rsidR="00CF5E34" w:rsidRDefault="00CF5E34">
      <w:pPr>
        <w:spacing w:after="0" w:line="240" w:lineRule="auto"/>
        <w:ind w:firstLine="709"/>
        <w:jc w:val="both"/>
        <w:rPr>
          <w:rFonts w:ascii="Times New Roman" w:hAnsi="Times New Roman"/>
          <w:sz w:val="24"/>
          <w:szCs w:val="24"/>
        </w:rPr>
      </w:pPr>
    </w:p>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Таблица 36 - Структура доходов бюджета Смоленского района, тыс. руб.</w:t>
      </w:r>
    </w:p>
    <w:p w:rsidR="00CF5E34" w:rsidRDefault="00CF5E34">
      <w:pPr>
        <w:spacing w:after="0" w:line="240" w:lineRule="auto"/>
        <w:jc w:val="center"/>
        <w:rPr>
          <w:rFonts w:ascii="Times New Roman" w:hAnsi="Times New Roman"/>
          <w:sz w:val="24"/>
          <w:szCs w:val="24"/>
        </w:rPr>
      </w:pPr>
    </w:p>
    <w:tbl>
      <w:tblPr>
        <w:tblW w:w="5000" w:type="pct"/>
        <w:tblInd w:w="144" w:type="dxa"/>
        <w:tblBorders>
          <w:bottom w:val="single" w:sz="4" w:space="0" w:color="00000A"/>
          <w:insideH w:val="single" w:sz="4" w:space="0" w:color="00000A"/>
        </w:tblBorders>
        <w:tblCellMar>
          <w:top w:w="72" w:type="dxa"/>
          <w:left w:w="144" w:type="dxa"/>
          <w:bottom w:w="72" w:type="dxa"/>
          <w:right w:w="144" w:type="dxa"/>
        </w:tblCellMar>
        <w:tblLook w:val="04A0"/>
      </w:tblPr>
      <w:tblGrid>
        <w:gridCol w:w="4059"/>
        <w:gridCol w:w="1010"/>
        <w:gridCol w:w="1002"/>
        <w:gridCol w:w="1010"/>
        <w:gridCol w:w="955"/>
        <w:gridCol w:w="1231"/>
        <w:gridCol w:w="941"/>
      </w:tblGrid>
      <w:tr w:rsidR="00CF5E34">
        <w:trPr>
          <w:trHeight w:val="20"/>
        </w:trPr>
        <w:tc>
          <w:tcPr>
            <w:tcW w:w="4031" w:type="dxa"/>
            <w:tcBorders>
              <w:bottom w:val="single" w:sz="4" w:space="0" w:color="00000A"/>
            </w:tcBorders>
            <w:shd w:val="clear" w:color="auto" w:fill="D9D9D9"/>
          </w:tcPr>
          <w:p w:rsidR="00CF5E34" w:rsidRDefault="00D91FC8">
            <w:pPr>
              <w:spacing w:after="0" w:line="240" w:lineRule="auto"/>
              <w:jc w:val="center"/>
              <w:rPr>
                <w:rFonts w:ascii="Times New Roman" w:hAnsi="Times New Roman"/>
              </w:rPr>
            </w:pPr>
            <w:r>
              <w:rPr>
                <w:rFonts w:ascii="Times New Roman" w:hAnsi="Times New Roman"/>
                <w:bCs/>
                <w:kern w:val="2"/>
              </w:rPr>
              <w:t>Наименование</w:t>
            </w:r>
          </w:p>
        </w:tc>
        <w:tc>
          <w:tcPr>
            <w:tcW w:w="989"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2014г.</w:t>
            </w:r>
          </w:p>
        </w:tc>
        <w:tc>
          <w:tcPr>
            <w:tcW w:w="990"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2015г.</w:t>
            </w:r>
          </w:p>
        </w:tc>
        <w:tc>
          <w:tcPr>
            <w:tcW w:w="989"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2016г.</w:t>
            </w:r>
          </w:p>
        </w:tc>
        <w:tc>
          <w:tcPr>
            <w:tcW w:w="935"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2017г.</w:t>
            </w:r>
          </w:p>
        </w:tc>
        <w:tc>
          <w:tcPr>
            <w:tcW w:w="1207"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2018г.</w:t>
            </w:r>
          </w:p>
        </w:tc>
        <w:tc>
          <w:tcPr>
            <w:tcW w:w="922" w:type="dxa"/>
            <w:tcBorders>
              <w:bottom w:val="single" w:sz="4" w:space="0" w:color="00000A"/>
            </w:tcBorders>
            <w:shd w:val="clear" w:color="auto" w:fill="D9D9D9"/>
            <w:tcMar>
              <w:top w:w="0" w:type="dxa"/>
              <w:left w:w="0" w:type="dxa"/>
              <w:bottom w:w="0" w:type="dxa"/>
              <w:right w:w="0" w:type="dxa"/>
            </w:tcMar>
          </w:tcPr>
          <w:p w:rsidR="00CF5E34" w:rsidRDefault="00D91FC8">
            <w:pPr>
              <w:spacing w:after="0" w:line="240" w:lineRule="auto"/>
              <w:jc w:val="center"/>
              <w:rPr>
                <w:rFonts w:ascii="Times New Roman" w:hAnsi="Times New Roman"/>
                <w:bCs/>
              </w:rPr>
            </w:pPr>
            <w:r>
              <w:rPr>
                <w:rFonts w:ascii="Times New Roman" w:hAnsi="Times New Roman"/>
                <w:bCs/>
              </w:rPr>
              <w:t xml:space="preserve">2019г. </w:t>
            </w:r>
          </w:p>
        </w:tc>
      </w:tr>
      <w:tr w:rsidR="00CF5E34">
        <w:trPr>
          <w:trHeight w:val="20"/>
        </w:trPr>
        <w:tc>
          <w:tcPr>
            <w:tcW w:w="4031"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kern w:val="2"/>
              </w:rPr>
              <w:t xml:space="preserve">ВСЕГО ДОХОДОВ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356268 </w:t>
            </w:r>
          </w:p>
        </w:tc>
        <w:tc>
          <w:tcPr>
            <w:tcW w:w="99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411408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419181 </w:t>
            </w:r>
          </w:p>
        </w:tc>
        <w:tc>
          <w:tcPr>
            <w:tcW w:w="93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441455 </w:t>
            </w:r>
          </w:p>
        </w:tc>
        <w:tc>
          <w:tcPr>
            <w:tcW w:w="120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429946,3 </w:t>
            </w:r>
          </w:p>
        </w:tc>
        <w:tc>
          <w:tcPr>
            <w:tcW w:w="922"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rPr>
            </w:pPr>
            <w:r>
              <w:rPr>
                <w:rFonts w:ascii="Times New Roman" w:hAnsi="Times New Roman"/>
              </w:rPr>
              <w:t>555126,2</w:t>
            </w:r>
          </w:p>
        </w:tc>
      </w:tr>
      <w:tr w:rsidR="00CF5E34">
        <w:trPr>
          <w:trHeight w:val="20"/>
        </w:trPr>
        <w:tc>
          <w:tcPr>
            <w:tcW w:w="4031"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kern w:val="2"/>
              </w:rPr>
              <w:t xml:space="preserve">Налоговые и неналоговые доходы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108589 </w:t>
            </w:r>
          </w:p>
        </w:tc>
        <w:tc>
          <w:tcPr>
            <w:tcW w:w="99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114902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130179 </w:t>
            </w:r>
          </w:p>
        </w:tc>
        <w:tc>
          <w:tcPr>
            <w:tcW w:w="93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135213 </w:t>
            </w:r>
          </w:p>
        </w:tc>
        <w:tc>
          <w:tcPr>
            <w:tcW w:w="120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138157,2 </w:t>
            </w:r>
          </w:p>
        </w:tc>
        <w:tc>
          <w:tcPr>
            <w:tcW w:w="922"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rPr>
            </w:pPr>
            <w:r>
              <w:rPr>
                <w:rFonts w:ascii="Times New Roman" w:hAnsi="Times New Roman"/>
              </w:rPr>
              <w:t>142820,3</w:t>
            </w:r>
          </w:p>
        </w:tc>
      </w:tr>
      <w:tr w:rsidR="00CF5E34">
        <w:trPr>
          <w:trHeight w:val="20"/>
        </w:trPr>
        <w:tc>
          <w:tcPr>
            <w:tcW w:w="4031"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kern w:val="2"/>
              </w:rPr>
              <w:t>Налоговые доходы</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86151 </w:t>
            </w:r>
          </w:p>
        </w:tc>
        <w:tc>
          <w:tcPr>
            <w:tcW w:w="99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92852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104235 </w:t>
            </w:r>
          </w:p>
        </w:tc>
        <w:tc>
          <w:tcPr>
            <w:tcW w:w="93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112046 </w:t>
            </w:r>
          </w:p>
        </w:tc>
        <w:tc>
          <w:tcPr>
            <w:tcW w:w="120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112605 </w:t>
            </w:r>
          </w:p>
        </w:tc>
        <w:tc>
          <w:tcPr>
            <w:tcW w:w="922"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rPr>
            </w:pPr>
            <w:r>
              <w:rPr>
                <w:rFonts w:ascii="Times New Roman" w:hAnsi="Times New Roman"/>
              </w:rPr>
              <w:t>115133</w:t>
            </w:r>
          </w:p>
        </w:tc>
      </w:tr>
      <w:tr w:rsidR="00CF5E34">
        <w:trPr>
          <w:trHeight w:val="20"/>
        </w:trPr>
        <w:tc>
          <w:tcPr>
            <w:tcW w:w="4031"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kern w:val="2"/>
              </w:rPr>
              <w:t xml:space="preserve">- налог на доходы физических лиц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55702 </w:t>
            </w:r>
          </w:p>
        </w:tc>
        <w:tc>
          <w:tcPr>
            <w:tcW w:w="99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56867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61739 </w:t>
            </w:r>
          </w:p>
        </w:tc>
        <w:tc>
          <w:tcPr>
            <w:tcW w:w="93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67945 </w:t>
            </w:r>
          </w:p>
        </w:tc>
        <w:tc>
          <w:tcPr>
            <w:tcW w:w="120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71734 </w:t>
            </w:r>
          </w:p>
        </w:tc>
        <w:tc>
          <w:tcPr>
            <w:tcW w:w="922"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rPr>
            </w:pPr>
            <w:r>
              <w:rPr>
                <w:rFonts w:ascii="Times New Roman" w:hAnsi="Times New Roman"/>
              </w:rPr>
              <w:t>79983</w:t>
            </w:r>
          </w:p>
        </w:tc>
      </w:tr>
      <w:tr w:rsidR="00CF5E34">
        <w:trPr>
          <w:trHeight w:val="20"/>
        </w:trPr>
        <w:tc>
          <w:tcPr>
            <w:tcW w:w="4031"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kern w:val="2"/>
              </w:rPr>
              <w:t xml:space="preserve">- налоги на совокупный доход (УСН, ЕНВД, единый сельхозналог, патентная система)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12735 </w:t>
            </w:r>
          </w:p>
        </w:tc>
        <w:tc>
          <w:tcPr>
            <w:tcW w:w="99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12855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16374 </w:t>
            </w:r>
          </w:p>
        </w:tc>
        <w:tc>
          <w:tcPr>
            <w:tcW w:w="93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18903 </w:t>
            </w:r>
          </w:p>
        </w:tc>
        <w:tc>
          <w:tcPr>
            <w:tcW w:w="120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14040 </w:t>
            </w:r>
          </w:p>
        </w:tc>
        <w:tc>
          <w:tcPr>
            <w:tcW w:w="922"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rPr>
            </w:pPr>
            <w:r>
              <w:rPr>
                <w:rFonts w:ascii="Times New Roman" w:hAnsi="Times New Roman"/>
              </w:rPr>
              <w:t>15346</w:t>
            </w:r>
          </w:p>
        </w:tc>
      </w:tr>
      <w:tr w:rsidR="00CF5E34">
        <w:trPr>
          <w:trHeight w:val="20"/>
        </w:trPr>
        <w:tc>
          <w:tcPr>
            <w:tcW w:w="4031"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kern w:val="2"/>
              </w:rPr>
              <w:t xml:space="preserve">Налоги на имущество, в том числе: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10179 </w:t>
            </w:r>
          </w:p>
        </w:tc>
        <w:tc>
          <w:tcPr>
            <w:tcW w:w="99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10590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11779 </w:t>
            </w:r>
          </w:p>
        </w:tc>
        <w:tc>
          <w:tcPr>
            <w:tcW w:w="93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14260 </w:t>
            </w:r>
          </w:p>
        </w:tc>
        <w:tc>
          <w:tcPr>
            <w:tcW w:w="120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14934 </w:t>
            </w:r>
          </w:p>
        </w:tc>
        <w:tc>
          <w:tcPr>
            <w:tcW w:w="922"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rPr>
            </w:pPr>
            <w:r>
              <w:rPr>
                <w:rFonts w:ascii="Times New Roman" w:hAnsi="Times New Roman"/>
              </w:rPr>
              <w:t>14906</w:t>
            </w:r>
          </w:p>
        </w:tc>
      </w:tr>
      <w:tr w:rsidR="00CF5E34">
        <w:trPr>
          <w:trHeight w:val="20"/>
        </w:trPr>
        <w:tc>
          <w:tcPr>
            <w:tcW w:w="4031"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kern w:val="2"/>
              </w:rPr>
              <w:t xml:space="preserve">- налог на имущество физ. лиц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1488 </w:t>
            </w:r>
          </w:p>
        </w:tc>
        <w:tc>
          <w:tcPr>
            <w:tcW w:w="99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1607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2171 </w:t>
            </w:r>
          </w:p>
        </w:tc>
        <w:tc>
          <w:tcPr>
            <w:tcW w:w="93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2786 </w:t>
            </w:r>
          </w:p>
        </w:tc>
        <w:tc>
          <w:tcPr>
            <w:tcW w:w="120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2846 </w:t>
            </w:r>
          </w:p>
        </w:tc>
        <w:tc>
          <w:tcPr>
            <w:tcW w:w="922"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rPr>
            </w:pPr>
            <w:r>
              <w:rPr>
                <w:rFonts w:ascii="Times New Roman" w:hAnsi="Times New Roman"/>
              </w:rPr>
              <w:t>2965</w:t>
            </w:r>
          </w:p>
        </w:tc>
      </w:tr>
      <w:tr w:rsidR="00CF5E34">
        <w:trPr>
          <w:trHeight w:val="20"/>
        </w:trPr>
        <w:tc>
          <w:tcPr>
            <w:tcW w:w="4031"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kern w:val="2"/>
              </w:rPr>
              <w:t xml:space="preserve">- земельный налог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8691 </w:t>
            </w:r>
          </w:p>
        </w:tc>
        <w:tc>
          <w:tcPr>
            <w:tcW w:w="99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8983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9608 </w:t>
            </w:r>
          </w:p>
        </w:tc>
        <w:tc>
          <w:tcPr>
            <w:tcW w:w="93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11474 </w:t>
            </w:r>
          </w:p>
        </w:tc>
        <w:tc>
          <w:tcPr>
            <w:tcW w:w="120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12088 </w:t>
            </w:r>
          </w:p>
        </w:tc>
        <w:tc>
          <w:tcPr>
            <w:tcW w:w="922"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rPr>
            </w:pPr>
            <w:r>
              <w:rPr>
                <w:rFonts w:ascii="Times New Roman" w:hAnsi="Times New Roman"/>
              </w:rPr>
              <w:t>11941</w:t>
            </w:r>
          </w:p>
        </w:tc>
      </w:tr>
      <w:tr w:rsidR="00CF5E34">
        <w:trPr>
          <w:trHeight w:val="20"/>
        </w:trPr>
        <w:tc>
          <w:tcPr>
            <w:tcW w:w="4031"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kern w:val="2"/>
              </w:rPr>
              <w:t xml:space="preserve">Доля земельного налога в налоговых и неналоговых доходах местного бюджета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8 </w:t>
            </w:r>
          </w:p>
        </w:tc>
        <w:tc>
          <w:tcPr>
            <w:tcW w:w="99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7,8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7,4 </w:t>
            </w:r>
          </w:p>
        </w:tc>
        <w:tc>
          <w:tcPr>
            <w:tcW w:w="93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8,5 </w:t>
            </w:r>
          </w:p>
        </w:tc>
        <w:tc>
          <w:tcPr>
            <w:tcW w:w="120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8,7 </w:t>
            </w:r>
          </w:p>
        </w:tc>
        <w:tc>
          <w:tcPr>
            <w:tcW w:w="922"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rPr>
            </w:pPr>
            <w:r>
              <w:rPr>
                <w:rFonts w:ascii="Times New Roman" w:hAnsi="Times New Roman"/>
              </w:rPr>
              <w:t>8,4</w:t>
            </w:r>
          </w:p>
        </w:tc>
      </w:tr>
      <w:tr w:rsidR="00CF5E34">
        <w:trPr>
          <w:trHeight w:val="20"/>
        </w:trPr>
        <w:tc>
          <w:tcPr>
            <w:tcW w:w="4031"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kern w:val="2"/>
              </w:rPr>
              <w:t xml:space="preserve">Неналоговые доходы и сборы, в том числе: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22398 </w:t>
            </w:r>
          </w:p>
        </w:tc>
        <w:tc>
          <w:tcPr>
            <w:tcW w:w="99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22050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25944 </w:t>
            </w:r>
          </w:p>
        </w:tc>
        <w:tc>
          <w:tcPr>
            <w:tcW w:w="93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23167 </w:t>
            </w:r>
          </w:p>
        </w:tc>
        <w:tc>
          <w:tcPr>
            <w:tcW w:w="120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25553 </w:t>
            </w:r>
          </w:p>
        </w:tc>
        <w:tc>
          <w:tcPr>
            <w:tcW w:w="922"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rPr>
            </w:pPr>
            <w:r>
              <w:rPr>
                <w:rFonts w:ascii="Times New Roman" w:hAnsi="Times New Roman"/>
              </w:rPr>
              <w:t>27688</w:t>
            </w:r>
          </w:p>
        </w:tc>
      </w:tr>
      <w:tr w:rsidR="00CF5E34">
        <w:trPr>
          <w:trHeight w:val="20"/>
        </w:trPr>
        <w:tc>
          <w:tcPr>
            <w:tcW w:w="4031"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kern w:val="2"/>
              </w:rPr>
              <w:t xml:space="preserve">Доходы от использования имущества находящегося в муниципальной собственности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16651,3 </w:t>
            </w:r>
          </w:p>
        </w:tc>
        <w:tc>
          <w:tcPr>
            <w:tcW w:w="99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13411,4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15744,3 </w:t>
            </w:r>
          </w:p>
        </w:tc>
        <w:tc>
          <w:tcPr>
            <w:tcW w:w="93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18054 </w:t>
            </w:r>
          </w:p>
        </w:tc>
        <w:tc>
          <w:tcPr>
            <w:tcW w:w="120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18639 </w:t>
            </w:r>
          </w:p>
        </w:tc>
        <w:tc>
          <w:tcPr>
            <w:tcW w:w="922"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rPr>
            </w:pPr>
            <w:r>
              <w:rPr>
                <w:rFonts w:ascii="Times New Roman" w:hAnsi="Times New Roman"/>
              </w:rPr>
              <w:t>19594</w:t>
            </w:r>
          </w:p>
        </w:tc>
      </w:tr>
      <w:tr w:rsidR="00CF5E34">
        <w:trPr>
          <w:trHeight w:val="20"/>
        </w:trPr>
        <w:tc>
          <w:tcPr>
            <w:tcW w:w="4031"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kern w:val="2"/>
              </w:rPr>
              <w:t>Трансферты общего характера</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248724 </w:t>
            </w:r>
          </w:p>
        </w:tc>
        <w:tc>
          <w:tcPr>
            <w:tcW w:w="990"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298048 </w:t>
            </w:r>
          </w:p>
        </w:tc>
        <w:tc>
          <w:tcPr>
            <w:tcW w:w="989"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289002 </w:t>
            </w:r>
          </w:p>
        </w:tc>
        <w:tc>
          <w:tcPr>
            <w:tcW w:w="935"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306242 </w:t>
            </w:r>
          </w:p>
        </w:tc>
        <w:tc>
          <w:tcPr>
            <w:tcW w:w="1207"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291789,32 </w:t>
            </w:r>
          </w:p>
        </w:tc>
        <w:tc>
          <w:tcPr>
            <w:tcW w:w="922"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rPr>
            </w:pPr>
            <w:r>
              <w:rPr>
                <w:rFonts w:ascii="Times New Roman" w:hAnsi="Times New Roman"/>
              </w:rPr>
              <w:t>412305,41</w:t>
            </w:r>
          </w:p>
        </w:tc>
      </w:tr>
      <w:tr w:rsidR="00CF5E34">
        <w:trPr>
          <w:trHeight w:val="20"/>
        </w:trPr>
        <w:tc>
          <w:tcPr>
            <w:tcW w:w="4031" w:type="dxa"/>
            <w:tcBorders>
              <w:top w:val="single" w:sz="4" w:space="0" w:color="00000A"/>
            </w:tcBorders>
            <w:shd w:val="clear" w:color="auto" w:fill="auto"/>
          </w:tcPr>
          <w:p w:rsidR="00CF5E34" w:rsidRDefault="00D91FC8">
            <w:pPr>
              <w:spacing w:after="0" w:line="240" w:lineRule="auto"/>
              <w:rPr>
                <w:rFonts w:ascii="Times New Roman" w:hAnsi="Times New Roman"/>
              </w:rPr>
            </w:pPr>
            <w:r>
              <w:rPr>
                <w:rFonts w:ascii="Times New Roman" w:hAnsi="Times New Roman"/>
                <w:kern w:val="2"/>
              </w:rPr>
              <w:t xml:space="preserve">Бюджетная обеспеченность за счет налоговых и неналоговых доходов консолидированного бюджета муниципального района ( рублей на душу населения) </w:t>
            </w:r>
          </w:p>
        </w:tc>
        <w:tc>
          <w:tcPr>
            <w:tcW w:w="989"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4647 </w:t>
            </w:r>
          </w:p>
        </w:tc>
        <w:tc>
          <w:tcPr>
            <w:tcW w:w="990"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5017 </w:t>
            </w:r>
          </w:p>
        </w:tc>
        <w:tc>
          <w:tcPr>
            <w:tcW w:w="989"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5848,6 </w:t>
            </w:r>
          </w:p>
        </w:tc>
        <w:tc>
          <w:tcPr>
            <w:tcW w:w="935"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6183,7 </w:t>
            </w:r>
          </w:p>
        </w:tc>
        <w:tc>
          <w:tcPr>
            <w:tcW w:w="1207"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kern w:val="2"/>
              </w:rPr>
              <w:t xml:space="preserve">6363,5 </w:t>
            </w:r>
          </w:p>
        </w:tc>
        <w:tc>
          <w:tcPr>
            <w:tcW w:w="922" w:type="dxa"/>
            <w:tcBorders>
              <w:top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rPr>
            </w:pPr>
            <w:r>
              <w:rPr>
                <w:rFonts w:ascii="Times New Roman" w:hAnsi="Times New Roman"/>
              </w:rPr>
              <w:t>6671,66</w:t>
            </w:r>
          </w:p>
        </w:tc>
      </w:tr>
    </w:tbl>
    <w:p w:rsidR="00CF5E34" w:rsidRDefault="00CF5E34">
      <w:pPr>
        <w:spacing w:after="0" w:line="240" w:lineRule="auto"/>
        <w:ind w:firstLine="709"/>
        <w:jc w:val="both"/>
        <w:rPr>
          <w:rFonts w:ascii="Times New Roman" w:hAnsi="Times New Roman"/>
          <w:color w:val="FF0000"/>
          <w:sz w:val="24"/>
          <w:szCs w:val="24"/>
        </w:rPr>
      </w:pPr>
    </w:p>
    <w:p w:rsidR="00B3465E" w:rsidRDefault="00B3465E">
      <w:pPr>
        <w:spacing w:after="0" w:line="240" w:lineRule="auto"/>
        <w:ind w:firstLine="709"/>
        <w:jc w:val="both"/>
        <w:rPr>
          <w:rFonts w:ascii="Times New Roman" w:hAnsi="Times New Roman"/>
          <w:sz w:val="24"/>
          <w:szCs w:val="24"/>
        </w:rPr>
      </w:pPr>
      <w:r>
        <w:rPr>
          <w:rFonts w:ascii="Times New Roman" w:hAnsi="Times New Roman"/>
          <w:sz w:val="24"/>
          <w:szCs w:val="24"/>
        </w:rPr>
        <w:t>В период с 2014 по 2019 годы расходы районного бюджета выросли на 153,3%, с 356760 до 547121,2 тыс. рублей. В структуре расходов наибольшую долю занимают расходы на образование, которые в среднем составляют 65% всех расходов бюджета района. За пять лет расходы на образование выросли с 217147 до 369432 тыс. рублей, рост 170%.</w:t>
      </w:r>
    </w:p>
    <w:p w:rsidR="00AB4CE1" w:rsidRDefault="00AB4CE1">
      <w:pPr>
        <w:spacing w:after="0" w:line="240" w:lineRule="auto"/>
        <w:ind w:firstLine="709"/>
        <w:jc w:val="both"/>
        <w:rPr>
          <w:rFonts w:ascii="Times New Roman" w:hAnsi="Times New Roman"/>
          <w:sz w:val="24"/>
          <w:szCs w:val="24"/>
        </w:rPr>
      </w:pPr>
      <w:r>
        <w:rPr>
          <w:rFonts w:ascii="Times New Roman" w:hAnsi="Times New Roman"/>
          <w:sz w:val="24"/>
          <w:szCs w:val="24"/>
        </w:rPr>
        <w:t>В анализируемом периоде значительно выросли расходы на ЖКХ, рос составил 511% или 38967 тыс. рублей в 2019 году.</w:t>
      </w:r>
    </w:p>
    <w:p w:rsidR="00AB4CE1" w:rsidRDefault="005F7686">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125% выросли расходы на общегосударственные вопросы, на 172% расходы на национальную оборону, </w:t>
      </w:r>
      <w:r w:rsidR="00AB4CE1">
        <w:rPr>
          <w:rFonts w:ascii="Times New Roman" w:hAnsi="Times New Roman"/>
          <w:sz w:val="24"/>
          <w:szCs w:val="24"/>
        </w:rPr>
        <w:t>на 540% на физическую культуру и спорт и на 123% на социальную политику.</w:t>
      </w:r>
    </w:p>
    <w:p w:rsidR="00AB4CE1" w:rsidRDefault="00AB4CE1">
      <w:pPr>
        <w:spacing w:after="0" w:line="240" w:lineRule="auto"/>
        <w:ind w:firstLine="709"/>
        <w:jc w:val="both"/>
        <w:rPr>
          <w:rFonts w:ascii="Times New Roman" w:hAnsi="Times New Roman"/>
          <w:sz w:val="24"/>
          <w:szCs w:val="24"/>
        </w:rPr>
      </w:pPr>
      <w:r>
        <w:rPr>
          <w:rFonts w:ascii="Times New Roman" w:hAnsi="Times New Roman"/>
          <w:sz w:val="24"/>
          <w:szCs w:val="24"/>
        </w:rPr>
        <w:t>В связи с проведенной работой по оптимизации, сократились расходы по разделам культура (57,8%), национальная экономика (97,5%), национальная безопасность (73,2%).</w:t>
      </w:r>
    </w:p>
    <w:p w:rsidR="00AB4CE1" w:rsidRDefault="00AB4CE1" w:rsidP="00AB4CE1">
      <w:pPr>
        <w:spacing w:after="0" w:line="240" w:lineRule="auto"/>
        <w:ind w:firstLine="708"/>
        <w:jc w:val="both"/>
        <w:rPr>
          <w:rFonts w:ascii="Times New Roman" w:hAnsi="Times New Roman"/>
          <w:sz w:val="24"/>
          <w:szCs w:val="24"/>
        </w:rPr>
      </w:pPr>
      <w:r>
        <w:rPr>
          <w:rFonts w:ascii="Times New Roman" w:hAnsi="Times New Roman"/>
          <w:sz w:val="24"/>
          <w:szCs w:val="24"/>
        </w:rPr>
        <w:t>Муниципальный долг, образовавшийся в 2016 году полностью погашен и в другие годы отсутствует.</w:t>
      </w:r>
    </w:p>
    <w:p w:rsidR="005F7686" w:rsidRDefault="00AB4CE1" w:rsidP="00AB4CE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346F79">
        <w:rPr>
          <w:rFonts w:ascii="Times New Roman" w:hAnsi="Times New Roman"/>
          <w:sz w:val="24"/>
          <w:szCs w:val="24"/>
        </w:rPr>
        <w:t xml:space="preserve">Удельный вес налоговых и неналоговых доходов бюджета в расходах, оставался практически постоянным в анализируемом периоде и снизился в 2019 году до 26,1%. </w:t>
      </w:r>
    </w:p>
    <w:p w:rsidR="00346F79" w:rsidRDefault="00346F79" w:rsidP="00AB4CE1">
      <w:pPr>
        <w:spacing w:after="0" w:line="240" w:lineRule="auto"/>
        <w:ind w:firstLine="708"/>
        <w:jc w:val="both"/>
        <w:rPr>
          <w:rFonts w:ascii="Times New Roman" w:hAnsi="Times New Roman"/>
          <w:sz w:val="24"/>
          <w:szCs w:val="24"/>
        </w:rPr>
      </w:pPr>
    </w:p>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Таблица 37 – Структура расходов бюджета Смоленского района, тыс. руб.</w:t>
      </w:r>
    </w:p>
    <w:p w:rsidR="00CF5E34" w:rsidRDefault="00CF5E34">
      <w:pPr>
        <w:spacing w:after="0" w:line="240" w:lineRule="auto"/>
        <w:jc w:val="center"/>
        <w:rPr>
          <w:rFonts w:ascii="Times New Roman" w:hAnsi="Times New Roman"/>
          <w:sz w:val="24"/>
          <w:szCs w:val="24"/>
        </w:rPr>
      </w:pPr>
    </w:p>
    <w:tbl>
      <w:tblPr>
        <w:tblW w:w="10346" w:type="dxa"/>
        <w:tblInd w:w="144" w:type="dxa"/>
        <w:tblBorders>
          <w:bottom w:val="single" w:sz="4" w:space="0" w:color="00000A"/>
          <w:insideH w:val="single" w:sz="4" w:space="0" w:color="00000A"/>
        </w:tblBorders>
        <w:tblCellMar>
          <w:top w:w="72" w:type="dxa"/>
          <w:left w:w="144" w:type="dxa"/>
          <w:bottom w:w="72" w:type="dxa"/>
          <w:right w:w="144" w:type="dxa"/>
        </w:tblCellMar>
        <w:tblLook w:val="04A0"/>
      </w:tblPr>
      <w:tblGrid>
        <w:gridCol w:w="4175"/>
        <w:gridCol w:w="1003"/>
        <w:gridCol w:w="1003"/>
        <w:gridCol w:w="1113"/>
        <w:gridCol w:w="1114"/>
        <w:gridCol w:w="825"/>
        <w:gridCol w:w="1113"/>
      </w:tblGrid>
      <w:tr w:rsidR="00CF5E34">
        <w:trPr>
          <w:trHeight w:val="20"/>
        </w:trPr>
        <w:tc>
          <w:tcPr>
            <w:tcW w:w="4176" w:type="dxa"/>
            <w:tcBorders>
              <w:bottom w:val="single" w:sz="4" w:space="0" w:color="00000A"/>
            </w:tcBorders>
            <w:shd w:val="clear" w:color="auto" w:fill="D9D9D9"/>
          </w:tcPr>
          <w:p w:rsidR="00CF5E34" w:rsidRDefault="00D91FC8">
            <w:pPr>
              <w:spacing w:after="0" w:line="240" w:lineRule="auto"/>
              <w:jc w:val="center"/>
              <w:rPr>
                <w:rFonts w:ascii="Times New Roman" w:hAnsi="Times New Roman"/>
              </w:rPr>
            </w:pPr>
            <w:r>
              <w:rPr>
                <w:rFonts w:ascii="Times New Roman" w:hAnsi="Times New Roman"/>
                <w:bCs/>
                <w:kern w:val="2"/>
              </w:rPr>
              <w:t>Наименование</w:t>
            </w:r>
          </w:p>
        </w:tc>
        <w:tc>
          <w:tcPr>
            <w:tcW w:w="1003"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2014г.</w:t>
            </w:r>
          </w:p>
        </w:tc>
        <w:tc>
          <w:tcPr>
            <w:tcW w:w="1002"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2015г.</w:t>
            </w:r>
          </w:p>
        </w:tc>
        <w:tc>
          <w:tcPr>
            <w:tcW w:w="1113"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2016г.</w:t>
            </w:r>
          </w:p>
        </w:tc>
        <w:tc>
          <w:tcPr>
            <w:tcW w:w="1114"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2017г.</w:t>
            </w:r>
          </w:p>
        </w:tc>
        <w:tc>
          <w:tcPr>
            <w:tcW w:w="824" w:type="dxa"/>
            <w:tcBorders>
              <w:bottom w:val="single" w:sz="4" w:space="0" w:color="00000A"/>
            </w:tcBorders>
            <w:shd w:val="clear" w:color="auto" w:fill="D9D9D9"/>
            <w:tcMar>
              <w:top w:w="0" w:type="dxa"/>
              <w:left w:w="0" w:type="dxa"/>
              <w:bottom w:w="0" w:type="dxa"/>
              <w:right w:w="0" w:type="dxa"/>
            </w:tcMar>
          </w:tcPr>
          <w:p w:rsidR="00CF5E34" w:rsidRDefault="00D91FC8">
            <w:pPr>
              <w:spacing w:after="0" w:line="240" w:lineRule="auto"/>
              <w:jc w:val="center"/>
              <w:rPr>
                <w:rFonts w:ascii="Times New Roman" w:hAnsi="Times New Roman"/>
                <w:bCs/>
              </w:rPr>
            </w:pPr>
            <w:r>
              <w:rPr>
                <w:rFonts w:ascii="Times New Roman" w:hAnsi="Times New Roman"/>
                <w:bCs/>
              </w:rPr>
              <w:t>2018г.</w:t>
            </w:r>
          </w:p>
        </w:tc>
        <w:tc>
          <w:tcPr>
            <w:tcW w:w="1113"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2019г.</w:t>
            </w:r>
          </w:p>
        </w:tc>
      </w:tr>
      <w:tr w:rsidR="00CF5E34">
        <w:trPr>
          <w:trHeight w:val="20"/>
        </w:trPr>
        <w:tc>
          <w:tcPr>
            <w:tcW w:w="4176"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kern w:val="2"/>
              </w:rPr>
            </w:pPr>
            <w:r>
              <w:rPr>
                <w:rFonts w:ascii="Times New Roman" w:hAnsi="Times New Roman"/>
                <w:kern w:val="2"/>
              </w:rPr>
              <w:t xml:space="preserve">Расходы всего, в том числе </w:t>
            </w:r>
          </w:p>
        </w:tc>
        <w:tc>
          <w:tcPr>
            <w:tcW w:w="100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356760</w:t>
            </w:r>
          </w:p>
        </w:tc>
        <w:tc>
          <w:tcPr>
            <w:tcW w:w="10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408793</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416787,2</w:t>
            </w:r>
          </w:p>
        </w:tc>
        <w:tc>
          <w:tcPr>
            <w:tcW w:w="111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430768,7</w:t>
            </w:r>
          </w:p>
        </w:tc>
        <w:tc>
          <w:tcPr>
            <w:tcW w:w="824"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436408,4</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kern w:val="2"/>
              </w:rPr>
            </w:pPr>
            <w:r>
              <w:rPr>
                <w:rFonts w:ascii="Times New Roman" w:hAnsi="Times New Roman"/>
                <w:kern w:val="2"/>
              </w:rPr>
              <w:t>547121,2</w:t>
            </w:r>
          </w:p>
        </w:tc>
      </w:tr>
      <w:tr w:rsidR="00CF5E34">
        <w:trPr>
          <w:trHeight w:val="20"/>
        </w:trPr>
        <w:tc>
          <w:tcPr>
            <w:tcW w:w="4176"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color w:val="000000"/>
                <w:kern w:val="2"/>
              </w:rPr>
            </w:pPr>
            <w:r>
              <w:rPr>
                <w:rFonts w:ascii="Times New Roman" w:hAnsi="Times New Roman"/>
                <w:color w:val="000000"/>
                <w:kern w:val="2"/>
              </w:rPr>
              <w:t xml:space="preserve">Общегосударственные вопросы </w:t>
            </w:r>
          </w:p>
        </w:tc>
        <w:tc>
          <w:tcPr>
            <w:tcW w:w="100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41689</w:t>
            </w:r>
          </w:p>
        </w:tc>
        <w:tc>
          <w:tcPr>
            <w:tcW w:w="10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36608</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36647,4</w:t>
            </w:r>
          </w:p>
        </w:tc>
        <w:tc>
          <w:tcPr>
            <w:tcW w:w="111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42596,58</w:t>
            </w:r>
          </w:p>
        </w:tc>
        <w:tc>
          <w:tcPr>
            <w:tcW w:w="824"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43007,0</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52261</w:t>
            </w:r>
          </w:p>
        </w:tc>
      </w:tr>
      <w:tr w:rsidR="00CF5E34">
        <w:trPr>
          <w:trHeight w:val="20"/>
        </w:trPr>
        <w:tc>
          <w:tcPr>
            <w:tcW w:w="4176"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color w:val="000000"/>
                <w:kern w:val="2"/>
              </w:rPr>
            </w:pPr>
            <w:r>
              <w:rPr>
                <w:rFonts w:ascii="Times New Roman" w:hAnsi="Times New Roman"/>
                <w:color w:val="000000"/>
                <w:kern w:val="2"/>
              </w:rPr>
              <w:t xml:space="preserve">Национальная оборона </w:t>
            </w:r>
          </w:p>
        </w:tc>
        <w:tc>
          <w:tcPr>
            <w:tcW w:w="100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875</w:t>
            </w:r>
          </w:p>
        </w:tc>
        <w:tc>
          <w:tcPr>
            <w:tcW w:w="10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872</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965</w:t>
            </w:r>
          </w:p>
        </w:tc>
        <w:tc>
          <w:tcPr>
            <w:tcW w:w="111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929</w:t>
            </w:r>
          </w:p>
        </w:tc>
        <w:tc>
          <w:tcPr>
            <w:tcW w:w="824"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1386</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1513</w:t>
            </w:r>
          </w:p>
        </w:tc>
      </w:tr>
      <w:tr w:rsidR="00CF5E34">
        <w:trPr>
          <w:trHeight w:val="20"/>
        </w:trPr>
        <w:tc>
          <w:tcPr>
            <w:tcW w:w="4176"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color w:val="000000"/>
                <w:kern w:val="2"/>
              </w:rPr>
            </w:pPr>
            <w:r>
              <w:rPr>
                <w:rFonts w:ascii="Times New Roman" w:hAnsi="Times New Roman"/>
                <w:color w:val="000000"/>
                <w:kern w:val="2"/>
              </w:rPr>
              <w:t xml:space="preserve">Национальная безопасность и правоохранительная деятельность </w:t>
            </w:r>
          </w:p>
        </w:tc>
        <w:tc>
          <w:tcPr>
            <w:tcW w:w="100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2233</w:t>
            </w:r>
          </w:p>
        </w:tc>
        <w:tc>
          <w:tcPr>
            <w:tcW w:w="10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2024</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1300,0</w:t>
            </w:r>
          </w:p>
        </w:tc>
        <w:tc>
          <w:tcPr>
            <w:tcW w:w="111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1159,95</w:t>
            </w:r>
          </w:p>
        </w:tc>
        <w:tc>
          <w:tcPr>
            <w:tcW w:w="824"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1949</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1636</w:t>
            </w:r>
          </w:p>
        </w:tc>
      </w:tr>
      <w:tr w:rsidR="00CF5E34">
        <w:trPr>
          <w:trHeight w:val="20"/>
        </w:trPr>
        <w:tc>
          <w:tcPr>
            <w:tcW w:w="4176"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color w:val="000000"/>
                <w:kern w:val="2"/>
              </w:rPr>
            </w:pPr>
            <w:r>
              <w:rPr>
                <w:rFonts w:ascii="Times New Roman" w:hAnsi="Times New Roman"/>
                <w:color w:val="000000"/>
                <w:kern w:val="2"/>
              </w:rPr>
              <w:t xml:space="preserve">Национальная экономика </w:t>
            </w:r>
          </w:p>
        </w:tc>
        <w:tc>
          <w:tcPr>
            <w:tcW w:w="100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9644</w:t>
            </w:r>
          </w:p>
        </w:tc>
        <w:tc>
          <w:tcPr>
            <w:tcW w:w="10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10774</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12850,8</w:t>
            </w:r>
          </w:p>
        </w:tc>
        <w:tc>
          <w:tcPr>
            <w:tcW w:w="111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14481,13</w:t>
            </w:r>
          </w:p>
        </w:tc>
        <w:tc>
          <w:tcPr>
            <w:tcW w:w="824"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18850</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9406</w:t>
            </w:r>
          </w:p>
        </w:tc>
      </w:tr>
      <w:tr w:rsidR="00CF5E34">
        <w:trPr>
          <w:trHeight w:val="20"/>
        </w:trPr>
        <w:tc>
          <w:tcPr>
            <w:tcW w:w="4176"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color w:val="000000"/>
                <w:kern w:val="2"/>
              </w:rPr>
            </w:pPr>
            <w:r>
              <w:rPr>
                <w:rFonts w:ascii="Times New Roman" w:hAnsi="Times New Roman"/>
                <w:color w:val="000000"/>
                <w:kern w:val="2"/>
              </w:rPr>
              <w:t xml:space="preserve">ЖКХ </w:t>
            </w:r>
          </w:p>
        </w:tc>
        <w:tc>
          <w:tcPr>
            <w:tcW w:w="100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7619</w:t>
            </w:r>
          </w:p>
        </w:tc>
        <w:tc>
          <w:tcPr>
            <w:tcW w:w="10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38121</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77142,8</w:t>
            </w:r>
          </w:p>
        </w:tc>
        <w:tc>
          <w:tcPr>
            <w:tcW w:w="111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41428,31</w:t>
            </w:r>
          </w:p>
        </w:tc>
        <w:tc>
          <w:tcPr>
            <w:tcW w:w="824"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28949</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38967</w:t>
            </w:r>
          </w:p>
        </w:tc>
      </w:tr>
      <w:tr w:rsidR="00CF5E34">
        <w:trPr>
          <w:trHeight w:val="20"/>
        </w:trPr>
        <w:tc>
          <w:tcPr>
            <w:tcW w:w="4176"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color w:val="000000"/>
                <w:kern w:val="2"/>
              </w:rPr>
            </w:pPr>
            <w:r>
              <w:rPr>
                <w:rFonts w:ascii="Times New Roman" w:hAnsi="Times New Roman"/>
                <w:color w:val="000000"/>
                <w:kern w:val="2"/>
              </w:rPr>
              <w:t xml:space="preserve">Образование </w:t>
            </w:r>
          </w:p>
        </w:tc>
        <w:tc>
          <w:tcPr>
            <w:tcW w:w="100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217147</w:t>
            </w:r>
          </w:p>
        </w:tc>
        <w:tc>
          <w:tcPr>
            <w:tcW w:w="10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268068</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226939,4</w:t>
            </w:r>
          </w:p>
        </w:tc>
        <w:tc>
          <w:tcPr>
            <w:tcW w:w="111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276444,2</w:t>
            </w:r>
          </w:p>
        </w:tc>
        <w:tc>
          <w:tcPr>
            <w:tcW w:w="824"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291590</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369432</w:t>
            </w:r>
          </w:p>
        </w:tc>
      </w:tr>
      <w:tr w:rsidR="00CF5E34">
        <w:trPr>
          <w:trHeight w:val="20"/>
        </w:trPr>
        <w:tc>
          <w:tcPr>
            <w:tcW w:w="4176"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color w:val="000000"/>
                <w:kern w:val="2"/>
              </w:rPr>
            </w:pPr>
            <w:r>
              <w:rPr>
                <w:rFonts w:ascii="Times New Roman" w:hAnsi="Times New Roman"/>
                <w:color w:val="000000"/>
                <w:kern w:val="2"/>
              </w:rPr>
              <w:t xml:space="preserve">Культура </w:t>
            </w:r>
          </w:p>
        </w:tc>
        <w:tc>
          <w:tcPr>
            <w:tcW w:w="100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39399</w:t>
            </w:r>
          </w:p>
        </w:tc>
        <w:tc>
          <w:tcPr>
            <w:tcW w:w="10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19447</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20492,7</w:t>
            </w:r>
          </w:p>
        </w:tc>
        <w:tc>
          <w:tcPr>
            <w:tcW w:w="111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21595,58</w:t>
            </w:r>
          </w:p>
        </w:tc>
        <w:tc>
          <w:tcPr>
            <w:tcW w:w="824"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21036</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22765</w:t>
            </w:r>
          </w:p>
        </w:tc>
      </w:tr>
      <w:tr w:rsidR="00CF5E34">
        <w:trPr>
          <w:trHeight w:val="20"/>
        </w:trPr>
        <w:tc>
          <w:tcPr>
            <w:tcW w:w="4176"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color w:val="000000"/>
                <w:kern w:val="2"/>
              </w:rPr>
            </w:pPr>
            <w:r>
              <w:rPr>
                <w:rFonts w:ascii="Times New Roman" w:hAnsi="Times New Roman"/>
                <w:color w:val="000000"/>
                <w:kern w:val="2"/>
              </w:rPr>
              <w:t xml:space="preserve">Физическая культура и спорт </w:t>
            </w:r>
          </w:p>
        </w:tc>
        <w:tc>
          <w:tcPr>
            <w:tcW w:w="100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1017</w:t>
            </w:r>
          </w:p>
        </w:tc>
        <w:tc>
          <w:tcPr>
            <w:tcW w:w="10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876</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2414</w:t>
            </w:r>
          </w:p>
        </w:tc>
        <w:tc>
          <w:tcPr>
            <w:tcW w:w="111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2761,17</w:t>
            </w:r>
          </w:p>
        </w:tc>
        <w:tc>
          <w:tcPr>
            <w:tcW w:w="824"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5089</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5495</w:t>
            </w:r>
          </w:p>
        </w:tc>
      </w:tr>
      <w:tr w:rsidR="00CF5E34">
        <w:trPr>
          <w:trHeight w:val="20"/>
        </w:trPr>
        <w:tc>
          <w:tcPr>
            <w:tcW w:w="4176"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color w:val="000000"/>
                <w:kern w:val="2"/>
              </w:rPr>
            </w:pPr>
            <w:r>
              <w:rPr>
                <w:rFonts w:ascii="Times New Roman" w:hAnsi="Times New Roman"/>
                <w:color w:val="000000"/>
                <w:kern w:val="2"/>
              </w:rPr>
              <w:t xml:space="preserve">Социальная политика </w:t>
            </w:r>
          </w:p>
        </w:tc>
        <w:tc>
          <w:tcPr>
            <w:tcW w:w="100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37020</w:t>
            </w:r>
          </w:p>
        </w:tc>
        <w:tc>
          <w:tcPr>
            <w:tcW w:w="10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31987</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38035</w:t>
            </w:r>
          </w:p>
        </w:tc>
        <w:tc>
          <w:tcPr>
            <w:tcW w:w="111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29372,31</w:t>
            </w:r>
          </w:p>
        </w:tc>
        <w:tc>
          <w:tcPr>
            <w:tcW w:w="824"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24550</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45647</w:t>
            </w:r>
          </w:p>
        </w:tc>
      </w:tr>
      <w:tr w:rsidR="00CF5E34">
        <w:trPr>
          <w:trHeight w:val="20"/>
        </w:trPr>
        <w:tc>
          <w:tcPr>
            <w:tcW w:w="4176"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color w:val="000000"/>
                <w:kern w:val="2"/>
              </w:rPr>
            </w:pPr>
            <w:r>
              <w:rPr>
                <w:rFonts w:ascii="Times New Roman" w:hAnsi="Times New Roman"/>
                <w:color w:val="000000"/>
                <w:kern w:val="2"/>
              </w:rPr>
              <w:t xml:space="preserve">Расходы бюджета на душу населения </w:t>
            </w:r>
          </w:p>
        </w:tc>
        <w:tc>
          <w:tcPr>
            <w:tcW w:w="100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16511,3</w:t>
            </w:r>
          </w:p>
        </w:tc>
        <w:tc>
          <w:tcPr>
            <w:tcW w:w="10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18008,5</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18723,2</w:t>
            </w:r>
          </w:p>
        </w:tc>
        <w:tc>
          <w:tcPr>
            <w:tcW w:w="111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19700,4</w:t>
            </w:r>
          </w:p>
        </w:tc>
        <w:tc>
          <w:tcPr>
            <w:tcW w:w="824"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20100</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00000"/>
                <w:kern w:val="2"/>
              </w:rPr>
            </w:pPr>
            <w:r>
              <w:rPr>
                <w:rFonts w:ascii="Times New Roman" w:hAnsi="Times New Roman"/>
                <w:color w:val="000000"/>
                <w:kern w:val="2"/>
              </w:rPr>
              <w:t>25555,66</w:t>
            </w:r>
          </w:p>
        </w:tc>
      </w:tr>
      <w:tr w:rsidR="00CF5E34">
        <w:trPr>
          <w:trHeight w:val="20"/>
        </w:trPr>
        <w:tc>
          <w:tcPr>
            <w:tcW w:w="4176" w:type="dxa"/>
            <w:tcBorders>
              <w:top w:val="single" w:sz="4" w:space="0" w:color="00000A"/>
              <w:bottom w:val="single" w:sz="4" w:space="0" w:color="00000A"/>
            </w:tcBorders>
            <w:shd w:val="clear" w:color="auto" w:fill="auto"/>
          </w:tcPr>
          <w:p w:rsidR="00CF5E34" w:rsidRDefault="00D91FC8">
            <w:pPr>
              <w:spacing w:after="0" w:line="240" w:lineRule="auto"/>
              <w:rPr>
                <w:rFonts w:ascii="Times New Roman" w:hAnsi="Times New Roman"/>
                <w:color w:val="0D0D0D"/>
                <w:kern w:val="2"/>
              </w:rPr>
            </w:pPr>
            <w:r>
              <w:rPr>
                <w:rFonts w:ascii="Times New Roman" w:hAnsi="Times New Roman"/>
                <w:color w:val="0D0D0D"/>
                <w:kern w:val="2"/>
              </w:rPr>
              <w:t xml:space="preserve">Удельный вес налоговых и неналоговых доходов бюджета в расходах, % </w:t>
            </w:r>
          </w:p>
        </w:tc>
        <w:tc>
          <w:tcPr>
            <w:tcW w:w="100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D0D0D"/>
                <w:kern w:val="2"/>
              </w:rPr>
            </w:pPr>
            <w:r>
              <w:rPr>
                <w:rFonts w:ascii="Times New Roman" w:hAnsi="Times New Roman"/>
                <w:color w:val="0D0D0D"/>
                <w:kern w:val="2"/>
              </w:rPr>
              <w:t>32,1</w:t>
            </w:r>
          </w:p>
        </w:tc>
        <w:tc>
          <w:tcPr>
            <w:tcW w:w="1002"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D0D0D"/>
                <w:kern w:val="2"/>
              </w:rPr>
            </w:pPr>
            <w:r>
              <w:rPr>
                <w:rFonts w:ascii="Times New Roman" w:hAnsi="Times New Roman"/>
                <w:color w:val="0D0D0D"/>
                <w:kern w:val="2"/>
              </w:rPr>
              <w:t>28,0</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D0D0D"/>
                <w:kern w:val="2"/>
              </w:rPr>
            </w:pPr>
            <w:r>
              <w:rPr>
                <w:rFonts w:ascii="Times New Roman" w:hAnsi="Times New Roman"/>
                <w:color w:val="0D0D0D"/>
                <w:kern w:val="2"/>
              </w:rPr>
              <w:t>31,1</w:t>
            </w:r>
          </w:p>
        </w:tc>
        <w:tc>
          <w:tcPr>
            <w:tcW w:w="1114"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D0D0D"/>
                <w:kern w:val="2"/>
              </w:rPr>
            </w:pPr>
            <w:r>
              <w:rPr>
                <w:rFonts w:ascii="Times New Roman" w:hAnsi="Times New Roman"/>
                <w:color w:val="0D0D0D"/>
                <w:kern w:val="2"/>
              </w:rPr>
              <w:t>31,4</w:t>
            </w:r>
          </w:p>
        </w:tc>
        <w:tc>
          <w:tcPr>
            <w:tcW w:w="824" w:type="dxa"/>
            <w:tcBorders>
              <w:top w:val="single" w:sz="4" w:space="0" w:color="00000A"/>
              <w:bottom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color w:val="0D0D0D"/>
                <w:kern w:val="2"/>
              </w:rPr>
            </w:pPr>
            <w:r>
              <w:rPr>
                <w:rFonts w:ascii="Times New Roman" w:hAnsi="Times New Roman"/>
                <w:color w:val="0D0D0D"/>
                <w:kern w:val="2"/>
              </w:rPr>
              <w:t>31,7</w:t>
            </w:r>
          </w:p>
        </w:tc>
        <w:tc>
          <w:tcPr>
            <w:tcW w:w="1113" w:type="dxa"/>
            <w:tcBorders>
              <w:top w:val="single" w:sz="4" w:space="0" w:color="00000A"/>
              <w:bottom w:val="single" w:sz="4" w:space="0" w:color="00000A"/>
            </w:tcBorders>
            <w:shd w:val="clear" w:color="auto" w:fill="auto"/>
            <w:vAlign w:val="center"/>
          </w:tcPr>
          <w:p w:rsidR="00CF5E34" w:rsidRDefault="00D91FC8">
            <w:pPr>
              <w:spacing w:after="0" w:line="240" w:lineRule="auto"/>
              <w:jc w:val="center"/>
              <w:rPr>
                <w:rFonts w:ascii="Times New Roman" w:hAnsi="Times New Roman"/>
                <w:color w:val="0D0D0D"/>
                <w:kern w:val="2"/>
              </w:rPr>
            </w:pPr>
            <w:r>
              <w:rPr>
                <w:rFonts w:ascii="Times New Roman" w:hAnsi="Times New Roman"/>
                <w:color w:val="0D0D0D"/>
                <w:kern w:val="2"/>
              </w:rPr>
              <w:t>26,1</w:t>
            </w:r>
          </w:p>
        </w:tc>
      </w:tr>
      <w:tr w:rsidR="00CF5E34">
        <w:trPr>
          <w:trHeight w:val="162"/>
        </w:trPr>
        <w:tc>
          <w:tcPr>
            <w:tcW w:w="4176" w:type="dxa"/>
            <w:tcBorders>
              <w:top w:val="single" w:sz="4" w:space="0" w:color="00000A"/>
            </w:tcBorders>
            <w:shd w:val="clear" w:color="auto" w:fill="auto"/>
          </w:tcPr>
          <w:p w:rsidR="00CF5E34" w:rsidRDefault="00D91FC8">
            <w:pPr>
              <w:spacing w:after="0" w:line="240" w:lineRule="auto"/>
              <w:rPr>
                <w:rFonts w:ascii="Times New Roman" w:hAnsi="Times New Roman"/>
                <w:color w:val="0D0D0D"/>
                <w:kern w:val="2"/>
              </w:rPr>
            </w:pPr>
            <w:r>
              <w:rPr>
                <w:rFonts w:ascii="Times New Roman" w:hAnsi="Times New Roman"/>
                <w:color w:val="0D0D0D"/>
                <w:kern w:val="2"/>
              </w:rPr>
              <w:t xml:space="preserve">Муниципальный долг </w:t>
            </w:r>
          </w:p>
        </w:tc>
        <w:tc>
          <w:tcPr>
            <w:tcW w:w="1003"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color w:val="0D0D0D"/>
                <w:kern w:val="2"/>
              </w:rPr>
            </w:pPr>
            <w:r>
              <w:rPr>
                <w:rFonts w:ascii="Times New Roman" w:hAnsi="Times New Roman"/>
                <w:color w:val="0D0D0D"/>
                <w:kern w:val="2"/>
              </w:rPr>
              <w:t>0</w:t>
            </w:r>
          </w:p>
        </w:tc>
        <w:tc>
          <w:tcPr>
            <w:tcW w:w="1002"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color w:val="0D0D0D"/>
                <w:kern w:val="2"/>
              </w:rPr>
            </w:pPr>
            <w:r>
              <w:rPr>
                <w:rFonts w:ascii="Times New Roman" w:hAnsi="Times New Roman"/>
                <w:color w:val="0D0D0D"/>
                <w:kern w:val="2"/>
              </w:rPr>
              <w:t>0</w:t>
            </w:r>
          </w:p>
        </w:tc>
        <w:tc>
          <w:tcPr>
            <w:tcW w:w="1113"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color w:val="0D0D0D"/>
                <w:kern w:val="2"/>
              </w:rPr>
            </w:pPr>
            <w:r>
              <w:rPr>
                <w:rFonts w:ascii="Times New Roman" w:hAnsi="Times New Roman"/>
                <w:color w:val="0D0D0D"/>
                <w:kern w:val="2"/>
              </w:rPr>
              <w:t>1000</w:t>
            </w:r>
          </w:p>
        </w:tc>
        <w:tc>
          <w:tcPr>
            <w:tcW w:w="1114"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color w:val="0D0D0D"/>
                <w:kern w:val="2"/>
              </w:rPr>
            </w:pPr>
            <w:r>
              <w:rPr>
                <w:rFonts w:ascii="Times New Roman" w:hAnsi="Times New Roman"/>
                <w:color w:val="0D0D0D"/>
                <w:kern w:val="2"/>
              </w:rPr>
              <w:t>0</w:t>
            </w:r>
          </w:p>
        </w:tc>
        <w:tc>
          <w:tcPr>
            <w:tcW w:w="824" w:type="dxa"/>
            <w:tcBorders>
              <w:top w:val="single" w:sz="4" w:space="0" w:color="00000A"/>
            </w:tcBorders>
            <w:shd w:val="clear" w:color="auto" w:fill="auto"/>
            <w:tcMar>
              <w:top w:w="0" w:type="dxa"/>
              <w:left w:w="0" w:type="dxa"/>
              <w:bottom w:w="0" w:type="dxa"/>
              <w:right w:w="0" w:type="dxa"/>
            </w:tcMar>
            <w:vAlign w:val="center"/>
          </w:tcPr>
          <w:p w:rsidR="00CF5E34" w:rsidRDefault="00D91FC8">
            <w:pPr>
              <w:spacing w:after="0" w:line="240" w:lineRule="auto"/>
              <w:jc w:val="center"/>
              <w:rPr>
                <w:rFonts w:ascii="Times New Roman" w:hAnsi="Times New Roman"/>
                <w:color w:val="0D0D0D"/>
                <w:kern w:val="2"/>
              </w:rPr>
            </w:pPr>
            <w:r>
              <w:rPr>
                <w:rFonts w:ascii="Times New Roman" w:hAnsi="Times New Roman"/>
                <w:color w:val="0D0D0D"/>
                <w:kern w:val="2"/>
              </w:rPr>
              <w:t>0</w:t>
            </w:r>
          </w:p>
        </w:tc>
        <w:tc>
          <w:tcPr>
            <w:tcW w:w="1113" w:type="dxa"/>
            <w:tcBorders>
              <w:top w:val="single" w:sz="4" w:space="0" w:color="00000A"/>
            </w:tcBorders>
            <w:shd w:val="clear" w:color="auto" w:fill="auto"/>
            <w:vAlign w:val="center"/>
          </w:tcPr>
          <w:p w:rsidR="00CF5E34" w:rsidRDefault="00D91FC8">
            <w:pPr>
              <w:spacing w:after="0" w:line="240" w:lineRule="auto"/>
              <w:jc w:val="center"/>
              <w:rPr>
                <w:rFonts w:ascii="Times New Roman" w:hAnsi="Times New Roman"/>
                <w:color w:val="0D0D0D"/>
                <w:kern w:val="2"/>
              </w:rPr>
            </w:pPr>
            <w:r>
              <w:rPr>
                <w:rFonts w:ascii="Times New Roman" w:hAnsi="Times New Roman"/>
                <w:color w:val="0D0D0D"/>
                <w:kern w:val="2"/>
              </w:rPr>
              <w:t>0</w:t>
            </w:r>
          </w:p>
        </w:tc>
      </w:tr>
    </w:tbl>
    <w:p w:rsidR="00346F79" w:rsidRDefault="00346F79">
      <w:pPr>
        <w:spacing w:after="0" w:line="240" w:lineRule="auto"/>
        <w:jc w:val="center"/>
        <w:rPr>
          <w:rFonts w:ascii="Times New Roman" w:hAnsi="Times New Roman"/>
          <w:sz w:val="24"/>
          <w:szCs w:val="24"/>
        </w:rPr>
      </w:pPr>
    </w:p>
    <w:p w:rsidR="00404241" w:rsidRDefault="00404241" w:rsidP="00404241">
      <w:pPr>
        <w:spacing w:after="0" w:line="240" w:lineRule="auto"/>
        <w:jc w:val="both"/>
        <w:rPr>
          <w:rFonts w:ascii="Times New Roman" w:hAnsi="Times New Roman"/>
          <w:sz w:val="24"/>
          <w:szCs w:val="24"/>
        </w:rPr>
      </w:pPr>
      <w:r>
        <w:rPr>
          <w:rFonts w:ascii="Times New Roman" w:hAnsi="Times New Roman"/>
          <w:sz w:val="24"/>
          <w:szCs w:val="24"/>
        </w:rPr>
        <w:t xml:space="preserve">          В 2014 и 2018 годах расходы районного бюджета превысили доходы, дефицит бюджета </w:t>
      </w:r>
    </w:p>
    <w:p w:rsidR="00346F79" w:rsidRDefault="00404241" w:rsidP="00404241">
      <w:pPr>
        <w:spacing w:after="0" w:line="240" w:lineRule="auto"/>
        <w:jc w:val="both"/>
        <w:rPr>
          <w:rFonts w:ascii="Times New Roman" w:hAnsi="Times New Roman"/>
          <w:sz w:val="24"/>
          <w:szCs w:val="24"/>
        </w:rPr>
      </w:pPr>
      <w:r>
        <w:rPr>
          <w:rFonts w:ascii="Times New Roman" w:hAnsi="Times New Roman"/>
          <w:sz w:val="24"/>
          <w:szCs w:val="24"/>
        </w:rPr>
        <w:t xml:space="preserve">составил 492 и 6462,1 тыс. рублей соответственно. В остальные годы анализируемого периода бюджет района складывался </w:t>
      </w:r>
      <w:r w:rsidR="0043095B">
        <w:rPr>
          <w:rFonts w:ascii="Times New Roman" w:hAnsi="Times New Roman"/>
          <w:sz w:val="24"/>
          <w:szCs w:val="24"/>
        </w:rPr>
        <w:t xml:space="preserve">с </w:t>
      </w:r>
      <w:r>
        <w:rPr>
          <w:rFonts w:ascii="Times New Roman" w:hAnsi="Times New Roman"/>
          <w:sz w:val="24"/>
          <w:szCs w:val="24"/>
        </w:rPr>
        <w:t>профицит</w:t>
      </w:r>
      <w:r w:rsidR="0043095B">
        <w:rPr>
          <w:rFonts w:ascii="Times New Roman" w:hAnsi="Times New Roman"/>
          <w:sz w:val="24"/>
          <w:szCs w:val="24"/>
        </w:rPr>
        <w:t>ом</w:t>
      </w:r>
      <w:r>
        <w:rPr>
          <w:rFonts w:ascii="Times New Roman" w:hAnsi="Times New Roman"/>
          <w:sz w:val="24"/>
          <w:szCs w:val="24"/>
        </w:rPr>
        <w:t>. Обеспеченность бюджета составила в 2015 году – 100,64%, в 2016 – 100,57%, в 2017 – 102,48%, в 2019 – 101,5% .</w:t>
      </w:r>
      <w:r w:rsidR="0043095B">
        <w:rPr>
          <w:rFonts w:ascii="Times New Roman" w:hAnsi="Times New Roman"/>
          <w:sz w:val="24"/>
          <w:szCs w:val="24"/>
        </w:rPr>
        <w:t xml:space="preserve"> </w:t>
      </w:r>
    </w:p>
    <w:p w:rsidR="0043095B" w:rsidRDefault="0043095B" w:rsidP="00404241">
      <w:pPr>
        <w:spacing w:after="0" w:line="240" w:lineRule="auto"/>
        <w:jc w:val="both"/>
        <w:rPr>
          <w:rFonts w:ascii="Times New Roman" w:hAnsi="Times New Roman"/>
          <w:sz w:val="24"/>
          <w:szCs w:val="24"/>
        </w:rPr>
      </w:pPr>
      <w:r>
        <w:rPr>
          <w:rFonts w:ascii="Times New Roman" w:hAnsi="Times New Roman"/>
          <w:sz w:val="24"/>
          <w:szCs w:val="24"/>
        </w:rPr>
        <w:tab/>
        <w:t xml:space="preserve">В связи с ростом доходов и расходов районного бюджета увеличиваются расходы и доходы на 1 жителя района. За период с 2014 по 2019 годы доходы на 1 жителя выросли на 170%, с 15247 до 25930 рублей. В этом же периоде расходы выросли на 165%, с 15268 до 25556 рублей. </w:t>
      </w:r>
    </w:p>
    <w:p w:rsidR="00404241" w:rsidRDefault="00404241">
      <w:pPr>
        <w:spacing w:after="0" w:line="240" w:lineRule="auto"/>
        <w:jc w:val="center"/>
        <w:rPr>
          <w:rFonts w:ascii="Times New Roman" w:hAnsi="Times New Roman"/>
          <w:sz w:val="24"/>
          <w:szCs w:val="24"/>
        </w:rPr>
      </w:pPr>
    </w:p>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Таблица 38 –Бюджетная обеспеченность Смоленского района, тыс. руб.</w:t>
      </w:r>
    </w:p>
    <w:p w:rsidR="00CF5E34" w:rsidRDefault="00CF5E34">
      <w:pPr>
        <w:spacing w:after="0" w:line="240" w:lineRule="auto"/>
        <w:rPr>
          <w:rFonts w:ascii="Times New Roman" w:hAnsi="Times New Roman"/>
          <w:sz w:val="24"/>
          <w:szCs w:val="24"/>
        </w:rPr>
      </w:pPr>
    </w:p>
    <w:tbl>
      <w:tblPr>
        <w:tblW w:w="5000" w:type="pct"/>
        <w:tblBorders>
          <w:bottom w:val="single" w:sz="4" w:space="0" w:color="00000A"/>
          <w:insideH w:val="single" w:sz="4" w:space="0" w:color="00000A"/>
        </w:tblBorders>
        <w:tblLook w:val="04A0"/>
      </w:tblPr>
      <w:tblGrid>
        <w:gridCol w:w="3279"/>
        <w:gridCol w:w="983"/>
        <w:gridCol w:w="983"/>
        <w:gridCol w:w="1168"/>
        <w:gridCol w:w="1169"/>
        <w:gridCol w:w="1168"/>
        <w:gridCol w:w="1530"/>
      </w:tblGrid>
      <w:tr w:rsidR="00CF5E34">
        <w:trPr>
          <w:trHeight w:val="20"/>
        </w:trPr>
        <w:tc>
          <w:tcPr>
            <w:tcW w:w="3211" w:type="dxa"/>
            <w:tcBorders>
              <w:bottom w:val="single" w:sz="4" w:space="0" w:color="00000A"/>
            </w:tcBorders>
            <w:shd w:val="clear" w:color="auto" w:fill="D9D9D9"/>
          </w:tcPr>
          <w:p w:rsidR="00CF5E34" w:rsidRDefault="00D91FC8">
            <w:pPr>
              <w:spacing w:after="0" w:line="240" w:lineRule="auto"/>
              <w:jc w:val="center"/>
              <w:rPr>
                <w:rFonts w:ascii="Times New Roman" w:hAnsi="Times New Roman"/>
              </w:rPr>
            </w:pPr>
            <w:r>
              <w:rPr>
                <w:rFonts w:ascii="Times New Roman" w:hAnsi="Times New Roman"/>
                <w:bCs/>
                <w:kern w:val="2"/>
              </w:rPr>
              <w:t>Наименование</w:t>
            </w:r>
          </w:p>
        </w:tc>
        <w:tc>
          <w:tcPr>
            <w:tcW w:w="962"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2014г.</w:t>
            </w:r>
          </w:p>
        </w:tc>
        <w:tc>
          <w:tcPr>
            <w:tcW w:w="962"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2015г.</w:t>
            </w:r>
          </w:p>
        </w:tc>
        <w:tc>
          <w:tcPr>
            <w:tcW w:w="1143"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2016г.</w:t>
            </w:r>
          </w:p>
        </w:tc>
        <w:tc>
          <w:tcPr>
            <w:tcW w:w="1144"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2017г.</w:t>
            </w:r>
          </w:p>
        </w:tc>
        <w:tc>
          <w:tcPr>
            <w:tcW w:w="1143" w:type="dxa"/>
            <w:tcBorders>
              <w:bottom w:val="single" w:sz="4" w:space="0" w:color="00000A"/>
            </w:tcBorders>
            <w:shd w:val="clear" w:color="auto" w:fill="D9D9D9"/>
            <w:vAlign w:val="center"/>
          </w:tcPr>
          <w:p w:rsidR="00CF5E34" w:rsidRDefault="00D91FC8">
            <w:pPr>
              <w:spacing w:after="0" w:line="240" w:lineRule="auto"/>
              <w:jc w:val="center"/>
              <w:rPr>
                <w:rFonts w:ascii="Times New Roman" w:hAnsi="Times New Roman"/>
                <w:bCs/>
              </w:rPr>
            </w:pPr>
            <w:r>
              <w:rPr>
                <w:rFonts w:ascii="Times New Roman" w:hAnsi="Times New Roman"/>
                <w:bCs/>
              </w:rPr>
              <w:t>2018г.</w:t>
            </w:r>
          </w:p>
        </w:tc>
        <w:tc>
          <w:tcPr>
            <w:tcW w:w="1498" w:type="dxa"/>
            <w:tcBorders>
              <w:bottom w:val="single" w:sz="4" w:space="0" w:color="00000A"/>
            </w:tcBorders>
            <w:shd w:val="clear" w:color="auto" w:fill="D9D9D9"/>
          </w:tcPr>
          <w:p w:rsidR="00CF5E34" w:rsidRDefault="00D91FC8">
            <w:pPr>
              <w:spacing w:after="0" w:line="240" w:lineRule="auto"/>
              <w:jc w:val="center"/>
              <w:rPr>
                <w:rFonts w:ascii="Times New Roman" w:hAnsi="Times New Roman"/>
                <w:bCs/>
              </w:rPr>
            </w:pPr>
            <w:r>
              <w:rPr>
                <w:rFonts w:ascii="Times New Roman" w:hAnsi="Times New Roman"/>
                <w:bCs/>
              </w:rPr>
              <w:t>2019 г.</w:t>
            </w:r>
          </w:p>
        </w:tc>
      </w:tr>
      <w:tr w:rsidR="00CF5E34">
        <w:trPr>
          <w:trHeight w:val="20"/>
        </w:trPr>
        <w:tc>
          <w:tcPr>
            <w:tcW w:w="3211" w:type="dxa"/>
            <w:tcBorders>
              <w:top w:val="single" w:sz="4" w:space="0" w:color="00000A"/>
              <w:bottom w:val="single" w:sz="4" w:space="0" w:color="00000A"/>
            </w:tcBorders>
            <w:shd w:val="clear" w:color="auto" w:fill="auto"/>
            <w:vAlign w:val="bottom"/>
          </w:tcPr>
          <w:p w:rsidR="00CF5E34" w:rsidRDefault="00D91FC8">
            <w:pPr>
              <w:spacing w:after="0" w:line="240" w:lineRule="auto"/>
              <w:rPr>
                <w:rFonts w:ascii="Times New Roman" w:hAnsi="Times New Roman"/>
              </w:rPr>
            </w:pPr>
            <w:r>
              <w:rPr>
                <w:rFonts w:ascii="Times New Roman" w:hAnsi="Times New Roman"/>
              </w:rPr>
              <w:t>Доходы</w:t>
            </w:r>
          </w:p>
        </w:tc>
        <w:tc>
          <w:tcPr>
            <w:tcW w:w="96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356268</w:t>
            </w:r>
          </w:p>
        </w:tc>
        <w:tc>
          <w:tcPr>
            <w:tcW w:w="96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411408</w:t>
            </w:r>
          </w:p>
        </w:tc>
        <w:tc>
          <w:tcPr>
            <w:tcW w:w="114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419181</w:t>
            </w:r>
          </w:p>
        </w:tc>
        <w:tc>
          <w:tcPr>
            <w:tcW w:w="1144"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441455</w:t>
            </w:r>
          </w:p>
        </w:tc>
        <w:tc>
          <w:tcPr>
            <w:tcW w:w="114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429946,3</w:t>
            </w:r>
          </w:p>
        </w:tc>
        <w:tc>
          <w:tcPr>
            <w:tcW w:w="1498"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555126,2</w:t>
            </w:r>
          </w:p>
        </w:tc>
      </w:tr>
      <w:tr w:rsidR="00CF5E34">
        <w:trPr>
          <w:trHeight w:val="20"/>
        </w:trPr>
        <w:tc>
          <w:tcPr>
            <w:tcW w:w="3211" w:type="dxa"/>
            <w:tcBorders>
              <w:top w:val="single" w:sz="4" w:space="0" w:color="00000A"/>
              <w:bottom w:val="single" w:sz="4" w:space="0" w:color="00000A"/>
            </w:tcBorders>
            <w:shd w:val="clear" w:color="auto" w:fill="auto"/>
            <w:vAlign w:val="bottom"/>
          </w:tcPr>
          <w:p w:rsidR="00CF5E34" w:rsidRDefault="00D91FC8">
            <w:pPr>
              <w:spacing w:after="0" w:line="240" w:lineRule="auto"/>
              <w:rPr>
                <w:rFonts w:ascii="Times New Roman" w:hAnsi="Times New Roman"/>
              </w:rPr>
            </w:pPr>
            <w:r>
              <w:rPr>
                <w:rFonts w:ascii="Times New Roman" w:hAnsi="Times New Roman"/>
              </w:rPr>
              <w:t>Расходы</w:t>
            </w:r>
          </w:p>
        </w:tc>
        <w:tc>
          <w:tcPr>
            <w:tcW w:w="96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356760</w:t>
            </w:r>
          </w:p>
        </w:tc>
        <w:tc>
          <w:tcPr>
            <w:tcW w:w="962"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408793</w:t>
            </w:r>
          </w:p>
        </w:tc>
        <w:tc>
          <w:tcPr>
            <w:tcW w:w="114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416787,2</w:t>
            </w:r>
          </w:p>
        </w:tc>
        <w:tc>
          <w:tcPr>
            <w:tcW w:w="1144"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430768,7</w:t>
            </w:r>
          </w:p>
        </w:tc>
        <w:tc>
          <w:tcPr>
            <w:tcW w:w="1143"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436408,4</w:t>
            </w:r>
          </w:p>
        </w:tc>
        <w:tc>
          <w:tcPr>
            <w:tcW w:w="1498"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547121,2</w:t>
            </w:r>
          </w:p>
        </w:tc>
      </w:tr>
      <w:tr w:rsidR="00CF5E34">
        <w:trPr>
          <w:trHeight w:val="20"/>
        </w:trPr>
        <w:tc>
          <w:tcPr>
            <w:tcW w:w="3211" w:type="dxa"/>
            <w:tcBorders>
              <w:top w:val="single" w:sz="4" w:space="0" w:color="00000A"/>
              <w:bottom w:val="single" w:sz="4" w:space="0" w:color="00000A"/>
            </w:tcBorders>
            <w:shd w:val="clear" w:color="auto" w:fill="auto"/>
            <w:vAlign w:val="bottom"/>
          </w:tcPr>
          <w:p w:rsidR="00CF5E34" w:rsidRDefault="00D91FC8">
            <w:pPr>
              <w:spacing w:after="0" w:line="240" w:lineRule="auto"/>
              <w:rPr>
                <w:rFonts w:ascii="Times New Roman" w:hAnsi="Times New Roman"/>
              </w:rPr>
            </w:pPr>
            <w:r>
              <w:rPr>
                <w:rFonts w:ascii="Times New Roman" w:hAnsi="Times New Roman"/>
              </w:rPr>
              <w:t>Профицит (+), дефицит (-)</w:t>
            </w:r>
          </w:p>
        </w:tc>
        <w:tc>
          <w:tcPr>
            <w:tcW w:w="962" w:type="dxa"/>
            <w:tcBorders>
              <w:top w:val="single" w:sz="4" w:space="0" w:color="00000A"/>
              <w:bottom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-492</w:t>
            </w:r>
          </w:p>
        </w:tc>
        <w:tc>
          <w:tcPr>
            <w:tcW w:w="962" w:type="dxa"/>
            <w:tcBorders>
              <w:top w:val="single" w:sz="4" w:space="0" w:color="00000A"/>
              <w:bottom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2615</w:t>
            </w:r>
          </w:p>
        </w:tc>
        <w:tc>
          <w:tcPr>
            <w:tcW w:w="1143" w:type="dxa"/>
            <w:tcBorders>
              <w:top w:val="single" w:sz="4" w:space="0" w:color="00000A"/>
              <w:bottom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2393,8</w:t>
            </w:r>
          </w:p>
        </w:tc>
        <w:tc>
          <w:tcPr>
            <w:tcW w:w="1144" w:type="dxa"/>
            <w:tcBorders>
              <w:top w:val="single" w:sz="4" w:space="0" w:color="00000A"/>
              <w:bottom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10686,3</w:t>
            </w:r>
          </w:p>
        </w:tc>
        <w:tc>
          <w:tcPr>
            <w:tcW w:w="1143" w:type="dxa"/>
            <w:tcBorders>
              <w:top w:val="single" w:sz="4" w:space="0" w:color="00000A"/>
              <w:bottom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-6462,1</w:t>
            </w:r>
          </w:p>
        </w:tc>
        <w:tc>
          <w:tcPr>
            <w:tcW w:w="1498"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8005</w:t>
            </w:r>
          </w:p>
        </w:tc>
      </w:tr>
      <w:tr w:rsidR="00CF5E34">
        <w:trPr>
          <w:trHeight w:val="20"/>
        </w:trPr>
        <w:tc>
          <w:tcPr>
            <w:tcW w:w="3211" w:type="dxa"/>
            <w:tcBorders>
              <w:top w:val="single" w:sz="4" w:space="0" w:color="00000A"/>
              <w:bottom w:val="single" w:sz="4" w:space="0" w:color="00000A"/>
            </w:tcBorders>
            <w:shd w:val="clear" w:color="auto" w:fill="auto"/>
            <w:vAlign w:val="bottom"/>
          </w:tcPr>
          <w:p w:rsidR="00CF5E34" w:rsidRDefault="00D91FC8">
            <w:pPr>
              <w:spacing w:after="0" w:line="240" w:lineRule="auto"/>
              <w:rPr>
                <w:rFonts w:ascii="Times New Roman" w:hAnsi="Times New Roman"/>
              </w:rPr>
            </w:pPr>
            <w:r>
              <w:rPr>
                <w:rFonts w:ascii="Times New Roman" w:hAnsi="Times New Roman"/>
              </w:rPr>
              <w:t>Обеспеченность бюджета, %</w:t>
            </w:r>
          </w:p>
        </w:tc>
        <w:tc>
          <w:tcPr>
            <w:tcW w:w="962" w:type="dxa"/>
            <w:tcBorders>
              <w:top w:val="single" w:sz="4" w:space="0" w:color="00000A"/>
              <w:bottom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99,86</w:t>
            </w:r>
          </w:p>
        </w:tc>
        <w:tc>
          <w:tcPr>
            <w:tcW w:w="962" w:type="dxa"/>
            <w:tcBorders>
              <w:top w:val="single" w:sz="4" w:space="0" w:color="00000A"/>
              <w:bottom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100,64</w:t>
            </w:r>
          </w:p>
        </w:tc>
        <w:tc>
          <w:tcPr>
            <w:tcW w:w="1143" w:type="dxa"/>
            <w:tcBorders>
              <w:top w:val="single" w:sz="4" w:space="0" w:color="00000A"/>
              <w:bottom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100,57</w:t>
            </w:r>
          </w:p>
        </w:tc>
        <w:tc>
          <w:tcPr>
            <w:tcW w:w="1144" w:type="dxa"/>
            <w:tcBorders>
              <w:top w:val="single" w:sz="4" w:space="0" w:color="00000A"/>
              <w:bottom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102,48</w:t>
            </w:r>
          </w:p>
        </w:tc>
        <w:tc>
          <w:tcPr>
            <w:tcW w:w="1143" w:type="dxa"/>
            <w:tcBorders>
              <w:top w:val="single" w:sz="4" w:space="0" w:color="00000A"/>
              <w:bottom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98,52</w:t>
            </w:r>
          </w:p>
        </w:tc>
        <w:tc>
          <w:tcPr>
            <w:tcW w:w="1498"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101,5</w:t>
            </w:r>
          </w:p>
        </w:tc>
      </w:tr>
      <w:tr w:rsidR="00CF5E34">
        <w:trPr>
          <w:trHeight w:val="20"/>
        </w:trPr>
        <w:tc>
          <w:tcPr>
            <w:tcW w:w="3211" w:type="dxa"/>
            <w:tcBorders>
              <w:top w:val="single" w:sz="4" w:space="0" w:color="00000A"/>
              <w:bottom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Доходы на 1 жителя, руб.</w:t>
            </w:r>
          </w:p>
        </w:tc>
        <w:tc>
          <w:tcPr>
            <w:tcW w:w="962" w:type="dxa"/>
            <w:tcBorders>
              <w:top w:val="single" w:sz="4" w:space="0" w:color="00000A"/>
              <w:bottom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15247</w:t>
            </w:r>
          </w:p>
        </w:tc>
        <w:tc>
          <w:tcPr>
            <w:tcW w:w="962" w:type="dxa"/>
            <w:tcBorders>
              <w:top w:val="single" w:sz="4" w:space="0" w:color="00000A"/>
              <w:bottom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17964</w:t>
            </w:r>
          </w:p>
        </w:tc>
        <w:tc>
          <w:tcPr>
            <w:tcW w:w="1143" w:type="dxa"/>
            <w:tcBorders>
              <w:top w:val="single" w:sz="4" w:space="0" w:color="00000A"/>
              <w:bottom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18632</w:t>
            </w:r>
          </w:p>
        </w:tc>
        <w:tc>
          <w:tcPr>
            <w:tcW w:w="1144" w:type="dxa"/>
            <w:tcBorders>
              <w:top w:val="single" w:sz="4" w:space="0" w:color="00000A"/>
              <w:bottom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20051</w:t>
            </w:r>
          </w:p>
        </w:tc>
        <w:tc>
          <w:tcPr>
            <w:tcW w:w="1143" w:type="dxa"/>
            <w:tcBorders>
              <w:top w:val="single" w:sz="4" w:space="0" w:color="00000A"/>
              <w:bottom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19803</w:t>
            </w:r>
          </w:p>
        </w:tc>
        <w:tc>
          <w:tcPr>
            <w:tcW w:w="1498" w:type="dxa"/>
            <w:tcBorders>
              <w:top w:val="single" w:sz="4" w:space="0" w:color="00000A"/>
              <w:bottom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25930</w:t>
            </w:r>
          </w:p>
        </w:tc>
      </w:tr>
      <w:tr w:rsidR="00CF5E34">
        <w:trPr>
          <w:trHeight w:val="20"/>
        </w:trPr>
        <w:tc>
          <w:tcPr>
            <w:tcW w:w="3211" w:type="dxa"/>
            <w:tcBorders>
              <w:top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Расходы на 1 жителя, руб.</w:t>
            </w:r>
          </w:p>
        </w:tc>
        <w:tc>
          <w:tcPr>
            <w:tcW w:w="962" w:type="dxa"/>
            <w:tcBorders>
              <w:top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15268</w:t>
            </w:r>
          </w:p>
        </w:tc>
        <w:tc>
          <w:tcPr>
            <w:tcW w:w="962" w:type="dxa"/>
            <w:tcBorders>
              <w:top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17850</w:t>
            </w:r>
          </w:p>
        </w:tc>
        <w:tc>
          <w:tcPr>
            <w:tcW w:w="1143" w:type="dxa"/>
            <w:tcBorders>
              <w:top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18526</w:t>
            </w:r>
          </w:p>
        </w:tc>
        <w:tc>
          <w:tcPr>
            <w:tcW w:w="1144" w:type="dxa"/>
            <w:tcBorders>
              <w:top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19565</w:t>
            </w:r>
          </w:p>
        </w:tc>
        <w:tc>
          <w:tcPr>
            <w:tcW w:w="1143" w:type="dxa"/>
            <w:tcBorders>
              <w:top w:val="single" w:sz="4" w:space="0" w:color="00000A"/>
            </w:tcBorders>
            <w:shd w:val="clear" w:color="auto" w:fill="auto"/>
            <w:vAlign w:val="bottom"/>
          </w:tcPr>
          <w:p w:rsidR="00CF5E34" w:rsidRDefault="00D91FC8">
            <w:pPr>
              <w:spacing w:after="0" w:line="240" w:lineRule="auto"/>
              <w:jc w:val="center"/>
              <w:rPr>
                <w:rFonts w:ascii="Times New Roman" w:hAnsi="Times New Roman"/>
              </w:rPr>
            </w:pPr>
            <w:r>
              <w:rPr>
                <w:rFonts w:ascii="Times New Roman" w:hAnsi="Times New Roman"/>
              </w:rPr>
              <w:t>20101</w:t>
            </w:r>
          </w:p>
        </w:tc>
        <w:tc>
          <w:tcPr>
            <w:tcW w:w="1498" w:type="dxa"/>
            <w:tcBorders>
              <w:top w:val="single" w:sz="4" w:space="0" w:color="00000A"/>
            </w:tcBorders>
            <w:shd w:val="clear" w:color="auto" w:fill="auto"/>
          </w:tcPr>
          <w:p w:rsidR="00CF5E34" w:rsidRDefault="00D91FC8">
            <w:pPr>
              <w:spacing w:after="0" w:line="240" w:lineRule="auto"/>
              <w:jc w:val="center"/>
              <w:rPr>
                <w:rFonts w:ascii="Times New Roman" w:hAnsi="Times New Roman"/>
              </w:rPr>
            </w:pPr>
            <w:r>
              <w:rPr>
                <w:rFonts w:ascii="Times New Roman" w:hAnsi="Times New Roman"/>
              </w:rPr>
              <w:t>25556</w:t>
            </w:r>
          </w:p>
        </w:tc>
      </w:tr>
    </w:tbl>
    <w:p w:rsidR="00CF5E34" w:rsidRDefault="00CF5E34">
      <w:pPr>
        <w:spacing w:after="0" w:line="240" w:lineRule="auto"/>
        <w:ind w:firstLine="709"/>
        <w:jc w:val="both"/>
        <w:rPr>
          <w:rFonts w:ascii="Times New Roman" w:hAnsi="Times New Roman"/>
          <w:sz w:val="24"/>
          <w:szCs w:val="24"/>
        </w:rPr>
      </w:pPr>
    </w:p>
    <w:p w:rsidR="00CF5E34" w:rsidRDefault="00D91FC8">
      <w:pPr>
        <w:spacing w:after="0" w:line="240" w:lineRule="auto"/>
        <w:ind w:firstLine="709"/>
        <w:jc w:val="both"/>
        <w:rPr>
          <w:rFonts w:ascii="Times New Roman" w:hAnsi="Times New Roman"/>
          <w:b/>
          <w:sz w:val="24"/>
          <w:szCs w:val="24"/>
        </w:rPr>
      </w:pPr>
      <w:r>
        <w:rPr>
          <w:rFonts w:ascii="Times New Roman" w:hAnsi="Times New Roman"/>
          <w:b/>
          <w:sz w:val="24"/>
          <w:szCs w:val="24"/>
        </w:rPr>
        <w:t>Муниципальное имущество</w:t>
      </w:r>
    </w:p>
    <w:p w:rsidR="00CF5E34" w:rsidRDefault="00CF5E34">
      <w:pPr>
        <w:spacing w:after="0" w:line="240" w:lineRule="auto"/>
        <w:ind w:firstLine="709"/>
        <w:jc w:val="both"/>
        <w:rPr>
          <w:rFonts w:ascii="Times New Roman" w:hAnsi="Times New Roman"/>
          <w:sz w:val="24"/>
          <w:szCs w:val="24"/>
        </w:rPr>
      </w:pPr>
    </w:p>
    <w:p w:rsidR="00CF5E34" w:rsidRPr="00341174" w:rsidRDefault="00D91FC8">
      <w:pPr>
        <w:spacing w:after="0" w:line="240" w:lineRule="auto"/>
        <w:ind w:firstLine="709"/>
        <w:jc w:val="both"/>
        <w:rPr>
          <w:rFonts w:ascii="Times New Roman" w:hAnsi="Times New Roman"/>
          <w:sz w:val="24"/>
          <w:szCs w:val="24"/>
        </w:rPr>
      </w:pPr>
      <w:r w:rsidRPr="00341174">
        <w:rPr>
          <w:rFonts w:ascii="Times New Roman" w:hAnsi="Times New Roman"/>
          <w:sz w:val="24"/>
          <w:szCs w:val="24"/>
        </w:rPr>
        <w:t>Одним из главных направлений в работе Администрации является совершенствование земельных отношений и рациональное и эффективное использование имущества, находящегося в муниципальной собственности района.</w:t>
      </w:r>
      <w:r w:rsidR="00341174" w:rsidRPr="00341174">
        <w:rPr>
          <w:rFonts w:ascii="Times New Roman" w:hAnsi="Times New Roman"/>
          <w:sz w:val="24"/>
          <w:szCs w:val="24"/>
        </w:rPr>
        <w:t xml:space="preserve"> Порядок действий при осуществлении полномочий по распоряжению муниципальным имуществом Смоленского района регламентируется федеральными и краевыми законами, постановлениями, указами, а также местными нормативно-правовыми актами.</w:t>
      </w:r>
    </w:p>
    <w:p w:rsidR="00CF5E34" w:rsidRDefault="00D91FC8">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По состоянию на 01.01.2020 года действовал 1 договор аренды муниципального имущества (нежилые помещения) и 1576 договоров аренды земельных участков. Площадь помещений, сданных в аренду – 64 кв. м, земельных участков – 46,4 тыс. га.</w:t>
      </w:r>
    </w:p>
    <w:p w:rsidR="00E5492E" w:rsidRDefault="00883A1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С</w:t>
      </w:r>
      <w:r w:rsidR="003F6691">
        <w:rPr>
          <w:rFonts w:ascii="Times New Roman" w:hAnsi="Times New Roman"/>
          <w:sz w:val="24"/>
          <w:szCs w:val="24"/>
        </w:rPr>
        <w:t xml:space="preserve"> 2014 по 2019 годы начислено арендной платы по действующим договорам</w:t>
      </w:r>
      <w:r>
        <w:rPr>
          <w:rFonts w:ascii="Times New Roman" w:hAnsi="Times New Roman"/>
          <w:sz w:val="24"/>
          <w:szCs w:val="24"/>
        </w:rPr>
        <w:t xml:space="preserve"> на сумму </w:t>
      </w:r>
      <w:r w:rsidR="003F6691">
        <w:rPr>
          <w:rFonts w:ascii="Times New Roman" w:hAnsi="Times New Roman"/>
          <w:sz w:val="24"/>
          <w:szCs w:val="24"/>
        </w:rPr>
        <w:t xml:space="preserve"> 104,2 млн. рублей, </w:t>
      </w:r>
      <w:r>
        <w:rPr>
          <w:rFonts w:ascii="Times New Roman" w:hAnsi="Times New Roman"/>
          <w:sz w:val="24"/>
          <w:szCs w:val="24"/>
        </w:rPr>
        <w:t xml:space="preserve">фактически </w:t>
      </w:r>
      <w:r w:rsidR="003F6691">
        <w:rPr>
          <w:rFonts w:ascii="Times New Roman" w:hAnsi="Times New Roman"/>
          <w:sz w:val="24"/>
          <w:szCs w:val="24"/>
        </w:rPr>
        <w:t>поступило 97,9 млн. рублей, задолженность по арендной плате на конец 2019 года составила 9,3 млн. рублей</w:t>
      </w:r>
      <w:r>
        <w:rPr>
          <w:rFonts w:ascii="Times New Roman" w:hAnsi="Times New Roman"/>
          <w:sz w:val="24"/>
          <w:szCs w:val="24"/>
        </w:rPr>
        <w:t xml:space="preserve">.  За анализируемый период списано задолженности по арендной плате, признанной безнадежной к взысканию на сумму </w:t>
      </w:r>
      <w:r w:rsidR="00E5492E">
        <w:rPr>
          <w:rFonts w:ascii="Times New Roman" w:hAnsi="Times New Roman"/>
          <w:sz w:val="24"/>
          <w:szCs w:val="24"/>
        </w:rPr>
        <w:t>2,76 млн. рублей, предъявлено 372 претензии на сумму 9,324 млн. рублей. Погашено 137 претензий на сумму 2,96 млн. рублей.</w:t>
      </w:r>
    </w:p>
    <w:p w:rsidR="00957418" w:rsidRDefault="00E5492E">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За весь период продано 389 земельных участков общей площадью 141,6 га на сумму </w:t>
      </w:r>
      <w:r w:rsidR="00CE175E">
        <w:rPr>
          <w:rFonts w:ascii="Times New Roman" w:hAnsi="Times New Roman"/>
          <w:sz w:val="24"/>
          <w:szCs w:val="24"/>
        </w:rPr>
        <w:t xml:space="preserve">11,9 млн. рублей. </w:t>
      </w:r>
    </w:p>
    <w:p w:rsidR="00D72F10" w:rsidRDefault="00957418">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 период с 2014 по 2019 годы проведено 4</w:t>
      </w:r>
      <w:r w:rsidR="00841435">
        <w:rPr>
          <w:rFonts w:ascii="Times New Roman" w:hAnsi="Times New Roman"/>
          <w:sz w:val="24"/>
          <w:szCs w:val="24"/>
        </w:rPr>
        <w:t>8</w:t>
      </w:r>
      <w:r>
        <w:rPr>
          <w:rFonts w:ascii="Times New Roman" w:hAnsi="Times New Roman"/>
          <w:sz w:val="24"/>
          <w:szCs w:val="24"/>
        </w:rPr>
        <w:t xml:space="preserve"> аукционов на право заключения договоров аренды земельных участков и 2 конкурса по продаже права на заключение договоров аренды на земельные участки сельскохозяйственного назначения. </w:t>
      </w:r>
    </w:p>
    <w:p w:rsidR="00CF5E34" w:rsidRDefault="00D91FC8">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Осуществляется муниципальный земельный контроль по выявлению используемых не по целевому назначению земельных участков, эта работа будет продолжена и в последующие годы.</w:t>
      </w:r>
    </w:p>
    <w:p w:rsidR="00D72F10" w:rsidRDefault="00D72F1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От сдачи в аренду муниципального имущества в районный бюджет поступило 1,458 млн. рублей в период с 2014 по 2019 год, в 2019 году – 0,545 млн. рублей.</w:t>
      </w:r>
    </w:p>
    <w:p w:rsidR="00831EF4" w:rsidRDefault="00D72F1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По средствам аукциона реализовано имущество на сумму </w:t>
      </w:r>
      <w:r w:rsidR="006C7DD5">
        <w:rPr>
          <w:rFonts w:ascii="Times New Roman" w:hAnsi="Times New Roman"/>
          <w:sz w:val="24"/>
          <w:szCs w:val="24"/>
        </w:rPr>
        <w:t>3,964 млн. рублей.</w:t>
      </w:r>
    </w:p>
    <w:p w:rsidR="00D72F10" w:rsidRDefault="00831EF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На</w:t>
      </w:r>
      <w:r w:rsidR="00341174">
        <w:rPr>
          <w:rFonts w:ascii="Times New Roman" w:hAnsi="Times New Roman"/>
          <w:sz w:val="24"/>
          <w:szCs w:val="24"/>
        </w:rPr>
        <w:t xml:space="preserve"> </w:t>
      </w:r>
      <w:r>
        <w:rPr>
          <w:rFonts w:ascii="Times New Roman" w:hAnsi="Times New Roman"/>
          <w:sz w:val="24"/>
          <w:szCs w:val="24"/>
        </w:rPr>
        <w:t xml:space="preserve">2019 год в прогнозный план приватизации включены 2 объекта движимого и недвижимого имущества.  </w:t>
      </w:r>
      <w:r w:rsidR="00D72F10">
        <w:rPr>
          <w:rFonts w:ascii="Times New Roman" w:hAnsi="Times New Roman"/>
          <w:sz w:val="24"/>
          <w:szCs w:val="24"/>
        </w:rPr>
        <w:t xml:space="preserve"> </w:t>
      </w:r>
    </w:p>
    <w:p w:rsidR="00341174" w:rsidRPr="00341174" w:rsidRDefault="00341174" w:rsidP="00341174">
      <w:pPr>
        <w:tabs>
          <w:tab w:val="left" w:pos="993"/>
        </w:tabs>
        <w:ind w:firstLine="709"/>
        <w:jc w:val="both"/>
        <w:rPr>
          <w:rFonts w:ascii="Times New Roman" w:hAnsi="Times New Roman"/>
          <w:sz w:val="24"/>
          <w:szCs w:val="24"/>
        </w:rPr>
      </w:pPr>
      <w:r w:rsidRPr="00341174">
        <w:rPr>
          <w:rFonts w:ascii="Times New Roman" w:hAnsi="Times New Roman"/>
          <w:sz w:val="24"/>
          <w:szCs w:val="24"/>
        </w:rPr>
        <w:t xml:space="preserve">Для повышения уровня полноты и достоверности информации о муниципальном имуществе и в целях создания условий для принятия эффективных решений в отношении муниципальной собственности ведется Реестр муниципального имущества Смоленского района. </w:t>
      </w:r>
    </w:p>
    <w:p w:rsidR="00CF5E34" w:rsidRDefault="00D91FC8">
      <w:pPr>
        <w:spacing w:after="0" w:line="240" w:lineRule="auto"/>
        <w:ind w:firstLine="709"/>
        <w:jc w:val="both"/>
        <w:rPr>
          <w:rFonts w:ascii="Times New Roman" w:hAnsi="Times New Roman"/>
          <w:b/>
          <w:sz w:val="24"/>
          <w:szCs w:val="24"/>
        </w:rPr>
      </w:pPr>
      <w:r>
        <w:rPr>
          <w:rFonts w:ascii="Times New Roman" w:hAnsi="Times New Roman"/>
          <w:b/>
          <w:sz w:val="24"/>
          <w:szCs w:val="24"/>
        </w:rPr>
        <w:t>Муниципальные программы</w:t>
      </w:r>
    </w:p>
    <w:p w:rsidR="00CF5E34" w:rsidRDefault="00CF5E34">
      <w:pPr>
        <w:spacing w:after="0" w:line="240" w:lineRule="auto"/>
        <w:ind w:firstLine="709"/>
        <w:jc w:val="both"/>
        <w:rPr>
          <w:rFonts w:ascii="Times New Roman" w:hAnsi="Times New Roman"/>
          <w:b/>
          <w:sz w:val="24"/>
          <w:szCs w:val="24"/>
        </w:rPr>
      </w:pP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По состоянию на 01.01.2020 в районе действовало 18 муниципальных программ, представлены в приложении 8,9. На реализацию программных мероприятий запланировано финансирование из бюджетов разных уровней в сумме 142269,0 тыс. рублей, в том числе из: федерального бюджета – 20034,5 тыс. рублей, краевого бюджета – 91909,1 тыс. рублей, местного бюджета – 21933,9 тыс. рублей, внебюджетных источников - 8391,5 тыс. рублей. Фактически финансирование мероприятий программ за январь-декабрь 2019 года составило 141876,0 тыс. рублей (99,7%), в том числе: 20034,4 тыс. рублей (100%) из федерального бюджета, 91682,2 тыс. рублей (99,7%) из краевого бюджета, 21768,2 тыс. рублей (99,2%) из местного бюджета, 8391,5 тыс. рублей из внебюджетных источников (100%).</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По уровню эффективности исполнения мероприятий в 2019 году: 66,7% программ с высоким уровнем исполнения мероприятий, 33,3% со средним.</w:t>
      </w:r>
    </w:p>
    <w:p w:rsidR="00CF5E34" w:rsidRDefault="00CF5E34">
      <w:pPr>
        <w:spacing w:after="0" w:line="240" w:lineRule="auto"/>
        <w:ind w:firstLine="709"/>
        <w:jc w:val="both"/>
        <w:rPr>
          <w:rFonts w:ascii="Times New Roman" w:hAnsi="Times New Roman"/>
          <w:color w:val="FF0000"/>
          <w:sz w:val="24"/>
          <w:szCs w:val="24"/>
        </w:rPr>
      </w:pPr>
    </w:p>
    <w:p w:rsidR="00CF5E34" w:rsidRDefault="00D91FC8">
      <w:pPr>
        <w:pStyle w:val="Heading1"/>
        <w:spacing w:before="0" w:after="200" w:line="240" w:lineRule="auto"/>
        <w:jc w:val="center"/>
        <w:rPr>
          <w:rStyle w:val="10"/>
          <w:rFonts w:eastAsia="Calibri"/>
          <w:color w:val="00000A"/>
          <w:sz w:val="24"/>
          <w:szCs w:val="24"/>
        </w:rPr>
      </w:pPr>
      <w:bookmarkStart w:id="32" w:name="_Toc448502099"/>
      <w:bookmarkStart w:id="33" w:name="_Toc53968100"/>
      <w:r>
        <w:rPr>
          <w:rStyle w:val="10"/>
          <w:rFonts w:eastAsia="Calibri"/>
          <w:color w:val="00000A"/>
          <w:sz w:val="24"/>
          <w:szCs w:val="24"/>
        </w:rPr>
        <w:t xml:space="preserve">1.1.10 </w:t>
      </w:r>
      <w:r>
        <w:rPr>
          <w:rStyle w:val="10"/>
          <w:rFonts w:eastAsia="Calibri"/>
          <w:color w:val="00000A"/>
          <w:sz w:val="24"/>
          <w:szCs w:val="24"/>
          <w:lang w:val="en-US"/>
        </w:rPr>
        <w:t>SWOT</w:t>
      </w:r>
      <w:r>
        <w:rPr>
          <w:rStyle w:val="10"/>
          <w:rFonts w:eastAsia="Calibri"/>
          <w:color w:val="00000A"/>
          <w:sz w:val="24"/>
          <w:szCs w:val="24"/>
        </w:rPr>
        <w:t>-анализ</w:t>
      </w:r>
      <w:bookmarkEnd w:id="32"/>
      <w:bookmarkEnd w:id="33"/>
      <w:r>
        <w:rPr>
          <w:rStyle w:val="10"/>
          <w:rFonts w:eastAsia="Calibri"/>
          <w:color w:val="00000A"/>
          <w:sz w:val="24"/>
          <w:szCs w:val="24"/>
        </w:rPr>
        <w:t xml:space="preserve"> социально-экономического состояния Смоленского района Алтайского края</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Проведенный комплексный анализ социально-экономического развития Смоленского района Алтайского края позволил выявить сильные и слабые стороны района, его конкурентные преимущества и возможные угрозы, зависящие как от внешних, так и от внутренних факторов.</w:t>
      </w:r>
    </w:p>
    <w:p w:rsidR="00CF5E34" w:rsidRDefault="00CF5E34">
      <w:pPr>
        <w:spacing w:after="0" w:line="240" w:lineRule="auto"/>
        <w:jc w:val="center"/>
        <w:rPr>
          <w:rFonts w:ascii="Times New Roman" w:eastAsia="Calibri" w:hAnsi="Times New Roman"/>
          <w:b/>
          <w:sz w:val="24"/>
          <w:szCs w:val="24"/>
        </w:rPr>
      </w:pPr>
    </w:p>
    <w:p w:rsidR="00CF5E34" w:rsidRDefault="00D91FC8">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Таблица 39 -  </w:t>
      </w:r>
      <w:r>
        <w:rPr>
          <w:rFonts w:ascii="Times New Roman" w:eastAsia="Calibri" w:hAnsi="Times New Roman"/>
          <w:sz w:val="24"/>
          <w:szCs w:val="24"/>
          <w:lang w:val="en-US"/>
        </w:rPr>
        <w:t>SWOT</w:t>
      </w:r>
      <w:r>
        <w:rPr>
          <w:rFonts w:ascii="Times New Roman" w:eastAsia="Calibri" w:hAnsi="Times New Roman"/>
          <w:sz w:val="24"/>
          <w:szCs w:val="24"/>
        </w:rPr>
        <w:t>-анализ Смоленского района</w:t>
      </w:r>
    </w:p>
    <w:p w:rsidR="00CF5E34" w:rsidRDefault="00CF5E34">
      <w:pPr>
        <w:spacing w:after="0" w:line="240" w:lineRule="auto"/>
        <w:jc w:val="center"/>
        <w:rPr>
          <w:rFonts w:ascii="Times New Roman" w:eastAsia="Calibri" w:hAnsi="Times New Roman"/>
          <w:b/>
          <w:sz w:val="24"/>
          <w:szCs w:val="24"/>
        </w:rPr>
      </w:pPr>
    </w:p>
    <w:tbl>
      <w:tblPr>
        <w:tblW w:w="10322" w:type="dxa"/>
        <w:tblInd w:w="-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tblPr>
      <w:tblGrid>
        <w:gridCol w:w="5724"/>
        <w:gridCol w:w="4598"/>
      </w:tblGrid>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b/>
              </w:rPr>
            </w:pPr>
            <w:r>
              <w:rPr>
                <w:rFonts w:ascii="Times New Roman" w:eastAsia="Calibri" w:hAnsi="Times New Roman"/>
                <w:b/>
              </w:rPr>
              <w:t>ВНУТРЕННЯЯ СРЕДА</w:t>
            </w:r>
          </w:p>
        </w:tc>
      </w:tr>
      <w:tr w:rsidR="00CF5E34">
        <w:tc>
          <w:tcPr>
            <w:tcW w:w="5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napToGrid w:val="0"/>
              <w:spacing w:after="0" w:line="240" w:lineRule="auto"/>
              <w:jc w:val="center"/>
              <w:rPr>
                <w:rFonts w:ascii="Times New Roman" w:eastAsia="Calibri" w:hAnsi="Times New Roman"/>
                <w:b/>
              </w:rPr>
            </w:pPr>
            <w:r>
              <w:rPr>
                <w:rFonts w:ascii="Times New Roman" w:eastAsia="Calibri" w:hAnsi="Times New Roman"/>
                <w:b/>
              </w:rPr>
              <w:t>Преимущества (сильные стороны)</w:t>
            </w:r>
          </w:p>
        </w:tc>
        <w:tc>
          <w:tcPr>
            <w:tcW w:w="45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napToGrid w:val="0"/>
              <w:spacing w:after="0" w:line="240" w:lineRule="auto"/>
              <w:jc w:val="center"/>
              <w:rPr>
                <w:rFonts w:ascii="Times New Roman" w:eastAsia="Calibri" w:hAnsi="Times New Roman"/>
                <w:b/>
              </w:rPr>
            </w:pPr>
            <w:r>
              <w:rPr>
                <w:rFonts w:ascii="Times New Roman" w:eastAsia="Calibri" w:hAnsi="Times New Roman"/>
                <w:b/>
              </w:rPr>
              <w:t>Недостатки (слабые стороны)</w:t>
            </w: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napToGrid w:val="0"/>
              <w:spacing w:after="0" w:line="240" w:lineRule="auto"/>
              <w:jc w:val="center"/>
              <w:rPr>
                <w:rFonts w:ascii="Times New Roman" w:eastAsia="Calibri" w:hAnsi="Times New Roman"/>
                <w:b/>
                <w:i/>
              </w:rPr>
            </w:pPr>
            <w:r>
              <w:rPr>
                <w:rFonts w:ascii="Times New Roman" w:eastAsia="Calibri" w:hAnsi="Times New Roman"/>
                <w:b/>
                <w:i/>
              </w:rPr>
              <w:t>Геополитическое положение</w:t>
            </w:r>
          </w:p>
        </w:tc>
      </w:tr>
      <w:tr w:rsidR="00CF5E34">
        <w:tc>
          <w:tcPr>
            <w:tcW w:w="5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наличие транспортной связи с другими регионами (автомобильный)</w:t>
            </w:r>
          </w:p>
        </w:tc>
        <w:tc>
          <w:tcPr>
            <w:tcW w:w="45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32"/>
              </w:tabs>
              <w:snapToGrid w:val="0"/>
              <w:spacing w:after="0" w:line="240" w:lineRule="auto"/>
              <w:ind w:left="-10" w:firstLine="0"/>
              <w:jc w:val="both"/>
              <w:rPr>
                <w:rFonts w:ascii="Times New Roman" w:eastAsia="Calibri" w:hAnsi="Times New Roman"/>
              </w:rPr>
            </w:pPr>
            <w:r>
              <w:rPr>
                <w:rFonts w:ascii="Times New Roman" w:eastAsia="Calibri" w:hAnsi="Times New Roman"/>
              </w:rPr>
              <w:t>периферийное положение относительно важных центров России;</w:t>
            </w:r>
          </w:p>
          <w:p w:rsidR="00CF5E34" w:rsidRDefault="00D91FC8">
            <w:pPr>
              <w:widowControl w:val="0"/>
              <w:numPr>
                <w:ilvl w:val="0"/>
                <w:numId w:val="10"/>
              </w:numPr>
              <w:tabs>
                <w:tab w:val="left" w:pos="88"/>
                <w:tab w:val="left" w:pos="132"/>
              </w:tabs>
              <w:spacing w:after="0" w:line="240" w:lineRule="auto"/>
              <w:ind w:left="-10" w:firstLine="0"/>
              <w:jc w:val="both"/>
              <w:rPr>
                <w:rFonts w:ascii="Times New Roman" w:eastAsia="Calibri" w:hAnsi="Times New Roman"/>
              </w:rPr>
            </w:pPr>
            <w:r>
              <w:rPr>
                <w:rFonts w:ascii="Times New Roman" w:eastAsia="Calibri" w:hAnsi="Times New Roman"/>
              </w:rPr>
              <w:t>разбросанность населенных пунктов на обширной территории;</w:t>
            </w: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b/>
                <w:i/>
              </w:rPr>
            </w:pPr>
            <w:r>
              <w:rPr>
                <w:rFonts w:ascii="Times New Roman" w:eastAsia="Calibri" w:hAnsi="Times New Roman"/>
                <w:b/>
                <w:i/>
              </w:rPr>
              <w:t>Природная среда и экология</w:t>
            </w:r>
          </w:p>
        </w:tc>
      </w:tr>
      <w:tr w:rsidR="00CF5E34">
        <w:tc>
          <w:tcPr>
            <w:tcW w:w="5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spacing w:val="-1"/>
              </w:rPr>
            </w:pPr>
            <w:r>
              <w:rPr>
                <w:rFonts w:ascii="Times New Roman" w:eastAsia="Calibri" w:hAnsi="Times New Roman"/>
              </w:rPr>
              <w:t>н</w:t>
            </w:r>
            <w:r>
              <w:rPr>
                <w:rFonts w:ascii="Times New Roman" w:eastAsia="Calibri" w:hAnsi="Times New Roman"/>
                <w:spacing w:val="-1"/>
              </w:rPr>
              <w:t xml:space="preserve">аличие, лесных, водных ресурсов </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spacing w:val="-1"/>
              </w:rPr>
            </w:pPr>
            <w:r>
              <w:rPr>
                <w:rFonts w:ascii="Times New Roman" w:eastAsia="Calibri" w:hAnsi="Times New Roman"/>
                <w:spacing w:val="-1"/>
              </w:rPr>
              <w:t>обеспеченность питьевой водой из подземных источников – развитая гидрологическая сеть</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spacing w:val="-1"/>
              </w:rPr>
            </w:pPr>
            <w:r>
              <w:rPr>
                <w:rFonts w:ascii="Times New Roman" w:eastAsia="Calibri" w:hAnsi="Times New Roman"/>
                <w:spacing w:val="-1"/>
              </w:rPr>
              <w:t xml:space="preserve">наличие особо охраняемых природных территорий </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spacing w:val="-1"/>
              </w:rPr>
            </w:pPr>
            <w:r>
              <w:rPr>
                <w:rFonts w:ascii="Times New Roman" w:eastAsia="Calibri" w:hAnsi="Times New Roman"/>
                <w:spacing w:val="-1"/>
              </w:rPr>
              <w:t>наличие общераспространенных полезных ископаемых</w:t>
            </w:r>
          </w:p>
        </w:tc>
        <w:tc>
          <w:tcPr>
            <w:tcW w:w="45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32"/>
              </w:tabs>
              <w:snapToGrid w:val="0"/>
              <w:spacing w:after="0" w:line="240" w:lineRule="auto"/>
              <w:ind w:left="-10" w:firstLine="0"/>
              <w:jc w:val="both"/>
              <w:rPr>
                <w:rFonts w:ascii="Times New Roman" w:eastAsia="Calibri" w:hAnsi="Times New Roman"/>
              </w:rPr>
            </w:pPr>
            <w:r>
              <w:rPr>
                <w:rFonts w:ascii="Times New Roman" w:eastAsia="Calibri" w:hAnsi="Times New Roman"/>
              </w:rPr>
              <w:t>отсутствие автоматизированных систем контроля за выбросами загрязняющих веществ в атмосферу</w:t>
            </w:r>
          </w:p>
          <w:p w:rsidR="00CF5E34" w:rsidRDefault="00D91FC8">
            <w:pPr>
              <w:widowControl w:val="0"/>
              <w:numPr>
                <w:ilvl w:val="0"/>
                <w:numId w:val="10"/>
              </w:numPr>
              <w:tabs>
                <w:tab w:val="left" w:pos="88"/>
                <w:tab w:val="left" w:pos="132"/>
              </w:tabs>
              <w:snapToGrid w:val="0"/>
              <w:spacing w:after="0" w:line="240" w:lineRule="auto"/>
              <w:ind w:left="-10" w:firstLine="0"/>
              <w:jc w:val="both"/>
              <w:rPr>
                <w:rFonts w:ascii="Times New Roman" w:eastAsia="Calibri" w:hAnsi="Times New Roman"/>
              </w:rPr>
            </w:pPr>
            <w:r>
              <w:rPr>
                <w:rFonts w:ascii="Times New Roman" w:eastAsia="Calibri" w:hAnsi="Times New Roman"/>
              </w:rPr>
              <w:t xml:space="preserve">отсутствие в населенных  пунктах очистных сооружений, полигонов ТБО </w:t>
            </w:r>
          </w:p>
          <w:p w:rsidR="00CF5E34" w:rsidRDefault="00D91FC8">
            <w:pPr>
              <w:widowControl w:val="0"/>
              <w:numPr>
                <w:ilvl w:val="0"/>
                <w:numId w:val="10"/>
              </w:numPr>
              <w:tabs>
                <w:tab w:val="left" w:pos="88"/>
                <w:tab w:val="left" w:pos="132"/>
              </w:tabs>
              <w:snapToGrid w:val="0"/>
              <w:spacing w:after="0" w:line="240" w:lineRule="auto"/>
              <w:ind w:left="-10" w:firstLine="0"/>
              <w:jc w:val="both"/>
              <w:rPr>
                <w:rFonts w:ascii="Times New Roman" w:eastAsia="Calibri" w:hAnsi="Times New Roman"/>
              </w:rPr>
            </w:pPr>
            <w:r>
              <w:rPr>
                <w:rFonts w:ascii="Times New Roman" w:eastAsia="Calibri" w:hAnsi="Times New Roman"/>
              </w:rPr>
              <w:t>большое количество несанкционированных свалок мусора</w:t>
            </w:r>
          </w:p>
          <w:p w:rsidR="00CF5E34" w:rsidRDefault="00D91FC8">
            <w:pPr>
              <w:widowControl w:val="0"/>
              <w:numPr>
                <w:ilvl w:val="0"/>
                <w:numId w:val="10"/>
              </w:numPr>
              <w:tabs>
                <w:tab w:val="left" w:pos="88"/>
                <w:tab w:val="left" w:pos="132"/>
              </w:tabs>
              <w:snapToGrid w:val="0"/>
              <w:spacing w:after="0" w:line="240" w:lineRule="auto"/>
              <w:ind w:left="-10" w:firstLine="0"/>
              <w:jc w:val="both"/>
              <w:rPr>
                <w:rFonts w:ascii="Times New Roman" w:eastAsia="Calibri" w:hAnsi="Times New Roman"/>
              </w:rPr>
            </w:pPr>
            <w:r>
              <w:rPr>
                <w:rFonts w:ascii="Times New Roman" w:eastAsia="Calibri" w:hAnsi="Times New Roman"/>
              </w:rPr>
              <w:t>отсутствие замкнутых систем оборотного водоснабжения</w:t>
            </w:r>
          </w:p>
          <w:p w:rsidR="00CF5E34" w:rsidRDefault="00D91FC8">
            <w:pPr>
              <w:widowControl w:val="0"/>
              <w:numPr>
                <w:ilvl w:val="0"/>
                <w:numId w:val="10"/>
              </w:numPr>
              <w:tabs>
                <w:tab w:val="left" w:pos="88"/>
                <w:tab w:val="left" w:pos="132"/>
              </w:tabs>
              <w:snapToGrid w:val="0"/>
              <w:spacing w:after="0" w:line="240" w:lineRule="auto"/>
              <w:ind w:left="-10" w:firstLine="0"/>
              <w:jc w:val="both"/>
              <w:rPr>
                <w:rFonts w:ascii="Times New Roman" w:eastAsia="Calibri" w:hAnsi="Times New Roman"/>
              </w:rPr>
            </w:pPr>
            <w:r>
              <w:rPr>
                <w:rFonts w:ascii="Times New Roman" w:eastAsia="Calibri" w:hAnsi="Times New Roman"/>
              </w:rPr>
              <w:t>не обеспечивается качественная технологическая и гигиеническая очистка питьевой воды</w:t>
            </w:r>
          </w:p>
          <w:p w:rsidR="00CF5E34" w:rsidRDefault="00D91FC8">
            <w:pPr>
              <w:widowControl w:val="0"/>
              <w:numPr>
                <w:ilvl w:val="0"/>
                <w:numId w:val="10"/>
              </w:numPr>
              <w:tabs>
                <w:tab w:val="left" w:pos="88"/>
                <w:tab w:val="left" w:pos="132"/>
              </w:tabs>
              <w:snapToGrid w:val="0"/>
              <w:spacing w:after="0" w:line="240" w:lineRule="auto"/>
              <w:ind w:left="-10" w:firstLine="0"/>
              <w:jc w:val="both"/>
              <w:rPr>
                <w:rFonts w:ascii="Times New Roman" w:eastAsia="Calibri" w:hAnsi="Times New Roman"/>
              </w:rPr>
            </w:pPr>
            <w:r>
              <w:rPr>
                <w:rFonts w:ascii="Times New Roman" w:eastAsia="Calibri" w:hAnsi="Times New Roman"/>
              </w:rPr>
              <w:t>недостаточная освоенность общераспространенных полезных ископаемых</w:t>
            </w:r>
          </w:p>
          <w:p w:rsidR="00CF5E34" w:rsidRDefault="00D91FC8">
            <w:pPr>
              <w:widowControl w:val="0"/>
              <w:numPr>
                <w:ilvl w:val="0"/>
                <w:numId w:val="10"/>
              </w:numPr>
              <w:tabs>
                <w:tab w:val="left" w:pos="88"/>
                <w:tab w:val="left" w:pos="142"/>
              </w:tabs>
              <w:snapToGrid w:val="0"/>
              <w:spacing w:after="0" w:line="240" w:lineRule="auto"/>
              <w:ind w:left="-10" w:firstLine="0"/>
              <w:jc w:val="both"/>
              <w:rPr>
                <w:rFonts w:ascii="Times New Roman" w:eastAsia="Calibri" w:hAnsi="Times New Roman"/>
              </w:rPr>
            </w:pPr>
            <w:r>
              <w:rPr>
                <w:rFonts w:ascii="Times New Roman" w:eastAsia="Calibri" w:hAnsi="Times New Roman"/>
              </w:rPr>
              <w:t>отсутствие муниципальной программы, а также программ природопользователей в области охраны окружающей среды</w:t>
            </w: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b/>
                <w:i/>
              </w:rPr>
            </w:pPr>
            <w:r>
              <w:rPr>
                <w:rFonts w:ascii="Times New Roman" w:eastAsia="Calibri" w:hAnsi="Times New Roman"/>
                <w:b/>
                <w:i/>
              </w:rPr>
              <w:t>Земельные отношения и имущественные комплекс</w:t>
            </w:r>
          </w:p>
        </w:tc>
      </w:tr>
      <w:tr w:rsidR="00CF5E34">
        <w:tc>
          <w:tcPr>
            <w:tcW w:w="5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организация совместной работы с надзорными и контролирующими органами Алтайского края и Российской Федерации для применения санкций в отношении недобросовестных пользователей и арендаторов муниципального имущества;</w:t>
            </w:r>
          </w:p>
        </w:tc>
        <w:tc>
          <w:tcPr>
            <w:tcW w:w="45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1"/>
              </w:numPr>
              <w:tabs>
                <w:tab w:val="left" w:pos="158"/>
              </w:tabs>
              <w:snapToGrid w:val="0"/>
              <w:spacing w:after="0" w:line="240" w:lineRule="auto"/>
              <w:ind w:left="59" w:hanging="59"/>
              <w:jc w:val="both"/>
              <w:rPr>
                <w:rFonts w:ascii="Times New Roman" w:eastAsia="Calibri" w:hAnsi="Times New Roman"/>
              </w:rPr>
            </w:pPr>
            <w:r>
              <w:rPr>
                <w:rFonts w:ascii="Times New Roman" w:eastAsia="Calibri" w:hAnsi="Times New Roman"/>
              </w:rPr>
              <w:t>остаются проблемы повышения эффективности использования и охраны земель, развития агропромышленного производства;</w:t>
            </w:r>
          </w:p>
          <w:p w:rsidR="00CF5E34" w:rsidRDefault="00D91FC8">
            <w:pPr>
              <w:widowControl w:val="0"/>
              <w:numPr>
                <w:ilvl w:val="0"/>
                <w:numId w:val="11"/>
              </w:numPr>
              <w:tabs>
                <w:tab w:val="left" w:pos="158"/>
              </w:tabs>
              <w:spacing w:after="0" w:line="240" w:lineRule="auto"/>
              <w:ind w:left="59" w:hanging="59"/>
              <w:jc w:val="both"/>
              <w:rPr>
                <w:rFonts w:ascii="Times New Roman" w:eastAsia="Calibri" w:hAnsi="Times New Roman"/>
              </w:rPr>
            </w:pPr>
            <w:r>
              <w:rPr>
                <w:rFonts w:ascii="Times New Roman" w:eastAsia="Calibri" w:hAnsi="Times New Roman"/>
              </w:rPr>
              <w:t>большая степень износа муниципального имущества, недостаточность средств бюджета на его капитальный ремонт.</w:t>
            </w: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b/>
                <w:i/>
              </w:rPr>
            </w:pPr>
            <w:r>
              <w:rPr>
                <w:rFonts w:ascii="Times New Roman" w:eastAsia="Calibri" w:hAnsi="Times New Roman"/>
                <w:b/>
                <w:i/>
              </w:rPr>
              <w:t>Промышленность</w:t>
            </w:r>
          </w:p>
        </w:tc>
      </w:tr>
      <w:tr w:rsidR="00CF5E34">
        <w:tc>
          <w:tcPr>
            <w:tcW w:w="5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105"/>
                <w:tab w:val="left" w:pos="88"/>
              </w:tabs>
              <w:snapToGrid w:val="0"/>
              <w:spacing w:after="0" w:line="240" w:lineRule="auto"/>
              <w:ind w:left="37" w:firstLine="0"/>
              <w:jc w:val="both"/>
              <w:rPr>
                <w:rFonts w:ascii="Times New Roman" w:eastAsia="Calibri" w:hAnsi="Times New Roman"/>
              </w:rPr>
            </w:pPr>
            <w:r>
              <w:rPr>
                <w:rFonts w:ascii="Times New Roman" w:eastAsia="Calibri" w:hAnsi="Times New Roman"/>
              </w:rPr>
              <w:t xml:space="preserve">наличие собственной ресурсной базы для создания и расширения деятельности предприятий промышленности </w:t>
            </w:r>
          </w:p>
          <w:p w:rsidR="00CF5E34" w:rsidRDefault="00D91FC8">
            <w:pPr>
              <w:widowControl w:val="0"/>
              <w:numPr>
                <w:ilvl w:val="0"/>
                <w:numId w:val="10"/>
              </w:numPr>
              <w:tabs>
                <w:tab w:val="left" w:pos="-105"/>
                <w:tab w:val="left" w:pos="88"/>
              </w:tabs>
              <w:spacing w:after="0" w:line="240" w:lineRule="auto"/>
              <w:ind w:left="37" w:firstLine="0"/>
              <w:jc w:val="both"/>
              <w:rPr>
                <w:rFonts w:ascii="Times New Roman" w:eastAsia="Calibri" w:hAnsi="Times New Roman"/>
              </w:rPr>
            </w:pPr>
            <w:r>
              <w:rPr>
                <w:rFonts w:ascii="Times New Roman" w:eastAsia="Calibri" w:hAnsi="Times New Roman"/>
              </w:rPr>
              <w:t>наличие малых предприятий по переработке древесины,</w:t>
            </w:r>
          </w:p>
          <w:p w:rsidR="00CF5E34" w:rsidRDefault="00D91FC8">
            <w:pPr>
              <w:widowControl w:val="0"/>
              <w:numPr>
                <w:ilvl w:val="0"/>
                <w:numId w:val="10"/>
              </w:numPr>
              <w:tabs>
                <w:tab w:val="left" w:pos="-105"/>
                <w:tab w:val="left" w:pos="88"/>
              </w:tabs>
              <w:spacing w:after="0" w:line="240" w:lineRule="auto"/>
              <w:ind w:left="37" w:firstLine="0"/>
              <w:jc w:val="both"/>
              <w:rPr>
                <w:rFonts w:ascii="Times New Roman" w:eastAsia="Calibri" w:hAnsi="Times New Roman"/>
              </w:rPr>
            </w:pPr>
            <w:r>
              <w:rPr>
                <w:rFonts w:ascii="Times New Roman" w:eastAsia="Calibri" w:hAnsi="Times New Roman"/>
              </w:rPr>
              <w:t>строительство новых объектов и производств</w:t>
            </w:r>
          </w:p>
        </w:tc>
        <w:tc>
          <w:tcPr>
            <w:tcW w:w="45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32"/>
              </w:tabs>
              <w:snapToGrid w:val="0"/>
              <w:spacing w:after="0" w:line="240" w:lineRule="auto"/>
              <w:ind w:left="0" w:hanging="1"/>
              <w:jc w:val="both"/>
              <w:rPr>
                <w:rFonts w:ascii="Times New Roman" w:eastAsia="Calibri" w:hAnsi="Times New Roman"/>
              </w:rPr>
            </w:pPr>
            <w:r>
              <w:rPr>
                <w:rFonts w:ascii="Times New Roman" w:eastAsia="Calibri" w:hAnsi="Times New Roman"/>
              </w:rPr>
              <w:t>Смоленский район не является промышленно развитым районом;</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высокая степень морального и физического износа основных фондов;</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неполная загрузка производственных мощностей;</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недостаток собственных оборотных средств;</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низкая заработная плата – основная причина ухода специалистов с предприятий пищевой промышленности;</w:t>
            </w:r>
          </w:p>
          <w:p w:rsidR="00CF5E34" w:rsidRDefault="00D91FC8">
            <w:pPr>
              <w:widowControl w:val="0"/>
              <w:numPr>
                <w:ilvl w:val="0"/>
                <w:numId w:val="10"/>
              </w:numPr>
              <w:tabs>
                <w:tab w:val="left" w:pos="88"/>
                <w:tab w:val="left" w:pos="132"/>
              </w:tabs>
              <w:spacing w:after="0" w:line="240" w:lineRule="auto"/>
              <w:ind w:left="0" w:hanging="1"/>
              <w:jc w:val="both"/>
              <w:rPr>
                <w:rFonts w:ascii="Times New Roman" w:eastAsia="Calibri" w:hAnsi="Times New Roman"/>
              </w:rPr>
            </w:pPr>
            <w:r>
              <w:rPr>
                <w:rFonts w:ascii="Times New Roman" w:eastAsia="Calibri" w:hAnsi="Times New Roman"/>
              </w:rPr>
              <w:t>жесткая конкуренция на рынке региона</w:t>
            </w:r>
          </w:p>
          <w:p w:rsidR="00CF5E34" w:rsidRDefault="00D91FC8">
            <w:pPr>
              <w:keepNext/>
              <w:widowControl w:val="0"/>
              <w:numPr>
                <w:ilvl w:val="0"/>
                <w:numId w:val="7"/>
              </w:numPr>
              <w:tabs>
                <w:tab w:val="left" w:pos="132"/>
              </w:tabs>
              <w:suppressAutoHyphens/>
              <w:spacing w:after="0" w:line="240" w:lineRule="auto"/>
              <w:ind w:left="0" w:hanging="1"/>
              <w:contextualSpacing/>
              <w:jc w:val="both"/>
              <w:rPr>
                <w:rFonts w:ascii="Times New Roman" w:eastAsia="Calibri" w:hAnsi="Times New Roman"/>
              </w:rPr>
            </w:pPr>
            <w:r>
              <w:rPr>
                <w:rFonts w:ascii="Times New Roman" w:eastAsia="Calibri" w:hAnsi="Times New Roman"/>
              </w:rPr>
              <w:t>недостаток объема инвестиций в основной капитал;</w:t>
            </w:r>
          </w:p>
          <w:p w:rsidR="00CF5E34" w:rsidRDefault="00D91FC8">
            <w:pPr>
              <w:widowControl w:val="0"/>
              <w:numPr>
                <w:ilvl w:val="0"/>
                <w:numId w:val="10"/>
              </w:numPr>
              <w:tabs>
                <w:tab w:val="left" w:pos="88"/>
                <w:tab w:val="left" w:pos="132"/>
              </w:tabs>
              <w:spacing w:after="0" w:line="240" w:lineRule="auto"/>
              <w:ind w:left="0" w:hanging="1"/>
              <w:jc w:val="both"/>
              <w:rPr>
                <w:rFonts w:ascii="Times New Roman" w:eastAsia="Calibri" w:hAnsi="Times New Roman"/>
              </w:rPr>
            </w:pPr>
            <w:r>
              <w:rPr>
                <w:rFonts w:ascii="Times New Roman" w:eastAsia="Calibri" w:hAnsi="Times New Roman"/>
              </w:rPr>
              <w:t>отсутствие крупных инвестиционных площадок с развитой инфраструктурой.</w:t>
            </w: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b/>
                <w:i/>
              </w:rPr>
            </w:pPr>
            <w:r>
              <w:rPr>
                <w:rFonts w:ascii="Times New Roman" w:eastAsia="Calibri" w:hAnsi="Times New Roman"/>
                <w:b/>
                <w:i/>
              </w:rPr>
              <w:t>Агропромышленный комплекс</w:t>
            </w:r>
          </w:p>
        </w:tc>
      </w:tr>
      <w:tr w:rsidR="00CF5E34">
        <w:tc>
          <w:tcPr>
            <w:tcW w:w="5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spacing w:val="-1"/>
              </w:rPr>
            </w:pPr>
            <w:r>
              <w:rPr>
                <w:rFonts w:ascii="Times New Roman" w:eastAsia="Calibri" w:hAnsi="Times New Roman"/>
                <w:spacing w:val="-1"/>
              </w:rPr>
              <w:t>преобладание черноземов, выщелоченных и темно-серых лесных почв</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наличие новой высокотехнологической сельскохозяйственной техники</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возможность получения субсидий из краевого бюджета по различным направлениям сельского хозяйства;</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возможность привлечения предприятиями АПК льготных кредитов;</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возможности для развития лекарственного растениеводства и производства экологически чистой продукции</w:t>
            </w:r>
          </w:p>
        </w:tc>
        <w:tc>
          <w:tcPr>
            <w:tcW w:w="45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территория отнесена к зоне рискованного земледелия с высокой зависимостью от погодных условий</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недостаточная техническая оснащенность и низкий уровень внедрения инновационных технологий в производство</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нестабильность численности поголовья КРС;</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диспаритет цен на промышленную и сельскохозяйственную продукцию</w:t>
            </w:r>
          </w:p>
          <w:p w:rsidR="00CF5E34" w:rsidRDefault="00CF5E34">
            <w:pPr>
              <w:widowControl w:val="0"/>
              <w:tabs>
                <w:tab w:val="left" w:pos="142"/>
              </w:tabs>
              <w:spacing w:after="0" w:line="240" w:lineRule="auto"/>
              <w:jc w:val="both"/>
              <w:rPr>
                <w:rFonts w:ascii="Times New Roman" w:eastAsia="Calibri" w:hAnsi="Times New Roman"/>
              </w:rPr>
            </w:pPr>
          </w:p>
          <w:p w:rsidR="00CF5E34" w:rsidRDefault="00CF5E34">
            <w:pPr>
              <w:widowControl w:val="0"/>
              <w:tabs>
                <w:tab w:val="left" w:pos="142"/>
              </w:tabs>
              <w:spacing w:after="0" w:line="240" w:lineRule="auto"/>
              <w:jc w:val="both"/>
              <w:rPr>
                <w:rFonts w:ascii="Times New Roman" w:eastAsia="Calibri" w:hAnsi="Times New Roman"/>
              </w:rPr>
            </w:pP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b/>
                <w:i/>
              </w:rPr>
            </w:pPr>
            <w:r>
              <w:rPr>
                <w:rFonts w:ascii="Times New Roman" w:eastAsia="Calibri" w:hAnsi="Times New Roman"/>
                <w:b/>
                <w:i/>
              </w:rPr>
              <w:t>Потребительский рынок и предпринимательство</w:t>
            </w:r>
          </w:p>
        </w:tc>
      </w:tr>
      <w:tr w:rsidR="00CF5E34">
        <w:tc>
          <w:tcPr>
            <w:tcW w:w="5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создание ИКЦ, основной целью которого является создание благоприятных условий для развития субъектов малого и среднего предпринимательства;</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осуществление поддержки субъектов малого и среднего предпринимательства в рамках муниципальной целевой программы;</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динамическому развитию потребительского рынка способствует как рост потребительского спроса, так и эффективная политика администрации района, направленная на поддержку дальнейшего развития экономического потенциала;</w:t>
            </w:r>
          </w:p>
        </w:tc>
        <w:tc>
          <w:tcPr>
            <w:tcW w:w="45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дефицит квалифицированных кадров, недостаточный уровень профессиональной подготовки</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слабое развитие сферы общественного питания</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слабое развитие придорожного сервиса</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отсутствие бытового обслуживания в отдаленных населенных пунктах</w:t>
            </w: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b/>
                <w:i/>
              </w:rPr>
            </w:pPr>
            <w:r>
              <w:rPr>
                <w:rFonts w:ascii="Times New Roman" w:eastAsia="Calibri" w:hAnsi="Times New Roman"/>
                <w:b/>
                <w:i/>
              </w:rPr>
              <w:t>Жилищно-коммунальное и газовое хозяйство</w:t>
            </w:r>
          </w:p>
        </w:tc>
      </w:tr>
      <w:tr w:rsidR="00CF5E34">
        <w:tc>
          <w:tcPr>
            <w:tcW w:w="5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участие в федеральных и краевых программах по энергоресурсосбережению.</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предоставление субсидий и льгот гражданам на оплату ЖКУ</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газификация районного центра и нескольких сел Смоленского района</w:t>
            </w:r>
          </w:p>
        </w:tc>
        <w:tc>
          <w:tcPr>
            <w:tcW w:w="45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32"/>
              </w:tabs>
              <w:snapToGrid w:val="0"/>
              <w:spacing w:after="0" w:line="240" w:lineRule="auto"/>
              <w:ind w:left="0" w:hanging="1"/>
              <w:jc w:val="both"/>
              <w:rPr>
                <w:rFonts w:ascii="Times New Roman" w:eastAsia="Calibri" w:hAnsi="Times New Roman"/>
              </w:rPr>
            </w:pPr>
            <w:r>
              <w:rPr>
                <w:rFonts w:ascii="Times New Roman" w:eastAsia="Calibri" w:hAnsi="Times New Roman"/>
              </w:rPr>
              <w:t>высокая степень изношенности инженерных сетей, угроза возникновения чрезвычайных ситуаций;</w:t>
            </w:r>
          </w:p>
          <w:p w:rsidR="00CF5E34" w:rsidRDefault="00D91FC8">
            <w:pPr>
              <w:widowControl w:val="0"/>
              <w:numPr>
                <w:ilvl w:val="0"/>
                <w:numId w:val="10"/>
              </w:numPr>
              <w:tabs>
                <w:tab w:val="left" w:pos="88"/>
                <w:tab w:val="left" w:pos="132"/>
              </w:tabs>
              <w:spacing w:after="0" w:line="240" w:lineRule="auto"/>
              <w:ind w:left="0" w:hanging="1"/>
              <w:jc w:val="both"/>
              <w:rPr>
                <w:rFonts w:ascii="Times New Roman" w:eastAsia="Calibri" w:hAnsi="Times New Roman"/>
              </w:rPr>
            </w:pPr>
            <w:r>
              <w:rPr>
                <w:rFonts w:ascii="Times New Roman" w:eastAsia="Calibri" w:hAnsi="Times New Roman"/>
              </w:rPr>
              <w:t>низкий уровень внедрения энергосберегающих и других прогрессивных технологий;</w:t>
            </w:r>
          </w:p>
          <w:p w:rsidR="00CF5E34" w:rsidRDefault="00D91FC8">
            <w:pPr>
              <w:widowControl w:val="0"/>
              <w:numPr>
                <w:ilvl w:val="0"/>
                <w:numId w:val="10"/>
              </w:numPr>
              <w:tabs>
                <w:tab w:val="left" w:pos="88"/>
                <w:tab w:val="left" w:pos="132"/>
              </w:tabs>
              <w:spacing w:after="0" w:line="240" w:lineRule="auto"/>
              <w:ind w:left="0" w:hanging="1"/>
              <w:jc w:val="both"/>
              <w:rPr>
                <w:rFonts w:ascii="Times New Roman" w:eastAsia="Calibri" w:hAnsi="Times New Roman"/>
              </w:rPr>
            </w:pPr>
            <w:r>
              <w:rPr>
                <w:rFonts w:ascii="Times New Roman" w:eastAsia="Calibri" w:hAnsi="Times New Roman"/>
              </w:rPr>
              <w:t>низкий уровень газификации поселения</w:t>
            </w: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b/>
                <w:i/>
              </w:rPr>
            </w:pPr>
            <w:r>
              <w:rPr>
                <w:rFonts w:ascii="Times New Roman" w:eastAsia="Calibri" w:hAnsi="Times New Roman"/>
                <w:b/>
                <w:i/>
              </w:rPr>
              <w:t>Транспорт, дорожное хозяйство, связь</w:t>
            </w:r>
          </w:p>
        </w:tc>
      </w:tr>
      <w:tr w:rsidR="00CF5E34">
        <w:tc>
          <w:tcPr>
            <w:tcW w:w="5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наличие широкой сети территориальных дорог Бийск - Белокуриха, Бийск - Петропавловское, Бийск – Солонешное</w:t>
            </w:r>
          </w:p>
          <w:p w:rsidR="00CF5E34" w:rsidRDefault="00D91FC8">
            <w:pPr>
              <w:keepNext/>
              <w:widowControl w:val="0"/>
              <w:numPr>
                <w:ilvl w:val="0"/>
                <w:numId w:val="7"/>
              </w:numPr>
              <w:tabs>
                <w:tab w:val="left" w:pos="142"/>
              </w:tabs>
              <w:suppressAutoHyphens/>
              <w:spacing w:after="0" w:line="240" w:lineRule="auto"/>
              <w:ind w:left="0" w:hanging="1"/>
              <w:contextualSpacing/>
              <w:rPr>
                <w:rFonts w:ascii="Times New Roman" w:eastAsia="Calibri" w:hAnsi="Times New Roman"/>
              </w:rPr>
            </w:pPr>
            <w:r>
              <w:rPr>
                <w:rFonts w:ascii="Times New Roman" w:eastAsia="Calibri" w:hAnsi="Times New Roman"/>
              </w:rPr>
              <w:t>обеспеченность района дорогами общего пользования регионального и межмуниципального значения с твердым покрытием;</w:t>
            </w:r>
          </w:p>
          <w:p w:rsidR="00CF5E34" w:rsidRDefault="00D91FC8">
            <w:pPr>
              <w:keepNext/>
              <w:widowControl w:val="0"/>
              <w:numPr>
                <w:ilvl w:val="0"/>
                <w:numId w:val="7"/>
              </w:numPr>
              <w:tabs>
                <w:tab w:val="left" w:pos="142"/>
              </w:tabs>
              <w:suppressAutoHyphens/>
              <w:spacing w:after="0" w:line="240" w:lineRule="auto"/>
              <w:ind w:left="0" w:hanging="1"/>
              <w:contextualSpacing/>
              <w:rPr>
                <w:rFonts w:ascii="Times New Roman" w:eastAsia="Calibri" w:hAnsi="Times New Roman"/>
              </w:rPr>
            </w:pPr>
            <w:r>
              <w:rPr>
                <w:rFonts w:ascii="Times New Roman" w:eastAsia="Calibri" w:hAnsi="Times New Roman"/>
              </w:rPr>
              <w:t>покрытие телефонной сетью всех населенных пунктов района;</w:t>
            </w:r>
          </w:p>
          <w:p w:rsidR="00CF5E34" w:rsidRDefault="00D91FC8">
            <w:pPr>
              <w:keepNext/>
              <w:widowControl w:val="0"/>
              <w:numPr>
                <w:ilvl w:val="0"/>
                <w:numId w:val="7"/>
              </w:numPr>
              <w:tabs>
                <w:tab w:val="left" w:pos="142"/>
              </w:tabs>
              <w:suppressAutoHyphens/>
              <w:spacing w:after="0" w:line="240" w:lineRule="auto"/>
              <w:ind w:left="0" w:hanging="1"/>
              <w:contextualSpacing/>
              <w:rPr>
                <w:rFonts w:ascii="Times New Roman" w:eastAsia="Calibri" w:hAnsi="Times New Roman"/>
              </w:rPr>
            </w:pPr>
            <w:r>
              <w:rPr>
                <w:rFonts w:ascii="Times New Roman" w:eastAsia="Calibri" w:hAnsi="Times New Roman"/>
              </w:rPr>
              <w:t>развитие волоконно-оптической связи;</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наличие интернета во всех поселениях, где есть общеобразовательные школы</w:t>
            </w:r>
          </w:p>
        </w:tc>
        <w:tc>
          <w:tcPr>
            <w:tcW w:w="45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32"/>
              </w:tabs>
              <w:snapToGrid w:val="0"/>
              <w:spacing w:after="0" w:line="240" w:lineRule="auto"/>
              <w:ind w:left="0" w:hanging="1"/>
              <w:jc w:val="both"/>
              <w:rPr>
                <w:rFonts w:ascii="Times New Roman" w:eastAsia="Calibri" w:hAnsi="Times New Roman"/>
              </w:rPr>
            </w:pPr>
            <w:r>
              <w:rPr>
                <w:rFonts w:ascii="Times New Roman" w:eastAsia="Calibri" w:hAnsi="Times New Roman"/>
              </w:rPr>
              <w:t>необходимость постоянного улучшения качества дорог;</w:t>
            </w:r>
          </w:p>
          <w:p w:rsidR="00CF5E34" w:rsidRDefault="00D91FC8">
            <w:pPr>
              <w:widowControl w:val="0"/>
              <w:numPr>
                <w:ilvl w:val="0"/>
                <w:numId w:val="10"/>
              </w:numPr>
              <w:tabs>
                <w:tab w:val="left" w:pos="88"/>
                <w:tab w:val="left" w:pos="132"/>
              </w:tabs>
              <w:spacing w:after="0" w:line="240" w:lineRule="auto"/>
              <w:ind w:left="0" w:hanging="1"/>
              <w:jc w:val="both"/>
              <w:rPr>
                <w:rFonts w:ascii="Times New Roman" w:eastAsia="Calibri" w:hAnsi="Times New Roman"/>
              </w:rPr>
            </w:pPr>
            <w:r>
              <w:rPr>
                <w:rFonts w:ascii="Times New Roman" w:eastAsia="Calibri" w:hAnsi="Times New Roman"/>
              </w:rPr>
              <w:t>наряду с цифровым оборудованием продолжает эксплуатироваться устаревшее квазиэлектронное оборудование связи, не обеспечивающее качественное предоставление услуг связи;</w:t>
            </w:r>
          </w:p>
          <w:p w:rsidR="00CF5E34" w:rsidRDefault="00D91FC8">
            <w:pPr>
              <w:widowControl w:val="0"/>
              <w:numPr>
                <w:ilvl w:val="0"/>
                <w:numId w:val="10"/>
              </w:numPr>
              <w:tabs>
                <w:tab w:val="left" w:pos="88"/>
                <w:tab w:val="left" w:pos="132"/>
              </w:tabs>
              <w:spacing w:after="0" w:line="240" w:lineRule="auto"/>
              <w:ind w:left="0" w:hanging="1"/>
              <w:jc w:val="both"/>
              <w:rPr>
                <w:rFonts w:ascii="Times New Roman" w:eastAsia="Calibri" w:hAnsi="Times New Roman"/>
              </w:rPr>
            </w:pPr>
            <w:r>
              <w:rPr>
                <w:rFonts w:ascii="Times New Roman" w:eastAsia="Calibri" w:hAnsi="Times New Roman"/>
              </w:rPr>
              <w:t>не в полной мере отработаны аварийные и обходные схемы обеспечения связи;</w:t>
            </w:r>
          </w:p>
          <w:p w:rsidR="00CF5E34" w:rsidRDefault="00CF5E34">
            <w:pPr>
              <w:widowControl w:val="0"/>
              <w:tabs>
                <w:tab w:val="left" w:pos="132"/>
              </w:tabs>
              <w:spacing w:after="0" w:line="240" w:lineRule="auto"/>
              <w:jc w:val="both"/>
              <w:rPr>
                <w:rFonts w:ascii="Times New Roman" w:eastAsia="Calibri" w:hAnsi="Times New Roman"/>
              </w:rPr>
            </w:pP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tabs>
                <w:tab w:val="left" w:pos="132"/>
              </w:tabs>
              <w:snapToGrid w:val="0"/>
              <w:spacing w:after="0" w:line="240" w:lineRule="auto"/>
              <w:ind w:left="-1"/>
              <w:jc w:val="center"/>
              <w:rPr>
                <w:rFonts w:ascii="Times New Roman" w:eastAsia="Calibri" w:hAnsi="Times New Roman"/>
              </w:rPr>
            </w:pPr>
            <w:r>
              <w:rPr>
                <w:rFonts w:ascii="Times New Roman" w:hAnsi="Times New Roman"/>
                <w:b/>
                <w:i/>
              </w:rPr>
              <w:t>Туристическая отрасль</w:t>
            </w:r>
          </w:p>
        </w:tc>
      </w:tr>
      <w:tr w:rsidR="00CF5E34">
        <w:tc>
          <w:tcPr>
            <w:tcW w:w="5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 xml:space="preserve">транспортная доступность туристических объектов (наличие автомобильных дорог и близкое расположение аэропорта в г. Горно-Алтайск), </w:t>
            </w:r>
          </w:p>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близость к г. Бийск и г.Белокуриха создает дополнительные возможности развития различных видов туризма</w:t>
            </w:r>
          </w:p>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Смоленский район входит в брендовый краевой проект «Малое Золотое кольцо Алтая»</w:t>
            </w:r>
          </w:p>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участник туристско-рекреационного кластера «Белокуриха» и «Белокуриха 2».</w:t>
            </w:r>
          </w:p>
        </w:tc>
        <w:tc>
          <w:tcPr>
            <w:tcW w:w="45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32"/>
              </w:tabs>
              <w:snapToGrid w:val="0"/>
              <w:spacing w:after="0" w:line="240" w:lineRule="auto"/>
              <w:ind w:left="0" w:hanging="1"/>
              <w:jc w:val="both"/>
              <w:rPr>
                <w:rFonts w:ascii="Times New Roman" w:eastAsia="Calibri" w:hAnsi="Times New Roman"/>
              </w:rPr>
            </w:pPr>
            <w:r>
              <w:rPr>
                <w:rFonts w:ascii="Times New Roman" w:eastAsia="Calibri" w:hAnsi="Times New Roman"/>
              </w:rPr>
              <w:t>сезонный характер деятельности туристической отрасли</w:t>
            </w:r>
          </w:p>
          <w:p w:rsidR="00CF5E34" w:rsidRDefault="00D91FC8">
            <w:pPr>
              <w:widowControl w:val="0"/>
              <w:numPr>
                <w:ilvl w:val="0"/>
                <w:numId w:val="10"/>
              </w:numPr>
              <w:tabs>
                <w:tab w:val="left" w:pos="88"/>
                <w:tab w:val="left" w:pos="132"/>
              </w:tabs>
              <w:snapToGrid w:val="0"/>
              <w:spacing w:after="0" w:line="240" w:lineRule="auto"/>
              <w:ind w:left="0" w:hanging="1"/>
              <w:jc w:val="both"/>
              <w:rPr>
                <w:rFonts w:ascii="Times New Roman" w:eastAsia="Calibri" w:hAnsi="Times New Roman"/>
              </w:rPr>
            </w:pPr>
            <w:r>
              <w:rPr>
                <w:rFonts w:ascii="Times New Roman" w:eastAsia="Calibri" w:hAnsi="Times New Roman"/>
              </w:rPr>
              <w:t xml:space="preserve">недостаток квалифицированных кадров в области гостиничного дела и туризма; </w:t>
            </w:r>
          </w:p>
          <w:p w:rsidR="00CF5E34" w:rsidRDefault="00D91FC8">
            <w:pPr>
              <w:widowControl w:val="0"/>
              <w:numPr>
                <w:ilvl w:val="0"/>
                <w:numId w:val="10"/>
              </w:numPr>
              <w:tabs>
                <w:tab w:val="left" w:pos="88"/>
                <w:tab w:val="left" w:pos="132"/>
              </w:tabs>
              <w:snapToGrid w:val="0"/>
              <w:spacing w:after="0" w:line="240" w:lineRule="auto"/>
              <w:ind w:left="0" w:hanging="1"/>
              <w:jc w:val="both"/>
              <w:rPr>
                <w:rFonts w:ascii="Times New Roman" w:eastAsia="Calibri" w:hAnsi="Times New Roman"/>
              </w:rPr>
            </w:pPr>
            <w:r>
              <w:rPr>
                <w:rFonts w:ascii="Times New Roman" w:eastAsia="Calibri" w:hAnsi="Times New Roman"/>
              </w:rPr>
              <w:t>низкое качество дорожной инфраструктуры</w:t>
            </w:r>
          </w:p>
          <w:p w:rsidR="00CF5E34" w:rsidRDefault="00D91FC8">
            <w:pPr>
              <w:widowControl w:val="0"/>
              <w:numPr>
                <w:ilvl w:val="0"/>
                <w:numId w:val="10"/>
              </w:numPr>
              <w:tabs>
                <w:tab w:val="left" w:pos="88"/>
                <w:tab w:val="left" w:pos="132"/>
              </w:tabs>
              <w:snapToGrid w:val="0"/>
              <w:spacing w:after="0" w:line="240" w:lineRule="auto"/>
              <w:ind w:left="0" w:hanging="1"/>
              <w:jc w:val="both"/>
              <w:rPr>
                <w:rFonts w:ascii="Times New Roman" w:eastAsia="Calibri" w:hAnsi="Times New Roman"/>
              </w:rPr>
            </w:pPr>
            <w:r>
              <w:rPr>
                <w:rFonts w:ascii="Times New Roman" w:eastAsia="Calibri" w:hAnsi="Times New Roman"/>
              </w:rPr>
              <w:t xml:space="preserve">более 70% туристического потока из Алтайского края </w:t>
            </w: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b/>
                <w:i/>
              </w:rPr>
            </w:pPr>
            <w:r>
              <w:rPr>
                <w:rFonts w:ascii="Times New Roman" w:eastAsia="Calibri" w:hAnsi="Times New Roman"/>
                <w:b/>
                <w:i/>
              </w:rPr>
              <w:t>Пространственная организация, градостроительное регулирование</w:t>
            </w:r>
          </w:p>
        </w:tc>
      </w:tr>
      <w:tr w:rsidR="00CF5E34">
        <w:tc>
          <w:tcPr>
            <w:tcW w:w="5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значительная активизация малоэтажного жилищного строительства;</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специфика расположения территории района;</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утвержденная районная схема территориального планирования, генеральные планы 3 поселений, правила землепользования и застройки всех поселений района;</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участие в краевых и федеральных программах по обеспечению жильем.</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наличие природных ресурсов (полезные ископаемые), необходимых в сфере строительства и промышленности строительных материалов.</w:t>
            </w:r>
          </w:p>
        </w:tc>
        <w:tc>
          <w:tcPr>
            <w:tcW w:w="45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32"/>
              </w:tabs>
              <w:snapToGrid w:val="0"/>
              <w:spacing w:after="0" w:line="240" w:lineRule="auto"/>
              <w:ind w:left="0" w:hanging="1"/>
              <w:jc w:val="both"/>
              <w:rPr>
                <w:rFonts w:ascii="Times New Roman" w:eastAsia="Calibri" w:hAnsi="Times New Roman"/>
              </w:rPr>
            </w:pPr>
            <w:r>
              <w:rPr>
                <w:rFonts w:ascii="Times New Roman" w:eastAsia="Calibri" w:hAnsi="Times New Roman"/>
              </w:rPr>
              <w:t>недостаточное внимание к малым архитектурным формам и архитектурному оформлению фасадов ранее выстроенных жилых и гражданских зданий</w:t>
            </w:r>
          </w:p>
          <w:p w:rsidR="00CF5E34" w:rsidRDefault="00D91FC8">
            <w:pPr>
              <w:widowControl w:val="0"/>
              <w:numPr>
                <w:ilvl w:val="0"/>
                <w:numId w:val="10"/>
              </w:numPr>
              <w:tabs>
                <w:tab w:val="left" w:pos="88"/>
                <w:tab w:val="left" w:pos="132"/>
              </w:tabs>
              <w:spacing w:after="0" w:line="240" w:lineRule="auto"/>
              <w:ind w:left="0" w:hanging="1"/>
              <w:jc w:val="both"/>
              <w:rPr>
                <w:rFonts w:ascii="Times New Roman" w:eastAsia="Calibri" w:hAnsi="Times New Roman"/>
              </w:rPr>
            </w:pPr>
            <w:r>
              <w:rPr>
                <w:rFonts w:ascii="Times New Roman" w:eastAsia="Calibri" w:hAnsi="Times New Roman"/>
              </w:rPr>
              <w:t>недостаточное финансирование строительства объектов инженерной и социальной инфраструктур;</w:t>
            </w:r>
          </w:p>
          <w:p w:rsidR="00CF5E34" w:rsidRDefault="00D91FC8">
            <w:pPr>
              <w:widowControl w:val="0"/>
              <w:numPr>
                <w:ilvl w:val="0"/>
                <w:numId w:val="10"/>
              </w:numPr>
              <w:tabs>
                <w:tab w:val="left" w:pos="88"/>
                <w:tab w:val="left" w:pos="132"/>
              </w:tabs>
              <w:spacing w:after="0" w:line="240" w:lineRule="auto"/>
              <w:ind w:left="0" w:hanging="1"/>
              <w:jc w:val="both"/>
              <w:rPr>
                <w:rFonts w:ascii="Times New Roman" w:eastAsia="Calibri" w:hAnsi="Times New Roman"/>
              </w:rPr>
            </w:pPr>
            <w:r>
              <w:rPr>
                <w:rFonts w:ascii="Times New Roman" w:eastAsia="Calibri" w:hAnsi="Times New Roman"/>
              </w:rPr>
              <w:t>слабая законодательная база по привлечению населения, эксплуатирующего новое жилье без официального его ввода в эксплуатацию, что искажает статистическую отчетность фактически построенного жилья;</w:t>
            </w:r>
          </w:p>
          <w:p w:rsidR="00CF5E34" w:rsidRDefault="00D91FC8">
            <w:pPr>
              <w:widowControl w:val="0"/>
              <w:numPr>
                <w:ilvl w:val="0"/>
                <w:numId w:val="10"/>
              </w:numPr>
              <w:tabs>
                <w:tab w:val="left" w:pos="88"/>
                <w:tab w:val="left" w:pos="132"/>
              </w:tabs>
              <w:spacing w:after="0" w:line="240" w:lineRule="auto"/>
              <w:ind w:left="0" w:hanging="1"/>
              <w:jc w:val="both"/>
              <w:rPr>
                <w:rFonts w:ascii="Times New Roman" w:eastAsia="Calibri" w:hAnsi="Times New Roman"/>
              </w:rPr>
            </w:pPr>
            <w:r>
              <w:rPr>
                <w:rFonts w:ascii="Times New Roman" w:eastAsia="Calibri" w:hAnsi="Times New Roman"/>
              </w:rPr>
              <w:t>отсутствие обеспеченных инфраструктурой строительных площадок</w:t>
            </w:r>
          </w:p>
          <w:p w:rsidR="00CF5E34" w:rsidRDefault="00D91FC8">
            <w:pPr>
              <w:widowControl w:val="0"/>
              <w:numPr>
                <w:ilvl w:val="0"/>
                <w:numId w:val="10"/>
              </w:numPr>
              <w:tabs>
                <w:tab w:val="left" w:pos="88"/>
                <w:tab w:val="left" w:pos="132"/>
              </w:tabs>
              <w:spacing w:after="0" w:line="240" w:lineRule="auto"/>
              <w:ind w:left="-10" w:firstLine="0"/>
              <w:jc w:val="both"/>
              <w:rPr>
                <w:rFonts w:ascii="Times New Roman" w:eastAsia="Calibri" w:hAnsi="Times New Roman"/>
              </w:rPr>
            </w:pPr>
            <w:r>
              <w:rPr>
                <w:rFonts w:ascii="Times New Roman" w:eastAsia="Calibri" w:hAnsi="Times New Roman"/>
              </w:rPr>
              <w:t>отсутствие генеральных планов сельских поселений, в отношении которых правительственными органами местного самоуправления приняты решения об отсутствии необходимости их разработки;</w:t>
            </w:r>
          </w:p>
          <w:p w:rsidR="00CF5E34" w:rsidRDefault="00D91FC8">
            <w:pPr>
              <w:widowControl w:val="0"/>
              <w:numPr>
                <w:ilvl w:val="0"/>
                <w:numId w:val="10"/>
              </w:numPr>
              <w:tabs>
                <w:tab w:val="left" w:pos="88"/>
                <w:tab w:val="left" w:pos="132"/>
              </w:tabs>
              <w:spacing w:after="0" w:line="240" w:lineRule="auto"/>
              <w:ind w:left="-10" w:firstLine="0"/>
              <w:jc w:val="both"/>
              <w:rPr>
                <w:rFonts w:ascii="Times New Roman" w:eastAsia="Calibri" w:hAnsi="Times New Roman"/>
              </w:rPr>
            </w:pPr>
            <w:r>
              <w:rPr>
                <w:rFonts w:ascii="Times New Roman" w:eastAsia="Calibri" w:hAnsi="Times New Roman"/>
              </w:rPr>
              <w:t>отсутствие в Едином государственном реестре недвижимости сведений о границах населенных пунктов и территориальных зон»;</w:t>
            </w:r>
          </w:p>
          <w:p w:rsidR="00CF5E34" w:rsidRDefault="00D91FC8">
            <w:pPr>
              <w:widowControl w:val="0"/>
              <w:numPr>
                <w:ilvl w:val="0"/>
                <w:numId w:val="10"/>
              </w:numPr>
              <w:tabs>
                <w:tab w:val="left" w:pos="88"/>
                <w:tab w:val="left" w:pos="132"/>
              </w:tabs>
              <w:spacing w:after="0" w:line="240" w:lineRule="auto"/>
              <w:ind w:left="-10" w:firstLine="0"/>
              <w:jc w:val="both"/>
              <w:rPr>
                <w:rFonts w:ascii="Times New Roman" w:eastAsia="Calibri" w:hAnsi="Times New Roman"/>
              </w:rPr>
            </w:pPr>
            <w:r>
              <w:rPr>
                <w:rFonts w:ascii="Times New Roman" w:eastAsia="Calibri" w:hAnsi="Times New Roman"/>
              </w:rPr>
              <w:t>недостаточный уровень благоустройства сельских поселений</w:t>
            </w: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b/>
                <w:i/>
              </w:rPr>
            </w:pPr>
            <w:r>
              <w:rPr>
                <w:rFonts w:ascii="Times New Roman" w:eastAsia="Calibri" w:hAnsi="Times New Roman"/>
                <w:b/>
                <w:i/>
              </w:rPr>
              <w:t>Социальная сфера</w:t>
            </w: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i/>
                <w:u w:val="single"/>
              </w:rPr>
            </w:pPr>
            <w:r>
              <w:rPr>
                <w:rFonts w:ascii="Times New Roman" w:eastAsia="Calibri" w:hAnsi="Times New Roman"/>
                <w:i/>
                <w:u w:val="single"/>
              </w:rPr>
              <w:t>Демография, рынок труда и занятости</w:t>
            </w:r>
          </w:p>
        </w:tc>
      </w:tr>
      <w:tr w:rsidR="00CF5E34">
        <w:tc>
          <w:tcPr>
            <w:tcW w:w="5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pacing w:after="0" w:line="240" w:lineRule="auto"/>
              <w:ind w:left="0" w:hanging="1"/>
              <w:rPr>
                <w:rFonts w:ascii="Times New Roman" w:eastAsia="Calibri" w:hAnsi="Times New Roman"/>
              </w:rPr>
            </w:pPr>
            <w:r>
              <w:rPr>
                <w:rFonts w:ascii="Times New Roman" w:eastAsia="Calibri" w:hAnsi="Times New Roman"/>
              </w:rPr>
              <w:t xml:space="preserve">высокий экономический потенциал, выгодное </w:t>
            </w:r>
            <w:bookmarkStart w:id="34" w:name="_Toc180304260"/>
            <w:bookmarkStart w:id="35" w:name="_Toc179883793"/>
            <w:r>
              <w:rPr>
                <w:rFonts w:ascii="Times New Roman" w:eastAsia="Calibri" w:hAnsi="Times New Roman"/>
              </w:rPr>
              <w:t xml:space="preserve">экономико-географическое положение, наличие природных ресурсов </w:t>
            </w:r>
            <w:bookmarkEnd w:id="34"/>
            <w:bookmarkEnd w:id="35"/>
            <w:r>
              <w:rPr>
                <w:rFonts w:ascii="Times New Roman" w:eastAsia="Calibri" w:hAnsi="Times New Roman"/>
              </w:rPr>
              <w:t>и памятников истории дают дополнительные возможности развитию рынка труда;</w:t>
            </w:r>
          </w:p>
          <w:p w:rsidR="00CF5E34" w:rsidRDefault="00D91FC8">
            <w:pPr>
              <w:widowControl w:val="0"/>
              <w:numPr>
                <w:ilvl w:val="0"/>
                <w:numId w:val="10"/>
              </w:numPr>
              <w:tabs>
                <w:tab w:val="left" w:pos="88"/>
                <w:tab w:val="left" w:pos="142"/>
              </w:tabs>
              <w:spacing w:after="0" w:line="240" w:lineRule="auto"/>
              <w:ind w:left="0" w:hanging="1"/>
              <w:rPr>
                <w:rFonts w:ascii="Times New Roman" w:eastAsia="Calibri" w:hAnsi="Times New Roman"/>
              </w:rPr>
            </w:pPr>
            <w:r>
              <w:rPr>
                <w:rFonts w:ascii="Times New Roman" w:eastAsia="Calibri" w:hAnsi="Times New Roman"/>
              </w:rPr>
              <w:t>выстроена система взаимодействия органов исполнительской власти, поддержки, предпринимательства района, а также с руководителями и кадровыми службами предприятий района</w:t>
            </w:r>
          </w:p>
          <w:p w:rsidR="00CF5E34" w:rsidRDefault="00D91FC8">
            <w:pPr>
              <w:widowControl w:val="0"/>
              <w:numPr>
                <w:ilvl w:val="0"/>
                <w:numId w:val="10"/>
              </w:numPr>
              <w:tabs>
                <w:tab w:val="left" w:pos="88"/>
                <w:tab w:val="left" w:pos="142"/>
              </w:tabs>
              <w:spacing w:after="0" w:line="240" w:lineRule="auto"/>
              <w:ind w:left="0" w:hanging="1"/>
              <w:rPr>
                <w:rFonts w:ascii="Times New Roman" w:eastAsia="Calibri" w:hAnsi="Times New Roman"/>
              </w:rPr>
            </w:pPr>
            <w:r>
              <w:rPr>
                <w:rFonts w:ascii="Times New Roman" w:eastAsia="Calibri" w:hAnsi="Times New Roman"/>
              </w:rPr>
              <w:t>включение в реализацию региональных программ в рамках Национального проекта «Демография»</w:t>
            </w:r>
          </w:p>
          <w:p w:rsidR="00CF5E34" w:rsidRDefault="00CF5E34">
            <w:pPr>
              <w:widowControl w:val="0"/>
              <w:tabs>
                <w:tab w:val="left" w:pos="142"/>
              </w:tabs>
              <w:spacing w:after="0" w:line="240" w:lineRule="auto"/>
              <w:rPr>
                <w:rFonts w:ascii="Times New Roman" w:eastAsia="Calibri" w:hAnsi="Times New Roman"/>
              </w:rPr>
            </w:pPr>
          </w:p>
        </w:tc>
        <w:tc>
          <w:tcPr>
            <w:tcW w:w="45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keepNext/>
              <w:widowControl w:val="0"/>
              <w:numPr>
                <w:ilvl w:val="0"/>
                <w:numId w:val="7"/>
              </w:numPr>
              <w:tabs>
                <w:tab w:val="left" w:pos="142"/>
              </w:tabs>
              <w:suppressAutoHyphens/>
              <w:spacing w:after="0" w:line="240" w:lineRule="auto"/>
              <w:ind w:left="0" w:hanging="1"/>
              <w:contextualSpacing/>
              <w:rPr>
                <w:rFonts w:ascii="Times New Roman" w:eastAsia="Calibri" w:hAnsi="Times New Roman"/>
              </w:rPr>
            </w:pPr>
            <w:r>
              <w:rPr>
                <w:rFonts w:ascii="Times New Roman" w:eastAsia="Calibri" w:hAnsi="Times New Roman"/>
              </w:rPr>
              <w:t xml:space="preserve">снижение численности населения, </w:t>
            </w:r>
          </w:p>
          <w:p w:rsidR="00CF5E34" w:rsidRDefault="00D91FC8">
            <w:pPr>
              <w:widowControl w:val="0"/>
              <w:numPr>
                <w:ilvl w:val="0"/>
                <w:numId w:val="10"/>
              </w:numPr>
              <w:tabs>
                <w:tab w:val="left" w:pos="88"/>
                <w:tab w:val="left" w:pos="142"/>
              </w:tabs>
              <w:snapToGrid w:val="0"/>
              <w:spacing w:after="0" w:line="240" w:lineRule="auto"/>
              <w:ind w:left="0" w:hanging="1"/>
              <w:rPr>
                <w:rFonts w:ascii="Times New Roman" w:eastAsia="Calibri" w:hAnsi="Times New Roman"/>
              </w:rPr>
            </w:pPr>
            <w:r>
              <w:rPr>
                <w:rFonts w:ascii="Times New Roman" w:eastAsia="Calibri" w:hAnsi="Times New Roman"/>
              </w:rPr>
              <w:t xml:space="preserve">коэффициент смертности населения выше среднестатистического </w:t>
            </w:r>
          </w:p>
          <w:p w:rsidR="00CF5E34" w:rsidRDefault="00D91FC8">
            <w:pPr>
              <w:widowControl w:val="0"/>
              <w:numPr>
                <w:ilvl w:val="0"/>
                <w:numId w:val="10"/>
              </w:numPr>
              <w:tabs>
                <w:tab w:val="left" w:pos="88"/>
                <w:tab w:val="left" w:pos="132"/>
              </w:tabs>
              <w:spacing w:after="0" w:line="240" w:lineRule="auto"/>
              <w:ind w:left="0" w:hanging="1"/>
              <w:rPr>
                <w:rFonts w:ascii="Times New Roman" w:eastAsia="Calibri" w:hAnsi="Times New Roman"/>
              </w:rPr>
            </w:pPr>
            <w:r>
              <w:rPr>
                <w:rFonts w:ascii="Times New Roman" w:eastAsia="Calibri" w:hAnsi="Times New Roman"/>
              </w:rPr>
              <w:t>высокая дифференциация уровня безработицы  по поселениям</w:t>
            </w:r>
          </w:p>
          <w:p w:rsidR="00CF5E34" w:rsidRDefault="00D91FC8">
            <w:pPr>
              <w:widowControl w:val="0"/>
              <w:numPr>
                <w:ilvl w:val="0"/>
                <w:numId w:val="10"/>
              </w:numPr>
              <w:tabs>
                <w:tab w:val="left" w:pos="88"/>
                <w:tab w:val="left" w:pos="132"/>
              </w:tabs>
              <w:spacing w:after="0" w:line="240" w:lineRule="auto"/>
              <w:ind w:left="0" w:hanging="1"/>
              <w:rPr>
                <w:rFonts w:ascii="Times New Roman" w:eastAsia="Calibri" w:hAnsi="Times New Roman"/>
              </w:rPr>
            </w:pPr>
            <w:r>
              <w:rPr>
                <w:rFonts w:ascii="Times New Roman" w:eastAsia="Calibri" w:hAnsi="Times New Roman"/>
              </w:rPr>
              <w:t>высокий процент населения пенсионного возраста</w:t>
            </w:r>
          </w:p>
          <w:p w:rsidR="00CF5E34" w:rsidRDefault="00D91FC8">
            <w:pPr>
              <w:widowControl w:val="0"/>
              <w:numPr>
                <w:ilvl w:val="0"/>
                <w:numId w:val="10"/>
              </w:numPr>
              <w:tabs>
                <w:tab w:val="left" w:pos="88"/>
                <w:tab w:val="left" w:pos="132"/>
              </w:tabs>
              <w:spacing w:after="0" w:line="240" w:lineRule="auto"/>
              <w:ind w:left="0" w:hanging="1"/>
              <w:rPr>
                <w:rFonts w:ascii="Times New Roman" w:eastAsia="Calibri" w:hAnsi="Times New Roman"/>
              </w:rPr>
            </w:pPr>
            <w:r>
              <w:rPr>
                <w:rFonts w:ascii="Times New Roman" w:eastAsia="Calibri" w:hAnsi="Times New Roman"/>
              </w:rPr>
              <w:t>недостаток высококвалифицированных кадров</w:t>
            </w:r>
          </w:p>
          <w:p w:rsidR="00CF5E34" w:rsidRDefault="00D91FC8">
            <w:pPr>
              <w:keepNext/>
              <w:widowControl w:val="0"/>
              <w:numPr>
                <w:ilvl w:val="0"/>
                <w:numId w:val="7"/>
              </w:numPr>
              <w:tabs>
                <w:tab w:val="left" w:pos="132"/>
              </w:tabs>
              <w:suppressAutoHyphens/>
              <w:spacing w:after="0" w:line="240" w:lineRule="auto"/>
              <w:ind w:left="0" w:hanging="1"/>
              <w:contextualSpacing/>
              <w:rPr>
                <w:rFonts w:ascii="Times New Roman" w:eastAsia="Calibri" w:hAnsi="Times New Roman"/>
              </w:rPr>
            </w:pPr>
            <w:r>
              <w:rPr>
                <w:rFonts w:ascii="Times New Roman" w:eastAsia="Calibri" w:hAnsi="Times New Roman"/>
              </w:rPr>
              <w:t>наличие дифференциации средней заработной платы по поселениям и отраслям;</w:t>
            </w:r>
          </w:p>
          <w:p w:rsidR="00CF5E34" w:rsidRDefault="00D91FC8">
            <w:pPr>
              <w:keepNext/>
              <w:widowControl w:val="0"/>
              <w:numPr>
                <w:ilvl w:val="0"/>
                <w:numId w:val="7"/>
              </w:numPr>
              <w:tabs>
                <w:tab w:val="left" w:pos="132"/>
              </w:tabs>
              <w:suppressAutoHyphens/>
              <w:spacing w:after="0" w:line="240" w:lineRule="auto"/>
              <w:ind w:left="0" w:hanging="1"/>
              <w:contextualSpacing/>
              <w:rPr>
                <w:rFonts w:ascii="Times New Roman" w:eastAsia="Calibri" w:hAnsi="Times New Roman"/>
              </w:rPr>
            </w:pPr>
            <w:r>
              <w:rPr>
                <w:rFonts w:ascii="Times New Roman" w:eastAsia="Calibri" w:hAnsi="Times New Roman"/>
              </w:rPr>
              <w:t>сокращение численности занятых в экономике</w:t>
            </w:r>
          </w:p>
          <w:p w:rsidR="00CF5E34" w:rsidRDefault="00D91FC8">
            <w:pPr>
              <w:widowControl w:val="0"/>
              <w:numPr>
                <w:ilvl w:val="0"/>
                <w:numId w:val="10"/>
              </w:numPr>
              <w:tabs>
                <w:tab w:val="left" w:pos="88"/>
                <w:tab w:val="left" w:pos="132"/>
              </w:tabs>
              <w:spacing w:after="0" w:line="240" w:lineRule="auto"/>
              <w:ind w:left="0" w:hanging="1"/>
              <w:rPr>
                <w:rFonts w:ascii="Times New Roman" w:eastAsia="Calibri" w:hAnsi="Times New Roman"/>
              </w:rPr>
            </w:pPr>
            <w:r>
              <w:rPr>
                <w:rFonts w:ascii="Times New Roman" w:eastAsia="Calibri" w:hAnsi="Times New Roman"/>
              </w:rPr>
              <w:t>наличие территориального и структурного дисбаланса спроса и предложения рабочей силы на локальных рынках труда</w:t>
            </w: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i/>
                <w:u w:val="single"/>
              </w:rPr>
            </w:pPr>
            <w:r>
              <w:rPr>
                <w:rFonts w:ascii="Times New Roman" w:eastAsia="Calibri" w:hAnsi="Times New Roman"/>
                <w:i/>
                <w:u w:val="single"/>
              </w:rPr>
              <w:t>Здравоохранение</w:t>
            </w:r>
          </w:p>
        </w:tc>
      </w:tr>
      <w:tr w:rsidR="00CF5E34">
        <w:tc>
          <w:tcPr>
            <w:tcW w:w="5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pacing w:after="0" w:line="240" w:lineRule="auto"/>
              <w:ind w:left="0" w:hanging="1"/>
              <w:rPr>
                <w:rFonts w:ascii="Times New Roman" w:eastAsia="Calibri" w:hAnsi="Times New Roman"/>
              </w:rPr>
            </w:pPr>
            <w:r>
              <w:rPr>
                <w:rFonts w:ascii="Times New Roman" w:eastAsia="Calibri" w:hAnsi="Times New Roman"/>
              </w:rPr>
              <w:t>включение в реализацию региональных программ в рамках Национального проекта «Здравоохранение»</w:t>
            </w:r>
          </w:p>
          <w:p w:rsidR="00CF5E34" w:rsidRDefault="00D91FC8">
            <w:pPr>
              <w:widowControl w:val="0"/>
              <w:numPr>
                <w:ilvl w:val="0"/>
                <w:numId w:val="10"/>
              </w:numPr>
              <w:tabs>
                <w:tab w:val="left" w:pos="88"/>
                <w:tab w:val="left" w:pos="142"/>
              </w:tabs>
              <w:spacing w:after="0" w:line="240" w:lineRule="auto"/>
              <w:ind w:left="0" w:hanging="1"/>
              <w:rPr>
                <w:rFonts w:ascii="Times New Roman" w:eastAsia="Calibri" w:hAnsi="Times New Roman"/>
              </w:rPr>
            </w:pPr>
            <w:r>
              <w:rPr>
                <w:rFonts w:ascii="Times New Roman" w:eastAsia="Calibri" w:hAnsi="Times New Roman"/>
              </w:rPr>
              <w:t>реализация программы «Профилактика наркомании и токсикомании на территории Смоленского района» на 2015-2020 гг.</w:t>
            </w:r>
          </w:p>
          <w:p w:rsidR="00CF5E34" w:rsidRDefault="00D91FC8">
            <w:pPr>
              <w:widowControl w:val="0"/>
              <w:numPr>
                <w:ilvl w:val="0"/>
                <w:numId w:val="10"/>
              </w:numPr>
              <w:tabs>
                <w:tab w:val="left" w:pos="88"/>
                <w:tab w:val="left" w:pos="142"/>
              </w:tabs>
              <w:spacing w:after="0" w:line="240" w:lineRule="auto"/>
              <w:ind w:left="0" w:hanging="1"/>
              <w:rPr>
                <w:rFonts w:ascii="Times New Roman" w:eastAsia="Calibri" w:hAnsi="Times New Roman"/>
              </w:rPr>
            </w:pPr>
            <w:r>
              <w:rPr>
                <w:rFonts w:ascii="Times New Roman" w:eastAsia="Calibri" w:hAnsi="Times New Roman"/>
              </w:rPr>
              <w:t>реализация программ «Земский врач» и «Сельский фельдшер»;</w:t>
            </w:r>
          </w:p>
          <w:p w:rsidR="00CF5E34" w:rsidRDefault="00D91FC8">
            <w:pPr>
              <w:widowControl w:val="0"/>
              <w:numPr>
                <w:ilvl w:val="0"/>
                <w:numId w:val="10"/>
              </w:numPr>
              <w:tabs>
                <w:tab w:val="left" w:pos="88"/>
                <w:tab w:val="left" w:pos="142"/>
              </w:tabs>
              <w:spacing w:after="0" w:line="240" w:lineRule="auto"/>
              <w:ind w:left="0" w:hanging="1"/>
              <w:rPr>
                <w:rFonts w:ascii="Times New Roman" w:eastAsia="Calibri" w:hAnsi="Times New Roman"/>
              </w:rPr>
            </w:pPr>
            <w:r>
              <w:rPr>
                <w:rFonts w:ascii="Times New Roman" w:eastAsia="Calibri" w:hAnsi="Times New Roman"/>
              </w:rPr>
              <w:t>включение КГБУЗ «Смоленская ЦРБ» в региональную программу модернизации первичного звена здравоохранения.</w:t>
            </w:r>
          </w:p>
        </w:tc>
        <w:tc>
          <w:tcPr>
            <w:tcW w:w="45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32"/>
              </w:tabs>
              <w:snapToGrid w:val="0"/>
              <w:spacing w:after="0" w:line="240" w:lineRule="auto"/>
              <w:ind w:left="-10" w:firstLine="0"/>
              <w:rPr>
                <w:rFonts w:ascii="Times New Roman" w:eastAsia="Calibri" w:hAnsi="Times New Roman"/>
              </w:rPr>
            </w:pPr>
            <w:r>
              <w:rPr>
                <w:rFonts w:ascii="Times New Roman" w:eastAsia="Calibri" w:hAnsi="Times New Roman"/>
              </w:rPr>
              <w:t>отсутствие коек наркологического и психиатрического профилей;</w:t>
            </w:r>
          </w:p>
          <w:p w:rsidR="00CF5E34" w:rsidRDefault="00D91FC8">
            <w:pPr>
              <w:widowControl w:val="0"/>
              <w:numPr>
                <w:ilvl w:val="0"/>
                <w:numId w:val="10"/>
              </w:numPr>
              <w:tabs>
                <w:tab w:val="left" w:pos="88"/>
                <w:tab w:val="left" w:pos="132"/>
              </w:tabs>
              <w:spacing w:after="0" w:line="240" w:lineRule="auto"/>
              <w:ind w:left="-10" w:firstLine="0"/>
              <w:rPr>
                <w:rFonts w:ascii="Times New Roman" w:eastAsia="Calibri" w:hAnsi="Times New Roman"/>
              </w:rPr>
            </w:pPr>
            <w:r>
              <w:rPr>
                <w:rFonts w:ascii="Times New Roman" w:eastAsia="Calibri" w:hAnsi="Times New Roman"/>
              </w:rPr>
              <w:t>значительный износ оборудования и зданий учреждений здравоохранения</w:t>
            </w:r>
          </w:p>
          <w:p w:rsidR="00CF5E34" w:rsidRDefault="00D91FC8">
            <w:pPr>
              <w:widowControl w:val="0"/>
              <w:numPr>
                <w:ilvl w:val="0"/>
                <w:numId w:val="10"/>
              </w:numPr>
              <w:tabs>
                <w:tab w:val="left" w:pos="88"/>
                <w:tab w:val="left" w:pos="132"/>
              </w:tabs>
              <w:spacing w:after="0" w:line="240" w:lineRule="auto"/>
              <w:ind w:left="-10" w:firstLine="0"/>
              <w:rPr>
                <w:rFonts w:ascii="Times New Roman" w:eastAsia="Calibri" w:hAnsi="Times New Roman"/>
              </w:rPr>
            </w:pPr>
            <w:r>
              <w:rPr>
                <w:rFonts w:ascii="Times New Roman" w:eastAsia="Calibri" w:hAnsi="Times New Roman"/>
              </w:rPr>
              <w:t>неудовлетворительные жилищные условия для работников здравоохранения</w:t>
            </w:r>
          </w:p>
          <w:p w:rsidR="00CF5E34" w:rsidRDefault="00D91FC8">
            <w:pPr>
              <w:widowControl w:val="0"/>
              <w:numPr>
                <w:ilvl w:val="0"/>
                <w:numId w:val="10"/>
              </w:numPr>
              <w:tabs>
                <w:tab w:val="left" w:pos="88"/>
                <w:tab w:val="left" w:pos="132"/>
              </w:tabs>
              <w:spacing w:after="0" w:line="240" w:lineRule="auto"/>
              <w:ind w:left="-10" w:firstLine="0"/>
              <w:rPr>
                <w:rFonts w:ascii="Times New Roman" w:eastAsia="Calibri" w:hAnsi="Times New Roman"/>
              </w:rPr>
            </w:pPr>
            <w:r>
              <w:rPr>
                <w:rFonts w:ascii="Times New Roman" w:eastAsia="Calibri" w:hAnsi="Times New Roman"/>
              </w:rPr>
              <w:t>недостаток врачей</w:t>
            </w: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i/>
                <w:u w:val="single"/>
              </w:rPr>
            </w:pPr>
            <w:r>
              <w:rPr>
                <w:rFonts w:ascii="Times New Roman" w:eastAsia="Calibri" w:hAnsi="Times New Roman"/>
                <w:i/>
                <w:u w:val="single"/>
              </w:rPr>
              <w:t>Образование</w:t>
            </w:r>
          </w:p>
        </w:tc>
      </w:tr>
      <w:tr w:rsidR="00CF5E34">
        <w:tc>
          <w:tcPr>
            <w:tcW w:w="5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 xml:space="preserve">включение в реализацию региональных программ в рамках Национального проекта «Образование» («Современная школа», «Новые возможности для каждого», «Цифровая образовательная среда», «Успех каждого ребенка», «Учитель будущего», «Социальная активность», «Молодые профессионалы (Повышение конкурентоспособности профессионального образования)) </w:t>
            </w:r>
          </w:p>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Реализация муниципальной программы Развитие образования в Смоленском районе» на 2019-2025 г.;</w:t>
            </w:r>
          </w:p>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применение современных образовательных технологий и моделей в образовательном процессе;</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модернизация материально-технического обеспечения учебного процесса;</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сетевое взаимодействие школ района</w:t>
            </w:r>
          </w:p>
        </w:tc>
        <w:tc>
          <w:tcPr>
            <w:tcW w:w="45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9"/>
              </w:numPr>
              <w:tabs>
                <w:tab w:val="left" w:pos="140"/>
              </w:tabs>
              <w:spacing w:after="0" w:line="240" w:lineRule="auto"/>
              <w:ind w:left="-10" w:firstLine="10"/>
              <w:jc w:val="both"/>
              <w:rPr>
                <w:rFonts w:ascii="Times New Roman" w:eastAsia="Calibri" w:hAnsi="Times New Roman"/>
              </w:rPr>
            </w:pPr>
            <w:r>
              <w:rPr>
                <w:rFonts w:ascii="Times New Roman" w:eastAsia="Calibri" w:hAnsi="Times New Roman"/>
              </w:rPr>
              <w:t>износ материально-технической базы большинства детских садов;</w:t>
            </w:r>
          </w:p>
          <w:p w:rsidR="00CF5E34" w:rsidRDefault="00D91FC8">
            <w:pPr>
              <w:widowControl w:val="0"/>
              <w:numPr>
                <w:ilvl w:val="0"/>
                <w:numId w:val="9"/>
              </w:numPr>
              <w:tabs>
                <w:tab w:val="left" w:pos="140"/>
              </w:tabs>
              <w:spacing w:after="0" w:line="240" w:lineRule="auto"/>
              <w:ind w:left="-10" w:firstLine="10"/>
              <w:jc w:val="both"/>
              <w:rPr>
                <w:rFonts w:ascii="Times New Roman" w:eastAsia="Calibri" w:hAnsi="Times New Roman"/>
              </w:rPr>
            </w:pPr>
            <w:r>
              <w:rPr>
                <w:rFonts w:ascii="Times New Roman" w:eastAsia="Calibri" w:hAnsi="Times New Roman"/>
              </w:rPr>
              <w:t>дефицит новых технических средств обучения, физкультурного и игрового оборудования в группах и на прогулочных участках, игрушек и программно-методических пособий;</w:t>
            </w:r>
          </w:p>
          <w:p w:rsidR="00CF5E34" w:rsidRDefault="00D91FC8">
            <w:pPr>
              <w:widowControl w:val="0"/>
              <w:numPr>
                <w:ilvl w:val="0"/>
                <w:numId w:val="9"/>
              </w:numPr>
              <w:tabs>
                <w:tab w:val="left" w:pos="140"/>
              </w:tabs>
              <w:spacing w:after="0" w:line="240" w:lineRule="auto"/>
              <w:ind w:left="-10" w:firstLine="10"/>
              <w:jc w:val="both"/>
              <w:rPr>
                <w:rFonts w:ascii="Times New Roman" w:eastAsia="Calibri" w:hAnsi="Times New Roman"/>
              </w:rPr>
            </w:pPr>
            <w:r>
              <w:rPr>
                <w:rFonts w:ascii="Times New Roman" w:eastAsia="Calibri" w:hAnsi="Times New Roman"/>
              </w:rPr>
              <w:t>наличие учебных заведений, требующих капитального ремонта;</w:t>
            </w:r>
          </w:p>
          <w:p w:rsidR="00CF5E34" w:rsidRDefault="00CF5E34">
            <w:pPr>
              <w:widowControl w:val="0"/>
              <w:tabs>
                <w:tab w:val="left" w:pos="140"/>
              </w:tabs>
              <w:spacing w:after="0" w:line="240" w:lineRule="auto"/>
              <w:jc w:val="both"/>
              <w:rPr>
                <w:rFonts w:ascii="Times New Roman" w:eastAsia="Calibri" w:hAnsi="Times New Roman"/>
              </w:rPr>
            </w:pP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i/>
                <w:u w:val="single"/>
              </w:rPr>
            </w:pPr>
            <w:r>
              <w:rPr>
                <w:rFonts w:ascii="Times New Roman" w:eastAsia="Calibri" w:hAnsi="Times New Roman"/>
                <w:i/>
                <w:u w:val="single"/>
              </w:rPr>
              <w:t>Культура</w:t>
            </w:r>
          </w:p>
        </w:tc>
      </w:tr>
      <w:tr w:rsidR="00CF5E34">
        <w:tc>
          <w:tcPr>
            <w:tcW w:w="5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pacing w:after="0" w:line="240" w:lineRule="auto"/>
              <w:ind w:left="-10" w:firstLine="0"/>
              <w:jc w:val="both"/>
              <w:rPr>
                <w:rFonts w:ascii="Times New Roman" w:eastAsia="Calibri" w:hAnsi="Times New Roman"/>
              </w:rPr>
            </w:pPr>
            <w:r>
              <w:rPr>
                <w:rFonts w:ascii="Times New Roman" w:eastAsia="Calibri" w:hAnsi="Times New Roman"/>
              </w:rPr>
              <w:t>продуктивное функционирование на территории района учреждений культуры;</w:t>
            </w:r>
          </w:p>
          <w:p w:rsidR="00CF5E34" w:rsidRDefault="00D91FC8">
            <w:pPr>
              <w:widowControl w:val="0"/>
              <w:numPr>
                <w:ilvl w:val="0"/>
                <w:numId w:val="10"/>
              </w:numPr>
              <w:tabs>
                <w:tab w:val="left" w:pos="88"/>
                <w:tab w:val="left" w:pos="142"/>
              </w:tabs>
              <w:spacing w:after="0" w:line="240" w:lineRule="auto"/>
              <w:ind w:left="-10" w:firstLine="0"/>
              <w:jc w:val="both"/>
              <w:rPr>
                <w:rFonts w:ascii="Times New Roman" w:eastAsia="Calibri" w:hAnsi="Times New Roman"/>
              </w:rPr>
            </w:pPr>
            <w:r>
              <w:rPr>
                <w:rFonts w:ascii="Times New Roman" w:eastAsia="Calibri" w:hAnsi="Times New Roman"/>
              </w:rPr>
              <w:t>проведение на территории района массовых мероприятий имеющих статус краевых и федеральных</w:t>
            </w:r>
          </w:p>
          <w:p w:rsidR="00CF5E34" w:rsidRDefault="00D91FC8">
            <w:pPr>
              <w:widowControl w:val="0"/>
              <w:numPr>
                <w:ilvl w:val="0"/>
                <w:numId w:val="10"/>
              </w:numPr>
              <w:tabs>
                <w:tab w:val="left" w:pos="88"/>
                <w:tab w:val="left" w:pos="142"/>
              </w:tabs>
              <w:spacing w:after="0" w:line="240" w:lineRule="auto"/>
              <w:ind w:left="-10" w:firstLine="0"/>
              <w:jc w:val="both"/>
              <w:rPr>
                <w:rFonts w:ascii="Times New Roman" w:eastAsia="Calibri" w:hAnsi="Times New Roman"/>
              </w:rPr>
            </w:pPr>
            <w:r>
              <w:rPr>
                <w:rFonts w:ascii="Times New Roman" w:eastAsia="Calibri" w:hAnsi="Times New Roman"/>
              </w:rPr>
              <w:t>увеличение численности участников культурно-досуговых мероприятий</w:t>
            </w:r>
          </w:p>
        </w:tc>
        <w:tc>
          <w:tcPr>
            <w:tcW w:w="45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32"/>
              </w:tabs>
              <w:snapToGrid w:val="0"/>
              <w:spacing w:after="0" w:line="240" w:lineRule="auto"/>
              <w:ind w:left="-10" w:firstLine="0"/>
              <w:jc w:val="both"/>
              <w:rPr>
                <w:rFonts w:ascii="Times New Roman" w:eastAsia="Calibri" w:hAnsi="Times New Roman"/>
              </w:rPr>
            </w:pPr>
            <w:r>
              <w:rPr>
                <w:rFonts w:ascii="Times New Roman" w:eastAsia="Calibri" w:hAnsi="Times New Roman"/>
              </w:rPr>
              <w:t>высокий процент износа основных фондов учреждений культуры, введенных в период до 90-х годов;</w:t>
            </w:r>
          </w:p>
          <w:p w:rsidR="00CF5E34" w:rsidRDefault="00D91FC8">
            <w:pPr>
              <w:widowControl w:val="0"/>
              <w:numPr>
                <w:ilvl w:val="0"/>
                <w:numId w:val="10"/>
              </w:numPr>
              <w:tabs>
                <w:tab w:val="left" w:pos="88"/>
                <w:tab w:val="left" w:pos="132"/>
              </w:tabs>
              <w:spacing w:after="0" w:line="240" w:lineRule="auto"/>
              <w:ind w:left="-10" w:firstLine="0"/>
              <w:jc w:val="both"/>
              <w:rPr>
                <w:rFonts w:ascii="Times New Roman" w:eastAsia="Calibri" w:hAnsi="Times New Roman"/>
              </w:rPr>
            </w:pPr>
            <w:r>
              <w:rPr>
                <w:rFonts w:ascii="Times New Roman" w:eastAsia="Calibri" w:hAnsi="Times New Roman"/>
              </w:rPr>
              <w:t>недостаточно развита материально-техническая база учреждений культуры</w:t>
            </w:r>
          </w:p>
          <w:p w:rsidR="00CF5E34" w:rsidRDefault="00D91FC8">
            <w:pPr>
              <w:widowControl w:val="0"/>
              <w:numPr>
                <w:ilvl w:val="0"/>
                <w:numId w:val="10"/>
              </w:numPr>
              <w:tabs>
                <w:tab w:val="left" w:pos="88"/>
                <w:tab w:val="left" w:pos="132"/>
              </w:tabs>
              <w:spacing w:after="0" w:line="240" w:lineRule="auto"/>
              <w:ind w:left="-10" w:firstLine="0"/>
              <w:jc w:val="both"/>
              <w:rPr>
                <w:rFonts w:ascii="Times New Roman" w:eastAsia="Calibri" w:hAnsi="Times New Roman"/>
              </w:rPr>
            </w:pPr>
            <w:r>
              <w:rPr>
                <w:rFonts w:ascii="Times New Roman" w:eastAsia="Calibri" w:hAnsi="Times New Roman"/>
              </w:rPr>
              <w:t>отсутствие в некоторых населенных пунктах учреждений культуры</w:t>
            </w: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i/>
                <w:u w:val="single"/>
              </w:rPr>
            </w:pPr>
            <w:r>
              <w:rPr>
                <w:rFonts w:ascii="Times New Roman" w:eastAsia="Calibri" w:hAnsi="Times New Roman"/>
                <w:i/>
                <w:u w:val="single"/>
              </w:rPr>
              <w:t>Физкультура и спорт</w:t>
            </w:r>
          </w:p>
        </w:tc>
      </w:tr>
      <w:tr w:rsidR="00CF5E34">
        <w:tc>
          <w:tcPr>
            <w:tcW w:w="5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внедрение специальных программ по формированию здорового образа жизни в образовательных учреждениях;</w:t>
            </w:r>
          </w:p>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ежегодное проведение районных спартакиад среди сельских спортсменов;</w:t>
            </w:r>
          </w:p>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налажена система создания и проведения мероприятий и турниров к праздничным датам</w:t>
            </w:r>
          </w:p>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проведение краевых турниров и спартакиад</w:t>
            </w:r>
          </w:p>
        </w:tc>
        <w:tc>
          <w:tcPr>
            <w:tcW w:w="45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недостаточный уровень обеспеченности населения спортивными сооружениями, спортивным инвентарем и оборудованием на спортивных объектах для занятий массовой физической культуры;</w:t>
            </w:r>
          </w:p>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отсутствие устойчивой мотивации и материальной заинтересованности у специалистов высокой квалификации работать со спортивным резервом и спортсменами высокого класса</w:t>
            </w: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i/>
                <w:u w:val="single"/>
              </w:rPr>
            </w:pPr>
            <w:r>
              <w:rPr>
                <w:rFonts w:ascii="Times New Roman" w:eastAsia="Calibri" w:hAnsi="Times New Roman"/>
                <w:i/>
                <w:u w:val="single"/>
              </w:rPr>
              <w:t>Молодежная политика</w:t>
            </w:r>
          </w:p>
        </w:tc>
      </w:tr>
      <w:tr w:rsidR="00CF5E34">
        <w:tc>
          <w:tcPr>
            <w:tcW w:w="5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ежегодное проведение ярмарок вакансий и учебных мест;</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поддержка молодежного предпринимательства;</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распространение мероприятий по воспитанию толерантности, веротерпимости;</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наличие муниципальной программы «Обеспечение жильем молодых семей в Смоленском районе»</w:t>
            </w:r>
          </w:p>
          <w:p w:rsidR="00CF5E34" w:rsidRDefault="00CF5E34">
            <w:pPr>
              <w:widowControl w:val="0"/>
              <w:tabs>
                <w:tab w:val="left" w:pos="142"/>
              </w:tabs>
              <w:spacing w:after="0" w:line="240" w:lineRule="auto"/>
              <w:jc w:val="both"/>
              <w:rPr>
                <w:rFonts w:ascii="Times New Roman" w:eastAsia="Calibri" w:hAnsi="Times New Roman"/>
              </w:rPr>
            </w:pPr>
          </w:p>
        </w:tc>
        <w:tc>
          <w:tcPr>
            <w:tcW w:w="45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0"/>
              </w:tabs>
              <w:spacing w:after="0" w:line="240" w:lineRule="auto"/>
              <w:ind w:left="-10" w:hanging="11"/>
              <w:jc w:val="both"/>
              <w:rPr>
                <w:rFonts w:ascii="Times New Roman" w:eastAsia="Calibri" w:hAnsi="Times New Roman"/>
              </w:rPr>
            </w:pPr>
            <w:r>
              <w:rPr>
                <w:rFonts w:ascii="Times New Roman" w:eastAsia="Calibri" w:hAnsi="Times New Roman"/>
              </w:rPr>
              <w:t>нежелание выпускников ВУЗов возвращаться для трудоустройства в села района;</w:t>
            </w:r>
          </w:p>
          <w:p w:rsidR="00CF5E34" w:rsidRDefault="00D91FC8">
            <w:pPr>
              <w:widowControl w:val="0"/>
              <w:numPr>
                <w:ilvl w:val="0"/>
                <w:numId w:val="10"/>
              </w:numPr>
              <w:tabs>
                <w:tab w:val="left" w:pos="88"/>
                <w:tab w:val="left" w:pos="140"/>
              </w:tabs>
              <w:spacing w:after="0" w:line="240" w:lineRule="auto"/>
              <w:ind w:left="-10" w:hanging="11"/>
              <w:jc w:val="both"/>
              <w:rPr>
                <w:rFonts w:ascii="Times New Roman" w:eastAsia="Calibri" w:hAnsi="Times New Roman"/>
              </w:rPr>
            </w:pPr>
            <w:r>
              <w:rPr>
                <w:rFonts w:ascii="Times New Roman" w:eastAsia="Calibri" w:hAnsi="Times New Roman"/>
              </w:rPr>
              <w:t xml:space="preserve">отсутствие возможности трудоустройства в соответствии с квалификацией </w:t>
            </w:r>
          </w:p>
          <w:p w:rsidR="00CF5E34" w:rsidRDefault="00CF5E34">
            <w:pPr>
              <w:widowControl w:val="0"/>
              <w:tabs>
                <w:tab w:val="left" w:pos="140"/>
              </w:tabs>
              <w:spacing w:after="0" w:line="240" w:lineRule="auto"/>
              <w:ind w:left="-10"/>
              <w:jc w:val="both"/>
              <w:rPr>
                <w:rFonts w:ascii="Times New Roman" w:eastAsia="Calibri" w:hAnsi="Times New Roman"/>
              </w:rPr>
            </w:pP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i/>
                <w:u w:val="single"/>
              </w:rPr>
            </w:pPr>
            <w:r>
              <w:rPr>
                <w:rFonts w:ascii="Times New Roman" w:eastAsia="Calibri" w:hAnsi="Times New Roman"/>
                <w:i/>
                <w:u w:val="single"/>
              </w:rPr>
              <w:t>Социальная поддержка населения</w:t>
            </w:r>
          </w:p>
        </w:tc>
      </w:tr>
      <w:tr w:rsidR="00CF5E34">
        <w:tc>
          <w:tcPr>
            <w:tcW w:w="5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реализуется МП "Комплексное развитие сельских территорий муниципального образования Смоленский район Алтайского края" предусматривающая социальные выплаты на приобретение или строительство жилья</w:t>
            </w:r>
          </w:p>
        </w:tc>
        <w:tc>
          <w:tcPr>
            <w:tcW w:w="45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58"/>
              </w:tabs>
              <w:snapToGrid w:val="0"/>
              <w:spacing w:after="0" w:line="240" w:lineRule="auto"/>
              <w:ind w:left="0" w:hanging="1"/>
              <w:jc w:val="both"/>
              <w:rPr>
                <w:rFonts w:ascii="Times New Roman" w:eastAsia="Calibri" w:hAnsi="Times New Roman"/>
              </w:rPr>
            </w:pPr>
            <w:r>
              <w:rPr>
                <w:rFonts w:ascii="Times New Roman" w:eastAsia="Calibri" w:hAnsi="Times New Roman"/>
              </w:rPr>
              <w:t>наиболее уязвимыми, требующими особой защиты и участия являются дети-инвалиды, дети-сироты и дети, оставшиеся без попечения родителей, дети из многодетных, малообеспеченных семей;</w:t>
            </w: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i/>
                <w:u w:val="single"/>
              </w:rPr>
            </w:pPr>
            <w:r>
              <w:rPr>
                <w:rFonts w:ascii="Times New Roman" w:eastAsia="Calibri" w:hAnsi="Times New Roman"/>
                <w:i/>
                <w:u w:val="single"/>
              </w:rPr>
              <w:t>Правопорядок</w:t>
            </w:r>
          </w:p>
        </w:tc>
      </w:tr>
      <w:tr w:rsidR="00CF5E34">
        <w:tc>
          <w:tcPr>
            <w:tcW w:w="57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проведение профилактических мер по устранению причин и условий, способствующих совершению тяжких преступлений, усиление работы участковых уполномоченных</w:t>
            </w:r>
          </w:p>
        </w:tc>
        <w:tc>
          <w:tcPr>
            <w:tcW w:w="45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32"/>
              </w:tabs>
              <w:snapToGrid w:val="0"/>
              <w:spacing w:after="0" w:line="240" w:lineRule="auto"/>
              <w:ind w:left="0" w:hanging="1"/>
              <w:jc w:val="both"/>
              <w:rPr>
                <w:rFonts w:ascii="Times New Roman" w:eastAsia="Calibri" w:hAnsi="Times New Roman"/>
              </w:rPr>
            </w:pPr>
            <w:r>
              <w:rPr>
                <w:rFonts w:ascii="Times New Roman" w:eastAsia="Calibri" w:hAnsi="Times New Roman"/>
              </w:rPr>
              <w:t>позитивные изменения в криминальной обстановке на территории района носят неустойчивый характер</w:t>
            </w:r>
          </w:p>
        </w:tc>
      </w:tr>
    </w:tbl>
    <w:p w:rsidR="00CF5E34" w:rsidRDefault="00CF5E34"/>
    <w:tbl>
      <w:tblPr>
        <w:tblW w:w="10322" w:type="dxa"/>
        <w:tblInd w:w="-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tblPr>
      <w:tblGrid>
        <w:gridCol w:w="5335"/>
        <w:gridCol w:w="4987"/>
      </w:tblGrid>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jc w:val="center"/>
              <w:rPr>
                <w:rFonts w:ascii="Times New Roman" w:eastAsia="Calibri" w:hAnsi="Times New Roman"/>
                <w:b/>
              </w:rPr>
            </w:pPr>
            <w:r>
              <w:rPr>
                <w:rFonts w:ascii="Times New Roman" w:eastAsia="Calibri" w:hAnsi="Times New Roman"/>
                <w:b/>
              </w:rPr>
              <w:t>ВНЕШНЯЯ СРЕДА</w:t>
            </w:r>
          </w:p>
        </w:tc>
      </w:tr>
      <w:tr w:rsidR="00CF5E34">
        <w:tc>
          <w:tcPr>
            <w:tcW w:w="53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napToGrid w:val="0"/>
              <w:spacing w:after="0" w:line="240" w:lineRule="auto"/>
              <w:jc w:val="center"/>
              <w:rPr>
                <w:rFonts w:ascii="Times New Roman" w:eastAsia="Calibri" w:hAnsi="Times New Roman"/>
                <w:b/>
              </w:rPr>
            </w:pPr>
            <w:r>
              <w:rPr>
                <w:rFonts w:ascii="Times New Roman" w:eastAsia="Calibri" w:hAnsi="Times New Roman"/>
                <w:b/>
              </w:rPr>
              <w:t>Возможности</w:t>
            </w:r>
          </w:p>
        </w:tc>
        <w:tc>
          <w:tcPr>
            <w:tcW w:w="49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napToGrid w:val="0"/>
              <w:spacing w:after="0" w:line="240" w:lineRule="auto"/>
              <w:jc w:val="center"/>
              <w:rPr>
                <w:rFonts w:ascii="Times New Roman" w:eastAsia="Calibri" w:hAnsi="Times New Roman"/>
                <w:b/>
              </w:rPr>
            </w:pPr>
            <w:r>
              <w:rPr>
                <w:rFonts w:ascii="Times New Roman" w:eastAsia="Calibri" w:hAnsi="Times New Roman"/>
                <w:b/>
              </w:rPr>
              <w:t>Препятствия</w:t>
            </w:r>
            <w:r>
              <w:rPr>
                <w:rFonts w:ascii="Times New Roman" w:eastAsia="Calibri" w:hAnsi="Times New Roman"/>
                <w:b/>
                <w:lang w:val="en-US"/>
              </w:rPr>
              <w:t>/</w:t>
            </w:r>
            <w:r>
              <w:rPr>
                <w:rFonts w:ascii="Times New Roman" w:eastAsia="Calibri" w:hAnsi="Times New Roman"/>
                <w:b/>
              </w:rPr>
              <w:t>Угрозы</w:t>
            </w: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snapToGrid w:val="0"/>
              <w:spacing w:after="0" w:line="240" w:lineRule="auto"/>
              <w:jc w:val="center"/>
              <w:rPr>
                <w:rFonts w:ascii="Times New Roman" w:eastAsia="Calibri" w:hAnsi="Times New Roman"/>
                <w:b/>
                <w:i/>
              </w:rPr>
            </w:pPr>
            <w:r>
              <w:rPr>
                <w:rFonts w:ascii="Times New Roman" w:eastAsia="Calibri" w:hAnsi="Times New Roman"/>
                <w:b/>
                <w:i/>
              </w:rPr>
              <w:t>Общая политика России и Алтайского края</w:t>
            </w:r>
          </w:p>
        </w:tc>
      </w:tr>
      <w:tr w:rsidR="00CF5E34">
        <w:tc>
          <w:tcPr>
            <w:tcW w:w="53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использование результатов реформ РФ в области налоговой и денежно-кредитной политики для увеличения доходной базы бюджета, развития производственной и банковской сфер;</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поддержка со стороны государственной и региональной власти в области сохранения национальной самобытности, традиционного образа жизни и занятий, национальной культуры;</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поддержка со стороны государственной и региональной власти в области развития сельских поселений, занятости, образования</w:t>
            </w:r>
          </w:p>
        </w:tc>
        <w:tc>
          <w:tcPr>
            <w:tcW w:w="49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32"/>
              </w:tabs>
              <w:snapToGrid w:val="0"/>
              <w:spacing w:after="0" w:line="240" w:lineRule="auto"/>
              <w:ind w:left="0" w:hanging="1"/>
              <w:jc w:val="both"/>
              <w:rPr>
                <w:rFonts w:ascii="Times New Roman" w:eastAsia="Calibri" w:hAnsi="Times New Roman"/>
              </w:rPr>
            </w:pPr>
            <w:r>
              <w:rPr>
                <w:rFonts w:ascii="Times New Roman" w:eastAsia="Calibri" w:hAnsi="Times New Roman"/>
              </w:rPr>
              <w:t>незавершенность процесса разделения полномочий и предметов ведения между федеральными, региональными и муниципальными органами власти;</w:t>
            </w:r>
          </w:p>
          <w:p w:rsidR="00CF5E34" w:rsidRDefault="00D91FC8">
            <w:pPr>
              <w:widowControl w:val="0"/>
              <w:numPr>
                <w:ilvl w:val="0"/>
                <w:numId w:val="10"/>
              </w:numPr>
              <w:tabs>
                <w:tab w:val="left" w:pos="88"/>
                <w:tab w:val="left" w:pos="132"/>
              </w:tabs>
              <w:spacing w:after="0" w:line="240" w:lineRule="auto"/>
              <w:ind w:left="0" w:hanging="1"/>
              <w:jc w:val="both"/>
              <w:rPr>
                <w:rFonts w:ascii="Times New Roman" w:eastAsia="Calibri" w:hAnsi="Times New Roman"/>
              </w:rPr>
            </w:pPr>
            <w:r>
              <w:rPr>
                <w:rFonts w:ascii="Times New Roman" w:eastAsia="Calibri" w:hAnsi="Times New Roman"/>
              </w:rPr>
              <w:t>недостаточность доходной базы местных бюджетов для исполнения возложенных полномочий и социально-экономического развития района;</w:t>
            </w:r>
          </w:p>
          <w:p w:rsidR="00CF5E34" w:rsidRDefault="00D91FC8">
            <w:pPr>
              <w:keepNext/>
              <w:widowControl w:val="0"/>
              <w:numPr>
                <w:ilvl w:val="0"/>
                <w:numId w:val="7"/>
              </w:numPr>
              <w:tabs>
                <w:tab w:val="left" w:pos="132"/>
              </w:tabs>
              <w:suppressAutoHyphens/>
              <w:spacing w:after="0" w:line="240" w:lineRule="auto"/>
              <w:ind w:left="0" w:hanging="1"/>
              <w:contextualSpacing/>
              <w:jc w:val="both"/>
              <w:rPr>
                <w:rFonts w:ascii="Times New Roman" w:hAnsi="Times New Roman"/>
              </w:rPr>
            </w:pPr>
            <w:r>
              <w:rPr>
                <w:rFonts w:ascii="Times New Roman" w:eastAsia="Calibri" w:hAnsi="Times New Roman"/>
              </w:rPr>
              <w:t>отсутствие полномочий при принятии решений и реальных возможностей местных органов власти в поддержке местных сообществ;</w:t>
            </w: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b/>
                <w:i/>
              </w:rPr>
            </w:pPr>
            <w:r>
              <w:rPr>
                <w:rFonts w:ascii="Times New Roman" w:eastAsia="Calibri" w:hAnsi="Times New Roman"/>
                <w:b/>
                <w:i/>
              </w:rPr>
              <w:t>Экономика страны и края</w:t>
            </w:r>
          </w:p>
        </w:tc>
      </w:tr>
      <w:tr w:rsidR="00CF5E34">
        <w:tc>
          <w:tcPr>
            <w:tcW w:w="53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возможность участия в национальных проектах и использования их ресурсов для развития территории;</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развитие перерабатывающих производств;</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использование федеральной и краевой поддержки в различных отраслях экономики (сельское хозяйство, перерабатывающие отрасли, сельский туризм)</w:t>
            </w:r>
          </w:p>
          <w:p w:rsidR="00CF5E34" w:rsidRDefault="00CF5E34">
            <w:pPr>
              <w:widowControl w:val="0"/>
              <w:tabs>
                <w:tab w:val="left" w:pos="142"/>
              </w:tabs>
              <w:spacing w:after="0" w:line="240" w:lineRule="auto"/>
              <w:jc w:val="both"/>
              <w:rPr>
                <w:rFonts w:ascii="Times New Roman" w:eastAsia="Calibri" w:hAnsi="Times New Roman"/>
              </w:rPr>
            </w:pPr>
          </w:p>
        </w:tc>
        <w:tc>
          <w:tcPr>
            <w:tcW w:w="49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keepNext/>
              <w:widowControl w:val="0"/>
              <w:numPr>
                <w:ilvl w:val="0"/>
                <w:numId w:val="7"/>
              </w:numPr>
              <w:tabs>
                <w:tab w:val="left" w:pos="132"/>
              </w:tabs>
              <w:suppressAutoHyphens/>
              <w:spacing w:after="0" w:line="240" w:lineRule="auto"/>
              <w:ind w:left="0" w:hanging="1"/>
              <w:contextualSpacing/>
              <w:jc w:val="both"/>
              <w:rPr>
                <w:rFonts w:ascii="Times New Roman" w:eastAsia="Calibri" w:hAnsi="Times New Roman"/>
              </w:rPr>
            </w:pPr>
            <w:r>
              <w:rPr>
                <w:rFonts w:ascii="Times New Roman" w:eastAsia="Calibri" w:hAnsi="Times New Roman"/>
              </w:rPr>
              <w:t>диспаритет цен на сельскохозяйственную продукцию, энергоносители, продукцию отрасли перерабатывающей промышленности</w:t>
            </w:r>
          </w:p>
          <w:p w:rsidR="00CF5E34" w:rsidRDefault="00D91FC8">
            <w:pPr>
              <w:keepNext/>
              <w:widowControl w:val="0"/>
              <w:numPr>
                <w:ilvl w:val="0"/>
                <w:numId w:val="7"/>
              </w:numPr>
              <w:tabs>
                <w:tab w:val="left" w:pos="132"/>
              </w:tabs>
              <w:suppressAutoHyphens/>
              <w:spacing w:after="0" w:line="240" w:lineRule="auto"/>
              <w:ind w:left="0" w:hanging="1"/>
              <w:contextualSpacing/>
              <w:jc w:val="both"/>
              <w:rPr>
                <w:rFonts w:ascii="Times New Roman" w:eastAsia="Calibri" w:hAnsi="Times New Roman"/>
              </w:rPr>
            </w:pPr>
            <w:r>
              <w:rPr>
                <w:rFonts w:ascii="Times New Roman" w:eastAsia="Calibri" w:hAnsi="Times New Roman"/>
              </w:rPr>
              <w:t>сезонность АПК и туристической отрасли</w:t>
            </w:r>
          </w:p>
          <w:p w:rsidR="00CF5E34" w:rsidRDefault="00D91FC8">
            <w:pPr>
              <w:widowControl w:val="0"/>
              <w:numPr>
                <w:ilvl w:val="0"/>
                <w:numId w:val="10"/>
              </w:numPr>
              <w:tabs>
                <w:tab w:val="left" w:pos="88"/>
                <w:tab w:val="left" w:pos="216"/>
              </w:tabs>
              <w:spacing w:after="0" w:line="240" w:lineRule="auto"/>
              <w:ind w:left="0" w:hanging="1"/>
              <w:jc w:val="both"/>
              <w:rPr>
                <w:rFonts w:ascii="Times New Roman" w:eastAsia="Calibri" w:hAnsi="Times New Roman"/>
              </w:rPr>
            </w:pPr>
            <w:r>
              <w:rPr>
                <w:rFonts w:ascii="Times New Roman" w:eastAsia="Calibri" w:hAnsi="Times New Roman"/>
              </w:rPr>
              <w:t>высокая изношенность основных фондов приведет к неконкурентоспособности продукции местного производства.</w:t>
            </w:r>
          </w:p>
          <w:p w:rsidR="00CF5E34" w:rsidRDefault="00D91FC8">
            <w:pPr>
              <w:widowControl w:val="0"/>
              <w:numPr>
                <w:ilvl w:val="0"/>
                <w:numId w:val="10"/>
              </w:numPr>
              <w:tabs>
                <w:tab w:val="left" w:pos="88"/>
                <w:tab w:val="left" w:pos="132"/>
              </w:tabs>
              <w:spacing w:after="0" w:line="240" w:lineRule="auto"/>
              <w:ind w:left="0" w:hanging="1"/>
              <w:jc w:val="both"/>
              <w:rPr>
                <w:rFonts w:ascii="Times New Roman" w:eastAsia="Calibri" w:hAnsi="Times New Roman"/>
              </w:rPr>
            </w:pPr>
            <w:r>
              <w:rPr>
                <w:rFonts w:ascii="Times New Roman" w:eastAsia="Calibri" w:hAnsi="Times New Roman"/>
              </w:rPr>
              <w:t>необходимость софинансирования из местного бюджета краевых и федеральных программ</w:t>
            </w:r>
          </w:p>
          <w:p w:rsidR="00CF5E34" w:rsidRDefault="00D91FC8">
            <w:pPr>
              <w:widowControl w:val="0"/>
              <w:numPr>
                <w:ilvl w:val="0"/>
                <w:numId w:val="10"/>
              </w:numPr>
              <w:tabs>
                <w:tab w:val="left" w:pos="88"/>
                <w:tab w:val="left" w:pos="132"/>
              </w:tabs>
              <w:spacing w:after="0" w:line="240" w:lineRule="auto"/>
              <w:ind w:left="0" w:hanging="1"/>
              <w:jc w:val="both"/>
              <w:rPr>
                <w:rFonts w:ascii="Times New Roman" w:eastAsia="Calibri" w:hAnsi="Times New Roman"/>
              </w:rPr>
            </w:pPr>
            <w:r>
              <w:rPr>
                <w:rFonts w:ascii="Times New Roman" w:eastAsia="Calibri" w:hAnsi="Times New Roman"/>
              </w:rPr>
              <w:t>уменьшение реальных доходов населения</w:t>
            </w: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b/>
                <w:i/>
              </w:rPr>
            </w:pPr>
            <w:r>
              <w:rPr>
                <w:rFonts w:ascii="Times New Roman" w:eastAsia="Calibri" w:hAnsi="Times New Roman"/>
                <w:b/>
                <w:i/>
              </w:rPr>
              <w:t>Демографические и социальные процессы в стране</w:t>
            </w:r>
          </w:p>
        </w:tc>
      </w:tr>
      <w:tr w:rsidR="00CF5E34">
        <w:tc>
          <w:tcPr>
            <w:tcW w:w="53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развитие социальной среды, рост уровня жизни населения</w:t>
            </w:r>
          </w:p>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сокращение территориального и отраслевого дисбаланса спроса и предложения рабочей силы путем стимулирования внутренней трудовой миграции;</w:t>
            </w:r>
          </w:p>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повышение занятости населения, в том числе отдельных категорий граждан (инвалидов трудоспособного возраста, женщин с детьми, граждан старшего возраста) путем реализации «дорожных карт» (планов мероприятий);</w:t>
            </w:r>
          </w:p>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развитие системы профессиональной ориентации, создание условий для профессиональной самореализации граждан и формирование у трудовых ресурсов культуры непрерывного профессионального роста</w:t>
            </w:r>
          </w:p>
        </w:tc>
        <w:tc>
          <w:tcPr>
            <w:tcW w:w="49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32"/>
              </w:tabs>
              <w:snapToGrid w:val="0"/>
              <w:spacing w:after="0" w:line="240" w:lineRule="auto"/>
              <w:ind w:left="0" w:hanging="1"/>
              <w:jc w:val="both"/>
              <w:rPr>
                <w:rFonts w:ascii="Times New Roman" w:eastAsia="Calibri" w:hAnsi="Times New Roman"/>
              </w:rPr>
            </w:pPr>
            <w:r>
              <w:rPr>
                <w:rFonts w:ascii="Times New Roman" w:eastAsia="Calibri" w:hAnsi="Times New Roman"/>
              </w:rPr>
              <w:t xml:space="preserve">диспропорция в уровне средней заработной платы работников </w:t>
            </w:r>
          </w:p>
          <w:p w:rsidR="00CF5E34" w:rsidRDefault="00D91FC8">
            <w:pPr>
              <w:widowControl w:val="0"/>
              <w:numPr>
                <w:ilvl w:val="0"/>
                <w:numId w:val="10"/>
              </w:numPr>
              <w:tabs>
                <w:tab w:val="left" w:pos="88"/>
                <w:tab w:val="left" w:pos="132"/>
              </w:tabs>
              <w:spacing w:after="0" w:line="240" w:lineRule="auto"/>
              <w:ind w:left="0" w:hanging="1"/>
              <w:jc w:val="both"/>
              <w:rPr>
                <w:rFonts w:ascii="Times New Roman" w:eastAsia="Calibri" w:hAnsi="Times New Roman"/>
              </w:rPr>
            </w:pPr>
            <w:r>
              <w:rPr>
                <w:rFonts w:ascii="Times New Roman" w:eastAsia="Calibri" w:hAnsi="Times New Roman"/>
              </w:rPr>
              <w:t>недостаток средств на капитальные вложения в социальной сфере</w:t>
            </w:r>
          </w:p>
          <w:p w:rsidR="00CF5E34" w:rsidRDefault="00D91FC8">
            <w:pPr>
              <w:widowControl w:val="0"/>
              <w:numPr>
                <w:ilvl w:val="0"/>
                <w:numId w:val="10"/>
              </w:numPr>
              <w:tabs>
                <w:tab w:val="left" w:pos="88"/>
                <w:tab w:val="left" w:pos="132"/>
              </w:tabs>
              <w:spacing w:after="0" w:line="240" w:lineRule="auto"/>
              <w:ind w:left="0" w:hanging="1"/>
              <w:jc w:val="both"/>
              <w:rPr>
                <w:rFonts w:ascii="Times New Roman" w:eastAsia="Calibri" w:hAnsi="Times New Roman"/>
              </w:rPr>
            </w:pPr>
            <w:r>
              <w:rPr>
                <w:rFonts w:ascii="Times New Roman" w:eastAsia="Calibri" w:hAnsi="Times New Roman"/>
              </w:rPr>
              <w:t>высвобождение работников и сокращение количества рабочих мест в результате модернизации техники и технологий в различных сферах экономической деятельности</w:t>
            </w: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b/>
                <w:i/>
                <w:color w:val="000000"/>
              </w:rPr>
            </w:pPr>
            <w:r>
              <w:rPr>
                <w:rFonts w:ascii="Times New Roman" w:eastAsia="Calibri" w:hAnsi="Times New Roman"/>
                <w:b/>
                <w:i/>
                <w:color w:val="000000"/>
              </w:rPr>
              <w:t>Коммуникации</w:t>
            </w:r>
          </w:p>
        </w:tc>
      </w:tr>
      <w:tr w:rsidR="00CF5E34">
        <w:tc>
          <w:tcPr>
            <w:tcW w:w="53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color w:val="000000"/>
              </w:rPr>
            </w:pPr>
            <w:r>
              <w:rPr>
                <w:rFonts w:ascii="Times New Roman" w:eastAsia="Calibri" w:hAnsi="Times New Roman"/>
                <w:color w:val="000000"/>
              </w:rPr>
              <w:t>осуществление мероприятий по поддержке и развитию связи</w:t>
            </w:r>
          </w:p>
        </w:tc>
        <w:tc>
          <w:tcPr>
            <w:tcW w:w="49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32"/>
              </w:tabs>
              <w:snapToGrid w:val="0"/>
              <w:spacing w:after="0" w:line="240" w:lineRule="auto"/>
              <w:ind w:left="0" w:hanging="1"/>
              <w:jc w:val="both"/>
              <w:rPr>
                <w:rFonts w:ascii="Times New Roman" w:eastAsia="Calibri" w:hAnsi="Times New Roman"/>
                <w:color w:val="000000"/>
              </w:rPr>
            </w:pPr>
            <w:r>
              <w:rPr>
                <w:rFonts w:ascii="Times New Roman" w:eastAsia="Calibri" w:hAnsi="Times New Roman"/>
                <w:color w:val="000000"/>
              </w:rPr>
              <w:t>низкое качество автодорог</w:t>
            </w:r>
          </w:p>
          <w:p w:rsidR="00CF5E34" w:rsidRDefault="00D91FC8">
            <w:pPr>
              <w:widowControl w:val="0"/>
              <w:numPr>
                <w:ilvl w:val="0"/>
                <w:numId w:val="10"/>
              </w:numPr>
              <w:tabs>
                <w:tab w:val="left" w:pos="88"/>
                <w:tab w:val="left" w:pos="132"/>
              </w:tabs>
              <w:spacing w:after="0" w:line="240" w:lineRule="auto"/>
              <w:ind w:left="0" w:hanging="1"/>
              <w:jc w:val="both"/>
              <w:rPr>
                <w:rFonts w:ascii="Times New Roman" w:eastAsia="Calibri" w:hAnsi="Times New Roman"/>
                <w:color w:val="000000"/>
              </w:rPr>
            </w:pPr>
            <w:r>
              <w:rPr>
                <w:rFonts w:ascii="Times New Roman" w:eastAsia="Calibri" w:hAnsi="Times New Roman"/>
                <w:color w:val="000000"/>
              </w:rPr>
              <w:t>недостаточное финансирование</w:t>
            </w: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b/>
                <w:i/>
              </w:rPr>
            </w:pPr>
            <w:r>
              <w:rPr>
                <w:rFonts w:ascii="Times New Roman" w:eastAsia="Calibri" w:hAnsi="Times New Roman"/>
                <w:b/>
                <w:i/>
              </w:rPr>
              <w:t>Региональные и интернациональные связи</w:t>
            </w:r>
          </w:p>
        </w:tc>
      </w:tr>
      <w:tr w:rsidR="00CF5E34">
        <w:trPr>
          <w:trHeight w:val="1046"/>
        </w:trPr>
        <w:tc>
          <w:tcPr>
            <w:tcW w:w="53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развитие сотрудничества с другими регионами, а также развитие международных связей;</w:t>
            </w:r>
          </w:p>
          <w:p w:rsidR="00CF5E34" w:rsidRDefault="00D91FC8">
            <w:pPr>
              <w:widowControl w:val="0"/>
              <w:numPr>
                <w:ilvl w:val="0"/>
                <w:numId w:val="10"/>
              </w:numPr>
              <w:tabs>
                <w:tab w:val="left" w:pos="88"/>
                <w:tab w:val="left" w:pos="142"/>
              </w:tabs>
              <w:spacing w:after="0" w:line="240" w:lineRule="auto"/>
              <w:ind w:left="0" w:hanging="1"/>
              <w:jc w:val="both"/>
              <w:rPr>
                <w:rFonts w:ascii="Times New Roman" w:eastAsia="Calibri" w:hAnsi="Times New Roman"/>
              </w:rPr>
            </w:pPr>
            <w:r>
              <w:rPr>
                <w:rFonts w:ascii="Times New Roman" w:eastAsia="Calibri" w:hAnsi="Times New Roman"/>
              </w:rPr>
              <w:t>развитие производств, ориентированных на экспорт продукции;</w:t>
            </w:r>
          </w:p>
        </w:tc>
        <w:tc>
          <w:tcPr>
            <w:tcW w:w="49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32"/>
              </w:tabs>
              <w:snapToGrid w:val="0"/>
              <w:spacing w:after="0" w:line="240" w:lineRule="auto"/>
              <w:ind w:left="0" w:hanging="1"/>
              <w:jc w:val="both"/>
              <w:rPr>
                <w:rFonts w:ascii="Times New Roman" w:eastAsia="Calibri" w:hAnsi="Times New Roman"/>
              </w:rPr>
            </w:pPr>
            <w:r>
              <w:rPr>
                <w:rFonts w:ascii="Times New Roman" w:eastAsia="Calibri" w:hAnsi="Times New Roman"/>
              </w:rPr>
              <w:t>рост объема привозной продукции и падение конкурентоспособности продукции местного производства;</w:t>
            </w:r>
          </w:p>
          <w:p w:rsidR="00CF5E34" w:rsidRDefault="00D91FC8">
            <w:pPr>
              <w:keepNext/>
              <w:widowControl w:val="0"/>
              <w:numPr>
                <w:ilvl w:val="0"/>
                <w:numId w:val="7"/>
              </w:numPr>
              <w:tabs>
                <w:tab w:val="left" w:pos="132"/>
              </w:tabs>
              <w:suppressAutoHyphens/>
              <w:spacing w:after="0" w:line="240" w:lineRule="auto"/>
              <w:ind w:left="0" w:hanging="1"/>
              <w:contextualSpacing/>
              <w:jc w:val="both"/>
              <w:rPr>
                <w:rFonts w:ascii="Times New Roman" w:hAnsi="Times New Roman"/>
              </w:rPr>
            </w:pPr>
            <w:r>
              <w:rPr>
                <w:rFonts w:ascii="Times New Roman" w:eastAsia="Calibri" w:hAnsi="Times New Roman"/>
              </w:rPr>
              <w:t>появление условий для недобросовестной конкуренции среди местных производителей товаров и услуг</w:t>
            </w:r>
          </w:p>
        </w:tc>
      </w:tr>
      <w:tr w:rsidR="00CF5E34">
        <w:tc>
          <w:tcPr>
            <w:tcW w:w="1032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tabs>
                <w:tab w:val="left" w:pos="176"/>
              </w:tabs>
              <w:snapToGrid w:val="0"/>
              <w:spacing w:after="0" w:line="240" w:lineRule="auto"/>
              <w:ind w:left="176"/>
              <w:jc w:val="center"/>
              <w:rPr>
                <w:rFonts w:ascii="Times New Roman" w:eastAsia="Calibri" w:hAnsi="Times New Roman"/>
                <w:b/>
                <w:i/>
              </w:rPr>
            </w:pPr>
            <w:r>
              <w:rPr>
                <w:rFonts w:ascii="Times New Roman" w:eastAsia="Calibri" w:hAnsi="Times New Roman"/>
                <w:b/>
                <w:i/>
              </w:rPr>
              <w:t>Федеральные и местные программы и проекты</w:t>
            </w:r>
          </w:p>
        </w:tc>
      </w:tr>
      <w:tr w:rsidR="00CF5E34">
        <w:tc>
          <w:tcPr>
            <w:tcW w:w="53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88"/>
                <w:tab w:val="left" w:pos="142"/>
              </w:tabs>
              <w:snapToGrid w:val="0"/>
              <w:spacing w:after="0" w:line="240" w:lineRule="auto"/>
              <w:ind w:left="0" w:hanging="1"/>
              <w:jc w:val="both"/>
              <w:rPr>
                <w:rFonts w:ascii="Times New Roman" w:eastAsia="Calibri" w:hAnsi="Times New Roman"/>
              </w:rPr>
            </w:pPr>
            <w:r>
              <w:rPr>
                <w:rFonts w:ascii="Times New Roman" w:eastAsia="Calibri" w:hAnsi="Times New Roman"/>
              </w:rPr>
              <w:t>использование федеральной и краевой поддержки в различных отраслях экономики</w:t>
            </w:r>
          </w:p>
          <w:p w:rsidR="00CF5E34" w:rsidRDefault="00CF5E34">
            <w:pPr>
              <w:widowControl w:val="0"/>
              <w:tabs>
                <w:tab w:val="left" w:pos="142"/>
              </w:tabs>
              <w:snapToGrid w:val="0"/>
              <w:spacing w:after="0" w:line="240" w:lineRule="auto"/>
              <w:jc w:val="both"/>
              <w:rPr>
                <w:rFonts w:ascii="Times New Roman" w:eastAsia="Calibri" w:hAnsi="Times New Roman"/>
              </w:rPr>
            </w:pPr>
          </w:p>
        </w:tc>
        <w:tc>
          <w:tcPr>
            <w:tcW w:w="49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5E34" w:rsidRDefault="00D91FC8">
            <w:pPr>
              <w:widowControl w:val="0"/>
              <w:numPr>
                <w:ilvl w:val="0"/>
                <w:numId w:val="10"/>
              </w:numPr>
              <w:tabs>
                <w:tab w:val="left" w:pos="-303"/>
                <w:tab w:val="left" w:pos="88"/>
                <w:tab w:val="left" w:pos="176"/>
                <w:tab w:val="left" w:pos="4845"/>
              </w:tabs>
              <w:suppressAutoHyphens/>
              <w:snapToGrid w:val="0"/>
              <w:spacing w:after="0" w:line="240" w:lineRule="auto"/>
              <w:ind w:left="0" w:right="12" w:hanging="1"/>
              <w:jc w:val="both"/>
              <w:rPr>
                <w:rFonts w:ascii="Times New Roman" w:eastAsia="Calibri" w:hAnsi="Times New Roman"/>
              </w:rPr>
            </w:pPr>
            <w:r>
              <w:rPr>
                <w:rFonts w:ascii="Times New Roman" w:eastAsia="Calibri" w:hAnsi="Times New Roman"/>
              </w:rPr>
              <w:t>недофинансирование действующих муниципальных  программ из-за недостаточности средств бюджета района</w:t>
            </w:r>
          </w:p>
          <w:p w:rsidR="00CF5E34" w:rsidRDefault="00D91FC8">
            <w:pPr>
              <w:widowControl w:val="0"/>
              <w:numPr>
                <w:ilvl w:val="0"/>
                <w:numId w:val="10"/>
              </w:numPr>
              <w:tabs>
                <w:tab w:val="left" w:pos="-303"/>
                <w:tab w:val="left" w:pos="88"/>
                <w:tab w:val="left" w:pos="176"/>
                <w:tab w:val="left" w:pos="4845"/>
              </w:tabs>
              <w:suppressAutoHyphens/>
              <w:snapToGrid w:val="0"/>
              <w:spacing w:after="0" w:line="240" w:lineRule="auto"/>
              <w:ind w:left="0" w:right="12" w:hanging="1"/>
              <w:jc w:val="both"/>
              <w:rPr>
                <w:rFonts w:ascii="Times New Roman" w:eastAsia="Calibri" w:hAnsi="Times New Roman"/>
              </w:rPr>
            </w:pPr>
            <w:r>
              <w:rPr>
                <w:rFonts w:ascii="Times New Roman" w:eastAsia="Calibri" w:hAnsi="Times New Roman"/>
              </w:rPr>
              <w:t>необходимость обоснования и включения в федеральные и региональные программы в целях получения финансирования для развития района</w:t>
            </w:r>
          </w:p>
        </w:tc>
      </w:tr>
    </w:tbl>
    <w:p w:rsidR="00CF5E34" w:rsidRDefault="00CF5E34">
      <w:pPr>
        <w:spacing w:after="0" w:line="240" w:lineRule="auto"/>
        <w:ind w:right="6"/>
        <w:jc w:val="center"/>
        <w:rPr>
          <w:rFonts w:ascii="Times New Roman" w:eastAsia="Calibri" w:hAnsi="Times New Roman"/>
          <w:sz w:val="24"/>
          <w:szCs w:val="24"/>
        </w:rPr>
      </w:pPr>
    </w:p>
    <w:p w:rsidR="00CF5E34" w:rsidRDefault="00D91FC8">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Вся выявленная совокупность факторов дает представление о характеристике социально-экономических процессов Смоленского района. Анализ сочетаний внешних и внутренних факторов позволяет выявить основные точки роста района, опираясь на сочетание возможностей и сильных сторон, а также определить наиболее уязвимые места.</w:t>
      </w:r>
    </w:p>
    <w:p w:rsidR="00CF5E34" w:rsidRDefault="00CF5E34">
      <w:pPr>
        <w:spacing w:after="0" w:line="240" w:lineRule="auto"/>
        <w:jc w:val="center"/>
        <w:rPr>
          <w:rFonts w:ascii="Times New Roman" w:hAnsi="Times New Roman"/>
          <w:sz w:val="24"/>
          <w:szCs w:val="24"/>
        </w:rPr>
      </w:pPr>
    </w:p>
    <w:p w:rsidR="00CF5E34" w:rsidRDefault="00D91FC8">
      <w:pPr>
        <w:pStyle w:val="afff"/>
        <w:spacing w:after="0"/>
        <w:ind w:left="30" w:firstLine="709"/>
        <w:jc w:val="center"/>
        <w:rPr>
          <w:rFonts w:ascii="Times New Roman" w:hAnsi="Times New Roman"/>
          <w:b/>
          <w:bCs/>
        </w:rPr>
      </w:pPr>
      <w:r>
        <w:rPr>
          <w:rFonts w:ascii="Times New Roman" w:hAnsi="Times New Roman"/>
          <w:b/>
          <w:bCs/>
        </w:rPr>
        <w:t>Преимущества и ограничения развития Смоленского района</w:t>
      </w:r>
    </w:p>
    <w:p w:rsidR="00CF5E34" w:rsidRDefault="00CF5E34">
      <w:pPr>
        <w:pStyle w:val="afff"/>
        <w:spacing w:after="0"/>
        <w:ind w:left="30" w:firstLine="709"/>
        <w:jc w:val="center"/>
        <w:rPr>
          <w:rFonts w:ascii="Times New Roman" w:hAnsi="Times New Roman"/>
          <w:b/>
          <w:bCs/>
        </w:rPr>
      </w:pPr>
    </w:p>
    <w:p w:rsidR="00CF5E34" w:rsidRDefault="00D91FC8">
      <w:pPr>
        <w:pStyle w:val="afff"/>
        <w:spacing w:after="0"/>
        <w:ind w:left="30" w:firstLine="709"/>
        <w:jc w:val="center"/>
        <w:rPr>
          <w:rFonts w:ascii="Times New Roman" w:hAnsi="Times New Roman"/>
          <w:bCs/>
          <w:i/>
        </w:rPr>
      </w:pPr>
      <w:r>
        <w:rPr>
          <w:rFonts w:ascii="Times New Roman" w:hAnsi="Times New Roman"/>
          <w:bCs/>
          <w:i/>
        </w:rPr>
        <w:t>Перечень основных проблемных вопросов развития региона, сдерживающих его социально-экономическое развитие</w:t>
      </w:r>
    </w:p>
    <w:p w:rsidR="00CF5E34" w:rsidRDefault="00CF5E34">
      <w:pPr>
        <w:pStyle w:val="afff"/>
        <w:spacing w:after="0"/>
        <w:ind w:left="30" w:firstLine="709"/>
        <w:jc w:val="center"/>
        <w:rPr>
          <w:rFonts w:ascii="Times New Roman" w:hAnsi="Times New Roman"/>
          <w:bCs/>
          <w:i/>
        </w:rPr>
      </w:pPr>
    </w:p>
    <w:p w:rsidR="00CF5E34" w:rsidRDefault="00D91FC8">
      <w:pPr>
        <w:pStyle w:val="17"/>
        <w:numPr>
          <w:ilvl w:val="0"/>
          <w:numId w:val="13"/>
        </w:numPr>
        <w:ind w:left="0" w:firstLine="540"/>
        <w:rPr>
          <w:rFonts w:ascii="Times New Roman" w:hAnsi="Times New Roman"/>
          <w:sz w:val="24"/>
          <w:szCs w:val="24"/>
        </w:rPr>
      </w:pPr>
      <w:r>
        <w:rPr>
          <w:rFonts w:ascii="Times New Roman" w:hAnsi="Times New Roman"/>
          <w:sz w:val="24"/>
          <w:szCs w:val="24"/>
        </w:rPr>
        <w:t>низкая эффективность использования местных природных ресурсов, в том числе в связи с отсутствием возможности полной переработки местных природных ресурсов «на месте»;</w:t>
      </w:r>
    </w:p>
    <w:p w:rsidR="00CF5E34" w:rsidRDefault="00D91FC8">
      <w:pPr>
        <w:pStyle w:val="17"/>
        <w:numPr>
          <w:ilvl w:val="0"/>
          <w:numId w:val="13"/>
        </w:numPr>
        <w:ind w:left="0" w:firstLine="540"/>
        <w:rPr>
          <w:rFonts w:ascii="Times New Roman" w:hAnsi="Times New Roman"/>
          <w:sz w:val="24"/>
          <w:szCs w:val="24"/>
        </w:rPr>
      </w:pPr>
      <w:r>
        <w:rPr>
          <w:rFonts w:ascii="Times New Roman" w:hAnsi="Times New Roman"/>
          <w:sz w:val="24"/>
          <w:szCs w:val="24"/>
        </w:rPr>
        <w:t>недостаточный рост доли населения, занятого в сфере малого и среднего предпринимательства;</w:t>
      </w:r>
    </w:p>
    <w:p w:rsidR="00CF5E34" w:rsidRDefault="00D91FC8">
      <w:pPr>
        <w:pStyle w:val="17"/>
        <w:numPr>
          <w:ilvl w:val="0"/>
          <w:numId w:val="13"/>
        </w:numPr>
        <w:ind w:left="0" w:firstLine="540"/>
        <w:rPr>
          <w:rFonts w:ascii="Times New Roman" w:hAnsi="Times New Roman"/>
          <w:sz w:val="24"/>
          <w:szCs w:val="24"/>
        </w:rPr>
      </w:pPr>
      <w:r>
        <w:rPr>
          <w:rFonts w:ascii="Times New Roman" w:hAnsi="Times New Roman"/>
          <w:sz w:val="24"/>
          <w:szCs w:val="24"/>
        </w:rPr>
        <w:t>недостаточный уровень модернизации производства;</w:t>
      </w:r>
    </w:p>
    <w:p w:rsidR="00CF5E34" w:rsidRDefault="00D91FC8">
      <w:pPr>
        <w:pStyle w:val="17"/>
        <w:numPr>
          <w:ilvl w:val="0"/>
          <w:numId w:val="13"/>
        </w:numPr>
        <w:ind w:left="0" w:firstLine="540"/>
        <w:rPr>
          <w:rFonts w:ascii="Times New Roman" w:hAnsi="Times New Roman"/>
          <w:sz w:val="24"/>
          <w:szCs w:val="24"/>
        </w:rPr>
      </w:pPr>
      <w:r>
        <w:rPr>
          <w:rFonts w:ascii="Times New Roman" w:hAnsi="Times New Roman"/>
          <w:sz w:val="24"/>
          <w:szCs w:val="24"/>
        </w:rPr>
        <w:t>недостаточный уровень юридических (экономических) компетенций субъектов бизнеса;</w:t>
      </w:r>
    </w:p>
    <w:p w:rsidR="00CF5E34" w:rsidRDefault="00D91FC8">
      <w:pPr>
        <w:pStyle w:val="17"/>
        <w:numPr>
          <w:ilvl w:val="0"/>
          <w:numId w:val="13"/>
        </w:numPr>
        <w:ind w:left="0" w:firstLine="540"/>
        <w:rPr>
          <w:rFonts w:ascii="Times New Roman" w:hAnsi="Times New Roman"/>
          <w:sz w:val="24"/>
          <w:szCs w:val="24"/>
        </w:rPr>
      </w:pPr>
      <w:r>
        <w:rPr>
          <w:rFonts w:ascii="Times New Roman" w:hAnsi="Times New Roman"/>
          <w:sz w:val="24"/>
          <w:szCs w:val="24"/>
        </w:rPr>
        <w:t>ограниченная доступность кредитных ресурсов инвестиционного характера;</w:t>
      </w:r>
    </w:p>
    <w:p w:rsidR="00CF5E34" w:rsidRDefault="00D91FC8">
      <w:pPr>
        <w:pStyle w:val="affb"/>
        <w:numPr>
          <w:ilvl w:val="0"/>
          <w:numId w:val="12"/>
        </w:numPr>
        <w:spacing w:after="0" w:line="240" w:lineRule="auto"/>
        <w:ind w:left="0" w:firstLine="540"/>
        <w:jc w:val="both"/>
      </w:pPr>
      <w:r>
        <w:t>высокий уровень износа инженерной и коммунальной инфраструктуры, жилищного фонда, производственных фондов хозяйствующих субъектов и недостаточное развитие материально-технической базы объектов социальной сферы;</w:t>
      </w:r>
    </w:p>
    <w:p w:rsidR="00CF5E34" w:rsidRDefault="00D91FC8">
      <w:pPr>
        <w:pStyle w:val="affd"/>
        <w:numPr>
          <w:ilvl w:val="0"/>
          <w:numId w:val="12"/>
        </w:numPr>
        <w:spacing w:after="0" w:line="240" w:lineRule="auto"/>
        <w:ind w:left="0" w:firstLine="540"/>
        <w:jc w:val="both"/>
        <w:rPr>
          <w:rFonts w:ascii="Times New Roman" w:hAnsi="Times New Roman"/>
          <w:sz w:val="24"/>
          <w:szCs w:val="24"/>
        </w:rPr>
      </w:pPr>
      <w:r>
        <w:rPr>
          <w:rFonts w:ascii="Times New Roman" w:hAnsi="Times New Roman"/>
          <w:sz w:val="24"/>
          <w:szCs w:val="24"/>
        </w:rPr>
        <w:t>недостаточный уровень благоустройства населенных пунктов района</w:t>
      </w:r>
    </w:p>
    <w:p w:rsidR="00CF5E34" w:rsidRDefault="00D91FC8">
      <w:pPr>
        <w:pStyle w:val="affd"/>
        <w:numPr>
          <w:ilvl w:val="0"/>
          <w:numId w:val="12"/>
        </w:numPr>
        <w:spacing w:after="0" w:line="240" w:lineRule="auto"/>
        <w:ind w:left="0" w:firstLine="540"/>
        <w:jc w:val="both"/>
        <w:rPr>
          <w:rFonts w:ascii="Times New Roman" w:hAnsi="Times New Roman"/>
          <w:sz w:val="24"/>
          <w:szCs w:val="24"/>
        </w:rPr>
      </w:pPr>
      <w:r>
        <w:rPr>
          <w:rFonts w:ascii="Times New Roman" w:hAnsi="Times New Roman"/>
          <w:sz w:val="24"/>
          <w:szCs w:val="24"/>
        </w:rPr>
        <w:t>недостаточное количество мест захоронения отходов</w:t>
      </w:r>
    </w:p>
    <w:p w:rsidR="00CF5E34" w:rsidRDefault="00CF5E34">
      <w:pPr>
        <w:pStyle w:val="affd"/>
        <w:spacing w:after="0" w:line="240" w:lineRule="auto"/>
        <w:ind w:left="540"/>
        <w:jc w:val="both"/>
        <w:rPr>
          <w:rFonts w:ascii="Times New Roman" w:hAnsi="Times New Roman"/>
          <w:sz w:val="24"/>
          <w:szCs w:val="24"/>
        </w:rPr>
      </w:pPr>
    </w:p>
    <w:p w:rsidR="00CF5E34" w:rsidRDefault="00D91FC8">
      <w:pPr>
        <w:spacing w:after="0" w:line="240" w:lineRule="auto"/>
        <w:jc w:val="center"/>
        <w:rPr>
          <w:rStyle w:val="10"/>
          <w:i/>
          <w:sz w:val="24"/>
          <w:szCs w:val="24"/>
        </w:rPr>
      </w:pPr>
      <w:r>
        <w:rPr>
          <w:rStyle w:val="10"/>
          <w:i/>
          <w:sz w:val="24"/>
          <w:szCs w:val="24"/>
        </w:rPr>
        <w:t>Конкурентные преимущества:</w:t>
      </w:r>
    </w:p>
    <w:p w:rsidR="00CF5E34" w:rsidRDefault="00CF5E34">
      <w:pPr>
        <w:spacing w:after="0" w:line="240" w:lineRule="auto"/>
        <w:jc w:val="center"/>
        <w:rPr>
          <w:rStyle w:val="10"/>
          <w:i/>
          <w:sz w:val="24"/>
          <w:szCs w:val="24"/>
        </w:rPr>
      </w:pPr>
    </w:p>
    <w:p w:rsidR="00CF5E34" w:rsidRDefault="00D91FC8">
      <w:pPr>
        <w:pStyle w:val="affb"/>
        <w:spacing w:after="0" w:line="240" w:lineRule="auto"/>
        <w:ind w:firstLine="709"/>
        <w:jc w:val="both"/>
      </w:pPr>
      <w:r>
        <w:t>- наличие объективных предпосылок для экономического взаимодействия с соседними территориями, транзитное положение района;</w:t>
      </w:r>
    </w:p>
    <w:p w:rsidR="00CF5E34" w:rsidRDefault="00D91FC8">
      <w:pPr>
        <w:pStyle w:val="affb"/>
        <w:spacing w:after="0" w:line="240" w:lineRule="auto"/>
        <w:ind w:firstLine="709"/>
        <w:jc w:val="both"/>
      </w:pPr>
      <w:r>
        <w:t>- наличие различных механизмов поддержки, действующих на территории района, для субъектов предпринимательства;</w:t>
      </w:r>
    </w:p>
    <w:p w:rsidR="00CF5E34" w:rsidRDefault="00D91FC8">
      <w:pPr>
        <w:pStyle w:val="affb"/>
        <w:spacing w:after="0" w:line="240" w:lineRule="auto"/>
        <w:ind w:firstLine="709"/>
        <w:jc w:val="both"/>
      </w:pPr>
      <w:r>
        <w:t>- благоприятный климат, наличие живописных мест и памятников природы обуславливают значительные рекреационные ресурсы района, позволяющие развивать различные виды туристско-экскурсионных и лечебно – оздоровительных услуг;</w:t>
      </w:r>
    </w:p>
    <w:p w:rsidR="00CF5E34" w:rsidRDefault="00D91FC8">
      <w:pPr>
        <w:tabs>
          <w:tab w:val="left" w:pos="532"/>
        </w:tabs>
        <w:spacing w:after="0" w:line="240" w:lineRule="auto"/>
        <w:ind w:firstLine="532"/>
        <w:jc w:val="both"/>
        <w:rPr>
          <w:rFonts w:ascii="Times New Roman" w:hAnsi="Times New Roman"/>
          <w:sz w:val="24"/>
          <w:szCs w:val="24"/>
        </w:rPr>
      </w:pPr>
      <w:r>
        <w:rPr>
          <w:rFonts w:ascii="Times New Roman" w:hAnsi="Times New Roman"/>
          <w:sz w:val="24"/>
          <w:szCs w:val="24"/>
        </w:rPr>
        <w:t>- развитая внутренняя транспортная инфраструктура.</w:t>
      </w:r>
    </w:p>
    <w:p w:rsidR="00CF5E34" w:rsidRDefault="00D91FC8">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Значимый вклад района в экономический рост края обеспечивается за счет развития реальных секторов экономики и ростом деловой активности.</w:t>
      </w:r>
    </w:p>
    <w:p w:rsidR="00CF5E34" w:rsidRDefault="00D91FC8">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Подводя итоги краткого анализа динамики уровня социально-экономического развития, можно сделать вывод, что район обладает необходимыми возможностями и потенциалом экономического роста и социального развития, но вместе с тем, имеется ряд проблем, требующих решения.</w:t>
      </w:r>
    </w:p>
    <w:p w:rsidR="00CF5E34" w:rsidRDefault="00D91FC8">
      <w:pPr>
        <w:pStyle w:val="Heading1"/>
        <w:spacing w:before="0" w:after="200" w:line="240" w:lineRule="auto"/>
        <w:jc w:val="center"/>
        <w:rPr>
          <w:rFonts w:ascii="Times New Roman" w:hAnsi="Times New Roman"/>
          <w:color w:val="00000A"/>
          <w:sz w:val="24"/>
          <w:szCs w:val="24"/>
        </w:rPr>
      </w:pPr>
      <w:bookmarkStart w:id="36" w:name="_Toc53968101"/>
      <w:bookmarkEnd w:id="36"/>
      <w:r>
        <w:rPr>
          <w:rFonts w:ascii="Times New Roman" w:hAnsi="Times New Roman"/>
          <w:color w:val="00000A"/>
          <w:sz w:val="24"/>
          <w:szCs w:val="24"/>
        </w:rPr>
        <w:t>2 Цели и задачи социально-экономического развития муниципального образования, ожидаемые результаты реализации Стратегии</w:t>
      </w:r>
    </w:p>
    <w:p w:rsidR="00CF5E34" w:rsidRDefault="00D91FC8">
      <w:pPr>
        <w:pStyle w:val="Heading1"/>
        <w:spacing w:before="0" w:after="200" w:line="240" w:lineRule="auto"/>
        <w:jc w:val="center"/>
        <w:rPr>
          <w:color w:val="00000A"/>
          <w:sz w:val="24"/>
          <w:szCs w:val="24"/>
        </w:rPr>
      </w:pPr>
      <w:bookmarkStart w:id="37" w:name="_Toc53968102"/>
      <w:bookmarkStart w:id="38" w:name="_Toc23842592"/>
      <w:bookmarkStart w:id="39" w:name="_Toc21084410"/>
      <w:bookmarkEnd w:id="37"/>
      <w:bookmarkEnd w:id="38"/>
      <w:bookmarkEnd w:id="39"/>
      <w:r>
        <w:rPr>
          <w:color w:val="00000A"/>
          <w:sz w:val="24"/>
          <w:szCs w:val="24"/>
        </w:rPr>
        <w:t>2.1. Цели и задачи долгосрочного социально-экономического развития муниципального образования</w:t>
      </w:r>
    </w:p>
    <w:p w:rsidR="00CF5E34" w:rsidRDefault="00D91FC8">
      <w:pPr>
        <w:pStyle w:val="afff"/>
        <w:spacing w:after="0"/>
        <w:ind w:left="0" w:firstLine="709"/>
        <w:jc w:val="both"/>
        <w:rPr>
          <w:rFonts w:ascii="Times New Roman" w:hAnsi="Times New Roman"/>
          <w:lang w:eastAsia="en-US"/>
        </w:rPr>
      </w:pPr>
      <w:bookmarkStart w:id="40" w:name="_Toc21084409"/>
      <w:bookmarkStart w:id="41" w:name="_Toc448502100"/>
      <w:bookmarkEnd w:id="40"/>
      <w:bookmarkEnd w:id="41"/>
      <w:r>
        <w:rPr>
          <w:rFonts w:ascii="Times New Roman" w:hAnsi="Times New Roman"/>
          <w:lang w:eastAsia="en-US"/>
        </w:rPr>
        <w:t xml:space="preserve">Имеющийся потенциал социально-экономического развития Смоленского района Алтайского края с учётом складывающихся конкурентных преимуществ и выявленных угроз определяет главную стратегическую цель, цели и задачи социально-экономического развития Смоленского района до 2035 года. </w:t>
      </w:r>
    </w:p>
    <w:p w:rsidR="00CF5E34" w:rsidRDefault="00D91FC8">
      <w:pPr>
        <w:pStyle w:val="31"/>
        <w:spacing w:after="0"/>
        <w:ind w:left="0" w:firstLine="720"/>
        <w:jc w:val="both"/>
        <w:rPr>
          <w:bCs/>
          <w:color w:val="000000"/>
          <w:sz w:val="24"/>
          <w:szCs w:val="24"/>
          <w:lang w:val="ru-RU"/>
        </w:rPr>
      </w:pPr>
      <w:r>
        <w:rPr>
          <w:bCs/>
          <w:color w:val="000000"/>
          <w:sz w:val="24"/>
          <w:szCs w:val="24"/>
          <w:lang w:val="ru-RU"/>
        </w:rPr>
        <w:t>Выбор стратегической цели социально-экономического развития основан на определении ключевых факторов устойчивого экономического роста и преобразований в социальной сфере.</w:t>
      </w:r>
    </w:p>
    <w:p w:rsidR="00CF5E34" w:rsidRDefault="00D91FC8">
      <w:pPr>
        <w:pStyle w:val="31"/>
        <w:spacing w:after="0"/>
        <w:ind w:left="0" w:firstLine="720"/>
        <w:jc w:val="both"/>
        <w:rPr>
          <w:bCs/>
          <w:color w:val="000000"/>
          <w:sz w:val="24"/>
          <w:szCs w:val="24"/>
          <w:lang w:val="ru-RU"/>
        </w:rPr>
      </w:pPr>
      <w:r>
        <w:rPr>
          <w:bCs/>
          <w:color w:val="000000"/>
          <w:sz w:val="24"/>
          <w:szCs w:val="24"/>
          <w:lang w:val="ru-RU"/>
        </w:rPr>
        <w:t xml:space="preserve">Ключевым фактором развития района определено развитие транспортной, инженерной, логистической, социальной и других видов инфраструктуры, обеспечивающей условия для развития бизнеса и жизни населения. Важным условием достижения стратегической цели является улучшение инвестиционного климата в Смоленском районе. </w:t>
      </w:r>
    </w:p>
    <w:p w:rsidR="00CF5E34" w:rsidRDefault="00D91FC8">
      <w:pPr>
        <w:spacing w:after="0" w:line="240" w:lineRule="auto"/>
        <w:ind w:firstLine="709"/>
        <w:jc w:val="both"/>
        <w:rPr>
          <w:rFonts w:ascii="Times New Roman" w:hAnsi="Times New Roman"/>
          <w:sz w:val="24"/>
          <w:szCs w:val="24"/>
        </w:rPr>
      </w:pPr>
      <w:r>
        <w:rPr>
          <w:rFonts w:ascii="Times New Roman" w:hAnsi="Times New Roman"/>
          <w:bCs/>
          <w:color w:val="000000"/>
          <w:sz w:val="24"/>
          <w:szCs w:val="24"/>
        </w:rPr>
        <w:t xml:space="preserve">Стратегические цели Смоленского района в рамках настоящей стратегии определены до 2035 года и служат достижению миссии. </w:t>
      </w:r>
      <w:r>
        <w:rPr>
          <w:rFonts w:ascii="Times New Roman" w:hAnsi="Times New Roman"/>
          <w:sz w:val="24"/>
          <w:szCs w:val="24"/>
        </w:rPr>
        <w:t xml:space="preserve">Миссия Смоленского района является системообразующей основой его развития, определяет главную стратегическую цель, систему целей и задач перспективного развития, а также мер их реализации. </w:t>
      </w:r>
    </w:p>
    <w:p w:rsidR="00CF5E34" w:rsidRDefault="00D91FC8">
      <w:pPr>
        <w:spacing w:after="0" w:line="240" w:lineRule="auto"/>
        <w:ind w:firstLine="709"/>
        <w:jc w:val="both"/>
        <w:rPr>
          <w:rFonts w:ascii="Times New Roman" w:hAnsi="Times New Roman"/>
          <w:bCs/>
          <w:sz w:val="24"/>
          <w:szCs w:val="24"/>
        </w:rPr>
      </w:pPr>
      <w:r>
        <w:rPr>
          <w:rFonts w:ascii="Times New Roman" w:hAnsi="Times New Roman"/>
          <w:bCs/>
          <w:i/>
          <w:sz w:val="24"/>
          <w:szCs w:val="24"/>
        </w:rPr>
        <w:t>Миссия муниципального образования: Смоленский район</w:t>
      </w:r>
      <w:r>
        <w:rPr>
          <w:rFonts w:ascii="Times New Roman" w:hAnsi="Times New Roman"/>
          <w:bCs/>
          <w:sz w:val="24"/>
          <w:szCs w:val="24"/>
        </w:rPr>
        <w:t xml:space="preserve"> – динамично развивающаяся и экологически устойчивая территория комфортного проживания с развитой конкурентоспособной экономикой отраслей сельского хозяйства, обрабатывающего производства и туризма, высоким уровнем благосостояния и качества жизни населения.</w:t>
      </w:r>
    </w:p>
    <w:p w:rsidR="00CF5E34" w:rsidRDefault="00D91FC8">
      <w:pPr>
        <w:spacing w:after="0" w:line="240" w:lineRule="auto"/>
        <w:ind w:firstLine="709"/>
        <w:jc w:val="both"/>
        <w:rPr>
          <w:rFonts w:ascii="Times New Roman" w:hAnsi="Times New Roman"/>
          <w:bCs/>
          <w:sz w:val="24"/>
          <w:szCs w:val="24"/>
        </w:rPr>
      </w:pPr>
      <w:r>
        <w:rPr>
          <w:rFonts w:ascii="Times New Roman" w:hAnsi="Times New Roman"/>
          <w:bCs/>
          <w:sz w:val="24"/>
          <w:szCs w:val="24"/>
        </w:rPr>
        <w:t>Главная стратегическая цель и цели социально-экономического развития Смоленского района разработаны на основе анализа текущей ситуации, с учетом анализа возможных направлений развития и SWOT-анализа потенциала Смоленского района. Формулирование главной стратегической цели Стратегии развития Смоленского района основано на признании ключевым национальным приоритетом в рамках этой Стратегии человеческого капитала – наиболее ценного актива, обеспечивающего конкурентоспособность территории. В современном обществе основной ценностью всей социально-экономической системы является человек. Необходимыми составляющими полноценной и достойной жизни каждого человека являются материальное благосостояние, комфортные условия жизни и возможность самореализации -деятельного проявления своего творческого, интеллектуального, духовного потенциала.</w:t>
      </w:r>
    </w:p>
    <w:p w:rsidR="009D2ED5" w:rsidRDefault="00D91FC8" w:rsidP="009D2ED5">
      <w:pPr>
        <w:pStyle w:val="afffd"/>
        <w:spacing w:before="0" w:after="200" w:line="240" w:lineRule="auto"/>
        <w:ind w:firstLine="709"/>
      </w:pPr>
      <w:r>
        <w:rPr>
          <w:i/>
          <w:spacing w:val="-6"/>
        </w:rPr>
        <w:t xml:space="preserve">Главная стратегическая цель </w:t>
      </w:r>
      <w:r>
        <w:rPr>
          <w:i/>
        </w:rPr>
        <w:t xml:space="preserve">социально-экономического развития </w:t>
      </w:r>
      <w:r>
        <w:rPr>
          <w:i/>
          <w:spacing w:val="-6"/>
        </w:rPr>
        <w:t>Смоленского района</w:t>
      </w:r>
      <w:r>
        <w:rPr>
          <w:bCs/>
          <w:i/>
        </w:rPr>
        <w:t>Алтайского края</w:t>
      </w:r>
      <w:r>
        <w:rPr>
          <w:spacing w:val="-6"/>
        </w:rPr>
        <w:t xml:space="preserve"> – </w:t>
      </w:r>
      <w:r>
        <w:t>повышение уровня и качества жизни населения на основе обеспечения долгосрочного устойчивого экономического и социального развития района и современных принципов управления экономикой.</w:t>
      </w:r>
    </w:p>
    <w:p w:rsidR="00CF5E34" w:rsidRDefault="00D91FC8" w:rsidP="009D2ED5">
      <w:pPr>
        <w:pStyle w:val="afffd"/>
        <w:spacing w:before="0" w:after="200" w:line="240" w:lineRule="auto"/>
        <w:ind w:firstLine="709"/>
      </w:pPr>
      <w:r>
        <w:t xml:space="preserve">Повышение конкурентоспособности района с целью привлечения инвесторов, туристов, новых жителей и квалифицированных специалистов предполагает создание таких условий, при которых молодые, активные, образованные граждане Смоленского района и прилегающих территорий стремились здесь жить и работать. </w:t>
      </w:r>
    </w:p>
    <w:p w:rsidR="00CF5E34" w:rsidRDefault="00D91FC8">
      <w:pPr>
        <w:widowControl w:val="0"/>
        <w:spacing w:after="0" w:line="240" w:lineRule="auto"/>
        <w:ind w:firstLine="708"/>
        <w:contextualSpacing/>
        <w:jc w:val="both"/>
        <w:rPr>
          <w:rFonts w:ascii="Times New Roman" w:hAnsi="Times New Roman"/>
          <w:sz w:val="24"/>
          <w:szCs w:val="24"/>
        </w:rPr>
      </w:pPr>
      <w:r>
        <w:rPr>
          <w:rFonts w:ascii="Times New Roman" w:hAnsi="Times New Roman"/>
          <w:sz w:val="24"/>
          <w:szCs w:val="24"/>
        </w:rPr>
        <w:t xml:space="preserve">Стратегические приоритеты развития Смоленского района определены с учетом стратегических приоритетов развития Российской Федерации, Южно-Сибирского макрорегиона и Алтайского края.  При этом все они имеют равнозначное значение для Стратегии Смоленского района. </w:t>
      </w:r>
    </w:p>
    <w:p w:rsidR="00CF5E34" w:rsidRDefault="00D91FC8">
      <w:pPr>
        <w:widowControl w:val="0"/>
        <w:spacing w:after="0" w:line="240" w:lineRule="auto"/>
        <w:ind w:firstLine="708"/>
        <w:contextualSpacing/>
        <w:jc w:val="both"/>
        <w:rPr>
          <w:rFonts w:ascii="Times New Roman" w:hAnsi="Times New Roman"/>
          <w:sz w:val="24"/>
          <w:szCs w:val="24"/>
        </w:rPr>
      </w:pPr>
      <w:r>
        <w:rPr>
          <w:rFonts w:ascii="Times New Roman" w:hAnsi="Times New Roman"/>
          <w:sz w:val="24"/>
          <w:szCs w:val="24"/>
        </w:rPr>
        <w:t>Главная стратегическая цель раскрывается в масштабах таких стратегических приоритетов, как:</w:t>
      </w:r>
    </w:p>
    <w:p w:rsidR="00CF5E34" w:rsidRDefault="00D91FC8">
      <w:pPr>
        <w:pStyle w:val="affd"/>
        <w:numPr>
          <w:ilvl w:val="0"/>
          <w:numId w:val="14"/>
        </w:num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повышение качества жизни населения и развитие человеческого потенциала;</w:t>
      </w:r>
    </w:p>
    <w:p w:rsidR="00CF5E34" w:rsidRDefault="00D91FC8">
      <w:pPr>
        <w:pStyle w:val="affd"/>
        <w:numPr>
          <w:ilvl w:val="0"/>
          <w:numId w:val="14"/>
        </w:num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реализация экономического потенциала и улучшение инвестиционного климата; </w:t>
      </w:r>
    </w:p>
    <w:p w:rsidR="00CF5E34" w:rsidRDefault="00D91FC8">
      <w:pPr>
        <w:pStyle w:val="affd"/>
        <w:numPr>
          <w:ilvl w:val="0"/>
          <w:numId w:val="14"/>
        </w:numPr>
        <w:tabs>
          <w:tab w:val="left" w:pos="284"/>
          <w:tab w:val="left" w:pos="1134"/>
        </w:tabs>
        <w:spacing w:after="0" w:line="240" w:lineRule="auto"/>
        <w:jc w:val="both"/>
        <w:rPr>
          <w:rFonts w:ascii="Times New Roman" w:hAnsi="Times New Roman"/>
          <w:sz w:val="24"/>
          <w:szCs w:val="24"/>
        </w:rPr>
      </w:pPr>
      <w:r>
        <w:rPr>
          <w:rFonts w:ascii="Times New Roman" w:hAnsi="Times New Roman"/>
          <w:sz w:val="24"/>
          <w:szCs w:val="24"/>
        </w:rPr>
        <w:t>повышение эффективности муниципального управления.</w:t>
      </w:r>
    </w:p>
    <w:p w:rsidR="00CF5E34" w:rsidRDefault="00D91FC8">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Для достижения стратегических целей социально-экономического развития района определены стратегические задачи, обеспечивающие их достижение. </w:t>
      </w:r>
    </w:p>
    <w:p w:rsidR="00CF5E34" w:rsidRDefault="00D91FC8">
      <w:pPr>
        <w:widowControl w:val="0"/>
        <w:spacing w:after="0" w:line="240" w:lineRule="auto"/>
        <w:ind w:firstLine="708"/>
        <w:contextualSpacing/>
        <w:jc w:val="both"/>
        <w:rPr>
          <w:rFonts w:ascii="Times New Roman" w:hAnsi="Times New Roman"/>
          <w:sz w:val="24"/>
          <w:szCs w:val="24"/>
        </w:rPr>
      </w:pPr>
      <w:r>
        <w:rPr>
          <w:rFonts w:ascii="Times New Roman" w:hAnsi="Times New Roman"/>
          <w:sz w:val="24"/>
          <w:szCs w:val="24"/>
        </w:rPr>
        <w:t>Стратегические цели и задачи в рамках стратегических приоритетов структурированы по направлениям реализации муниципальной политики в рамках целевого сценария развития.</w:t>
      </w:r>
    </w:p>
    <w:p w:rsidR="00CF5E34" w:rsidRDefault="00CF5E34">
      <w:pPr>
        <w:spacing w:after="0" w:line="240" w:lineRule="auto"/>
        <w:ind w:firstLine="709"/>
        <w:jc w:val="both"/>
        <w:rPr>
          <w:rFonts w:ascii="Times New Roman" w:hAnsi="Times New Roman"/>
          <w:bCs/>
          <w:sz w:val="24"/>
          <w:szCs w:val="24"/>
        </w:rPr>
      </w:pPr>
    </w:p>
    <w:p w:rsidR="00CF5E34" w:rsidRDefault="00D91FC8">
      <w:pPr>
        <w:spacing w:after="0" w:line="240" w:lineRule="auto"/>
        <w:jc w:val="both"/>
        <w:rPr>
          <w:rFonts w:ascii="Times New Roman" w:hAnsi="Times New Roman"/>
          <w:bCs/>
          <w:sz w:val="24"/>
          <w:szCs w:val="24"/>
        </w:rPr>
      </w:pPr>
      <w:r>
        <w:rPr>
          <w:rFonts w:ascii="Times New Roman" w:hAnsi="Times New Roman"/>
          <w:bCs/>
          <w:sz w:val="24"/>
          <w:szCs w:val="24"/>
        </w:rPr>
        <w:t>Таблица 40 – Стратегические цели и задачи Стратегии социально-экономического развития Смоленского района Алтайского края в разрезе ключевых приоритетов</w:t>
      </w:r>
    </w:p>
    <w:p w:rsidR="00CF5E34" w:rsidRDefault="00CF5E34">
      <w:pPr>
        <w:spacing w:after="0" w:line="240" w:lineRule="auto"/>
        <w:jc w:val="both"/>
        <w:rPr>
          <w:rFonts w:ascii="Times New Roman" w:hAnsi="Times New Roman"/>
          <w:bCs/>
          <w:sz w:val="24"/>
          <w:szCs w:val="24"/>
        </w:rPr>
      </w:pPr>
    </w:p>
    <w:tbl>
      <w:tblPr>
        <w:tblW w:w="10173" w:type="dxa"/>
        <w:tblBorders>
          <w:bottom w:val="single" w:sz="4" w:space="0" w:color="00000A"/>
          <w:insideH w:val="single" w:sz="4" w:space="0" w:color="00000A"/>
        </w:tblBorders>
        <w:tblLook w:val="04A0"/>
      </w:tblPr>
      <w:tblGrid>
        <w:gridCol w:w="2376"/>
        <w:gridCol w:w="7797"/>
      </w:tblGrid>
      <w:tr w:rsidR="00CF5E34">
        <w:trPr>
          <w:tblHeader/>
        </w:trPr>
        <w:tc>
          <w:tcPr>
            <w:tcW w:w="2376" w:type="dxa"/>
            <w:tcBorders>
              <w:bottom w:val="single" w:sz="4" w:space="0" w:color="00000A"/>
            </w:tcBorders>
            <w:shd w:val="clear" w:color="auto" w:fill="auto"/>
            <w:vAlign w:val="center"/>
          </w:tcPr>
          <w:p w:rsidR="00CF5E34" w:rsidRDefault="00D91FC8">
            <w:pPr>
              <w:spacing w:before="120" w:after="120" w:line="240" w:lineRule="auto"/>
              <w:jc w:val="center"/>
              <w:rPr>
                <w:rFonts w:ascii="Times New Roman" w:hAnsi="Times New Roman"/>
                <w:b/>
              </w:rPr>
            </w:pPr>
            <w:r>
              <w:rPr>
                <w:rFonts w:ascii="Times New Roman" w:hAnsi="Times New Roman"/>
                <w:b/>
              </w:rPr>
              <w:t>Цели</w:t>
            </w:r>
          </w:p>
        </w:tc>
        <w:tc>
          <w:tcPr>
            <w:tcW w:w="7796" w:type="dxa"/>
            <w:tcBorders>
              <w:bottom w:val="single" w:sz="4" w:space="0" w:color="00000A"/>
            </w:tcBorders>
            <w:shd w:val="clear" w:color="auto" w:fill="auto"/>
            <w:vAlign w:val="center"/>
          </w:tcPr>
          <w:p w:rsidR="00CF5E34" w:rsidRDefault="00D91FC8">
            <w:pPr>
              <w:spacing w:before="120" w:after="120" w:line="240" w:lineRule="auto"/>
              <w:jc w:val="center"/>
              <w:rPr>
                <w:rFonts w:ascii="Times New Roman" w:hAnsi="Times New Roman"/>
                <w:b/>
              </w:rPr>
            </w:pPr>
            <w:r>
              <w:rPr>
                <w:rFonts w:ascii="Times New Roman" w:hAnsi="Times New Roman"/>
                <w:b/>
              </w:rPr>
              <w:t>Задачи</w:t>
            </w:r>
          </w:p>
        </w:tc>
      </w:tr>
      <w:tr w:rsidR="00CF5E34">
        <w:tc>
          <w:tcPr>
            <w:tcW w:w="10172" w:type="dxa"/>
            <w:gridSpan w:val="2"/>
            <w:tcBorders>
              <w:top w:val="single" w:sz="4" w:space="0" w:color="00000A"/>
              <w:bottom w:val="single" w:sz="4" w:space="0" w:color="00000A"/>
            </w:tcBorders>
            <w:shd w:val="clear" w:color="auto" w:fill="auto"/>
            <w:vAlign w:val="center"/>
          </w:tcPr>
          <w:p w:rsidR="00CF5E34" w:rsidRDefault="00CF5E34">
            <w:pPr>
              <w:spacing w:after="0" w:line="240" w:lineRule="auto"/>
              <w:jc w:val="center"/>
              <w:rPr>
                <w:rFonts w:ascii="Times New Roman" w:hAnsi="Times New Roman"/>
              </w:rPr>
            </w:pPr>
          </w:p>
          <w:p w:rsidR="00CF5E34" w:rsidRDefault="00D91FC8">
            <w:pPr>
              <w:spacing w:after="0" w:line="240" w:lineRule="auto"/>
              <w:jc w:val="center"/>
              <w:rPr>
                <w:rFonts w:ascii="Times New Roman" w:hAnsi="Times New Roman"/>
              </w:rPr>
            </w:pPr>
            <w:r>
              <w:rPr>
                <w:rFonts w:ascii="Times New Roman" w:hAnsi="Times New Roman"/>
              </w:rPr>
              <w:t>ПРИОРИТЕТ 1 – ПОВЫШЕНИЕ КАЧЕСТВА ЖИЗНИ НАСЕЛЕНИЯ И РАЗВИТИЕ ЧЕЛОВЕЧЕСКОГО ПОТЕНЦИАЛА</w:t>
            </w:r>
          </w:p>
        </w:tc>
      </w:tr>
      <w:tr w:rsidR="00CF5E34">
        <w:tc>
          <w:tcPr>
            <w:tcW w:w="2376" w:type="dxa"/>
            <w:tcBorders>
              <w:top w:val="single" w:sz="4" w:space="0" w:color="00000A"/>
              <w:bottom w:val="single" w:sz="4" w:space="0" w:color="00000A"/>
            </w:tcBorders>
            <w:shd w:val="clear" w:color="auto" w:fill="auto"/>
            <w:vAlign w:val="center"/>
          </w:tcPr>
          <w:p w:rsidR="00CF5E34" w:rsidRDefault="00D91FC8">
            <w:pPr>
              <w:pStyle w:val="afff"/>
              <w:spacing w:after="0"/>
              <w:ind w:left="0"/>
              <w:rPr>
                <w:rFonts w:ascii="Times New Roman" w:hAnsi="Times New Roman"/>
                <w:sz w:val="22"/>
                <w:szCs w:val="22"/>
              </w:rPr>
            </w:pPr>
            <w:r>
              <w:rPr>
                <w:rFonts w:ascii="Times New Roman" w:hAnsi="Times New Roman"/>
                <w:sz w:val="22"/>
                <w:szCs w:val="22"/>
              </w:rPr>
              <w:t xml:space="preserve">ЦЕЛЬ 1. </w:t>
            </w:r>
          </w:p>
          <w:p w:rsidR="00CF5E34" w:rsidRDefault="00D91FC8">
            <w:pPr>
              <w:pStyle w:val="afff"/>
              <w:spacing w:after="0"/>
              <w:ind w:left="0"/>
              <w:rPr>
                <w:rFonts w:ascii="Times New Roman" w:hAnsi="Times New Roman"/>
                <w:sz w:val="22"/>
                <w:szCs w:val="22"/>
              </w:rPr>
            </w:pPr>
            <w:r>
              <w:rPr>
                <w:rFonts w:ascii="Times New Roman" w:hAnsi="Times New Roman"/>
                <w:sz w:val="22"/>
                <w:szCs w:val="22"/>
              </w:rPr>
              <w:t>Повышение уровня жизни населения</w:t>
            </w:r>
          </w:p>
        </w:tc>
        <w:tc>
          <w:tcPr>
            <w:tcW w:w="7796" w:type="dxa"/>
            <w:tcBorders>
              <w:top w:val="single" w:sz="4" w:space="0" w:color="00000A"/>
              <w:bottom w:val="single" w:sz="4" w:space="0" w:color="00000A"/>
            </w:tcBorders>
            <w:shd w:val="clear" w:color="auto" w:fill="auto"/>
            <w:vAlign w:val="center"/>
          </w:tcPr>
          <w:p w:rsidR="00CF5E34" w:rsidRDefault="00CF5E34">
            <w:pPr>
              <w:pStyle w:val="afff"/>
              <w:spacing w:after="0"/>
              <w:ind w:left="459"/>
              <w:jc w:val="both"/>
              <w:rPr>
                <w:rFonts w:ascii="Times New Roman" w:hAnsi="Times New Roman"/>
                <w:sz w:val="22"/>
                <w:szCs w:val="22"/>
              </w:rPr>
            </w:pPr>
          </w:p>
          <w:p w:rsidR="00CF5E34" w:rsidRDefault="00D91FC8">
            <w:pPr>
              <w:pStyle w:val="affd"/>
              <w:numPr>
                <w:ilvl w:val="0"/>
                <w:numId w:val="16"/>
              </w:numPr>
              <w:tabs>
                <w:tab w:val="left" w:pos="459"/>
              </w:tabs>
              <w:spacing w:after="0" w:line="240" w:lineRule="auto"/>
              <w:ind w:left="459"/>
              <w:jc w:val="both"/>
              <w:rPr>
                <w:rFonts w:ascii="Times New Roman" w:hAnsi="Times New Roman"/>
              </w:rPr>
            </w:pPr>
            <w:r>
              <w:rPr>
                <w:rFonts w:ascii="Times New Roman" w:hAnsi="Times New Roman"/>
              </w:rPr>
              <w:t>Стабилизация численности постоянного населения</w:t>
            </w:r>
          </w:p>
          <w:p w:rsidR="00CF5E34" w:rsidRDefault="00D91FC8">
            <w:pPr>
              <w:pStyle w:val="affd"/>
              <w:numPr>
                <w:ilvl w:val="0"/>
                <w:numId w:val="16"/>
              </w:numPr>
              <w:tabs>
                <w:tab w:val="left" w:pos="459"/>
              </w:tabs>
              <w:spacing w:after="0" w:line="240" w:lineRule="auto"/>
              <w:ind w:left="459"/>
              <w:jc w:val="both"/>
              <w:rPr>
                <w:rFonts w:ascii="Times New Roman" w:hAnsi="Times New Roman"/>
              </w:rPr>
            </w:pPr>
            <w:r>
              <w:rPr>
                <w:rFonts w:ascii="Times New Roman" w:hAnsi="Times New Roman"/>
              </w:rPr>
              <w:t>Увеличение средней заработной платы на основе роста производительности труда и создания высокооплачиваемых рабочих мест</w:t>
            </w:r>
          </w:p>
          <w:p w:rsidR="00CF5E34" w:rsidRDefault="00D91FC8">
            <w:pPr>
              <w:pStyle w:val="affd"/>
              <w:numPr>
                <w:ilvl w:val="0"/>
                <w:numId w:val="16"/>
              </w:numPr>
              <w:tabs>
                <w:tab w:val="left" w:pos="459"/>
              </w:tabs>
              <w:spacing w:after="0" w:line="240" w:lineRule="auto"/>
              <w:ind w:left="459"/>
              <w:jc w:val="both"/>
              <w:rPr>
                <w:rFonts w:ascii="Times New Roman" w:hAnsi="Times New Roman"/>
              </w:rPr>
            </w:pPr>
            <w:r>
              <w:rPr>
                <w:rFonts w:ascii="Times New Roman" w:hAnsi="Times New Roman"/>
              </w:rPr>
              <w:t xml:space="preserve">Обеспечение высокого уровня занятости населения </w:t>
            </w:r>
          </w:p>
          <w:p w:rsidR="00CF5E34" w:rsidRDefault="00CF5E34">
            <w:pPr>
              <w:pStyle w:val="affd"/>
              <w:spacing w:after="0" w:line="240" w:lineRule="auto"/>
              <w:ind w:left="459"/>
              <w:jc w:val="both"/>
              <w:rPr>
                <w:rFonts w:ascii="Times New Roman" w:hAnsi="Times New Roman"/>
              </w:rPr>
            </w:pPr>
          </w:p>
        </w:tc>
      </w:tr>
      <w:tr w:rsidR="00CF5E34">
        <w:tc>
          <w:tcPr>
            <w:tcW w:w="2376" w:type="dxa"/>
            <w:tcBorders>
              <w:top w:val="single" w:sz="4" w:space="0" w:color="00000A"/>
              <w:bottom w:val="single" w:sz="4" w:space="0" w:color="00000A"/>
            </w:tcBorders>
            <w:shd w:val="clear" w:color="auto" w:fill="auto"/>
            <w:vAlign w:val="center"/>
          </w:tcPr>
          <w:p w:rsidR="00CF5E34" w:rsidRDefault="00D91FC8">
            <w:pPr>
              <w:pStyle w:val="afff"/>
              <w:spacing w:after="0"/>
              <w:ind w:left="0"/>
              <w:rPr>
                <w:rFonts w:ascii="Times New Roman" w:hAnsi="Times New Roman"/>
                <w:sz w:val="22"/>
                <w:szCs w:val="22"/>
              </w:rPr>
            </w:pPr>
            <w:r>
              <w:rPr>
                <w:rFonts w:ascii="Times New Roman" w:hAnsi="Times New Roman"/>
                <w:sz w:val="22"/>
                <w:szCs w:val="22"/>
              </w:rPr>
              <w:t xml:space="preserve">ЦЕЛЬ 2. </w:t>
            </w:r>
          </w:p>
          <w:p w:rsidR="00CF5E34" w:rsidRDefault="00D91FC8">
            <w:pPr>
              <w:pStyle w:val="afff"/>
              <w:spacing w:after="0"/>
              <w:ind w:left="0"/>
              <w:rPr>
                <w:rFonts w:ascii="Times New Roman" w:hAnsi="Times New Roman"/>
                <w:sz w:val="22"/>
                <w:szCs w:val="22"/>
              </w:rPr>
            </w:pPr>
            <w:r>
              <w:rPr>
                <w:rFonts w:ascii="Times New Roman" w:hAnsi="Times New Roman"/>
                <w:sz w:val="22"/>
                <w:szCs w:val="22"/>
              </w:rPr>
              <w:t>Создание благоприятных условий для жизнедеятельности и развития человеческого потенциала</w:t>
            </w:r>
          </w:p>
        </w:tc>
        <w:tc>
          <w:tcPr>
            <w:tcW w:w="7796" w:type="dxa"/>
            <w:tcBorders>
              <w:top w:val="single" w:sz="4" w:space="0" w:color="00000A"/>
              <w:bottom w:val="single" w:sz="4" w:space="0" w:color="00000A"/>
            </w:tcBorders>
            <w:shd w:val="clear" w:color="auto" w:fill="auto"/>
            <w:vAlign w:val="center"/>
          </w:tcPr>
          <w:p w:rsidR="00CF5E34" w:rsidRDefault="00CF5E34">
            <w:pPr>
              <w:pStyle w:val="afff"/>
              <w:spacing w:after="0"/>
              <w:jc w:val="both"/>
              <w:rPr>
                <w:rStyle w:val="10"/>
                <w:color w:val="00000A"/>
                <w:sz w:val="22"/>
                <w:szCs w:val="22"/>
              </w:rPr>
            </w:pPr>
          </w:p>
          <w:p w:rsidR="00CF5E34" w:rsidRDefault="00D91FC8">
            <w:pPr>
              <w:pStyle w:val="affd"/>
              <w:widowControl w:val="0"/>
              <w:numPr>
                <w:ilvl w:val="0"/>
                <w:numId w:val="19"/>
              </w:numPr>
              <w:tabs>
                <w:tab w:val="left" w:pos="317"/>
              </w:tabs>
              <w:suppressAutoHyphens/>
              <w:spacing w:after="0" w:line="240" w:lineRule="auto"/>
              <w:ind w:left="317"/>
              <w:jc w:val="both"/>
              <w:rPr>
                <w:rFonts w:ascii="Times New Roman" w:hAnsi="Times New Roman"/>
              </w:rPr>
            </w:pPr>
            <w:r>
              <w:rPr>
                <w:rStyle w:val="10"/>
                <w:rFonts w:eastAsia="Calibri"/>
                <w:color w:val="00000A"/>
                <w:sz w:val="22"/>
                <w:szCs w:val="22"/>
              </w:rPr>
              <w:t>Обеспечение выполнения обязательств государства по социальной поддержке граждан</w:t>
            </w:r>
          </w:p>
          <w:p w:rsidR="00CF5E34" w:rsidRDefault="00D91FC8">
            <w:pPr>
              <w:pStyle w:val="affd"/>
              <w:widowControl w:val="0"/>
              <w:numPr>
                <w:ilvl w:val="0"/>
                <w:numId w:val="19"/>
              </w:numPr>
              <w:tabs>
                <w:tab w:val="left" w:pos="317"/>
              </w:tabs>
              <w:suppressAutoHyphens/>
              <w:spacing w:after="0" w:line="240" w:lineRule="auto"/>
              <w:ind w:left="317"/>
              <w:jc w:val="both"/>
              <w:rPr>
                <w:rFonts w:ascii="Times New Roman" w:hAnsi="Times New Roman"/>
              </w:rPr>
            </w:pPr>
            <w:r>
              <w:rPr>
                <w:rFonts w:ascii="Times New Roman" w:hAnsi="Times New Roman"/>
              </w:rPr>
              <w:t>Повышение доступности медицинской помощи и качества предоставляемых медицинских услуг</w:t>
            </w:r>
          </w:p>
          <w:p w:rsidR="00CF5E34" w:rsidRDefault="00D91FC8">
            <w:pPr>
              <w:pStyle w:val="affd"/>
              <w:widowControl w:val="0"/>
              <w:numPr>
                <w:ilvl w:val="0"/>
                <w:numId w:val="19"/>
              </w:numPr>
              <w:tabs>
                <w:tab w:val="left" w:pos="317"/>
                <w:tab w:val="left" w:pos="993"/>
              </w:tabs>
              <w:suppressAutoHyphens/>
              <w:spacing w:after="0" w:line="240" w:lineRule="auto"/>
              <w:ind w:left="317"/>
              <w:jc w:val="both"/>
              <w:rPr>
                <w:rFonts w:ascii="Times New Roman" w:hAnsi="Times New Roman"/>
              </w:rPr>
            </w:pPr>
            <w:r>
              <w:rPr>
                <w:rFonts w:ascii="Times New Roman" w:hAnsi="Times New Roman"/>
              </w:rPr>
              <w:t>Рост обеспеченности жильем и улучшение жилищных условий</w:t>
            </w:r>
          </w:p>
          <w:p w:rsidR="00CF5E34" w:rsidRDefault="00D91FC8">
            <w:pPr>
              <w:pStyle w:val="affd"/>
              <w:widowControl w:val="0"/>
              <w:numPr>
                <w:ilvl w:val="0"/>
                <w:numId w:val="19"/>
              </w:numPr>
              <w:tabs>
                <w:tab w:val="left" w:pos="317"/>
                <w:tab w:val="left" w:pos="993"/>
              </w:tabs>
              <w:suppressAutoHyphens/>
              <w:spacing w:after="0" w:line="240" w:lineRule="auto"/>
              <w:ind w:left="317"/>
              <w:jc w:val="both"/>
              <w:rPr>
                <w:rFonts w:ascii="Times New Roman" w:hAnsi="Times New Roman"/>
              </w:rPr>
            </w:pPr>
            <w:r>
              <w:rPr>
                <w:rFonts w:ascii="Times New Roman" w:hAnsi="Times New Roman"/>
              </w:rPr>
              <w:t>Устойчивое развитие образования, повышение качества образовательных услуг</w:t>
            </w:r>
          </w:p>
          <w:p w:rsidR="00CF5E34" w:rsidRDefault="00D91FC8">
            <w:pPr>
              <w:pStyle w:val="affd"/>
              <w:widowControl w:val="0"/>
              <w:numPr>
                <w:ilvl w:val="0"/>
                <w:numId w:val="19"/>
              </w:numPr>
              <w:tabs>
                <w:tab w:val="left" w:pos="317"/>
                <w:tab w:val="left" w:pos="993"/>
              </w:tabs>
              <w:suppressAutoHyphens/>
              <w:spacing w:after="0" w:line="240" w:lineRule="auto"/>
              <w:ind w:left="317"/>
              <w:jc w:val="both"/>
              <w:rPr>
                <w:rFonts w:ascii="Times New Roman" w:hAnsi="Times New Roman"/>
              </w:rPr>
            </w:pPr>
            <w:r>
              <w:rPr>
                <w:rFonts w:ascii="Times New Roman" w:hAnsi="Times New Roman"/>
              </w:rPr>
              <w:t>Создание условий для активного культурного и творческого развития</w:t>
            </w:r>
          </w:p>
          <w:p w:rsidR="00CF5E34" w:rsidRDefault="00D91FC8">
            <w:pPr>
              <w:pStyle w:val="affd"/>
              <w:widowControl w:val="0"/>
              <w:numPr>
                <w:ilvl w:val="0"/>
                <w:numId w:val="19"/>
              </w:numPr>
              <w:tabs>
                <w:tab w:val="left" w:pos="317"/>
                <w:tab w:val="left" w:pos="993"/>
              </w:tabs>
              <w:suppressAutoHyphens/>
              <w:spacing w:after="0" w:line="240" w:lineRule="auto"/>
              <w:ind w:left="317"/>
              <w:jc w:val="both"/>
              <w:rPr>
                <w:rFonts w:ascii="Times New Roman" w:hAnsi="Times New Roman"/>
              </w:rPr>
            </w:pPr>
            <w:r>
              <w:rPr>
                <w:rFonts w:ascii="Times New Roman" w:hAnsi="Times New Roman"/>
              </w:rPr>
              <w:t>Повышение уровня благоустройства района (транспортно-логистической инфраструктуры, ЖКХ)</w:t>
            </w:r>
          </w:p>
          <w:p w:rsidR="00CF5E34" w:rsidRDefault="00D91FC8">
            <w:pPr>
              <w:pStyle w:val="affd"/>
              <w:widowControl w:val="0"/>
              <w:numPr>
                <w:ilvl w:val="0"/>
                <w:numId w:val="19"/>
              </w:numPr>
              <w:tabs>
                <w:tab w:val="left" w:pos="317"/>
                <w:tab w:val="left" w:pos="993"/>
              </w:tabs>
              <w:suppressAutoHyphens/>
              <w:spacing w:after="0" w:line="240" w:lineRule="auto"/>
              <w:ind w:left="317"/>
              <w:jc w:val="both"/>
              <w:rPr>
                <w:rFonts w:ascii="Times New Roman" w:hAnsi="Times New Roman"/>
              </w:rPr>
            </w:pPr>
            <w:r>
              <w:rPr>
                <w:rFonts w:ascii="Times New Roman" w:hAnsi="Times New Roman"/>
              </w:rPr>
              <w:t>Развитие торговли и услуг населению</w:t>
            </w:r>
          </w:p>
          <w:p w:rsidR="00CF5E34" w:rsidRDefault="00D91FC8">
            <w:pPr>
              <w:pStyle w:val="affd"/>
              <w:widowControl w:val="0"/>
              <w:numPr>
                <w:ilvl w:val="0"/>
                <w:numId w:val="19"/>
              </w:numPr>
              <w:tabs>
                <w:tab w:val="left" w:pos="317"/>
                <w:tab w:val="left" w:pos="993"/>
              </w:tabs>
              <w:suppressAutoHyphens/>
              <w:spacing w:after="0" w:line="240" w:lineRule="auto"/>
              <w:ind w:left="317"/>
              <w:jc w:val="both"/>
              <w:rPr>
                <w:rFonts w:ascii="Times New Roman" w:hAnsi="Times New Roman"/>
              </w:rPr>
            </w:pPr>
            <w:r>
              <w:rPr>
                <w:rFonts w:ascii="Times New Roman" w:hAnsi="Times New Roman"/>
              </w:rPr>
              <w:t>Созданий условий для укрепления здоровья населения</w:t>
            </w:r>
          </w:p>
          <w:p w:rsidR="00CF5E34" w:rsidRDefault="00D91FC8">
            <w:pPr>
              <w:pStyle w:val="affd"/>
              <w:widowControl w:val="0"/>
              <w:numPr>
                <w:ilvl w:val="0"/>
                <w:numId w:val="19"/>
              </w:numPr>
              <w:tabs>
                <w:tab w:val="left" w:pos="317"/>
                <w:tab w:val="left" w:pos="993"/>
              </w:tabs>
              <w:suppressAutoHyphens/>
              <w:spacing w:after="0" w:line="240" w:lineRule="auto"/>
              <w:ind w:left="317"/>
              <w:jc w:val="both"/>
              <w:rPr>
                <w:rFonts w:ascii="Times New Roman" w:hAnsi="Times New Roman"/>
              </w:rPr>
            </w:pPr>
            <w:r>
              <w:rPr>
                <w:rFonts w:ascii="Times New Roman" w:hAnsi="Times New Roman"/>
              </w:rPr>
              <w:t>Улучшение экологической ситуации в районе, организация эффективной системы сбора, переработки и утилизации коммунальных отходов, защиты окружающей среды</w:t>
            </w:r>
          </w:p>
          <w:p w:rsidR="00CF5E34" w:rsidRDefault="00CF5E34">
            <w:pPr>
              <w:pStyle w:val="affd"/>
              <w:widowControl w:val="0"/>
              <w:tabs>
                <w:tab w:val="left" w:pos="993"/>
              </w:tabs>
              <w:suppressAutoHyphens/>
              <w:spacing w:after="0" w:line="240" w:lineRule="auto"/>
              <w:ind w:left="317"/>
              <w:jc w:val="both"/>
              <w:rPr>
                <w:rFonts w:ascii="Times New Roman" w:hAnsi="Times New Roman"/>
                <w:i/>
              </w:rPr>
            </w:pPr>
          </w:p>
        </w:tc>
      </w:tr>
      <w:tr w:rsidR="00CF5E34">
        <w:tc>
          <w:tcPr>
            <w:tcW w:w="2376" w:type="dxa"/>
            <w:tcBorders>
              <w:top w:val="single" w:sz="4" w:space="0" w:color="00000A"/>
              <w:bottom w:val="single" w:sz="4" w:space="0" w:color="00000A"/>
            </w:tcBorders>
            <w:shd w:val="clear" w:color="auto" w:fill="auto"/>
            <w:vAlign w:val="center"/>
          </w:tcPr>
          <w:p w:rsidR="00CF5E34" w:rsidRDefault="00D91FC8">
            <w:pPr>
              <w:spacing w:after="0" w:line="240" w:lineRule="auto"/>
              <w:rPr>
                <w:rFonts w:ascii="Times New Roman" w:hAnsi="Times New Roman"/>
              </w:rPr>
            </w:pPr>
            <w:r>
              <w:rPr>
                <w:rFonts w:ascii="Times New Roman" w:hAnsi="Times New Roman"/>
              </w:rPr>
              <w:t>ЦЕЛЬ 3.</w:t>
            </w:r>
          </w:p>
          <w:p w:rsidR="00CF5E34" w:rsidRDefault="00D91FC8">
            <w:pPr>
              <w:spacing w:after="0" w:line="240" w:lineRule="auto"/>
              <w:rPr>
                <w:rFonts w:ascii="Times New Roman" w:hAnsi="Times New Roman"/>
              </w:rPr>
            </w:pPr>
            <w:r>
              <w:rPr>
                <w:rFonts w:ascii="Times New Roman" w:hAnsi="Times New Roman"/>
              </w:rPr>
              <w:t>Обеспечение безопасности</w:t>
            </w:r>
          </w:p>
        </w:tc>
        <w:tc>
          <w:tcPr>
            <w:tcW w:w="7796" w:type="dxa"/>
            <w:tcBorders>
              <w:top w:val="single" w:sz="4" w:space="0" w:color="00000A"/>
              <w:bottom w:val="single" w:sz="4" w:space="0" w:color="00000A"/>
            </w:tcBorders>
            <w:shd w:val="clear" w:color="auto" w:fill="auto"/>
            <w:vAlign w:val="center"/>
          </w:tcPr>
          <w:p w:rsidR="00CF5E34" w:rsidRDefault="00CF5E34">
            <w:pPr>
              <w:pStyle w:val="affd"/>
              <w:spacing w:after="0" w:line="240" w:lineRule="auto"/>
              <w:ind w:left="317"/>
              <w:rPr>
                <w:rFonts w:ascii="Times New Roman" w:hAnsi="Times New Roman"/>
              </w:rPr>
            </w:pPr>
          </w:p>
          <w:p w:rsidR="00CF5E34" w:rsidRDefault="00D91FC8">
            <w:pPr>
              <w:pStyle w:val="affd"/>
              <w:numPr>
                <w:ilvl w:val="0"/>
                <w:numId w:val="20"/>
              </w:numPr>
              <w:tabs>
                <w:tab w:val="left" w:pos="317"/>
              </w:tabs>
              <w:spacing w:after="0" w:line="240" w:lineRule="auto"/>
              <w:ind w:left="317"/>
              <w:rPr>
                <w:rFonts w:ascii="Times New Roman" w:hAnsi="Times New Roman"/>
              </w:rPr>
            </w:pPr>
            <w:r>
              <w:rPr>
                <w:rFonts w:ascii="Times New Roman" w:hAnsi="Times New Roman"/>
              </w:rPr>
              <w:t>Создание комплексной системы мер по снижению роста злоупотреблений наркотиками и их незаконного оборота</w:t>
            </w:r>
          </w:p>
          <w:p w:rsidR="00CF5E34" w:rsidRDefault="00D91FC8">
            <w:pPr>
              <w:pStyle w:val="affd"/>
              <w:numPr>
                <w:ilvl w:val="0"/>
                <w:numId w:val="20"/>
              </w:numPr>
              <w:tabs>
                <w:tab w:val="left" w:pos="317"/>
              </w:tabs>
              <w:spacing w:after="0" w:line="240" w:lineRule="auto"/>
              <w:ind w:left="317"/>
              <w:rPr>
                <w:rFonts w:ascii="Times New Roman" w:hAnsi="Times New Roman"/>
              </w:rPr>
            </w:pPr>
            <w:r>
              <w:rPr>
                <w:rFonts w:ascii="Times New Roman" w:hAnsi="Times New Roman"/>
              </w:rPr>
              <w:t>Стабилизация  уровня  преступлений и иных правонарушений на территории района за счет совершенствования эффективной многоуровневой системы профилактики правонарушений</w:t>
            </w:r>
          </w:p>
          <w:p w:rsidR="00CF5E34" w:rsidRDefault="00D91FC8">
            <w:pPr>
              <w:pStyle w:val="affd"/>
              <w:numPr>
                <w:ilvl w:val="0"/>
                <w:numId w:val="20"/>
              </w:numPr>
              <w:tabs>
                <w:tab w:val="left" w:pos="317"/>
              </w:tabs>
              <w:spacing w:after="0" w:line="240" w:lineRule="auto"/>
              <w:ind w:left="317"/>
              <w:rPr>
                <w:rFonts w:ascii="Times New Roman" w:hAnsi="Times New Roman"/>
              </w:rPr>
            </w:pPr>
            <w:r>
              <w:rPr>
                <w:rFonts w:ascii="Times New Roman" w:hAnsi="Times New Roman"/>
              </w:rPr>
              <w:t>Развитие системы организации движения транспортных средств и пешеходов и повышение безопасности дорожных условий</w:t>
            </w:r>
          </w:p>
          <w:p w:rsidR="00CF5E34" w:rsidRDefault="00D91FC8">
            <w:pPr>
              <w:pStyle w:val="affd"/>
              <w:numPr>
                <w:ilvl w:val="0"/>
                <w:numId w:val="20"/>
              </w:numPr>
              <w:tabs>
                <w:tab w:val="left" w:pos="317"/>
              </w:tabs>
              <w:spacing w:after="0" w:line="240" w:lineRule="auto"/>
              <w:ind w:left="317"/>
              <w:rPr>
                <w:rFonts w:ascii="Times New Roman" w:hAnsi="Times New Roman"/>
              </w:rPr>
            </w:pPr>
            <w:r>
              <w:rPr>
                <w:rFonts w:ascii="Times New Roman" w:hAnsi="Times New Roman"/>
              </w:rPr>
              <w:t>Организация эффективной системы мер антитеррористической и антиэкстремистской направленности для предупреждения угроз террористических и экстремистских проявлений на территории района</w:t>
            </w:r>
          </w:p>
          <w:p w:rsidR="00CF5E34" w:rsidRDefault="00CF5E34">
            <w:pPr>
              <w:spacing w:after="0" w:line="240" w:lineRule="auto"/>
              <w:ind w:left="-43"/>
              <w:rPr>
                <w:rFonts w:ascii="Times New Roman" w:hAnsi="Times New Roman"/>
              </w:rPr>
            </w:pPr>
          </w:p>
        </w:tc>
      </w:tr>
      <w:tr w:rsidR="00CF5E34">
        <w:tc>
          <w:tcPr>
            <w:tcW w:w="10172" w:type="dxa"/>
            <w:gridSpan w:val="2"/>
            <w:tcBorders>
              <w:top w:val="single" w:sz="4" w:space="0" w:color="00000A"/>
              <w:bottom w:val="single" w:sz="4" w:space="0" w:color="00000A"/>
            </w:tcBorders>
            <w:shd w:val="clear" w:color="auto" w:fill="auto"/>
            <w:vAlign w:val="center"/>
          </w:tcPr>
          <w:p w:rsidR="00CF5E34" w:rsidRDefault="00CF5E34">
            <w:pPr>
              <w:tabs>
                <w:tab w:val="left" w:pos="284"/>
                <w:tab w:val="left" w:pos="1134"/>
              </w:tabs>
              <w:spacing w:after="0" w:line="240" w:lineRule="auto"/>
              <w:jc w:val="center"/>
              <w:rPr>
                <w:rFonts w:ascii="Times New Roman" w:hAnsi="Times New Roman"/>
              </w:rPr>
            </w:pPr>
          </w:p>
          <w:p w:rsidR="00CF5E34" w:rsidRDefault="00D91FC8">
            <w:pPr>
              <w:tabs>
                <w:tab w:val="left" w:pos="284"/>
                <w:tab w:val="left" w:pos="1134"/>
              </w:tabs>
              <w:spacing w:after="0" w:line="240" w:lineRule="auto"/>
              <w:jc w:val="center"/>
              <w:rPr>
                <w:rFonts w:ascii="Times New Roman" w:hAnsi="Times New Roman"/>
              </w:rPr>
            </w:pPr>
            <w:r>
              <w:rPr>
                <w:rFonts w:ascii="Times New Roman" w:hAnsi="Times New Roman"/>
              </w:rPr>
              <w:t>ПРИОРИТЕТ 2 - РЕАЛИЗАЦИЯ ЭКОНОМИЧЕСКОГО ПОТЕНЦИАЛА И УЛУЧШЕНИЕ ИНВЕСТИЦИОННОГО КЛИМАТА</w:t>
            </w:r>
          </w:p>
          <w:p w:rsidR="00CF5E34" w:rsidRDefault="00CF5E34">
            <w:pPr>
              <w:tabs>
                <w:tab w:val="left" w:pos="284"/>
                <w:tab w:val="left" w:pos="1134"/>
              </w:tabs>
              <w:spacing w:after="0" w:line="240" w:lineRule="auto"/>
              <w:jc w:val="center"/>
              <w:rPr>
                <w:rFonts w:ascii="Times New Roman" w:hAnsi="Times New Roman"/>
              </w:rPr>
            </w:pPr>
          </w:p>
        </w:tc>
      </w:tr>
      <w:tr w:rsidR="00CF5E34">
        <w:tc>
          <w:tcPr>
            <w:tcW w:w="2376" w:type="dxa"/>
            <w:tcBorders>
              <w:top w:val="single" w:sz="4" w:space="0" w:color="00000A"/>
              <w:bottom w:val="single" w:sz="4" w:space="0" w:color="00000A"/>
            </w:tcBorders>
            <w:shd w:val="clear" w:color="auto" w:fill="auto"/>
            <w:vAlign w:val="center"/>
          </w:tcPr>
          <w:p w:rsidR="00CF5E34" w:rsidRDefault="00D91FC8">
            <w:pPr>
              <w:pStyle w:val="afff"/>
              <w:spacing w:after="0"/>
              <w:ind w:left="0"/>
              <w:rPr>
                <w:rFonts w:ascii="Times New Roman" w:hAnsi="Times New Roman"/>
                <w:sz w:val="22"/>
                <w:szCs w:val="22"/>
              </w:rPr>
            </w:pPr>
            <w:r>
              <w:rPr>
                <w:rFonts w:ascii="Times New Roman" w:hAnsi="Times New Roman"/>
                <w:sz w:val="22"/>
                <w:szCs w:val="22"/>
              </w:rPr>
              <w:t>ЦЕЛЬ 1.</w:t>
            </w:r>
          </w:p>
          <w:p w:rsidR="00CF5E34" w:rsidRDefault="00D91FC8">
            <w:pPr>
              <w:pStyle w:val="afff"/>
              <w:spacing w:after="0"/>
              <w:ind w:left="0"/>
              <w:rPr>
                <w:rFonts w:ascii="Times New Roman" w:hAnsi="Times New Roman"/>
                <w:sz w:val="22"/>
                <w:szCs w:val="22"/>
              </w:rPr>
            </w:pPr>
            <w:r>
              <w:rPr>
                <w:rFonts w:ascii="Times New Roman" w:hAnsi="Times New Roman"/>
                <w:sz w:val="22"/>
                <w:szCs w:val="22"/>
              </w:rPr>
              <w:t>Развитие сельского хозяйства</w:t>
            </w:r>
          </w:p>
        </w:tc>
        <w:tc>
          <w:tcPr>
            <w:tcW w:w="7796" w:type="dxa"/>
            <w:tcBorders>
              <w:top w:val="single" w:sz="4" w:space="0" w:color="00000A"/>
              <w:bottom w:val="single" w:sz="4" w:space="0" w:color="00000A"/>
            </w:tcBorders>
            <w:shd w:val="clear" w:color="auto" w:fill="auto"/>
            <w:vAlign w:val="center"/>
          </w:tcPr>
          <w:p w:rsidR="00CF5E34" w:rsidRDefault="00CF5E34">
            <w:pPr>
              <w:pStyle w:val="affd"/>
              <w:spacing w:after="0" w:line="240" w:lineRule="auto"/>
              <w:ind w:left="317"/>
              <w:rPr>
                <w:rFonts w:ascii="Times New Roman" w:hAnsi="Times New Roman"/>
              </w:rPr>
            </w:pPr>
          </w:p>
          <w:p w:rsidR="00CF5E34" w:rsidRDefault="00D91FC8">
            <w:pPr>
              <w:pStyle w:val="affd"/>
              <w:numPr>
                <w:ilvl w:val="0"/>
                <w:numId w:val="15"/>
              </w:numPr>
              <w:tabs>
                <w:tab w:val="left" w:pos="317"/>
              </w:tabs>
              <w:spacing w:after="0" w:line="240" w:lineRule="auto"/>
              <w:ind w:left="317"/>
              <w:rPr>
                <w:rFonts w:ascii="Times New Roman" w:hAnsi="Times New Roman"/>
              </w:rPr>
            </w:pPr>
            <w:r>
              <w:rPr>
                <w:rFonts w:ascii="Times New Roman" w:hAnsi="Times New Roman"/>
              </w:rPr>
              <w:t>Увеличение объема производства продукции растениеводства на основе повышения урожайности основных видов сельскохозяйственных культур</w:t>
            </w:r>
          </w:p>
          <w:p w:rsidR="00CF5E34" w:rsidRDefault="00D91FC8">
            <w:pPr>
              <w:pStyle w:val="affd"/>
              <w:numPr>
                <w:ilvl w:val="0"/>
                <w:numId w:val="15"/>
              </w:numPr>
              <w:tabs>
                <w:tab w:val="left" w:pos="317"/>
              </w:tabs>
              <w:spacing w:after="0" w:line="240" w:lineRule="auto"/>
              <w:ind w:left="317"/>
              <w:rPr>
                <w:rFonts w:ascii="Times New Roman" w:hAnsi="Times New Roman"/>
              </w:rPr>
            </w:pPr>
            <w:r>
              <w:rPr>
                <w:rFonts w:ascii="Times New Roman" w:hAnsi="Times New Roman"/>
              </w:rPr>
              <w:t>Увеличение объема продукции животноводства на основе повышения продуктивности животных и увеличения их поголовья</w:t>
            </w:r>
          </w:p>
          <w:p w:rsidR="00CF5E34" w:rsidRDefault="00D91FC8">
            <w:pPr>
              <w:pStyle w:val="affd"/>
              <w:numPr>
                <w:ilvl w:val="0"/>
                <w:numId w:val="15"/>
              </w:numPr>
              <w:tabs>
                <w:tab w:val="left" w:pos="317"/>
              </w:tabs>
              <w:spacing w:after="0" w:line="240" w:lineRule="auto"/>
              <w:ind w:left="317"/>
              <w:rPr>
                <w:rFonts w:ascii="Times New Roman" w:hAnsi="Times New Roman"/>
              </w:rPr>
            </w:pPr>
            <w:r>
              <w:rPr>
                <w:rFonts w:ascii="Times New Roman" w:hAnsi="Times New Roman"/>
              </w:rPr>
              <w:t>Улучшение материально-технической базы сельскохозяйственных предприятий, обновление техники</w:t>
            </w:r>
          </w:p>
          <w:p w:rsidR="00CF5E34" w:rsidRDefault="00CF5E34">
            <w:pPr>
              <w:pStyle w:val="affd"/>
              <w:spacing w:after="0" w:line="240" w:lineRule="auto"/>
              <w:ind w:left="317"/>
              <w:rPr>
                <w:rFonts w:ascii="Times New Roman" w:hAnsi="Times New Roman"/>
              </w:rPr>
            </w:pPr>
          </w:p>
        </w:tc>
      </w:tr>
      <w:tr w:rsidR="00CF5E34">
        <w:tc>
          <w:tcPr>
            <w:tcW w:w="2376" w:type="dxa"/>
            <w:tcBorders>
              <w:top w:val="single" w:sz="4" w:space="0" w:color="00000A"/>
              <w:bottom w:val="single" w:sz="4" w:space="0" w:color="00000A"/>
            </w:tcBorders>
            <w:shd w:val="clear" w:color="auto" w:fill="auto"/>
            <w:vAlign w:val="center"/>
          </w:tcPr>
          <w:p w:rsidR="00CF5E34" w:rsidRDefault="00D91FC8">
            <w:pPr>
              <w:pStyle w:val="afff"/>
              <w:spacing w:after="0"/>
              <w:ind w:left="0"/>
              <w:rPr>
                <w:rFonts w:ascii="Times New Roman" w:hAnsi="Times New Roman"/>
                <w:sz w:val="22"/>
                <w:szCs w:val="22"/>
              </w:rPr>
            </w:pPr>
            <w:r>
              <w:rPr>
                <w:rFonts w:ascii="Times New Roman" w:hAnsi="Times New Roman"/>
                <w:sz w:val="22"/>
                <w:szCs w:val="22"/>
              </w:rPr>
              <w:t xml:space="preserve">ЦЕЛЬ 2. </w:t>
            </w:r>
          </w:p>
          <w:p w:rsidR="00CF5E34" w:rsidRDefault="00D91FC8">
            <w:pPr>
              <w:pStyle w:val="afff"/>
              <w:spacing w:after="0"/>
              <w:ind w:left="0"/>
              <w:rPr>
                <w:rFonts w:ascii="Times New Roman" w:hAnsi="Times New Roman"/>
                <w:sz w:val="22"/>
                <w:szCs w:val="22"/>
              </w:rPr>
            </w:pPr>
            <w:r>
              <w:rPr>
                <w:rFonts w:ascii="Times New Roman" w:hAnsi="Times New Roman"/>
                <w:sz w:val="22"/>
                <w:szCs w:val="22"/>
              </w:rPr>
              <w:t>Развитие промышленности</w:t>
            </w:r>
          </w:p>
        </w:tc>
        <w:tc>
          <w:tcPr>
            <w:tcW w:w="7796" w:type="dxa"/>
            <w:tcBorders>
              <w:top w:val="single" w:sz="4" w:space="0" w:color="00000A"/>
              <w:bottom w:val="single" w:sz="4" w:space="0" w:color="00000A"/>
            </w:tcBorders>
            <w:shd w:val="clear" w:color="auto" w:fill="auto"/>
            <w:vAlign w:val="center"/>
          </w:tcPr>
          <w:p w:rsidR="00CF5E34" w:rsidRDefault="00CF5E34">
            <w:pPr>
              <w:pStyle w:val="afff"/>
              <w:spacing w:after="0"/>
              <w:ind w:left="288"/>
              <w:jc w:val="both"/>
              <w:rPr>
                <w:rFonts w:ascii="Times New Roman" w:hAnsi="Times New Roman"/>
                <w:sz w:val="22"/>
                <w:szCs w:val="22"/>
              </w:rPr>
            </w:pPr>
          </w:p>
          <w:p w:rsidR="00CF5E34" w:rsidRDefault="00D91FC8">
            <w:pPr>
              <w:pStyle w:val="afff"/>
              <w:numPr>
                <w:ilvl w:val="0"/>
                <w:numId w:val="8"/>
              </w:numPr>
              <w:spacing w:after="0"/>
              <w:ind w:left="288"/>
              <w:jc w:val="both"/>
              <w:rPr>
                <w:rFonts w:ascii="Times New Roman" w:hAnsi="Times New Roman"/>
                <w:sz w:val="22"/>
                <w:szCs w:val="22"/>
              </w:rPr>
            </w:pPr>
            <w:r>
              <w:rPr>
                <w:rFonts w:ascii="Times New Roman" w:hAnsi="Times New Roman"/>
                <w:sz w:val="22"/>
                <w:szCs w:val="22"/>
              </w:rPr>
              <w:t>Увеличение объема производства промышленной продукции</w:t>
            </w:r>
          </w:p>
          <w:p w:rsidR="00CF5E34" w:rsidRDefault="00D91FC8">
            <w:pPr>
              <w:pStyle w:val="afff"/>
              <w:numPr>
                <w:ilvl w:val="0"/>
                <w:numId w:val="8"/>
              </w:numPr>
              <w:spacing w:after="0"/>
              <w:ind w:left="288"/>
              <w:jc w:val="both"/>
              <w:rPr>
                <w:rFonts w:ascii="Times New Roman" w:hAnsi="Times New Roman"/>
                <w:sz w:val="22"/>
                <w:szCs w:val="22"/>
              </w:rPr>
            </w:pPr>
            <w:r>
              <w:rPr>
                <w:rFonts w:ascii="Times New Roman" w:hAnsi="Times New Roman"/>
                <w:sz w:val="22"/>
                <w:szCs w:val="22"/>
              </w:rPr>
              <w:t>Развитие малого предпринимательства и расширение сфер его деятельности</w:t>
            </w:r>
          </w:p>
          <w:p w:rsidR="00CF5E34" w:rsidRDefault="00CF5E34">
            <w:pPr>
              <w:pStyle w:val="afff"/>
              <w:spacing w:after="0"/>
              <w:ind w:left="288"/>
              <w:jc w:val="both"/>
              <w:rPr>
                <w:rFonts w:ascii="Times New Roman" w:hAnsi="Times New Roman"/>
                <w:sz w:val="22"/>
                <w:szCs w:val="22"/>
              </w:rPr>
            </w:pPr>
          </w:p>
        </w:tc>
      </w:tr>
      <w:tr w:rsidR="00CF5E34">
        <w:tc>
          <w:tcPr>
            <w:tcW w:w="2376" w:type="dxa"/>
            <w:tcBorders>
              <w:top w:val="single" w:sz="4" w:space="0" w:color="00000A"/>
              <w:bottom w:val="single" w:sz="4" w:space="0" w:color="00000A"/>
            </w:tcBorders>
            <w:shd w:val="clear" w:color="auto" w:fill="auto"/>
            <w:vAlign w:val="center"/>
          </w:tcPr>
          <w:p w:rsidR="00CF5E34" w:rsidRDefault="00D91FC8">
            <w:pPr>
              <w:pStyle w:val="afff"/>
              <w:spacing w:after="0"/>
              <w:ind w:left="-43"/>
              <w:jc w:val="both"/>
              <w:rPr>
                <w:rFonts w:ascii="Times New Roman" w:hAnsi="Times New Roman"/>
                <w:sz w:val="22"/>
                <w:szCs w:val="22"/>
              </w:rPr>
            </w:pPr>
            <w:r>
              <w:rPr>
                <w:rFonts w:ascii="Times New Roman" w:hAnsi="Times New Roman"/>
                <w:sz w:val="22"/>
                <w:szCs w:val="22"/>
              </w:rPr>
              <w:t>ЦЕЛЬ 3.</w:t>
            </w:r>
          </w:p>
          <w:p w:rsidR="00CF5E34" w:rsidRDefault="00D91FC8">
            <w:pPr>
              <w:pStyle w:val="afff"/>
              <w:spacing w:after="0"/>
              <w:ind w:left="-43"/>
              <w:jc w:val="both"/>
              <w:rPr>
                <w:rFonts w:ascii="Times New Roman" w:hAnsi="Times New Roman"/>
                <w:sz w:val="22"/>
                <w:szCs w:val="22"/>
              </w:rPr>
            </w:pPr>
            <w:r>
              <w:rPr>
                <w:rFonts w:ascii="Times New Roman" w:hAnsi="Times New Roman"/>
                <w:sz w:val="22"/>
                <w:szCs w:val="22"/>
              </w:rPr>
              <w:t>Развитие туристско-рекреационного комплекса</w:t>
            </w:r>
          </w:p>
        </w:tc>
        <w:tc>
          <w:tcPr>
            <w:tcW w:w="7796" w:type="dxa"/>
            <w:tcBorders>
              <w:top w:val="single" w:sz="4" w:space="0" w:color="00000A"/>
              <w:bottom w:val="single" w:sz="4" w:space="0" w:color="00000A"/>
            </w:tcBorders>
            <w:shd w:val="clear" w:color="auto" w:fill="auto"/>
            <w:vAlign w:val="center"/>
          </w:tcPr>
          <w:p w:rsidR="00CF5E34" w:rsidRDefault="00CF5E34">
            <w:pPr>
              <w:pStyle w:val="afff"/>
              <w:spacing w:after="0"/>
              <w:ind w:left="317"/>
              <w:jc w:val="both"/>
              <w:rPr>
                <w:rFonts w:ascii="Times New Roman" w:hAnsi="Times New Roman"/>
                <w:sz w:val="22"/>
                <w:szCs w:val="22"/>
              </w:rPr>
            </w:pPr>
          </w:p>
          <w:p w:rsidR="00CF5E34" w:rsidRDefault="00D91FC8">
            <w:pPr>
              <w:pStyle w:val="afff"/>
              <w:numPr>
                <w:ilvl w:val="0"/>
                <w:numId w:val="17"/>
              </w:numPr>
              <w:tabs>
                <w:tab w:val="left" w:pos="317"/>
              </w:tabs>
              <w:spacing w:after="0"/>
              <w:ind w:left="317"/>
              <w:jc w:val="both"/>
              <w:rPr>
                <w:rFonts w:ascii="Times New Roman" w:hAnsi="Times New Roman"/>
                <w:sz w:val="22"/>
                <w:szCs w:val="22"/>
              </w:rPr>
            </w:pPr>
            <w:r>
              <w:rPr>
                <w:rFonts w:ascii="Times New Roman" w:hAnsi="Times New Roman"/>
                <w:sz w:val="22"/>
                <w:szCs w:val="22"/>
              </w:rPr>
              <w:t>Продвижение туристического продукта Смоленского района</w:t>
            </w:r>
          </w:p>
          <w:p w:rsidR="00CF5E34" w:rsidRDefault="00D91FC8">
            <w:pPr>
              <w:pStyle w:val="afff"/>
              <w:numPr>
                <w:ilvl w:val="0"/>
                <w:numId w:val="17"/>
              </w:numPr>
              <w:tabs>
                <w:tab w:val="left" w:pos="317"/>
              </w:tabs>
              <w:spacing w:after="0"/>
              <w:ind w:left="317"/>
              <w:jc w:val="both"/>
              <w:rPr>
                <w:rFonts w:ascii="Times New Roman" w:hAnsi="Times New Roman"/>
                <w:sz w:val="22"/>
                <w:szCs w:val="22"/>
              </w:rPr>
            </w:pPr>
            <w:r>
              <w:rPr>
                <w:rFonts w:ascii="Times New Roman" w:hAnsi="Times New Roman"/>
                <w:sz w:val="22"/>
                <w:szCs w:val="22"/>
              </w:rPr>
              <w:t>Осуществление инвестиционных проектов в туристической отрасли</w:t>
            </w:r>
          </w:p>
          <w:p w:rsidR="00CF5E34" w:rsidRDefault="00D91FC8">
            <w:pPr>
              <w:pStyle w:val="afff"/>
              <w:numPr>
                <w:ilvl w:val="0"/>
                <w:numId w:val="17"/>
              </w:numPr>
              <w:tabs>
                <w:tab w:val="left" w:pos="317"/>
              </w:tabs>
              <w:spacing w:after="0"/>
              <w:ind w:left="317"/>
              <w:jc w:val="both"/>
              <w:rPr>
                <w:rFonts w:ascii="Times New Roman" w:hAnsi="Times New Roman"/>
                <w:sz w:val="22"/>
                <w:szCs w:val="22"/>
              </w:rPr>
            </w:pPr>
            <w:r>
              <w:rPr>
                <w:rFonts w:ascii="Times New Roman" w:hAnsi="Times New Roman"/>
                <w:sz w:val="22"/>
                <w:szCs w:val="22"/>
              </w:rPr>
              <w:t xml:space="preserve">Увеличение туристического потока </w:t>
            </w:r>
          </w:p>
          <w:p w:rsidR="00CF5E34" w:rsidRDefault="00CF5E34">
            <w:pPr>
              <w:pStyle w:val="afff"/>
              <w:spacing w:after="0"/>
              <w:ind w:left="317"/>
              <w:jc w:val="both"/>
              <w:rPr>
                <w:rFonts w:ascii="Times New Roman" w:hAnsi="Times New Roman"/>
                <w:sz w:val="22"/>
                <w:szCs w:val="22"/>
              </w:rPr>
            </w:pPr>
          </w:p>
          <w:p w:rsidR="00CF5E34" w:rsidRDefault="00CF5E34">
            <w:pPr>
              <w:pStyle w:val="afff"/>
              <w:spacing w:after="0"/>
              <w:ind w:left="317"/>
              <w:jc w:val="both"/>
              <w:rPr>
                <w:rFonts w:ascii="Times New Roman" w:hAnsi="Times New Roman"/>
                <w:sz w:val="22"/>
                <w:szCs w:val="22"/>
              </w:rPr>
            </w:pPr>
          </w:p>
        </w:tc>
      </w:tr>
      <w:tr w:rsidR="00CF5E34">
        <w:tc>
          <w:tcPr>
            <w:tcW w:w="2376" w:type="dxa"/>
            <w:tcBorders>
              <w:top w:val="single" w:sz="4" w:space="0" w:color="00000A"/>
              <w:bottom w:val="single" w:sz="4" w:space="0" w:color="00000A"/>
            </w:tcBorders>
            <w:shd w:val="clear" w:color="auto" w:fill="auto"/>
            <w:vAlign w:val="center"/>
          </w:tcPr>
          <w:p w:rsidR="00CF5E34" w:rsidRDefault="00D91FC8">
            <w:pPr>
              <w:pStyle w:val="afff"/>
              <w:spacing w:after="0"/>
              <w:ind w:left="0"/>
              <w:rPr>
                <w:rFonts w:ascii="Times New Roman" w:hAnsi="Times New Roman"/>
                <w:sz w:val="22"/>
                <w:szCs w:val="22"/>
              </w:rPr>
            </w:pPr>
            <w:r>
              <w:rPr>
                <w:rFonts w:ascii="Times New Roman" w:hAnsi="Times New Roman"/>
                <w:sz w:val="22"/>
                <w:szCs w:val="22"/>
              </w:rPr>
              <w:t>ЦЕЛЬ 4.</w:t>
            </w:r>
          </w:p>
          <w:p w:rsidR="00CF5E34" w:rsidRDefault="00D91FC8">
            <w:pPr>
              <w:pStyle w:val="afff"/>
              <w:spacing w:after="0"/>
              <w:ind w:left="0"/>
              <w:rPr>
                <w:rFonts w:ascii="Times New Roman" w:hAnsi="Times New Roman"/>
                <w:sz w:val="22"/>
                <w:szCs w:val="22"/>
              </w:rPr>
            </w:pPr>
            <w:r>
              <w:rPr>
                <w:rFonts w:ascii="Times New Roman" w:hAnsi="Times New Roman"/>
                <w:sz w:val="22"/>
                <w:szCs w:val="22"/>
              </w:rPr>
              <w:t>Улучшение инвестиционного климата</w:t>
            </w:r>
          </w:p>
        </w:tc>
        <w:tc>
          <w:tcPr>
            <w:tcW w:w="7796" w:type="dxa"/>
            <w:tcBorders>
              <w:top w:val="single" w:sz="4" w:space="0" w:color="00000A"/>
              <w:bottom w:val="single" w:sz="4" w:space="0" w:color="00000A"/>
            </w:tcBorders>
            <w:shd w:val="clear" w:color="auto" w:fill="auto"/>
            <w:vAlign w:val="center"/>
          </w:tcPr>
          <w:p w:rsidR="00CF5E34" w:rsidRDefault="00CF5E34">
            <w:pPr>
              <w:pStyle w:val="afff"/>
              <w:spacing w:after="0"/>
              <w:ind w:left="317"/>
              <w:jc w:val="both"/>
              <w:rPr>
                <w:rFonts w:ascii="Times New Roman" w:hAnsi="Times New Roman"/>
                <w:sz w:val="22"/>
                <w:szCs w:val="22"/>
              </w:rPr>
            </w:pPr>
          </w:p>
          <w:p w:rsidR="00CF5E34" w:rsidRDefault="00D91FC8">
            <w:pPr>
              <w:pStyle w:val="afff"/>
              <w:numPr>
                <w:ilvl w:val="0"/>
                <w:numId w:val="18"/>
              </w:numPr>
              <w:tabs>
                <w:tab w:val="left" w:pos="317"/>
              </w:tabs>
              <w:spacing w:after="0"/>
              <w:ind w:left="317"/>
              <w:jc w:val="both"/>
              <w:rPr>
                <w:rFonts w:ascii="Times New Roman" w:hAnsi="Times New Roman"/>
                <w:sz w:val="22"/>
                <w:szCs w:val="22"/>
              </w:rPr>
            </w:pPr>
            <w:r>
              <w:rPr>
                <w:rFonts w:ascii="Times New Roman" w:hAnsi="Times New Roman"/>
                <w:sz w:val="22"/>
                <w:szCs w:val="22"/>
              </w:rPr>
              <w:t>Повышение инвестиционной привлекательности территории</w:t>
            </w:r>
          </w:p>
          <w:p w:rsidR="00CF5E34" w:rsidRDefault="00D91FC8">
            <w:pPr>
              <w:pStyle w:val="affd"/>
              <w:widowControl w:val="0"/>
              <w:numPr>
                <w:ilvl w:val="0"/>
                <w:numId w:val="18"/>
              </w:numPr>
              <w:tabs>
                <w:tab w:val="left" w:pos="317"/>
                <w:tab w:val="left" w:pos="993"/>
              </w:tabs>
              <w:suppressAutoHyphens/>
              <w:spacing w:after="0" w:line="240" w:lineRule="auto"/>
              <w:ind w:left="317"/>
              <w:jc w:val="both"/>
              <w:rPr>
                <w:rFonts w:ascii="Times New Roman" w:hAnsi="Times New Roman"/>
              </w:rPr>
            </w:pPr>
            <w:r>
              <w:rPr>
                <w:rFonts w:ascii="Times New Roman" w:hAnsi="Times New Roman"/>
              </w:rPr>
              <w:t>Формирование механизмов привлечения инвестиций и стимулирования инвестиционной деятельности на территории района</w:t>
            </w:r>
          </w:p>
          <w:p w:rsidR="00CF5E34" w:rsidRDefault="00CF5E34">
            <w:pPr>
              <w:pStyle w:val="affd"/>
              <w:widowControl w:val="0"/>
              <w:tabs>
                <w:tab w:val="left" w:pos="993"/>
              </w:tabs>
              <w:suppressAutoHyphens/>
              <w:spacing w:after="0" w:line="240" w:lineRule="auto"/>
              <w:ind w:left="317"/>
              <w:jc w:val="both"/>
              <w:rPr>
                <w:rFonts w:ascii="Times New Roman" w:hAnsi="Times New Roman"/>
              </w:rPr>
            </w:pPr>
          </w:p>
        </w:tc>
      </w:tr>
      <w:tr w:rsidR="00CF5E34">
        <w:tc>
          <w:tcPr>
            <w:tcW w:w="10172" w:type="dxa"/>
            <w:gridSpan w:val="2"/>
            <w:tcBorders>
              <w:top w:val="single" w:sz="4" w:space="0" w:color="00000A"/>
              <w:bottom w:val="single" w:sz="4" w:space="0" w:color="00000A"/>
            </w:tcBorders>
            <w:shd w:val="clear" w:color="auto" w:fill="auto"/>
            <w:vAlign w:val="center"/>
          </w:tcPr>
          <w:p w:rsidR="00CF5E34" w:rsidRDefault="00CF5E34">
            <w:pPr>
              <w:spacing w:after="0" w:line="240" w:lineRule="auto"/>
              <w:jc w:val="center"/>
              <w:rPr>
                <w:rFonts w:ascii="Times New Roman" w:hAnsi="Times New Roman"/>
                <w:i/>
              </w:rPr>
            </w:pPr>
          </w:p>
          <w:p w:rsidR="00CF5E34" w:rsidRDefault="00D91FC8">
            <w:pPr>
              <w:spacing w:after="0" w:line="240" w:lineRule="auto"/>
              <w:jc w:val="center"/>
              <w:rPr>
                <w:rFonts w:ascii="Times New Roman" w:hAnsi="Times New Roman"/>
              </w:rPr>
            </w:pPr>
            <w:r>
              <w:rPr>
                <w:rFonts w:ascii="Times New Roman" w:hAnsi="Times New Roman"/>
              </w:rPr>
              <w:t>ПРИОРИТЕТ 3 - ПОВЫШЕНИЕ ЭФФЕКТИВНОСТИ МУНИЦИПАЛЬНОГО УПРАВЛЕНИЯ</w:t>
            </w:r>
          </w:p>
          <w:p w:rsidR="00CF5E34" w:rsidRDefault="00CF5E34">
            <w:pPr>
              <w:pStyle w:val="affd"/>
              <w:spacing w:after="0" w:line="240" w:lineRule="auto"/>
              <w:ind w:left="1440"/>
              <w:rPr>
                <w:rFonts w:ascii="Times New Roman" w:hAnsi="Times New Roman"/>
                <w:i/>
              </w:rPr>
            </w:pPr>
          </w:p>
        </w:tc>
      </w:tr>
      <w:tr w:rsidR="00CF5E34">
        <w:tc>
          <w:tcPr>
            <w:tcW w:w="2376" w:type="dxa"/>
            <w:tcBorders>
              <w:top w:val="single" w:sz="4" w:space="0" w:color="00000A"/>
              <w:bottom w:val="single" w:sz="4" w:space="0" w:color="00000A"/>
            </w:tcBorders>
            <w:shd w:val="clear" w:color="auto" w:fill="auto"/>
            <w:vAlign w:val="center"/>
          </w:tcPr>
          <w:p w:rsidR="00CF5E34" w:rsidRDefault="00D91FC8">
            <w:pPr>
              <w:pStyle w:val="afff"/>
              <w:spacing w:after="0"/>
              <w:ind w:left="0"/>
              <w:rPr>
                <w:rFonts w:ascii="Times New Roman" w:hAnsi="Times New Roman"/>
                <w:sz w:val="22"/>
                <w:szCs w:val="22"/>
              </w:rPr>
            </w:pPr>
            <w:r>
              <w:rPr>
                <w:rFonts w:ascii="Times New Roman" w:hAnsi="Times New Roman"/>
                <w:sz w:val="22"/>
                <w:szCs w:val="22"/>
              </w:rPr>
              <w:t xml:space="preserve">ЦЕЛЬ 1. </w:t>
            </w:r>
          </w:p>
          <w:p w:rsidR="00CF5E34" w:rsidRDefault="00D91FC8">
            <w:pPr>
              <w:pStyle w:val="afff"/>
              <w:spacing w:after="0"/>
              <w:ind w:left="0"/>
              <w:rPr>
                <w:rFonts w:ascii="Times New Roman" w:hAnsi="Times New Roman"/>
                <w:sz w:val="22"/>
                <w:szCs w:val="22"/>
              </w:rPr>
            </w:pPr>
            <w:r>
              <w:rPr>
                <w:rFonts w:ascii="Times New Roman" w:hAnsi="Times New Roman"/>
                <w:sz w:val="22"/>
                <w:szCs w:val="22"/>
              </w:rPr>
              <w:t>Развитие гражданских инициатив</w:t>
            </w:r>
          </w:p>
        </w:tc>
        <w:tc>
          <w:tcPr>
            <w:tcW w:w="7796" w:type="dxa"/>
            <w:tcBorders>
              <w:top w:val="single" w:sz="4" w:space="0" w:color="00000A"/>
              <w:bottom w:val="single" w:sz="4" w:space="0" w:color="00000A"/>
            </w:tcBorders>
            <w:shd w:val="clear" w:color="auto" w:fill="auto"/>
            <w:vAlign w:val="center"/>
          </w:tcPr>
          <w:p w:rsidR="00CF5E34" w:rsidRDefault="00CF5E34">
            <w:pPr>
              <w:pStyle w:val="afff"/>
              <w:spacing w:after="0"/>
              <w:ind w:left="317"/>
              <w:rPr>
                <w:rFonts w:ascii="Times New Roman" w:hAnsi="Times New Roman"/>
                <w:sz w:val="22"/>
                <w:szCs w:val="22"/>
              </w:rPr>
            </w:pPr>
          </w:p>
          <w:p w:rsidR="00CF5E34" w:rsidRDefault="00D91FC8">
            <w:pPr>
              <w:pStyle w:val="afff"/>
              <w:numPr>
                <w:ilvl w:val="0"/>
                <w:numId w:val="21"/>
              </w:numPr>
              <w:tabs>
                <w:tab w:val="left" w:pos="317"/>
              </w:tabs>
              <w:spacing w:after="0"/>
              <w:ind w:left="317"/>
              <w:rPr>
                <w:rFonts w:ascii="Times New Roman" w:hAnsi="Times New Roman"/>
                <w:sz w:val="22"/>
                <w:szCs w:val="22"/>
              </w:rPr>
            </w:pPr>
            <w:r>
              <w:rPr>
                <w:rFonts w:ascii="Times New Roman" w:hAnsi="Times New Roman"/>
                <w:sz w:val="22"/>
                <w:szCs w:val="22"/>
              </w:rPr>
              <w:t>Поддержка гражданских инициатив, содействие развитию гражданского общества</w:t>
            </w:r>
          </w:p>
          <w:p w:rsidR="00CF5E34" w:rsidRDefault="00D91FC8">
            <w:pPr>
              <w:pStyle w:val="afff"/>
              <w:numPr>
                <w:ilvl w:val="0"/>
                <w:numId w:val="21"/>
              </w:numPr>
              <w:tabs>
                <w:tab w:val="left" w:pos="317"/>
              </w:tabs>
              <w:spacing w:after="0"/>
              <w:ind w:left="317"/>
              <w:rPr>
                <w:rFonts w:ascii="Times New Roman" w:hAnsi="Times New Roman"/>
                <w:sz w:val="22"/>
                <w:szCs w:val="22"/>
              </w:rPr>
            </w:pPr>
            <w:r>
              <w:rPr>
                <w:rFonts w:ascii="Times New Roman" w:hAnsi="Times New Roman"/>
                <w:sz w:val="22"/>
                <w:szCs w:val="22"/>
              </w:rPr>
              <w:t>Формирование системы независимой оценки качества предоставляемых услуг</w:t>
            </w:r>
          </w:p>
          <w:p w:rsidR="00CF5E34" w:rsidRDefault="00D91FC8">
            <w:pPr>
              <w:pStyle w:val="afff"/>
              <w:numPr>
                <w:ilvl w:val="0"/>
                <w:numId w:val="21"/>
              </w:numPr>
              <w:tabs>
                <w:tab w:val="left" w:pos="317"/>
              </w:tabs>
              <w:spacing w:after="0"/>
              <w:ind w:left="317"/>
              <w:rPr>
                <w:rFonts w:ascii="Times New Roman" w:hAnsi="Times New Roman"/>
                <w:sz w:val="22"/>
                <w:szCs w:val="22"/>
              </w:rPr>
            </w:pPr>
            <w:r>
              <w:rPr>
                <w:rFonts w:ascii="Times New Roman" w:hAnsi="Times New Roman"/>
                <w:sz w:val="22"/>
                <w:szCs w:val="22"/>
              </w:rPr>
              <w:t xml:space="preserve">Повышение эффективности взаимодействия между органами местного самоуправления, органами государственной власти и населением муниципального образования </w:t>
            </w:r>
          </w:p>
          <w:p w:rsidR="00CF5E34" w:rsidRDefault="00CF5E34">
            <w:pPr>
              <w:pStyle w:val="afff"/>
              <w:spacing w:after="0"/>
              <w:ind w:left="-43"/>
              <w:rPr>
                <w:rFonts w:ascii="Times New Roman" w:hAnsi="Times New Roman"/>
                <w:sz w:val="22"/>
                <w:szCs w:val="22"/>
              </w:rPr>
            </w:pPr>
          </w:p>
          <w:p w:rsidR="00CF5E34" w:rsidRDefault="00CF5E34">
            <w:pPr>
              <w:pStyle w:val="afff"/>
              <w:spacing w:after="0"/>
              <w:ind w:left="-43"/>
              <w:rPr>
                <w:rFonts w:ascii="Times New Roman" w:hAnsi="Times New Roman"/>
                <w:sz w:val="22"/>
                <w:szCs w:val="22"/>
              </w:rPr>
            </w:pPr>
          </w:p>
        </w:tc>
      </w:tr>
      <w:tr w:rsidR="00CF5E34">
        <w:tc>
          <w:tcPr>
            <w:tcW w:w="2376" w:type="dxa"/>
            <w:tcBorders>
              <w:top w:val="single" w:sz="4" w:space="0" w:color="00000A"/>
              <w:bottom w:val="single" w:sz="4" w:space="0" w:color="00000A"/>
            </w:tcBorders>
            <w:shd w:val="clear" w:color="auto" w:fill="auto"/>
            <w:vAlign w:val="center"/>
          </w:tcPr>
          <w:p w:rsidR="00CF5E34" w:rsidRDefault="00D91FC8">
            <w:pPr>
              <w:pStyle w:val="afff"/>
              <w:spacing w:after="0"/>
              <w:ind w:left="0"/>
              <w:rPr>
                <w:rFonts w:ascii="Times New Roman" w:hAnsi="Times New Roman"/>
                <w:sz w:val="22"/>
                <w:szCs w:val="22"/>
              </w:rPr>
            </w:pPr>
            <w:r>
              <w:rPr>
                <w:rFonts w:ascii="Times New Roman" w:hAnsi="Times New Roman"/>
                <w:sz w:val="22"/>
                <w:szCs w:val="22"/>
              </w:rPr>
              <w:t xml:space="preserve">ЦЕЛЬ 2. </w:t>
            </w:r>
          </w:p>
          <w:p w:rsidR="00CF5E34" w:rsidRDefault="00D91FC8">
            <w:pPr>
              <w:pStyle w:val="afff"/>
              <w:spacing w:after="0"/>
              <w:ind w:left="0"/>
              <w:rPr>
                <w:rFonts w:ascii="Times New Roman" w:hAnsi="Times New Roman"/>
                <w:sz w:val="22"/>
                <w:szCs w:val="22"/>
              </w:rPr>
            </w:pPr>
            <w:r>
              <w:rPr>
                <w:rFonts w:ascii="Times New Roman" w:hAnsi="Times New Roman"/>
                <w:sz w:val="22"/>
                <w:szCs w:val="22"/>
              </w:rPr>
              <w:t>Повышение эффективности использования ресурсов территории</w:t>
            </w:r>
          </w:p>
        </w:tc>
        <w:tc>
          <w:tcPr>
            <w:tcW w:w="7796" w:type="dxa"/>
            <w:tcBorders>
              <w:top w:val="single" w:sz="4" w:space="0" w:color="00000A"/>
              <w:bottom w:val="single" w:sz="4" w:space="0" w:color="00000A"/>
            </w:tcBorders>
            <w:shd w:val="clear" w:color="auto" w:fill="auto"/>
            <w:vAlign w:val="center"/>
          </w:tcPr>
          <w:p w:rsidR="00CF5E34" w:rsidRDefault="00CF5E34">
            <w:pPr>
              <w:pStyle w:val="afff"/>
              <w:spacing w:after="0"/>
              <w:ind w:left="317"/>
              <w:rPr>
                <w:rFonts w:ascii="Times New Roman" w:hAnsi="Times New Roman"/>
                <w:sz w:val="22"/>
                <w:szCs w:val="22"/>
              </w:rPr>
            </w:pPr>
          </w:p>
          <w:p w:rsidR="00CF5E34" w:rsidRDefault="00D91FC8">
            <w:pPr>
              <w:pStyle w:val="afff"/>
              <w:numPr>
                <w:ilvl w:val="0"/>
                <w:numId w:val="22"/>
              </w:numPr>
              <w:tabs>
                <w:tab w:val="left" w:pos="317"/>
              </w:tabs>
              <w:spacing w:after="0"/>
              <w:ind w:left="317"/>
              <w:rPr>
                <w:rFonts w:ascii="Times New Roman" w:hAnsi="Times New Roman"/>
                <w:sz w:val="22"/>
                <w:szCs w:val="22"/>
              </w:rPr>
            </w:pPr>
            <w:r>
              <w:rPr>
                <w:rFonts w:ascii="Times New Roman" w:hAnsi="Times New Roman"/>
                <w:sz w:val="22"/>
                <w:szCs w:val="22"/>
              </w:rPr>
              <w:t>Реализация эффективной налогово-бюджетной политики</w:t>
            </w:r>
          </w:p>
          <w:p w:rsidR="00CF5E34" w:rsidRDefault="00D91FC8">
            <w:pPr>
              <w:pStyle w:val="afff"/>
              <w:numPr>
                <w:ilvl w:val="0"/>
                <w:numId w:val="22"/>
              </w:numPr>
              <w:tabs>
                <w:tab w:val="left" w:pos="317"/>
              </w:tabs>
              <w:spacing w:after="0"/>
              <w:ind w:left="317"/>
              <w:rPr>
                <w:rFonts w:ascii="Times New Roman" w:hAnsi="Times New Roman"/>
                <w:sz w:val="22"/>
                <w:szCs w:val="22"/>
              </w:rPr>
            </w:pPr>
            <w:r>
              <w:rPr>
                <w:rFonts w:ascii="Times New Roman" w:hAnsi="Times New Roman"/>
                <w:sz w:val="22"/>
                <w:szCs w:val="22"/>
              </w:rPr>
              <w:t>Эффективное использования муниципальной собственности</w:t>
            </w:r>
          </w:p>
          <w:p w:rsidR="00CF5E34" w:rsidRDefault="00D91FC8">
            <w:pPr>
              <w:pStyle w:val="afff"/>
              <w:numPr>
                <w:ilvl w:val="0"/>
                <w:numId w:val="22"/>
              </w:numPr>
              <w:tabs>
                <w:tab w:val="left" w:pos="317"/>
              </w:tabs>
              <w:spacing w:after="0"/>
              <w:ind w:left="317"/>
              <w:rPr>
                <w:rFonts w:ascii="Times New Roman" w:hAnsi="Times New Roman"/>
                <w:sz w:val="22"/>
                <w:szCs w:val="22"/>
              </w:rPr>
            </w:pPr>
            <w:r>
              <w:rPr>
                <w:rFonts w:ascii="Times New Roman" w:hAnsi="Times New Roman"/>
                <w:sz w:val="22"/>
                <w:szCs w:val="22"/>
              </w:rPr>
              <w:t>Развитие муниципально - частного партнерства</w:t>
            </w:r>
          </w:p>
          <w:p w:rsidR="00CF5E34" w:rsidRDefault="00CF5E34">
            <w:pPr>
              <w:pStyle w:val="afff"/>
              <w:spacing w:after="0"/>
              <w:ind w:left="318"/>
              <w:rPr>
                <w:rFonts w:ascii="Times New Roman" w:hAnsi="Times New Roman"/>
                <w:sz w:val="22"/>
                <w:szCs w:val="22"/>
              </w:rPr>
            </w:pPr>
          </w:p>
        </w:tc>
      </w:tr>
      <w:tr w:rsidR="00CF5E34">
        <w:tc>
          <w:tcPr>
            <w:tcW w:w="2376" w:type="dxa"/>
            <w:tcBorders>
              <w:top w:val="single" w:sz="4" w:space="0" w:color="00000A"/>
            </w:tcBorders>
            <w:shd w:val="clear" w:color="auto" w:fill="auto"/>
            <w:vAlign w:val="center"/>
          </w:tcPr>
          <w:p w:rsidR="00CF5E34" w:rsidRDefault="00D91FC8">
            <w:pPr>
              <w:pStyle w:val="afff"/>
              <w:spacing w:after="0"/>
              <w:ind w:left="0"/>
              <w:rPr>
                <w:rFonts w:ascii="Times New Roman" w:hAnsi="Times New Roman"/>
                <w:sz w:val="22"/>
                <w:szCs w:val="22"/>
              </w:rPr>
            </w:pPr>
            <w:r>
              <w:rPr>
                <w:rFonts w:ascii="Times New Roman" w:hAnsi="Times New Roman"/>
                <w:sz w:val="22"/>
                <w:szCs w:val="22"/>
              </w:rPr>
              <w:t>ЦЕЛЬ 3. Формирование современной информационно-технологической инфраструктуры органов местного самоуправления, обеспечение ее надежного функционирования</w:t>
            </w:r>
          </w:p>
        </w:tc>
        <w:tc>
          <w:tcPr>
            <w:tcW w:w="7796" w:type="dxa"/>
            <w:tcBorders>
              <w:top w:val="single" w:sz="4" w:space="0" w:color="00000A"/>
            </w:tcBorders>
            <w:shd w:val="clear" w:color="auto" w:fill="auto"/>
            <w:vAlign w:val="center"/>
          </w:tcPr>
          <w:p w:rsidR="00CF5E34" w:rsidRDefault="00D91FC8">
            <w:pPr>
              <w:pStyle w:val="affd"/>
              <w:numPr>
                <w:ilvl w:val="0"/>
                <w:numId w:val="23"/>
              </w:numPr>
              <w:tabs>
                <w:tab w:val="left" w:pos="317"/>
              </w:tabs>
              <w:spacing w:after="0" w:line="240" w:lineRule="auto"/>
              <w:ind w:left="312" w:hanging="357"/>
              <w:rPr>
                <w:rFonts w:ascii="Times New Roman" w:hAnsi="Times New Roman"/>
              </w:rPr>
            </w:pPr>
            <w:r>
              <w:rPr>
                <w:rFonts w:ascii="Times New Roman" w:hAnsi="Times New Roman"/>
              </w:rPr>
              <w:t>Развитие единой системы межведомственного электронного взаимодействия в органах местного самоуправления</w:t>
            </w:r>
          </w:p>
          <w:p w:rsidR="00CF5E34" w:rsidRDefault="00D91FC8">
            <w:pPr>
              <w:pStyle w:val="afff"/>
              <w:numPr>
                <w:ilvl w:val="0"/>
                <w:numId w:val="23"/>
              </w:numPr>
              <w:tabs>
                <w:tab w:val="left" w:pos="317"/>
              </w:tabs>
              <w:spacing w:after="0"/>
              <w:ind w:left="312" w:hanging="357"/>
              <w:rPr>
                <w:rFonts w:ascii="Times New Roman" w:hAnsi="Times New Roman"/>
                <w:sz w:val="22"/>
                <w:szCs w:val="22"/>
              </w:rPr>
            </w:pPr>
            <w:r>
              <w:rPr>
                <w:rFonts w:ascii="Times New Roman" w:hAnsi="Times New Roman"/>
                <w:sz w:val="22"/>
                <w:szCs w:val="22"/>
              </w:rPr>
              <w:t>Повышение удовлетворенности населения деятельностью органов местного самоуправления</w:t>
            </w:r>
          </w:p>
        </w:tc>
      </w:tr>
    </w:tbl>
    <w:p w:rsidR="00CF5E34" w:rsidRDefault="00CF5E34">
      <w:pPr>
        <w:pStyle w:val="afff"/>
        <w:spacing w:after="0"/>
        <w:ind w:left="0" w:firstLine="708"/>
        <w:jc w:val="both"/>
      </w:pPr>
    </w:p>
    <w:p w:rsidR="00CF5E34" w:rsidRDefault="00D91FC8">
      <w:pPr>
        <w:keepNext/>
        <w:widowControl w:val="0"/>
        <w:spacing w:after="0" w:line="240" w:lineRule="auto"/>
        <w:ind w:firstLine="709"/>
        <w:jc w:val="both"/>
        <w:rPr>
          <w:rFonts w:ascii="Times New Roman" w:hAnsi="Times New Roman"/>
          <w:sz w:val="24"/>
          <w:szCs w:val="24"/>
          <w:highlight w:val="white"/>
        </w:rPr>
      </w:pPr>
      <w:r>
        <w:rPr>
          <w:rFonts w:ascii="Times New Roman" w:hAnsi="Times New Roman"/>
          <w:sz w:val="24"/>
          <w:szCs w:val="24"/>
        </w:rPr>
        <w:t xml:space="preserve">В целях расширения предпринимательской деятельности в Алтайском крае выстроена комплексная система государственной поддержки бизнес-инициатив, включающая меры финансового и нефинансового содействия. Учитывая вклад, который вносит малый и средний бизнес в экономику Смоленского района, </w:t>
      </w:r>
      <w:r>
        <w:rPr>
          <w:rFonts w:ascii="Times New Roman" w:hAnsi="Times New Roman"/>
          <w:sz w:val="24"/>
          <w:szCs w:val="24"/>
          <w:shd w:val="clear" w:color="auto" w:fill="FFFFFF"/>
        </w:rPr>
        <w:t>органам местного самоуправления</w:t>
      </w:r>
      <w:r>
        <w:rPr>
          <w:rFonts w:ascii="Times New Roman" w:hAnsi="Times New Roman"/>
          <w:sz w:val="24"/>
          <w:szCs w:val="24"/>
        </w:rPr>
        <w:t xml:space="preserve"> необходимо </w:t>
      </w:r>
      <w:r>
        <w:rPr>
          <w:rFonts w:ascii="Times New Roman" w:hAnsi="Times New Roman"/>
          <w:sz w:val="24"/>
          <w:szCs w:val="24"/>
          <w:shd w:val="clear" w:color="auto" w:fill="FFFFFF"/>
        </w:rPr>
        <w:t>расширять использование федеральных и региональных механизмов поддержки предпринимательских проектов</w:t>
      </w:r>
      <w:r>
        <w:rPr>
          <w:rFonts w:ascii="Times New Roman" w:hAnsi="Times New Roman"/>
          <w:sz w:val="24"/>
          <w:szCs w:val="24"/>
        </w:rPr>
        <w:t xml:space="preserve">. В качестве приоритетных для стимулирования развития в Смоленском районе могут быть обозначены выявленные в результате исследования АНО «НИСИПП» (проведено в 2018 году) перспективные к реализации направления предпринимательской деятельности, в том числе: </w:t>
      </w:r>
      <w:r>
        <w:rPr>
          <w:rFonts w:ascii="Times New Roman" w:hAnsi="Times New Roman"/>
          <w:sz w:val="24"/>
          <w:szCs w:val="24"/>
          <w:shd w:val="clear" w:color="auto" w:fill="FFFFFF"/>
        </w:rPr>
        <w:t>выращивание однолетних культур; рестораны и услуги по доставке продуктов питания; геодезические и картографические работы; молочное животноводство.</w:t>
      </w:r>
    </w:p>
    <w:p w:rsidR="00CF5E34" w:rsidRDefault="00D91FC8">
      <w:pPr>
        <w:widowControl w:val="0"/>
        <w:spacing w:after="0" w:line="240" w:lineRule="auto"/>
        <w:ind w:firstLine="708"/>
        <w:contextualSpacing/>
        <w:jc w:val="both"/>
        <w:rPr>
          <w:rFonts w:ascii="Times New Roman" w:hAnsi="Times New Roman"/>
          <w:sz w:val="24"/>
          <w:szCs w:val="24"/>
        </w:rPr>
      </w:pPr>
      <w:r>
        <w:rPr>
          <w:rFonts w:ascii="Times New Roman" w:hAnsi="Times New Roman"/>
          <w:sz w:val="24"/>
          <w:szCs w:val="24"/>
        </w:rPr>
        <w:t xml:space="preserve">Одной из целей настоящей Стратегии является создание условий для цифрового развития экономики Смоленского района Алтайского края. Задача стратегии: преобразование приоритетных отраслей экономики и социальной сферы в Смоленском районе Алтайского края, включая здравоохранение, образование, промышленность, сельское хозяйство, строительство, транспортную и энергетическую инфраструктуру, посредством внедрения сквозных цифровых технологий и платформенных решений. Для организации системного управления развитием цифровой экономики определены ключевые подзадачи по пяти базовым направлениям, реализация которых позволит обеспечить преобразование названных выше приоритетных отраслей экономики. Такими базовыми, направлениями являются: </w:t>
      </w:r>
    </w:p>
    <w:p w:rsidR="00CF5E34" w:rsidRDefault="00D91FC8">
      <w:pPr>
        <w:widowControl w:val="0"/>
        <w:spacing w:after="0" w:line="240" w:lineRule="auto"/>
        <w:ind w:firstLine="708"/>
        <w:contextualSpacing/>
        <w:jc w:val="both"/>
        <w:rPr>
          <w:rFonts w:ascii="Times New Roman" w:hAnsi="Times New Roman"/>
          <w:sz w:val="24"/>
          <w:szCs w:val="24"/>
        </w:rPr>
      </w:pPr>
      <w:r>
        <w:rPr>
          <w:rFonts w:ascii="Times New Roman" w:hAnsi="Times New Roman"/>
          <w:sz w:val="24"/>
          <w:szCs w:val="24"/>
        </w:rPr>
        <w:t xml:space="preserve">- создание информационной инфраструктуры, </w:t>
      </w:r>
    </w:p>
    <w:p w:rsidR="00CF5E34" w:rsidRDefault="00D91FC8">
      <w:pPr>
        <w:widowControl w:val="0"/>
        <w:spacing w:after="0" w:line="240" w:lineRule="auto"/>
        <w:ind w:firstLine="708"/>
        <w:contextualSpacing/>
        <w:jc w:val="both"/>
        <w:rPr>
          <w:rFonts w:ascii="Times New Roman" w:hAnsi="Times New Roman"/>
          <w:sz w:val="24"/>
          <w:szCs w:val="24"/>
        </w:rPr>
      </w:pPr>
      <w:r>
        <w:rPr>
          <w:rFonts w:ascii="Times New Roman" w:hAnsi="Times New Roman"/>
          <w:sz w:val="24"/>
          <w:szCs w:val="24"/>
        </w:rPr>
        <w:t xml:space="preserve">- обеспечение информационной безопасности, </w:t>
      </w:r>
    </w:p>
    <w:p w:rsidR="00CF5E34" w:rsidRDefault="00D91FC8">
      <w:pPr>
        <w:widowControl w:val="0"/>
        <w:spacing w:after="0" w:line="240" w:lineRule="auto"/>
        <w:ind w:firstLine="708"/>
        <w:contextualSpacing/>
        <w:jc w:val="both"/>
        <w:rPr>
          <w:rFonts w:ascii="Times New Roman" w:hAnsi="Times New Roman"/>
          <w:sz w:val="24"/>
          <w:szCs w:val="24"/>
        </w:rPr>
      </w:pPr>
      <w:r>
        <w:rPr>
          <w:rFonts w:ascii="Times New Roman" w:hAnsi="Times New Roman"/>
          <w:sz w:val="24"/>
          <w:szCs w:val="24"/>
        </w:rPr>
        <w:t xml:space="preserve">- развитие цифрового государственного управления, </w:t>
      </w:r>
    </w:p>
    <w:p w:rsidR="00CF5E34" w:rsidRDefault="00D91FC8">
      <w:pPr>
        <w:widowControl w:val="0"/>
        <w:spacing w:after="0" w:line="240" w:lineRule="auto"/>
        <w:ind w:firstLine="708"/>
        <w:contextualSpacing/>
        <w:jc w:val="both"/>
        <w:rPr>
          <w:rFonts w:ascii="Times New Roman" w:hAnsi="Times New Roman"/>
          <w:sz w:val="24"/>
          <w:szCs w:val="24"/>
        </w:rPr>
      </w:pPr>
      <w:r>
        <w:rPr>
          <w:rFonts w:ascii="Times New Roman" w:hAnsi="Times New Roman"/>
          <w:sz w:val="24"/>
          <w:szCs w:val="24"/>
        </w:rPr>
        <w:t xml:space="preserve">- использование в отраслях сквозных цифровых технологий, </w:t>
      </w:r>
    </w:p>
    <w:p w:rsidR="00CF5E34" w:rsidRDefault="00D91FC8">
      <w:pPr>
        <w:widowControl w:val="0"/>
        <w:spacing w:after="0" w:line="240" w:lineRule="auto"/>
        <w:ind w:firstLine="708"/>
        <w:contextualSpacing/>
        <w:jc w:val="both"/>
        <w:rPr>
          <w:rFonts w:ascii="Times New Roman" w:hAnsi="Times New Roman"/>
          <w:sz w:val="24"/>
          <w:szCs w:val="24"/>
        </w:rPr>
      </w:pPr>
      <w:r>
        <w:rPr>
          <w:rFonts w:ascii="Times New Roman" w:hAnsi="Times New Roman"/>
          <w:sz w:val="24"/>
          <w:szCs w:val="24"/>
        </w:rPr>
        <w:t>- обеспечение подготовки кадров с компетенциями цифровой экономики.</w:t>
      </w:r>
    </w:p>
    <w:p w:rsidR="00CF5E34" w:rsidRDefault="00CF5E34">
      <w:pPr>
        <w:spacing w:after="0" w:line="240" w:lineRule="auto"/>
        <w:ind w:firstLine="709"/>
        <w:jc w:val="both"/>
        <w:rPr>
          <w:rFonts w:ascii="Times New Roman" w:hAnsi="Times New Roman"/>
          <w:bCs/>
          <w:sz w:val="24"/>
          <w:szCs w:val="24"/>
        </w:rPr>
      </w:pPr>
    </w:p>
    <w:p w:rsidR="00CF5E34" w:rsidRDefault="00D91FC8">
      <w:pPr>
        <w:pStyle w:val="Heading1"/>
        <w:spacing w:before="0" w:after="200" w:line="240" w:lineRule="auto"/>
        <w:jc w:val="center"/>
        <w:rPr>
          <w:rFonts w:ascii="Times New Roman" w:hAnsi="Times New Roman"/>
          <w:color w:val="00000A"/>
          <w:sz w:val="24"/>
          <w:szCs w:val="24"/>
        </w:rPr>
      </w:pPr>
      <w:bookmarkStart w:id="42" w:name="_Toc53968103"/>
      <w:bookmarkEnd w:id="42"/>
      <w:r>
        <w:rPr>
          <w:rFonts w:ascii="Times New Roman" w:hAnsi="Times New Roman"/>
          <w:color w:val="00000A"/>
          <w:sz w:val="24"/>
          <w:szCs w:val="24"/>
        </w:rPr>
        <w:t>2.2 Показатели достижения целей и задач Стратегии социально-экономического развития  Смоленского района Алтайского края</w:t>
      </w:r>
    </w:p>
    <w:p w:rsidR="00CF5E34" w:rsidRDefault="00D91FC8">
      <w:pPr>
        <w:pStyle w:val="afff"/>
        <w:spacing w:after="0"/>
        <w:ind w:left="0" w:firstLine="708"/>
        <w:jc w:val="both"/>
        <w:rPr>
          <w:rFonts w:ascii="Times New Roman" w:hAnsi="Times New Roman"/>
        </w:rPr>
      </w:pPr>
      <w:r>
        <w:rPr>
          <w:rFonts w:ascii="Times New Roman" w:hAnsi="Times New Roman"/>
        </w:rPr>
        <w:t>Достижение поставленных стратегических целей будет способствовать изменению характера, структуры и эффективности деятельности экономики и социальной сферы, повышению эффективности использования инфраструктуры и эффективности управления. Основными факторами, способствующими достижению цели, станут высокий уровень развития предпринимательства, высокая инвестиционная привлекательность. Одной из приоритетных задач муниципального образования должно стать создание необходимых инфраструктурных условий для качественных структурных экономических и социальных изменений и повышения уровня жизни населения (Приложение 13).</w:t>
      </w:r>
    </w:p>
    <w:p w:rsidR="00CF5E34" w:rsidRDefault="00D91FC8">
      <w:pPr>
        <w:ind w:firstLine="709"/>
        <w:jc w:val="both"/>
        <w:rPr>
          <w:rFonts w:ascii="Times New Roman" w:hAnsi="Times New Roman"/>
          <w:sz w:val="24"/>
          <w:szCs w:val="24"/>
        </w:rPr>
      </w:pPr>
      <w:r>
        <w:rPr>
          <w:rFonts w:ascii="Times New Roman" w:hAnsi="Times New Roman"/>
          <w:sz w:val="24"/>
          <w:szCs w:val="24"/>
        </w:rPr>
        <w:t>Прогнозные значения показателей могут быть подвержены корректировке с учетом реализации мероприятий по реализации настоящей Стратегии.</w:t>
      </w:r>
    </w:p>
    <w:p w:rsidR="00CF5E34" w:rsidRDefault="00D91FC8">
      <w:pPr>
        <w:pStyle w:val="Heading1"/>
        <w:spacing w:before="0" w:after="200" w:line="240" w:lineRule="auto"/>
        <w:jc w:val="center"/>
        <w:rPr>
          <w:rFonts w:ascii="Times New Roman" w:hAnsi="Times New Roman"/>
          <w:color w:val="00000A"/>
          <w:sz w:val="24"/>
          <w:szCs w:val="24"/>
        </w:rPr>
      </w:pPr>
      <w:bookmarkStart w:id="43" w:name="_Toc53968104"/>
      <w:bookmarkStart w:id="44" w:name="_Toc448502101"/>
      <w:bookmarkEnd w:id="43"/>
      <w:bookmarkEnd w:id="44"/>
      <w:r>
        <w:rPr>
          <w:rFonts w:ascii="Times New Roman" w:hAnsi="Times New Roman"/>
          <w:color w:val="00000A"/>
          <w:sz w:val="24"/>
          <w:szCs w:val="24"/>
        </w:rPr>
        <w:t>3 Сценарии социально-экономического развития муниципального образования, сроки и этапы реализации Стратегии</w:t>
      </w:r>
    </w:p>
    <w:p w:rsidR="00CF5E34" w:rsidRDefault="00D91FC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Сценарии долгосрочного развития муниципального образования формируются на основе сценариев прогноза социально-экономического развития муниципального образования на долгосрочный период (до 2035 года) и с учетом сценариев, определенных Стратегией Алтайского края.</w:t>
      </w:r>
    </w:p>
    <w:p w:rsidR="00CF5E34" w:rsidRDefault="00D91FC8">
      <w:pPr>
        <w:spacing w:after="0" w:line="240" w:lineRule="auto"/>
        <w:ind w:firstLine="709"/>
        <w:jc w:val="both"/>
        <w:rPr>
          <w:rFonts w:ascii="Times New Roman" w:hAnsi="Times New Roman"/>
          <w:color w:val="000000"/>
          <w:sz w:val="24"/>
          <w:szCs w:val="24"/>
        </w:rPr>
      </w:pPr>
      <w:r>
        <w:rPr>
          <w:rFonts w:ascii="Times New Roman" w:hAnsi="Times New Roman"/>
          <w:i/>
          <w:color w:val="000000"/>
          <w:sz w:val="24"/>
          <w:szCs w:val="24"/>
        </w:rPr>
        <w:t>Консервативный сценарий</w:t>
      </w:r>
      <w:r>
        <w:rPr>
          <w:rFonts w:ascii="Times New Roman" w:hAnsi="Times New Roman"/>
          <w:color w:val="000000"/>
          <w:sz w:val="24"/>
          <w:szCs w:val="24"/>
        </w:rPr>
        <w:t xml:space="preserve"> предполагает поддержание жизнедеятельности населения на территории муниципального образования, сохранение имеющейся социальной, коммунальной, транспортной инфраструктуры, несмотря на возможное ухудшение социально-экономических условий в крае и в стране в целом. Основан на предположении о существенном  ухудшении внешнеэкономических условий - ужесточение санкционного режима, ускорение инфляции, рост стоимости финансовых ресурсов. В этих условиях предполагается сохранение сложившейся структуры экономики, медленное изменение или отсутствие позитивных преобразований в экономике района.  Сценарий характеризуется низким уровнем привлечения частных инвестиций и внедрения инновационных технологий, невысокими темпами роста производительности труда. В виду ограниченности бюджетных ресурсов развитие инфраструктуры будет происходить медленными темпами. Социальные обязательства будут выполняться в полном объеме. В рамках данного сценария при сохранении текущих демографических тенденций численность населения района продолжит  сокращаться.</w:t>
      </w:r>
    </w:p>
    <w:p w:rsidR="00CF5E34" w:rsidRDefault="00D91FC8">
      <w:pPr>
        <w:spacing w:after="0" w:line="240" w:lineRule="auto"/>
        <w:ind w:firstLine="709"/>
        <w:jc w:val="both"/>
        <w:rPr>
          <w:rFonts w:ascii="Times New Roman" w:hAnsi="Times New Roman"/>
          <w:color w:val="000000"/>
          <w:sz w:val="24"/>
          <w:szCs w:val="24"/>
        </w:rPr>
      </w:pPr>
      <w:r>
        <w:rPr>
          <w:rFonts w:ascii="Times New Roman" w:hAnsi="Times New Roman"/>
          <w:i/>
          <w:color w:val="000000"/>
          <w:sz w:val="24"/>
          <w:szCs w:val="24"/>
        </w:rPr>
        <w:t xml:space="preserve">Базовый сценарий </w:t>
      </w:r>
      <w:r>
        <w:rPr>
          <w:rFonts w:ascii="Times New Roman" w:hAnsi="Times New Roman"/>
          <w:color w:val="000000"/>
          <w:sz w:val="24"/>
          <w:szCs w:val="24"/>
        </w:rPr>
        <w:t>предполагает развитие территории под влиянием сложившихся тенденций в условиях замедления и планомерного снижения темпов инфляции и умеренного наращивания темпов экономического роста в долгосрочной перспективе. При реализации данного сценария не изменится структура экономики: преобладающая роль будет за сельским хозяйством, в промышленности главенствующая роль останется за производством пищевой продукции. Модернизация материально-технической базы агропромышленного комплекса, отраслей социальной сферы будет осуществляться в основном за счет реализации начатых инвестиционных проектов, в которых сохранится большая доля бюджетных средств, преимущественно из краевого и федерального бюджетов.</w:t>
      </w:r>
    </w:p>
    <w:p w:rsidR="00CF5E34" w:rsidRDefault="00D91FC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Будет развиваться туризм и оздоровительный отдых, дальнейшее развитие получит малый бизнес. Темпы роста розничного товарооборота, платных услуг не превысят уровня инфляции. Общее улучшение экономической ситуации скажется на увеличении доходной части местного бюджета. Повысится занятость и уровень доходов населения. Темпы естественной убыли населения сократятся незначительно, так как может повыситься только уровень рождаемости.</w:t>
      </w:r>
    </w:p>
    <w:p w:rsidR="00CF5E34" w:rsidRDefault="00D91FC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Данный вариант не обеспечивает устойчивого развития района на долгосрочную перспективу и может иметь эффект только в среднесрочной перспективе.</w:t>
      </w:r>
    </w:p>
    <w:p w:rsidR="00CF5E34" w:rsidRDefault="00D91FC8">
      <w:pPr>
        <w:spacing w:after="0" w:line="240" w:lineRule="auto"/>
        <w:ind w:firstLine="709"/>
        <w:jc w:val="both"/>
        <w:rPr>
          <w:rFonts w:ascii="Times New Roman" w:hAnsi="Times New Roman"/>
          <w:color w:val="000000"/>
          <w:sz w:val="24"/>
          <w:szCs w:val="24"/>
        </w:rPr>
      </w:pPr>
      <w:r>
        <w:rPr>
          <w:rFonts w:ascii="Times New Roman" w:hAnsi="Times New Roman"/>
          <w:i/>
          <w:color w:val="000000"/>
          <w:sz w:val="24"/>
          <w:szCs w:val="24"/>
        </w:rPr>
        <w:t>Целевой сценарий</w:t>
      </w:r>
      <w:r>
        <w:rPr>
          <w:rFonts w:ascii="Times New Roman" w:hAnsi="Times New Roman"/>
          <w:color w:val="000000"/>
          <w:sz w:val="24"/>
          <w:szCs w:val="24"/>
        </w:rPr>
        <w:t xml:space="preserve"> предполагает активное развитие территории. В условиях достаточно благоприятной социально-экономической ситуации в Алтайском крае и в целом в Российской Федерации ожидается реализация всех намеченных инвестиционных и инфраструктурных проектов в полном объеме и в намеченные сроки. Сценарий направлен на более полное использование конкурентных преимуществ экономики района, модернизацию транспортной инфраструктуры, развитие человеческого потенциала, повышение уровня производства. Появятся новые предприятия, расширится ассортимент производимой продукции, будет закончена газификация района.</w:t>
      </w:r>
    </w:p>
    <w:p w:rsidR="00CF5E34" w:rsidRDefault="00D91FC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сельском хозяйстве получат широкое применение эффективные технологии возделывания сельскохозяйственных культур и заготовки кормов. Малый и средний бизнес получит реальную поддержку и станет одним из ключевых направлений развития муниципального образования.</w:t>
      </w:r>
    </w:p>
    <w:p w:rsidR="00CF5E34" w:rsidRDefault="00D91FC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С развитием особой экономической зоны туристско-рекреационного типа «Бирюзовая Катунь» и игорной зоны «Сибирская монета» в полной мере реализуется туристско-рекреационный потенциал района. Будет создан туристско-оздоровительный комплекс международного уровня.</w:t>
      </w:r>
    </w:p>
    <w:p w:rsidR="00CF5E34" w:rsidRDefault="00D91FC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Развитие социальной сферы при реализации целевого сценария предполагает обеспечение положительного демографического баланса и улучшения благосостояния людей.</w:t>
      </w:r>
    </w:p>
    <w:p w:rsidR="00CF5E34" w:rsidRDefault="00D91FC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Преимущество данного варианта очевидно, так как в результате его реализации повышается устойчивость экономики района, значительно возрастает качество жизни населения, обеспечивается высокий уровень доходов, занятости населения, высокие стандарты личной безопасности. Рост экономики будет способствовать увеличению доходов бюджета, созданию новых рабочих мест, существенному повышению инвестиционной привлекательности Алтайского района.</w:t>
      </w:r>
    </w:p>
    <w:p w:rsidR="00CF5E34" w:rsidRDefault="00D91FC8">
      <w:pPr>
        <w:spacing w:after="0" w:line="240" w:lineRule="auto"/>
        <w:ind w:firstLine="709"/>
        <w:jc w:val="both"/>
        <w:rPr>
          <w:rFonts w:ascii="Times New Roman" w:hAnsi="Times New Roman"/>
          <w:color w:val="0D0D0D"/>
          <w:sz w:val="24"/>
          <w:szCs w:val="24"/>
        </w:rPr>
      </w:pPr>
      <w:r>
        <w:rPr>
          <w:rFonts w:ascii="Times New Roman" w:hAnsi="Times New Roman"/>
          <w:color w:val="000000"/>
          <w:sz w:val="24"/>
          <w:szCs w:val="24"/>
        </w:rPr>
        <w:t xml:space="preserve">Данные сценарии </w:t>
      </w:r>
      <w:r>
        <w:rPr>
          <w:rFonts w:ascii="Times New Roman" w:hAnsi="Times New Roman"/>
          <w:color w:val="0D0D0D"/>
          <w:sz w:val="24"/>
          <w:szCs w:val="24"/>
        </w:rPr>
        <w:t>развития базируются на единой стратегической цели и задачах, но ожидаемая степень их достижения по целевому сценарию является более высокой. Предполагается, что социально-экономическая политика Администрации Смоленского района будет ориентирована на достижение значений показателей целевого сценария развития.</w:t>
      </w:r>
    </w:p>
    <w:p w:rsidR="00CF5E34" w:rsidRDefault="00CF5E34">
      <w:pPr>
        <w:pStyle w:val="afff"/>
        <w:spacing w:after="0"/>
        <w:rPr>
          <w:rFonts w:ascii="Times New Roman" w:hAnsi="Times New Roman"/>
          <w:color w:val="0D0D0D"/>
        </w:rPr>
      </w:pPr>
    </w:p>
    <w:p w:rsidR="00CF5E34" w:rsidRDefault="00D91FC8">
      <w:pPr>
        <w:spacing w:after="0" w:line="240" w:lineRule="auto"/>
        <w:jc w:val="center"/>
        <w:rPr>
          <w:rFonts w:ascii="Times New Roman" w:hAnsi="Times New Roman"/>
          <w:b/>
          <w:color w:val="0D0D0D"/>
          <w:sz w:val="24"/>
          <w:szCs w:val="24"/>
        </w:rPr>
      </w:pPr>
      <w:r>
        <w:rPr>
          <w:rFonts w:ascii="Times New Roman" w:hAnsi="Times New Roman"/>
          <w:b/>
          <w:color w:val="0D0D0D"/>
          <w:sz w:val="24"/>
          <w:szCs w:val="24"/>
        </w:rPr>
        <w:t>Сроки и этапы реализации Стратегии</w:t>
      </w:r>
    </w:p>
    <w:p w:rsidR="00CF5E34" w:rsidRDefault="00CF5E34">
      <w:pPr>
        <w:spacing w:after="0" w:line="240" w:lineRule="auto"/>
        <w:ind w:firstLine="720"/>
        <w:jc w:val="both"/>
        <w:rPr>
          <w:rFonts w:ascii="Times New Roman" w:hAnsi="Times New Roman"/>
          <w:color w:val="0D0D0D"/>
          <w:sz w:val="24"/>
          <w:szCs w:val="24"/>
        </w:rPr>
      </w:pPr>
    </w:p>
    <w:p w:rsidR="00CF5E34" w:rsidRDefault="00D91FC8">
      <w:pPr>
        <w:spacing w:after="0" w:line="240" w:lineRule="auto"/>
        <w:ind w:firstLine="720"/>
        <w:jc w:val="both"/>
        <w:rPr>
          <w:rFonts w:ascii="Times New Roman" w:hAnsi="Times New Roman"/>
          <w:sz w:val="24"/>
          <w:szCs w:val="24"/>
        </w:rPr>
      </w:pPr>
      <w:r>
        <w:rPr>
          <w:rFonts w:ascii="Times New Roman" w:hAnsi="Times New Roman"/>
          <w:color w:val="0D0D0D"/>
          <w:sz w:val="24"/>
          <w:szCs w:val="24"/>
        </w:rPr>
        <w:t>Реализация Стратегии будет осуществляться в период с 2020 по 2035 г., и будет опираться на стратегию социально-экономического развития Алтайского края. Стратегия социально</w:t>
      </w:r>
      <w:r>
        <w:rPr>
          <w:rFonts w:ascii="Times New Roman" w:hAnsi="Times New Roman"/>
          <w:sz w:val="24"/>
          <w:szCs w:val="24"/>
        </w:rPr>
        <w:t xml:space="preserve">-экономического развития Смоленского района до 2035 года предусматривает 3 этапа реализации. </w:t>
      </w:r>
    </w:p>
    <w:p w:rsidR="00CF5E34" w:rsidRDefault="00CF5E34">
      <w:pPr>
        <w:spacing w:after="0" w:line="240" w:lineRule="auto"/>
        <w:jc w:val="both"/>
        <w:rPr>
          <w:rFonts w:ascii="Times New Roman" w:hAnsi="Times New Roman"/>
          <w:sz w:val="24"/>
          <w:szCs w:val="24"/>
        </w:rPr>
      </w:pPr>
    </w:p>
    <w:p w:rsidR="009D2ED5" w:rsidRDefault="009D2ED5">
      <w:pPr>
        <w:spacing w:after="0" w:line="240" w:lineRule="auto"/>
        <w:jc w:val="both"/>
        <w:rPr>
          <w:rFonts w:ascii="Times New Roman" w:hAnsi="Times New Roman"/>
          <w:sz w:val="24"/>
          <w:szCs w:val="24"/>
        </w:rPr>
      </w:pPr>
    </w:p>
    <w:p w:rsidR="009D2ED5" w:rsidRDefault="009D2ED5">
      <w:pPr>
        <w:spacing w:after="0" w:line="240" w:lineRule="auto"/>
        <w:jc w:val="both"/>
        <w:rPr>
          <w:rFonts w:ascii="Times New Roman" w:hAnsi="Times New Roman"/>
          <w:sz w:val="24"/>
          <w:szCs w:val="24"/>
        </w:rPr>
      </w:pPr>
    </w:p>
    <w:p w:rsidR="00CF5E34" w:rsidRDefault="00D91FC8">
      <w:pPr>
        <w:spacing w:after="0" w:line="240" w:lineRule="auto"/>
        <w:jc w:val="both"/>
        <w:rPr>
          <w:rFonts w:ascii="Times New Roman" w:hAnsi="Times New Roman"/>
          <w:sz w:val="24"/>
          <w:szCs w:val="24"/>
        </w:rPr>
      </w:pPr>
      <w:r>
        <w:rPr>
          <w:rFonts w:ascii="Times New Roman" w:hAnsi="Times New Roman"/>
          <w:sz w:val="24"/>
          <w:szCs w:val="24"/>
        </w:rPr>
        <w:t>Таблица 42 – Этапы реализации Стратегии социально-экономического развития Смоленского района Алтайского края</w:t>
      </w:r>
    </w:p>
    <w:p w:rsidR="00CF5E34" w:rsidRDefault="00CF5E34">
      <w:pPr>
        <w:spacing w:after="0" w:line="240" w:lineRule="auto"/>
        <w:jc w:val="both"/>
        <w:rPr>
          <w:rFonts w:ascii="Times New Roman" w:hAnsi="Times New Roman"/>
          <w:sz w:val="24"/>
          <w:szCs w:val="24"/>
        </w:rPr>
      </w:pPr>
    </w:p>
    <w:tbl>
      <w:tblPr>
        <w:tblW w:w="10280" w:type="dxa"/>
        <w:tblBorders>
          <w:bottom w:val="single" w:sz="4" w:space="0" w:color="00000A"/>
          <w:insideH w:val="single" w:sz="4" w:space="0" w:color="00000A"/>
        </w:tblBorders>
        <w:tblLook w:val="04A0"/>
      </w:tblPr>
      <w:tblGrid>
        <w:gridCol w:w="2594"/>
        <w:gridCol w:w="7686"/>
      </w:tblGrid>
      <w:tr w:rsidR="00CF5E34">
        <w:tc>
          <w:tcPr>
            <w:tcW w:w="2594" w:type="dxa"/>
            <w:tcBorders>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ЭТАП</w:t>
            </w:r>
          </w:p>
        </w:tc>
        <w:tc>
          <w:tcPr>
            <w:tcW w:w="7685" w:type="dxa"/>
            <w:tcBorders>
              <w:bottom w:val="single" w:sz="4" w:space="0" w:color="00000A"/>
            </w:tcBorders>
            <w:shd w:val="clear" w:color="auto" w:fill="auto"/>
            <w:vAlign w:val="center"/>
          </w:tcPr>
          <w:p w:rsidR="00CF5E34" w:rsidRDefault="00D91FC8">
            <w:pPr>
              <w:spacing w:after="0" w:line="240" w:lineRule="auto"/>
              <w:jc w:val="center"/>
              <w:rPr>
                <w:rFonts w:ascii="Times New Roman" w:hAnsi="Times New Roman"/>
              </w:rPr>
            </w:pPr>
            <w:r>
              <w:rPr>
                <w:rFonts w:ascii="Times New Roman" w:hAnsi="Times New Roman"/>
              </w:rPr>
              <w:t>Апробация</w:t>
            </w:r>
          </w:p>
        </w:tc>
      </w:tr>
      <w:tr w:rsidR="00CF5E34">
        <w:tc>
          <w:tcPr>
            <w:tcW w:w="2594" w:type="dxa"/>
            <w:tcBorders>
              <w:top w:val="single" w:sz="4" w:space="0" w:color="00000A"/>
              <w:bottom w:val="single" w:sz="4" w:space="0" w:color="00000A"/>
            </w:tcBorders>
            <w:shd w:val="clear" w:color="auto" w:fill="auto"/>
            <w:vAlign w:val="center"/>
          </w:tcPr>
          <w:p w:rsidR="00CF5E34" w:rsidRDefault="00D91FC8">
            <w:pPr>
              <w:spacing w:after="0" w:line="240" w:lineRule="auto"/>
              <w:jc w:val="both"/>
              <w:rPr>
                <w:rFonts w:ascii="Times New Roman" w:hAnsi="Times New Roman"/>
              </w:rPr>
            </w:pPr>
            <w:r>
              <w:rPr>
                <w:rFonts w:ascii="Times New Roman" w:hAnsi="Times New Roman"/>
                <w:lang w:val="en-US"/>
              </w:rPr>
              <w:t>I</w:t>
            </w:r>
            <w:r>
              <w:rPr>
                <w:rFonts w:ascii="Times New Roman" w:hAnsi="Times New Roman"/>
              </w:rPr>
              <w:t xml:space="preserve"> этап: </w:t>
            </w:r>
          </w:p>
          <w:p w:rsidR="00CF5E34" w:rsidRDefault="00D91FC8">
            <w:pPr>
              <w:spacing w:after="0" w:line="240" w:lineRule="auto"/>
              <w:jc w:val="both"/>
              <w:rPr>
                <w:rFonts w:ascii="Times New Roman" w:hAnsi="Times New Roman"/>
              </w:rPr>
            </w:pPr>
            <w:r>
              <w:rPr>
                <w:rFonts w:ascii="Times New Roman" w:hAnsi="Times New Roman"/>
              </w:rPr>
              <w:t>Создание условий для роста и инвестиций</w:t>
            </w:r>
          </w:p>
          <w:p w:rsidR="00CF5E34" w:rsidRDefault="00D91FC8">
            <w:pPr>
              <w:spacing w:after="0" w:line="240" w:lineRule="auto"/>
              <w:jc w:val="both"/>
              <w:rPr>
                <w:rFonts w:ascii="Times New Roman" w:hAnsi="Times New Roman"/>
              </w:rPr>
            </w:pPr>
            <w:r>
              <w:rPr>
                <w:rFonts w:ascii="Times New Roman" w:hAnsi="Times New Roman"/>
              </w:rPr>
              <w:t xml:space="preserve">2020 – 2024 гг. </w:t>
            </w:r>
          </w:p>
          <w:p w:rsidR="00CF5E34" w:rsidRDefault="00CF5E34">
            <w:pPr>
              <w:spacing w:after="0" w:line="240" w:lineRule="auto"/>
              <w:jc w:val="both"/>
              <w:rPr>
                <w:rFonts w:ascii="Times New Roman" w:hAnsi="Times New Roman"/>
              </w:rPr>
            </w:pPr>
          </w:p>
        </w:tc>
        <w:tc>
          <w:tcPr>
            <w:tcW w:w="7685" w:type="dxa"/>
            <w:tcBorders>
              <w:top w:val="single" w:sz="4" w:space="0" w:color="00000A"/>
              <w:bottom w:val="single" w:sz="4" w:space="0" w:color="00000A"/>
            </w:tcBorders>
            <w:shd w:val="clear" w:color="auto" w:fill="auto"/>
            <w:vAlign w:val="center"/>
          </w:tcPr>
          <w:p w:rsidR="00CF5E34" w:rsidRDefault="00D91FC8">
            <w:pPr>
              <w:pStyle w:val="affd"/>
              <w:numPr>
                <w:ilvl w:val="0"/>
                <w:numId w:val="24"/>
              </w:numPr>
              <w:spacing w:after="0" w:line="240" w:lineRule="auto"/>
              <w:jc w:val="both"/>
              <w:rPr>
                <w:rFonts w:ascii="Times New Roman" w:hAnsi="Times New Roman"/>
              </w:rPr>
            </w:pPr>
            <w:r>
              <w:rPr>
                <w:rFonts w:ascii="Times New Roman" w:hAnsi="Times New Roman"/>
              </w:rPr>
              <w:t xml:space="preserve">совершенствование условий ведения бизнеса, </w:t>
            </w:r>
          </w:p>
          <w:p w:rsidR="00CF5E34" w:rsidRDefault="00D91FC8">
            <w:pPr>
              <w:pStyle w:val="affd"/>
              <w:numPr>
                <w:ilvl w:val="0"/>
                <w:numId w:val="24"/>
              </w:numPr>
              <w:spacing w:after="0" w:line="240" w:lineRule="auto"/>
              <w:jc w:val="both"/>
              <w:rPr>
                <w:rFonts w:ascii="Times New Roman" w:hAnsi="Times New Roman"/>
              </w:rPr>
            </w:pPr>
            <w:r>
              <w:rPr>
                <w:rFonts w:ascii="Times New Roman" w:hAnsi="Times New Roman"/>
              </w:rPr>
              <w:t>привлечение инвестиций, реализация инвестиционных проектов в экономике,</w:t>
            </w:r>
          </w:p>
          <w:p w:rsidR="00CF5E34" w:rsidRDefault="00D91FC8">
            <w:pPr>
              <w:pStyle w:val="affd"/>
              <w:numPr>
                <w:ilvl w:val="0"/>
                <w:numId w:val="24"/>
              </w:numPr>
              <w:spacing w:after="0" w:line="240" w:lineRule="auto"/>
              <w:jc w:val="both"/>
              <w:rPr>
                <w:rFonts w:ascii="Times New Roman" w:hAnsi="Times New Roman"/>
              </w:rPr>
            </w:pPr>
            <w:r>
              <w:rPr>
                <w:rFonts w:ascii="Times New Roman" w:hAnsi="Times New Roman"/>
              </w:rPr>
              <w:t xml:space="preserve">опережающее создание и развитие объектов социальной и инженерной инфраструктуры, </w:t>
            </w:r>
          </w:p>
          <w:p w:rsidR="00CF5E34" w:rsidRDefault="00D91FC8">
            <w:pPr>
              <w:pStyle w:val="affd"/>
              <w:numPr>
                <w:ilvl w:val="0"/>
                <w:numId w:val="24"/>
              </w:numPr>
              <w:spacing w:after="0" w:line="240" w:lineRule="auto"/>
              <w:jc w:val="both"/>
              <w:rPr>
                <w:rFonts w:ascii="Times New Roman" w:hAnsi="Times New Roman"/>
              </w:rPr>
            </w:pPr>
            <w:r>
              <w:rPr>
                <w:rFonts w:ascii="Times New Roman" w:hAnsi="Times New Roman"/>
              </w:rPr>
              <w:t>повышение качества жилищно-коммунальных и социальных услуг для населения муниципального образования.</w:t>
            </w:r>
          </w:p>
        </w:tc>
      </w:tr>
      <w:tr w:rsidR="00CF5E34">
        <w:tc>
          <w:tcPr>
            <w:tcW w:w="2594" w:type="dxa"/>
            <w:tcBorders>
              <w:top w:val="single" w:sz="4" w:space="0" w:color="00000A"/>
              <w:bottom w:val="single" w:sz="4" w:space="0" w:color="00000A"/>
            </w:tcBorders>
            <w:shd w:val="clear" w:color="auto" w:fill="auto"/>
            <w:vAlign w:val="center"/>
          </w:tcPr>
          <w:p w:rsidR="00CF5E34" w:rsidRDefault="00D91FC8">
            <w:pPr>
              <w:keepNext/>
              <w:widowControl w:val="0"/>
              <w:spacing w:after="0" w:line="240" w:lineRule="auto"/>
              <w:contextualSpacing/>
              <w:jc w:val="both"/>
              <w:rPr>
                <w:rFonts w:ascii="Times New Roman" w:hAnsi="Times New Roman"/>
              </w:rPr>
            </w:pPr>
            <w:r>
              <w:rPr>
                <w:rFonts w:ascii="Times New Roman" w:hAnsi="Times New Roman"/>
              </w:rPr>
              <w:t xml:space="preserve">II этап:  </w:t>
            </w:r>
          </w:p>
          <w:p w:rsidR="00CF5E34" w:rsidRDefault="00D91FC8">
            <w:pPr>
              <w:keepNext/>
              <w:widowControl w:val="0"/>
              <w:spacing w:after="0" w:line="240" w:lineRule="auto"/>
              <w:contextualSpacing/>
              <w:jc w:val="both"/>
              <w:rPr>
                <w:rFonts w:ascii="Times New Roman" w:hAnsi="Times New Roman"/>
              </w:rPr>
            </w:pPr>
            <w:r>
              <w:rPr>
                <w:rFonts w:ascii="Times New Roman" w:hAnsi="Times New Roman"/>
              </w:rPr>
              <w:t>Выход на траекторию ускоренного роста</w:t>
            </w:r>
          </w:p>
          <w:p w:rsidR="00CF5E34" w:rsidRDefault="00D91FC8">
            <w:pPr>
              <w:keepNext/>
              <w:widowControl w:val="0"/>
              <w:spacing w:after="0" w:line="240" w:lineRule="auto"/>
              <w:contextualSpacing/>
              <w:jc w:val="both"/>
              <w:rPr>
                <w:rFonts w:ascii="Times New Roman" w:hAnsi="Times New Roman"/>
              </w:rPr>
            </w:pPr>
            <w:r>
              <w:rPr>
                <w:rFonts w:ascii="Times New Roman" w:hAnsi="Times New Roman"/>
              </w:rPr>
              <w:t>2025 - 2030 годы</w:t>
            </w:r>
          </w:p>
        </w:tc>
        <w:tc>
          <w:tcPr>
            <w:tcW w:w="7685" w:type="dxa"/>
            <w:tcBorders>
              <w:top w:val="single" w:sz="4" w:space="0" w:color="00000A"/>
              <w:bottom w:val="single" w:sz="4" w:space="0" w:color="00000A"/>
            </w:tcBorders>
            <w:shd w:val="clear" w:color="auto" w:fill="auto"/>
            <w:vAlign w:val="center"/>
          </w:tcPr>
          <w:p w:rsidR="00CF5E34" w:rsidRDefault="00D91FC8">
            <w:pPr>
              <w:pStyle w:val="affd"/>
              <w:keepNext/>
              <w:widowControl w:val="0"/>
              <w:numPr>
                <w:ilvl w:val="0"/>
                <w:numId w:val="24"/>
              </w:numPr>
              <w:spacing w:after="0" w:line="240" w:lineRule="auto"/>
              <w:jc w:val="both"/>
              <w:rPr>
                <w:rFonts w:ascii="Times New Roman" w:hAnsi="Times New Roman"/>
              </w:rPr>
            </w:pPr>
            <w:r>
              <w:rPr>
                <w:rFonts w:ascii="Times New Roman" w:hAnsi="Times New Roman"/>
              </w:rPr>
              <w:t xml:space="preserve">увеличение малых сервисных организаций, </w:t>
            </w:r>
          </w:p>
          <w:p w:rsidR="00CF5E34" w:rsidRDefault="00D91FC8">
            <w:pPr>
              <w:pStyle w:val="affd"/>
              <w:keepNext/>
              <w:widowControl w:val="0"/>
              <w:numPr>
                <w:ilvl w:val="0"/>
                <w:numId w:val="24"/>
              </w:numPr>
              <w:spacing w:after="0" w:line="240" w:lineRule="auto"/>
              <w:jc w:val="both"/>
              <w:rPr>
                <w:rFonts w:ascii="Times New Roman" w:hAnsi="Times New Roman"/>
              </w:rPr>
            </w:pPr>
            <w:r>
              <w:rPr>
                <w:rFonts w:ascii="Times New Roman" w:hAnsi="Times New Roman"/>
              </w:rPr>
              <w:t xml:space="preserve">интенсивное развитие сельскохозяйственного производства с последующим размещением на местной сырьевой базе пищевых производств, </w:t>
            </w:r>
          </w:p>
          <w:p w:rsidR="00CF5E34" w:rsidRDefault="00D91FC8">
            <w:pPr>
              <w:pStyle w:val="affd"/>
              <w:keepNext/>
              <w:widowControl w:val="0"/>
              <w:numPr>
                <w:ilvl w:val="0"/>
                <w:numId w:val="24"/>
              </w:numPr>
              <w:spacing w:after="0" w:line="240" w:lineRule="auto"/>
              <w:jc w:val="both"/>
              <w:rPr>
                <w:rFonts w:ascii="Times New Roman" w:hAnsi="Times New Roman"/>
              </w:rPr>
            </w:pPr>
            <w:r>
              <w:rPr>
                <w:rFonts w:ascii="Times New Roman" w:hAnsi="Times New Roman"/>
              </w:rPr>
              <w:t xml:space="preserve">рост уровня жизни населения, </w:t>
            </w:r>
          </w:p>
          <w:p w:rsidR="00CF5E34" w:rsidRDefault="00D91FC8">
            <w:pPr>
              <w:pStyle w:val="affd"/>
              <w:keepNext/>
              <w:widowControl w:val="0"/>
              <w:numPr>
                <w:ilvl w:val="0"/>
                <w:numId w:val="24"/>
              </w:numPr>
              <w:spacing w:after="0" w:line="240" w:lineRule="auto"/>
              <w:jc w:val="both"/>
              <w:rPr>
                <w:rFonts w:ascii="Times New Roman" w:hAnsi="Times New Roman"/>
              </w:rPr>
            </w:pPr>
            <w:r>
              <w:rPr>
                <w:rFonts w:ascii="Times New Roman" w:hAnsi="Times New Roman"/>
              </w:rPr>
              <w:t>развитие промышленной, инженерной и социальной инфраструктуры</w:t>
            </w:r>
          </w:p>
        </w:tc>
      </w:tr>
      <w:tr w:rsidR="00CF5E34">
        <w:tc>
          <w:tcPr>
            <w:tcW w:w="2594" w:type="dxa"/>
            <w:tcBorders>
              <w:top w:val="single" w:sz="4" w:space="0" w:color="00000A"/>
            </w:tcBorders>
            <w:shd w:val="clear" w:color="auto" w:fill="auto"/>
            <w:vAlign w:val="center"/>
          </w:tcPr>
          <w:p w:rsidR="00CF5E34" w:rsidRDefault="00D91FC8">
            <w:pPr>
              <w:keepNext/>
              <w:widowControl w:val="0"/>
              <w:spacing w:after="0" w:line="240" w:lineRule="auto"/>
              <w:contextualSpacing/>
              <w:jc w:val="both"/>
              <w:rPr>
                <w:rFonts w:ascii="Times New Roman" w:hAnsi="Times New Roman"/>
              </w:rPr>
            </w:pPr>
            <w:r>
              <w:rPr>
                <w:rFonts w:ascii="Times New Roman" w:hAnsi="Times New Roman"/>
              </w:rPr>
              <w:t xml:space="preserve">III этап: </w:t>
            </w:r>
          </w:p>
          <w:p w:rsidR="00CF5E34" w:rsidRDefault="00D91FC8">
            <w:pPr>
              <w:keepNext/>
              <w:widowControl w:val="0"/>
              <w:spacing w:after="0" w:line="240" w:lineRule="auto"/>
              <w:contextualSpacing/>
              <w:jc w:val="both"/>
              <w:rPr>
                <w:rFonts w:ascii="Times New Roman" w:hAnsi="Times New Roman"/>
              </w:rPr>
            </w:pPr>
            <w:r>
              <w:rPr>
                <w:rFonts w:ascii="Times New Roman" w:hAnsi="Times New Roman"/>
              </w:rPr>
              <w:t xml:space="preserve">Обеспечение качественного и интенсивного роста  </w:t>
            </w:r>
          </w:p>
          <w:p w:rsidR="00CF5E34" w:rsidRDefault="00D91FC8">
            <w:pPr>
              <w:keepNext/>
              <w:widowControl w:val="0"/>
              <w:spacing w:after="0" w:line="240" w:lineRule="auto"/>
              <w:contextualSpacing/>
              <w:jc w:val="both"/>
              <w:rPr>
                <w:rFonts w:ascii="Times New Roman" w:hAnsi="Times New Roman"/>
              </w:rPr>
            </w:pPr>
            <w:r>
              <w:rPr>
                <w:rFonts w:ascii="Times New Roman" w:hAnsi="Times New Roman"/>
              </w:rPr>
              <w:t>2030 - 2035 годы</w:t>
            </w:r>
          </w:p>
        </w:tc>
        <w:tc>
          <w:tcPr>
            <w:tcW w:w="7685" w:type="dxa"/>
            <w:tcBorders>
              <w:top w:val="single" w:sz="4" w:space="0" w:color="00000A"/>
            </w:tcBorders>
            <w:shd w:val="clear" w:color="auto" w:fill="auto"/>
            <w:vAlign w:val="center"/>
          </w:tcPr>
          <w:p w:rsidR="00CF5E34" w:rsidRDefault="00D91FC8">
            <w:pPr>
              <w:pStyle w:val="ConsPlusNormal0"/>
              <w:keepNext/>
              <w:widowControl/>
              <w:numPr>
                <w:ilvl w:val="0"/>
                <w:numId w:val="24"/>
              </w:numPr>
              <w:spacing w:after="200"/>
              <w:contextualSpacing/>
              <w:jc w:val="both"/>
              <w:rPr>
                <w:rFonts w:ascii="Times New Roman" w:hAnsi="Times New Roman" w:cs="Times New Roman"/>
              </w:rPr>
            </w:pPr>
            <w:r>
              <w:rPr>
                <w:rFonts w:ascii="Times New Roman" w:hAnsi="Times New Roman" w:cs="Times New Roman"/>
              </w:rPr>
              <w:t>достижение необходимого уровня промышленной, инженерной и социальной инфраструктуры</w:t>
            </w:r>
          </w:p>
          <w:p w:rsidR="00CF5E34" w:rsidRDefault="00D91FC8">
            <w:pPr>
              <w:pStyle w:val="ConsPlusNormal0"/>
              <w:keepNext/>
              <w:widowControl/>
              <w:numPr>
                <w:ilvl w:val="0"/>
                <w:numId w:val="24"/>
              </w:numPr>
              <w:spacing w:after="200"/>
              <w:contextualSpacing/>
              <w:jc w:val="both"/>
              <w:rPr>
                <w:rFonts w:ascii="Times New Roman" w:hAnsi="Times New Roman" w:cs="Times New Roman"/>
              </w:rPr>
            </w:pPr>
            <w:r>
              <w:rPr>
                <w:rFonts w:ascii="Times New Roman" w:hAnsi="Times New Roman" w:cs="Times New Roman"/>
              </w:rPr>
              <w:t xml:space="preserve">устойчивое развитие экономики на основе достижения высокого уровня производительности труда, развитии технологий, производства конкурентоспособной продукции и услуг </w:t>
            </w:r>
          </w:p>
          <w:p w:rsidR="00CF5E34" w:rsidRDefault="00D91FC8">
            <w:pPr>
              <w:pStyle w:val="ConsPlusNormal0"/>
              <w:keepNext/>
              <w:widowControl/>
              <w:numPr>
                <w:ilvl w:val="0"/>
                <w:numId w:val="24"/>
              </w:numPr>
              <w:spacing w:after="200"/>
              <w:contextualSpacing/>
              <w:jc w:val="both"/>
              <w:rPr>
                <w:rFonts w:ascii="Times New Roman" w:hAnsi="Times New Roman" w:cs="Times New Roman"/>
              </w:rPr>
            </w:pPr>
            <w:r>
              <w:rPr>
                <w:rFonts w:ascii="Times New Roman" w:hAnsi="Times New Roman" w:cs="Times New Roman"/>
              </w:rPr>
              <w:t>существенный рост уровня и качества жизни населения</w:t>
            </w:r>
          </w:p>
          <w:p w:rsidR="00CF5E34" w:rsidRDefault="00D91FC8">
            <w:pPr>
              <w:pStyle w:val="affd"/>
              <w:numPr>
                <w:ilvl w:val="0"/>
                <w:numId w:val="24"/>
              </w:numPr>
              <w:spacing w:after="0" w:line="240" w:lineRule="auto"/>
              <w:jc w:val="both"/>
              <w:rPr>
                <w:rFonts w:ascii="Times New Roman" w:hAnsi="Times New Roman"/>
              </w:rPr>
            </w:pPr>
            <w:r>
              <w:rPr>
                <w:rFonts w:ascii="Times New Roman" w:hAnsi="Times New Roman"/>
              </w:rPr>
              <w:t xml:space="preserve">формирование благоприятной, комфортной для проживания территории на базе устойчивого развития человеческого потенциала </w:t>
            </w:r>
          </w:p>
        </w:tc>
      </w:tr>
    </w:tbl>
    <w:p w:rsidR="00CF5E34" w:rsidRDefault="00CF5E34">
      <w:pPr>
        <w:spacing w:after="0" w:line="240" w:lineRule="auto"/>
        <w:ind w:firstLine="720"/>
        <w:jc w:val="both"/>
        <w:rPr>
          <w:rFonts w:ascii="Times New Roman" w:hAnsi="Times New Roman"/>
          <w:sz w:val="24"/>
          <w:szCs w:val="24"/>
        </w:rPr>
      </w:pP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При переходе к каждому последующему этапу реализации Стратегии, при необходимости, будет осуществляться уточнение основных параметров Стратегии и плана мероприятий по реализации Стратегии на основе достигнутых по итогам предыдущего этапа результатов.</w:t>
      </w:r>
    </w:p>
    <w:p w:rsidR="00CF5E34" w:rsidRDefault="00CF5E34">
      <w:pPr>
        <w:spacing w:after="0" w:line="240" w:lineRule="auto"/>
        <w:rPr>
          <w:rFonts w:ascii="Times New Roman" w:hAnsi="Times New Roman"/>
          <w:b/>
          <w:bCs/>
          <w:sz w:val="24"/>
          <w:szCs w:val="24"/>
        </w:rPr>
      </w:pPr>
    </w:p>
    <w:p w:rsidR="00CF5E34" w:rsidRDefault="00D91FC8">
      <w:pPr>
        <w:pStyle w:val="Heading1"/>
        <w:spacing w:before="0" w:after="200" w:line="240" w:lineRule="auto"/>
        <w:jc w:val="center"/>
        <w:rPr>
          <w:rFonts w:ascii="Times New Roman" w:hAnsi="Times New Roman"/>
          <w:color w:val="00000A"/>
          <w:sz w:val="24"/>
          <w:szCs w:val="24"/>
        </w:rPr>
      </w:pPr>
      <w:bookmarkStart w:id="45" w:name="_Toc448502102"/>
      <w:bookmarkStart w:id="46" w:name="_Toc53968105"/>
      <w:bookmarkEnd w:id="45"/>
      <w:bookmarkEnd w:id="46"/>
      <w:r>
        <w:rPr>
          <w:rFonts w:ascii="Times New Roman" w:hAnsi="Times New Roman"/>
          <w:color w:val="00000A"/>
          <w:sz w:val="24"/>
          <w:szCs w:val="24"/>
        </w:rPr>
        <w:t>4 Основные направления и перспективы развития муниципального образования</w:t>
      </w:r>
    </w:p>
    <w:p w:rsidR="00CF5E34" w:rsidRDefault="00D91FC8">
      <w:pPr>
        <w:pStyle w:val="Heading1"/>
        <w:spacing w:before="0" w:after="200"/>
        <w:jc w:val="center"/>
        <w:rPr>
          <w:rFonts w:ascii="Times New Roman" w:hAnsi="Times New Roman"/>
          <w:color w:val="00000A"/>
          <w:sz w:val="24"/>
          <w:szCs w:val="24"/>
        </w:rPr>
      </w:pPr>
      <w:bookmarkStart w:id="47" w:name="_Toc53968106"/>
      <w:r>
        <w:rPr>
          <w:rFonts w:ascii="Times New Roman" w:hAnsi="Times New Roman"/>
          <w:color w:val="00000A"/>
          <w:sz w:val="24"/>
          <w:szCs w:val="24"/>
        </w:rPr>
        <w:t>4.1. Ожидаемые результаты реализации стратегии</w:t>
      </w:r>
      <w:bookmarkEnd w:id="47"/>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Реализация Стратегии будет способствовать решению основных проблем и задач развития Смоленского района, повышению уровня и качества жизни населения на основе обеспечения долгосрочного устойчивого экономического и социального развития района и современных принципов управления экономикой, улучшить показатели социально-экономического развития, повысить рейтинги среди муниципальных образований Алтайского края.</w:t>
      </w:r>
    </w:p>
    <w:p w:rsidR="00CF5E34" w:rsidRDefault="00D91FC8">
      <w:pPr>
        <w:pStyle w:val="aff8"/>
        <w:spacing w:after="0" w:line="240" w:lineRule="auto"/>
        <w:ind w:firstLine="567"/>
        <w:jc w:val="both"/>
        <w:rPr>
          <w:rFonts w:ascii="Times New Roman" w:hAnsi="Times New Roman"/>
          <w:sz w:val="24"/>
          <w:szCs w:val="24"/>
        </w:rPr>
      </w:pPr>
      <w:r>
        <w:rPr>
          <w:rFonts w:ascii="Times New Roman" w:hAnsi="Times New Roman"/>
          <w:sz w:val="24"/>
          <w:szCs w:val="24"/>
        </w:rPr>
        <w:t xml:space="preserve">С целью создания правовых, организационных и финансовых условий для комплексного социально-экономического развития муниципального образования Смоленский район Алтайского края, повышения благосостояния и улучшения качества жизни населения, между Правительством Алтайского края и Администрацией Смоленского района Алтайского края, заключается соглашение о взаимодействии в области планирования социально-экономического развития на очередной финансовый год. Для решения поставленных целей и задач органами местного самоуправления района необходимо принятие мер по совершенствованию нормативной правовой базы муниципального образования Смоленский район Алтайского края. </w:t>
      </w:r>
    </w:p>
    <w:p w:rsidR="00CF5E34" w:rsidRDefault="00D91FC8">
      <w:pPr>
        <w:pStyle w:val="aff8"/>
        <w:tabs>
          <w:tab w:val="left" w:pos="1140"/>
          <w:tab w:val="left" w:pos="9312"/>
        </w:tabs>
        <w:spacing w:after="0" w:line="240" w:lineRule="auto"/>
        <w:jc w:val="both"/>
        <w:rPr>
          <w:rFonts w:ascii="Times New Roman" w:hAnsi="Times New Roman"/>
          <w:sz w:val="24"/>
          <w:szCs w:val="24"/>
        </w:rPr>
      </w:pPr>
      <w:r>
        <w:rPr>
          <w:rFonts w:ascii="Times New Roman" w:hAnsi="Times New Roman"/>
          <w:sz w:val="24"/>
          <w:szCs w:val="24"/>
        </w:rPr>
        <w:tab/>
        <w:t>В ходе реализации Стратегии планируется достижение следующих результатов (таблица 43).</w:t>
      </w:r>
    </w:p>
    <w:p w:rsidR="00CF5E34" w:rsidRDefault="00CF5E34">
      <w:pPr>
        <w:spacing w:after="0" w:line="240" w:lineRule="auto"/>
        <w:jc w:val="both"/>
        <w:rPr>
          <w:rFonts w:ascii="Times New Roman" w:hAnsi="Times New Roman"/>
          <w:sz w:val="24"/>
          <w:szCs w:val="24"/>
        </w:rPr>
      </w:pPr>
    </w:p>
    <w:p w:rsidR="009D2ED5" w:rsidRDefault="009D2ED5">
      <w:pPr>
        <w:spacing w:after="0" w:line="240" w:lineRule="auto"/>
        <w:jc w:val="both"/>
        <w:rPr>
          <w:rFonts w:ascii="Times New Roman" w:hAnsi="Times New Roman"/>
          <w:sz w:val="24"/>
          <w:szCs w:val="24"/>
        </w:rPr>
      </w:pPr>
    </w:p>
    <w:p w:rsidR="00CF5E34" w:rsidRDefault="00D91FC8">
      <w:pPr>
        <w:jc w:val="center"/>
        <w:rPr>
          <w:rFonts w:ascii="Times New Roman" w:hAnsi="Times New Roman"/>
          <w:sz w:val="24"/>
          <w:szCs w:val="24"/>
        </w:rPr>
      </w:pPr>
      <w:r>
        <w:rPr>
          <w:rFonts w:ascii="Times New Roman" w:hAnsi="Times New Roman"/>
          <w:sz w:val="24"/>
          <w:szCs w:val="24"/>
        </w:rPr>
        <w:t>Таблица 43 – Ожидаемые результаты реализации стратегии</w:t>
      </w:r>
    </w:p>
    <w:tbl>
      <w:tblPr>
        <w:tblW w:w="10280" w:type="dxa"/>
        <w:tblBorders>
          <w:bottom w:val="single" w:sz="4" w:space="0" w:color="00000A"/>
          <w:right w:val="single" w:sz="4" w:space="0" w:color="00000A"/>
          <w:insideH w:val="single" w:sz="4" w:space="0" w:color="00000A"/>
          <w:insideV w:val="single" w:sz="4" w:space="0" w:color="00000A"/>
        </w:tblBorders>
        <w:tblLook w:val="04A0"/>
      </w:tblPr>
      <w:tblGrid>
        <w:gridCol w:w="2189"/>
        <w:gridCol w:w="8091"/>
      </w:tblGrid>
      <w:tr w:rsidR="00CF5E34">
        <w:tc>
          <w:tcPr>
            <w:tcW w:w="2189" w:type="dxa"/>
            <w:tcBorders>
              <w:bottom w:val="single" w:sz="4" w:space="0" w:color="00000A"/>
              <w:right w:val="single" w:sz="4" w:space="0" w:color="00000A"/>
            </w:tcBorders>
            <w:shd w:val="clear" w:color="auto" w:fill="D9D9D9"/>
            <w:vAlign w:val="center"/>
          </w:tcPr>
          <w:p w:rsidR="00CF5E34" w:rsidRDefault="00D91FC8">
            <w:pPr>
              <w:pStyle w:val="aff8"/>
              <w:tabs>
                <w:tab w:val="left" w:pos="1140"/>
                <w:tab w:val="left" w:pos="9312"/>
              </w:tabs>
              <w:spacing w:after="0" w:line="240" w:lineRule="auto"/>
              <w:jc w:val="center"/>
              <w:rPr>
                <w:rFonts w:ascii="Times New Roman" w:hAnsi="Times New Roman"/>
              </w:rPr>
            </w:pPr>
            <w:r>
              <w:rPr>
                <w:rFonts w:ascii="Times New Roman" w:hAnsi="Times New Roman"/>
              </w:rPr>
              <w:t>НАПРАВЛЕНИЕ</w:t>
            </w:r>
          </w:p>
        </w:tc>
        <w:tc>
          <w:tcPr>
            <w:tcW w:w="8090" w:type="dxa"/>
            <w:tcBorders>
              <w:left w:val="single" w:sz="4" w:space="0" w:color="00000A"/>
              <w:bottom w:val="single" w:sz="4" w:space="0" w:color="00000A"/>
            </w:tcBorders>
            <w:shd w:val="clear" w:color="auto" w:fill="D9D9D9"/>
            <w:tcMar>
              <w:left w:w="103" w:type="dxa"/>
            </w:tcMar>
          </w:tcPr>
          <w:p w:rsidR="00CF5E34" w:rsidRDefault="00D91FC8">
            <w:pPr>
              <w:pStyle w:val="afff"/>
              <w:spacing w:after="0"/>
              <w:ind w:left="0"/>
              <w:jc w:val="center"/>
              <w:rPr>
                <w:rFonts w:ascii="Times New Roman" w:hAnsi="Times New Roman"/>
                <w:sz w:val="22"/>
                <w:szCs w:val="22"/>
              </w:rPr>
            </w:pPr>
            <w:r>
              <w:rPr>
                <w:rFonts w:ascii="Times New Roman" w:hAnsi="Times New Roman"/>
                <w:sz w:val="22"/>
                <w:szCs w:val="22"/>
              </w:rPr>
              <w:t xml:space="preserve">ОЖИДАЕМЫЙ РЕЗУЛЬТАТ </w:t>
            </w:r>
          </w:p>
        </w:tc>
      </w:tr>
      <w:tr w:rsidR="00CF5E34">
        <w:tc>
          <w:tcPr>
            <w:tcW w:w="2189" w:type="dxa"/>
            <w:tcBorders>
              <w:top w:val="single" w:sz="4" w:space="0" w:color="00000A"/>
              <w:bottom w:val="single" w:sz="4" w:space="0" w:color="00000A"/>
              <w:right w:val="single" w:sz="4" w:space="0" w:color="00000A"/>
            </w:tcBorders>
            <w:shd w:val="clear" w:color="auto" w:fill="auto"/>
            <w:vAlign w:val="center"/>
          </w:tcPr>
          <w:p w:rsidR="00CF5E34" w:rsidRDefault="00D91FC8">
            <w:pPr>
              <w:pStyle w:val="aff8"/>
              <w:tabs>
                <w:tab w:val="left" w:pos="1140"/>
                <w:tab w:val="left" w:pos="9312"/>
              </w:tabs>
              <w:spacing w:after="0" w:line="240" w:lineRule="auto"/>
              <w:jc w:val="both"/>
              <w:rPr>
                <w:rFonts w:ascii="Times New Roman" w:hAnsi="Times New Roman"/>
                <w:b/>
              </w:rPr>
            </w:pPr>
            <w:r>
              <w:rPr>
                <w:rFonts w:ascii="Times New Roman" w:hAnsi="Times New Roman"/>
                <w:b/>
              </w:rPr>
              <w:t>Экономика</w:t>
            </w:r>
          </w:p>
        </w:tc>
        <w:tc>
          <w:tcPr>
            <w:tcW w:w="8090" w:type="dxa"/>
            <w:tcBorders>
              <w:top w:val="single" w:sz="4" w:space="0" w:color="00000A"/>
              <w:left w:val="single" w:sz="4" w:space="0" w:color="00000A"/>
              <w:bottom w:val="single" w:sz="4" w:space="0" w:color="00000A"/>
            </w:tcBorders>
            <w:shd w:val="clear" w:color="auto" w:fill="auto"/>
            <w:tcMar>
              <w:left w:w="103" w:type="dxa"/>
            </w:tcMar>
          </w:tcPr>
          <w:p w:rsidR="00CF5E34" w:rsidRDefault="00D91FC8">
            <w:pPr>
              <w:pStyle w:val="afff"/>
              <w:spacing w:after="0"/>
              <w:ind w:left="0"/>
              <w:jc w:val="both"/>
              <w:rPr>
                <w:rFonts w:ascii="Times New Roman" w:hAnsi="Times New Roman"/>
                <w:sz w:val="22"/>
                <w:szCs w:val="22"/>
              </w:rPr>
            </w:pPr>
            <w:r>
              <w:rPr>
                <w:rFonts w:ascii="Times New Roman" w:hAnsi="Times New Roman"/>
                <w:sz w:val="22"/>
                <w:szCs w:val="22"/>
              </w:rPr>
              <w:t>Усиление роли перерабатывающих производств при сохранении ведущей роли сельского хозяйства</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Развитие туристической отрасли</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Увеличение объема производства валовой продукции сельского хозяйства в натуральном выражении во всех категориях хозяйств</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Развитие сектора услуг, в том числе в сфере бытового обслуживания и платных услуг, предоставляемых населению</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Улучшение финансового состояния основных сельскохозяйственных и производственных предприятий района</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Снижение темпов сокращения численности постоянного населения района</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 xml:space="preserve">Снижение уровня безработицы путем создания новых рабочих мест. Повышение уровня средней заработной платы </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Увеличение числа занятых в реальном секторе экономики</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Прирост объёмов поступлений налогов в бюджет района и Алтайского края</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Рост доходов населения</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Повышение уровня инвестиционной привлекательности территории района за счет улучшения состояния сельского хозяйства, промышленности и инфраструктуры</w:t>
            </w:r>
          </w:p>
          <w:p w:rsidR="00CF5E34" w:rsidRDefault="00D91FC8">
            <w:pPr>
              <w:pStyle w:val="afff"/>
              <w:spacing w:after="0"/>
              <w:ind w:left="0"/>
              <w:jc w:val="both"/>
              <w:rPr>
                <w:rFonts w:ascii="Times New Roman" w:hAnsi="Times New Roman"/>
                <w:sz w:val="22"/>
                <w:szCs w:val="22"/>
              </w:rPr>
            </w:pPr>
            <w:r>
              <w:rPr>
                <w:rFonts w:ascii="Times New Roman" w:hAnsi="Times New Roman"/>
                <w:sz w:val="22"/>
                <w:szCs w:val="22"/>
              </w:rPr>
              <w:t>Тесное межотраслевое взаимодействие</w:t>
            </w:r>
          </w:p>
          <w:p w:rsidR="00CF5E34" w:rsidRDefault="00D91FC8">
            <w:pPr>
              <w:pStyle w:val="afff"/>
              <w:spacing w:after="0"/>
              <w:ind w:left="0"/>
              <w:jc w:val="both"/>
              <w:rPr>
                <w:rFonts w:ascii="Times New Roman" w:hAnsi="Times New Roman"/>
                <w:sz w:val="28"/>
                <w:szCs w:val="28"/>
              </w:rPr>
            </w:pPr>
            <w:r>
              <w:rPr>
                <w:rFonts w:ascii="Times New Roman" w:hAnsi="Times New Roman"/>
                <w:sz w:val="22"/>
                <w:szCs w:val="22"/>
              </w:rPr>
              <w:t>Новые механизмы финансирования, материально-техническое и технологическое обновление.</w:t>
            </w:r>
          </w:p>
        </w:tc>
      </w:tr>
      <w:tr w:rsidR="00CF5E34">
        <w:tc>
          <w:tcPr>
            <w:tcW w:w="2189" w:type="dxa"/>
            <w:tcBorders>
              <w:top w:val="single" w:sz="4" w:space="0" w:color="00000A"/>
              <w:bottom w:val="single" w:sz="4" w:space="0" w:color="00000A"/>
              <w:right w:val="single" w:sz="4" w:space="0" w:color="00000A"/>
            </w:tcBorders>
            <w:shd w:val="clear" w:color="auto" w:fill="auto"/>
            <w:vAlign w:val="center"/>
          </w:tcPr>
          <w:p w:rsidR="00CF5E34" w:rsidRDefault="00D91FC8">
            <w:pPr>
              <w:pStyle w:val="aff8"/>
              <w:tabs>
                <w:tab w:val="left" w:pos="1140"/>
                <w:tab w:val="left" w:pos="9312"/>
              </w:tabs>
              <w:spacing w:after="0" w:line="240" w:lineRule="auto"/>
              <w:jc w:val="both"/>
              <w:rPr>
                <w:rFonts w:ascii="Times New Roman" w:hAnsi="Times New Roman"/>
                <w:b/>
              </w:rPr>
            </w:pPr>
            <w:r>
              <w:rPr>
                <w:rFonts w:ascii="Times New Roman" w:hAnsi="Times New Roman"/>
                <w:b/>
              </w:rPr>
              <w:t>Инфраструктура</w:t>
            </w:r>
          </w:p>
        </w:tc>
        <w:tc>
          <w:tcPr>
            <w:tcW w:w="8090" w:type="dxa"/>
            <w:tcBorders>
              <w:top w:val="single" w:sz="4" w:space="0" w:color="00000A"/>
              <w:left w:val="single" w:sz="4" w:space="0" w:color="00000A"/>
              <w:bottom w:val="single" w:sz="4" w:space="0" w:color="00000A"/>
            </w:tcBorders>
            <w:shd w:val="clear" w:color="auto" w:fill="auto"/>
            <w:tcMar>
              <w:left w:w="103" w:type="dxa"/>
            </w:tcMar>
          </w:tcPr>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Улучшение технического состояния объектов и систем жилищно-коммунального комплекса</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Повышение качеств обслуживания населения и создание более комфортных условий его проживания</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Создание современной туристической индустрии путем привлечения в сферу туризма активных инвестиций</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Качественное образование, создание условий для улучшения качества медицинского обслуживания, доступные культурные блага, благоустроенное жильё, высокий уровень безопасности, чистая окружающая среда, улучшение благоустройства населенных пунктов района</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Развитие инфраструктуры и улучшение материальнго-технической базы первичного звена здравоохранения, повышение в результате доступности медицинской помощи для жителей района, в том числе проживающих в труднодоступных и отдаленных населенных пунктах</w:t>
            </w:r>
          </w:p>
        </w:tc>
      </w:tr>
      <w:tr w:rsidR="00CF5E34">
        <w:tc>
          <w:tcPr>
            <w:tcW w:w="2189" w:type="dxa"/>
            <w:tcBorders>
              <w:top w:val="single" w:sz="4" w:space="0" w:color="00000A"/>
              <w:bottom w:val="single" w:sz="4" w:space="0" w:color="00000A"/>
              <w:right w:val="single" w:sz="4" w:space="0" w:color="00000A"/>
            </w:tcBorders>
            <w:shd w:val="clear" w:color="auto" w:fill="auto"/>
            <w:vAlign w:val="center"/>
          </w:tcPr>
          <w:p w:rsidR="00CF5E34" w:rsidRDefault="00D91FC8">
            <w:pPr>
              <w:pStyle w:val="aff8"/>
              <w:tabs>
                <w:tab w:val="left" w:pos="1140"/>
                <w:tab w:val="left" w:pos="9312"/>
              </w:tabs>
              <w:spacing w:after="0" w:line="240" w:lineRule="auto"/>
              <w:jc w:val="both"/>
              <w:rPr>
                <w:rFonts w:ascii="Times New Roman" w:hAnsi="Times New Roman"/>
                <w:b/>
              </w:rPr>
            </w:pPr>
            <w:r>
              <w:rPr>
                <w:rFonts w:ascii="Times New Roman" w:hAnsi="Times New Roman"/>
                <w:b/>
              </w:rPr>
              <w:t>Социальная сфера</w:t>
            </w:r>
          </w:p>
        </w:tc>
        <w:tc>
          <w:tcPr>
            <w:tcW w:w="8090" w:type="dxa"/>
            <w:tcBorders>
              <w:top w:val="single" w:sz="4" w:space="0" w:color="00000A"/>
              <w:left w:val="single" w:sz="4" w:space="0" w:color="00000A"/>
              <w:bottom w:val="single" w:sz="4" w:space="0" w:color="00000A"/>
            </w:tcBorders>
            <w:shd w:val="clear" w:color="auto" w:fill="auto"/>
            <w:tcMar>
              <w:left w:w="103" w:type="dxa"/>
            </w:tcMar>
          </w:tcPr>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 xml:space="preserve">Улучшение основных показателей состояния здоровья населения. </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Увеличение продолжительности жизни, сокращение естественной убыли населения за счет роста рождаемости.</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Повышение эффективности деятельности учреждений образования</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Комфортные условия для занятий физической культурой и спортом</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Укрепление материальной базы и технической оснащенности объектов культуры, повышение уровня проведения культурно - досуговых мероприятий, дальнейшее развитие самодеятельного художественного творчества, привлечение новых пользователей библиотечной сферы</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Усиление социальной поддержки нуждающихся слоев граждан</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Постоянное и устойчивое повышение материального уровня жизни населения</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Снижение расслоения общества по уровню доходов</w:t>
            </w:r>
          </w:p>
          <w:p w:rsidR="00CF5E34" w:rsidRDefault="00D91FC8">
            <w:pPr>
              <w:pStyle w:val="aff8"/>
              <w:tabs>
                <w:tab w:val="left" w:pos="1140"/>
                <w:tab w:val="left" w:pos="9312"/>
              </w:tabs>
              <w:spacing w:after="0" w:line="240" w:lineRule="auto"/>
              <w:jc w:val="both"/>
              <w:rPr>
                <w:rFonts w:ascii="Times New Roman" w:hAnsi="Times New Roman"/>
                <w:sz w:val="28"/>
                <w:szCs w:val="28"/>
              </w:rPr>
            </w:pPr>
            <w:r>
              <w:rPr>
                <w:rFonts w:ascii="Times New Roman" w:hAnsi="Times New Roman"/>
              </w:rPr>
              <w:t>Увеличение доли среднего класса в структуре населения</w:t>
            </w:r>
          </w:p>
          <w:p w:rsidR="00CF5E34" w:rsidRDefault="00D91FC8">
            <w:pPr>
              <w:pStyle w:val="aff8"/>
              <w:tabs>
                <w:tab w:val="left" w:pos="1140"/>
                <w:tab w:val="left" w:pos="9312"/>
              </w:tabs>
              <w:spacing w:after="0" w:line="240" w:lineRule="auto"/>
              <w:jc w:val="both"/>
              <w:rPr>
                <w:rFonts w:ascii="Times New Roman" w:hAnsi="Times New Roman"/>
              </w:rPr>
            </w:pPr>
            <w:r>
              <w:rPr>
                <w:rFonts w:ascii="Times New Roman" w:hAnsi="Times New Roman"/>
              </w:rPr>
              <w:t>Формирование многоуровневой системы оказания социальных услуг</w:t>
            </w:r>
          </w:p>
        </w:tc>
      </w:tr>
      <w:tr w:rsidR="00CF5E34">
        <w:tc>
          <w:tcPr>
            <w:tcW w:w="2189" w:type="dxa"/>
            <w:tcBorders>
              <w:top w:val="single" w:sz="4" w:space="0" w:color="00000A"/>
              <w:right w:val="single" w:sz="4" w:space="0" w:color="00000A"/>
            </w:tcBorders>
            <w:shd w:val="clear" w:color="auto" w:fill="auto"/>
            <w:vAlign w:val="center"/>
          </w:tcPr>
          <w:p w:rsidR="00CF5E34" w:rsidRDefault="00D91FC8">
            <w:pPr>
              <w:pStyle w:val="aff8"/>
              <w:tabs>
                <w:tab w:val="left" w:pos="1140"/>
                <w:tab w:val="left" w:pos="9312"/>
              </w:tabs>
              <w:spacing w:after="0" w:line="240" w:lineRule="auto"/>
              <w:jc w:val="both"/>
              <w:rPr>
                <w:rFonts w:ascii="Times New Roman" w:hAnsi="Times New Roman"/>
                <w:b/>
              </w:rPr>
            </w:pPr>
            <w:r>
              <w:rPr>
                <w:rFonts w:ascii="Times New Roman" w:hAnsi="Times New Roman"/>
                <w:b/>
              </w:rPr>
              <w:t>Муниципальное управление</w:t>
            </w:r>
          </w:p>
        </w:tc>
        <w:tc>
          <w:tcPr>
            <w:tcW w:w="8090" w:type="dxa"/>
            <w:tcBorders>
              <w:top w:val="single" w:sz="4" w:space="0" w:color="00000A"/>
              <w:left w:val="single" w:sz="4" w:space="0" w:color="00000A"/>
            </w:tcBorders>
            <w:shd w:val="clear" w:color="auto" w:fill="auto"/>
            <w:tcMar>
              <w:left w:w="103" w:type="dxa"/>
            </w:tcMar>
          </w:tcPr>
          <w:p w:rsidR="00CF5E34" w:rsidRDefault="00D91FC8">
            <w:pPr>
              <w:pStyle w:val="aff8"/>
              <w:tabs>
                <w:tab w:val="left" w:pos="9312"/>
              </w:tabs>
              <w:spacing w:after="0" w:line="240" w:lineRule="auto"/>
              <w:jc w:val="both"/>
              <w:rPr>
                <w:rFonts w:ascii="Times New Roman" w:hAnsi="Times New Roman"/>
              </w:rPr>
            </w:pPr>
            <w:r>
              <w:rPr>
                <w:rFonts w:ascii="Times New Roman" w:hAnsi="Times New Roman"/>
              </w:rPr>
              <w:t>Повышение эффективности деятельности органов местного самоуправления</w:t>
            </w:r>
          </w:p>
          <w:p w:rsidR="00CF5E34" w:rsidRDefault="00D91FC8">
            <w:pPr>
              <w:pStyle w:val="aff8"/>
              <w:tabs>
                <w:tab w:val="left" w:pos="9312"/>
              </w:tabs>
              <w:spacing w:after="0" w:line="240" w:lineRule="auto"/>
              <w:jc w:val="both"/>
              <w:rPr>
                <w:rFonts w:ascii="Times New Roman" w:hAnsi="Times New Roman"/>
              </w:rPr>
            </w:pPr>
            <w:r>
              <w:rPr>
                <w:rFonts w:ascii="Times New Roman" w:hAnsi="Times New Roman"/>
              </w:rPr>
              <w:t>Повышение уровня удовлетворенности населения деятельностью органов местного самоуправления</w:t>
            </w:r>
          </w:p>
        </w:tc>
      </w:tr>
    </w:tbl>
    <w:p w:rsidR="00CF5E34" w:rsidRDefault="00CF5E34">
      <w:pPr>
        <w:pStyle w:val="afff"/>
        <w:spacing w:after="0"/>
        <w:ind w:left="0" w:firstLine="709"/>
        <w:jc w:val="both"/>
        <w:rPr>
          <w:rFonts w:ascii="Times New Roman" w:hAnsi="Times New Roman"/>
        </w:rPr>
      </w:pPr>
    </w:p>
    <w:p w:rsidR="00CF5E34" w:rsidRDefault="00D91FC8">
      <w:pPr>
        <w:pStyle w:val="afff"/>
        <w:spacing w:after="0"/>
        <w:ind w:left="0" w:firstLine="709"/>
        <w:jc w:val="both"/>
        <w:rPr>
          <w:rFonts w:ascii="Times New Roman" w:hAnsi="Times New Roman"/>
        </w:rPr>
      </w:pPr>
      <w:r>
        <w:rPr>
          <w:rFonts w:ascii="Times New Roman" w:hAnsi="Times New Roman"/>
        </w:rPr>
        <w:t>Реализация Стратегии социально-экономического развития района, достижение поставленных в ней целей изменят условия и повысят качество жизни населения района.</w:t>
      </w:r>
    </w:p>
    <w:p w:rsidR="00CF5E34" w:rsidRDefault="00D91FC8">
      <w:pPr>
        <w:pStyle w:val="afff"/>
        <w:spacing w:after="0"/>
        <w:ind w:left="0" w:firstLine="709"/>
        <w:jc w:val="both"/>
        <w:rPr>
          <w:rFonts w:ascii="Times New Roman" w:hAnsi="Times New Roman"/>
        </w:rPr>
      </w:pPr>
      <w:r>
        <w:rPr>
          <w:rFonts w:ascii="Times New Roman" w:hAnsi="Times New Roman"/>
        </w:rPr>
        <w:t>В экономике района при сохранении ведущей роли сельского хозяйства, должна существенно усилиться роль перерабатывающих производств с увеличением доли продукции с высокой добавленной стоимостью, продолжит развитие туристическая отрасль.</w:t>
      </w:r>
    </w:p>
    <w:p w:rsidR="00CF5E34" w:rsidRDefault="00D91FC8">
      <w:pPr>
        <w:pStyle w:val="afff"/>
        <w:spacing w:after="0"/>
        <w:ind w:left="0" w:firstLine="709"/>
        <w:jc w:val="both"/>
        <w:rPr>
          <w:rFonts w:ascii="Times New Roman" w:hAnsi="Times New Roman"/>
        </w:rPr>
      </w:pPr>
      <w:r>
        <w:rPr>
          <w:rFonts w:ascii="Times New Roman" w:hAnsi="Times New Roman"/>
        </w:rPr>
        <w:t>Потребность экономики района в квалифицированных кадрах будет обеспечена образовательной политикой района и политикой в сфере занятости, усиленных социальным партнерством с бизнесом. Качественное профессиональное образование, повышающее конкурентоспособность трудовых ресурсов района, их соответствие потребностям местного рынка труда, меры, обеспечивающие профессиональную мобильность населения, позволят, с одной стороны, удовлетворить кадровые потребность района, с другой стороны, на протяжении всего периода обеспечить высокий уровень трудовой занятости и доходов населения района.</w:t>
      </w:r>
    </w:p>
    <w:p w:rsidR="00CF5E34" w:rsidRDefault="00D91FC8">
      <w:pPr>
        <w:pStyle w:val="afff"/>
        <w:spacing w:after="0"/>
        <w:ind w:left="0" w:firstLine="709"/>
        <w:jc w:val="both"/>
        <w:rPr>
          <w:rFonts w:ascii="Times New Roman" w:hAnsi="Times New Roman"/>
        </w:rPr>
      </w:pPr>
      <w:r>
        <w:rPr>
          <w:rFonts w:ascii="Times New Roman" w:hAnsi="Times New Roman"/>
        </w:rPr>
        <w:t>В предстоящие годы получит развитие современная социальная сфера района, в которой будет обеспечено тесное межотраслевое взаимодействие, внедрены новые механизмы финансирования, осуществлено материально-техническое и технологическое обновление. Вместе с увеличением заработной платы специалистов и их ответственности за качество труда это позволит обеспечить высокую эффективность деятельности социальной сферы, повысить качество и разнообразие услуг, оказываемых населению. Эффективное развитие социальной сферы района будет происходить с учетом пространственных особенностей его территории, выравнивания их социально-экономического положение, в том числе путем формирования многоуровневой системы оказания социальных услуг. В результате населению района станут доступны высококачественные услуги образования и здравоохранения, повсеместно расширятся возможности для занятий массовой физической культурой и спортом, будет сформирована благоприятная культурная среда для всестороннего развития личности.</w:t>
      </w:r>
    </w:p>
    <w:p w:rsidR="00CF5E34" w:rsidRDefault="00D91FC8">
      <w:pPr>
        <w:pStyle w:val="afff"/>
        <w:spacing w:after="0"/>
        <w:ind w:left="0" w:firstLine="709"/>
        <w:jc w:val="both"/>
        <w:rPr>
          <w:rFonts w:ascii="Times New Roman" w:hAnsi="Times New Roman"/>
        </w:rPr>
      </w:pPr>
      <w:r>
        <w:rPr>
          <w:rFonts w:ascii="Times New Roman" w:hAnsi="Times New Roman"/>
        </w:rPr>
        <w:t>На основе роста реальных доходов населения, сопровождаемого мерами социальной поддержки нуждающихся слоев граждан, будет происходить постоянное и устойчивое повышение материального уровня жизни населения, снизится расслоение общества по уровню доходов, в структуре населения увеличится представительство среднего класса.</w:t>
      </w:r>
    </w:p>
    <w:p w:rsidR="00CF5E34" w:rsidRDefault="00D91FC8">
      <w:pPr>
        <w:pStyle w:val="afff"/>
        <w:spacing w:after="0"/>
        <w:ind w:left="0" w:firstLine="709"/>
        <w:jc w:val="both"/>
        <w:rPr>
          <w:rFonts w:ascii="Times New Roman" w:hAnsi="Times New Roman"/>
        </w:rPr>
      </w:pPr>
      <w:r>
        <w:rPr>
          <w:rFonts w:ascii="Times New Roman" w:hAnsi="Times New Roman"/>
        </w:rPr>
        <w:t xml:space="preserve">Дальнейшее развитие жилищного строительства и систем жизнеобеспечения обеспечит повышение доступности и качества жилья для населения. Качественная жилая среда, развитая инфраструктура, благоприятная экологическая обстановка создадут комфортные условия проживания в сельской местности. </w:t>
      </w:r>
    </w:p>
    <w:p w:rsidR="00CF5E34" w:rsidRDefault="00D91FC8">
      <w:pPr>
        <w:pStyle w:val="afff"/>
        <w:spacing w:after="0"/>
        <w:ind w:left="0" w:firstLine="709"/>
        <w:jc w:val="both"/>
        <w:rPr>
          <w:rFonts w:ascii="Times New Roman" w:hAnsi="Times New Roman"/>
        </w:rPr>
      </w:pPr>
      <w:r>
        <w:rPr>
          <w:rFonts w:ascii="Times New Roman" w:hAnsi="Times New Roman"/>
        </w:rPr>
        <w:t>Создание новых рабочих мест, повышение качества жизни уменьшат отток населения и обеспечат стабильный миграционный прирост за счет привлечения на постоянное местожительство молодежи, квалифицированных кадров и их семей. Положительное сальдо миграции и демографическая политика района, направленная на создание условий для роста рождаемости, снижение смертности, увеличение продолжительности жизни обеспечат устойчивый рост численности населения района.</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В рамках полномочий Минприроды Алтайского края проведена актуализация материалов Территориальной схемы обращения с отходами, в том числе с твердыми коммунальными отходами, Алтайского края. В целях реализации Территориальной схемы на территории Смоленского района планируется строительство межмуниципального зонального центра МЗЦ «Смоленский», «Экотехнопарка». В связи с необходимостью рекультивации территорий, занятых под объектами размещения отходов, не соответствующих требованиям действующего природоохранного законодательства, в границах района предполагается реконструкция/ликвидация 19 объектов несанкционированного размещения отходов.</w:t>
      </w:r>
    </w:p>
    <w:p w:rsidR="00CF5E34" w:rsidRDefault="00D91FC8">
      <w:pPr>
        <w:pStyle w:val="afff"/>
        <w:spacing w:after="0"/>
        <w:ind w:left="0" w:firstLine="709"/>
        <w:jc w:val="both"/>
        <w:rPr>
          <w:rFonts w:ascii="Times New Roman" w:hAnsi="Times New Roman"/>
        </w:rPr>
      </w:pPr>
      <w:r>
        <w:rPr>
          <w:rFonts w:ascii="Times New Roman" w:hAnsi="Times New Roman"/>
        </w:rPr>
        <w:t>К 2035 году повысится социальная и производственно-деловая привлекательность района, район станет территорией комфортного проживания населения и ведения бизнеса.</w:t>
      </w:r>
    </w:p>
    <w:p w:rsidR="00CF5E34" w:rsidRDefault="00CF5E34">
      <w:pPr>
        <w:pStyle w:val="afff"/>
        <w:spacing w:after="0"/>
        <w:ind w:left="0" w:firstLine="709"/>
        <w:jc w:val="both"/>
        <w:rPr>
          <w:rFonts w:ascii="Times New Roman" w:hAnsi="Times New Roman"/>
        </w:rPr>
      </w:pPr>
    </w:p>
    <w:p w:rsidR="00CF5E34" w:rsidRDefault="00D91FC8">
      <w:pPr>
        <w:pStyle w:val="Heading1"/>
        <w:spacing w:before="0" w:after="200" w:line="240" w:lineRule="auto"/>
        <w:jc w:val="center"/>
        <w:rPr>
          <w:rFonts w:ascii="Times New Roman" w:hAnsi="Times New Roman"/>
          <w:color w:val="00000A"/>
          <w:sz w:val="24"/>
          <w:szCs w:val="24"/>
        </w:rPr>
      </w:pPr>
      <w:bookmarkStart w:id="48" w:name="_Toc53968107"/>
      <w:r>
        <w:rPr>
          <w:rStyle w:val="2"/>
          <w:b/>
          <w:color w:val="00000A"/>
          <w:sz w:val="24"/>
          <w:szCs w:val="24"/>
        </w:rPr>
        <w:t>4.2.Ключевые</w:t>
      </w:r>
      <w:r>
        <w:rPr>
          <w:rFonts w:ascii="Times New Roman" w:hAnsi="Times New Roman"/>
          <w:color w:val="00000A"/>
          <w:sz w:val="24"/>
          <w:szCs w:val="24"/>
        </w:rPr>
        <w:t xml:space="preserve"> инвестиционные проекты</w:t>
      </w:r>
      <w:bookmarkEnd w:id="48"/>
    </w:p>
    <w:p w:rsidR="00CF5E34" w:rsidRDefault="00D91FC8">
      <w:pPr>
        <w:pStyle w:val="afff"/>
        <w:spacing w:after="0"/>
        <w:ind w:left="0" w:firstLine="708"/>
        <w:jc w:val="both"/>
        <w:rPr>
          <w:rFonts w:ascii="Times New Roman" w:hAnsi="Times New Roman"/>
        </w:rPr>
      </w:pPr>
      <w:r>
        <w:rPr>
          <w:rFonts w:ascii="Times New Roman" w:hAnsi="Times New Roman"/>
        </w:rPr>
        <w:t>Развитие местной экономики невозможно без создания на территории района условий, особо привлекательных для осуществления капиталовложений потенциальными инвесторами.</w:t>
      </w:r>
    </w:p>
    <w:p w:rsidR="00CF5E34" w:rsidRDefault="00D91FC8">
      <w:pPr>
        <w:tabs>
          <w:tab w:val="left" w:pos="2127"/>
        </w:tabs>
        <w:spacing w:after="0" w:line="240" w:lineRule="auto"/>
        <w:ind w:firstLine="709"/>
        <w:jc w:val="both"/>
        <w:rPr>
          <w:rFonts w:ascii="Times New Roman" w:hAnsi="Times New Roman"/>
          <w:sz w:val="24"/>
          <w:szCs w:val="24"/>
        </w:rPr>
      </w:pPr>
      <w:r>
        <w:rPr>
          <w:rFonts w:ascii="Times New Roman" w:hAnsi="Times New Roman"/>
          <w:sz w:val="24"/>
          <w:szCs w:val="24"/>
        </w:rPr>
        <w:t>В Смоленском районе осуществляется постоянный мониторинг реализации различных инвестиционных проектов, а также выявление потенциальных направлений развития экономики и привлечение новых инвестиций. Основными сферами инвестиционной деятельности в 2019 году остались - сельское хозяйство, ремонт, энергетика, туризм. Сведения о планируемых и реализуемых инвестиционных проектах представлены в приложении 10.</w:t>
      </w:r>
    </w:p>
    <w:p w:rsidR="00CF5E34" w:rsidRDefault="00D91FC8">
      <w:pPr>
        <w:pStyle w:val="afff"/>
        <w:spacing w:after="0"/>
        <w:ind w:left="0" w:firstLine="709"/>
        <w:jc w:val="both"/>
        <w:rPr>
          <w:rFonts w:ascii="Times New Roman" w:hAnsi="Times New Roman"/>
        </w:rPr>
      </w:pPr>
      <w:r>
        <w:rPr>
          <w:rFonts w:ascii="Times New Roman" w:hAnsi="Times New Roman"/>
        </w:rPr>
        <w:t>На территории Смоленского района имеются земельные площади и помещения, которые могут использоваться для привлечения инвестиций и, как следствие, для развития экономики, создания новых рабочих мест и повышение качества жизни населения. Предложение по инвестиционным площадкам – Приложение 11.</w:t>
      </w:r>
    </w:p>
    <w:p w:rsidR="00CF5E34" w:rsidRDefault="00D91FC8">
      <w:pPr>
        <w:pStyle w:val="db9fe9049761426654245bb2dd862eecmsonormal"/>
        <w:shd w:val="clear" w:color="auto" w:fill="FFFFFF"/>
        <w:spacing w:beforeAutospacing="0" w:after="0" w:afterAutospacing="0"/>
        <w:ind w:firstLine="708"/>
        <w:jc w:val="both"/>
      </w:pPr>
      <w:r>
        <w:t xml:space="preserve">В соответствии с постановлением Правительства Алтайского края от 27.04.2018 №146 «Об утверждении перечня 85 особо значимых социальных объектов, ввод в эксплуатацию которых приурочен к 85-летию образования Алтайского края» в перечень объектов включено строительство поликлиники в с. Смоленское. В 2020-2021 гг. будет разработана проектно-сметная документация. В последующие годы планируется строительство поликлиники. </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Основными факторами, способствую</w:t>
      </w:r>
      <w:bookmarkStart w:id="49" w:name="_GoBack"/>
      <w:bookmarkEnd w:id="49"/>
      <w:r>
        <w:rPr>
          <w:rFonts w:ascii="Times New Roman" w:hAnsi="Times New Roman"/>
          <w:sz w:val="24"/>
          <w:szCs w:val="24"/>
        </w:rPr>
        <w:t>щими развитию инвестиционной деятельности в районе, являются:</w:t>
      </w:r>
    </w:p>
    <w:p w:rsidR="00CF5E34" w:rsidRDefault="00D91FC8">
      <w:pPr>
        <w:widowControl w:val="0"/>
        <w:numPr>
          <w:ilvl w:val="0"/>
          <w:numId w:val="25"/>
        </w:numPr>
        <w:shd w:val="clear" w:color="auto" w:fill="FFFFFF"/>
        <w:tabs>
          <w:tab w:val="left" w:pos="0"/>
        </w:tabs>
        <w:suppressAutoHyphens/>
        <w:spacing w:after="0" w:line="240" w:lineRule="auto"/>
        <w:jc w:val="both"/>
        <w:rPr>
          <w:rFonts w:ascii="Times New Roman" w:hAnsi="Times New Roman"/>
          <w:sz w:val="24"/>
          <w:szCs w:val="24"/>
        </w:rPr>
      </w:pPr>
      <w:r>
        <w:rPr>
          <w:rFonts w:ascii="Times New Roman" w:hAnsi="Times New Roman"/>
          <w:sz w:val="24"/>
          <w:szCs w:val="24"/>
        </w:rPr>
        <w:t>Реализация приоритетных проектов в строительстве, сельском хозяйстве, здравоохранении и образовании;</w:t>
      </w:r>
    </w:p>
    <w:p w:rsidR="00CF5E34" w:rsidRDefault="00D91FC8">
      <w:pPr>
        <w:pStyle w:val="affd"/>
        <w:widowControl w:val="0"/>
        <w:numPr>
          <w:ilvl w:val="0"/>
          <w:numId w:val="25"/>
        </w:numPr>
        <w:shd w:val="clear" w:color="auto" w:fill="FFFFFF"/>
        <w:suppressAutoHyphens/>
        <w:spacing w:after="0" w:line="240" w:lineRule="auto"/>
        <w:jc w:val="both"/>
        <w:rPr>
          <w:rFonts w:ascii="Times New Roman" w:hAnsi="Times New Roman"/>
          <w:sz w:val="24"/>
          <w:szCs w:val="24"/>
        </w:rPr>
      </w:pPr>
      <w:r>
        <w:rPr>
          <w:rFonts w:ascii="Times New Roman" w:hAnsi="Times New Roman"/>
          <w:sz w:val="24"/>
          <w:szCs w:val="24"/>
        </w:rPr>
        <w:t>Активизация работы по привлечению банковских инвестиций в реальный сектор экономики, продолжение субсидирования банковской процентной ставки;</w:t>
      </w:r>
    </w:p>
    <w:p w:rsidR="00CF5E34" w:rsidRDefault="00D91FC8">
      <w:pPr>
        <w:pStyle w:val="affd"/>
        <w:widowControl w:val="0"/>
        <w:numPr>
          <w:ilvl w:val="0"/>
          <w:numId w:val="25"/>
        </w:numPr>
        <w:shd w:val="clear" w:color="auto" w:fill="FFFFFF"/>
        <w:suppressAutoHyphens/>
        <w:spacing w:after="0" w:line="240" w:lineRule="auto"/>
        <w:jc w:val="both"/>
        <w:rPr>
          <w:rFonts w:ascii="Times New Roman" w:hAnsi="Times New Roman"/>
          <w:sz w:val="24"/>
          <w:szCs w:val="24"/>
        </w:rPr>
      </w:pPr>
      <w:r>
        <w:rPr>
          <w:rFonts w:ascii="Times New Roman" w:hAnsi="Times New Roman"/>
          <w:sz w:val="24"/>
          <w:szCs w:val="24"/>
        </w:rPr>
        <w:t>Расширение инструментов привлечения средств населения в инвестиционный процесс, в том числе строительство жилья за счет механизма ипотечного кредитования.</w:t>
      </w:r>
    </w:p>
    <w:p w:rsidR="00CF5E34" w:rsidRDefault="00CF5E34">
      <w:pPr>
        <w:spacing w:after="0" w:line="240" w:lineRule="auto"/>
        <w:ind w:firstLine="709"/>
        <w:jc w:val="both"/>
        <w:rPr>
          <w:rFonts w:ascii="Times New Roman" w:hAnsi="Times New Roman"/>
          <w:sz w:val="24"/>
          <w:szCs w:val="24"/>
          <w:lang w:eastAsia="en-US"/>
        </w:rPr>
      </w:pPr>
    </w:p>
    <w:p w:rsidR="00CF5E34" w:rsidRDefault="00D91FC8">
      <w:pPr>
        <w:pStyle w:val="Heading1"/>
        <w:spacing w:before="0" w:after="200" w:line="240" w:lineRule="auto"/>
        <w:jc w:val="center"/>
        <w:rPr>
          <w:rFonts w:ascii="Times New Roman" w:hAnsi="Times New Roman"/>
          <w:color w:val="00000A"/>
          <w:sz w:val="24"/>
          <w:szCs w:val="24"/>
        </w:rPr>
      </w:pPr>
      <w:bookmarkStart w:id="50" w:name="_Toc53968108"/>
      <w:bookmarkEnd w:id="50"/>
      <w:r>
        <w:rPr>
          <w:rFonts w:ascii="Times New Roman" w:hAnsi="Times New Roman"/>
          <w:color w:val="00000A"/>
          <w:sz w:val="24"/>
          <w:szCs w:val="24"/>
        </w:rPr>
        <w:t>4.3. Приоритеты территориального развития муниципального образования</w:t>
      </w:r>
    </w:p>
    <w:p w:rsidR="00CF5E34" w:rsidRDefault="00D91FC8">
      <w:pPr>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На территории района расположен 31 населенный пункт в составе 9 сельских поселений, наиболее крупные - села: Смоленское, Новотырышкино, Солоновка, Сычевка, Точильное, поселки: Линёвский, Кировский, Верх-Обский (приложение 12).</w:t>
      </w:r>
    </w:p>
    <w:p w:rsidR="00CF5E34" w:rsidRDefault="00D91FC8">
      <w:pPr>
        <w:pStyle w:val="afff"/>
        <w:spacing w:after="0"/>
        <w:ind w:left="0" w:firstLine="709"/>
        <w:jc w:val="both"/>
        <w:rPr>
          <w:rFonts w:ascii="Times New Roman" w:hAnsi="Times New Roman"/>
        </w:rPr>
      </w:pPr>
      <w:r>
        <w:rPr>
          <w:rFonts w:ascii="Times New Roman" w:hAnsi="Times New Roman"/>
        </w:rPr>
        <w:t xml:space="preserve">Хозяйственная специализация сельских поселений ограничена сельскохозяйственным производством, переработкой продукции АПК, предприятиями пищевой промышленности. </w:t>
      </w:r>
    </w:p>
    <w:p w:rsidR="00CF5E34" w:rsidRDefault="00D91FC8">
      <w:pPr>
        <w:pStyle w:val="afff"/>
        <w:spacing w:after="0"/>
        <w:ind w:left="0" w:firstLine="708"/>
        <w:jc w:val="both"/>
        <w:rPr>
          <w:rFonts w:ascii="Times New Roman" w:hAnsi="Times New Roman"/>
        </w:rPr>
      </w:pPr>
      <w:r>
        <w:rPr>
          <w:rFonts w:ascii="Times New Roman" w:hAnsi="Times New Roman"/>
          <w:i/>
        </w:rPr>
        <w:t>Ануйское сельское поселение</w:t>
      </w:r>
      <w:r>
        <w:rPr>
          <w:rFonts w:ascii="Times New Roman" w:hAnsi="Times New Roman"/>
        </w:rPr>
        <w:t xml:space="preserve">. Административный центр — село </w:t>
      </w:r>
      <w:hyperlink r:id="rId66" w:tgtFrame="Ануйское">
        <w:r>
          <w:rPr>
            <w:rStyle w:val="-"/>
            <w:rFonts w:ascii="Times New Roman" w:hAnsi="Times New Roman"/>
          </w:rPr>
          <w:t>Ануйское</w:t>
        </w:r>
      </w:hyperlink>
      <w:r>
        <w:rPr>
          <w:rFonts w:ascii="Times New Roman" w:hAnsi="Times New Roman"/>
        </w:rPr>
        <w:t xml:space="preserve">. В состав сельского поселения входит 2 населённых пункта с общей численностью населения 971 чел.: село </w:t>
      </w:r>
      <w:hyperlink r:id="rId67" w:tgtFrame="Ануйское">
        <w:r>
          <w:rPr>
            <w:rStyle w:val="-"/>
            <w:rFonts w:ascii="Times New Roman" w:hAnsi="Times New Roman"/>
          </w:rPr>
          <w:t>Ануйское</w:t>
        </w:r>
      </w:hyperlink>
      <w:r>
        <w:rPr>
          <w:rFonts w:ascii="Times New Roman" w:hAnsi="Times New Roman"/>
        </w:rPr>
        <w:t xml:space="preserve"> (790 человек), село </w:t>
      </w:r>
      <w:hyperlink r:id="rId68" w:tgtFrame="Старотырышкино">
        <w:r>
          <w:rPr>
            <w:rStyle w:val="-"/>
            <w:rFonts w:ascii="Times New Roman" w:hAnsi="Times New Roman"/>
          </w:rPr>
          <w:t>Старотырышкино</w:t>
        </w:r>
      </w:hyperlink>
      <w:r>
        <w:rPr>
          <w:rFonts w:ascii="Times New Roman" w:hAnsi="Times New Roman"/>
        </w:rPr>
        <w:t xml:space="preserve"> (181 человек).  Село Ануйское расположено на правом берегу реки Ануй в 22 км западнее села </w:t>
      </w:r>
      <w:hyperlink r:id="rId69" w:tgtFrame="Смоленское (Алтайский край)">
        <w:r>
          <w:rPr>
            <w:rStyle w:val="-"/>
            <w:rFonts w:ascii="Times New Roman" w:hAnsi="Times New Roman"/>
          </w:rPr>
          <w:t>Смоленского</w:t>
        </w:r>
      </w:hyperlink>
      <w:r>
        <w:rPr>
          <w:rFonts w:ascii="Times New Roman" w:hAnsi="Times New Roman"/>
        </w:rPr>
        <w:t xml:space="preserve">, село Старотырышкино - в 26 км западнее села </w:t>
      </w:r>
      <w:hyperlink r:id="rId70" w:tgtFrame="Смоленское (Алтайский край)">
        <w:r>
          <w:rPr>
            <w:rStyle w:val="-"/>
            <w:rFonts w:ascii="Times New Roman" w:hAnsi="Times New Roman"/>
          </w:rPr>
          <w:t>Смоленского</w:t>
        </w:r>
      </w:hyperlink>
      <w:r>
        <w:rPr>
          <w:rFonts w:ascii="Times New Roman" w:hAnsi="Times New Roman"/>
        </w:rPr>
        <w:t xml:space="preserve">, в 6 км севернее села </w:t>
      </w:r>
      <w:hyperlink r:id="rId71" w:tgtFrame="Ануйское">
        <w:r>
          <w:rPr>
            <w:rStyle w:val="-"/>
            <w:rFonts w:ascii="Times New Roman" w:hAnsi="Times New Roman"/>
          </w:rPr>
          <w:t>Ануйского</w:t>
        </w:r>
      </w:hyperlink>
      <w:r>
        <w:rPr>
          <w:rFonts w:ascii="Times New Roman" w:hAnsi="Times New Roman"/>
        </w:rPr>
        <w:t xml:space="preserve">. Старотырышкино расположено на автодороге </w:t>
      </w:r>
      <w:hyperlink r:id="rId72" w:tgtFrame="Ануйское">
        <w:r>
          <w:rPr>
            <w:rStyle w:val="-"/>
            <w:rFonts w:ascii="Times New Roman" w:hAnsi="Times New Roman"/>
          </w:rPr>
          <w:t>Ануйское</w:t>
        </w:r>
      </w:hyperlink>
      <w:r>
        <w:rPr>
          <w:rFonts w:ascii="Times New Roman" w:hAnsi="Times New Roman"/>
        </w:rPr>
        <w:t xml:space="preserve"> — </w:t>
      </w:r>
      <w:hyperlink r:id="rId73" w:tgtFrame="Быстрый Исток">
        <w:r>
          <w:rPr>
            <w:rStyle w:val="-"/>
            <w:rFonts w:ascii="Times New Roman" w:hAnsi="Times New Roman"/>
          </w:rPr>
          <w:t>Быстрый Исток</w:t>
        </w:r>
      </w:hyperlink>
      <w:r>
        <w:rPr>
          <w:rFonts w:ascii="Times New Roman" w:hAnsi="Times New Roman"/>
        </w:rPr>
        <w:t xml:space="preserve"> и связано ежедневным автобусным сообщением с городом </w:t>
      </w:r>
      <w:hyperlink r:id="rId74" w:tgtFrame="Бийск">
        <w:r>
          <w:rPr>
            <w:rStyle w:val="-"/>
            <w:rFonts w:ascii="Times New Roman" w:hAnsi="Times New Roman"/>
          </w:rPr>
          <w:t>Бийском</w:t>
        </w:r>
      </w:hyperlink>
      <w:r>
        <w:rPr>
          <w:rFonts w:ascii="Times New Roman" w:hAnsi="Times New Roman"/>
        </w:rPr>
        <w:t xml:space="preserve"> и селом Смоленским. Общая площадь района 19228 га, протяженность автодорог общего пользования местного значения, находящихся в собственности муниципального образования - 16,4 км. </w:t>
      </w:r>
    </w:p>
    <w:p w:rsidR="00CF5E34" w:rsidRDefault="00D91FC8">
      <w:pPr>
        <w:pStyle w:val="afff"/>
        <w:spacing w:after="0"/>
        <w:ind w:left="0" w:firstLine="708"/>
        <w:jc w:val="both"/>
        <w:rPr>
          <w:rFonts w:ascii="Arial" w:hAnsi="Arial" w:cs="Arial"/>
          <w:sz w:val="28"/>
          <w:szCs w:val="28"/>
        </w:rPr>
      </w:pPr>
      <w:r>
        <w:rPr>
          <w:rFonts w:ascii="Times New Roman" w:hAnsi="Times New Roman"/>
        </w:rPr>
        <w:t xml:space="preserve">Состояние коммунальной сферы относительно удовлетворительное, негазифицированными остаются 2 населенных пункта, не имеющих отельных водопроводных сетей – 1, не имеющих отдельных канализационных сетей – 1, общая площадь жилых помещений 28,2 тыс.кв.м. Сфера розничной торговли и общественного питания представлена 8 магазинами, 2 аптечными киосками, 6 минимаркетами. Число сельских населенных пунктов, обслуживаемых почтовой связью – 2. </w:t>
      </w:r>
      <w:r>
        <w:rPr>
          <w:rFonts w:ascii="Times New Roman" w:hAnsi="Times New Roman"/>
          <w:shd w:val="clear" w:color="auto" w:fill="FFFFFF"/>
        </w:rPr>
        <w:t xml:space="preserve">Число лечебно-профилактических организаций – 2. В </w:t>
      </w:r>
      <w:r>
        <w:rPr>
          <w:rFonts w:ascii="Times New Roman" w:hAnsi="Times New Roman"/>
        </w:rPr>
        <w:t>с. Ануйское имеется средняя школа, детский сад. Работают сельский клуб, библиотека, врачебная амбулатория, почтовое отделение, магазины. Доходы бюджета района в 2019 г. составили 1365,5 тыс. руб. Источниками формирования доходной части бюджета являются преимущественно налоговые поступления (1090 тыс. руб.): НДФЛ, имущественный и земельный налог, межбюджетные трансферты (126,69 тыс. руб.) и неналоговые доходы (30 тыс. руб.). Основные приоритеты расходов ориентированы на сбалансированность  расходных полномочий и ресурсов, повышение эффективности расходования бюджетных средств, а также повышение качества и доступности, предоставляемых гражданам муниципальных услуг.</w:t>
      </w:r>
    </w:p>
    <w:p w:rsidR="00CF5E34" w:rsidRDefault="00D91FC8">
      <w:pPr>
        <w:spacing w:after="0" w:line="240" w:lineRule="auto"/>
        <w:ind w:firstLine="708"/>
        <w:jc w:val="both"/>
        <w:rPr>
          <w:sz w:val="28"/>
          <w:szCs w:val="28"/>
        </w:rPr>
      </w:pPr>
      <w:r>
        <w:rPr>
          <w:rFonts w:ascii="Times New Roman" w:hAnsi="Times New Roman"/>
          <w:i/>
          <w:sz w:val="24"/>
          <w:szCs w:val="24"/>
        </w:rPr>
        <w:t>Административным центром Верх-Обского сельского поселения является</w:t>
      </w:r>
      <w:r>
        <w:rPr>
          <w:rFonts w:ascii="Times New Roman" w:hAnsi="Times New Roman"/>
          <w:sz w:val="24"/>
          <w:szCs w:val="24"/>
        </w:rPr>
        <w:t xml:space="preserve"> посёлок </w:t>
      </w:r>
      <w:hyperlink r:id="rId75" w:tgtFrame="Верх-Обский (страница отсутствует)">
        <w:r>
          <w:rPr>
            <w:rStyle w:val="-"/>
            <w:rFonts w:ascii="Times New Roman" w:hAnsi="Times New Roman"/>
            <w:sz w:val="24"/>
            <w:szCs w:val="24"/>
          </w:rPr>
          <w:t>Верх-Обский</w:t>
        </w:r>
      </w:hyperlink>
      <w:r>
        <w:rPr>
          <w:rFonts w:ascii="Times New Roman" w:hAnsi="Times New Roman"/>
          <w:sz w:val="24"/>
          <w:szCs w:val="24"/>
        </w:rPr>
        <w:t xml:space="preserve">. В состав поселения входит 9 населенных пунктов с общей численностью населения 2386 чел., в том числе п. Верх-Обский (925 чел.), с. Иконниково (74 чел.), с. Катунское (405 чел.), п.Кирпичный (62 чел.), п.Красный Маяк (123 чел.), п.Маточный (224 чел.), п.Молочный (124 чел.),  п.Нефтебаза (24 чел.), п. Усть-Катунь (425 чел.). Площадь поселения – 17445 га, протяженность автодорог общего пользования – 62,7 км. Коммунальная сфера поселения характеризуется наличием 4 источников теплоснабжения с протяженностью тепловых и паровых сетей в 4500 км, протяженностью водопроводной сети – 21600 м. Негазифицированных населенных пунктов – 9, не имеющих отдельных водопроводных сетей – 1, не имеющих отдельных канализационных сетей – 9. Общая площадь жилых помещений 63,1 тыс.кв.м. Продолжается строительство жилья. Розничная торговля и общественное питание представлены 16 магазинами, 1 аптечным киоском, 13 минимаркетами, 3 непрдовольственными магазинами, 2 кафе (барами). Число сельских населенных пунктов, обслуживаемых почтовой связью – 9. </w:t>
      </w:r>
      <w:r>
        <w:rPr>
          <w:rFonts w:ascii="Times New Roman" w:hAnsi="Times New Roman"/>
          <w:sz w:val="24"/>
          <w:szCs w:val="24"/>
          <w:shd w:val="clear" w:color="auto" w:fill="FFFFFF"/>
        </w:rPr>
        <w:t>Число лечебно-профилактических организаций – 4. Доходная часть бюджета Верх-Обского сельсовета за 2019 год по налоговым, неналоговым доходам исполнена на 100,7 %, при плане 1719,00 тыс. руб. на год, фактически поступило 1730,26 тыс. руб. В общем объеме поступлений собственные доходы составили 47,5 %. Кроме собственных доходов (налоговые и неналоговые поступления: НДФЛ, ЕСХН, налог на имущество, земельный налог) получены дотация на выравнивание бюджетной обеспеченности в размере 339,10 тыс. руб., дотация на поддержку мер по обеспечению сбалансированности бюджета в размере 493,50 тыс.рублей, субвенция на функционирование административных комиссий в размере 1,15 тыс. руб., субвенция на осуществление первичного воинского учета в размере 253,32 тыс. руб., межбюджетные трансферты в размере 596,20 тыс. руб., прочие безвозмездные поступления от бюджетов муниципальных районов (местные инициативы) в размере 174,93 тыс. рублей. Расходы бюджета Верх-Обского сельсовета за 2019 год составили 3981,17 тыс. руб. при плане на год 3988,70 тыс. руб., что составило 99,6%. Расходы на осуществление бюджетных инвестиций в объекты капитального строительства не производились, средства резервного фонда не освоены. Расходы бюджета на решение общегосударственных вопросов – 1812,79 тыс.руб., национальную оборону – 253 тыс.руб., национальную экономику (дорожное хозяйство) – 541 тыс. руб., ЖКХ – 497 тыс.руб., культура – 869 тыс.руб., физическая культура и спорт – 24,40 тыс.руб.</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 xml:space="preserve">Общая площадь </w:t>
      </w:r>
      <w:r>
        <w:rPr>
          <w:rFonts w:ascii="Times New Roman" w:hAnsi="Times New Roman"/>
          <w:i/>
          <w:sz w:val="24"/>
          <w:szCs w:val="24"/>
        </w:rPr>
        <w:t xml:space="preserve">Кировского сельского поселения составляет </w:t>
      </w:r>
      <w:r>
        <w:rPr>
          <w:rFonts w:ascii="Times New Roman" w:hAnsi="Times New Roman"/>
          <w:sz w:val="24"/>
          <w:szCs w:val="24"/>
        </w:rPr>
        <w:t xml:space="preserve">18501га. В состав поселения входит 6 населенных пунктов с общей численностью населения 1593 чел. Большая часть населения проживает в административном центре — посёлке </w:t>
      </w:r>
      <w:hyperlink r:id="rId76" w:tgtFrame="Верх-Обский (страница отсутствует)">
        <w:r>
          <w:rPr>
            <w:rStyle w:val="-"/>
            <w:rFonts w:ascii="Times New Roman" w:hAnsi="Times New Roman"/>
            <w:sz w:val="24"/>
            <w:szCs w:val="24"/>
          </w:rPr>
          <w:t>Кировский</w:t>
        </w:r>
      </w:hyperlink>
      <w:r>
        <w:rPr>
          <w:rFonts w:ascii="Times New Roman" w:hAnsi="Times New Roman"/>
          <w:sz w:val="24"/>
          <w:szCs w:val="24"/>
        </w:rPr>
        <w:t>– 1006 человек. Численность населения в с. Степное, п. Речной и п. Раздольный не превышает 125 чел., в с. Александровка проживает 236 человек. Протяженность автодорог 28,9 км. К п. Кировский подведен газопровод (протяженность уличной газовой сети 12329 м.), остальные населенные пункты – нет. Отдельных водопроводных сетей нет в 1 населенном пункте, канализационных – в 6. Общая площадь жилых помещений – 46,7 тыс.кв.м. Инвестиции в основной капитал за счет средств бюджета  в 2018 г. составили 11 тыс.руб., организациями – 197 млн.руб.</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состав </w:t>
      </w:r>
      <w:r>
        <w:rPr>
          <w:rFonts w:ascii="Times New Roman" w:hAnsi="Times New Roman"/>
          <w:i/>
          <w:sz w:val="24"/>
          <w:szCs w:val="24"/>
        </w:rPr>
        <w:t>Линёвского</w:t>
      </w:r>
      <w:hyperlink r:id="rId77" w:tgtFrame="Сельское поселение">
        <w:r>
          <w:rPr>
            <w:rStyle w:val="-"/>
            <w:rFonts w:ascii="Times New Roman" w:hAnsi="Times New Roman"/>
            <w:sz w:val="24"/>
            <w:szCs w:val="24"/>
          </w:rPr>
          <w:t>сельского поселения</w:t>
        </w:r>
      </w:hyperlink>
      <w:r>
        <w:rPr>
          <w:rFonts w:ascii="Times New Roman" w:hAnsi="Times New Roman"/>
          <w:sz w:val="24"/>
          <w:szCs w:val="24"/>
        </w:rPr>
        <w:t xml:space="preserve"> входит 4 населенных пункта: п. Заречный (161 чел.), административный центр — посёлок </w:t>
      </w:r>
      <w:hyperlink r:id="rId78" w:tgtFrame="Верх-Обский (страница отсутствует)">
        <w:r>
          <w:rPr>
            <w:rStyle w:val="-"/>
            <w:rFonts w:ascii="Times New Roman" w:hAnsi="Times New Roman"/>
            <w:sz w:val="24"/>
            <w:szCs w:val="24"/>
          </w:rPr>
          <w:t>Линёвский</w:t>
        </w:r>
      </w:hyperlink>
      <w:r>
        <w:rPr>
          <w:rFonts w:ascii="Times New Roman" w:hAnsi="Times New Roman"/>
          <w:sz w:val="24"/>
          <w:szCs w:val="24"/>
        </w:rPr>
        <w:t xml:space="preserve"> (1055чел.), п. Набережный (187 чел.) и с. Песчаное (197 чел.). Сельское поселение занимает территорию, площадью 14525 км. Бюджет района в 2019 г. составил 2200 тыс. рублей. Доходная часть бюджета исполнена на 99,52 % и составила 2189,44 тыс. рублей. Налоговых и неналоговых доходов в сельский бюджет поступило 551,77 тыс. рублей (НДФЛ, ЕСХН, налог на имущество, земельный налог), что соответствует 98,12% к плану. Безвозмездные поступления от других бюджетов бюджетной системы РФ составили 1637,67 тыс. рублей. План по расходам бюджета Линёвского сельсовета за 2019 года исполнен на 98,82% . Сумма полученных расходов в отчетном периоде составила 2174,07 тыс. рублей, при плановых назначениях на год 2 200,00 тыс. рублей. Поселение не газифицировано,  не оснащено канализационными сетями. Розничная торговля представлена 11 магазинами, 1 аптечным киоском, 2 кафе (барами).</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Новотырышкинский сельсовет — </w:t>
      </w:r>
      <w:hyperlink r:id="rId79" w:tgtFrame="Муниципальное образование">
        <w:r>
          <w:rPr>
            <w:rStyle w:val="-"/>
            <w:rFonts w:ascii="Times New Roman" w:hAnsi="Times New Roman"/>
            <w:sz w:val="24"/>
            <w:szCs w:val="24"/>
          </w:rPr>
          <w:t>муниципальное образование</w:t>
        </w:r>
      </w:hyperlink>
      <w:r>
        <w:rPr>
          <w:rFonts w:ascii="Times New Roman" w:hAnsi="Times New Roman"/>
          <w:sz w:val="24"/>
          <w:szCs w:val="24"/>
        </w:rPr>
        <w:t xml:space="preserve"> площадью 19365 га со статусом </w:t>
      </w:r>
      <w:hyperlink r:id="rId80" w:tgtFrame="Сельское поселение">
        <w:r>
          <w:rPr>
            <w:rStyle w:val="-"/>
            <w:rFonts w:ascii="Times New Roman" w:hAnsi="Times New Roman"/>
            <w:sz w:val="24"/>
            <w:szCs w:val="24"/>
          </w:rPr>
          <w:t>сельского поселения</w:t>
        </w:r>
      </w:hyperlink>
      <w:r>
        <w:rPr>
          <w:rFonts w:ascii="Times New Roman" w:hAnsi="Times New Roman"/>
          <w:sz w:val="24"/>
          <w:szCs w:val="24"/>
        </w:rPr>
        <w:t xml:space="preserve"> и административно-территориальное образование в </w:t>
      </w:r>
      <w:hyperlink r:id="rId81" w:tgtFrame="Смоленский район (Алтайский край)">
        <w:r>
          <w:rPr>
            <w:rStyle w:val="-"/>
            <w:rFonts w:ascii="Times New Roman" w:hAnsi="Times New Roman"/>
            <w:sz w:val="24"/>
            <w:szCs w:val="24"/>
          </w:rPr>
          <w:t>Смоленском районе</w:t>
        </w:r>
      </w:hyperlink>
      <w:hyperlink r:id="rId82" w:tgtFrame="Алтайский край">
        <w:r>
          <w:rPr>
            <w:rStyle w:val="-"/>
            <w:rFonts w:ascii="Times New Roman" w:hAnsi="Times New Roman"/>
            <w:sz w:val="24"/>
            <w:szCs w:val="24"/>
          </w:rPr>
          <w:t>Алтайского края</w:t>
        </w:r>
      </w:hyperlink>
      <w:r>
        <w:rPr>
          <w:rFonts w:ascii="Times New Roman" w:hAnsi="Times New Roman"/>
          <w:sz w:val="24"/>
          <w:szCs w:val="24"/>
        </w:rPr>
        <w:t xml:space="preserve"> России. Административный центр — с. Новотырышкино. В состав поселения входит 2 населенных пункта: с. Новотырышкино (расположено по обоим берегам реки </w:t>
      </w:r>
      <w:hyperlink r:id="rId83" w:tgtFrame="Песчаная (приток Оби)">
        <w:r>
          <w:rPr>
            <w:rStyle w:val="-"/>
            <w:rFonts w:ascii="Times New Roman" w:hAnsi="Times New Roman"/>
            <w:sz w:val="24"/>
            <w:szCs w:val="24"/>
          </w:rPr>
          <w:t>Песчаной</w:t>
        </w:r>
      </w:hyperlink>
      <w:r>
        <w:rPr>
          <w:rFonts w:ascii="Times New Roman" w:hAnsi="Times New Roman"/>
          <w:sz w:val="24"/>
          <w:szCs w:val="24"/>
        </w:rPr>
        <w:t xml:space="preserve">. Расстояние до районного центра — села </w:t>
      </w:r>
      <w:hyperlink r:id="rId84" w:tgtFrame="Смоленское (Алтайский край)">
        <w:r>
          <w:rPr>
            <w:rStyle w:val="-"/>
            <w:rFonts w:ascii="Times New Roman" w:hAnsi="Times New Roman"/>
            <w:sz w:val="24"/>
            <w:szCs w:val="24"/>
          </w:rPr>
          <w:t>Смоленское</w:t>
        </w:r>
      </w:hyperlink>
      <w:r>
        <w:rPr>
          <w:rFonts w:ascii="Times New Roman" w:hAnsi="Times New Roman"/>
          <w:sz w:val="24"/>
          <w:szCs w:val="24"/>
        </w:rPr>
        <w:t xml:space="preserve"> — 27 км, до г. </w:t>
      </w:r>
      <w:hyperlink r:id="rId85" w:tgtFrame="Барнаул">
        <w:r>
          <w:rPr>
            <w:rStyle w:val="-"/>
            <w:rFonts w:ascii="Times New Roman" w:hAnsi="Times New Roman"/>
            <w:sz w:val="24"/>
            <w:szCs w:val="24"/>
          </w:rPr>
          <w:t>Барнаула</w:t>
        </w:r>
      </w:hyperlink>
      <w:r>
        <w:rPr>
          <w:rFonts w:ascii="Times New Roman" w:hAnsi="Times New Roman"/>
          <w:sz w:val="24"/>
          <w:szCs w:val="24"/>
        </w:rPr>
        <w:t xml:space="preserve"> — 162 км.) с численностью 1703 чел. и пос. Южный с численностью 53 чел. В настоящее время в селе развивается сельское хозяйство, промышленность и туристская отрасль. В с. Новотырышкино имеется 3 коллективных средства размещения на 97 мест, осуществляются инвестиции в основной капитал, преимущественно организациями, расположенными на территории поселения. Инфраструктура с. Новотырышкино включается в себя такие объекты, как средняя школа, детский сад, магазины, сельский дом культуры, библиотека, больница, почтовое отделение, филиал Сбербанка. Село признано «Образцовым поселением Алтайского края». На территории туристских объектов проходят ежегодные краевые фестивали и слёты: Сибирсая масленица, форум «Алтай. Точки роста», «Алтайфест» и другие. Основные туристские достопримечательности: Дом-музей немецкого переселенца, дом–музей сибирского крестьянина, дом – музей «Алтайский аил», ТРК Сибирское подворье, Парк животных ледникового периода, Храм Святой Мученицы Татьяны, Лютеранская Церковь в честь Девы Марии, Памятник воинам, погибшим в Великой Отечественной войне 1941—1945 гг. Бюджет Новотырышкинского сельсовета за 2019 год исполнен по доходам в сумме 4110,6 тыс. рублей, что составляет 102,3% к плану на год. Налоговых и неналоговых доходов в сельский бюджет поступило 2991,7 тыс. рублей (72%), при плане на год 2901,0 тыс. рублей, что составляет 103,1 % к плану. Безвозмездные поступления от других бюджетов бюджетной системы РФ составили 958,9 тыс. рублей (24%). По расходам бюджет сельсовета за 2019 год исполнен в сумме 4211,3 тыс. рублей, при плановых назначениях на год 4215,9 тыс. рублей, что составляет 99,9 %. Расходов на осуществление бюджетных инвестиций в объекты капитального строительства в 2019 году не было; средства резервного фонда израсходованы в размере 10,0 тыс. руб.</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 xml:space="preserve">Большая часть населения района проживает в </w:t>
      </w:r>
      <w:r>
        <w:rPr>
          <w:rFonts w:ascii="Times New Roman" w:hAnsi="Times New Roman"/>
          <w:i/>
          <w:sz w:val="24"/>
          <w:szCs w:val="24"/>
        </w:rPr>
        <w:t>Смоленском сельском поселении</w:t>
      </w:r>
      <w:r>
        <w:rPr>
          <w:rFonts w:ascii="Times New Roman" w:hAnsi="Times New Roman"/>
          <w:sz w:val="24"/>
          <w:szCs w:val="24"/>
        </w:rPr>
        <w:t xml:space="preserve"> (общая площадь 28410 га) на территории села Смоленское, являющегося его административным центром (8192 чел.). В состав поселения входит 3 населенных пункта: село </w:t>
      </w:r>
      <w:hyperlink r:id="rId86" w:tgtFrame="Ленинское (Алтайский край) (страница отсутствует)">
        <w:r>
          <w:rPr>
            <w:rStyle w:val="-"/>
            <w:rFonts w:ascii="Times New Roman" w:hAnsi="Times New Roman"/>
            <w:sz w:val="24"/>
            <w:szCs w:val="24"/>
          </w:rPr>
          <w:t>Ленинское</w:t>
        </w:r>
      </w:hyperlink>
      <w:r>
        <w:rPr>
          <w:rFonts w:ascii="Times New Roman" w:hAnsi="Times New Roman"/>
          <w:sz w:val="24"/>
          <w:szCs w:val="24"/>
        </w:rPr>
        <w:t xml:space="preserve"> (107 чел.), село </w:t>
      </w:r>
      <w:hyperlink r:id="rId87" w:tgtFrame="Первомайское (Смоленский район) (страница отсутствует)">
        <w:r>
          <w:rPr>
            <w:rStyle w:val="-"/>
            <w:rFonts w:ascii="Times New Roman" w:hAnsi="Times New Roman"/>
            <w:sz w:val="24"/>
            <w:szCs w:val="24"/>
          </w:rPr>
          <w:t>Первомайское</w:t>
        </w:r>
      </w:hyperlink>
      <w:r>
        <w:rPr>
          <w:rFonts w:ascii="Times New Roman" w:hAnsi="Times New Roman"/>
          <w:sz w:val="24"/>
          <w:szCs w:val="24"/>
        </w:rPr>
        <w:t xml:space="preserve"> (364 чел.), село </w:t>
      </w:r>
      <w:hyperlink r:id="rId88" w:tgtFrame="Смоленское (Алтайский край)">
        <w:r>
          <w:rPr>
            <w:rStyle w:val="-"/>
            <w:rFonts w:ascii="Times New Roman" w:hAnsi="Times New Roman"/>
            <w:sz w:val="24"/>
            <w:szCs w:val="24"/>
          </w:rPr>
          <w:t>Смоленское</w:t>
        </w:r>
      </w:hyperlink>
      <w:r>
        <w:rPr>
          <w:rFonts w:ascii="Times New Roman" w:hAnsi="Times New Roman"/>
          <w:sz w:val="24"/>
          <w:szCs w:val="24"/>
        </w:rPr>
        <w:t xml:space="preserve">. Село Смоленское основано в </w:t>
      </w:r>
      <w:hyperlink r:id="rId89" w:tgtFrame="1759 год">
        <w:r>
          <w:rPr>
            <w:rStyle w:val="-"/>
            <w:rFonts w:ascii="Times New Roman" w:hAnsi="Times New Roman"/>
            <w:sz w:val="24"/>
            <w:szCs w:val="24"/>
          </w:rPr>
          <w:t>1759 году</w:t>
        </w:r>
      </w:hyperlink>
      <w:r>
        <w:rPr>
          <w:rFonts w:ascii="Times New Roman" w:hAnsi="Times New Roman"/>
          <w:sz w:val="24"/>
          <w:szCs w:val="24"/>
        </w:rPr>
        <w:t xml:space="preserve">, расположено в 196 км к югу от </w:t>
      </w:r>
      <w:hyperlink r:id="rId90" w:tgtFrame="Барнаул">
        <w:r>
          <w:rPr>
            <w:rStyle w:val="-"/>
            <w:rFonts w:ascii="Times New Roman" w:hAnsi="Times New Roman"/>
            <w:sz w:val="24"/>
            <w:szCs w:val="24"/>
          </w:rPr>
          <w:t>Барнаула</w:t>
        </w:r>
      </w:hyperlink>
      <w:r>
        <w:rPr>
          <w:rFonts w:ascii="Times New Roman" w:hAnsi="Times New Roman"/>
          <w:sz w:val="24"/>
          <w:szCs w:val="24"/>
        </w:rPr>
        <w:t xml:space="preserve">. До ближайшей железнодорожной станции </w:t>
      </w:r>
      <w:hyperlink r:id="rId91" w:tgtFrame="Бийск">
        <w:r>
          <w:rPr>
            <w:rStyle w:val="-"/>
            <w:rFonts w:ascii="Times New Roman" w:hAnsi="Times New Roman"/>
            <w:sz w:val="24"/>
            <w:szCs w:val="24"/>
          </w:rPr>
          <w:t>Бийск</w:t>
        </w:r>
      </w:hyperlink>
      <w:r>
        <w:rPr>
          <w:rFonts w:ascii="Times New Roman" w:hAnsi="Times New Roman"/>
          <w:sz w:val="24"/>
          <w:szCs w:val="24"/>
        </w:rPr>
        <w:t xml:space="preserve"> 35 км. Коммунальная сфера поселения отличается большей развитостью: 16 источников теплоснабжения, наличие водопроводной сети. Развитая спортивная инфраструктура, сфера торговли, общественного питания и бытового обслуживания, продолжается строительство жилых домов (за 2018 год введено в действие индивидуальных жилых домов 2903, выдано разрешений на строительство - 119, выдано разрешений на ввод объектов в эксплуатацию 62) . Смоленское поселение отличается более высоким уровнем инвестиций в основной капитал по сравнению с остальными поселениями, при этом большая доля инвестиций приходится на предпринимательские структуры. В селе Смоленское находятся лесоперерабатывающие предприятия, хлебопекарня, две общеобразовательных школы (МБОУ СОШ N2 и МБОУ СОШ N1), четыре детских сада («Колосок», «Ромашка», «Черемушки» и «Петушок»), школа искусств, детско-юношеская спортивная школа, Дом детского творчества, профессиональный лицей, два музея, стадион,  аллея «Победы». </w:t>
      </w:r>
    </w:p>
    <w:p w:rsidR="00CF5E34" w:rsidRDefault="00D91FC8">
      <w:pPr>
        <w:pStyle w:val="affb"/>
        <w:shd w:val="clear" w:color="auto" w:fill="FFFFFF"/>
        <w:spacing w:after="0" w:line="240" w:lineRule="auto"/>
        <w:ind w:firstLine="708"/>
        <w:jc w:val="both"/>
      </w:pPr>
      <w:r>
        <w:rPr>
          <w:i/>
        </w:rPr>
        <w:t>Солоновский сельсовет</w:t>
      </w:r>
      <w:r>
        <w:t xml:space="preserve"> — </w:t>
      </w:r>
      <w:hyperlink r:id="rId92" w:tgtFrame="Муниципальное образование">
        <w:r>
          <w:rPr>
            <w:rStyle w:val="-"/>
          </w:rPr>
          <w:t>муниципальное образование</w:t>
        </w:r>
      </w:hyperlink>
      <w:r>
        <w:t xml:space="preserve">, площадью 23685 га, со статусом </w:t>
      </w:r>
      <w:hyperlink r:id="rId93" w:tgtFrame="Сельское поселение">
        <w:r>
          <w:rPr>
            <w:rStyle w:val="-"/>
          </w:rPr>
          <w:t>сельского поселения</w:t>
        </w:r>
      </w:hyperlink>
      <w:r>
        <w:t xml:space="preserve">, в состав которого входит 2 населенных пункта: пос. Красный Городок (172 чел.) и с. Солоновка (административный центр), основанное в </w:t>
      </w:r>
      <w:hyperlink r:id="rId94" w:tgtFrame="1759 год">
        <w:r>
          <w:rPr>
            <w:rStyle w:val="-"/>
          </w:rPr>
          <w:t>1796 году</w:t>
        </w:r>
      </w:hyperlink>
      <w:r>
        <w:t xml:space="preserve">, на территории которого проживает 1136 человек.  Оно расположено в 62 км к юго-западу от села </w:t>
      </w:r>
      <w:hyperlink r:id="rId95" w:tgtFrame="Смоленское (Алтайский край)">
        <w:r>
          <w:rPr>
            <w:rStyle w:val="-"/>
          </w:rPr>
          <w:t>Смоленское</w:t>
        </w:r>
      </w:hyperlink>
      <w:r>
        <w:t xml:space="preserve"> на границе равнинной зоны и предгорья </w:t>
      </w:r>
      <w:hyperlink r:id="rId96" w:tgtFrame="Алтайские горы">
        <w:r>
          <w:rPr>
            <w:rStyle w:val="-"/>
          </w:rPr>
          <w:t>Алтайских гор</w:t>
        </w:r>
      </w:hyperlink>
      <w:r>
        <w:t xml:space="preserve">. Село находится на левом берегу реки </w:t>
      </w:r>
      <w:hyperlink r:id="rId97" w:tgtFrame="Песчаная (приток Оби)">
        <w:r>
          <w:rPr>
            <w:rStyle w:val="-"/>
          </w:rPr>
          <w:t>Песчаная</w:t>
        </w:r>
      </w:hyperlink>
      <w:r>
        <w:t xml:space="preserve">, через село протекают её притоки </w:t>
      </w:r>
      <w:hyperlink r:id="rId98" w:tgtFrame="Солоновка (приток Песчаной)">
        <w:r>
          <w:rPr>
            <w:rStyle w:val="-"/>
          </w:rPr>
          <w:t>Солоновка</w:t>
        </w:r>
      </w:hyperlink>
      <w:r>
        <w:t xml:space="preserve"> и </w:t>
      </w:r>
      <w:hyperlink r:id="rId99" w:tgtFrame="Землянуха (приток Песчаной) (страница отсутствует)">
        <w:r>
          <w:rPr>
            <w:rStyle w:val="-"/>
          </w:rPr>
          <w:t>Землянуха</w:t>
        </w:r>
      </w:hyperlink>
      <w:r>
        <w:t>. Уровень развития коммунальной сферы, розничной торговли и общественного питания удовлетворительный. В поселении действуют 3 коллективных средства размещения с общим числом мест 51.</w:t>
      </w:r>
    </w:p>
    <w:p w:rsidR="00CF5E34" w:rsidRDefault="00D91FC8">
      <w:pPr>
        <w:pStyle w:val="affb"/>
        <w:shd w:val="clear" w:color="auto" w:fill="FFFFFF"/>
        <w:spacing w:after="0" w:line="240" w:lineRule="auto"/>
        <w:ind w:firstLine="708"/>
        <w:jc w:val="both"/>
      </w:pPr>
      <w:r>
        <w:rPr>
          <w:i/>
        </w:rPr>
        <w:t>Сычевский сельсовет</w:t>
      </w:r>
      <w:r>
        <w:t xml:space="preserve"> — </w:t>
      </w:r>
      <w:hyperlink r:id="rId100" w:tgtFrame="Муниципальное образование">
        <w:r>
          <w:rPr>
            <w:rStyle w:val="-"/>
          </w:rPr>
          <w:t>муниципальное образование</w:t>
        </w:r>
      </w:hyperlink>
      <w:r>
        <w:t xml:space="preserve"> со статусом </w:t>
      </w:r>
      <w:hyperlink r:id="rId101" w:tgtFrame="Сельское поселение">
        <w:r>
          <w:rPr>
            <w:rStyle w:val="-"/>
          </w:rPr>
          <w:t>сельского поселения</w:t>
        </w:r>
      </w:hyperlink>
      <w:r>
        <w:t xml:space="preserve">. В состав поселения входит 2 населенных пункта общей численностью 2214 человек: с. Черновая и с. Сычёвка (Административный центр, 89% населения), основанное в </w:t>
      </w:r>
      <w:hyperlink r:id="rId102" w:tgtFrame="1759 год">
        <w:r>
          <w:rPr>
            <w:rStyle w:val="-"/>
          </w:rPr>
          <w:t>1802 году</w:t>
        </w:r>
      </w:hyperlink>
      <w:r>
        <w:t xml:space="preserve">, расположено по правому берегу реки Песчаной, в пойме реки Сычёвка в 26 км от г. Белокуриха. Село Черновая основано в 1876 г. и расположено </w:t>
      </w:r>
      <w:r>
        <w:rPr>
          <w:shd w:val="clear" w:color="auto" w:fill="FFFFFF"/>
        </w:rPr>
        <w:t xml:space="preserve">в очень красивом месте у подножья гор на реке Черновая в 59 км от села Смоленского. </w:t>
      </w:r>
      <w:r>
        <w:t xml:space="preserve">Общая площадь Сычевского сельского поселения составляет 48743 га, протяженность автодорог общего пользования 37,8 км. Общая площадь жилых помещений 42,2 тыс. кв. м, развита розничная торговля и общественное питание. В с. Сычевка расположены средняя школа, детский сад, магазины, сельский клуб, библиотека, больница, почтовое отделение, филиал Сбербанка. Возле села Сычевка туристы могут остановиться на берегу речки Песчаная, где их ждет оригинальный и комфортабельный отдых в юртах со всеми удобствами, русская баня, кафе с экологически чистыми продуктами. </w:t>
      </w:r>
      <w:r>
        <w:rPr>
          <w:shd w:val="clear" w:color="auto" w:fill="FFFFFF"/>
        </w:rPr>
        <w:t>В с. Черновая имеется девятилетняя школа, магазин, Дом культуры, фельдшерско-акушерский пункт, почтовое отделение, магазин, туристские объекты.</w:t>
      </w:r>
    </w:p>
    <w:p w:rsidR="00CF5E34" w:rsidRDefault="00D91FC8">
      <w:pPr>
        <w:pStyle w:val="affb"/>
        <w:shd w:val="clear" w:color="auto" w:fill="FFFFFF"/>
        <w:spacing w:after="0" w:line="240" w:lineRule="auto"/>
        <w:ind w:firstLine="708"/>
        <w:jc w:val="both"/>
      </w:pPr>
      <w:r>
        <w:rPr>
          <w:i/>
        </w:rPr>
        <w:t>Точилинский сельсовет</w:t>
      </w:r>
      <w:r>
        <w:t xml:space="preserve"> — </w:t>
      </w:r>
      <w:hyperlink r:id="rId103" w:tgtFrame="Муниципальное образование">
        <w:r>
          <w:rPr>
            <w:rStyle w:val="-"/>
          </w:rPr>
          <w:t>муниципальное образование</w:t>
        </w:r>
      </w:hyperlink>
      <w:r>
        <w:t xml:space="preserve"> площадью 12389 га со статусом </w:t>
      </w:r>
      <w:hyperlink r:id="rId104" w:tgtFrame="Сельское поселение">
        <w:r>
          <w:rPr>
            <w:rStyle w:val="-"/>
          </w:rPr>
          <w:t>сельского поселения</w:t>
        </w:r>
      </w:hyperlink>
      <w:r>
        <w:t xml:space="preserve">, в состав которого входит с. Точильное (Административный центр) с численностью населения 1220 человек. К селу подведен газопровод, осуществляется строительство ввод в эксплуатацию индивидуальных жилых домов (230 кв.м. в 2018 г.), развивается розничная торговля и общественное питание. В селе расположены средняя школа, детский сад, магазины, сельский клуб, библиотека, ФАП, почтовое отделение. </w:t>
      </w:r>
    </w:p>
    <w:p w:rsidR="00CF5E34" w:rsidRDefault="00D91FC8">
      <w:pPr>
        <w:pStyle w:val="affb"/>
        <w:shd w:val="clear" w:color="auto" w:fill="FFFFFF"/>
        <w:spacing w:after="0" w:line="240" w:lineRule="auto"/>
        <w:ind w:firstLine="708"/>
        <w:jc w:val="both"/>
      </w:pPr>
      <w:r>
        <w:t>Анализ территориального развития сельских поселений показал неравномерность уровня их социально-экономического развития по таким важным стратегическим показателям, как состояние дорог общего пользования, занятость и заработная плата, состояние образовательной среды и медицинского обеспечения, газификация и иные показатели уровня развития коммунальной инфраструктуры, обеспеченность жильем, развитие розничной торговли и общественного питания, инвестиции в основной капитал, бюджетная обеспеченность.</w:t>
      </w:r>
    </w:p>
    <w:p w:rsidR="00CF5E34" w:rsidRDefault="00CF5E34">
      <w:pPr>
        <w:spacing w:after="0" w:line="240" w:lineRule="auto"/>
        <w:ind w:firstLine="708"/>
        <w:jc w:val="center"/>
        <w:rPr>
          <w:rFonts w:ascii="Times New Roman" w:hAnsi="Times New Roman"/>
          <w:b/>
          <w:sz w:val="24"/>
          <w:szCs w:val="24"/>
        </w:rPr>
      </w:pPr>
    </w:p>
    <w:p w:rsidR="00CF5E34" w:rsidRDefault="00D91FC8">
      <w:pPr>
        <w:pStyle w:val="Heading1"/>
        <w:spacing w:before="0" w:after="200" w:line="240" w:lineRule="auto"/>
        <w:jc w:val="center"/>
        <w:rPr>
          <w:rFonts w:ascii="Times New Roman" w:hAnsi="Times New Roman"/>
          <w:color w:val="00000A"/>
          <w:sz w:val="24"/>
          <w:szCs w:val="24"/>
        </w:rPr>
      </w:pPr>
      <w:bookmarkStart w:id="51" w:name="_Toc53968110"/>
      <w:bookmarkEnd w:id="51"/>
      <w:r>
        <w:rPr>
          <w:rFonts w:ascii="Times New Roman" w:hAnsi="Times New Roman"/>
          <w:color w:val="00000A"/>
          <w:sz w:val="24"/>
          <w:szCs w:val="24"/>
        </w:rPr>
        <w:t>4.3.2 Комплексная оценка потенциала долгосрочного развития населенных пунктов Смоленского района</w:t>
      </w:r>
    </w:p>
    <w:p w:rsidR="00CF5E34" w:rsidRDefault="00CF5E34">
      <w:pPr>
        <w:spacing w:after="0" w:line="240" w:lineRule="auto"/>
        <w:ind w:firstLine="708"/>
        <w:jc w:val="both"/>
        <w:rPr>
          <w:rFonts w:ascii="Times New Roman" w:hAnsi="Times New Roman"/>
          <w:sz w:val="24"/>
          <w:szCs w:val="24"/>
        </w:rPr>
      </w:pP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 xml:space="preserve">Смоленский район расположен в юго-восточной части Алтайского края (административный центр - село Смоленское). Площадь района составляет 1,2% территории Алтайского края. Большая часть района – 76% (северная и центральная часть) задействована в сельском хозяйстве (пашня, луга). Южная горная часть в основном покрыта лесом  (20%), в 2018 году эта территория вошла в природный парк «Предгорье Алтая». Оставшиеся 4 % территории заняты поселениями, водным и промышленным фондом. </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В границах Смоленского района находятся девять сельсоветов. Наиболее развитыми остаются сельские поселения с наибольшей численностью: с. Смоленское, с. Новотырышкино, с. Сычевска и п. Верх-Обский. Неравномерность социально-экономического развития сельских поселений формирует диспропорции в уровне и качестве жизни населения Смоленского района в целом.</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Население района составляет 0,93% населения Алтайского края. Численность населения падает в среднем на 2-3 % в год по всем поселениям района. Плотность населения ниже средних значений показателя по краю на 3% . Дифференциация по муниципальным образованиям от 5 до 30 человек на 1 кв.км. 40% жителей Смоленского района проживают в Смоленском сельском поселении, которое является самым большим по численности. По площади, одним из самых больших является Сычевское сельское поселение (24% территории Смоленского района), наименьшим – Точилинское сельское поселение (6% территории Смоленского района).</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 xml:space="preserve">Экономически активное население составляет 53%, занято в экономике 31% (6650 чел.). Основная доля занятых, приходится на сельское хозяйство, торговлю, образование, здравоохранение и государственное управление. Уровень безработицы низкий - 2,58%, напряженность на рынке труда - 3 человека на место. </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 xml:space="preserve">Основные автодороги района обеспечивают более успешное развитие сел:  Катунское – Смоленское – Точильное – Новотырышкино – Солоновка, а также Смоленское – Ануйское. Здесь находятся основные предприятия района и сосредоточено население. Наиболее удаленные села испытывают сложности с социально-экономическим развитием: Старотырышкино, Песчаное. </w:t>
      </w:r>
    </w:p>
    <w:p w:rsidR="00CF5E34" w:rsidRDefault="00D91FC8">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Промышленное производство сосредоточено, в основном, в четырех поселениях района: </w:t>
      </w:r>
    </w:p>
    <w:p w:rsidR="00CF5E34" w:rsidRDefault="00D91FC8">
      <w:pPr>
        <w:pStyle w:val="affd"/>
        <w:numPr>
          <w:ilvl w:val="0"/>
          <w:numId w:val="27"/>
        </w:numPr>
        <w:spacing w:after="0" w:line="240" w:lineRule="auto"/>
        <w:jc w:val="both"/>
        <w:rPr>
          <w:rFonts w:ascii="Times New Roman" w:hAnsi="Times New Roman"/>
          <w:sz w:val="24"/>
          <w:szCs w:val="24"/>
        </w:rPr>
      </w:pPr>
      <w:r>
        <w:rPr>
          <w:rFonts w:ascii="Times New Roman" w:hAnsi="Times New Roman"/>
          <w:sz w:val="24"/>
          <w:szCs w:val="24"/>
        </w:rPr>
        <w:t>Верх-Обский (ООО «Леспром Плюс»  производит деревянные и металлические изделия и осуществляет строительные работы; филиал АО «Алтайская крупа» - кормосмеси, мука, крупы, переработка овса, хранение зерна);</w:t>
      </w:r>
    </w:p>
    <w:p w:rsidR="00CF5E34" w:rsidRDefault="00D91FC8">
      <w:pPr>
        <w:pStyle w:val="affd"/>
        <w:numPr>
          <w:ilvl w:val="0"/>
          <w:numId w:val="27"/>
        </w:numPr>
        <w:spacing w:after="0" w:line="240" w:lineRule="auto"/>
        <w:jc w:val="both"/>
        <w:rPr>
          <w:rFonts w:ascii="Times New Roman" w:hAnsi="Times New Roman"/>
          <w:sz w:val="24"/>
          <w:szCs w:val="24"/>
        </w:rPr>
      </w:pPr>
      <w:r>
        <w:rPr>
          <w:rFonts w:ascii="Times New Roman" w:hAnsi="Times New Roman"/>
          <w:sz w:val="24"/>
          <w:szCs w:val="24"/>
        </w:rPr>
        <w:t xml:space="preserve">Смоленский (ООО «Хлеб Алтая» и ООО «Союзпром» занимаются производством хлебобулочных и кондитерских изделий, СПСК «Смоленский» выпуск молочной продукции; ООО «Бикоп+» выпуск печатной продукции, КМП «Баланс» производство тепловой энергии); </w:t>
      </w:r>
    </w:p>
    <w:p w:rsidR="00CF5E34" w:rsidRDefault="00D91FC8">
      <w:pPr>
        <w:pStyle w:val="affd"/>
        <w:numPr>
          <w:ilvl w:val="0"/>
          <w:numId w:val="27"/>
        </w:numPr>
        <w:spacing w:after="0" w:line="240" w:lineRule="auto"/>
        <w:jc w:val="both"/>
        <w:rPr>
          <w:rFonts w:ascii="Times New Roman" w:hAnsi="Times New Roman"/>
          <w:spacing w:val="-7"/>
          <w:sz w:val="24"/>
          <w:szCs w:val="24"/>
        </w:rPr>
      </w:pPr>
      <w:r>
        <w:rPr>
          <w:rFonts w:ascii="Times New Roman" w:hAnsi="Times New Roman"/>
          <w:sz w:val="24"/>
          <w:szCs w:val="24"/>
        </w:rPr>
        <w:t>Солоновский (ИП Кокорин А.В. производит сыры из коровьего и козьего молока);</w:t>
      </w:r>
    </w:p>
    <w:p w:rsidR="00CF5E34" w:rsidRDefault="00D91FC8">
      <w:pPr>
        <w:pStyle w:val="affd"/>
        <w:numPr>
          <w:ilvl w:val="0"/>
          <w:numId w:val="27"/>
        </w:numPr>
        <w:spacing w:after="0" w:line="240" w:lineRule="auto"/>
        <w:jc w:val="both"/>
        <w:rPr>
          <w:rFonts w:ascii="Times New Roman" w:hAnsi="Times New Roman"/>
          <w:spacing w:val="-7"/>
          <w:sz w:val="24"/>
          <w:szCs w:val="24"/>
        </w:rPr>
      </w:pPr>
      <w:r>
        <w:rPr>
          <w:rFonts w:ascii="Times New Roman" w:hAnsi="Times New Roman"/>
          <w:sz w:val="24"/>
          <w:szCs w:val="24"/>
        </w:rPr>
        <w:t>Новотырышкинский (МУП «Тепло» производство тепловой эенергии; ООО «Паритет +» производство мяса и субпродуктов).</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Деятельность в области растениеводства преимущественно осуществляется:</w:t>
      </w:r>
    </w:p>
    <w:p w:rsidR="00CF5E34" w:rsidRDefault="00D91FC8">
      <w:pPr>
        <w:pStyle w:val="affd"/>
        <w:numPr>
          <w:ilvl w:val="0"/>
          <w:numId w:val="28"/>
        </w:numPr>
        <w:spacing w:after="0" w:line="240" w:lineRule="auto"/>
        <w:jc w:val="both"/>
        <w:rPr>
          <w:rFonts w:ascii="Times New Roman" w:hAnsi="Times New Roman"/>
          <w:sz w:val="24"/>
          <w:szCs w:val="24"/>
        </w:rPr>
      </w:pPr>
      <w:r>
        <w:rPr>
          <w:rFonts w:ascii="Times New Roman" w:hAnsi="Times New Roman"/>
          <w:sz w:val="24"/>
          <w:szCs w:val="24"/>
        </w:rPr>
        <w:t>сельскохозяйственными организациями:</w:t>
      </w:r>
    </w:p>
    <w:p w:rsidR="00CF5E34" w:rsidRDefault="00D91FC8">
      <w:pPr>
        <w:spacing w:after="0" w:line="240" w:lineRule="auto"/>
        <w:ind w:left="709"/>
        <w:jc w:val="both"/>
        <w:rPr>
          <w:rFonts w:ascii="Times New Roman" w:hAnsi="Times New Roman"/>
          <w:sz w:val="24"/>
          <w:szCs w:val="24"/>
        </w:rPr>
      </w:pPr>
      <w:r>
        <w:rPr>
          <w:rFonts w:ascii="Times New Roman" w:hAnsi="Times New Roman"/>
          <w:sz w:val="24"/>
          <w:szCs w:val="24"/>
        </w:rPr>
        <w:t>п. Кировский (ООО «Агро-Сибирь»);</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с. Ануйское (ООО «Гарант-Агро», ООО «Житница»); </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с. Новотырышкино (ЗАО «Белокурихинское», ООО «Тройка-М»); </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с. Смоленское – (ООО «Хлеба Алтая»; ООО «Мегаполюс-Плюс», КХ «Надежда»); </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с. Сычевска – (ООО «Светлый путь»);</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 xml:space="preserve">с. Точилинское -  ООО «Советская крупа»; ООО «Аспект-Агро»; СПК «Точильное»), </w:t>
      </w:r>
    </w:p>
    <w:p w:rsidR="00CF5E34" w:rsidRDefault="00D91FC8">
      <w:pPr>
        <w:spacing w:after="0" w:line="240" w:lineRule="auto"/>
        <w:ind w:firstLine="709"/>
        <w:jc w:val="both"/>
        <w:rPr>
          <w:sz w:val="24"/>
          <w:szCs w:val="24"/>
        </w:rPr>
      </w:pPr>
      <w:r>
        <w:rPr>
          <w:rFonts w:ascii="Times New Roman" w:hAnsi="Times New Roman"/>
          <w:sz w:val="24"/>
          <w:szCs w:val="24"/>
        </w:rPr>
        <w:t xml:space="preserve">2) КФХ и индивидуальными предпринимателями – в п. Верх-Обский, п. Линёвский, п. Новотырышкино; в с. Смоленское; в с. Сычевка; в с. Точильное. </w:t>
      </w:r>
    </w:p>
    <w:p w:rsidR="00CF5E34" w:rsidRDefault="00D91FC8">
      <w:pPr>
        <w:pStyle w:val="affb"/>
        <w:shd w:val="clear" w:color="auto" w:fill="FFFFFF"/>
        <w:spacing w:after="0" w:line="240" w:lineRule="auto"/>
        <w:ind w:firstLine="709"/>
        <w:jc w:val="both"/>
        <w:textAlignment w:val="baseline"/>
      </w:pPr>
      <w:r>
        <w:t>Самым крупным предприятием, осуществляющим деятельность в области животноводства, является ООО «Агро-Сибирь», которое расположено в п. Кировский. Сельхозорганизации в с. Ануйское, в п. Верх-Обской, в п. Линёвский, в с. Новотырышкино, в с. Смоленское, в с Сычевка и крестьянско-фермерские хозяйства и индивидуальные предприниматели в п. Верх-Обский, с. Новотырышкино, с. Смоленское, с. Солоновка, с. Черновая, с. Точильное, а также личные подсобные хозяйства также осуществляют деятельность в сфере животноводства.</w:t>
      </w:r>
    </w:p>
    <w:p w:rsidR="00CF5E34" w:rsidRDefault="00D91FC8">
      <w:pPr>
        <w:shd w:val="clear" w:color="auto" w:fill="FFFFFF"/>
        <w:spacing w:after="0" w:line="240" w:lineRule="auto"/>
        <w:ind w:right="100" w:firstLine="540"/>
        <w:jc w:val="both"/>
        <w:rPr>
          <w:rFonts w:ascii="Times New Roman" w:hAnsi="Times New Roman"/>
          <w:sz w:val="24"/>
          <w:szCs w:val="24"/>
        </w:rPr>
      </w:pPr>
      <w:r>
        <w:rPr>
          <w:rFonts w:ascii="Times New Roman" w:hAnsi="Times New Roman"/>
          <w:sz w:val="24"/>
          <w:szCs w:val="24"/>
        </w:rPr>
        <w:t xml:space="preserve">Наличие памятников археологии, истории и архитектуры, музеев, особо охраняемых природных территорий в п. Верх-Обский,  с. Иконниково, с. Новотырышкино, с. Солоновка определили развитие в них туристических услуг. Кроме того, прилегающие к кластеру «Белокуриха-2» территории трех районов Смоленского, Солонешенского и Алтайского районов станут природным парком. </w:t>
      </w:r>
    </w:p>
    <w:p w:rsidR="00CF5E34" w:rsidRDefault="00D91FC8">
      <w:pPr>
        <w:shd w:val="clear" w:color="auto" w:fill="FFFFFF"/>
        <w:spacing w:after="0" w:line="240" w:lineRule="auto"/>
        <w:ind w:right="100" w:firstLine="540"/>
        <w:jc w:val="both"/>
        <w:rPr>
          <w:rFonts w:ascii="Times New Roman" w:hAnsi="Times New Roman"/>
          <w:sz w:val="24"/>
          <w:szCs w:val="24"/>
        </w:rPr>
      </w:pPr>
      <w:bookmarkStart w:id="52" w:name="_Toc24205328"/>
      <w:r>
        <w:rPr>
          <w:rFonts w:ascii="Times New Roman" w:hAnsi="Times New Roman"/>
          <w:sz w:val="24"/>
          <w:szCs w:val="24"/>
        </w:rPr>
        <w:t>Малый и средний бизнес сконцентрирован в основном в торговле – 40% и сельском хозяйстве – 13%. Доходы в бюджет от СМСП за 2018 год составили 48,5 млн. руб. или 54,3% от всех налоговых поступлений.</w:t>
      </w:r>
      <w:bookmarkEnd w:id="52"/>
    </w:p>
    <w:p w:rsidR="00CF5E34" w:rsidRDefault="00D91FC8">
      <w:pPr>
        <w:shd w:val="clear" w:color="auto" w:fill="FFFFFF"/>
        <w:spacing w:after="0" w:line="240" w:lineRule="auto"/>
        <w:ind w:right="100" w:firstLine="540"/>
        <w:jc w:val="both"/>
        <w:rPr>
          <w:rFonts w:ascii="Times New Roman" w:hAnsi="Times New Roman"/>
          <w:sz w:val="24"/>
          <w:szCs w:val="24"/>
        </w:rPr>
      </w:pPr>
      <w:r>
        <w:rPr>
          <w:rFonts w:ascii="Times New Roman" w:hAnsi="Times New Roman"/>
          <w:sz w:val="24"/>
          <w:szCs w:val="24"/>
        </w:rPr>
        <w:t xml:space="preserve">Медицинское обслуживание населения Смоленского района осуществляет КГБУЗ «Смоленская центральная районная больница», в состав которой входят: центральная районная  больница в с. Смоленское; 3 участковых больницы, 4 врачебных амбулатории и 14 фельдшерско-акушерских пунктов. </w:t>
      </w:r>
    </w:p>
    <w:p w:rsidR="00CF5E34" w:rsidRDefault="00D91FC8">
      <w:pPr>
        <w:shd w:val="clear" w:color="auto" w:fill="FFFFFF"/>
        <w:spacing w:after="0" w:line="240" w:lineRule="auto"/>
        <w:ind w:right="100" w:firstLine="540"/>
        <w:jc w:val="both"/>
        <w:rPr>
          <w:rFonts w:ascii="Times New Roman" w:hAnsi="Times New Roman"/>
          <w:sz w:val="24"/>
          <w:szCs w:val="24"/>
        </w:rPr>
      </w:pPr>
      <w:r>
        <w:rPr>
          <w:rFonts w:ascii="Times New Roman" w:hAnsi="Times New Roman"/>
          <w:sz w:val="24"/>
          <w:szCs w:val="24"/>
        </w:rPr>
        <w:t xml:space="preserve">Торговая сеть представлена 200 магазинами, работает ежедневная ярмарка в с. Смоленское. </w:t>
      </w:r>
    </w:p>
    <w:p w:rsidR="00CF5E34" w:rsidRDefault="00D91FC8">
      <w:pPr>
        <w:shd w:val="clear" w:color="auto" w:fill="FFFFFF"/>
        <w:spacing w:after="0" w:line="240" w:lineRule="auto"/>
        <w:ind w:right="100" w:firstLine="540"/>
        <w:jc w:val="both"/>
        <w:rPr>
          <w:rFonts w:ascii="Times New Roman" w:hAnsi="Times New Roman"/>
          <w:sz w:val="24"/>
          <w:szCs w:val="24"/>
        </w:rPr>
      </w:pPr>
      <w:r>
        <w:rPr>
          <w:rFonts w:ascii="Times New Roman" w:hAnsi="Times New Roman"/>
          <w:sz w:val="24"/>
          <w:szCs w:val="24"/>
        </w:rPr>
        <w:t>Бюджеты поселений по собственным доходам (налоговым и неналоговым) исполнены на 101% в целом (недовыполнение в Солоновскому (90%), Ануйском (95%) и в Линевском и Сычевском  (98%) сельских поселениях.</w:t>
      </w:r>
    </w:p>
    <w:p w:rsidR="00CF5E34" w:rsidRDefault="00D91FC8">
      <w:pPr>
        <w:shd w:val="clear" w:color="auto" w:fill="FFFFFF"/>
        <w:spacing w:after="0" w:line="240" w:lineRule="auto"/>
        <w:ind w:right="100" w:firstLine="540"/>
        <w:jc w:val="both"/>
        <w:rPr>
          <w:rFonts w:ascii="Times New Roman" w:hAnsi="Times New Roman"/>
          <w:sz w:val="24"/>
          <w:szCs w:val="24"/>
        </w:rPr>
      </w:pPr>
      <w:r>
        <w:rPr>
          <w:rFonts w:ascii="Times New Roman" w:hAnsi="Times New Roman"/>
          <w:sz w:val="24"/>
          <w:szCs w:val="24"/>
        </w:rPr>
        <w:t>Собственные доходы бюджета сократились по сравнению с 2018 г. в Верх-Обском, Сычевском, Ануйском, Солоновском и Точилинском сельских поселениях (таблица 45).</w:t>
      </w:r>
    </w:p>
    <w:p w:rsidR="00CF5E34" w:rsidRDefault="00CF5E34">
      <w:pPr>
        <w:spacing w:after="0" w:line="240" w:lineRule="auto"/>
        <w:jc w:val="both"/>
        <w:rPr>
          <w:rFonts w:ascii="Times New Roman" w:hAnsi="Times New Roman"/>
          <w:sz w:val="24"/>
          <w:szCs w:val="24"/>
        </w:rPr>
      </w:pPr>
    </w:p>
    <w:p w:rsidR="00CF5E34" w:rsidRDefault="00CF5E34">
      <w:pPr>
        <w:spacing w:after="0" w:line="240" w:lineRule="auto"/>
        <w:jc w:val="both"/>
        <w:rPr>
          <w:rFonts w:ascii="Times New Roman" w:hAnsi="Times New Roman"/>
          <w:sz w:val="24"/>
          <w:szCs w:val="24"/>
        </w:rPr>
      </w:pPr>
    </w:p>
    <w:p w:rsidR="009D2ED5" w:rsidRDefault="009D2ED5">
      <w:pPr>
        <w:spacing w:after="0" w:line="240" w:lineRule="auto"/>
        <w:jc w:val="both"/>
        <w:rPr>
          <w:rFonts w:ascii="Times New Roman" w:hAnsi="Times New Roman"/>
          <w:sz w:val="24"/>
          <w:szCs w:val="24"/>
        </w:rPr>
      </w:pPr>
    </w:p>
    <w:p w:rsidR="009D2ED5" w:rsidRDefault="009D2ED5">
      <w:pPr>
        <w:spacing w:after="0" w:line="240" w:lineRule="auto"/>
        <w:jc w:val="both"/>
        <w:rPr>
          <w:rFonts w:ascii="Times New Roman" w:hAnsi="Times New Roman"/>
          <w:sz w:val="24"/>
          <w:szCs w:val="24"/>
        </w:rPr>
      </w:pPr>
    </w:p>
    <w:p w:rsidR="009D2ED5" w:rsidRDefault="009D2ED5">
      <w:pPr>
        <w:spacing w:after="0" w:line="240" w:lineRule="auto"/>
        <w:jc w:val="both"/>
        <w:rPr>
          <w:rFonts w:ascii="Times New Roman" w:hAnsi="Times New Roman"/>
          <w:sz w:val="24"/>
          <w:szCs w:val="24"/>
        </w:rPr>
      </w:pPr>
    </w:p>
    <w:p w:rsidR="009D2ED5" w:rsidRDefault="009D2ED5">
      <w:pPr>
        <w:spacing w:after="0" w:line="240" w:lineRule="auto"/>
        <w:jc w:val="both"/>
        <w:rPr>
          <w:rFonts w:ascii="Times New Roman" w:hAnsi="Times New Roman"/>
          <w:sz w:val="24"/>
          <w:szCs w:val="24"/>
        </w:rPr>
      </w:pPr>
    </w:p>
    <w:p w:rsidR="009D2ED5" w:rsidRDefault="009D2ED5">
      <w:pPr>
        <w:spacing w:after="0" w:line="240" w:lineRule="auto"/>
        <w:jc w:val="both"/>
        <w:rPr>
          <w:rFonts w:ascii="Times New Roman" w:hAnsi="Times New Roman"/>
          <w:sz w:val="24"/>
          <w:szCs w:val="24"/>
        </w:rPr>
      </w:pPr>
    </w:p>
    <w:p w:rsidR="00CF5E34" w:rsidRDefault="00CF5E34">
      <w:pPr>
        <w:spacing w:after="0" w:line="240" w:lineRule="auto"/>
        <w:jc w:val="both"/>
        <w:rPr>
          <w:rFonts w:ascii="Times New Roman" w:hAnsi="Times New Roman"/>
          <w:sz w:val="24"/>
          <w:szCs w:val="24"/>
        </w:rPr>
      </w:pPr>
    </w:p>
    <w:p w:rsidR="00CF5E34" w:rsidRDefault="00D91FC8">
      <w:pPr>
        <w:spacing w:after="0" w:line="240" w:lineRule="auto"/>
        <w:jc w:val="both"/>
        <w:rPr>
          <w:rFonts w:ascii="Times New Roman" w:hAnsi="Times New Roman"/>
          <w:sz w:val="24"/>
          <w:szCs w:val="24"/>
        </w:rPr>
      </w:pPr>
      <w:r>
        <w:rPr>
          <w:rFonts w:ascii="Times New Roman" w:hAnsi="Times New Roman"/>
          <w:sz w:val="24"/>
          <w:szCs w:val="24"/>
        </w:rPr>
        <w:t>Таблица 45 - Исполнение бюджетов сельских поселений по собственным доходам (без учета доходов от продажи имущества)</w:t>
      </w:r>
    </w:p>
    <w:p w:rsidR="00CF5E34" w:rsidRDefault="00CF5E34">
      <w:pPr>
        <w:spacing w:after="0" w:line="240" w:lineRule="auto"/>
        <w:jc w:val="both"/>
        <w:rPr>
          <w:rFonts w:ascii="Times New Roman" w:hAnsi="Times New Roman"/>
          <w:sz w:val="24"/>
          <w:szCs w:val="24"/>
        </w:rPr>
      </w:pPr>
    </w:p>
    <w:tbl>
      <w:tblPr>
        <w:tblW w:w="1028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tblPr>
      <w:tblGrid>
        <w:gridCol w:w="2207"/>
        <w:gridCol w:w="1682"/>
        <w:gridCol w:w="2298"/>
        <w:gridCol w:w="2585"/>
        <w:gridCol w:w="1508"/>
      </w:tblGrid>
      <w:tr w:rsidR="00CF5E34">
        <w:trPr>
          <w:trHeight w:val="288"/>
        </w:trPr>
        <w:tc>
          <w:tcPr>
            <w:tcW w:w="2207"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Наименование поселений</w:t>
            </w:r>
          </w:p>
        </w:tc>
        <w:tc>
          <w:tcPr>
            <w:tcW w:w="3980" w:type="dxa"/>
            <w:gridSpan w:val="2"/>
            <w:tcBorders>
              <w:top w:val="single" w:sz="4" w:space="0" w:color="000001"/>
              <w:left w:val="single" w:sz="4" w:space="0" w:color="000001"/>
              <w:bottom w:val="single" w:sz="4" w:space="0" w:color="00000A"/>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Собственные  (налоговые и неналоговые) доходы</w:t>
            </w:r>
          </w:p>
        </w:tc>
        <w:tc>
          <w:tcPr>
            <w:tcW w:w="258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  исполнения доходов  поселений на 01.01.2020 г.</w:t>
            </w:r>
          </w:p>
        </w:tc>
        <w:tc>
          <w:tcPr>
            <w:tcW w:w="1508"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 xml:space="preserve">% </w:t>
            </w:r>
          </w:p>
          <w:p w:rsidR="00CF5E34" w:rsidRDefault="00D91FC8">
            <w:pPr>
              <w:spacing w:after="0" w:line="240" w:lineRule="auto"/>
              <w:jc w:val="center"/>
              <w:rPr>
                <w:rFonts w:ascii="Times New Roman" w:hAnsi="Times New Roman"/>
              </w:rPr>
            </w:pPr>
            <w:r>
              <w:rPr>
                <w:rFonts w:ascii="Times New Roman" w:hAnsi="Times New Roman"/>
              </w:rPr>
              <w:t>роста 2019 г. к факту  2018 г.</w:t>
            </w:r>
          </w:p>
        </w:tc>
      </w:tr>
      <w:tr w:rsidR="00CF5E34">
        <w:trPr>
          <w:trHeight w:val="726"/>
        </w:trPr>
        <w:tc>
          <w:tcPr>
            <w:tcW w:w="220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CF5E34">
            <w:pPr>
              <w:spacing w:after="0" w:line="240" w:lineRule="auto"/>
              <w:rPr>
                <w:rFonts w:ascii="Times New Roman" w:hAnsi="Times New Roman"/>
              </w:rPr>
            </w:pPr>
          </w:p>
        </w:tc>
        <w:tc>
          <w:tcPr>
            <w:tcW w:w="1682"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hAnsi="Times New Roman"/>
              </w:rPr>
            </w:pPr>
            <w:r>
              <w:rPr>
                <w:rFonts w:ascii="Times New Roman" w:hAnsi="Times New Roman"/>
              </w:rPr>
              <w:t>Плановые значения 2019г.</w:t>
            </w:r>
          </w:p>
        </w:tc>
        <w:tc>
          <w:tcPr>
            <w:tcW w:w="2298"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CF5E34" w:rsidRDefault="00D91FC8">
            <w:pPr>
              <w:spacing w:after="0" w:line="240" w:lineRule="auto"/>
              <w:jc w:val="center"/>
              <w:rPr>
                <w:rFonts w:ascii="Times New Roman" w:hAnsi="Times New Roman"/>
              </w:rPr>
            </w:pPr>
            <w:r>
              <w:rPr>
                <w:rFonts w:ascii="Times New Roman" w:hAnsi="Times New Roman"/>
              </w:rPr>
              <w:t>Фактическое исполнение на 1.01.2020 г.</w:t>
            </w:r>
          </w:p>
        </w:tc>
        <w:tc>
          <w:tcPr>
            <w:tcW w:w="258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CF5E34">
            <w:pPr>
              <w:spacing w:after="0" w:line="240" w:lineRule="auto"/>
              <w:jc w:val="center"/>
              <w:rPr>
                <w:rFonts w:ascii="Times New Roman" w:hAnsi="Times New Roman"/>
              </w:rPr>
            </w:pPr>
          </w:p>
        </w:tc>
        <w:tc>
          <w:tcPr>
            <w:tcW w:w="1508"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CF5E34">
            <w:pPr>
              <w:spacing w:after="0" w:line="240" w:lineRule="auto"/>
              <w:rPr>
                <w:rFonts w:ascii="Times New Roman" w:hAnsi="Times New Roman"/>
              </w:rPr>
            </w:pPr>
          </w:p>
        </w:tc>
      </w:tr>
      <w:tr w:rsidR="00CF5E34">
        <w:tc>
          <w:tcPr>
            <w:tcW w:w="2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rPr>
                <w:rFonts w:ascii="Times New Roman" w:hAnsi="Times New Roman"/>
              </w:rPr>
            </w:pPr>
            <w:r>
              <w:rPr>
                <w:rFonts w:ascii="Times New Roman" w:hAnsi="Times New Roman"/>
              </w:rPr>
              <w:t xml:space="preserve">Ануйский </w:t>
            </w:r>
          </w:p>
        </w:tc>
        <w:tc>
          <w:tcPr>
            <w:tcW w:w="16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1111,0</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1054,6</w:t>
            </w:r>
          </w:p>
        </w:tc>
        <w:tc>
          <w:tcPr>
            <w:tcW w:w="25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95</w:t>
            </w:r>
          </w:p>
        </w:tc>
        <w:tc>
          <w:tcPr>
            <w:tcW w:w="15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94</w:t>
            </w:r>
          </w:p>
        </w:tc>
      </w:tr>
      <w:tr w:rsidR="00CF5E34">
        <w:tc>
          <w:tcPr>
            <w:tcW w:w="2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rPr>
                <w:rFonts w:ascii="Times New Roman" w:hAnsi="Times New Roman"/>
              </w:rPr>
            </w:pPr>
            <w:r>
              <w:rPr>
                <w:rFonts w:ascii="Times New Roman" w:hAnsi="Times New Roman"/>
              </w:rPr>
              <w:t xml:space="preserve">В-Обский </w:t>
            </w:r>
          </w:p>
        </w:tc>
        <w:tc>
          <w:tcPr>
            <w:tcW w:w="16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1719,0</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1730,3</w:t>
            </w:r>
          </w:p>
        </w:tc>
        <w:tc>
          <w:tcPr>
            <w:tcW w:w="25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101</w:t>
            </w:r>
          </w:p>
        </w:tc>
        <w:tc>
          <w:tcPr>
            <w:tcW w:w="15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74</w:t>
            </w:r>
          </w:p>
        </w:tc>
      </w:tr>
      <w:tr w:rsidR="00CF5E34">
        <w:tc>
          <w:tcPr>
            <w:tcW w:w="2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rPr>
                <w:rFonts w:ascii="Times New Roman" w:hAnsi="Times New Roman"/>
              </w:rPr>
            </w:pPr>
            <w:r>
              <w:rPr>
                <w:rFonts w:ascii="Times New Roman" w:hAnsi="Times New Roman"/>
              </w:rPr>
              <w:t xml:space="preserve">Кировский </w:t>
            </w:r>
          </w:p>
        </w:tc>
        <w:tc>
          <w:tcPr>
            <w:tcW w:w="16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1343,0</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1354,1</w:t>
            </w:r>
          </w:p>
        </w:tc>
        <w:tc>
          <w:tcPr>
            <w:tcW w:w="25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101</w:t>
            </w:r>
          </w:p>
        </w:tc>
        <w:tc>
          <w:tcPr>
            <w:tcW w:w="15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137</w:t>
            </w:r>
          </w:p>
        </w:tc>
      </w:tr>
      <w:tr w:rsidR="00CF5E34">
        <w:tc>
          <w:tcPr>
            <w:tcW w:w="2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rPr>
                <w:rFonts w:ascii="Times New Roman" w:hAnsi="Times New Roman"/>
              </w:rPr>
            </w:pPr>
            <w:r>
              <w:rPr>
                <w:rFonts w:ascii="Times New Roman" w:hAnsi="Times New Roman"/>
              </w:rPr>
              <w:t xml:space="preserve">Линёвский </w:t>
            </w:r>
          </w:p>
        </w:tc>
        <w:tc>
          <w:tcPr>
            <w:tcW w:w="16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562,0</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552,6</w:t>
            </w:r>
          </w:p>
        </w:tc>
        <w:tc>
          <w:tcPr>
            <w:tcW w:w="25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98</w:t>
            </w:r>
          </w:p>
        </w:tc>
        <w:tc>
          <w:tcPr>
            <w:tcW w:w="15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100</w:t>
            </w:r>
          </w:p>
        </w:tc>
      </w:tr>
      <w:tr w:rsidR="00CF5E34">
        <w:tc>
          <w:tcPr>
            <w:tcW w:w="2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rPr>
                <w:rFonts w:ascii="Times New Roman" w:hAnsi="Times New Roman"/>
              </w:rPr>
            </w:pPr>
            <w:r>
              <w:rPr>
                <w:rFonts w:ascii="Times New Roman" w:hAnsi="Times New Roman"/>
              </w:rPr>
              <w:t xml:space="preserve">Н-Тырышкинский </w:t>
            </w:r>
          </w:p>
        </w:tc>
        <w:tc>
          <w:tcPr>
            <w:tcW w:w="16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2540,0</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2584,7</w:t>
            </w:r>
          </w:p>
        </w:tc>
        <w:tc>
          <w:tcPr>
            <w:tcW w:w="25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102</w:t>
            </w:r>
          </w:p>
        </w:tc>
        <w:tc>
          <w:tcPr>
            <w:tcW w:w="15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108</w:t>
            </w:r>
          </w:p>
        </w:tc>
      </w:tr>
      <w:tr w:rsidR="00CF5E34">
        <w:tc>
          <w:tcPr>
            <w:tcW w:w="2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rPr>
                <w:rFonts w:ascii="Times New Roman" w:hAnsi="Times New Roman"/>
              </w:rPr>
            </w:pPr>
            <w:r>
              <w:rPr>
                <w:rFonts w:ascii="Times New Roman" w:hAnsi="Times New Roman"/>
              </w:rPr>
              <w:t xml:space="preserve">Смоленский </w:t>
            </w:r>
          </w:p>
        </w:tc>
        <w:tc>
          <w:tcPr>
            <w:tcW w:w="16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8788,0</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9108,1</w:t>
            </w:r>
          </w:p>
        </w:tc>
        <w:tc>
          <w:tcPr>
            <w:tcW w:w="25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104</w:t>
            </w:r>
          </w:p>
        </w:tc>
        <w:tc>
          <w:tcPr>
            <w:tcW w:w="15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108</w:t>
            </w:r>
          </w:p>
        </w:tc>
      </w:tr>
      <w:tr w:rsidR="00CF5E34">
        <w:tc>
          <w:tcPr>
            <w:tcW w:w="2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rPr>
                <w:rFonts w:ascii="Times New Roman" w:hAnsi="Times New Roman"/>
              </w:rPr>
            </w:pPr>
            <w:r>
              <w:rPr>
                <w:rFonts w:ascii="Times New Roman" w:hAnsi="Times New Roman"/>
              </w:rPr>
              <w:t xml:space="preserve">Солоновский </w:t>
            </w:r>
          </w:p>
        </w:tc>
        <w:tc>
          <w:tcPr>
            <w:tcW w:w="16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643,0</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579,3</w:t>
            </w:r>
          </w:p>
        </w:tc>
        <w:tc>
          <w:tcPr>
            <w:tcW w:w="25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90</w:t>
            </w:r>
          </w:p>
        </w:tc>
        <w:tc>
          <w:tcPr>
            <w:tcW w:w="15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96</w:t>
            </w:r>
          </w:p>
        </w:tc>
      </w:tr>
      <w:tr w:rsidR="00CF5E34">
        <w:tc>
          <w:tcPr>
            <w:tcW w:w="2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rPr>
                <w:rFonts w:ascii="Times New Roman" w:hAnsi="Times New Roman"/>
              </w:rPr>
            </w:pPr>
            <w:r>
              <w:rPr>
                <w:rFonts w:ascii="Times New Roman" w:hAnsi="Times New Roman"/>
              </w:rPr>
              <w:t xml:space="preserve">Сычевский </w:t>
            </w:r>
          </w:p>
        </w:tc>
        <w:tc>
          <w:tcPr>
            <w:tcW w:w="16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1592,0</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1559,8</w:t>
            </w:r>
          </w:p>
        </w:tc>
        <w:tc>
          <w:tcPr>
            <w:tcW w:w="25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98</w:t>
            </w:r>
          </w:p>
        </w:tc>
        <w:tc>
          <w:tcPr>
            <w:tcW w:w="15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91</w:t>
            </w:r>
          </w:p>
        </w:tc>
      </w:tr>
      <w:tr w:rsidR="00CF5E34">
        <w:tc>
          <w:tcPr>
            <w:tcW w:w="2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rPr>
                <w:rFonts w:ascii="Times New Roman" w:hAnsi="Times New Roman"/>
              </w:rPr>
            </w:pPr>
            <w:r>
              <w:rPr>
                <w:rFonts w:ascii="Times New Roman" w:hAnsi="Times New Roman"/>
              </w:rPr>
              <w:t xml:space="preserve">Точилинский </w:t>
            </w:r>
          </w:p>
        </w:tc>
        <w:tc>
          <w:tcPr>
            <w:tcW w:w="16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1357,0</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1385,8</w:t>
            </w:r>
          </w:p>
        </w:tc>
        <w:tc>
          <w:tcPr>
            <w:tcW w:w="25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102</w:t>
            </w:r>
          </w:p>
        </w:tc>
        <w:tc>
          <w:tcPr>
            <w:tcW w:w="15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99</w:t>
            </w:r>
          </w:p>
        </w:tc>
      </w:tr>
      <w:tr w:rsidR="00CF5E34">
        <w:tc>
          <w:tcPr>
            <w:tcW w:w="2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rPr>
                <w:rFonts w:ascii="Times New Roman" w:hAnsi="Times New Roman"/>
              </w:rPr>
            </w:pPr>
            <w:r>
              <w:rPr>
                <w:rFonts w:ascii="Times New Roman" w:hAnsi="Times New Roman"/>
              </w:rPr>
              <w:t>Всего по сельским  поселениям</w:t>
            </w:r>
          </w:p>
        </w:tc>
        <w:tc>
          <w:tcPr>
            <w:tcW w:w="16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19655,0</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19 909,3</w:t>
            </w:r>
          </w:p>
        </w:tc>
        <w:tc>
          <w:tcPr>
            <w:tcW w:w="25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101</w:t>
            </w:r>
          </w:p>
        </w:tc>
        <w:tc>
          <w:tcPr>
            <w:tcW w:w="15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rPr>
            </w:pPr>
            <w:r>
              <w:rPr>
                <w:rFonts w:ascii="Times New Roman" w:hAnsi="Times New Roman"/>
              </w:rPr>
              <w:t>102</w:t>
            </w:r>
          </w:p>
        </w:tc>
      </w:tr>
    </w:tbl>
    <w:p w:rsidR="00CF5E34" w:rsidRDefault="00CF5E34">
      <w:pPr>
        <w:shd w:val="clear" w:color="auto" w:fill="FFFFFF"/>
        <w:tabs>
          <w:tab w:val="left" w:pos="0"/>
        </w:tabs>
        <w:spacing w:after="0" w:line="240" w:lineRule="auto"/>
        <w:ind w:right="100"/>
        <w:jc w:val="both"/>
        <w:rPr>
          <w:rFonts w:ascii="Times New Roman" w:hAnsi="Times New Roman"/>
          <w:spacing w:val="-7"/>
          <w:sz w:val="24"/>
          <w:szCs w:val="24"/>
        </w:rPr>
      </w:pPr>
    </w:p>
    <w:p w:rsidR="00CF5E34" w:rsidRDefault="00D91FC8">
      <w:pPr>
        <w:shd w:val="clear" w:color="auto" w:fill="FFFFFF"/>
        <w:tabs>
          <w:tab w:val="left" w:pos="0"/>
        </w:tabs>
        <w:spacing w:after="0" w:line="240" w:lineRule="auto"/>
        <w:ind w:right="100"/>
        <w:jc w:val="both"/>
        <w:rPr>
          <w:rFonts w:ascii="Times New Roman" w:hAnsi="Times New Roman"/>
          <w:spacing w:val="-3"/>
          <w:sz w:val="24"/>
          <w:szCs w:val="24"/>
        </w:rPr>
      </w:pPr>
      <w:r>
        <w:rPr>
          <w:rFonts w:ascii="Times New Roman" w:hAnsi="Times New Roman"/>
          <w:spacing w:val="-7"/>
          <w:sz w:val="24"/>
          <w:szCs w:val="24"/>
        </w:rPr>
        <w:tab/>
      </w:r>
      <w:r>
        <w:rPr>
          <w:rFonts w:ascii="Times New Roman" w:hAnsi="Times New Roman"/>
          <w:spacing w:val="5"/>
          <w:sz w:val="24"/>
          <w:szCs w:val="24"/>
        </w:rPr>
        <w:t>Наиболее значимыми для района с точки зрения уровня развития социально-экономического потенциала остаются следующие населенные пункты:</w:t>
      </w:r>
      <w:r>
        <w:rPr>
          <w:rFonts w:ascii="Times New Roman" w:hAnsi="Times New Roman"/>
          <w:spacing w:val="-1"/>
          <w:sz w:val="24"/>
          <w:szCs w:val="24"/>
        </w:rPr>
        <w:t xml:space="preserve">с. Смоленское - районный центр, играет роль многофункционального центра Смоленского района (административного, </w:t>
      </w:r>
      <w:r>
        <w:rPr>
          <w:rFonts w:ascii="Times New Roman" w:hAnsi="Times New Roman"/>
          <w:spacing w:val="-3"/>
          <w:sz w:val="24"/>
          <w:szCs w:val="24"/>
        </w:rPr>
        <w:t xml:space="preserve">культурного, рекреационно-сервисного, ) </w:t>
      </w:r>
      <w:r>
        <w:rPr>
          <w:rFonts w:ascii="Times New Roman" w:hAnsi="Times New Roman"/>
          <w:spacing w:val="-1"/>
          <w:sz w:val="24"/>
          <w:szCs w:val="24"/>
        </w:rPr>
        <w:t>с. Новотырышкино, с. Солоновка, с. Сычевка, п. Верх-Обский - специализированные центры</w:t>
      </w:r>
      <w:r>
        <w:rPr>
          <w:rFonts w:ascii="Times New Roman" w:hAnsi="Times New Roman"/>
          <w:spacing w:val="-3"/>
          <w:sz w:val="24"/>
          <w:szCs w:val="24"/>
        </w:rPr>
        <w:t xml:space="preserve"> обслуживающие транспортные и туристические потоки, а также центры перспективного развития сельскохозяйственного производства; п. Кировский - развитие сельскохозяйственного производства.</w:t>
      </w:r>
    </w:p>
    <w:p w:rsidR="00CF5E34" w:rsidRDefault="00D91FC8">
      <w:pPr>
        <w:shd w:val="clear" w:color="auto" w:fill="FFFFFF"/>
        <w:spacing w:after="0" w:line="240" w:lineRule="auto"/>
        <w:ind w:firstLine="709"/>
        <w:jc w:val="both"/>
      </w:pPr>
      <w:r>
        <w:rPr>
          <w:rFonts w:ascii="Times New Roman" w:hAnsi="Times New Roman"/>
          <w:sz w:val="24"/>
          <w:szCs w:val="24"/>
        </w:rPr>
        <w:t xml:space="preserve">Наличие полезных ископаемых (глина, песок, бутовый камень) на территориях таких поселений, как Точилинский, Верх - Обский, предопределяет возможность развития производства строительных материалов. </w:t>
      </w:r>
      <w:r>
        <w:t>Э</w:t>
      </w:r>
      <w:r>
        <w:rPr>
          <w:rFonts w:ascii="Times New Roman" w:hAnsi="Times New Roman"/>
          <w:spacing w:val="-7"/>
          <w:sz w:val="24"/>
          <w:szCs w:val="24"/>
        </w:rPr>
        <w:t>кономико-географическое положение, природно-ресурсный и рекреационный потенциал определяют аграрную направленность района и возможности ее развития в перспективе наряду с интенсивным развитием туристической отрасли.</w:t>
      </w:r>
    </w:p>
    <w:p w:rsidR="00CF5E34" w:rsidRDefault="00CF5E34">
      <w:pPr>
        <w:shd w:val="clear" w:color="auto" w:fill="FFFFFF"/>
        <w:tabs>
          <w:tab w:val="left" w:pos="0"/>
        </w:tabs>
        <w:spacing w:after="0" w:line="240" w:lineRule="auto"/>
        <w:ind w:right="100"/>
        <w:jc w:val="both"/>
        <w:rPr>
          <w:rFonts w:ascii="Times New Roman" w:hAnsi="Times New Roman"/>
          <w:spacing w:val="-9"/>
          <w:sz w:val="24"/>
          <w:szCs w:val="24"/>
        </w:rPr>
      </w:pP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Основные проблемы развития территорий Смоленского района Алтайского края:</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1. Наличие диспропорций в развитии северного и южного частей района - наблюдается наиболее плотное освоение сельским расселением северной части.</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2. Недостаточная связанность периферийных территорий южной предгорной части с центрами обслуживания.</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3. Недостаточная развитость связи между территориями на фоне роста рекреационного потенциала и включения района в межрегиональную систему рекреации и туризма.</w:t>
      </w:r>
    </w:p>
    <w:p w:rsidR="00CF5E34" w:rsidRDefault="00D91FC8">
      <w:pPr>
        <w:spacing w:after="0" w:line="240" w:lineRule="auto"/>
        <w:ind w:firstLine="709"/>
        <w:jc w:val="both"/>
        <w:rPr>
          <w:rFonts w:ascii="Times New Roman" w:hAnsi="Times New Roman"/>
          <w:sz w:val="24"/>
          <w:szCs w:val="24"/>
        </w:rPr>
      </w:pPr>
      <w:r>
        <w:rPr>
          <w:rFonts w:ascii="Times New Roman" w:hAnsi="Times New Roman"/>
          <w:sz w:val="24"/>
          <w:szCs w:val="24"/>
        </w:rPr>
        <w:t>4. Неравномерность территориального и социально-экономического развития поселений Смоленского района.</w:t>
      </w:r>
    </w:p>
    <w:p w:rsidR="00CF5E34" w:rsidRDefault="00CF5E34">
      <w:pPr>
        <w:spacing w:after="0" w:line="240" w:lineRule="auto"/>
        <w:ind w:firstLine="709"/>
        <w:jc w:val="both"/>
        <w:rPr>
          <w:rFonts w:ascii="Times New Roman" w:hAnsi="Times New Roman"/>
          <w:sz w:val="24"/>
          <w:szCs w:val="24"/>
        </w:rPr>
      </w:pPr>
    </w:p>
    <w:p w:rsidR="00CF5E34" w:rsidRDefault="00D91FC8">
      <w:pPr>
        <w:pStyle w:val="Heading1"/>
        <w:spacing w:before="0" w:after="200"/>
        <w:jc w:val="center"/>
        <w:rPr>
          <w:rFonts w:ascii="Times New Roman" w:hAnsi="Times New Roman"/>
          <w:color w:val="00000A"/>
          <w:sz w:val="24"/>
          <w:szCs w:val="24"/>
        </w:rPr>
      </w:pPr>
      <w:bookmarkStart w:id="53" w:name="_Toc53968111"/>
      <w:bookmarkEnd w:id="53"/>
      <w:r>
        <w:rPr>
          <w:rFonts w:ascii="Times New Roman" w:hAnsi="Times New Roman"/>
          <w:color w:val="00000A"/>
          <w:sz w:val="24"/>
          <w:szCs w:val="24"/>
        </w:rPr>
        <w:t>4.4. Цифровое развитие муниципального образования</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по развитию в Смоленском районе Алтайского края информационной инфраструктуры является: создание на территории муниципального района устойчивой и безопасной информационно-телекоммуникационной инфраструктуры высокоскоростной передачи, обработки и хранения больших объемов данных, доступной для всех организаций и домохозяйств, на основе отечественных разработок за счет подключения к сети «Интернет» 100% социально значимых объектов муниципального района; развитие телекоммуникационной инфраструктуры цифрового муниципального управления; внедрение результатов космической деятельности.</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 рамках реализации направления, связанного с информационной безопасностью, предполагается использование российских технологий обеспечения целостности, конфиденциальности, аутентификации и доступности передаваемой информации и процессов ее обработки; преимущественное использование отечественного программного обеспечения и оборудования; применение технологий защиты информации с использованием российских криптографических стандартов.</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Направление «Цифровые технологии» предполагает использование в традиционных отраслях экономики таких новейших прорывных технологий, как большие данные; нейротехнологии и искусственный интеллект; системы распределенного реестра; промышленный интернет; компоненты робототехники и сенсорика; технологии беспроводной связи; технологии виртуальной и дополненной реальностей.</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Направление «Цифровое государственное управление» предусматривает решение задач: обеспечение предоставления приоритетных массовых социально значимых муниципальных услуг, востребованных сервисов в цифровом виде; внедрение цифровых платформ и сервисов, позволяющих повысить эффективность муниципального управления; обеспечение автоматизации контрольно-надзорной деятельности.</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Ключевой задачей реализации направления «Кадры для цифровой экономики» будет обеспечение подготовки высококвалифицированных кадров для цифровой экономики. В рамках решения данной задачи запланировано выявление, поддержка и развитие талантов в областях математики, информатики, цифровых технологий.</w:t>
      </w:r>
    </w:p>
    <w:p w:rsidR="00CF5E34" w:rsidRDefault="00D91FC8">
      <w:pPr>
        <w:spacing w:after="0" w:line="240" w:lineRule="auto"/>
        <w:ind w:firstLine="720"/>
        <w:jc w:val="both"/>
        <w:rPr>
          <w:rFonts w:ascii="Times New Roman" w:hAnsi="Times New Roman"/>
          <w:sz w:val="24"/>
          <w:szCs w:val="24"/>
        </w:rPr>
      </w:pPr>
      <w:bookmarkStart w:id="54" w:name="_Toc53967150"/>
      <w:bookmarkEnd w:id="54"/>
      <w:r>
        <w:rPr>
          <w:rFonts w:ascii="Times New Roman" w:hAnsi="Times New Roman"/>
          <w:sz w:val="24"/>
          <w:szCs w:val="24"/>
        </w:rPr>
        <w:t>В рамках цифровизации социальной сферы (здравоохранения, образования, культуры) проводимыми мероприятиями могут стать: реализация на территории муниципального образования проектов в сфере здравоохранения по внедрению медицинской электронной информационной системы, интегрированной электронной медицинской карты, телемедицинских технологий, интеграции регионального сегмента информационной системы с едиными федеральными ресурсами в сфере здравоохранения и др.; поддержка проектов формирования новой технологической среды в системе образования («цифровая школа», Web 3.0, электронные гипертекстовые учебники), подключения всех школ к высокоскоростному интернету, развития дистанционного образования и образовательных сервисов для учащихся; внедрение и распространение новых информационных продуктов и технологий в учреждениях культуры (электронных музейных библиотек, электронного научно-справочного аппарата архивных фондов, интерактивных тематических экспозиций, виртуальных тематических коллекций и выставок, компьютерных инсталляций, виртуального концертного зала и т.д.); проведение интерактивных уроков с использованием мультимедийных форматов в рамках дополнительного образования, превращение библиотек в пространство для креативного творчества.</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xml:space="preserve">В области сельского хозяйства предстоит организовать: </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содействие использованию зарегистрированными в муниципальном образовании организациями агропромышленного комплекса цифровой платформы «Цифровое сельское хозяйство», включающей большие данные об объектах сельскохозяйственных ресурсов (земля, сельскохозяйственные животные, техника) и системы цифрового мониторинга (земель; семенного материала, средств защиты растений, удобрений; сельскохозяйственных животных и продукции животноводства; специфических групп продуктов);</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внедрение цифрового отраслевого планирования сельскохозяйственного производства на основе ресурсов цифровой платформы «Цифровое сельское хозяйство»;</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внедрение систем интеллектуального планирования использования земель;</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содействие использованию организациями агропромышленного комплекса муниципального образования цифровой платформы «Агрорешения», в том числе для получения финансовых, страховых и иных услуг;</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содействие реализации пилотных проектов внедрения отечественных комплексных цифровых агрорешений для предприятий агропромышленного комплекса, в том числе проектов «умных ферм».</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 сфере пассажирских перевозок и общественного транспорта:</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внедрение технологий безналичной оплаты проезда на общественном транспорте;</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интеграция транспортных услуг на принципах мультимодальности, включая тарифно-билетную интеграцию («единый билет»), контрактную интеграцию с перевозчиками на разных видах транспорта, интеграцию с операторами платных участков уличной дорожной сети и парковок;</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создание системы контроля качества работы предприятий пассажирского автомобильного транспорта на маршрутах регулярных сообщений (выходов, соблюдения расписания, безопасности вождения) на основе технологий ГЛОНАСС;</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внедрение централизованных платформ мониторинга и управления  транспортной системой;</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xml:space="preserve">внедрение систем информирования участников дорожного движения в режиме реального времени о чрезвычайных ситуациях, авариях, заторах, метеорологической обстановке, в том числе с использованием мобильной связи. </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 сфере грузоперевозок:</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организация мониторинга грузов и состояния транспортной инфраструктуры;</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внедрение систем весогабаритного контроля перевозки крупногабаритных, тяжеловесных грузов на автомобильных дорогах;</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внедрение систем выдачи специальных разрешений и согласований на перевозку тяжеловесных и (или) крупногабаритных грузов.</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Развитие технологий «Умного города»:</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внедрение систем контроля и управления инженерной инфраструктурой в зданиях;</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внедрение приборов, узлов, систем учета и управления режимами, предусматривающих передачу измерений и управление в режиме онлайн;</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цифровизация работы коммунальных предприятий, в том числе внедрение сервисов дистанционного контроля состояния коммунальной инфраструктуры и ее функционирования, работы коммунальной техники, контроля и управления заданиями, выполняемыми полевыми сотрудниками;</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внедрение сервисов онлайн обращений граждан (в том числе электронная приемная);</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реализация энергосервисных контактов в многоквартирных домах и общественных зданиях;</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внедрение систем проведения онлайн общих собраний собственников многоквартирных домов;</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внедрение онлайн-сервисов газовой безопасности;</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внедрение открытых систем оказания дополнительных сервисов жителям многоквартирных домов;</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внедрение систем мониторинга сбора, транспортирования, обработки, утилизации, обезвреживания, захоронения твердых коммунальных отходов;</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внедрение сервисов онлайн обращений граждан;</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мониторинг и охрана окружающей среды;</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внедрение систем экологического мониторинга и мониторинга уровня зашумлённости, информирования граждан об экологических параметрах окружающей среды и администрировании взаимоотношений с предприятиями- нарушителями;</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внедрение сервисов онлайн обращений граждан;</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внедрение систем видеонаблюдения, интегрирующих все источники наблюдения, с функциями биометрической идентификации и видеоаналитики;</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внедрение модуля контроля числа инцидентов с привязкой к конкретной территории, категорирование, систематизация и мониторинг инцидентов, оповещение граждан и предприятий о повышенном уровне опасности;</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внедрение сервисов территориального планирования и землепользования на базе городской информационной модели;</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внедрение на базе единой интегрированной цифровой платформы модуля мониторинга систем жизнеобеспечения города и состояния опасных объектов.</w:t>
      </w:r>
    </w:p>
    <w:p w:rsidR="00CF5E34" w:rsidRDefault="00CF5E34">
      <w:pPr>
        <w:spacing w:after="0" w:line="240" w:lineRule="auto"/>
        <w:ind w:firstLine="709"/>
        <w:jc w:val="both"/>
        <w:rPr>
          <w:rFonts w:ascii="Times New Roman" w:hAnsi="Times New Roman"/>
          <w:sz w:val="24"/>
          <w:szCs w:val="24"/>
        </w:rPr>
      </w:pPr>
    </w:p>
    <w:p w:rsidR="00CF5E34" w:rsidRDefault="00D91FC8">
      <w:pPr>
        <w:pStyle w:val="Heading1"/>
        <w:spacing w:before="0" w:after="200" w:line="240" w:lineRule="auto"/>
        <w:jc w:val="center"/>
        <w:rPr>
          <w:rFonts w:ascii="Times New Roman" w:hAnsi="Times New Roman"/>
          <w:color w:val="00000A"/>
          <w:sz w:val="24"/>
          <w:szCs w:val="24"/>
        </w:rPr>
      </w:pPr>
      <w:bookmarkStart w:id="55" w:name="_Toc53968112"/>
      <w:bookmarkEnd w:id="55"/>
      <w:r>
        <w:rPr>
          <w:rFonts w:ascii="Times New Roman" w:hAnsi="Times New Roman"/>
          <w:color w:val="00000A"/>
          <w:sz w:val="24"/>
          <w:szCs w:val="24"/>
        </w:rPr>
        <w:t>5. Механизмы реализации Стратегии</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Реализация Стратегии должна быть обеспечена созданием институциональных условий и проведением инвестиционной и инновационной политики, способствующих повышению долгосрочной конкурентоспособности района, росту его инвестиционного потенциала.</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Реализация Стратегии требует взаимодействия всех заинтересованных в развитии района сторон: населения, бизнеса, местного самоуправления и органов государственной власти края и включает в себя следующие механизмы.</w:t>
      </w:r>
    </w:p>
    <w:p w:rsidR="00CF5E34" w:rsidRDefault="00CF5E34">
      <w:pPr>
        <w:spacing w:after="0" w:line="240" w:lineRule="auto"/>
        <w:ind w:firstLine="720"/>
        <w:jc w:val="both"/>
        <w:rPr>
          <w:rFonts w:ascii="Times New Roman" w:hAnsi="Times New Roman"/>
          <w:b/>
          <w:sz w:val="24"/>
          <w:szCs w:val="24"/>
        </w:rPr>
      </w:pPr>
    </w:p>
    <w:p w:rsidR="00CF5E34" w:rsidRDefault="00D91FC8">
      <w:pPr>
        <w:spacing w:after="0" w:line="240" w:lineRule="auto"/>
        <w:ind w:firstLine="720"/>
        <w:jc w:val="center"/>
        <w:rPr>
          <w:rFonts w:ascii="Times New Roman" w:hAnsi="Times New Roman"/>
          <w:b/>
          <w:sz w:val="24"/>
          <w:szCs w:val="24"/>
        </w:rPr>
      </w:pPr>
      <w:r>
        <w:rPr>
          <w:rFonts w:ascii="Times New Roman" w:hAnsi="Times New Roman"/>
          <w:b/>
          <w:sz w:val="24"/>
          <w:szCs w:val="24"/>
        </w:rPr>
        <w:t>5.1. Организационно-управленческие</w:t>
      </w:r>
    </w:p>
    <w:p w:rsidR="009D2ED5" w:rsidRDefault="009D2ED5">
      <w:pPr>
        <w:spacing w:after="0" w:line="240" w:lineRule="auto"/>
        <w:ind w:firstLine="720"/>
        <w:jc w:val="both"/>
        <w:rPr>
          <w:rFonts w:ascii="Times New Roman" w:hAnsi="Times New Roman"/>
          <w:sz w:val="24"/>
          <w:szCs w:val="24"/>
        </w:rPr>
      </w:pP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5.1.1. Создание коллегиального органа для осуществления мониторинга и корректировки стратегии, предполагающее создание Координационного Совета по реализации Стратегии социально-экономического развития  Смоленского района.</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5.1.2.Межмуниципальное сотрудничество, предполагающее трудовую миграцию, деятельность в социальной сфере, сотрудничество в сельском хозяйстве (кооперация), транспортном обслуживании и в переработке сельскохозяйственной продукции.</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5.1.3. Концепция открытости муниципалитета, предполагающая:</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продолжение внедрения механизмов «электронного правительства»;</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оказание муниципальных услуг в электронном виде;</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работу с референтными группами;</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принятие планов деятельности на 2019–2024 годы и годовой публичной декларации целей и задач с их общественным обсуждением и экспертным сопровождением;</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размещение информации о деятельности;</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публичную отчетность;</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независимую антикоррупционную  экспертизу и общественный мониторинг правоприменения</w:t>
      </w:r>
      <w:r>
        <w:rPr>
          <w:rFonts w:ascii="Times New Roman" w:hAnsi="Times New Roman"/>
          <w:sz w:val="24"/>
          <w:szCs w:val="24"/>
          <w:highlight w:val="lightGray"/>
        </w:rPr>
        <w:t>;</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обеспечение понятности нормативно-правового регулирования и муниципальной политики;</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работу с открытыми данными;</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взаимодействие с общественным советом;</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взаимодействие со СМИ;</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работу с обращениями граждан, общественных объединений и предпринимательского сообщества.</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5.1.4. Заключение трехсторонних соглашений о регулировании социально-трудовых отношений, предполагающее заключение районного трехстороннего Соглашения по регулированию социально – трудовых отношений в Смоленском районе между администрацией Смоленского района, работодателями в лице Совета предпринимателей Смоленского района и представителями работников в лице организаций профсоюзов Смоленского района.</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xml:space="preserve">5.1.5. Активная работа с внешними агентами развития:  </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развитие механизмов государственно-частного и муниципально-частного партнерства в приоритетных направлениях развития муниципального образования (при реализации инфраструктурных, социальных и других общественно значимых стратегических проектов).</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xml:space="preserve">– поддержка малого и среднего предпринимательства в секторах экономики, задействованных в реализации стратегических проектов. </w:t>
      </w:r>
    </w:p>
    <w:p w:rsidR="00CF5E34" w:rsidRDefault="00D91FC8">
      <w:pPr>
        <w:spacing w:after="0" w:line="240" w:lineRule="auto"/>
        <w:ind w:firstLine="720"/>
        <w:jc w:val="both"/>
        <w:rPr>
          <w:rFonts w:ascii="Times New Roman" w:hAnsi="Times New Roman"/>
          <w:color w:val="000000"/>
          <w:sz w:val="24"/>
          <w:szCs w:val="24"/>
        </w:rPr>
      </w:pPr>
      <w:r>
        <w:rPr>
          <w:rFonts w:ascii="Times New Roman" w:hAnsi="Times New Roman"/>
          <w:sz w:val="24"/>
          <w:szCs w:val="24"/>
        </w:rPr>
        <w:t>5.1.6. Совершенствование программно-целевого планирования и формирование в Смоленском районе новых муниципальных программ по стратегическим направлениям и приоритетам, в частности муниципальную программу  Смоленского района «Устойчивое развитие сельских территорий  Смол</w:t>
      </w:r>
      <w:r>
        <w:rPr>
          <w:rFonts w:ascii="Times New Roman" w:hAnsi="Times New Roman"/>
          <w:color w:val="000000"/>
          <w:sz w:val="24"/>
          <w:szCs w:val="24"/>
        </w:rPr>
        <w:t>енского района», а также корректировку действующих муниципальных программ Смоленского района.</w:t>
      </w:r>
    </w:p>
    <w:p w:rsidR="00CF5E34" w:rsidRDefault="00D91FC8">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5.1.7. Повышение уровня участия населения в решении задач социально-экономического развития муниципального образования (проведение сельских сходов, общественных слушаний).</w:t>
      </w:r>
    </w:p>
    <w:p w:rsidR="00CF5E34" w:rsidRDefault="00D91FC8">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5.1.8. Поддержка гражданских инициатив, содействие развитию гражданского общества;</w:t>
      </w:r>
    </w:p>
    <w:p w:rsidR="00CF5E34" w:rsidRDefault="00D91FC8">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5.1.9. Повышение эффективности муниципального управления(формирование системы независимой оценки качества предоставляемых услуг).</w:t>
      </w:r>
    </w:p>
    <w:p w:rsidR="00CF5E34" w:rsidRDefault="00CF5E34">
      <w:pPr>
        <w:spacing w:after="0" w:line="240" w:lineRule="auto"/>
        <w:ind w:firstLine="720"/>
        <w:jc w:val="both"/>
        <w:rPr>
          <w:rFonts w:ascii="Times New Roman" w:hAnsi="Times New Roman"/>
          <w:b/>
          <w:color w:val="000000"/>
          <w:sz w:val="24"/>
          <w:szCs w:val="24"/>
        </w:rPr>
      </w:pPr>
    </w:p>
    <w:p w:rsidR="00CF5E34" w:rsidRDefault="00D91FC8">
      <w:pPr>
        <w:spacing w:after="0" w:line="240" w:lineRule="auto"/>
        <w:ind w:firstLine="720"/>
        <w:jc w:val="both"/>
        <w:rPr>
          <w:rFonts w:ascii="Times New Roman" w:hAnsi="Times New Roman"/>
          <w:b/>
          <w:color w:val="000000"/>
          <w:sz w:val="24"/>
          <w:szCs w:val="24"/>
        </w:rPr>
      </w:pPr>
      <w:r>
        <w:rPr>
          <w:rFonts w:ascii="Times New Roman" w:hAnsi="Times New Roman"/>
          <w:b/>
          <w:color w:val="000000"/>
          <w:sz w:val="24"/>
          <w:szCs w:val="24"/>
        </w:rPr>
        <w:t>5.2. Нормативно-правовые</w:t>
      </w:r>
    </w:p>
    <w:p w:rsidR="00CF5E34" w:rsidRDefault="00CF5E34">
      <w:pPr>
        <w:spacing w:after="0" w:line="240" w:lineRule="auto"/>
        <w:ind w:firstLine="720"/>
        <w:jc w:val="both"/>
        <w:rPr>
          <w:rFonts w:ascii="Times New Roman" w:hAnsi="Times New Roman"/>
          <w:color w:val="000000"/>
          <w:sz w:val="24"/>
          <w:szCs w:val="24"/>
        </w:rPr>
      </w:pPr>
    </w:p>
    <w:p w:rsidR="00CF5E34" w:rsidRDefault="00D91FC8">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5.2.1 Разработка плана мероприятий по реализации стратегии, разработка и корректировка муниципальных программ </w:t>
      </w:r>
    </w:p>
    <w:p w:rsidR="00CF5E34" w:rsidRDefault="00D91FC8">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5.2.2. Разработка документов территориального планирования</w:t>
      </w:r>
    </w:p>
    <w:p w:rsidR="00CF5E34" w:rsidRDefault="00D91FC8">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предполагает:</w:t>
      </w:r>
    </w:p>
    <w:p w:rsidR="00CF5E34" w:rsidRDefault="00D91FC8">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-обеспечение документами территориального планирования сельских поселений района;</w:t>
      </w:r>
    </w:p>
    <w:p w:rsidR="00CF5E34" w:rsidRDefault="00D91FC8">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-обеспечение документами зонирования поселений района.</w:t>
      </w:r>
    </w:p>
    <w:p w:rsidR="00CF5E34" w:rsidRDefault="00D91FC8">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5.2.3. Совершенствование нормативно-правовой базы должно осуществляться с учетом как федерального, так и регионального законодательства и выделяемых ими стратегических направлений.</w:t>
      </w:r>
    </w:p>
    <w:p w:rsidR="00CF5E34" w:rsidRDefault="00CF5E34">
      <w:pPr>
        <w:spacing w:after="0" w:line="240" w:lineRule="auto"/>
        <w:ind w:firstLine="720"/>
        <w:jc w:val="both"/>
        <w:rPr>
          <w:rFonts w:ascii="Times New Roman" w:hAnsi="Times New Roman"/>
          <w:b/>
          <w:color w:val="000000"/>
          <w:sz w:val="24"/>
          <w:szCs w:val="24"/>
        </w:rPr>
      </w:pPr>
    </w:p>
    <w:p w:rsidR="00CF5E34" w:rsidRDefault="00D91FC8">
      <w:pPr>
        <w:spacing w:after="0" w:line="240" w:lineRule="auto"/>
        <w:ind w:firstLine="720"/>
        <w:jc w:val="both"/>
        <w:rPr>
          <w:rFonts w:ascii="Times New Roman" w:hAnsi="Times New Roman"/>
          <w:b/>
          <w:color w:val="000000"/>
          <w:sz w:val="24"/>
          <w:szCs w:val="24"/>
        </w:rPr>
      </w:pPr>
      <w:r>
        <w:rPr>
          <w:rFonts w:ascii="Times New Roman" w:hAnsi="Times New Roman"/>
          <w:b/>
          <w:color w:val="000000"/>
          <w:sz w:val="24"/>
          <w:szCs w:val="24"/>
        </w:rPr>
        <w:t>5.3. Финансово-экономические</w:t>
      </w:r>
    </w:p>
    <w:p w:rsidR="00CF5E34" w:rsidRDefault="00CF5E34">
      <w:pPr>
        <w:spacing w:after="0" w:line="240" w:lineRule="auto"/>
        <w:ind w:firstLine="720"/>
        <w:jc w:val="both"/>
        <w:rPr>
          <w:rFonts w:ascii="Times New Roman" w:hAnsi="Times New Roman"/>
          <w:color w:val="000000"/>
          <w:sz w:val="24"/>
          <w:szCs w:val="24"/>
        </w:rPr>
      </w:pPr>
    </w:p>
    <w:p w:rsidR="00CF5E34" w:rsidRDefault="00D91FC8">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5.3.1 Участие в федеральных программах, государственных региональных программах, в программах инициативного бюджетирования.</w:t>
      </w:r>
    </w:p>
    <w:p w:rsidR="00CF5E34" w:rsidRDefault="00D91FC8">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5.3.2. ГЧП и МЧП, предполагающее сотрудничество различных участников и четкое разделение сферы компетенции и функций муниципального управления и частных предпринимательских структур.</w:t>
      </w:r>
    </w:p>
    <w:p w:rsidR="00CF5E34" w:rsidRDefault="00D91FC8">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5.3.3. Стимулирование инвестиционной и предпринимательской деятельности, предполагающее:</w:t>
      </w:r>
    </w:p>
    <w:p w:rsidR="00CF5E34" w:rsidRDefault="00D91FC8">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улучшение инвестиционного климата и инвестиционного потенциала Смоленского района, стимулирование районных инвесторов и привлечение в Смоленский район добросовестных внешних инвесторов для активного участия в социально-экономическом развитии  Смоленского района;</w:t>
      </w:r>
    </w:p>
    <w:p w:rsidR="00CF5E34" w:rsidRDefault="00D91FC8">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содействие в реализации инвестиционных проектов, соответствующих приоритетным направлениям развития экономики Смоленского района;</w:t>
      </w:r>
    </w:p>
    <w:p w:rsidR="00CF5E34" w:rsidRDefault="00D91FC8">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развитие деловой активности, предпринимательских и инновационных инициатив, как со стороны крупного и малого бизнеса, так и общественных организаций;</w:t>
      </w:r>
    </w:p>
    <w:p w:rsidR="00CF5E34" w:rsidRDefault="00D91FC8">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финансовую поддержку субъектов инвестиционной и предпринимательской деятельности.</w:t>
      </w:r>
    </w:p>
    <w:p w:rsidR="00CF5E34" w:rsidRDefault="00D91FC8">
      <w:pPr>
        <w:spacing w:after="0" w:line="240" w:lineRule="auto"/>
        <w:ind w:firstLine="720"/>
        <w:jc w:val="both"/>
        <w:rPr>
          <w:rFonts w:ascii="Times New Roman" w:hAnsi="Times New Roman"/>
          <w:sz w:val="24"/>
          <w:szCs w:val="24"/>
        </w:rPr>
      </w:pPr>
      <w:r>
        <w:rPr>
          <w:rFonts w:ascii="Times New Roman" w:hAnsi="Times New Roman"/>
          <w:color w:val="000000"/>
          <w:sz w:val="24"/>
          <w:szCs w:val="24"/>
        </w:rPr>
        <w:t>5.3.4. Сохранение роли муниципального заказа в формировании спроса на продукцию местных производителей, предполагающее сохранение роли муниципального заказа в формировании внутреннего рынка района, повышение эффективности механизмов стимулирования эффективного выполнения контрактов, дальнейшее развитие процедур конкурсного размещения муниципального заказа.</w:t>
      </w:r>
    </w:p>
    <w:p w:rsidR="00CF5E34" w:rsidRDefault="00CF5E34">
      <w:pPr>
        <w:rPr>
          <w:rStyle w:val="10"/>
          <w:rFonts w:eastAsia="Calibri"/>
          <w:sz w:val="24"/>
          <w:szCs w:val="24"/>
        </w:rPr>
      </w:pPr>
    </w:p>
    <w:p w:rsidR="00CF5E34" w:rsidRDefault="00D91FC8">
      <w:pPr>
        <w:pStyle w:val="Heading1"/>
        <w:spacing w:before="0" w:after="200" w:line="240" w:lineRule="auto"/>
        <w:jc w:val="center"/>
        <w:rPr>
          <w:rFonts w:ascii="Times New Roman" w:hAnsi="Times New Roman"/>
          <w:color w:val="00000A"/>
          <w:sz w:val="24"/>
          <w:szCs w:val="24"/>
        </w:rPr>
      </w:pPr>
      <w:bookmarkStart w:id="56" w:name="_Toc53968113"/>
      <w:bookmarkEnd w:id="56"/>
      <w:r>
        <w:rPr>
          <w:rFonts w:ascii="Times New Roman" w:hAnsi="Times New Roman"/>
          <w:color w:val="00000A"/>
          <w:sz w:val="24"/>
          <w:szCs w:val="24"/>
        </w:rPr>
        <w:t>6. Оценка финансовых ресурсов, необходимых для реализации  Стратегии</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Источниками финансирования реализации Стратегии являются бюджетные (федеральный, краевой и местный бюджеты) и внебюджетные средства (средства инвесторов и др.).</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Привлечение средств федерального и краевого бюджетов будет осуществляться посредством реализации муниципальных программ в соответствии с бюджетным законодательством Российской Федерации и действующими порядками финансирования государственных программ Российской Федерации и Алтайского края в пределах общего объема бюджетных ассигнований, утвержденных федеральным и краевым бюджетами на соответствующий год и плановый период.</w:t>
      </w: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При расчете ориентировочного объема внебюджетных средств учтена стоимость инвестиционных проектов, которые планируются к реализации на территории муниципалитета.</w:t>
      </w:r>
    </w:p>
    <w:p w:rsidR="00CF5E34" w:rsidRDefault="00CF5E34">
      <w:pPr>
        <w:spacing w:after="0" w:line="240" w:lineRule="auto"/>
        <w:ind w:firstLine="720"/>
        <w:jc w:val="both"/>
        <w:rPr>
          <w:rFonts w:ascii="Times New Roman" w:hAnsi="Times New Roman"/>
          <w:sz w:val="24"/>
          <w:szCs w:val="24"/>
        </w:rPr>
      </w:pPr>
    </w:p>
    <w:p w:rsidR="00CF5E34" w:rsidRDefault="00CF5E34">
      <w:pPr>
        <w:spacing w:after="0" w:line="240" w:lineRule="auto"/>
        <w:ind w:firstLine="720"/>
        <w:jc w:val="both"/>
        <w:rPr>
          <w:rFonts w:ascii="Times New Roman" w:hAnsi="Times New Roman"/>
        </w:rPr>
      </w:pPr>
    </w:p>
    <w:p w:rsidR="00CF5E34" w:rsidRDefault="00D91FC8">
      <w:pPr>
        <w:spacing w:after="0" w:line="240" w:lineRule="auto"/>
        <w:jc w:val="both"/>
        <w:rPr>
          <w:rFonts w:ascii="Times New Roman" w:hAnsi="Times New Roman"/>
          <w:sz w:val="24"/>
          <w:szCs w:val="24"/>
        </w:rPr>
      </w:pPr>
      <w:r>
        <w:rPr>
          <w:rFonts w:ascii="Times New Roman" w:hAnsi="Times New Roman"/>
          <w:sz w:val="24"/>
          <w:szCs w:val="24"/>
        </w:rPr>
        <w:t>Таблица 46 – Финансовое обеспечение стратегии Смоленского района, млн. рублей</w:t>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tblPr>
      <w:tblGrid>
        <w:gridCol w:w="8808"/>
        <w:gridCol w:w="1472"/>
      </w:tblGrid>
      <w:tr w:rsidR="00CF5E34">
        <w:trPr>
          <w:trHeight w:val="288"/>
        </w:trPr>
        <w:tc>
          <w:tcPr>
            <w:tcW w:w="8622"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144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Сумма</w:t>
            </w:r>
          </w:p>
        </w:tc>
      </w:tr>
      <w:tr w:rsidR="00CF5E34">
        <w:trPr>
          <w:trHeight w:val="726"/>
        </w:trPr>
        <w:tc>
          <w:tcPr>
            <w:tcW w:w="862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CF5E34">
            <w:pPr>
              <w:spacing w:after="0" w:line="240" w:lineRule="auto"/>
              <w:rPr>
                <w:rFonts w:ascii="Times New Roman" w:hAnsi="Times New Roman"/>
                <w:sz w:val="24"/>
                <w:szCs w:val="24"/>
              </w:rPr>
            </w:pPr>
          </w:p>
        </w:tc>
        <w:tc>
          <w:tcPr>
            <w:tcW w:w="144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CF5E34">
            <w:pPr>
              <w:spacing w:after="0" w:line="240" w:lineRule="auto"/>
              <w:jc w:val="center"/>
              <w:rPr>
                <w:rFonts w:ascii="Times New Roman" w:hAnsi="Times New Roman"/>
                <w:sz w:val="24"/>
                <w:szCs w:val="24"/>
              </w:rPr>
            </w:pPr>
          </w:p>
        </w:tc>
      </w:tr>
      <w:tr w:rsidR="00CF5E34">
        <w:trPr>
          <w:trHeight w:val="726"/>
        </w:trPr>
        <w:tc>
          <w:tcPr>
            <w:tcW w:w="86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rPr>
                <w:rFonts w:ascii="Times New Roman" w:hAnsi="Times New Roman"/>
                <w:sz w:val="24"/>
                <w:szCs w:val="24"/>
              </w:rPr>
            </w:pPr>
            <w:r>
              <w:rPr>
                <w:rFonts w:ascii="Times New Roman" w:hAnsi="Times New Roman"/>
                <w:sz w:val="24"/>
                <w:szCs w:val="24"/>
              </w:rPr>
              <w:t>Средства федерального бюджета</w:t>
            </w:r>
          </w:p>
        </w:tc>
        <w:tc>
          <w:tcPr>
            <w:tcW w:w="14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jc w:val="center"/>
              <w:rPr>
                <w:rFonts w:ascii="Times New Roman" w:hAnsi="Times New Roman"/>
                <w:sz w:val="24"/>
                <w:szCs w:val="24"/>
              </w:rPr>
            </w:pPr>
            <w:r>
              <w:rPr>
                <w:rFonts w:ascii="Times New Roman" w:hAnsi="Times New Roman"/>
                <w:sz w:val="24"/>
                <w:szCs w:val="24"/>
              </w:rPr>
              <w:t>160301,8</w:t>
            </w:r>
          </w:p>
        </w:tc>
      </w:tr>
      <w:tr w:rsidR="00CF5E34">
        <w:tc>
          <w:tcPr>
            <w:tcW w:w="86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rPr>
                <w:rFonts w:ascii="Times New Roman" w:hAnsi="Times New Roman"/>
                <w:sz w:val="24"/>
                <w:szCs w:val="24"/>
              </w:rPr>
            </w:pPr>
            <w:r>
              <w:rPr>
                <w:rFonts w:ascii="Times New Roman" w:hAnsi="Times New Roman"/>
                <w:sz w:val="24"/>
                <w:szCs w:val="24"/>
              </w:rPr>
              <w:t>Средства краевого бюджета</w:t>
            </w:r>
          </w:p>
        </w:tc>
        <w:tc>
          <w:tcPr>
            <w:tcW w:w="14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keepNext/>
              <w:widowControl w:val="0"/>
              <w:jc w:val="center"/>
              <w:rPr>
                <w:rFonts w:ascii="Times New Roman" w:eastAsia="Calibri" w:hAnsi="Times New Roman"/>
                <w:sz w:val="24"/>
                <w:szCs w:val="24"/>
                <w:highlight w:val="white"/>
                <w:lang w:val="en-US"/>
              </w:rPr>
            </w:pPr>
            <w:r>
              <w:rPr>
                <w:rFonts w:ascii="Times New Roman" w:eastAsia="Calibri" w:hAnsi="Times New Roman"/>
                <w:sz w:val="24"/>
                <w:szCs w:val="24"/>
                <w:shd w:val="clear" w:color="auto" w:fill="FFFFFF"/>
              </w:rPr>
              <w:t>1050114,0</w:t>
            </w:r>
          </w:p>
        </w:tc>
      </w:tr>
      <w:tr w:rsidR="00CF5E34">
        <w:tc>
          <w:tcPr>
            <w:tcW w:w="86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rPr>
                <w:rFonts w:ascii="Times New Roman" w:hAnsi="Times New Roman"/>
                <w:sz w:val="24"/>
                <w:szCs w:val="24"/>
              </w:rPr>
            </w:pPr>
            <w:r>
              <w:rPr>
                <w:rFonts w:ascii="Times New Roman" w:hAnsi="Times New Roman"/>
                <w:sz w:val="24"/>
                <w:szCs w:val="24"/>
              </w:rPr>
              <w:t>Средства местного бюджета</w:t>
            </w:r>
          </w:p>
        </w:tc>
        <w:tc>
          <w:tcPr>
            <w:tcW w:w="14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keepNext/>
              <w:widowControl w:val="0"/>
              <w:jc w:val="center"/>
              <w:rPr>
                <w:rFonts w:ascii="Times New Roman" w:eastAsia="Calibri" w:hAnsi="Times New Roman"/>
                <w:sz w:val="24"/>
                <w:szCs w:val="24"/>
                <w:highlight w:val="white"/>
              </w:rPr>
            </w:pPr>
            <w:r>
              <w:rPr>
                <w:rFonts w:ascii="Times New Roman" w:eastAsia="Calibri" w:hAnsi="Times New Roman"/>
                <w:sz w:val="24"/>
                <w:szCs w:val="24"/>
                <w:shd w:val="clear" w:color="auto" w:fill="FFFFFF"/>
              </w:rPr>
              <w:t>100607,0</w:t>
            </w:r>
          </w:p>
        </w:tc>
      </w:tr>
      <w:tr w:rsidR="00CF5E34">
        <w:tc>
          <w:tcPr>
            <w:tcW w:w="86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rPr>
                <w:rFonts w:ascii="Times New Roman" w:hAnsi="Times New Roman"/>
                <w:sz w:val="24"/>
                <w:szCs w:val="24"/>
              </w:rPr>
            </w:pPr>
            <w:r>
              <w:rPr>
                <w:rFonts w:ascii="Times New Roman" w:eastAsia="Calibri" w:hAnsi="Times New Roman"/>
                <w:sz w:val="24"/>
                <w:szCs w:val="24"/>
                <w:shd w:val="clear" w:color="auto" w:fill="FFFFFF"/>
              </w:rPr>
              <w:t>Внебюджетные средства (средства инвесторов)</w:t>
            </w:r>
          </w:p>
        </w:tc>
        <w:tc>
          <w:tcPr>
            <w:tcW w:w="14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keepNext/>
              <w:widowControl w:val="0"/>
              <w:jc w:val="center"/>
              <w:rPr>
                <w:rFonts w:ascii="Times New Roman" w:hAnsi="Times New Roman"/>
                <w:sz w:val="24"/>
                <w:szCs w:val="24"/>
              </w:rPr>
            </w:pPr>
            <w:r>
              <w:rPr>
                <w:rFonts w:ascii="Times New Roman" w:hAnsi="Times New Roman"/>
                <w:sz w:val="24"/>
                <w:szCs w:val="24"/>
              </w:rPr>
              <w:t>221100,0</w:t>
            </w:r>
          </w:p>
        </w:tc>
      </w:tr>
      <w:tr w:rsidR="00CF5E34">
        <w:tc>
          <w:tcPr>
            <w:tcW w:w="86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F5E34" w:rsidRDefault="00D91FC8">
            <w:pPr>
              <w:spacing w:after="0" w:line="240" w:lineRule="auto"/>
              <w:rPr>
                <w:rFonts w:ascii="Times New Roman" w:hAnsi="Times New Roman"/>
                <w:sz w:val="24"/>
                <w:szCs w:val="24"/>
              </w:rPr>
            </w:pPr>
            <w:r>
              <w:rPr>
                <w:rFonts w:ascii="Times New Roman" w:eastAsia="Calibri" w:hAnsi="Times New Roman"/>
                <w:sz w:val="24"/>
                <w:szCs w:val="24"/>
                <w:shd w:val="clear" w:color="auto" w:fill="FFFFFF"/>
              </w:rPr>
              <w:t>Общий объем</w:t>
            </w:r>
          </w:p>
        </w:tc>
        <w:tc>
          <w:tcPr>
            <w:tcW w:w="14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F5E34" w:rsidRDefault="00D91FC8">
            <w:pPr>
              <w:keepNext/>
              <w:widowControl w:val="0"/>
              <w:jc w:val="center"/>
              <w:rPr>
                <w:rFonts w:ascii="Times New Roman" w:hAnsi="Times New Roman"/>
                <w:sz w:val="24"/>
                <w:szCs w:val="24"/>
              </w:rPr>
            </w:pPr>
            <w:r>
              <w:rPr>
                <w:rFonts w:ascii="Times New Roman" w:hAnsi="Times New Roman"/>
                <w:sz w:val="24"/>
                <w:szCs w:val="24"/>
              </w:rPr>
              <w:t>1371821,0</w:t>
            </w:r>
          </w:p>
        </w:tc>
      </w:tr>
    </w:tbl>
    <w:p w:rsidR="00CF5E34" w:rsidRDefault="00CF5E34">
      <w:pPr>
        <w:spacing w:after="0" w:line="240" w:lineRule="auto"/>
        <w:ind w:firstLine="720"/>
        <w:jc w:val="both"/>
        <w:rPr>
          <w:rFonts w:ascii="Times New Roman" w:hAnsi="Times New Roman"/>
          <w:sz w:val="24"/>
          <w:szCs w:val="24"/>
        </w:rPr>
      </w:pPr>
    </w:p>
    <w:p w:rsidR="00CF5E34" w:rsidRDefault="00D91FC8">
      <w:pPr>
        <w:spacing w:after="0" w:line="240" w:lineRule="auto"/>
        <w:ind w:firstLine="720"/>
        <w:jc w:val="both"/>
        <w:rPr>
          <w:rFonts w:ascii="Times New Roman" w:hAnsi="Times New Roman"/>
          <w:sz w:val="24"/>
          <w:szCs w:val="24"/>
        </w:rPr>
      </w:pPr>
      <w:r>
        <w:rPr>
          <w:rFonts w:ascii="Times New Roman" w:hAnsi="Times New Roman"/>
          <w:sz w:val="24"/>
          <w:szCs w:val="24"/>
        </w:rPr>
        <w:t xml:space="preserve">Всего на реализацию Стратегии в 2020-2035 годах планируется привлечь 1371821,0 млн. рублей. </w:t>
      </w:r>
    </w:p>
    <w:p w:rsidR="00CF5E34" w:rsidRDefault="00D91FC8">
      <w:pPr>
        <w:spacing w:after="0" w:line="240" w:lineRule="auto"/>
        <w:ind w:firstLine="720"/>
        <w:jc w:val="both"/>
        <w:rPr>
          <w:rStyle w:val="10"/>
          <w:rFonts w:eastAsia="Calibri"/>
          <w:color w:val="00000A"/>
          <w:sz w:val="28"/>
          <w:szCs w:val="28"/>
        </w:rPr>
      </w:pPr>
      <w:r>
        <w:rPr>
          <w:rFonts w:ascii="Times New Roman" w:hAnsi="Times New Roman"/>
          <w:sz w:val="24"/>
          <w:szCs w:val="24"/>
        </w:rPr>
        <w:t xml:space="preserve">Запланированные меры по улучшению инвестиционного климата и ожидаемые параметры инвестиционно-финансовых ресурсов создадут необходимую основу для реализации целей, приоритетов стратегии». </w:t>
      </w:r>
    </w:p>
    <w:p w:rsidR="00CF5E34" w:rsidRDefault="00D91FC8">
      <w:pPr>
        <w:spacing w:after="0" w:line="240" w:lineRule="auto"/>
        <w:rPr>
          <w:sz w:val="28"/>
          <w:szCs w:val="28"/>
        </w:rPr>
      </w:pPr>
      <w:r>
        <w:br w:type="page"/>
      </w:r>
    </w:p>
    <w:p w:rsidR="00CF5E34" w:rsidRDefault="00D91FC8">
      <w:pPr>
        <w:pStyle w:val="Heading1"/>
        <w:spacing w:before="0" w:after="200" w:line="240" w:lineRule="auto"/>
        <w:jc w:val="center"/>
        <w:rPr>
          <w:rFonts w:ascii="Times New Roman" w:hAnsi="Times New Roman"/>
          <w:color w:val="00000A"/>
          <w:sz w:val="24"/>
          <w:szCs w:val="24"/>
        </w:rPr>
      </w:pPr>
      <w:bookmarkStart w:id="57" w:name="_Toc53968114"/>
      <w:bookmarkEnd w:id="57"/>
      <w:r>
        <w:rPr>
          <w:rFonts w:ascii="Times New Roman" w:hAnsi="Times New Roman"/>
          <w:color w:val="00000A"/>
          <w:sz w:val="24"/>
          <w:szCs w:val="24"/>
        </w:rPr>
        <w:t>ПРИЛОЖЕНИЕ</w:t>
      </w:r>
    </w:p>
    <w:p w:rsidR="00CF5E34" w:rsidRDefault="00CF5E34">
      <w:pPr>
        <w:spacing w:after="0" w:line="240" w:lineRule="auto"/>
        <w:ind w:firstLine="720"/>
        <w:jc w:val="both"/>
      </w:pPr>
    </w:p>
    <w:sectPr w:rsidR="00CF5E34" w:rsidSect="00CF5E34">
      <w:headerReference w:type="default" r:id="rId105"/>
      <w:footerReference w:type="default" r:id="rId106"/>
      <w:pgSz w:w="11906" w:h="16838"/>
      <w:pgMar w:top="1135" w:right="566" w:bottom="851" w:left="1276" w:header="0"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827" w:rsidRDefault="00301827" w:rsidP="00CF5E34">
      <w:pPr>
        <w:spacing w:after="0" w:line="240" w:lineRule="auto"/>
      </w:pPr>
      <w:r>
        <w:separator/>
      </w:r>
    </w:p>
  </w:endnote>
  <w:endnote w:type="continuationSeparator" w:id="1">
    <w:p w:rsidR="00301827" w:rsidRDefault="00301827" w:rsidP="00CF5E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altName w:val="Arial Unicode MS"/>
    <w:charset w:val="01"/>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Sylfaen">
    <w:panose1 w:val="010A0502050306030303"/>
    <w:charset w:val="CC"/>
    <w:family w:val="roman"/>
    <w:pitch w:val="variable"/>
    <w:sig w:usb0="04000687" w:usb1="00000000" w:usb2="00000000" w:usb3="00000000" w:csb0="000000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000" w:usb1="00000000" w:usb2="00000000" w:usb3="00000000" w:csb0="00000000" w:csb1="00000000"/>
  </w:font>
  <w:font w:name="TimesDL">
    <w:charset w:val="CC"/>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Liberation Sans Narrow">
    <w:charset w:val="CC"/>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C49" w:rsidRDefault="0080575B">
    <w:pPr>
      <w:pStyle w:val="Footer"/>
      <w:jc w:val="center"/>
    </w:pPr>
    <w:r w:rsidRPr="0080575B">
      <w:rPr>
        <w:rFonts w:ascii="Times New Roman" w:hAnsi="Times New Roman"/>
        <w:b/>
      </w:rPr>
      <w:fldChar w:fldCharType="begin"/>
    </w:r>
    <w:r w:rsidR="00346C49">
      <w:instrText>PAGE</w:instrText>
    </w:r>
    <w:r>
      <w:fldChar w:fldCharType="separate"/>
    </w:r>
    <w:r w:rsidR="00720A14">
      <w:rPr>
        <w:noProof/>
      </w:rPr>
      <w:t>1</w:t>
    </w:r>
    <w:r>
      <w:fldChar w:fldCharType="end"/>
    </w:r>
  </w:p>
  <w:p w:rsidR="00346C49" w:rsidRDefault="00346C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C49" w:rsidRDefault="0080575B">
    <w:pPr>
      <w:pStyle w:val="Footer"/>
      <w:jc w:val="center"/>
    </w:pPr>
    <w:r w:rsidRPr="0080575B">
      <w:rPr>
        <w:rFonts w:ascii="Times New Roman" w:hAnsi="Times New Roman"/>
        <w:b/>
      </w:rPr>
      <w:fldChar w:fldCharType="begin"/>
    </w:r>
    <w:r w:rsidR="00346C49">
      <w:instrText>PAGE</w:instrText>
    </w:r>
    <w:r>
      <w:fldChar w:fldCharType="separate"/>
    </w:r>
    <w:r w:rsidR="00720A14">
      <w:rPr>
        <w:noProof/>
      </w:rPr>
      <w:t>2</w:t>
    </w:r>
    <w:r>
      <w:fldChar w:fldCharType="end"/>
    </w:r>
  </w:p>
  <w:p w:rsidR="00346C49" w:rsidRDefault="00346C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C49" w:rsidRDefault="0080575B">
    <w:pPr>
      <w:pStyle w:val="Footer"/>
      <w:jc w:val="center"/>
      <w:rPr>
        <w:rFonts w:ascii="Times New Roman" w:hAnsi="Times New Roman"/>
        <w:b/>
      </w:rPr>
    </w:pPr>
    <w:fldSimple w:instr="PAGE">
      <w:r w:rsidR="00C52FF2">
        <w:rPr>
          <w:noProof/>
        </w:rPr>
        <w:t>4</w:t>
      </w:r>
    </w:fldSimple>
  </w:p>
  <w:p w:rsidR="00346C49" w:rsidRDefault="00346C4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C49" w:rsidRDefault="0080575B">
    <w:pPr>
      <w:pStyle w:val="Footer"/>
      <w:jc w:val="center"/>
    </w:pPr>
    <w:fldSimple w:instr="PAGE">
      <w:r w:rsidR="00C52FF2">
        <w:rPr>
          <w:noProof/>
        </w:rPr>
        <w:t>53</w:t>
      </w:r>
    </w:fldSimple>
  </w:p>
  <w:p w:rsidR="00346C49" w:rsidRDefault="00346C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827" w:rsidRDefault="00301827" w:rsidP="00CF5E34">
      <w:pPr>
        <w:spacing w:after="0" w:line="240" w:lineRule="auto"/>
      </w:pPr>
      <w:r>
        <w:separator/>
      </w:r>
    </w:p>
  </w:footnote>
  <w:footnote w:type="continuationSeparator" w:id="1">
    <w:p w:rsidR="00301827" w:rsidRDefault="00301827" w:rsidP="00CF5E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C49" w:rsidRDefault="00346C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7798"/>
    <w:multiLevelType w:val="multilevel"/>
    <w:tmpl w:val="876CD1C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sz w:val="28"/>
        <w:szCs w:val="3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60F00C0"/>
    <w:multiLevelType w:val="multilevel"/>
    <w:tmpl w:val="C31CB608"/>
    <w:lvl w:ilvl="0">
      <w:start w:val="1"/>
      <w:numFmt w:val="bullet"/>
      <w:lvlText w:val="-"/>
      <w:lvlJc w:val="left"/>
      <w:pPr>
        <w:ind w:left="1080" w:hanging="360"/>
      </w:pPr>
      <w:rPr>
        <w:rFonts w:ascii="OpenSymbol" w:hAnsi="OpenSymbol" w:cs="Open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nsid w:val="1E1372CD"/>
    <w:multiLevelType w:val="multilevel"/>
    <w:tmpl w:val="FDD21344"/>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E4A374A"/>
    <w:multiLevelType w:val="multilevel"/>
    <w:tmpl w:val="93FE02FA"/>
    <w:lvl w:ilvl="0">
      <w:start w:val="1"/>
      <w:numFmt w:val="bullet"/>
      <w:lvlText w:val=""/>
      <w:lvlJc w:val="left"/>
      <w:pPr>
        <w:ind w:left="720" w:hanging="360"/>
      </w:pPr>
      <w:rPr>
        <w:rFonts w:ascii="Wingdings" w:hAnsi="Wingdings"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1BA1D32"/>
    <w:multiLevelType w:val="multilevel"/>
    <w:tmpl w:val="9A28A040"/>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22FD6C47"/>
    <w:multiLevelType w:val="multilevel"/>
    <w:tmpl w:val="399EC2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sz w:val="28"/>
        <w:szCs w:val="3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3BD4969"/>
    <w:multiLevelType w:val="multilevel"/>
    <w:tmpl w:val="E4C4C0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sz w:val="28"/>
        <w:szCs w:val="3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4D529F7"/>
    <w:multiLevelType w:val="multilevel"/>
    <w:tmpl w:val="3C32CE8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sz w:val="28"/>
        <w:szCs w:val="3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6624692"/>
    <w:multiLevelType w:val="multilevel"/>
    <w:tmpl w:val="364E9DCA"/>
    <w:lvl w:ilvl="0">
      <w:start w:val="1"/>
      <w:numFmt w:val="bullet"/>
      <w:lvlText w:val=""/>
      <w:lvlJc w:val="left"/>
      <w:pPr>
        <w:ind w:left="720" w:hanging="360"/>
      </w:pPr>
      <w:rPr>
        <w:rFonts w:ascii="Wingdings" w:hAnsi="Wingdings" w:cs="Symbol" w:hint="default"/>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C9502E7"/>
    <w:multiLevelType w:val="multilevel"/>
    <w:tmpl w:val="07523C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sz w:val="28"/>
        <w:szCs w:val="3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D1A7A78"/>
    <w:multiLevelType w:val="multilevel"/>
    <w:tmpl w:val="2E0E4A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sz w:val="28"/>
        <w:szCs w:val="3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D607AA7"/>
    <w:multiLevelType w:val="multilevel"/>
    <w:tmpl w:val="51FCBD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419537E6"/>
    <w:multiLevelType w:val="multilevel"/>
    <w:tmpl w:val="701E98D8"/>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45841CA6"/>
    <w:multiLevelType w:val="multilevel"/>
    <w:tmpl w:val="8AEA9B24"/>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
    <w:nsid w:val="473B58EA"/>
    <w:multiLevelType w:val="multilevel"/>
    <w:tmpl w:val="AD6A36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4DE1714B"/>
    <w:multiLevelType w:val="multilevel"/>
    <w:tmpl w:val="1308691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51474689"/>
    <w:multiLevelType w:val="multilevel"/>
    <w:tmpl w:val="58DEADC6"/>
    <w:lvl w:ilvl="0">
      <w:start w:val="1"/>
      <w:numFmt w:val="bullet"/>
      <w:lvlText w:val="-"/>
      <w:lvlJc w:val="left"/>
      <w:pPr>
        <w:ind w:left="540" w:firstLine="0"/>
      </w:pPr>
      <w:rPr>
        <w:rFonts w:ascii="Times New Roman" w:hAnsi="Times New Roman" w:cs="Times New Roman" w:hint="default"/>
        <w:sz w:val="24"/>
      </w:rPr>
    </w:lvl>
    <w:lvl w:ilvl="1">
      <w:start w:val="4"/>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17">
    <w:nsid w:val="517529C7"/>
    <w:multiLevelType w:val="multilevel"/>
    <w:tmpl w:val="E2D23280"/>
    <w:lvl w:ilvl="0">
      <w:start w:val="1"/>
      <w:numFmt w:val="bullet"/>
      <w:lvlText w:val="-"/>
      <w:lvlJc w:val="left"/>
      <w:pPr>
        <w:ind w:left="540" w:firstLine="0"/>
      </w:pPr>
      <w:rPr>
        <w:rFonts w:ascii="Times New Roman" w:hAnsi="Times New Roman" w:cs="Times New Roman" w:hint="default"/>
        <w:sz w:val="24"/>
      </w:rPr>
    </w:lvl>
    <w:lvl w:ilvl="1">
      <w:start w:val="4"/>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18">
    <w:nsid w:val="5B3B26C2"/>
    <w:multiLevelType w:val="multilevel"/>
    <w:tmpl w:val="3DD0D37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sz w:val="28"/>
        <w:szCs w:val="3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62C20802"/>
    <w:multiLevelType w:val="multilevel"/>
    <w:tmpl w:val="D5E2E91C"/>
    <w:lvl w:ilvl="0">
      <w:start w:val="1"/>
      <w:numFmt w:val="bullet"/>
      <w:lvlText w:val=""/>
      <w:lvlJc w:val="left"/>
      <w:pPr>
        <w:ind w:left="360" w:hanging="360"/>
      </w:pPr>
      <w:rPr>
        <w:rFonts w:ascii="Wingdings" w:hAnsi="Wingdings" w:cs="Wingdings" w:hint="default"/>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62E24C14"/>
    <w:multiLevelType w:val="multilevel"/>
    <w:tmpl w:val="0A56D5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668E1E59"/>
    <w:multiLevelType w:val="multilevel"/>
    <w:tmpl w:val="D8A007A4"/>
    <w:lvl w:ilvl="0">
      <w:start w:val="1"/>
      <w:numFmt w:val="decimal"/>
      <w:lvlText w:val="%1."/>
      <w:lvlJc w:val="left"/>
      <w:pPr>
        <w:ind w:left="1712" w:firstLine="0"/>
      </w:p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22">
    <w:nsid w:val="66A815AC"/>
    <w:multiLevelType w:val="multilevel"/>
    <w:tmpl w:val="52D8B5A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sz w:val="28"/>
        <w:szCs w:val="3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686236F4"/>
    <w:multiLevelType w:val="hybridMultilevel"/>
    <w:tmpl w:val="BC92E0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EFA413A"/>
    <w:multiLevelType w:val="multilevel"/>
    <w:tmpl w:val="36A852D6"/>
    <w:lvl w:ilvl="0">
      <w:start w:val="1"/>
      <w:numFmt w:val="bullet"/>
      <w:lvlText w:val=""/>
      <w:lvlJc w:val="left"/>
      <w:pPr>
        <w:ind w:left="720" w:hanging="360"/>
      </w:pPr>
      <w:rPr>
        <w:rFonts w:ascii="Wingdings" w:hAnsi="Wingdings"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74EA0D93"/>
    <w:multiLevelType w:val="multilevel"/>
    <w:tmpl w:val="FA460212"/>
    <w:lvl w:ilvl="0">
      <w:start w:val="1"/>
      <w:numFmt w:val="bullet"/>
      <w:lvlText w:val=""/>
      <w:lvlJc w:val="left"/>
      <w:pPr>
        <w:ind w:left="1429" w:firstLine="0"/>
      </w:pPr>
      <w:rPr>
        <w:rFonts w:ascii="Symbol" w:hAnsi="Symbol" w:cs="Symbol" w:hint="default"/>
      </w:r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26">
    <w:nsid w:val="7B2D505B"/>
    <w:multiLevelType w:val="multilevel"/>
    <w:tmpl w:val="17FEB6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7D7C62E4"/>
    <w:multiLevelType w:val="multilevel"/>
    <w:tmpl w:val="02F0ECF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sz w:val="28"/>
        <w:szCs w:val="3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7F4B3AFE"/>
    <w:multiLevelType w:val="multilevel"/>
    <w:tmpl w:val="D5CCAE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sz w:val="28"/>
        <w:szCs w:val="3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7FE25434"/>
    <w:multiLevelType w:val="multilevel"/>
    <w:tmpl w:val="0DEA268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sz w:val="28"/>
        <w:szCs w:val="3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0"/>
  </w:num>
  <w:num w:numId="2">
    <w:abstractNumId w:val="25"/>
  </w:num>
  <w:num w:numId="3">
    <w:abstractNumId w:val="21"/>
  </w:num>
  <w:num w:numId="4">
    <w:abstractNumId w:val="13"/>
  </w:num>
  <w:num w:numId="5">
    <w:abstractNumId w:val="11"/>
  </w:num>
  <w:num w:numId="6">
    <w:abstractNumId w:val="28"/>
  </w:num>
  <w:num w:numId="7">
    <w:abstractNumId w:val="19"/>
  </w:num>
  <w:num w:numId="8">
    <w:abstractNumId w:val="14"/>
  </w:num>
  <w:num w:numId="9">
    <w:abstractNumId w:val="8"/>
  </w:num>
  <w:num w:numId="10">
    <w:abstractNumId w:val="24"/>
  </w:num>
  <w:num w:numId="11">
    <w:abstractNumId w:val="3"/>
  </w:num>
  <w:num w:numId="12">
    <w:abstractNumId w:val="17"/>
  </w:num>
  <w:num w:numId="13">
    <w:abstractNumId w:val="16"/>
  </w:num>
  <w:num w:numId="14">
    <w:abstractNumId w:val="1"/>
  </w:num>
  <w:num w:numId="15">
    <w:abstractNumId w:val="29"/>
  </w:num>
  <w:num w:numId="16">
    <w:abstractNumId w:val="18"/>
  </w:num>
  <w:num w:numId="17">
    <w:abstractNumId w:val="7"/>
  </w:num>
  <w:num w:numId="18">
    <w:abstractNumId w:val="5"/>
  </w:num>
  <w:num w:numId="19">
    <w:abstractNumId w:val="27"/>
  </w:num>
  <w:num w:numId="20">
    <w:abstractNumId w:val="6"/>
  </w:num>
  <w:num w:numId="21">
    <w:abstractNumId w:val="0"/>
  </w:num>
  <w:num w:numId="22">
    <w:abstractNumId w:val="10"/>
  </w:num>
  <w:num w:numId="23">
    <w:abstractNumId w:val="22"/>
  </w:num>
  <w:num w:numId="24">
    <w:abstractNumId w:val="4"/>
  </w:num>
  <w:num w:numId="25">
    <w:abstractNumId w:val="9"/>
  </w:num>
  <w:num w:numId="26">
    <w:abstractNumId w:val="12"/>
  </w:num>
  <w:num w:numId="27">
    <w:abstractNumId w:val="2"/>
  </w:num>
  <w:num w:numId="28">
    <w:abstractNumId w:val="15"/>
  </w:num>
  <w:num w:numId="29">
    <w:abstractNumId w:val="26"/>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F5E34"/>
    <w:rsid w:val="00004BC0"/>
    <w:rsid w:val="000315E1"/>
    <w:rsid w:val="00031A4F"/>
    <w:rsid w:val="00075970"/>
    <w:rsid w:val="000D3B19"/>
    <w:rsid w:val="000E000D"/>
    <w:rsid w:val="0010014A"/>
    <w:rsid w:val="001015F5"/>
    <w:rsid w:val="001318F7"/>
    <w:rsid w:val="00140870"/>
    <w:rsid w:val="00146CC2"/>
    <w:rsid w:val="00160DD3"/>
    <w:rsid w:val="0016524E"/>
    <w:rsid w:val="00175E14"/>
    <w:rsid w:val="00182757"/>
    <w:rsid w:val="00182956"/>
    <w:rsid w:val="001A6E3D"/>
    <w:rsid w:val="001B2390"/>
    <w:rsid w:val="001B491E"/>
    <w:rsid w:val="001B531E"/>
    <w:rsid w:val="001C3F00"/>
    <w:rsid w:val="001D3FA3"/>
    <w:rsid w:val="00203152"/>
    <w:rsid w:val="002044DE"/>
    <w:rsid w:val="00213D9D"/>
    <w:rsid w:val="0021683E"/>
    <w:rsid w:val="00216F14"/>
    <w:rsid w:val="002367CF"/>
    <w:rsid w:val="00262BE1"/>
    <w:rsid w:val="00264D7A"/>
    <w:rsid w:val="002767E5"/>
    <w:rsid w:val="00291330"/>
    <w:rsid w:val="0029166C"/>
    <w:rsid w:val="002932CE"/>
    <w:rsid w:val="002954DB"/>
    <w:rsid w:val="002A203A"/>
    <w:rsid w:val="002A4C67"/>
    <w:rsid w:val="002A6F24"/>
    <w:rsid w:val="002B5488"/>
    <w:rsid w:val="002C1F6C"/>
    <w:rsid w:val="002C3E88"/>
    <w:rsid w:val="002D427C"/>
    <w:rsid w:val="002E371F"/>
    <w:rsid w:val="002E48F2"/>
    <w:rsid w:val="002E5A40"/>
    <w:rsid w:val="00300147"/>
    <w:rsid w:val="00301827"/>
    <w:rsid w:val="00332E25"/>
    <w:rsid w:val="00341174"/>
    <w:rsid w:val="00346C49"/>
    <w:rsid w:val="00346F79"/>
    <w:rsid w:val="00384982"/>
    <w:rsid w:val="00385BF5"/>
    <w:rsid w:val="003A181A"/>
    <w:rsid w:val="003A7841"/>
    <w:rsid w:val="003B2FF9"/>
    <w:rsid w:val="003B3A7F"/>
    <w:rsid w:val="003B7B66"/>
    <w:rsid w:val="003C3A60"/>
    <w:rsid w:val="003C5EB0"/>
    <w:rsid w:val="003E0A4A"/>
    <w:rsid w:val="003E737E"/>
    <w:rsid w:val="003F6691"/>
    <w:rsid w:val="00404241"/>
    <w:rsid w:val="004148C9"/>
    <w:rsid w:val="0042308C"/>
    <w:rsid w:val="0042657F"/>
    <w:rsid w:val="00427651"/>
    <w:rsid w:val="0043095B"/>
    <w:rsid w:val="00431326"/>
    <w:rsid w:val="00440D3E"/>
    <w:rsid w:val="004529D4"/>
    <w:rsid w:val="00455DCA"/>
    <w:rsid w:val="00470A31"/>
    <w:rsid w:val="004911E5"/>
    <w:rsid w:val="004A475C"/>
    <w:rsid w:val="004C4F60"/>
    <w:rsid w:val="005026B7"/>
    <w:rsid w:val="00516B89"/>
    <w:rsid w:val="00516EAF"/>
    <w:rsid w:val="00536B66"/>
    <w:rsid w:val="00542468"/>
    <w:rsid w:val="005538CC"/>
    <w:rsid w:val="005652C0"/>
    <w:rsid w:val="00565733"/>
    <w:rsid w:val="00595822"/>
    <w:rsid w:val="005A5A61"/>
    <w:rsid w:val="005B5844"/>
    <w:rsid w:val="005D2C1A"/>
    <w:rsid w:val="005D645A"/>
    <w:rsid w:val="005F65FB"/>
    <w:rsid w:val="005F7686"/>
    <w:rsid w:val="00600F86"/>
    <w:rsid w:val="00605F7C"/>
    <w:rsid w:val="00635962"/>
    <w:rsid w:val="00640263"/>
    <w:rsid w:val="006415A0"/>
    <w:rsid w:val="00656346"/>
    <w:rsid w:val="006748E4"/>
    <w:rsid w:val="0068164B"/>
    <w:rsid w:val="00685D5A"/>
    <w:rsid w:val="006A18D3"/>
    <w:rsid w:val="006A3861"/>
    <w:rsid w:val="006A3D86"/>
    <w:rsid w:val="006C7DD5"/>
    <w:rsid w:val="006D2CEF"/>
    <w:rsid w:val="006E2A26"/>
    <w:rsid w:val="006F709B"/>
    <w:rsid w:val="00720A14"/>
    <w:rsid w:val="00724FBE"/>
    <w:rsid w:val="00737EE8"/>
    <w:rsid w:val="007473E2"/>
    <w:rsid w:val="007561A2"/>
    <w:rsid w:val="007628D3"/>
    <w:rsid w:val="00797A73"/>
    <w:rsid w:val="007B5AC7"/>
    <w:rsid w:val="00801B8B"/>
    <w:rsid w:val="0080575B"/>
    <w:rsid w:val="0080792B"/>
    <w:rsid w:val="008152EB"/>
    <w:rsid w:val="00831EF4"/>
    <w:rsid w:val="00841435"/>
    <w:rsid w:val="00846D66"/>
    <w:rsid w:val="00855130"/>
    <w:rsid w:val="00883A11"/>
    <w:rsid w:val="008868C1"/>
    <w:rsid w:val="00890770"/>
    <w:rsid w:val="008A5A2F"/>
    <w:rsid w:val="008B07E0"/>
    <w:rsid w:val="008B2C4E"/>
    <w:rsid w:val="008C30D9"/>
    <w:rsid w:val="008D2674"/>
    <w:rsid w:val="008D3124"/>
    <w:rsid w:val="008D44EE"/>
    <w:rsid w:val="008D723D"/>
    <w:rsid w:val="009167F8"/>
    <w:rsid w:val="00923611"/>
    <w:rsid w:val="00923BF3"/>
    <w:rsid w:val="00950538"/>
    <w:rsid w:val="00957418"/>
    <w:rsid w:val="009675AA"/>
    <w:rsid w:val="009847B5"/>
    <w:rsid w:val="009A5972"/>
    <w:rsid w:val="009C5222"/>
    <w:rsid w:val="009C7B70"/>
    <w:rsid w:val="009D0F6B"/>
    <w:rsid w:val="009D2ED5"/>
    <w:rsid w:val="009D57DF"/>
    <w:rsid w:val="009E1CED"/>
    <w:rsid w:val="009F7645"/>
    <w:rsid w:val="00A04537"/>
    <w:rsid w:val="00A05E50"/>
    <w:rsid w:val="00A16261"/>
    <w:rsid w:val="00A1684A"/>
    <w:rsid w:val="00A37FE9"/>
    <w:rsid w:val="00A77D65"/>
    <w:rsid w:val="00A82BDD"/>
    <w:rsid w:val="00A95A27"/>
    <w:rsid w:val="00A960C5"/>
    <w:rsid w:val="00A97D49"/>
    <w:rsid w:val="00AA54C9"/>
    <w:rsid w:val="00AB4CE1"/>
    <w:rsid w:val="00AC0C47"/>
    <w:rsid w:val="00AD3DF6"/>
    <w:rsid w:val="00AD5BDF"/>
    <w:rsid w:val="00AE59F8"/>
    <w:rsid w:val="00AE7137"/>
    <w:rsid w:val="00B12777"/>
    <w:rsid w:val="00B14FBD"/>
    <w:rsid w:val="00B3465E"/>
    <w:rsid w:val="00B3795B"/>
    <w:rsid w:val="00B45CB6"/>
    <w:rsid w:val="00B474F6"/>
    <w:rsid w:val="00B550BE"/>
    <w:rsid w:val="00B67200"/>
    <w:rsid w:val="00B80073"/>
    <w:rsid w:val="00B8203A"/>
    <w:rsid w:val="00B84F60"/>
    <w:rsid w:val="00B87233"/>
    <w:rsid w:val="00B8745C"/>
    <w:rsid w:val="00B9047D"/>
    <w:rsid w:val="00B95509"/>
    <w:rsid w:val="00BA6B12"/>
    <w:rsid w:val="00BA7A8E"/>
    <w:rsid w:val="00BB7783"/>
    <w:rsid w:val="00BF784A"/>
    <w:rsid w:val="00BF7F6A"/>
    <w:rsid w:val="00C12C42"/>
    <w:rsid w:val="00C133CE"/>
    <w:rsid w:val="00C23F73"/>
    <w:rsid w:val="00C25699"/>
    <w:rsid w:val="00C31009"/>
    <w:rsid w:val="00C43906"/>
    <w:rsid w:val="00C52FF2"/>
    <w:rsid w:val="00C57826"/>
    <w:rsid w:val="00C951BE"/>
    <w:rsid w:val="00CA0508"/>
    <w:rsid w:val="00CA7371"/>
    <w:rsid w:val="00CD41F9"/>
    <w:rsid w:val="00CD42CD"/>
    <w:rsid w:val="00CE175E"/>
    <w:rsid w:val="00CE6384"/>
    <w:rsid w:val="00CF1D6A"/>
    <w:rsid w:val="00CF5E34"/>
    <w:rsid w:val="00D00F82"/>
    <w:rsid w:val="00D11E46"/>
    <w:rsid w:val="00D12532"/>
    <w:rsid w:val="00D174BE"/>
    <w:rsid w:val="00D21DA2"/>
    <w:rsid w:val="00D2587A"/>
    <w:rsid w:val="00D624FA"/>
    <w:rsid w:val="00D72F10"/>
    <w:rsid w:val="00D91FC8"/>
    <w:rsid w:val="00DA12B3"/>
    <w:rsid w:val="00DD16D4"/>
    <w:rsid w:val="00E01461"/>
    <w:rsid w:val="00E12918"/>
    <w:rsid w:val="00E3098D"/>
    <w:rsid w:val="00E35E89"/>
    <w:rsid w:val="00E40D02"/>
    <w:rsid w:val="00E53973"/>
    <w:rsid w:val="00E5492E"/>
    <w:rsid w:val="00E81371"/>
    <w:rsid w:val="00E8684C"/>
    <w:rsid w:val="00E97103"/>
    <w:rsid w:val="00EA5A7B"/>
    <w:rsid w:val="00EA727F"/>
    <w:rsid w:val="00EB13DD"/>
    <w:rsid w:val="00EB4CC4"/>
    <w:rsid w:val="00ED3031"/>
    <w:rsid w:val="00EE3CB8"/>
    <w:rsid w:val="00F118D6"/>
    <w:rsid w:val="00F14728"/>
    <w:rsid w:val="00F301EB"/>
    <w:rsid w:val="00F4178F"/>
    <w:rsid w:val="00F619E4"/>
    <w:rsid w:val="00F62996"/>
    <w:rsid w:val="00F667DA"/>
    <w:rsid w:val="00F7552B"/>
    <w:rsid w:val="00F80ED2"/>
    <w:rsid w:val="00F86851"/>
    <w:rsid w:val="00F94925"/>
    <w:rsid w:val="00FA25BF"/>
    <w:rsid w:val="00FA5021"/>
    <w:rsid w:val="00FA6EF0"/>
    <w:rsid w:val="00FB1CF8"/>
    <w:rsid w:val="00FD2DC2"/>
    <w:rsid w:val="00FE23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3E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
    <w:qFormat/>
    <w:rsid w:val="00437655"/>
    <w:pPr>
      <w:keepNext/>
      <w:keepLines/>
      <w:spacing w:before="480" w:after="0"/>
      <w:outlineLvl w:val="0"/>
    </w:pPr>
    <w:rPr>
      <w:rFonts w:ascii="Cambria" w:hAnsi="Cambria"/>
      <w:b/>
      <w:bCs/>
      <w:color w:val="365F91"/>
      <w:sz w:val="28"/>
      <w:szCs w:val="28"/>
    </w:rPr>
  </w:style>
  <w:style w:type="paragraph" w:customStyle="1" w:styleId="Heading2">
    <w:name w:val="Heading 2"/>
    <w:basedOn w:val="a"/>
    <w:link w:val="2"/>
    <w:qFormat/>
    <w:rsid w:val="00437655"/>
    <w:pPr>
      <w:spacing w:beforeAutospacing="1" w:afterAutospacing="1" w:line="240" w:lineRule="auto"/>
      <w:outlineLvl w:val="1"/>
    </w:pPr>
    <w:rPr>
      <w:rFonts w:ascii="Times New Roman" w:hAnsi="Times New Roman"/>
      <w:b/>
      <w:bCs/>
      <w:sz w:val="36"/>
      <w:szCs w:val="36"/>
    </w:rPr>
  </w:style>
  <w:style w:type="paragraph" w:customStyle="1" w:styleId="Heading3">
    <w:name w:val="Heading 3"/>
    <w:basedOn w:val="a"/>
    <w:link w:val="3"/>
    <w:unhideWhenUsed/>
    <w:qFormat/>
    <w:rsid w:val="00742398"/>
    <w:pPr>
      <w:keepNext/>
      <w:spacing w:before="240" w:after="60" w:line="240" w:lineRule="auto"/>
      <w:outlineLvl w:val="2"/>
    </w:pPr>
    <w:rPr>
      <w:rFonts w:ascii="Arial" w:hAnsi="Arial" w:cs="Arial"/>
      <w:b/>
      <w:bCs/>
      <w:sz w:val="26"/>
      <w:szCs w:val="26"/>
    </w:rPr>
  </w:style>
  <w:style w:type="paragraph" w:customStyle="1" w:styleId="Heading4">
    <w:name w:val="Heading 4"/>
    <w:basedOn w:val="a"/>
    <w:link w:val="4"/>
    <w:unhideWhenUsed/>
    <w:qFormat/>
    <w:rsid w:val="00742398"/>
    <w:pPr>
      <w:keepNext/>
      <w:spacing w:before="240" w:after="60" w:line="240" w:lineRule="auto"/>
      <w:outlineLvl w:val="3"/>
    </w:pPr>
    <w:rPr>
      <w:rFonts w:ascii="Times New Roman" w:hAnsi="Times New Roman"/>
      <w:b/>
      <w:bCs/>
      <w:sz w:val="28"/>
      <w:szCs w:val="28"/>
    </w:rPr>
  </w:style>
  <w:style w:type="paragraph" w:customStyle="1" w:styleId="Heading5">
    <w:name w:val="Heading 5"/>
    <w:basedOn w:val="a"/>
    <w:link w:val="5"/>
    <w:unhideWhenUsed/>
    <w:qFormat/>
    <w:rsid w:val="00742398"/>
    <w:pPr>
      <w:spacing w:before="240" w:after="60" w:line="240" w:lineRule="auto"/>
      <w:outlineLvl w:val="4"/>
    </w:pPr>
    <w:rPr>
      <w:rFonts w:ascii="Times New Roman" w:hAnsi="Times New Roman"/>
      <w:b/>
      <w:bCs/>
      <w:i/>
      <w:iCs/>
      <w:sz w:val="26"/>
      <w:szCs w:val="26"/>
    </w:rPr>
  </w:style>
  <w:style w:type="paragraph" w:customStyle="1" w:styleId="Heading6">
    <w:name w:val="Heading 6"/>
    <w:basedOn w:val="a"/>
    <w:link w:val="6"/>
    <w:unhideWhenUsed/>
    <w:qFormat/>
    <w:rsid w:val="00742398"/>
    <w:pPr>
      <w:keepNext/>
      <w:keepLines/>
      <w:spacing w:before="200" w:after="0"/>
      <w:outlineLvl w:val="5"/>
    </w:pPr>
    <w:rPr>
      <w:rFonts w:ascii="Cambria" w:hAnsi="Cambria"/>
      <w:i/>
      <w:iCs/>
      <w:color w:val="243F60"/>
    </w:rPr>
  </w:style>
  <w:style w:type="paragraph" w:customStyle="1" w:styleId="Heading7">
    <w:name w:val="Heading 7"/>
    <w:basedOn w:val="a"/>
    <w:link w:val="7"/>
    <w:unhideWhenUsed/>
    <w:qFormat/>
    <w:rsid w:val="00742398"/>
    <w:pPr>
      <w:spacing w:before="240" w:after="60" w:line="240" w:lineRule="auto"/>
      <w:outlineLvl w:val="6"/>
    </w:pPr>
    <w:rPr>
      <w:rFonts w:ascii="Times New Roman" w:hAnsi="Times New Roman"/>
      <w:sz w:val="24"/>
      <w:szCs w:val="24"/>
    </w:rPr>
  </w:style>
  <w:style w:type="paragraph" w:customStyle="1" w:styleId="Heading8">
    <w:name w:val="Heading 8"/>
    <w:basedOn w:val="a"/>
    <w:link w:val="8"/>
    <w:unhideWhenUsed/>
    <w:qFormat/>
    <w:rsid w:val="00742398"/>
    <w:pPr>
      <w:keepNext/>
      <w:keepLines/>
      <w:spacing w:before="200" w:after="0"/>
      <w:outlineLvl w:val="7"/>
    </w:pPr>
    <w:rPr>
      <w:rFonts w:ascii="Cambria" w:hAnsi="Cambria"/>
      <w:color w:val="404040"/>
      <w:sz w:val="20"/>
      <w:szCs w:val="20"/>
    </w:rPr>
  </w:style>
  <w:style w:type="paragraph" w:customStyle="1" w:styleId="Heading9">
    <w:name w:val="Heading 9"/>
    <w:basedOn w:val="a"/>
    <w:link w:val="9"/>
    <w:unhideWhenUsed/>
    <w:qFormat/>
    <w:rsid w:val="00742398"/>
    <w:pPr>
      <w:spacing w:before="240" w:after="60" w:line="240" w:lineRule="auto"/>
      <w:outlineLvl w:val="8"/>
    </w:pPr>
    <w:rPr>
      <w:rFonts w:ascii="Arial" w:hAnsi="Arial" w:cs="Arial"/>
    </w:rPr>
  </w:style>
  <w:style w:type="character" w:customStyle="1" w:styleId="1">
    <w:name w:val="Заголовок 1 Знак"/>
    <w:basedOn w:val="a0"/>
    <w:link w:val="Heading1"/>
    <w:qFormat/>
    <w:rsid w:val="00437655"/>
    <w:rPr>
      <w:rFonts w:ascii="Cambria" w:eastAsia="Times New Roman" w:hAnsi="Cambria" w:cs="Times New Roman"/>
      <w:b/>
      <w:bCs/>
      <w:color w:val="365F91"/>
      <w:sz w:val="28"/>
      <w:szCs w:val="28"/>
    </w:rPr>
  </w:style>
  <w:style w:type="character" w:customStyle="1" w:styleId="2">
    <w:name w:val="Заголовок 2 Знак"/>
    <w:basedOn w:val="a0"/>
    <w:link w:val="20"/>
    <w:qFormat/>
    <w:rsid w:val="00437655"/>
    <w:rPr>
      <w:rFonts w:ascii="Times New Roman" w:eastAsia="Times New Roman" w:hAnsi="Times New Roman" w:cs="Times New Roman"/>
      <w:b/>
      <w:bCs/>
      <w:sz w:val="36"/>
      <w:szCs w:val="36"/>
    </w:rPr>
  </w:style>
  <w:style w:type="character" w:customStyle="1" w:styleId="3">
    <w:name w:val="Заголовок 3 Знак"/>
    <w:basedOn w:val="a0"/>
    <w:link w:val="30"/>
    <w:qFormat/>
    <w:rsid w:val="00742398"/>
    <w:rPr>
      <w:rFonts w:ascii="Arial" w:eastAsia="Times New Roman" w:hAnsi="Arial" w:cs="Arial"/>
      <w:b/>
      <w:bCs/>
      <w:sz w:val="26"/>
      <w:szCs w:val="26"/>
    </w:rPr>
  </w:style>
  <w:style w:type="character" w:customStyle="1" w:styleId="4">
    <w:name w:val="Заголовок 4 Знак"/>
    <w:basedOn w:val="a0"/>
    <w:link w:val="Heading4"/>
    <w:qFormat/>
    <w:rsid w:val="00742398"/>
    <w:rPr>
      <w:rFonts w:ascii="Times New Roman" w:eastAsia="Times New Roman" w:hAnsi="Times New Roman" w:cs="Times New Roman"/>
      <w:b/>
      <w:bCs/>
      <w:sz w:val="28"/>
      <w:szCs w:val="28"/>
    </w:rPr>
  </w:style>
  <w:style w:type="character" w:customStyle="1" w:styleId="5">
    <w:name w:val="Заголовок 5 Знак"/>
    <w:basedOn w:val="a0"/>
    <w:link w:val="Heading5"/>
    <w:qFormat/>
    <w:rsid w:val="00742398"/>
    <w:rPr>
      <w:rFonts w:ascii="Times New Roman" w:eastAsia="Times New Roman" w:hAnsi="Times New Roman" w:cs="Times New Roman"/>
      <w:b/>
      <w:bCs/>
      <w:i/>
      <w:iCs/>
      <w:sz w:val="26"/>
      <w:szCs w:val="26"/>
    </w:rPr>
  </w:style>
  <w:style w:type="character" w:customStyle="1" w:styleId="6">
    <w:name w:val="Заголовок 6 Знак"/>
    <w:basedOn w:val="a0"/>
    <w:link w:val="Heading6"/>
    <w:qFormat/>
    <w:rsid w:val="00742398"/>
    <w:rPr>
      <w:rFonts w:ascii="Cambria" w:eastAsia="Times New Roman" w:hAnsi="Cambria" w:cs="Times New Roman"/>
      <w:i/>
      <w:iCs/>
      <w:color w:val="243F60"/>
    </w:rPr>
  </w:style>
  <w:style w:type="character" w:customStyle="1" w:styleId="7">
    <w:name w:val="Заголовок 7 Знак"/>
    <w:basedOn w:val="a0"/>
    <w:link w:val="70"/>
    <w:qFormat/>
    <w:rsid w:val="00742398"/>
    <w:rPr>
      <w:rFonts w:ascii="Times New Roman" w:eastAsia="Times New Roman" w:hAnsi="Times New Roman" w:cs="Times New Roman"/>
      <w:sz w:val="24"/>
      <w:szCs w:val="24"/>
    </w:rPr>
  </w:style>
  <w:style w:type="character" w:customStyle="1" w:styleId="8">
    <w:name w:val="Заголовок 8 Знак"/>
    <w:basedOn w:val="a0"/>
    <w:link w:val="Heading8"/>
    <w:qFormat/>
    <w:rsid w:val="00742398"/>
    <w:rPr>
      <w:rFonts w:ascii="Cambria" w:eastAsia="Times New Roman" w:hAnsi="Cambria" w:cs="Times New Roman"/>
      <w:color w:val="404040"/>
      <w:sz w:val="20"/>
      <w:szCs w:val="20"/>
    </w:rPr>
  </w:style>
  <w:style w:type="character" w:customStyle="1" w:styleId="9">
    <w:name w:val="Заголовок 9 Знак"/>
    <w:basedOn w:val="a0"/>
    <w:link w:val="Heading9"/>
    <w:uiPriority w:val="99"/>
    <w:qFormat/>
    <w:rsid w:val="00742398"/>
    <w:rPr>
      <w:rFonts w:ascii="Arial" w:eastAsia="Times New Roman" w:hAnsi="Arial" w:cs="Arial"/>
    </w:rPr>
  </w:style>
  <w:style w:type="character" w:customStyle="1" w:styleId="-">
    <w:name w:val="Интернет-ссылка"/>
    <w:basedOn w:val="a0"/>
    <w:uiPriority w:val="99"/>
    <w:unhideWhenUsed/>
    <w:rsid w:val="00CD0032"/>
    <w:rPr>
      <w:color w:val="0000FF"/>
      <w:u w:val="single"/>
    </w:rPr>
  </w:style>
  <w:style w:type="character" w:customStyle="1" w:styleId="a3">
    <w:name w:val="Обычный (веб) Знак"/>
    <w:basedOn w:val="a0"/>
    <w:qFormat/>
    <w:locked/>
    <w:rsid w:val="0025654E"/>
    <w:rPr>
      <w:rFonts w:ascii="Times New Roman" w:hAnsi="Times New Roman" w:cs="Times New Roman"/>
      <w:sz w:val="24"/>
      <w:szCs w:val="24"/>
    </w:rPr>
  </w:style>
  <w:style w:type="character" w:customStyle="1" w:styleId="a4">
    <w:name w:val="Верхний колонтитул Знак"/>
    <w:basedOn w:val="a0"/>
    <w:uiPriority w:val="99"/>
    <w:qFormat/>
    <w:rsid w:val="00896F12"/>
  </w:style>
  <w:style w:type="character" w:customStyle="1" w:styleId="a5">
    <w:name w:val="Нижний колонтитул Знак"/>
    <w:basedOn w:val="a0"/>
    <w:qFormat/>
    <w:rsid w:val="00896F12"/>
  </w:style>
  <w:style w:type="character" w:styleId="a6">
    <w:name w:val="Strong"/>
    <w:basedOn w:val="a0"/>
    <w:uiPriority w:val="22"/>
    <w:qFormat/>
    <w:rsid w:val="00942C61"/>
    <w:rPr>
      <w:b/>
      <w:bCs/>
    </w:rPr>
  </w:style>
  <w:style w:type="character" w:customStyle="1" w:styleId="a7">
    <w:name w:val="Текст выноски Знак"/>
    <w:basedOn w:val="a0"/>
    <w:qFormat/>
    <w:rsid w:val="00140E92"/>
    <w:rPr>
      <w:rFonts w:ascii="Tahoma" w:hAnsi="Tahoma" w:cs="Tahoma"/>
      <w:sz w:val="16"/>
      <w:szCs w:val="16"/>
    </w:rPr>
  </w:style>
  <w:style w:type="character" w:customStyle="1" w:styleId="a8">
    <w:name w:val="Абзац списка Знак"/>
    <w:uiPriority w:val="34"/>
    <w:qFormat/>
    <w:locked/>
    <w:rsid w:val="00782409"/>
  </w:style>
  <w:style w:type="character" w:customStyle="1" w:styleId="30">
    <w:name w:val="Основной текст с отступом 3 Знак"/>
    <w:basedOn w:val="a0"/>
    <w:link w:val="31"/>
    <w:qFormat/>
    <w:rsid w:val="00A52E34"/>
    <w:rPr>
      <w:rFonts w:ascii="Times New Roman" w:eastAsia="Times New Roman" w:hAnsi="Times New Roman" w:cs="Times New Roman"/>
      <w:sz w:val="16"/>
      <w:szCs w:val="16"/>
      <w:lang w:val="en-US"/>
    </w:rPr>
  </w:style>
  <w:style w:type="character" w:customStyle="1" w:styleId="mw-headline">
    <w:name w:val="mw-headline"/>
    <w:basedOn w:val="a0"/>
    <w:qFormat/>
    <w:rsid w:val="00437655"/>
  </w:style>
  <w:style w:type="character" w:customStyle="1" w:styleId="mw-editsection">
    <w:name w:val="mw-editsection"/>
    <w:basedOn w:val="a0"/>
    <w:qFormat/>
    <w:rsid w:val="00437655"/>
  </w:style>
  <w:style w:type="character" w:customStyle="1" w:styleId="mw-editsection-bracket">
    <w:name w:val="mw-editsection-bracket"/>
    <w:basedOn w:val="a0"/>
    <w:qFormat/>
    <w:rsid w:val="00437655"/>
  </w:style>
  <w:style w:type="character" w:customStyle="1" w:styleId="mw-editsection-divider">
    <w:name w:val="mw-editsection-divider"/>
    <w:basedOn w:val="a0"/>
    <w:qFormat/>
    <w:rsid w:val="00437655"/>
  </w:style>
  <w:style w:type="character" w:customStyle="1" w:styleId="a9">
    <w:name w:val="Без интервала Знак"/>
    <w:uiPriority w:val="99"/>
    <w:qFormat/>
    <w:rsid w:val="00F12C85"/>
    <w:rPr>
      <w:rFonts w:ascii="Calibri" w:eastAsia="Calibri" w:hAnsi="Calibri" w:cs="Calibri"/>
      <w:sz w:val="22"/>
      <w:szCs w:val="22"/>
      <w:lang w:val="ru-RU" w:eastAsia="ru-RU" w:bidi="ar-SA"/>
    </w:rPr>
  </w:style>
  <w:style w:type="character" w:customStyle="1" w:styleId="apple-converted-space">
    <w:name w:val="apple-converted-space"/>
    <w:basedOn w:val="a0"/>
    <w:qFormat/>
    <w:rsid w:val="00CC1BDE"/>
  </w:style>
  <w:style w:type="character" w:customStyle="1" w:styleId="20">
    <w:name w:val="Основной текст 2 Знак"/>
    <w:basedOn w:val="a0"/>
    <w:link w:val="21"/>
    <w:qFormat/>
    <w:rsid w:val="00992740"/>
  </w:style>
  <w:style w:type="character" w:customStyle="1" w:styleId="10">
    <w:name w:val="Основной текст1"/>
    <w:uiPriority w:val="99"/>
    <w:qFormat/>
    <w:rsid w:val="00D5703E"/>
    <w:rPr>
      <w:rFonts w:ascii="Times New Roman" w:eastAsia="Times New Roman" w:hAnsi="Times New Roman"/>
      <w:color w:val="000000"/>
      <w:spacing w:val="0"/>
      <w:w w:val="100"/>
      <w:sz w:val="26"/>
      <w:szCs w:val="26"/>
      <w:shd w:val="clear" w:color="auto" w:fill="FFFFFF"/>
      <w:lang w:val="ru-RU"/>
    </w:rPr>
  </w:style>
  <w:style w:type="character" w:customStyle="1" w:styleId="aa">
    <w:name w:val="Основной текст Знак"/>
    <w:aliases w:val="Знак1 Знак Знак, Знак1 Знак Знак1"/>
    <w:basedOn w:val="a0"/>
    <w:uiPriority w:val="99"/>
    <w:qFormat/>
    <w:rsid w:val="00742398"/>
  </w:style>
  <w:style w:type="character" w:customStyle="1" w:styleId="11">
    <w:name w:val="Текст сноски Знак1"/>
    <w:basedOn w:val="a0"/>
    <w:semiHidden/>
    <w:qFormat/>
    <w:locked/>
    <w:rsid w:val="00742398"/>
    <w:rPr>
      <w:rFonts w:ascii="Times New Roman" w:eastAsia="Times New Roman" w:hAnsi="Times New Roman" w:cs="Times New Roman"/>
      <w:sz w:val="20"/>
      <w:szCs w:val="20"/>
    </w:rPr>
  </w:style>
  <w:style w:type="character" w:customStyle="1" w:styleId="ab">
    <w:name w:val="Текст сноски Знак"/>
    <w:basedOn w:val="a0"/>
    <w:qFormat/>
    <w:rsid w:val="00742398"/>
    <w:rPr>
      <w:sz w:val="20"/>
      <w:szCs w:val="20"/>
    </w:rPr>
  </w:style>
  <w:style w:type="character" w:customStyle="1" w:styleId="ac">
    <w:name w:val="Основной текст с отступом Знак"/>
    <w:basedOn w:val="a0"/>
    <w:qFormat/>
    <w:locked/>
    <w:rsid w:val="00742398"/>
    <w:rPr>
      <w:sz w:val="24"/>
      <w:szCs w:val="24"/>
    </w:rPr>
  </w:style>
  <w:style w:type="character" w:customStyle="1" w:styleId="12">
    <w:name w:val="Основной текст с отступом Знак1"/>
    <w:basedOn w:val="a0"/>
    <w:semiHidden/>
    <w:qFormat/>
    <w:rsid w:val="00742398"/>
  </w:style>
  <w:style w:type="character" w:styleId="ad">
    <w:name w:val="footnote reference"/>
    <w:basedOn w:val="a0"/>
    <w:unhideWhenUsed/>
    <w:qFormat/>
    <w:rsid w:val="00742398"/>
    <w:rPr>
      <w:vertAlign w:val="superscript"/>
    </w:rPr>
  </w:style>
  <w:style w:type="character" w:styleId="ae">
    <w:name w:val="FollowedHyperlink"/>
    <w:basedOn w:val="a0"/>
    <w:uiPriority w:val="99"/>
    <w:unhideWhenUsed/>
    <w:qFormat/>
    <w:rsid w:val="00742398"/>
    <w:rPr>
      <w:color w:val="800080"/>
      <w:u w:val="single"/>
    </w:rPr>
  </w:style>
  <w:style w:type="character" w:customStyle="1" w:styleId="310">
    <w:name w:val="Заголовок 3 Знак1"/>
    <w:basedOn w:val="a0"/>
    <w:semiHidden/>
    <w:qFormat/>
    <w:rsid w:val="00742398"/>
    <w:rPr>
      <w:rFonts w:ascii="Arial" w:hAnsi="Arial" w:cs="Arial"/>
      <w:b/>
      <w:bCs/>
      <w:sz w:val="26"/>
      <w:szCs w:val="26"/>
      <w:lang w:val="ru-RU" w:eastAsia="ru-RU" w:bidi="ar-SA"/>
    </w:rPr>
  </w:style>
  <w:style w:type="character" w:customStyle="1" w:styleId="af">
    <w:name w:val="Название Знак"/>
    <w:basedOn w:val="a0"/>
    <w:qFormat/>
    <w:rsid w:val="00742398"/>
    <w:rPr>
      <w:rFonts w:ascii="Times New Roman" w:eastAsia="Times New Roman" w:hAnsi="Times New Roman" w:cs="Times New Roman"/>
      <w:b/>
      <w:bCs/>
      <w:sz w:val="24"/>
      <w:szCs w:val="24"/>
    </w:rPr>
  </w:style>
  <w:style w:type="character" w:customStyle="1" w:styleId="22">
    <w:name w:val="Основной текст с отступом 2 Знак"/>
    <w:basedOn w:val="a0"/>
    <w:link w:val="23"/>
    <w:qFormat/>
    <w:rsid w:val="00742398"/>
    <w:rPr>
      <w:rFonts w:ascii="Times New Roman" w:eastAsia="Calibri" w:hAnsi="Times New Roman" w:cs="Times New Roman"/>
      <w:sz w:val="28"/>
      <w:szCs w:val="18"/>
      <w:lang w:eastAsia="en-US"/>
    </w:rPr>
  </w:style>
  <w:style w:type="character" w:customStyle="1" w:styleId="af0">
    <w:name w:val="Схема документа Знак"/>
    <w:basedOn w:val="a0"/>
    <w:uiPriority w:val="99"/>
    <w:semiHidden/>
    <w:qFormat/>
    <w:rsid w:val="00742398"/>
    <w:rPr>
      <w:rFonts w:ascii="Tahoma" w:eastAsia="Times New Roman" w:hAnsi="Tahoma" w:cs="Tahoma"/>
      <w:sz w:val="24"/>
      <w:szCs w:val="24"/>
      <w:shd w:val="clear" w:color="auto" w:fill="000080"/>
    </w:rPr>
  </w:style>
  <w:style w:type="character" w:customStyle="1" w:styleId="af1">
    <w:name w:val="Текст Знак"/>
    <w:basedOn w:val="a0"/>
    <w:qFormat/>
    <w:rsid w:val="00742398"/>
    <w:rPr>
      <w:rFonts w:ascii="Courier New" w:eastAsia="Times New Roman" w:hAnsi="Courier New" w:cs="Courier New"/>
      <w:sz w:val="20"/>
      <w:szCs w:val="20"/>
    </w:rPr>
  </w:style>
  <w:style w:type="character" w:customStyle="1" w:styleId="S">
    <w:name w:val="S_Обычный в таблице Знак Знак"/>
    <w:basedOn w:val="a0"/>
    <w:qFormat/>
    <w:rsid w:val="00742398"/>
    <w:rPr>
      <w:sz w:val="24"/>
      <w:szCs w:val="24"/>
      <w:lang w:val="ru-RU" w:eastAsia="ru-RU" w:bidi="ar-SA"/>
    </w:rPr>
  </w:style>
  <w:style w:type="character" w:customStyle="1" w:styleId="ConsNormal">
    <w:name w:val="ConsNormal Знак Знак"/>
    <w:basedOn w:val="a0"/>
    <w:qFormat/>
    <w:rsid w:val="00742398"/>
    <w:rPr>
      <w:rFonts w:ascii="Arial" w:hAnsi="Arial" w:cs="Arial"/>
      <w:sz w:val="24"/>
      <w:szCs w:val="24"/>
      <w:lang w:val="ru-RU" w:eastAsia="ru-RU" w:bidi="ar-SA"/>
    </w:rPr>
  </w:style>
  <w:style w:type="character" w:customStyle="1" w:styleId="af2">
    <w:name w:val="Мама Знак"/>
    <w:basedOn w:val="a0"/>
    <w:qFormat/>
    <w:rsid w:val="00742398"/>
    <w:rPr>
      <w:b/>
      <w:bCs w:val="0"/>
      <w:sz w:val="28"/>
      <w:szCs w:val="28"/>
      <w:lang w:val="ru-RU" w:eastAsia="ru-RU" w:bidi="ar-SA"/>
    </w:rPr>
  </w:style>
  <w:style w:type="character" w:customStyle="1" w:styleId="40">
    <w:name w:val="Знак4"/>
    <w:basedOn w:val="a0"/>
    <w:qFormat/>
    <w:rsid w:val="00742398"/>
    <w:rPr>
      <w:b/>
      <w:bCs w:val="0"/>
      <w:sz w:val="22"/>
      <w:lang w:val="ru-RU" w:eastAsia="ru-RU" w:bidi="ar-SA"/>
    </w:rPr>
  </w:style>
  <w:style w:type="character" w:styleId="af3">
    <w:name w:val="page number"/>
    <w:basedOn w:val="a0"/>
    <w:qFormat/>
    <w:rsid w:val="00F12C85"/>
  </w:style>
  <w:style w:type="character" w:customStyle="1" w:styleId="af4">
    <w:name w:val="Название объекта Знак"/>
    <w:uiPriority w:val="99"/>
    <w:qFormat/>
    <w:locked/>
    <w:rsid w:val="00F12C85"/>
    <w:rPr>
      <w:rFonts w:ascii="Times New Roman" w:eastAsia="Times New Roman" w:hAnsi="Times New Roman" w:cs="Times New Roman"/>
      <w:smallCaps/>
      <w:spacing w:val="40"/>
      <w:sz w:val="28"/>
      <w:szCs w:val="20"/>
    </w:rPr>
  </w:style>
  <w:style w:type="character" w:customStyle="1" w:styleId="Exact">
    <w:name w:val="Основной текст Exact"/>
    <w:uiPriority w:val="99"/>
    <w:qFormat/>
    <w:rsid w:val="00F12C85"/>
    <w:rPr>
      <w:rFonts w:ascii="Times New Roman" w:eastAsia="Times New Roman" w:hAnsi="Times New Roman" w:cs="Times New Roman"/>
      <w:b w:val="0"/>
      <w:bCs w:val="0"/>
      <w:i w:val="0"/>
      <w:iCs w:val="0"/>
      <w:caps w:val="0"/>
      <w:smallCaps w:val="0"/>
      <w:strike w:val="0"/>
      <w:dstrike w:val="0"/>
      <w:spacing w:val="-1"/>
      <w:sz w:val="26"/>
      <w:szCs w:val="26"/>
      <w:u w:val="none"/>
    </w:rPr>
  </w:style>
  <w:style w:type="character" w:customStyle="1" w:styleId="24">
    <w:name w:val="Основной текст (2)_"/>
    <w:link w:val="25"/>
    <w:uiPriority w:val="99"/>
    <w:qFormat/>
    <w:rsid w:val="00F12C85"/>
    <w:rPr>
      <w:sz w:val="27"/>
      <w:szCs w:val="27"/>
      <w:shd w:val="clear" w:color="auto" w:fill="FFFFFF"/>
    </w:rPr>
  </w:style>
  <w:style w:type="character" w:customStyle="1" w:styleId="af5">
    <w:name w:val="Основной текст_"/>
    <w:link w:val="26"/>
    <w:uiPriority w:val="99"/>
    <w:qFormat/>
    <w:rsid w:val="00F12C85"/>
    <w:rPr>
      <w:sz w:val="26"/>
      <w:szCs w:val="26"/>
      <w:shd w:val="clear" w:color="auto" w:fill="FFFFFF"/>
    </w:rPr>
  </w:style>
  <w:style w:type="character" w:customStyle="1" w:styleId="23pt">
    <w:name w:val="Основной текст (2) + Интервал 3 pt"/>
    <w:uiPriority w:val="99"/>
    <w:qFormat/>
    <w:rsid w:val="00F12C85"/>
    <w:rPr>
      <w:color w:val="000000"/>
      <w:spacing w:val="60"/>
      <w:w w:val="100"/>
      <w:sz w:val="27"/>
      <w:szCs w:val="27"/>
      <w:shd w:val="clear" w:color="auto" w:fill="FFFFFF"/>
      <w:lang w:val="ru-RU"/>
    </w:rPr>
  </w:style>
  <w:style w:type="character" w:customStyle="1" w:styleId="FontStyle41">
    <w:name w:val="Font Style41"/>
    <w:uiPriority w:val="99"/>
    <w:qFormat/>
    <w:rsid w:val="00F12C85"/>
    <w:rPr>
      <w:rFonts w:ascii="Times New Roman" w:hAnsi="Times New Roman" w:cs="Times New Roman"/>
      <w:sz w:val="24"/>
      <w:szCs w:val="24"/>
    </w:rPr>
  </w:style>
  <w:style w:type="character" w:customStyle="1" w:styleId="FontStyle38">
    <w:name w:val="Font Style38"/>
    <w:uiPriority w:val="99"/>
    <w:qFormat/>
    <w:rsid w:val="00F12C85"/>
    <w:rPr>
      <w:rFonts w:ascii="Times New Roman" w:hAnsi="Times New Roman" w:cs="Times New Roman"/>
      <w:b/>
      <w:bCs/>
      <w:sz w:val="24"/>
      <w:szCs w:val="24"/>
    </w:rPr>
  </w:style>
  <w:style w:type="character" w:customStyle="1" w:styleId="FontStyle42">
    <w:name w:val="Font Style42"/>
    <w:uiPriority w:val="99"/>
    <w:qFormat/>
    <w:rsid w:val="00F12C85"/>
    <w:rPr>
      <w:rFonts w:ascii="Arial" w:hAnsi="Arial" w:cs="Arial"/>
      <w:b/>
      <w:bCs/>
      <w:sz w:val="26"/>
      <w:szCs w:val="26"/>
    </w:rPr>
  </w:style>
  <w:style w:type="character" w:customStyle="1" w:styleId="FontStyle43">
    <w:name w:val="Font Style43"/>
    <w:uiPriority w:val="99"/>
    <w:qFormat/>
    <w:rsid w:val="00F12C85"/>
    <w:rPr>
      <w:rFonts w:ascii="Times New Roman" w:hAnsi="Times New Roman" w:cs="Times New Roman"/>
      <w:i/>
      <w:iCs/>
      <w:sz w:val="24"/>
      <w:szCs w:val="24"/>
    </w:rPr>
  </w:style>
  <w:style w:type="character" w:customStyle="1" w:styleId="FontStyle44">
    <w:name w:val="Font Style44"/>
    <w:uiPriority w:val="99"/>
    <w:qFormat/>
    <w:rsid w:val="00F12C85"/>
    <w:rPr>
      <w:rFonts w:ascii="Times New Roman" w:hAnsi="Times New Roman" w:cs="Times New Roman"/>
      <w:i/>
      <w:iCs/>
      <w:sz w:val="24"/>
      <w:szCs w:val="24"/>
    </w:rPr>
  </w:style>
  <w:style w:type="character" w:customStyle="1" w:styleId="FontStyle45">
    <w:name w:val="Font Style45"/>
    <w:uiPriority w:val="99"/>
    <w:qFormat/>
    <w:rsid w:val="00F12C85"/>
    <w:rPr>
      <w:rFonts w:ascii="Times New Roman" w:hAnsi="Times New Roman" w:cs="Times New Roman"/>
      <w:i/>
      <w:iCs/>
      <w:sz w:val="24"/>
      <w:szCs w:val="24"/>
    </w:rPr>
  </w:style>
  <w:style w:type="character" w:customStyle="1" w:styleId="FontStyle46">
    <w:name w:val="Font Style46"/>
    <w:uiPriority w:val="99"/>
    <w:qFormat/>
    <w:rsid w:val="00F12C85"/>
    <w:rPr>
      <w:rFonts w:ascii="Times New Roman" w:hAnsi="Times New Roman" w:cs="Times New Roman"/>
      <w:b/>
      <w:bCs/>
      <w:i/>
      <w:iCs/>
      <w:sz w:val="24"/>
      <w:szCs w:val="24"/>
    </w:rPr>
  </w:style>
  <w:style w:type="character" w:customStyle="1" w:styleId="FontStyle47">
    <w:name w:val="Font Style47"/>
    <w:uiPriority w:val="99"/>
    <w:qFormat/>
    <w:rsid w:val="00F12C85"/>
    <w:rPr>
      <w:rFonts w:ascii="Lucida Sans Unicode" w:hAnsi="Lucida Sans Unicode" w:cs="Lucida Sans Unicode"/>
      <w:spacing w:val="-20"/>
      <w:sz w:val="26"/>
      <w:szCs w:val="26"/>
    </w:rPr>
  </w:style>
  <w:style w:type="character" w:customStyle="1" w:styleId="FontStyle48">
    <w:name w:val="Font Style48"/>
    <w:uiPriority w:val="99"/>
    <w:qFormat/>
    <w:rsid w:val="00F12C85"/>
    <w:rPr>
      <w:rFonts w:ascii="Lucida Sans Unicode" w:hAnsi="Lucida Sans Unicode" w:cs="Lucida Sans Unicode"/>
      <w:sz w:val="18"/>
      <w:szCs w:val="18"/>
    </w:rPr>
  </w:style>
  <w:style w:type="character" w:customStyle="1" w:styleId="af6">
    <w:name w:val="Гипертекстовая ссылка"/>
    <w:uiPriority w:val="99"/>
    <w:qFormat/>
    <w:rsid w:val="00F12C85"/>
    <w:rPr>
      <w:b/>
      <w:bCs/>
      <w:color w:val="106BBE"/>
    </w:rPr>
  </w:style>
  <w:style w:type="character" w:customStyle="1" w:styleId="af7">
    <w:name w:val="Цветовое выделение"/>
    <w:uiPriority w:val="99"/>
    <w:qFormat/>
    <w:rsid w:val="00F12C85"/>
    <w:rPr>
      <w:b/>
      <w:bCs/>
      <w:color w:val="26282F"/>
    </w:rPr>
  </w:style>
  <w:style w:type="character" w:customStyle="1" w:styleId="210">
    <w:name w:val="Основной текст с отступом 2 Знак1"/>
    <w:link w:val="27"/>
    <w:uiPriority w:val="99"/>
    <w:qFormat/>
    <w:rsid w:val="00F12C85"/>
    <w:rPr>
      <w:sz w:val="27"/>
      <w:szCs w:val="27"/>
      <w:shd w:val="clear" w:color="auto" w:fill="FFFFFF"/>
    </w:rPr>
  </w:style>
  <w:style w:type="character" w:customStyle="1" w:styleId="32">
    <w:name w:val="Заголовок №3"/>
    <w:uiPriority w:val="99"/>
    <w:qFormat/>
    <w:rsid w:val="00F12C85"/>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rPr>
  </w:style>
  <w:style w:type="character" w:customStyle="1" w:styleId="41">
    <w:name w:val="Основной текст4"/>
    <w:uiPriority w:val="99"/>
    <w:qFormat/>
    <w:rsid w:val="00F12C85"/>
    <w:rPr>
      <w:rFonts w:ascii="Times New Roman" w:eastAsia="Times New Roman" w:hAnsi="Times New Roman" w:cs="Times New Roman"/>
      <w:i w:val="0"/>
      <w:iCs w:val="0"/>
      <w:caps w:val="0"/>
      <w:smallCaps w:val="0"/>
      <w:color w:val="000000"/>
      <w:spacing w:val="0"/>
      <w:w w:val="100"/>
      <w:sz w:val="26"/>
      <w:szCs w:val="26"/>
      <w:shd w:val="clear" w:color="auto" w:fill="FFFFFF"/>
      <w:lang w:val="ru-RU"/>
    </w:rPr>
  </w:style>
  <w:style w:type="character" w:customStyle="1" w:styleId="60">
    <w:name w:val="Основной текст6"/>
    <w:uiPriority w:val="99"/>
    <w:qFormat/>
    <w:rsid w:val="00F12C85"/>
    <w:rPr>
      <w:rFonts w:ascii="Times New Roman" w:eastAsia="Times New Roman" w:hAnsi="Times New Roman" w:cs="Times New Roman"/>
      <w:i w:val="0"/>
      <w:iCs w:val="0"/>
      <w:caps w:val="0"/>
      <w:smallCaps w:val="0"/>
      <w:color w:val="000000"/>
      <w:spacing w:val="0"/>
      <w:w w:val="100"/>
      <w:sz w:val="26"/>
      <w:szCs w:val="26"/>
      <w:shd w:val="clear" w:color="auto" w:fill="FFFFFF"/>
      <w:lang w:val="ru-RU"/>
    </w:rPr>
  </w:style>
  <w:style w:type="character" w:customStyle="1" w:styleId="11pt">
    <w:name w:val="Основной текст + 11 pt"/>
    <w:uiPriority w:val="99"/>
    <w:qFormat/>
    <w:rsid w:val="00F12C85"/>
    <w:rPr>
      <w:rFonts w:ascii="Times New Roman" w:eastAsia="Times New Roman" w:hAnsi="Times New Roman" w:cs="Times New Roman"/>
      <w:i w:val="0"/>
      <w:iCs w:val="0"/>
      <w:caps w:val="0"/>
      <w:smallCaps w:val="0"/>
      <w:color w:val="000000"/>
      <w:spacing w:val="0"/>
      <w:w w:val="100"/>
      <w:sz w:val="22"/>
      <w:szCs w:val="22"/>
      <w:shd w:val="clear" w:color="auto" w:fill="FFFFFF"/>
      <w:lang w:val="ru-RU"/>
    </w:rPr>
  </w:style>
  <w:style w:type="character" w:customStyle="1" w:styleId="LucidaSansUnicode10pt">
    <w:name w:val="Основной текст + Lucida Sans Unicode;10 pt"/>
    <w:qFormat/>
    <w:rsid w:val="00F12C85"/>
    <w:rPr>
      <w:rFonts w:ascii="Lucida Sans Unicode" w:eastAsia="Lucida Sans Unicode" w:hAnsi="Lucida Sans Unicode" w:cs="Lucida Sans Unicode"/>
      <w:i w:val="0"/>
      <w:iCs w:val="0"/>
      <w:caps w:val="0"/>
      <w:smallCaps w:val="0"/>
      <w:color w:val="000000"/>
      <w:spacing w:val="0"/>
      <w:w w:val="100"/>
      <w:sz w:val="20"/>
      <w:szCs w:val="20"/>
      <w:shd w:val="clear" w:color="auto" w:fill="FFFFFF"/>
      <w:lang w:val="ru-RU"/>
    </w:rPr>
  </w:style>
  <w:style w:type="character" w:customStyle="1" w:styleId="23">
    <w:name w:val="Подпись к таблице (2)"/>
    <w:link w:val="22"/>
    <w:uiPriority w:val="99"/>
    <w:qFormat/>
    <w:rsid w:val="00F12C85"/>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rPr>
  </w:style>
  <w:style w:type="character" w:customStyle="1" w:styleId="33">
    <w:name w:val="Подпись к таблице (3)"/>
    <w:uiPriority w:val="99"/>
    <w:qFormat/>
    <w:rsid w:val="00F12C85"/>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ru-RU"/>
    </w:rPr>
  </w:style>
  <w:style w:type="character" w:customStyle="1" w:styleId="12pt">
    <w:name w:val="Основной текст + 12 pt"/>
    <w:uiPriority w:val="99"/>
    <w:qFormat/>
    <w:rsid w:val="00F12C85"/>
    <w:rPr>
      <w:rFonts w:ascii="Times New Roman" w:eastAsia="Times New Roman" w:hAnsi="Times New Roman" w:cs="Times New Roman"/>
      <w:i w:val="0"/>
      <w:iCs w:val="0"/>
      <w:caps w:val="0"/>
      <w:smallCaps w:val="0"/>
      <w:color w:val="000000"/>
      <w:spacing w:val="0"/>
      <w:w w:val="100"/>
      <w:sz w:val="24"/>
      <w:szCs w:val="24"/>
      <w:shd w:val="clear" w:color="auto" w:fill="FFFFFF"/>
      <w:lang w:val="ru-RU"/>
    </w:rPr>
  </w:style>
  <w:style w:type="character" w:customStyle="1" w:styleId="42">
    <w:name w:val="Подпись к таблице (4)"/>
    <w:uiPriority w:val="99"/>
    <w:qFormat/>
    <w:rsid w:val="00F12C85"/>
    <w:rPr>
      <w:rFonts w:ascii="Times New Roman" w:eastAsia="Times New Roman" w:hAnsi="Times New Roman" w:cs="Times New Roman"/>
      <w:b/>
      <w:bCs/>
      <w:i w:val="0"/>
      <w:iCs w:val="0"/>
      <w:caps w:val="0"/>
      <w:smallCaps w:val="0"/>
      <w:strike w:val="0"/>
      <w:dstrike w:val="0"/>
      <w:color w:val="000000"/>
      <w:spacing w:val="0"/>
      <w:w w:val="100"/>
      <w:sz w:val="26"/>
      <w:szCs w:val="26"/>
      <w:u w:val="single"/>
      <w:lang w:val="ru-RU"/>
    </w:rPr>
  </w:style>
  <w:style w:type="character" w:customStyle="1" w:styleId="10pt">
    <w:name w:val="Основной текст + 10 pt"/>
    <w:uiPriority w:val="99"/>
    <w:qFormat/>
    <w:rsid w:val="00F12C85"/>
    <w:rPr>
      <w:rFonts w:ascii="Times New Roman" w:eastAsia="Times New Roman" w:hAnsi="Times New Roman" w:cs="Times New Roman"/>
      <w:i w:val="0"/>
      <w:iCs w:val="0"/>
      <w:caps w:val="0"/>
      <w:smallCaps w:val="0"/>
      <w:color w:val="000000"/>
      <w:spacing w:val="0"/>
      <w:w w:val="100"/>
      <w:sz w:val="20"/>
      <w:szCs w:val="20"/>
      <w:shd w:val="clear" w:color="auto" w:fill="FFFFFF"/>
      <w:lang w:val="ru-RU"/>
    </w:rPr>
  </w:style>
  <w:style w:type="character" w:customStyle="1" w:styleId="Arial10pt">
    <w:name w:val="Основной текст + Arial;10 pt;Полужирный"/>
    <w:qFormat/>
    <w:rsid w:val="00F12C85"/>
    <w:rPr>
      <w:rFonts w:ascii="Arial" w:eastAsia="Arial" w:hAnsi="Arial" w:cs="Arial"/>
      <w:i w:val="0"/>
      <w:iCs w:val="0"/>
      <w:caps w:val="0"/>
      <w:smallCaps w:val="0"/>
      <w:color w:val="000000"/>
      <w:spacing w:val="0"/>
      <w:w w:val="100"/>
      <w:sz w:val="20"/>
      <w:szCs w:val="20"/>
      <w:shd w:val="clear" w:color="auto" w:fill="FFFFFF"/>
    </w:rPr>
  </w:style>
  <w:style w:type="character" w:customStyle="1" w:styleId="34">
    <w:name w:val="Заголовок №3_"/>
    <w:uiPriority w:val="99"/>
    <w:qFormat/>
    <w:rsid w:val="00F12C85"/>
    <w:rPr>
      <w:rFonts w:ascii="Times New Roman" w:eastAsia="Times New Roman" w:hAnsi="Times New Roman" w:cs="Times New Roman"/>
      <w:b/>
      <w:bCs/>
      <w:i w:val="0"/>
      <w:iCs w:val="0"/>
      <w:caps w:val="0"/>
      <w:smallCaps w:val="0"/>
      <w:strike w:val="0"/>
      <w:dstrike w:val="0"/>
      <w:sz w:val="26"/>
      <w:szCs w:val="26"/>
      <w:u w:val="none"/>
    </w:rPr>
  </w:style>
  <w:style w:type="character" w:customStyle="1" w:styleId="af8">
    <w:name w:val="номер страницы"/>
    <w:basedOn w:val="a0"/>
    <w:uiPriority w:val="99"/>
    <w:qFormat/>
    <w:rsid w:val="00F12C85"/>
  </w:style>
  <w:style w:type="character" w:customStyle="1" w:styleId="28">
    <w:name w:val="Подпись к таблице (2)_"/>
    <w:link w:val="29"/>
    <w:uiPriority w:val="99"/>
    <w:qFormat/>
    <w:rsid w:val="00F12C85"/>
    <w:rPr>
      <w:rFonts w:ascii="Times New Roman" w:eastAsia="Times New Roman" w:hAnsi="Times New Roman" w:cs="Times New Roman"/>
      <w:b w:val="0"/>
      <w:bCs w:val="0"/>
      <w:i w:val="0"/>
      <w:iCs w:val="0"/>
      <w:caps w:val="0"/>
      <w:smallCaps w:val="0"/>
      <w:strike w:val="0"/>
      <w:dstrike w:val="0"/>
      <w:sz w:val="26"/>
      <w:szCs w:val="26"/>
      <w:u w:val="none"/>
    </w:rPr>
  </w:style>
  <w:style w:type="character" w:styleId="af9">
    <w:name w:val="Emphasis"/>
    <w:qFormat/>
    <w:rsid w:val="00F12C85"/>
    <w:rPr>
      <w:i/>
      <w:iCs/>
    </w:rPr>
  </w:style>
  <w:style w:type="character" w:customStyle="1" w:styleId="MicrosoftSansSerif11pt">
    <w:name w:val="Основной текст + Microsoft Sans Serif;11 pt"/>
    <w:qFormat/>
    <w:rsid w:val="00F12C85"/>
    <w:rPr>
      <w:rFonts w:ascii="Microsoft Sans Serif" w:eastAsia="Microsoft Sans Serif" w:hAnsi="Microsoft Sans Serif" w:cs="Microsoft Sans Serif"/>
      <w:i w:val="0"/>
      <w:iCs w:val="0"/>
      <w:caps w:val="0"/>
      <w:smallCaps w:val="0"/>
      <w:color w:val="000000"/>
      <w:spacing w:val="0"/>
      <w:w w:val="100"/>
      <w:sz w:val="22"/>
      <w:szCs w:val="22"/>
      <w:shd w:val="clear" w:color="auto" w:fill="FFFFFF"/>
    </w:rPr>
  </w:style>
  <w:style w:type="character" w:customStyle="1" w:styleId="Tahoma75pt">
    <w:name w:val="Основной текст + Tahoma;7;5 pt;Полужирный"/>
    <w:qFormat/>
    <w:rsid w:val="00F12C85"/>
    <w:rPr>
      <w:rFonts w:ascii="Tahoma" w:eastAsia="Tahoma" w:hAnsi="Tahoma" w:cs="Tahoma"/>
      <w:i w:val="0"/>
      <w:iCs w:val="0"/>
      <w:caps w:val="0"/>
      <w:smallCaps w:val="0"/>
      <w:color w:val="000000"/>
      <w:spacing w:val="0"/>
      <w:w w:val="100"/>
      <w:sz w:val="15"/>
      <w:szCs w:val="15"/>
      <w:shd w:val="clear" w:color="auto" w:fill="FFFFFF"/>
    </w:rPr>
  </w:style>
  <w:style w:type="character" w:customStyle="1" w:styleId="71">
    <w:name w:val="Основной текст (7)_"/>
    <w:link w:val="71"/>
    <w:uiPriority w:val="99"/>
    <w:qFormat/>
    <w:rsid w:val="00F12C85"/>
    <w:rPr>
      <w:sz w:val="27"/>
      <w:szCs w:val="27"/>
      <w:shd w:val="clear" w:color="auto" w:fill="FFFFFF"/>
    </w:rPr>
  </w:style>
  <w:style w:type="character" w:customStyle="1" w:styleId="afa">
    <w:name w:val="Основной текст + Полужирный;Курсив"/>
    <w:qFormat/>
    <w:rsid w:val="00F12C85"/>
    <w:rPr>
      <w:rFonts w:ascii="Times New Roman" w:eastAsia="Times New Roman" w:hAnsi="Times New Roman" w:cs="Times New Roman"/>
      <w:i/>
      <w:iCs/>
      <w:caps w:val="0"/>
      <w:smallCaps w:val="0"/>
      <w:color w:val="000000"/>
      <w:spacing w:val="0"/>
      <w:w w:val="100"/>
      <w:sz w:val="27"/>
      <w:szCs w:val="27"/>
      <w:shd w:val="clear" w:color="auto" w:fill="FFFFFF"/>
      <w:lang w:val="ru-RU"/>
    </w:rPr>
  </w:style>
  <w:style w:type="character" w:customStyle="1" w:styleId="afb">
    <w:name w:val="Основной текст + Полужирный"/>
    <w:uiPriority w:val="99"/>
    <w:qFormat/>
    <w:rsid w:val="00F12C85"/>
    <w:rPr>
      <w:rFonts w:ascii="Arial" w:eastAsia="Arial" w:hAnsi="Arial" w:cs="Arial"/>
      <w:i w:val="0"/>
      <w:iCs w:val="0"/>
      <w:caps w:val="0"/>
      <w:smallCaps w:val="0"/>
      <w:color w:val="000000"/>
      <w:spacing w:val="0"/>
      <w:w w:val="100"/>
      <w:sz w:val="23"/>
      <w:szCs w:val="23"/>
      <w:shd w:val="clear" w:color="auto" w:fill="FFFFFF"/>
      <w:lang w:val="ru-RU"/>
    </w:rPr>
  </w:style>
  <w:style w:type="character" w:customStyle="1" w:styleId="st1">
    <w:name w:val="st1"/>
    <w:basedOn w:val="a0"/>
    <w:uiPriority w:val="99"/>
    <w:qFormat/>
    <w:rsid w:val="00F12C85"/>
  </w:style>
  <w:style w:type="character" w:customStyle="1" w:styleId="ListParagraphChar1">
    <w:name w:val="List Paragraph Char1"/>
    <w:link w:val="13"/>
    <w:uiPriority w:val="99"/>
    <w:qFormat/>
    <w:locked/>
    <w:rsid w:val="00F12C85"/>
    <w:rPr>
      <w:rFonts w:ascii="Times New Roman" w:eastAsia="Times New Roman" w:hAnsi="Times New Roman" w:cs="Times New Roman"/>
      <w:sz w:val="24"/>
      <w:szCs w:val="24"/>
    </w:rPr>
  </w:style>
  <w:style w:type="character" w:customStyle="1" w:styleId="FontStyle23">
    <w:name w:val="Font Style23"/>
    <w:uiPriority w:val="99"/>
    <w:qFormat/>
    <w:rsid w:val="00F12C85"/>
    <w:rPr>
      <w:rFonts w:ascii="Times New Roman" w:hAnsi="Times New Roman" w:cs="Times New Roman"/>
      <w:sz w:val="24"/>
      <w:szCs w:val="24"/>
    </w:rPr>
  </w:style>
  <w:style w:type="character" w:customStyle="1" w:styleId="NoSpacingChar">
    <w:name w:val="No Spacing Char"/>
    <w:link w:val="14"/>
    <w:uiPriority w:val="99"/>
    <w:qFormat/>
    <w:locked/>
    <w:rsid w:val="00F12C85"/>
    <w:rPr>
      <w:rFonts w:ascii="Calibri" w:eastAsia="Calibri" w:hAnsi="Calibri" w:cs="Times New Roman"/>
      <w:sz w:val="22"/>
      <w:szCs w:val="22"/>
      <w:lang w:val="ru-RU" w:eastAsia="ru-RU" w:bidi="ar-SA"/>
    </w:rPr>
  </w:style>
  <w:style w:type="character" w:customStyle="1" w:styleId="43">
    <w:name w:val="ЗагНум4 Знак"/>
    <w:link w:val="43"/>
    <w:uiPriority w:val="99"/>
    <w:qFormat/>
    <w:locked/>
    <w:rsid w:val="00F12C85"/>
    <w:rPr>
      <w:rFonts w:ascii="Times New Roman" w:eastAsia="Calibri" w:hAnsi="Times New Roman" w:cs="Times New Roman"/>
      <w:b/>
      <w:color w:val="000000"/>
      <w:sz w:val="28"/>
      <w:szCs w:val="28"/>
      <w:lang w:bidi="ar-SA"/>
    </w:rPr>
  </w:style>
  <w:style w:type="character" w:customStyle="1" w:styleId="afc">
    <w:name w:val="Текст примечания Знак"/>
    <w:basedOn w:val="a0"/>
    <w:qFormat/>
    <w:rsid w:val="00F12C85"/>
    <w:rPr>
      <w:rFonts w:ascii="Times New Roman" w:eastAsia="Calibri" w:hAnsi="Times New Roman" w:cs="Times New Roman"/>
      <w:sz w:val="20"/>
      <w:szCs w:val="20"/>
    </w:rPr>
  </w:style>
  <w:style w:type="character" w:customStyle="1" w:styleId="afd">
    <w:name w:val="Подпись к таблице"/>
    <w:uiPriority w:val="99"/>
    <w:qFormat/>
    <w:rsid w:val="00F12C85"/>
    <w:rPr>
      <w:rFonts w:ascii="Times New Roman" w:eastAsia="Times New Roman" w:hAnsi="Times New Roman" w:cs="Times New Roman"/>
      <w:b w:val="0"/>
      <w:bCs w:val="0"/>
      <w:i w:val="0"/>
      <w:iCs w:val="0"/>
      <w:caps w:val="0"/>
      <w:smallCaps w:val="0"/>
      <w:strike w:val="0"/>
      <w:dstrike w:val="0"/>
      <w:color w:val="000000"/>
      <w:spacing w:val="10"/>
      <w:w w:val="100"/>
      <w:sz w:val="24"/>
      <w:szCs w:val="24"/>
      <w:u w:val="single"/>
      <w:lang w:val="ru-RU"/>
    </w:rPr>
  </w:style>
  <w:style w:type="character" w:customStyle="1" w:styleId="9pt0pt">
    <w:name w:val="Основной текст + 9 pt;Полужирный;Интервал 0 pt"/>
    <w:qFormat/>
    <w:rsid w:val="00F12C85"/>
    <w:rPr>
      <w:rFonts w:ascii="Times New Roman" w:eastAsia="Times New Roman" w:hAnsi="Times New Roman" w:cs="Times New Roman"/>
      <w:i w:val="0"/>
      <w:iCs w:val="0"/>
      <w:caps w:val="0"/>
      <w:smallCaps w:val="0"/>
      <w:color w:val="000000"/>
      <w:spacing w:val="0"/>
      <w:w w:val="100"/>
      <w:sz w:val="18"/>
      <w:szCs w:val="18"/>
      <w:shd w:val="clear" w:color="auto" w:fill="FFFFFF"/>
      <w:lang w:val="ru-RU"/>
    </w:rPr>
  </w:style>
  <w:style w:type="character" w:customStyle="1" w:styleId="11pt0pt">
    <w:name w:val="Основной текст + 11 pt;Полужирный;Интервал 0 pt"/>
    <w:qFormat/>
    <w:rsid w:val="00F12C85"/>
    <w:rPr>
      <w:rFonts w:ascii="Times New Roman" w:eastAsia="Times New Roman" w:hAnsi="Times New Roman" w:cs="Times New Roman"/>
      <w:i w:val="0"/>
      <w:iCs w:val="0"/>
      <w:caps w:val="0"/>
      <w:smallCaps w:val="0"/>
      <w:color w:val="000000"/>
      <w:spacing w:val="0"/>
      <w:w w:val="100"/>
      <w:sz w:val="22"/>
      <w:szCs w:val="22"/>
      <w:shd w:val="clear" w:color="auto" w:fill="FFFFFF"/>
      <w:lang w:val="ru-RU"/>
    </w:rPr>
  </w:style>
  <w:style w:type="character" w:styleId="afe">
    <w:name w:val="annotation reference"/>
    <w:basedOn w:val="a0"/>
    <w:qFormat/>
    <w:rsid w:val="00F12C85"/>
    <w:rPr>
      <w:sz w:val="16"/>
      <w:szCs w:val="16"/>
    </w:rPr>
  </w:style>
  <w:style w:type="character" w:customStyle="1" w:styleId="aff">
    <w:name w:val="Тема примечания Знак"/>
    <w:basedOn w:val="afc"/>
    <w:qFormat/>
    <w:rsid w:val="00F12C85"/>
    <w:rPr>
      <w:rFonts w:ascii="Times New Roman" w:eastAsia="Times New Roman" w:hAnsi="Times New Roman" w:cs="Times New Roman"/>
      <w:b/>
      <w:bCs/>
      <w:sz w:val="20"/>
      <w:szCs w:val="20"/>
    </w:rPr>
  </w:style>
  <w:style w:type="character" w:customStyle="1" w:styleId="bolder">
    <w:name w:val="bolder"/>
    <w:basedOn w:val="a0"/>
    <w:qFormat/>
    <w:rsid w:val="00F12C85"/>
  </w:style>
  <w:style w:type="character" w:customStyle="1" w:styleId="link-to-coompany">
    <w:name w:val="link-to-coompany"/>
    <w:basedOn w:val="a0"/>
    <w:qFormat/>
    <w:rsid w:val="00F12C85"/>
  </w:style>
  <w:style w:type="character" w:customStyle="1" w:styleId="aff0">
    <w:name w:val="Основа Знак"/>
    <w:basedOn w:val="a0"/>
    <w:qFormat/>
    <w:rsid w:val="00B231FA"/>
    <w:rPr>
      <w:rFonts w:ascii="Times New Roman" w:eastAsia="Times New Roman" w:hAnsi="Times New Roman" w:cs="Times New Roman"/>
      <w:sz w:val="24"/>
      <w:szCs w:val="24"/>
    </w:rPr>
  </w:style>
  <w:style w:type="character" w:customStyle="1" w:styleId="LucidaSansUnicode">
    <w:name w:val="Основной текст + Lucida Sans Unicode"/>
    <w:uiPriority w:val="99"/>
    <w:qFormat/>
    <w:rsid w:val="008B6971"/>
    <w:rPr>
      <w:rFonts w:ascii="Lucida Sans Unicode" w:hAnsi="Lucida Sans Unicode"/>
      <w:color w:val="000000"/>
      <w:spacing w:val="0"/>
      <w:w w:val="100"/>
      <w:sz w:val="20"/>
      <w:shd w:val="clear" w:color="auto" w:fill="FFFFFF"/>
      <w:lang w:val="ru-RU"/>
    </w:rPr>
  </w:style>
  <w:style w:type="character" w:customStyle="1" w:styleId="Arial">
    <w:name w:val="Основной текст + Arial"/>
    <w:uiPriority w:val="99"/>
    <w:qFormat/>
    <w:rsid w:val="008B6971"/>
    <w:rPr>
      <w:rFonts w:ascii="Arial" w:hAnsi="Arial"/>
      <w:color w:val="000000"/>
      <w:spacing w:val="0"/>
      <w:w w:val="100"/>
      <w:sz w:val="20"/>
      <w:shd w:val="clear" w:color="auto" w:fill="FFFFFF"/>
    </w:rPr>
  </w:style>
  <w:style w:type="character" w:customStyle="1" w:styleId="MicrosoftSansSerif">
    <w:name w:val="Основной текст + Microsoft Sans Serif"/>
    <w:uiPriority w:val="99"/>
    <w:qFormat/>
    <w:rsid w:val="008B6971"/>
    <w:rPr>
      <w:rFonts w:ascii="Microsoft Sans Serif" w:hAnsi="Microsoft Sans Serif"/>
      <w:color w:val="000000"/>
      <w:spacing w:val="0"/>
      <w:w w:val="100"/>
      <w:sz w:val="22"/>
      <w:shd w:val="clear" w:color="auto" w:fill="FFFFFF"/>
    </w:rPr>
  </w:style>
  <w:style w:type="character" w:customStyle="1" w:styleId="Tahoma">
    <w:name w:val="Основной текст + Tahoma"/>
    <w:qFormat/>
    <w:rsid w:val="008B6971"/>
    <w:rPr>
      <w:rFonts w:ascii="Tahoma" w:hAnsi="Tahoma"/>
      <w:color w:val="000000"/>
      <w:spacing w:val="0"/>
      <w:w w:val="100"/>
      <w:sz w:val="15"/>
      <w:shd w:val="clear" w:color="auto" w:fill="FFFFFF"/>
    </w:rPr>
  </w:style>
  <w:style w:type="character" w:customStyle="1" w:styleId="2a">
    <w:name w:val="Текст сноски Знак2"/>
    <w:link w:val="aff1"/>
    <w:uiPriority w:val="99"/>
    <w:qFormat/>
    <w:rsid w:val="008B6971"/>
    <w:rPr>
      <w:rFonts w:ascii="Arial" w:hAnsi="Arial"/>
      <w:color w:val="000000"/>
      <w:spacing w:val="0"/>
      <w:w w:val="100"/>
      <w:sz w:val="23"/>
      <w:shd w:val="clear" w:color="auto" w:fill="FFFFFF"/>
      <w:lang w:val="ru-RU"/>
    </w:rPr>
  </w:style>
  <w:style w:type="character" w:customStyle="1" w:styleId="9pt">
    <w:name w:val="Основной текст + 9 pt"/>
    <w:uiPriority w:val="99"/>
    <w:qFormat/>
    <w:rsid w:val="008B6971"/>
    <w:rPr>
      <w:rFonts w:ascii="Times New Roman" w:hAnsi="Times New Roman"/>
      <w:color w:val="000000"/>
      <w:spacing w:val="0"/>
      <w:w w:val="100"/>
      <w:sz w:val="18"/>
      <w:shd w:val="clear" w:color="auto" w:fill="FFFFFF"/>
      <w:lang w:val="ru-RU"/>
    </w:rPr>
  </w:style>
  <w:style w:type="character" w:customStyle="1" w:styleId="11pt1">
    <w:name w:val="Основной текст + 11 pt1"/>
    <w:qFormat/>
    <w:rsid w:val="008B6971"/>
    <w:rPr>
      <w:rFonts w:ascii="Times New Roman" w:hAnsi="Times New Roman"/>
      <w:color w:val="000000"/>
      <w:spacing w:val="0"/>
      <w:w w:val="100"/>
      <w:sz w:val="22"/>
      <w:shd w:val="clear" w:color="auto" w:fill="FFFFFF"/>
      <w:lang w:val="ru-RU"/>
    </w:rPr>
  </w:style>
  <w:style w:type="character" w:customStyle="1" w:styleId="25">
    <w:name w:val="Цитата 2 Знак"/>
    <w:basedOn w:val="a0"/>
    <w:link w:val="24"/>
    <w:uiPriority w:val="99"/>
    <w:qFormat/>
    <w:rsid w:val="008B6971"/>
    <w:rPr>
      <w:rFonts w:ascii="Times New Roman" w:eastAsia="Times New Roman" w:hAnsi="Times New Roman" w:cs="Times New Roman"/>
      <w:i/>
      <w:iCs/>
      <w:color w:val="000000"/>
      <w:sz w:val="20"/>
      <w:szCs w:val="20"/>
      <w:lang w:val="en-US"/>
    </w:rPr>
  </w:style>
  <w:style w:type="character" w:customStyle="1" w:styleId="FontStyle21">
    <w:name w:val="Font Style21"/>
    <w:basedOn w:val="a0"/>
    <w:uiPriority w:val="99"/>
    <w:qFormat/>
    <w:rsid w:val="008B6971"/>
    <w:rPr>
      <w:rFonts w:ascii="Arial" w:hAnsi="Arial" w:cs="Arial"/>
      <w:sz w:val="26"/>
      <w:szCs w:val="26"/>
    </w:rPr>
  </w:style>
  <w:style w:type="character" w:customStyle="1" w:styleId="FontStyle12">
    <w:name w:val="Font Style12"/>
    <w:basedOn w:val="a0"/>
    <w:uiPriority w:val="99"/>
    <w:qFormat/>
    <w:rsid w:val="008B6971"/>
    <w:rPr>
      <w:rFonts w:ascii="Times New Roman" w:hAnsi="Times New Roman" w:cs="Times New Roman"/>
      <w:sz w:val="26"/>
      <w:szCs w:val="26"/>
    </w:rPr>
  </w:style>
  <w:style w:type="character" w:customStyle="1" w:styleId="aff2">
    <w:name w:val="ППР_ОснТекст Знак"/>
    <w:qFormat/>
    <w:rsid w:val="00FE0A20"/>
    <w:rPr>
      <w:rFonts w:ascii="Times New Roman" w:eastAsia="Times New Roman" w:hAnsi="Times New Roman" w:cs="Times New Roman"/>
      <w:sz w:val="24"/>
      <w:szCs w:val="24"/>
    </w:rPr>
  </w:style>
  <w:style w:type="character" w:customStyle="1" w:styleId="wmi-callto">
    <w:name w:val="wmi-callto"/>
    <w:basedOn w:val="a0"/>
    <w:qFormat/>
    <w:rsid w:val="006F1298"/>
  </w:style>
  <w:style w:type="character" w:customStyle="1" w:styleId="35">
    <w:name w:val="Знак3 Знак"/>
    <w:basedOn w:val="a0"/>
    <w:semiHidden/>
    <w:qFormat/>
    <w:rsid w:val="00F868FB"/>
    <w:rPr>
      <w:rFonts w:ascii="Arial" w:hAnsi="Arial" w:cs="Arial"/>
      <w:b/>
      <w:bCs/>
      <w:i/>
      <w:iCs/>
      <w:sz w:val="28"/>
      <w:szCs w:val="28"/>
      <w:lang w:val="ru-RU" w:eastAsia="ru-RU" w:bidi="ar-SA"/>
    </w:rPr>
  </w:style>
  <w:style w:type="character" w:customStyle="1" w:styleId="220">
    <w:name w:val="Знак2 Знак2"/>
    <w:basedOn w:val="a0"/>
    <w:qFormat/>
    <w:rsid w:val="00F868FB"/>
    <w:rPr>
      <w:rFonts w:ascii="Arial" w:hAnsi="Arial" w:cs="Arial"/>
      <w:b/>
      <w:bCs/>
      <w:sz w:val="26"/>
      <w:szCs w:val="26"/>
      <w:lang w:val="ru-RU" w:eastAsia="ru-RU" w:bidi="ar-SA"/>
    </w:rPr>
  </w:style>
  <w:style w:type="character" w:customStyle="1" w:styleId="aff3">
    <w:name w:val="Основной текст Знак Знак"/>
    <w:basedOn w:val="a0"/>
    <w:semiHidden/>
    <w:qFormat/>
    <w:rsid w:val="00F868FB"/>
    <w:rPr>
      <w:sz w:val="28"/>
      <w:szCs w:val="24"/>
      <w:lang w:val="ru-RU" w:eastAsia="ru-RU" w:bidi="ar-SA"/>
    </w:rPr>
  </w:style>
  <w:style w:type="character" w:customStyle="1" w:styleId="26">
    <w:name w:val="Знак Знак2"/>
    <w:basedOn w:val="a0"/>
    <w:link w:val="af5"/>
    <w:semiHidden/>
    <w:qFormat/>
    <w:rsid w:val="00F868FB"/>
    <w:rPr>
      <w:lang w:val="ru-RU" w:eastAsia="ru-RU" w:bidi="ar-SA"/>
    </w:rPr>
  </w:style>
  <w:style w:type="character" w:customStyle="1" w:styleId="410">
    <w:name w:val="Знак41"/>
    <w:basedOn w:val="a0"/>
    <w:qFormat/>
    <w:rsid w:val="00F868FB"/>
    <w:rPr>
      <w:b/>
      <w:sz w:val="22"/>
      <w:lang w:val="ru-RU" w:eastAsia="ru-RU" w:bidi="ar-SA"/>
    </w:rPr>
  </w:style>
  <w:style w:type="character" w:styleId="aff4">
    <w:name w:val="line number"/>
    <w:basedOn w:val="a0"/>
    <w:qFormat/>
    <w:rsid w:val="00F868FB"/>
  </w:style>
  <w:style w:type="character" w:customStyle="1" w:styleId="aff5">
    <w:name w:val="Подзаголовок Знак"/>
    <w:basedOn w:val="a0"/>
    <w:qFormat/>
    <w:rsid w:val="00042B41"/>
    <w:rPr>
      <w:rFonts w:ascii="Times New Roman" w:eastAsia="Times New Roman" w:hAnsi="Times New Roman" w:cs="Times New Roman"/>
      <w:b/>
      <w:sz w:val="28"/>
      <w:szCs w:val="20"/>
    </w:rPr>
  </w:style>
  <w:style w:type="character" w:customStyle="1" w:styleId="36">
    <w:name w:val="Основной текст 3 Знак"/>
    <w:basedOn w:val="a0"/>
    <w:qFormat/>
    <w:rsid w:val="00042B41"/>
    <w:rPr>
      <w:rFonts w:ascii="Times New Roman" w:eastAsia="Times New Roman" w:hAnsi="Times New Roman" w:cs="Times New Roman"/>
      <w:sz w:val="16"/>
      <w:szCs w:val="16"/>
    </w:rPr>
  </w:style>
  <w:style w:type="character" w:customStyle="1" w:styleId="15">
    <w:name w:val="Заголовок_1 Знак Знак"/>
    <w:qFormat/>
    <w:rsid w:val="00042B41"/>
    <w:rPr>
      <w:b/>
      <w:bCs/>
      <w:kern w:val="2"/>
      <w:sz w:val="28"/>
      <w:szCs w:val="28"/>
      <w:lang w:val="en-US" w:eastAsia="ru-RU" w:bidi="ar-SA"/>
    </w:rPr>
  </w:style>
  <w:style w:type="character" w:customStyle="1" w:styleId="2b">
    <w:name w:val="Заголовок_2 Знак Знак"/>
    <w:qFormat/>
    <w:rsid w:val="00042B41"/>
    <w:rPr>
      <w:b/>
      <w:bCs/>
      <w:kern w:val="2"/>
      <w:sz w:val="28"/>
      <w:szCs w:val="28"/>
      <w:lang w:val="en-US" w:eastAsia="ru-RU" w:bidi="ar-SA"/>
    </w:rPr>
  </w:style>
  <w:style w:type="character" w:customStyle="1" w:styleId="16">
    <w:name w:val="Заголовок №1_"/>
    <w:qFormat/>
    <w:locked/>
    <w:rsid w:val="00042B41"/>
    <w:rPr>
      <w:spacing w:val="-10"/>
      <w:sz w:val="24"/>
      <w:szCs w:val="24"/>
      <w:shd w:val="clear" w:color="auto" w:fill="FFFFFF"/>
    </w:rPr>
  </w:style>
  <w:style w:type="character" w:customStyle="1" w:styleId="1Sylfaen">
    <w:name w:val="Заголовок №1 + Sylfaen"/>
    <w:qFormat/>
    <w:rsid w:val="00042B41"/>
    <w:rPr>
      <w:rFonts w:ascii="Sylfaen" w:hAnsi="Sylfaen" w:cs="Sylfaen"/>
      <w:b/>
      <w:bCs/>
      <w:spacing w:val="-10"/>
      <w:sz w:val="23"/>
      <w:szCs w:val="23"/>
      <w:lang w:bidi="ar-SA"/>
    </w:rPr>
  </w:style>
  <w:style w:type="character" w:customStyle="1" w:styleId="1Sylfaen1">
    <w:name w:val="Заголовок №1 + Sylfaen1"/>
    <w:qFormat/>
    <w:rsid w:val="00042B41"/>
    <w:rPr>
      <w:rFonts w:ascii="Sylfaen" w:hAnsi="Sylfaen" w:cs="Sylfaen"/>
      <w:b/>
      <w:bCs/>
      <w:i/>
      <w:iCs/>
      <w:spacing w:val="30"/>
      <w:sz w:val="23"/>
      <w:szCs w:val="23"/>
      <w:lang w:bidi="ar-SA"/>
    </w:rPr>
  </w:style>
  <w:style w:type="character" w:customStyle="1" w:styleId="style33">
    <w:name w:val="style33"/>
    <w:basedOn w:val="a0"/>
    <w:qFormat/>
    <w:rsid w:val="00042B41"/>
  </w:style>
  <w:style w:type="character" w:customStyle="1" w:styleId="Bodytext2">
    <w:name w:val="Body text (2)"/>
    <w:basedOn w:val="a0"/>
    <w:qFormat/>
    <w:rsid w:val="004E6557"/>
    <w:rPr>
      <w:rFonts w:ascii="Sylfaen" w:eastAsia="Sylfaen" w:hAnsi="Sylfaen" w:cs="Sylfaen"/>
      <w:b w:val="0"/>
      <w:bCs w:val="0"/>
      <w:i w:val="0"/>
      <w:iCs w:val="0"/>
      <w:caps w:val="0"/>
      <w:smallCaps w:val="0"/>
      <w:strike w:val="0"/>
      <w:dstrike w:val="0"/>
      <w:color w:val="000000"/>
      <w:spacing w:val="0"/>
      <w:w w:val="100"/>
      <w:sz w:val="24"/>
      <w:szCs w:val="24"/>
      <w:u w:val="none"/>
      <w:lang w:val="ru-RU" w:eastAsia="ru-RU" w:bidi="ru-RU"/>
    </w:rPr>
  </w:style>
  <w:style w:type="character" w:customStyle="1" w:styleId="ConsPlusNormal">
    <w:name w:val="ConsPlusNormal Знак"/>
    <w:link w:val="ConsPlusNormal"/>
    <w:qFormat/>
    <w:locked/>
    <w:rsid w:val="00A44056"/>
    <w:rPr>
      <w:rFonts w:ascii="Arial" w:hAnsi="Arial" w:cs="Arial"/>
      <w:sz w:val="22"/>
      <w:szCs w:val="22"/>
    </w:rPr>
  </w:style>
  <w:style w:type="character" w:customStyle="1" w:styleId="ListLabel1">
    <w:name w:val="ListLabel 1"/>
    <w:qFormat/>
    <w:rsid w:val="00CF5E34"/>
    <w:rPr>
      <w:rFonts w:cs="Courier New"/>
    </w:rPr>
  </w:style>
  <w:style w:type="character" w:customStyle="1" w:styleId="ListLabel2">
    <w:name w:val="ListLabel 2"/>
    <w:qFormat/>
    <w:rsid w:val="00CF5E34"/>
    <w:rPr>
      <w:rFonts w:cs="Courier New"/>
    </w:rPr>
  </w:style>
  <w:style w:type="character" w:customStyle="1" w:styleId="ListLabel3">
    <w:name w:val="ListLabel 3"/>
    <w:qFormat/>
    <w:rsid w:val="00CF5E34"/>
    <w:rPr>
      <w:rFonts w:cs="Courier New"/>
    </w:rPr>
  </w:style>
  <w:style w:type="character" w:customStyle="1" w:styleId="ListLabel4">
    <w:name w:val="ListLabel 4"/>
    <w:qFormat/>
    <w:rsid w:val="00CF5E34"/>
    <w:rPr>
      <w:rFonts w:cs="Courier New"/>
    </w:rPr>
  </w:style>
  <w:style w:type="character" w:customStyle="1" w:styleId="ListLabel5">
    <w:name w:val="ListLabel 5"/>
    <w:qFormat/>
    <w:rsid w:val="00CF5E34"/>
    <w:rPr>
      <w:rFonts w:cs="Courier New"/>
    </w:rPr>
  </w:style>
  <w:style w:type="character" w:customStyle="1" w:styleId="ListLabel6">
    <w:name w:val="ListLabel 6"/>
    <w:qFormat/>
    <w:rsid w:val="00CF5E34"/>
    <w:rPr>
      <w:rFonts w:cs="Courier New"/>
    </w:rPr>
  </w:style>
  <w:style w:type="character" w:customStyle="1" w:styleId="ListLabel7">
    <w:name w:val="ListLabel 7"/>
    <w:qFormat/>
    <w:rsid w:val="00CF5E34"/>
    <w:rPr>
      <w:rFonts w:cs="Courier New"/>
    </w:rPr>
  </w:style>
  <w:style w:type="character" w:customStyle="1" w:styleId="ListLabel8">
    <w:name w:val="ListLabel 8"/>
    <w:qFormat/>
    <w:rsid w:val="00CF5E34"/>
    <w:rPr>
      <w:rFonts w:cs="Courier New"/>
    </w:rPr>
  </w:style>
  <w:style w:type="character" w:customStyle="1" w:styleId="ListLabel9">
    <w:name w:val="ListLabel 9"/>
    <w:qFormat/>
    <w:rsid w:val="00CF5E34"/>
    <w:rPr>
      <w:rFonts w:cs="Courier New"/>
    </w:rPr>
  </w:style>
  <w:style w:type="character" w:customStyle="1" w:styleId="ListLabel10">
    <w:name w:val="ListLabel 10"/>
    <w:qFormat/>
    <w:rsid w:val="00CF5E34"/>
    <w:rPr>
      <w:rFonts w:cs="Courier New"/>
    </w:rPr>
  </w:style>
  <w:style w:type="character" w:customStyle="1" w:styleId="ListLabel11">
    <w:name w:val="ListLabel 11"/>
    <w:qFormat/>
    <w:rsid w:val="00CF5E34"/>
    <w:rPr>
      <w:rFonts w:cs="Courier New"/>
    </w:rPr>
  </w:style>
  <w:style w:type="character" w:customStyle="1" w:styleId="ListLabel12">
    <w:name w:val="ListLabel 12"/>
    <w:qFormat/>
    <w:rsid w:val="00CF5E34"/>
    <w:rPr>
      <w:rFonts w:cs="Courier New"/>
    </w:rPr>
  </w:style>
  <w:style w:type="character" w:customStyle="1" w:styleId="ListLabel13">
    <w:name w:val="ListLabel 13"/>
    <w:qFormat/>
    <w:rsid w:val="00CF5E34"/>
    <w:rPr>
      <w:sz w:val="28"/>
      <w:szCs w:val="34"/>
    </w:rPr>
  </w:style>
  <w:style w:type="character" w:customStyle="1" w:styleId="ListLabel14">
    <w:name w:val="ListLabel 14"/>
    <w:qFormat/>
    <w:rsid w:val="00CF5E34"/>
    <w:rPr>
      <w:rFonts w:cs="Courier New"/>
    </w:rPr>
  </w:style>
  <w:style w:type="character" w:customStyle="1" w:styleId="ListLabel15">
    <w:name w:val="ListLabel 15"/>
    <w:qFormat/>
    <w:rsid w:val="00CF5E34"/>
    <w:rPr>
      <w:rFonts w:cs="Courier New"/>
    </w:rPr>
  </w:style>
  <w:style w:type="character" w:customStyle="1" w:styleId="ListLabel16">
    <w:name w:val="ListLabel 16"/>
    <w:qFormat/>
    <w:rsid w:val="00CF5E34"/>
    <w:rPr>
      <w:rFonts w:cs="Courier New"/>
    </w:rPr>
  </w:style>
  <w:style w:type="character" w:customStyle="1" w:styleId="ListLabel17">
    <w:name w:val="ListLabel 17"/>
    <w:qFormat/>
    <w:rsid w:val="00CF5E34"/>
    <w:rPr>
      <w:rFonts w:ascii="Times New Roman" w:hAnsi="Times New Roman"/>
      <w:color w:val="00000A"/>
    </w:rPr>
  </w:style>
  <w:style w:type="character" w:customStyle="1" w:styleId="ListLabel18">
    <w:name w:val="ListLabel 18"/>
    <w:qFormat/>
    <w:rsid w:val="00CF5E34"/>
    <w:rPr>
      <w:rFonts w:ascii="Times New Roman" w:hAnsi="Times New Roman" w:cs="Symbol"/>
      <w:color w:val="00000A"/>
    </w:rPr>
  </w:style>
  <w:style w:type="character" w:customStyle="1" w:styleId="ListLabel19">
    <w:name w:val="ListLabel 19"/>
    <w:qFormat/>
    <w:rsid w:val="00CF5E34"/>
    <w:rPr>
      <w:rFonts w:ascii="Times New Roman" w:hAnsi="Times New Roman" w:cs="Symbol"/>
    </w:rPr>
  </w:style>
  <w:style w:type="character" w:customStyle="1" w:styleId="ListLabel20">
    <w:name w:val="ListLabel 20"/>
    <w:qFormat/>
    <w:rsid w:val="00CF5E34"/>
    <w:rPr>
      <w:rFonts w:ascii="Times New Roman" w:hAnsi="Times New Roman" w:cs="Symbol"/>
    </w:rPr>
  </w:style>
  <w:style w:type="character" w:customStyle="1" w:styleId="ListLabel21">
    <w:name w:val="ListLabel 21"/>
    <w:qFormat/>
    <w:rsid w:val="00CF5E34"/>
    <w:rPr>
      <w:rFonts w:ascii="Times New Roman" w:hAnsi="Times New Roman" w:cs="Times New Roman"/>
      <w:sz w:val="24"/>
    </w:rPr>
  </w:style>
  <w:style w:type="character" w:customStyle="1" w:styleId="ListLabel22">
    <w:name w:val="ListLabel 22"/>
    <w:qFormat/>
    <w:rsid w:val="00CF5E34"/>
    <w:rPr>
      <w:rFonts w:ascii="Times New Roman" w:hAnsi="Times New Roman" w:cs="Times New Roman"/>
      <w:sz w:val="24"/>
    </w:rPr>
  </w:style>
  <w:style w:type="character" w:customStyle="1" w:styleId="ListLabel23">
    <w:name w:val="ListLabel 23"/>
    <w:qFormat/>
    <w:rsid w:val="00CF5E34"/>
    <w:rPr>
      <w:rFonts w:cs="Courier New"/>
    </w:rPr>
  </w:style>
  <w:style w:type="character" w:customStyle="1" w:styleId="ListLabel24">
    <w:name w:val="ListLabel 24"/>
    <w:qFormat/>
    <w:rsid w:val="00CF5E34"/>
    <w:rPr>
      <w:rFonts w:cs="Courier New"/>
    </w:rPr>
  </w:style>
  <w:style w:type="character" w:customStyle="1" w:styleId="ListLabel25">
    <w:name w:val="ListLabel 25"/>
    <w:qFormat/>
    <w:rsid w:val="00CF5E34"/>
    <w:rPr>
      <w:rFonts w:cs="Courier New"/>
    </w:rPr>
  </w:style>
  <w:style w:type="character" w:customStyle="1" w:styleId="ListLabel26">
    <w:name w:val="ListLabel 26"/>
    <w:qFormat/>
    <w:rsid w:val="00CF5E34"/>
    <w:rPr>
      <w:sz w:val="28"/>
      <w:szCs w:val="34"/>
    </w:rPr>
  </w:style>
  <w:style w:type="character" w:customStyle="1" w:styleId="ListLabel27">
    <w:name w:val="ListLabel 27"/>
    <w:qFormat/>
    <w:rsid w:val="00CF5E34"/>
    <w:rPr>
      <w:sz w:val="28"/>
      <w:szCs w:val="34"/>
    </w:rPr>
  </w:style>
  <w:style w:type="character" w:customStyle="1" w:styleId="ListLabel28">
    <w:name w:val="ListLabel 28"/>
    <w:qFormat/>
    <w:rsid w:val="00CF5E34"/>
    <w:rPr>
      <w:sz w:val="28"/>
      <w:szCs w:val="34"/>
    </w:rPr>
  </w:style>
  <w:style w:type="character" w:customStyle="1" w:styleId="ListLabel29">
    <w:name w:val="ListLabel 29"/>
    <w:qFormat/>
    <w:rsid w:val="00CF5E34"/>
    <w:rPr>
      <w:sz w:val="28"/>
      <w:szCs w:val="34"/>
    </w:rPr>
  </w:style>
  <w:style w:type="character" w:customStyle="1" w:styleId="ListLabel30">
    <w:name w:val="ListLabel 30"/>
    <w:qFormat/>
    <w:rsid w:val="00CF5E34"/>
    <w:rPr>
      <w:sz w:val="28"/>
      <w:szCs w:val="34"/>
    </w:rPr>
  </w:style>
  <w:style w:type="character" w:customStyle="1" w:styleId="ListLabel31">
    <w:name w:val="ListLabel 31"/>
    <w:qFormat/>
    <w:rsid w:val="00CF5E34"/>
    <w:rPr>
      <w:sz w:val="28"/>
      <w:szCs w:val="34"/>
    </w:rPr>
  </w:style>
  <w:style w:type="character" w:customStyle="1" w:styleId="ListLabel32">
    <w:name w:val="ListLabel 32"/>
    <w:qFormat/>
    <w:rsid w:val="00CF5E34"/>
    <w:rPr>
      <w:sz w:val="28"/>
      <w:szCs w:val="34"/>
    </w:rPr>
  </w:style>
  <w:style w:type="character" w:customStyle="1" w:styleId="ListLabel33">
    <w:name w:val="ListLabel 33"/>
    <w:qFormat/>
    <w:rsid w:val="00CF5E34"/>
    <w:rPr>
      <w:sz w:val="28"/>
      <w:szCs w:val="34"/>
    </w:rPr>
  </w:style>
  <w:style w:type="character" w:customStyle="1" w:styleId="ListLabel34">
    <w:name w:val="ListLabel 34"/>
    <w:qFormat/>
    <w:rsid w:val="00CF5E34"/>
    <w:rPr>
      <w:sz w:val="28"/>
      <w:szCs w:val="34"/>
    </w:rPr>
  </w:style>
  <w:style w:type="character" w:customStyle="1" w:styleId="ListLabel35">
    <w:name w:val="ListLabel 35"/>
    <w:qFormat/>
    <w:rsid w:val="00CF5E34"/>
    <w:rPr>
      <w:sz w:val="28"/>
      <w:szCs w:val="34"/>
    </w:rPr>
  </w:style>
  <w:style w:type="character" w:customStyle="1" w:styleId="ListLabel36">
    <w:name w:val="ListLabel 36"/>
    <w:qFormat/>
    <w:rsid w:val="00CF5E34"/>
    <w:rPr>
      <w:sz w:val="28"/>
      <w:szCs w:val="34"/>
    </w:rPr>
  </w:style>
  <w:style w:type="character" w:customStyle="1" w:styleId="ListLabel37">
    <w:name w:val="ListLabel 37"/>
    <w:qFormat/>
    <w:rsid w:val="00CF5E34"/>
    <w:rPr>
      <w:sz w:val="28"/>
      <w:szCs w:val="34"/>
    </w:rPr>
  </w:style>
  <w:style w:type="character" w:customStyle="1" w:styleId="ListLabel38">
    <w:name w:val="ListLabel 38"/>
    <w:qFormat/>
    <w:rsid w:val="00CF5E34"/>
    <w:rPr>
      <w:rFonts w:cs="Courier New"/>
    </w:rPr>
  </w:style>
  <w:style w:type="character" w:customStyle="1" w:styleId="ListLabel39">
    <w:name w:val="ListLabel 39"/>
    <w:qFormat/>
    <w:rsid w:val="00CF5E34"/>
    <w:rPr>
      <w:rFonts w:cs="Courier New"/>
    </w:rPr>
  </w:style>
  <w:style w:type="character" w:customStyle="1" w:styleId="ListLabel40">
    <w:name w:val="ListLabel 40"/>
    <w:qFormat/>
    <w:rsid w:val="00CF5E34"/>
    <w:rPr>
      <w:rFonts w:cs="Courier New"/>
    </w:rPr>
  </w:style>
  <w:style w:type="character" w:customStyle="1" w:styleId="ListLabel41">
    <w:name w:val="ListLabel 41"/>
    <w:qFormat/>
    <w:rsid w:val="00CF5E34"/>
    <w:rPr>
      <w:rFonts w:cs="Courier New"/>
    </w:rPr>
  </w:style>
  <w:style w:type="character" w:customStyle="1" w:styleId="ListLabel42">
    <w:name w:val="ListLabel 42"/>
    <w:qFormat/>
    <w:rsid w:val="00CF5E34"/>
    <w:rPr>
      <w:rFonts w:cs="Courier New"/>
    </w:rPr>
  </w:style>
  <w:style w:type="character" w:customStyle="1" w:styleId="ListLabel43">
    <w:name w:val="ListLabel 43"/>
    <w:qFormat/>
    <w:rsid w:val="00CF5E34"/>
    <w:rPr>
      <w:rFonts w:cs="Courier New"/>
    </w:rPr>
  </w:style>
  <w:style w:type="character" w:customStyle="1" w:styleId="ListLabel44">
    <w:name w:val="ListLabel 44"/>
    <w:qFormat/>
    <w:rsid w:val="00CF5E34"/>
    <w:rPr>
      <w:rFonts w:cs="Courier New"/>
    </w:rPr>
  </w:style>
  <w:style w:type="character" w:customStyle="1" w:styleId="ListLabel45">
    <w:name w:val="ListLabel 45"/>
    <w:qFormat/>
    <w:rsid w:val="00CF5E34"/>
    <w:rPr>
      <w:rFonts w:cs="Courier New"/>
    </w:rPr>
  </w:style>
  <w:style w:type="character" w:customStyle="1" w:styleId="ListLabel46">
    <w:name w:val="ListLabel 46"/>
    <w:qFormat/>
    <w:rsid w:val="00CF5E34"/>
    <w:rPr>
      <w:rFonts w:cs="Courier New"/>
    </w:rPr>
  </w:style>
  <w:style w:type="character" w:customStyle="1" w:styleId="ListLabel47">
    <w:name w:val="ListLabel 47"/>
    <w:qFormat/>
    <w:rsid w:val="00CF5E34"/>
    <w:rPr>
      <w:rFonts w:cs="Courier New"/>
    </w:rPr>
  </w:style>
  <w:style w:type="character" w:customStyle="1" w:styleId="ListLabel48">
    <w:name w:val="ListLabel 48"/>
    <w:qFormat/>
    <w:rsid w:val="00CF5E34"/>
    <w:rPr>
      <w:rFonts w:cs="Courier New"/>
    </w:rPr>
  </w:style>
  <w:style w:type="character" w:customStyle="1" w:styleId="ListLabel49">
    <w:name w:val="ListLabel 49"/>
    <w:qFormat/>
    <w:rsid w:val="00CF5E34"/>
    <w:rPr>
      <w:rFonts w:cs="Courier New"/>
    </w:rPr>
  </w:style>
  <w:style w:type="character" w:customStyle="1" w:styleId="ListLabel50">
    <w:name w:val="ListLabel 50"/>
    <w:qFormat/>
    <w:rsid w:val="00CF5E34"/>
    <w:rPr>
      <w:rFonts w:cs="Courier New"/>
    </w:rPr>
  </w:style>
  <w:style w:type="character" w:customStyle="1" w:styleId="ListLabel51">
    <w:name w:val="ListLabel 51"/>
    <w:qFormat/>
    <w:rsid w:val="00CF5E34"/>
    <w:rPr>
      <w:rFonts w:cs="Courier New"/>
    </w:rPr>
  </w:style>
  <w:style w:type="character" w:customStyle="1" w:styleId="ListLabel52">
    <w:name w:val="ListLabel 52"/>
    <w:qFormat/>
    <w:rsid w:val="00CF5E34"/>
    <w:rPr>
      <w:rFonts w:cs="Courier New"/>
    </w:rPr>
  </w:style>
  <w:style w:type="character" w:customStyle="1" w:styleId="ListLabel53">
    <w:name w:val="ListLabel 53"/>
    <w:qFormat/>
    <w:rsid w:val="00CF5E34"/>
    <w:rPr>
      <w:rFonts w:cs="Courier New"/>
    </w:rPr>
  </w:style>
  <w:style w:type="character" w:customStyle="1" w:styleId="ListLabel54">
    <w:name w:val="ListLabel 54"/>
    <w:qFormat/>
    <w:rsid w:val="00CF5E34"/>
    <w:rPr>
      <w:rFonts w:cs="Courier New"/>
    </w:rPr>
  </w:style>
  <w:style w:type="character" w:customStyle="1" w:styleId="ListLabel55">
    <w:name w:val="ListLabel 55"/>
    <w:qFormat/>
    <w:rsid w:val="00CF5E34"/>
    <w:rPr>
      <w:rFonts w:cs="Courier New"/>
    </w:rPr>
  </w:style>
  <w:style w:type="character" w:customStyle="1" w:styleId="ListLabel56">
    <w:name w:val="ListLabel 56"/>
    <w:qFormat/>
    <w:rsid w:val="00CF5E34"/>
    <w:rPr>
      <w:rFonts w:cs="Courier New"/>
    </w:rPr>
  </w:style>
  <w:style w:type="character" w:customStyle="1" w:styleId="ListLabel57">
    <w:name w:val="ListLabel 57"/>
    <w:qFormat/>
    <w:rsid w:val="00CF5E34"/>
    <w:rPr>
      <w:rFonts w:cs="Courier New"/>
    </w:rPr>
  </w:style>
  <w:style w:type="character" w:customStyle="1" w:styleId="ListLabel58">
    <w:name w:val="ListLabel 58"/>
    <w:qFormat/>
    <w:rsid w:val="00CF5E34"/>
    <w:rPr>
      <w:rFonts w:cs="Courier New"/>
    </w:rPr>
  </w:style>
  <w:style w:type="character" w:customStyle="1" w:styleId="ListLabel59">
    <w:name w:val="ListLabel 59"/>
    <w:qFormat/>
    <w:rsid w:val="00CF5E34"/>
    <w:rPr>
      <w:rFonts w:cs="Courier New"/>
    </w:rPr>
  </w:style>
  <w:style w:type="character" w:customStyle="1" w:styleId="ListLabel60">
    <w:name w:val="ListLabel 60"/>
    <w:qFormat/>
    <w:rsid w:val="00CF5E34"/>
    <w:rPr>
      <w:rFonts w:cs="Courier New"/>
    </w:rPr>
  </w:style>
  <w:style w:type="character" w:customStyle="1" w:styleId="ListLabel61">
    <w:name w:val="ListLabel 61"/>
    <w:qFormat/>
    <w:rsid w:val="00CF5E34"/>
    <w:rPr>
      <w:rFonts w:cs="Courier New"/>
    </w:rPr>
  </w:style>
  <w:style w:type="character" w:customStyle="1" w:styleId="ListLabel62">
    <w:name w:val="ListLabel 62"/>
    <w:qFormat/>
    <w:rsid w:val="00CF5E34"/>
    <w:rPr>
      <w:rFonts w:cs="Courier New"/>
    </w:rPr>
  </w:style>
  <w:style w:type="character" w:customStyle="1" w:styleId="ListLabel63">
    <w:name w:val="ListLabel 63"/>
    <w:qFormat/>
    <w:rsid w:val="00CF5E34"/>
    <w:rPr>
      <w:rFonts w:cs="Courier New"/>
    </w:rPr>
  </w:style>
  <w:style w:type="character" w:customStyle="1" w:styleId="ListLabel64">
    <w:name w:val="ListLabel 64"/>
    <w:qFormat/>
    <w:rsid w:val="00CF5E34"/>
    <w:rPr>
      <w:rFonts w:cs="Courier New"/>
    </w:rPr>
  </w:style>
  <w:style w:type="character" w:customStyle="1" w:styleId="ListLabel65">
    <w:name w:val="ListLabel 65"/>
    <w:qFormat/>
    <w:rsid w:val="00CF5E34"/>
    <w:rPr>
      <w:rFonts w:cs="Courier New"/>
    </w:rPr>
  </w:style>
  <w:style w:type="character" w:customStyle="1" w:styleId="ListLabel66">
    <w:name w:val="ListLabel 66"/>
    <w:qFormat/>
    <w:rsid w:val="00CF5E34"/>
    <w:rPr>
      <w:rFonts w:cs="Courier New"/>
    </w:rPr>
  </w:style>
  <w:style w:type="character" w:customStyle="1" w:styleId="ListLabel67">
    <w:name w:val="ListLabel 67"/>
    <w:qFormat/>
    <w:rsid w:val="00CF5E34"/>
    <w:rPr>
      <w:rFonts w:cs="Courier New"/>
    </w:rPr>
  </w:style>
  <w:style w:type="character" w:customStyle="1" w:styleId="ListLabel68">
    <w:name w:val="ListLabel 68"/>
    <w:qFormat/>
    <w:rsid w:val="00CF5E34"/>
    <w:rPr>
      <w:rFonts w:cs="Courier New"/>
    </w:rPr>
  </w:style>
  <w:style w:type="character" w:customStyle="1" w:styleId="ListLabel69">
    <w:name w:val="ListLabel 69"/>
    <w:qFormat/>
    <w:rsid w:val="00CF5E34"/>
    <w:rPr>
      <w:rFonts w:cs="Courier New"/>
    </w:rPr>
  </w:style>
  <w:style w:type="character" w:customStyle="1" w:styleId="ListLabel70">
    <w:name w:val="ListLabel 70"/>
    <w:qFormat/>
    <w:rsid w:val="00CF5E34"/>
    <w:rPr>
      <w:rFonts w:cs="Courier New"/>
    </w:rPr>
  </w:style>
  <w:style w:type="character" w:customStyle="1" w:styleId="ListLabel71">
    <w:name w:val="ListLabel 71"/>
    <w:qFormat/>
    <w:rsid w:val="00CF5E34"/>
    <w:rPr>
      <w:rFonts w:cs="Courier New"/>
    </w:rPr>
  </w:style>
  <w:style w:type="character" w:customStyle="1" w:styleId="ListLabel72">
    <w:name w:val="ListLabel 72"/>
    <w:qFormat/>
    <w:rsid w:val="00CF5E34"/>
    <w:rPr>
      <w:rFonts w:cs="Courier New"/>
    </w:rPr>
  </w:style>
  <w:style w:type="character" w:customStyle="1" w:styleId="ListLabel73">
    <w:name w:val="ListLabel 73"/>
    <w:qFormat/>
    <w:rsid w:val="00CF5E34"/>
    <w:rPr>
      <w:rFonts w:cs="Courier New"/>
    </w:rPr>
  </w:style>
  <w:style w:type="character" w:customStyle="1" w:styleId="ListLabel74">
    <w:name w:val="ListLabel 74"/>
    <w:qFormat/>
    <w:rsid w:val="00CF5E34"/>
    <w:rPr>
      <w:rFonts w:cs="Courier New"/>
    </w:rPr>
  </w:style>
  <w:style w:type="character" w:customStyle="1" w:styleId="ListLabel75">
    <w:name w:val="ListLabel 75"/>
    <w:qFormat/>
    <w:rsid w:val="00CF5E34"/>
    <w:rPr>
      <w:rFonts w:cs="Courier New"/>
    </w:rPr>
  </w:style>
  <w:style w:type="character" w:customStyle="1" w:styleId="ListLabel76">
    <w:name w:val="ListLabel 76"/>
    <w:qFormat/>
    <w:rsid w:val="00CF5E34"/>
    <w:rPr>
      <w:rFonts w:cs="Courier New"/>
    </w:rPr>
  </w:style>
  <w:style w:type="character" w:customStyle="1" w:styleId="ListLabel77">
    <w:name w:val="ListLabel 77"/>
    <w:qFormat/>
    <w:rsid w:val="00CF5E34"/>
    <w:rPr>
      <w:sz w:val="28"/>
      <w:szCs w:val="34"/>
    </w:rPr>
  </w:style>
  <w:style w:type="character" w:customStyle="1" w:styleId="ListLabel78">
    <w:name w:val="ListLabel 78"/>
    <w:qFormat/>
    <w:rsid w:val="00CF5E34"/>
    <w:rPr>
      <w:rFonts w:cs="Times New Roman"/>
    </w:rPr>
  </w:style>
  <w:style w:type="character" w:customStyle="1" w:styleId="ListLabel79">
    <w:name w:val="ListLabel 79"/>
    <w:qFormat/>
    <w:rsid w:val="00CF5E34"/>
    <w:rPr>
      <w:sz w:val="28"/>
      <w:szCs w:val="34"/>
    </w:rPr>
  </w:style>
  <w:style w:type="character" w:customStyle="1" w:styleId="ListLabel80">
    <w:name w:val="ListLabel 80"/>
    <w:qFormat/>
    <w:rsid w:val="00CF5E34"/>
    <w:rPr>
      <w:rFonts w:cs="Courier New"/>
    </w:rPr>
  </w:style>
  <w:style w:type="character" w:customStyle="1" w:styleId="ListLabel81">
    <w:name w:val="ListLabel 81"/>
    <w:qFormat/>
    <w:rsid w:val="00CF5E34"/>
    <w:rPr>
      <w:rFonts w:cs="Courier New"/>
    </w:rPr>
  </w:style>
  <w:style w:type="character" w:customStyle="1" w:styleId="ListLabel82">
    <w:name w:val="ListLabel 82"/>
    <w:qFormat/>
    <w:rsid w:val="00CF5E34"/>
    <w:rPr>
      <w:rFonts w:cs="Courier New"/>
    </w:rPr>
  </w:style>
  <w:style w:type="character" w:customStyle="1" w:styleId="ListLabel83">
    <w:name w:val="ListLabel 83"/>
    <w:qFormat/>
    <w:rsid w:val="00CF5E34"/>
    <w:rPr>
      <w:rFonts w:cs="Courier New"/>
    </w:rPr>
  </w:style>
  <w:style w:type="character" w:customStyle="1" w:styleId="ListLabel84">
    <w:name w:val="ListLabel 84"/>
    <w:qFormat/>
    <w:rsid w:val="00CF5E34"/>
    <w:rPr>
      <w:rFonts w:cs="Courier New"/>
    </w:rPr>
  </w:style>
  <w:style w:type="character" w:customStyle="1" w:styleId="ListLabel85">
    <w:name w:val="ListLabel 85"/>
    <w:qFormat/>
    <w:rsid w:val="00CF5E34"/>
    <w:rPr>
      <w:rFonts w:cs="Courier New"/>
    </w:rPr>
  </w:style>
  <w:style w:type="character" w:customStyle="1" w:styleId="ListLabel86">
    <w:name w:val="ListLabel 86"/>
    <w:qFormat/>
    <w:rsid w:val="00CF5E34"/>
    <w:rPr>
      <w:rFonts w:cs="Courier New"/>
    </w:rPr>
  </w:style>
  <w:style w:type="character" w:customStyle="1" w:styleId="ListLabel87">
    <w:name w:val="ListLabel 87"/>
    <w:qFormat/>
    <w:rsid w:val="00CF5E34"/>
    <w:rPr>
      <w:rFonts w:cs="Courier New"/>
    </w:rPr>
  </w:style>
  <w:style w:type="character" w:customStyle="1" w:styleId="ListLabel88">
    <w:name w:val="ListLabel 88"/>
    <w:qFormat/>
    <w:rsid w:val="00CF5E34"/>
    <w:rPr>
      <w:rFonts w:cs="Courier New"/>
    </w:rPr>
  </w:style>
  <w:style w:type="character" w:customStyle="1" w:styleId="ListLabel89">
    <w:name w:val="ListLabel 89"/>
    <w:qFormat/>
    <w:rsid w:val="00CF5E34"/>
    <w:rPr>
      <w:rFonts w:cs="Times New Roman"/>
    </w:rPr>
  </w:style>
  <w:style w:type="character" w:customStyle="1" w:styleId="ListLabel90">
    <w:name w:val="ListLabel 90"/>
    <w:qFormat/>
    <w:rsid w:val="00CF5E34"/>
    <w:rPr>
      <w:rFonts w:cs="Times New Roman"/>
    </w:rPr>
  </w:style>
  <w:style w:type="character" w:customStyle="1" w:styleId="ListLabel91">
    <w:name w:val="ListLabel 91"/>
    <w:qFormat/>
    <w:rsid w:val="00CF5E34"/>
    <w:rPr>
      <w:rFonts w:cs="Times New Roman"/>
    </w:rPr>
  </w:style>
  <w:style w:type="character" w:customStyle="1" w:styleId="ListLabel92">
    <w:name w:val="ListLabel 92"/>
    <w:qFormat/>
    <w:rsid w:val="00CF5E34"/>
    <w:rPr>
      <w:rFonts w:cs="Times New Roman"/>
    </w:rPr>
  </w:style>
  <w:style w:type="character" w:customStyle="1" w:styleId="ListLabel93">
    <w:name w:val="ListLabel 93"/>
    <w:qFormat/>
    <w:rsid w:val="00CF5E34"/>
    <w:rPr>
      <w:rFonts w:cs="Times New Roman"/>
    </w:rPr>
  </w:style>
  <w:style w:type="character" w:customStyle="1" w:styleId="ListLabel94">
    <w:name w:val="ListLabel 94"/>
    <w:qFormat/>
    <w:rsid w:val="00CF5E34"/>
    <w:rPr>
      <w:rFonts w:cs="Times New Roman"/>
    </w:rPr>
  </w:style>
  <w:style w:type="character" w:customStyle="1" w:styleId="ListLabel95">
    <w:name w:val="ListLabel 95"/>
    <w:qFormat/>
    <w:rsid w:val="00CF5E34"/>
    <w:rPr>
      <w:rFonts w:cs="Times New Roman"/>
    </w:rPr>
  </w:style>
  <w:style w:type="character" w:customStyle="1" w:styleId="ListLabel96">
    <w:name w:val="ListLabel 96"/>
    <w:qFormat/>
    <w:rsid w:val="00CF5E34"/>
    <w:rPr>
      <w:rFonts w:cs="Times New Roman"/>
    </w:rPr>
  </w:style>
  <w:style w:type="character" w:customStyle="1" w:styleId="ListLabel97">
    <w:name w:val="ListLabel 97"/>
    <w:qFormat/>
    <w:rsid w:val="00CF5E34"/>
    <w:rPr>
      <w:rFonts w:cs="Times New Roman"/>
    </w:rPr>
  </w:style>
  <w:style w:type="character" w:customStyle="1" w:styleId="ListLabel98">
    <w:name w:val="ListLabel 98"/>
    <w:qFormat/>
    <w:rsid w:val="00CF5E34"/>
    <w:rPr>
      <w:rFonts w:cs="Courier New"/>
    </w:rPr>
  </w:style>
  <w:style w:type="character" w:customStyle="1" w:styleId="ListLabel99">
    <w:name w:val="ListLabel 99"/>
    <w:qFormat/>
    <w:rsid w:val="00CF5E34"/>
    <w:rPr>
      <w:rFonts w:cs="Courier New"/>
    </w:rPr>
  </w:style>
  <w:style w:type="character" w:customStyle="1" w:styleId="ListLabel100">
    <w:name w:val="ListLabel 100"/>
    <w:qFormat/>
    <w:rsid w:val="00CF5E34"/>
    <w:rPr>
      <w:rFonts w:cs="Courier New"/>
    </w:rPr>
  </w:style>
  <w:style w:type="character" w:customStyle="1" w:styleId="ListLabel101">
    <w:name w:val="ListLabel 101"/>
    <w:qFormat/>
    <w:rsid w:val="00CF5E34"/>
    <w:rPr>
      <w:rFonts w:cs="Courier New"/>
    </w:rPr>
  </w:style>
  <w:style w:type="character" w:customStyle="1" w:styleId="ListLabel102">
    <w:name w:val="ListLabel 102"/>
    <w:qFormat/>
    <w:rsid w:val="00CF5E34"/>
    <w:rPr>
      <w:rFonts w:cs="Courier New"/>
    </w:rPr>
  </w:style>
  <w:style w:type="character" w:customStyle="1" w:styleId="ListLabel103">
    <w:name w:val="ListLabel 103"/>
    <w:qFormat/>
    <w:rsid w:val="00CF5E34"/>
    <w:rPr>
      <w:rFonts w:cs="Courier New"/>
    </w:rPr>
  </w:style>
  <w:style w:type="character" w:customStyle="1" w:styleId="aff6">
    <w:name w:val="Ссылка указателя"/>
    <w:qFormat/>
    <w:rsid w:val="00CF5E34"/>
  </w:style>
  <w:style w:type="paragraph" w:customStyle="1" w:styleId="aff7">
    <w:name w:val="Заголовок"/>
    <w:basedOn w:val="a"/>
    <w:next w:val="aff8"/>
    <w:qFormat/>
    <w:rsid w:val="00CF5E34"/>
    <w:pPr>
      <w:keepNext/>
      <w:spacing w:before="240" w:after="120"/>
    </w:pPr>
    <w:rPr>
      <w:rFonts w:ascii="Liberation Sans" w:eastAsia="Microsoft YaHei" w:hAnsi="Liberation Sans" w:cs="Lucida Sans"/>
      <w:sz w:val="28"/>
      <w:szCs w:val="28"/>
    </w:rPr>
  </w:style>
  <w:style w:type="paragraph" w:styleId="aff8">
    <w:name w:val="Body Text"/>
    <w:aliases w:val="Знак1 Знак, Знак1 Знак"/>
    <w:basedOn w:val="a"/>
    <w:unhideWhenUsed/>
    <w:rsid w:val="00742398"/>
    <w:pPr>
      <w:spacing w:after="120"/>
    </w:pPr>
  </w:style>
  <w:style w:type="paragraph" w:styleId="aff9">
    <w:name w:val="List"/>
    <w:basedOn w:val="a"/>
    <w:unhideWhenUsed/>
    <w:rsid w:val="00742398"/>
    <w:pPr>
      <w:spacing w:after="0" w:line="240" w:lineRule="auto"/>
      <w:ind w:left="283" w:hanging="283"/>
    </w:pPr>
    <w:rPr>
      <w:rFonts w:ascii="Times New Roman" w:hAnsi="Times New Roman"/>
      <w:sz w:val="24"/>
      <w:szCs w:val="24"/>
    </w:rPr>
  </w:style>
  <w:style w:type="paragraph" w:customStyle="1" w:styleId="Caption">
    <w:name w:val="Caption"/>
    <w:basedOn w:val="a"/>
    <w:qFormat/>
    <w:rsid w:val="00CF5E34"/>
    <w:pPr>
      <w:suppressLineNumbers/>
      <w:spacing w:before="120" w:after="120"/>
    </w:pPr>
    <w:rPr>
      <w:rFonts w:cs="Lucida Sans"/>
      <w:i/>
      <w:iCs/>
      <w:sz w:val="24"/>
      <w:szCs w:val="24"/>
    </w:rPr>
  </w:style>
  <w:style w:type="paragraph" w:styleId="affa">
    <w:name w:val="index heading"/>
    <w:basedOn w:val="a"/>
    <w:uiPriority w:val="99"/>
    <w:qFormat/>
    <w:rsid w:val="008B6971"/>
    <w:pPr>
      <w:spacing w:after="0" w:line="240" w:lineRule="auto"/>
    </w:pPr>
    <w:rPr>
      <w:rFonts w:ascii="Times New Roman" w:hAnsi="Times New Roman"/>
      <w:sz w:val="24"/>
      <w:szCs w:val="24"/>
    </w:rPr>
  </w:style>
  <w:style w:type="paragraph" w:styleId="affb">
    <w:name w:val="Normal (Web)"/>
    <w:basedOn w:val="a"/>
    <w:uiPriority w:val="99"/>
    <w:unhideWhenUsed/>
    <w:qFormat/>
    <w:rsid w:val="00CA784A"/>
    <w:rPr>
      <w:rFonts w:ascii="Times New Roman" w:hAnsi="Times New Roman"/>
      <w:sz w:val="24"/>
      <w:szCs w:val="24"/>
    </w:rPr>
  </w:style>
  <w:style w:type="paragraph" w:customStyle="1" w:styleId="Header">
    <w:name w:val="Header"/>
    <w:basedOn w:val="a"/>
    <w:uiPriority w:val="99"/>
    <w:unhideWhenUsed/>
    <w:rsid w:val="00896F12"/>
    <w:pPr>
      <w:tabs>
        <w:tab w:val="center" w:pos="4677"/>
        <w:tab w:val="right" w:pos="9355"/>
      </w:tabs>
      <w:spacing w:after="0" w:line="240" w:lineRule="auto"/>
    </w:pPr>
  </w:style>
  <w:style w:type="paragraph" w:customStyle="1" w:styleId="Footer">
    <w:name w:val="Footer"/>
    <w:basedOn w:val="a"/>
    <w:unhideWhenUsed/>
    <w:rsid w:val="00896F12"/>
    <w:pPr>
      <w:tabs>
        <w:tab w:val="center" w:pos="4677"/>
        <w:tab w:val="right" w:pos="9355"/>
      </w:tabs>
      <w:spacing w:after="0" w:line="240" w:lineRule="auto"/>
    </w:pPr>
  </w:style>
  <w:style w:type="paragraph" w:styleId="affc">
    <w:name w:val="Balloon Text"/>
    <w:basedOn w:val="a"/>
    <w:unhideWhenUsed/>
    <w:qFormat/>
    <w:rsid w:val="00140E92"/>
    <w:pPr>
      <w:spacing w:after="0" w:line="240" w:lineRule="auto"/>
    </w:pPr>
    <w:rPr>
      <w:rFonts w:ascii="Tahoma" w:hAnsi="Tahoma" w:cs="Tahoma"/>
      <w:sz w:val="16"/>
      <w:szCs w:val="16"/>
    </w:rPr>
  </w:style>
  <w:style w:type="paragraph" w:styleId="affd">
    <w:name w:val="List Paragraph"/>
    <w:basedOn w:val="a"/>
    <w:uiPriority w:val="34"/>
    <w:qFormat/>
    <w:rsid w:val="005C6C7D"/>
    <w:pPr>
      <w:ind w:left="720"/>
      <w:contextualSpacing/>
    </w:pPr>
  </w:style>
  <w:style w:type="paragraph" w:styleId="31">
    <w:name w:val="Body Text Indent 3"/>
    <w:basedOn w:val="a"/>
    <w:link w:val="30"/>
    <w:qFormat/>
    <w:rsid w:val="00A52E34"/>
    <w:pPr>
      <w:spacing w:after="120" w:line="240" w:lineRule="auto"/>
      <w:ind w:left="283"/>
    </w:pPr>
    <w:rPr>
      <w:rFonts w:ascii="Times New Roman" w:hAnsi="Times New Roman"/>
      <w:sz w:val="16"/>
      <w:szCs w:val="16"/>
      <w:lang w:val="en-US"/>
    </w:rPr>
  </w:style>
  <w:style w:type="paragraph" w:styleId="affe">
    <w:name w:val="No Spacing"/>
    <w:uiPriority w:val="99"/>
    <w:qFormat/>
    <w:rsid w:val="00637C20"/>
    <w:rPr>
      <w:rFonts w:eastAsia="Calibri" w:cs="Calibri"/>
      <w:sz w:val="22"/>
      <w:szCs w:val="22"/>
    </w:rPr>
  </w:style>
  <w:style w:type="paragraph" w:customStyle="1" w:styleId="17">
    <w:name w:val="Стиль1"/>
    <w:uiPriority w:val="99"/>
    <w:qFormat/>
    <w:rsid w:val="00CC1BDE"/>
    <w:pPr>
      <w:ind w:firstLine="720"/>
      <w:jc w:val="both"/>
    </w:pPr>
    <w:rPr>
      <w:rFonts w:ascii="Arial" w:hAnsi="Arial"/>
      <w:sz w:val="22"/>
    </w:rPr>
  </w:style>
  <w:style w:type="paragraph" w:styleId="21">
    <w:name w:val="Body Text 2"/>
    <w:basedOn w:val="a"/>
    <w:link w:val="20"/>
    <w:unhideWhenUsed/>
    <w:qFormat/>
    <w:rsid w:val="00992740"/>
    <w:pPr>
      <w:spacing w:after="120" w:line="480" w:lineRule="auto"/>
    </w:pPr>
  </w:style>
  <w:style w:type="paragraph" w:customStyle="1" w:styleId="TOC1">
    <w:name w:val="TOC 1"/>
    <w:basedOn w:val="a"/>
    <w:autoRedefine/>
    <w:uiPriority w:val="39"/>
    <w:rsid w:val="008372FE"/>
    <w:pPr>
      <w:tabs>
        <w:tab w:val="right" w:leader="dot" w:pos="9923"/>
      </w:tabs>
      <w:spacing w:after="0" w:line="240" w:lineRule="auto"/>
      <w:jc w:val="both"/>
    </w:pPr>
    <w:rPr>
      <w:rFonts w:ascii="Times New Roman" w:hAnsi="Times New Roman"/>
      <w:b/>
      <w:bCs/>
      <w:caps/>
      <w:sz w:val="28"/>
      <w:szCs w:val="28"/>
    </w:rPr>
  </w:style>
  <w:style w:type="paragraph" w:styleId="aff1">
    <w:name w:val="footnote text"/>
    <w:basedOn w:val="a"/>
    <w:link w:val="2a"/>
    <w:unhideWhenUsed/>
    <w:qFormat/>
    <w:rsid w:val="00742398"/>
    <w:pPr>
      <w:spacing w:after="0" w:line="240" w:lineRule="auto"/>
    </w:pPr>
    <w:rPr>
      <w:rFonts w:ascii="Times New Roman" w:hAnsi="Times New Roman"/>
      <w:sz w:val="20"/>
      <w:szCs w:val="20"/>
    </w:rPr>
  </w:style>
  <w:style w:type="paragraph" w:styleId="afff">
    <w:name w:val="Body Text Indent"/>
    <w:basedOn w:val="a"/>
    <w:unhideWhenUsed/>
    <w:rsid w:val="00742398"/>
    <w:pPr>
      <w:spacing w:after="120" w:line="240" w:lineRule="auto"/>
      <w:ind w:left="283"/>
    </w:pPr>
    <w:rPr>
      <w:sz w:val="24"/>
      <w:szCs w:val="24"/>
    </w:rPr>
  </w:style>
  <w:style w:type="paragraph" w:customStyle="1" w:styleId="18">
    <w:name w:val="Обычный1"/>
    <w:qFormat/>
    <w:rsid w:val="00742398"/>
    <w:pPr>
      <w:widowControl w:val="0"/>
      <w:snapToGrid w:val="0"/>
      <w:spacing w:line="259" w:lineRule="auto"/>
      <w:ind w:firstLine="220"/>
      <w:jc w:val="both"/>
    </w:pPr>
    <w:rPr>
      <w:rFonts w:ascii="Times New Roman" w:hAnsi="Times New Roman"/>
      <w:sz w:val="18"/>
    </w:rPr>
  </w:style>
  <w:style w:type="paragraph" w:customStyle="1" w:styleId="afff0">
    <w:name w:val="Мама"/>
    <w:basedOn w:val="a"/>
    <w:qFormat/>
    <w:rsid w:val="00742398"/>
    <w:pPr>
      <w:spacing w:after="0" w:line="360" w:lineRule="auto"/>
      <w:ind w:firstLine="709"/>
      <w:jc w:val="center"/>
    </w:pPr>
    <w:rPr>
      <w:rFonts w:ascii="Times New Roman" w:hAnsi="Times New Roman"/>
      <w:b/>
      <w:sz w:val="28"/>
      <w:szCs w:val="28"/>
    </w:rPr>
  </w:style>
  <w:style w:type="paragraph" w:styleId="37">
    <w:name w:val="List Bullet 3"/>
    <w:basedOn w:val="a"/>
    <w:unhideWhenUsed/>
    <w:rsid w:val="00742398"/>
    <w:pPr>
      <w:spacing w:after="0" w:line="240" w:lineRule="auto"/>
      <w:ind w:left="566" w:hanging="283"/>
    </w:pPr>
    <w:rPr>
      <w:rFonts w:ascii="Times New Roman" w:hAnsi="Times New Roman"/>
      <w:sz w:val="24"/>
      <w:szCs w:val="24"/>
    </w:rPr>
  </w:style>
  <w:style w:type="paragraph" w:styleId="2c">
    <w:name w:val="List Bullet 2"/>
    <w:basedOn w:val="a"/>
    <w:autoRedefine/>
    <w:unhideWhenUsed/>
    <w:qFormat/>
    <w:rsid w:val="00742398"/>
    <w:pPr>
      <w:spacing w:after="0" w:line="360" w:lineRule="auto"/>
      <w:ind w:left="850" w:firstLine="709"/>
      <w:jc w:val="both"/>
    </w:pPr>
    <w:rPr>
      <w:rFonts w:ascii="Times New Roman" w:hAnsi="Times New Roman"/>
      <w:sz w:val="28"/>
      <w:szCs w:val="28"/>
    </w:rPr>
  </w:style>
  <w:style w:type="paragraph" w:styleId="afff1">
    <w:name w:val="Title"/>
    <w:basedOn w:val="a"/>
    <w:qFormat/>
    <w:rsid w:val="00742398"/>
    <w:pPr>
      <w:spacing w:after="0" w:line="240" w:lineRule="auto"/>
      <w:jc w:val="center"/>
    </w:pPr>
    <w:rPr>
      <w:rFonts w:ascii="Times New Roman" w:hAnsi="Times New Roman"/>
      <w:b/>
      <w:bCs/>
      <w:sz w:val="24"/>
      <w:szCs w:val="24"/>
    </w:rPr>
  </w:style>
  <w:style w:type="paragraph" w:styleId="27">
    <w:name w:val="Body Text Indent 2"/>
    <w:basedOn w:val="a"/>
    <w:link w:val="210"/>
    <w:unhideWhenUsed/>
    <w:qFormat/>
    <w:rsid w:val="00742398"/>
    <w:pPr>
      <w:spacing w:line="240" w:lineRule="auto"/>
      <w:ind w:firstLine="709"/>
      <w:jc w:val="center"/>
    </w:pPr>
    <w:rPr>
      <w:rFonts w:ascii="Times New Roman" w:eastAsia="Calibri" w:hAnsi="Times New Roman"/>
      <w:sz w:val="28"/>
      <w:szCs w:val="18"/>
      <w:lang w:eastAsia="en-US"/>
    </w:rPr>
  </w:style>
  <w:style w:type="paragraph" w:styleId="afff2">
    <w:name w:val="Document Map"/>
    <w:basedOn w:val="a"/>
    <w:semiHidden/>
    <w:unhideWhenUsed/>
    <w:qFormat/>
    <w:rsid w:val="00742398"/>
    <w:pPr>
      <w:shd w:val="clear" w:color="auto" w:fill="000080"/>
      <w:spacing w:after="0" w:line="240" w:lineRule="auto"/>
    </w:pPr>
    <w:rPr>
      <w:rFonts w:ascii="Tahoma" w:hAnsi="Tahoma" w:cs="Tahoma"/>
      <w:sz w:val="24"/>
      <w:szCs w:val="24"/>
    </w:rPr>
  </w:style>
  <w:style w:type="paragraph" w:styleId="afff3">
    <w:name w:val="Plain Text"/>
    <w:basedOn w:val="a"/>
    <w:unhideWhenUsed/>
    <w:qFormat/>
    <w:rsid w:val="00742398"/>
    <w:pPr>
      <w:spacing w:after="0" w:line="240" w:lineRule="auto"/>
    </w:pPr>
    <w:rPr>
      <w:rFonts w:ascii="Courier New" w:hAnsi="Courier New" w:cs="Courier New"/>
      <w:sz w:val="20"/>
      <w:szCs w:val="20"/>
    </w:rPr>
  </w:style>
  <w:style w:type="paragraph" w:customStyle="1" w:styleId="afff4">
    <w:name w:val="Краткий обратный адрес"/>
    <w:basedOn w:val="a"/>
    <w:qFormat/>
    <w:rsid w:val="00742398"/>
    <w:pPr>
      <w:spacing w:after="0" w:line="240" w:lineRule="auto"/>
    </w:pPr>
    <w:rPr>
      <w:rFonts w:ascii="Times New Roman" w:hAnsi="Times New Roman"/>
      <w:sz w:val="24"/>
      <w:szCs w:val="24"/>
    </w:rPr>
  </w:style>
  <w:style w:type="paragraph" w:customStyle="1" w:styleId="S0">
    <w:name w:val="S_Обычный в таблице Знак"/>
    <w:basedOn w:val="a"/>
    <w:qFormat/>
    <w:rsid w:val="00742398"/>
    <w:pPr>
      <w:spacing w:after="0" w:line="360" w:lineRule="auto"/>
      <w:jc w:val="center"/>
    </w:pPr>
    <w:rPr>
      <w:rFonts w:ascii="Times New Roman" w:hAnsi="Times New Roman"/>
      <w:sz w:val="24"/>
      <w:szCs w:val="24"/>
    </w:rPr>
  </w:style>
  <w:style w:type="paragraph" w:customStyle="1" w:styleId="afff5">
    <w:name w:val="Солонешенский"/>
    <w:basedOn w:val="a"/>
    <w:qFormat/>
    <w:rsid w:val="00742398"/>
    <w:pPr>
      <w:spacing w:after="0" w:line="360" w:lineRule="auto"/>
      <w:ind w:left="792" w:hanging="432"/>
      <w:jc w:val="center"/>
    </w:pPr>
    <w:rPr>
      <w:rFonts w:ascii="Times New Roman" w:hAnsi="Times New Roman"/>
      <w:b/>
      <w:sz w:val="28"/>
      <w:szCs w:val="24"/>
    </w:rPr>
  </w:style>
  <w:style w:type="paragraph" w:styleId="afff6">
    <w:name w:val="caption"/>
    <w:basedOn w:val="a"/>
    <w:uiPriority w:val="99"/>
    <w:qFormat/>
    <w:rsid w:val="00F12C85"/>
    <w:pPr>
      <w:spacing w:before="240" w:after="0" w:line="240" w:lineRule="auto"/>
      <w:jc w:val="center"/>
    </w:pPr>
    <w:rPr>
      <w:rFonts w:ascii="Times New Roman" w:hAnsi="Times New Roman"/>
      <w:smallCaps/>
      <w:spacing w:val="40"/>
      <w:sz w:val="28"/>
      <w:szCs w:val="20"/>
    </w:rPr>
  </w:style>
  <w:style w:type="paragraph" w:customStyle="1" w:styleId="29">
    <w:name w:val="Основной текст (2)"/>
    <w:basedOn w:val="a"/>
    <w:link w:val="28"/>
    <w:uiPriority w:val="99"/>
    <w:qFormat/>
    <w:rsid w:val="00F12C85"/>
    <w:pPr>
      <w:widowControl w:val="0"/>
      <w:shd w:val="clear" w:color="auto" w:fill="FFFFFF"/>
      <w:spacing w:after="480" w:line="336" w:lineRule="exact"/>
      <w:ind w:hanging="520"/>
      <w:jc w:val="center"/>
    </w:pPr>
    <w:rPr>
      <w:b/>
      <w:bCs/>
      <w:sz w:val="27"/>
      <w:szCs w:val="27"/>
    </w:rPr>
  </w:style>
  <w:style w:type="paragraph" w:customStyle="1" w:styleId="2d">
    <w:name w:val="Основной текст2"/>
    <w:basedOn w:val="a"/>
    <w:uiPriority w:val="99"/>
    <w:qFormat/>
    <w:rsid w:val="00F12C85"/>
    <w:pPr>
      <w:widowControl w:val="0"/>
      <w:shd w:val="clear" w:color="auto" w:fill="FFFFFF"/>
      <w:spacing w:before="60" w:after="780"/>
      <w:jc w:val="center"/>
    </w:pPr>
    <w:rPr>
      <w:sz w:val="26"/>
      <w:szCs w:val="26"/>
    </w:rPr>
  </w:style>
  <w:style w:type="paragraph" w:customStyle="1" w:styleId="Style10">
    <w:name w:val="Style10"/>
    <w:basedOn w:val="a"/>
    <w:uiPriority w:val="99"/>
    <w:qFormat/>
    <w:rsid w:val="00F12C85"/>
    <w:pPr>
      <w:widowControl w:val="0"/>
      <w:spacing w:after="0" w:line="451" w:lineRule="exact"/>
      <w:ind w:firstLine="871"/>
      <w:jc w:val="both"/>
    </w:pPr>
    <w:rPr>
      <w:rFonts w:ascii="Times New Roman" w:hAnsi="Times New Roman"/>
      <w:sz w:val="24"/>
      <w:szCs w:val="24"/>
    </w:rPr>
  </w:style>
  <w:style w:type="paragraph" w:customStyle="1" w:styleId="Style20">
    <w:name w:val="Style20"/>
    <w:basedOn w:val="a"/>
    <w:uiPriority w:val="99"/>
    <w:qFormat/>
    <w:rsid w:val="00F12C85"/>
    <w:pPr>
      <w:widowControl w:val="0"/>
      <w:spacing w:after="0" w:line="451" w:lineRule="exact"/>
      <w:ind w:firstLine="727"/>
      <w:jc w:val="both"/>
    </w:pPr>
    <w:rPr>
      <w:rFonts w:ascii="Times New Roman" w:hAnsi="Times New Roman"/>
      <w:sz w:val="24"/>
      <w:szCs w:val="24"/>
    </w:rPr>
  </w:style>
  <w:style w:type="paragraph" w:customStyle="1" w:styleId="Style2">
    <w:name w:val="Style2"/>
    <w:basedOn w:val="a"/>
    <w:uiPriority w:val="99"/>
    <w:qFormat/>
    <w:rsid w:val="00F12C85"/>
    <w:pPr>
      <w:widowControl w:val="0"/>
      <w:spacing w:after="0" w:line="322" w:lineRule="exact"/>
      <w:jc w:val="center"/>
    </w:pPr>
    <w:rPr>
      <w:rFonts w:ascii="Times New Roman" w:hAnsi="Times New Roman"/>
      <w:sz w:val="24"/>
      <w:szCs w:val="24"/>
    </w:rPr>
  </w:style>
  <w:style w:type="paragraph" w:customStyle="1" w:styleId="Style8">
    <w:name w:val="Style8"/>
    <w:basedOn w:val="a"/>
    <w:uiPriority w:val="99"/>
    <w:qFormat/>
    <w:rsid w:val="00F12C85"/>
    <w:pPr>
      <w:widowControl w:val="0"/>
      <w:spacing w:after="0" w:line="240" w:lineRule="auto"/>
    </w:pPr>
    <w:rPr>
      <w:rFonts w:ascii="Times New Roman" w:hAnsi="Times New Roman"/>
      <w:sz w:val="24"/>
      <w:szCs w:val="24"/>
    </w:rPr>
  </w:style>
  <w:style w:type="paragraph" w:customStyle="1" w:styleId="Style14">
    <w:name w:val="Style14"/>
    <w:basedOn w:val="a"/>
    <w:uiPriority w:val="99"/>
    <w:qFormat/>
    <w:rsid w:val="00F12C85"/>
    <w:pPr>
      <w:widowControl w:val="0"/>
      <w:spacing w:after="0" w:line="448" w:lineRule="exact"/>
      <w:ind w:firstLine="864"/>
      <w:jc w:val="both"/>
    </w:pPr>
    <w:rPr>
      <w:rFonts w:ascii="Times New Roman" w:hAnsi="Times New Roman"/>
      <w:sz w:val="24"/>
      <w:szCs w:val="24"/>
    </w:rPr>
  </w:style>
  <w:style w:type="paragraph" w:customStyle="1" w:styleId="Style7">
    <w:name w:val="Style7"/>
    <w:basedOn w:val="a"/>
    <w:uiPriority w:val="99"/>
    <w:qFormat/>
    <w:rsid w:val="00F12C85"/>
    <w:pPr>
      <w:widowControl w:val="0"/>
      <w:spacing w:after="0" w:line="240" w:lineRule="auto"/>
    </w:pPr>
    <w:rPr>
      <w:rFonts w:ascii="Times New Roman" w:hAnsi="Times New Roman"/>
      <w:sz w:val="24"/>
      <w:szCs w:val="24"/>
    </w:rPr>
  </w:style>
  <w:style w:type="paragraph" w:customStyle="1" w:styleId="Style17">
    <w:name w:val="Style17"/>
    <w:basedOn w:val="a"/>
    <w:uiPriority w:val="99"/>
    <w:qFormat/>
    <w:rsid w:val="00F12C85"/>
    <w:pPr>
      <w:widowControl w:val="0"/>
      <w:spacing w:after="0" w:line="240" w:lineRule="auto"/>
    </w:pPr>
    <w:rPr>
      <w:rFonts w:ascii="Times New Roman" w:hAnsi="Times New Roman"/>
      <w:sz w:val="24"/>
      <w:szCs w:val="24"/>
    </w:rPr>
  </w:style>
  <w:style w:type="paragraph" w:customStyle="1" w:styleId="Style19">
    <w:name w:val="Style19"/>
    <w:basedOn w:val="a"/>
    <w:uiPriority w:val="99"/>
    <w:qFormat/>
    <w:rsid w:val="00F12C85"/>
    <w:pPr>
      <w:widowControl w:val="0"/>
      <w:spacing w:after="0" w:line="454" w:lineRule="exact"/>
      <w:ind w:firstLine="864"/>
      <w:jc w:val="both"/>
    </w:pPr>
    <w:rPr>
      <w:rFonts w:ascii="Times New Roman" w:hAnsi="Times New Roman"/>
      <w:sz w:val="24"/>
      <w:szCs w:val="24"/>
    </w:rPr>
  </w:style>
  <w:style w:type="paragraph" w:customStyle="1" w:styleId="Style31">
    <w:name w:val="Style31"/>
    <w:basedOn w:val="a"/>
    <w:uiPriority w:val="99"/>
    <w:qFormat/>
    <w:rsid w:val="00F12C85"/>
    <w:pPr>
      <w:widowControl w:val="0"/>
      <w:spacing w:after="0" w:line="461" w:lineRule="exact"/>
      <w:ind w:firstLine="842"/>
    </w:pPr>
    <w:rPr>
      <w:rFonts w:ascii="Times New Roman" w:hAnsi="Times New Roman"/>
      <w:sz w:val="24"/>
      <w:szCs w:val="24"/>
    </w:rPr>
  </w:style>
  <w:style w:type="paragraph" w:customStyle="1" w:styleId="Style32">
    <w:name w:val="Style32"/>
    <w:basedOn w:val="a"/>
    <w:uiPriority w:val="99"/>
    <w:qFormat/>
    <w:rsid w:val="00F12C85"/>
    <w:pPr>
      <w:widowControl w:val="0"/>
      <w:spacing w:after="0" w:line="446" w:lineRule="exact"/>
      <w:ind w:firstLine="835"/>
      <w:jc w:val="both"/>
    </w:pPr>
    <w:rPr>
      <w:rFonts w:ascii="Times New Roman" w:hAnsi="Times New Roman"/>
      <w:sz w:val="24"/>
      <w:szCs w:val="24"/>
    </w:rPr>
  </w:style>
  <w:style w:type="paragraph" w:customStyle="1" w:styleId="Style330">
    <w:name w:val="Style33"/>
    <w:basedOn w:val="a"/>
    <w:uiPriority w:val="99"/>
    <w:qFormat/>
    <w:rsid w:val="00F12C85"/>
    <w:pPr>
      <w:widowControl w:val="0"/>
      <w:spacing w:after="0" w:line="240" w:lineRule="auto"/>
    </w:pPr>
    <w:rPr>
      <w:rFonts w:ascii="Times New Roman" w:hAnsi="Times New Roman"/>
      <w:sz w:val="24"/>
      <w:szCs w:val="24"/>
    </w:rPr>
  </w:style>
  <w:style w:type="paragraph" w:customStyle="1" w:styleId="Style34">
    <w:name w:val="Style34"/>
    <w:basedOn w:val="a"/>
    <w:uiPriority w:val="99"/>
    <w:qFormat/>
    <w:rsid w:val="00F12C85"/>
    <w:pPr>
      <w:widowControl w:val="0"/>
      <w:spacing w:after="0" w:line="446" w:lineRule="exact"/>
      <w:ind w:firstLine="828"/>
      <w:jc w:val="both"/>
    </w:pPr>
    <w:rPr>
      <w:rFonts w:ascii="Times New Roman" w:hAnsi="Times New Roman"/>
      <w:sz w:val="24"/>
      <w:szCs w:val="24"/>
    </w:rPr>
  </w:style>
  <w:style w:type="paragraph" w:customStyle="1" w:styleId="Style6">
    <w:name w:val="Style6"/>
    <w:basedOn w:val="a"/>
    <w:uiPriority w:val="99"/>
    <w:qFormat/>
    <w:rsid w:val="00F12C85"/>
    <w:pPr>
      <w:widowControl w:val="0"/>
      <w:spacing w:after="0" w:line="410" w:lineRule="exact"/>
      <w:jc w:val="both"/>
    </w:pPr>
    <w:rPr>
      <w:rFonts w:ascii="Times New Roman" w:hAnsi="Times New Roman"/>
      <w:sz w:val="24"/>
      <w:szCs w:val="24"/>
    </w:rPr>
  </w:style>
  <w:style w:type="paragraph" w:customStyle="1" w:styleId="Style9">
    <w:name w:val="Style9"/>
    <w:basedOn w:val="a"/>
    <w:uiPriority w:val="99"/>
    <w:qFormat/>
    <w:rsid w:val="00F12C85"/>
    <w:pPr>
      <w:widowControl w:val="0"/>
      <w:spacing w:after="0" w:line="240" w:lineRule="auto"/>
    </w:pPr>
    <w:rPr>
      <w:rFonts w:ascii="Times New Roman" w:hAnsi="Times New Roman"/>
      <w:sz w:val="24"/>
      <w:szCs w:val="24"/>
    </w:rPr>
  </w:style>
  <w:style w:type="paragraph" w:customStyle="1" w:styleId="Style22">
    <w:name w:val="Style22"/>
    <w:basedOn w:val="a"/>
    <w:uiPriority w:val="99"/>
    <w:qFormat/>
    <w:rsid w:val="00F12C85"/>
    <w:pPr>
      <w:widowControl w:val="0"/>
      <w:spacing w:after="0" w:line="240" w:lineRule="auto"/>
      <w:jc w:val="right"/>
    </w:pPr>
    <w:rPr>
      <w:rFonts w:ascii="Times New Roman" w:hAnsi="Times New Roman"/>
      <w:sz w:val="24"/>
      <w:szCs w:val="24"/>
    </w:rPr>
  </w:style>
  <w:style w:type="paragraph" w:customStyle="1" w:styleId="Style23">
    <w:name w:val="Style23"/>
    <w:basedOn w:val="a"/>
    <w:uiPriority w:val="99"/>
    <w:qFormat/>
    <w:rsid w:val="00F12C85"/>
    <w:pPr>
      <w:widowControl w:val="0"/>
      <w:spacing w:after="0" w:line="446" w:lineRule="exact"/>
      <w:ind w:firstLine="1310"/>
      <w:jc w:val="both"/>
    </w:pPr>
    <w:rPr>
      <w:rFonts w:ascii="Times New Roman" w:hAnsi="Times New Roman"/>
      <w:sz w:val="24"/>
      <w:szCs w:val="24"/>
    </w:rPr>
  </w:style>
  <w:style w:type="paragraph" w:customStyle="1" w:styleId="Style27">
    <w:name w:val="Style27"/>
    <w:basedOn w:val="a"/>
    <w:uiPriority w:val="99"/>
    <w:qFormat/>
    <w:rsid w:val="00F12C85"/>
    <w:pPr>
      <w:widowControl w:val="0"/>
      <w:spacing w:after="0" w:line="240" w:lineRule="auto"/>
    </w:pPr>
    <w:rPr>
      <w:rFonts w:ascii="Times New Roman" w:hAnsi="Times New Roman"/>
      <w:sz w:val="24"/>
      <w:szCs w:val="24"/>
    </w:rPr>
  </w:style>
  <w:style w:type="paragraph" w:customStyle="1" w:styleId="Style30">
    <w:name w:val="Style30"/>
    <w:basedOn w:val="a"/>
    <w:uiPriority w:val="99"/>
    <w:qFormat/>
    <w:rsid w:val="00F12C85"/>
    <w:pPr>
      <w:widowControl w:val="0"/>
      <w:spacing w:after="0" w:line="450" w:lineRule="exact"/>
    </w:pPr>
    <w:rPr>
      <w:rFonts w:ascii="Times New Roman" w:hAnsi="Times New Roman"/>
      <w:sz w:val="24"/>
      <w:szCs w:val="24"/>
    </w:rPr>
  </w:style>
  <w:style w:type="paragraph" w:customStyle="1" w:styleId="Style3">
    <w:name w:val="Style3"/>
    <w:basedOn w:val="a"/>
    <w:uiPriority w:val="99"/>
    <w:qFormat/>
    <w:rsid w:val="00F12C85"/>
    <w:pPr>
      <w:widowControl w:val="0"/>
      <w:spacing w:after="0" w:line="240" w:lineRule="auto"/>
      <w:jc w:val="both"/>
    </w:pPr>
    <w:rPr>
      <w:rFonts w:ascii="Times New Roman" w:hAnsi="Times New Roman"/>
      <w:sz w:val="24"/>
      <w:szCs w:val="24"/>
    </w:rPr>
  </w:style>
  <w:style w:type="paragraph" w:customStyle="1" w:styleId="Style11">
    <w:name w:val="Style11"/>
    <w:basedOn w:val="a"/>
    <w:uiPriority w:val="99"/>
    <w:qFormat/>
    <w:rsid w:val="00F12C85"/>
    <w:pPr>
      <w:widowControl w:val="0"/>
      <w:spacing w:after="0" w:line="454" w:lineRule="exact"/>
      <w:jc w:val="both"/>
    </w:pPr>
    <w:rPr>
      <w:rFonts w:ascii="Times New Roman" w:hAnsi="Times New Roman"/>
      <w:sz w:val="24"/>
      <w:szCs w:val="24"/>
    </w:rPr>
  </w:style>
  <w:style w:type="paragraph" w:customStyle="1" w:styleId="Style36">
    <w:name w:val="Style36"/>
    <w:basedOn w:val="a"/>
    <w:uiPriority w:val="99"/>
    <w:qFormat/>
    <w:rsid w:val="00F12C85"/>
    <w:pPr>
      <w:widowControl w:val="0"/>
      <w:spacing w:after="0" w:line="450" w:lineRule="exact"/>
      <w:ind w:firstLine="842"/>
    </w:pPr>
    <w:rPr>
      <w:rFonts w:ascii="Times New Roman" w:hAnsi="Times New Roman"/>
      <w:sz w:val="24"/>
      <w:szCs w:val="24"/>
    </w:rPr>
  </w:style>
  <w:style w:type="paragraph" w:customStyle="1" w:styleId="2e">
    <w:name w:val="Заголовок №2"/>
    <w:basedOn w:val="a"/>
    <w:uiPriority w:val="99"/>
    <w:qFormat/>
    <w:rsid w:val="00F12C85"/>
    <w:pPr>
      <w:widowControl w:val="0"/>
      <w:shd w:val="clear" w:color="auto" w:fill="FFFFFF"/>
      <w:spacing w:before="300" w:after="360"/>
      <w:jc w:val="center"/>
      <w:outlineLvl w:val="1"/>
    </w:pPr>
    <w:rPr>
      <w:b/>
      <w:bCs/>
      <w:sz w:val="27"/>
      <w:szCs w:val="27"/>
    </w:rPr>
  </w:style>
  <w:style w:type="paragraph" w:customStyle="1" w:styleId="80">
    <w:name w:val="Основной текст8"/>
    <w:basedOn w:val="a"/>
    <w:uiPriority w:val="99"/>
    <w:qFormat/>
    <w:rsid w:val="00F12C85"/>
    <w:pPr>
      <w:widowControl w:val="0"/>
      <w:shd w:val="clear" w:color="auto" w:fill="FFFFFF"/>
      <w:spacing w:before="240" w:after="240"/>
      <w:jc w:val="right"/>
    </w:pPr>
    <w:rPr>
      <w:rFonts w:ascii="Times New Roman" w:hAnsi="Times New Roman"/>
      <w:color w:val="000000"/>
      <w:sz w:val="26"/>
      <w:szCs w:val="26"/>
    </w:rPr>
  </w:style>
  <w:style w:type="paragraph" w:customStyle="1" w:styleId="ConsTitle">
    <w:name w:val="ConsTitle"/>
    <w:uiPriority w:val="99"/>
    <w:qFormat/>
    <w:rsid w:val="00F12C85"/>
    <w:pPr>
      <w:widowControl w:val="0"/>
    </w:pPr>
    <w:rPr>
      <w:rFonts w:ascii="Arial" w:hAnsi="Arial" w:cs="Arial"/>
      <w:b/>
      <w:bCs/>
      <w:sz w:val="16"/>
      <w:szCs w:val="16"/>
    </w:rPr>
  </w:style>
  <w:style w:type="paragraph" w:customStyle="1" w:styleId="19">
    <w:name w:val="Текст1"/>
    <w:basedOn w:val="a"/>
    <w:uiPriority w:val="99"/>
    <w:qFormat/>
    <w:rsid w:val="00F12C85"/>
    <w:pPr>
      <w:widowControl w:val="0"/>
      <w:spacing w:before="120" w:after="0" w:line="312" w:lineRule="auto"/>
      <w:ind w:firstLine="709"/>
      <w:jc w:val="both"/>
    </w:pPr>
    <w:rPr>
      <w:rFonts w:ascii="Times New Roman" w:hAnsi="Times New Roman"/>
      <w:sz w:val="26"/>
    </w:rPr>
  </w:style>
  <w:style w:type="paragraph" w:customStyle="1" w:styleId="Iauiue1">
    <w:name w:val="Iau?iue1"/>
    <w:uiPriority w:val="99"/>
    <w:qFormat/>
    <w:rsid w:val="00F12C85"/>
    <w:pPr>
      <w:widowControl w:val="0"/>
      <w:spacing w:before="60" w:after="60" w:line="25854" w:lineRule="auto"/>
      <w:ind w:firstLine="709"/>
      <w:jc w:val="both"/>
    </w:pPr>
    <w:rPr>
      <w:rFonts w:ascii="Times New Roman" w:hAnsi="Times New Roman"/>
      <w:sz w:val="26"/>
      <w:szCs w:val="22"/>
    </w:rPr>
  </w:style>
  <w:style w:type="paragraph" w:customStyle="1" w:styleId="211">
    <w:name w:val="Основной текст 21"/>
    <w:basedOn w:val="a"/>
    <w:uiPriority w:val="99"/>
    <w:qFormat/>
    <w:rsid w:val="00F12C85"/>
    <w:pPr>
      <w:widowControl w:val="0"/>
      <w:spacing w:before="160" w:after="0" w:line="25895" w:lineRule="auto"/>
      <w:ind w:right="20" w:firstLine="680"/>
      <w:jc w:val="both"/>
    </w:pPr>
    <w:rPr>
      <w:rFonts w:ascii="Times New Roman" w:hAnsi="Times New Roman"/>
      <w:sz w:val="24"/>
    </w:rPr>
  </w:style>
  <w:style w:type="paragraph" w:customStyle="1" w:styleId="Iniiaiieoaeno21">
    <w:name w:val="Iniiaiie oaeno 21"/>
    <w:basedOn w:val="a"/>
    <w:uiPriority w:val="99"/>
    <w:qFormat/>
    <w:rsid w:val="00F12C85"/>
    <w:pPr>
      <w:widowControl w:val="0"/>
      <w:spacing w:before="60" w:after="0" w:line="25854" w:lineRule="auto"/>
      <w:ind w:firstLine="709"/>
      <w:jc w:val="both"/>
    </w:pPr>
    <w:rPr>
      <w:rFonts w:ascii="Times New Roman" w:hAnsi="Times New Roman"/>
      <w:sz w:val="26"/>
    </w:rPr>
  </w:style>
  <w:style w:type="paragraph" w:customStyle="1" w:styleId="BodyText22">
    <w:name w:val="Body Text 22"/>
    <w:basedOn w:val="a"/>
    <w:uiPriority w:val="99"/>
    <w:qFormat/>
    <w:rsid w:val="00F12C85"/>
    <w:pPr>
      <w:spacing w:after="0" w:line="240" w:lineRule="auto"/>
      <w:ind w:right="-1049" w:firstLine="720"/>
      <w:jc w:val="both"/>
    </w:pPr>
    <w:rPr>
      <w:rFonts w:ascii="Times New Roman CYR" w:hAnsi="Times New Roman CYR"/>
      <w:sz w:val="24"/>
    </w:rPr>
  </w:style>
  <w:style w:type="paragraph" w:customStyle="1" w:styleId="TOC2">
    <w:name w:val="TOC 2"/>
    <w:basedOn w:val="a"/>
    <w:autoRedefine/>
    <w:rsid w:val="00F12C85"/>
    <w:pPr>
      <w:spacing w:after="0" w:line="240" w:lineRule="auto"/>
      <w:ind w:left="220"/>
    </w:pPr>
    <w:rPr>
      <w:rFonts w:cs="Calibri"/>
      <w:smallCaps/>
      <w:sz w:val="20"/>
      <w:szCs w:val="20"/>
    </w:rPr>
  </w:style>
  <w:style w:type="paragraph" w:customStyle="1" w:styleId="ConsPlusCell">
    <w:name w:val="ConsPlusCell"/>
    <w:uiPriority w:val="99"/>
    <w:qFormat/>
    <w:rsid w:val="00F12C85"/>
    <w:pPr>
      <w:widowControl w:val="0"/>
    </w:pPr>
    <w:rPr>
      <w:rFonts w:cs="Calibri"/>
      <w:sz w:val="22"/>
      <w:szCs w:val="22"/>
    </w:rPr>
  </w:style>
  <w:style w:type="paragraph" w:customStyle="1" w:styleId="afff7">
    <w:name w:val="Нормальный (таблица)"/>
    <w:basedOn w:val="a"/>
    <w:uiPriority w:val="99"/>
    <w:qFormat/>
    <w:rsid w:val="00F12C85"/>
    <w:pPr>
      <w:widowControl w:val="0"/>
      <w:spacing w:after="0" w:line="240" w:lineRule="auto"/>
      <w:jc w:val="both"/>
    </w:pPr>
    <w:rPr>
      <w:rFonts w:ascii="Arial" w:hAnsi="Arial" w:cs="Arial"/>
      <w:sz w:val="24"/>
      <w:szCs w:val="24"/>
    </w:rPr>
  </w:style>
  <w:style w:type="paragraph" w:customStyle="1" w:styleId="ConsPlusNormal0">
    <w:name w:val="ConsPlusNormal"/>
    <w:qFormat/>
    <w:rsid w:val="00F12C85"/>
    <w:pPr>
      <w:widowControl w:val="0"/>
      <w:ind w:firstLine="720"/>
    </w:pPr>
    <w:rPr>
      <w:rFonts w:ascii="Arial" w:hAnsi="Arial" w:cs="Arial"/>
      <w:sz w:val="22"/>
      <w:szCs w:val="22"/>
    </w:rPr>
  </w:style>
  <w:style w:type="paragraph" w:customStyle="1" w:styleId="2f">
    <w:name w:val="Обычный2"/>
    <w:qFormat/>
    <w:rsid w:val="00F12C85"/>
    <w:pPr>
      <w:widowControl w:val="0"/>
    </w:pPr>
    <w:rPr>
      <w:rFonts w:ascii="Times New Roman" w:hAnsi="Times New Roman"/>
      <w:sz w:val="22"/>
      <w:szCs w:val="22"/>
    </w:rPr>
  </w:style>
  <w:style w:type="paragraph" w:customStyle="1" w:styleId="TOC3">
    <w:name w:val="TOC 3"/>
    <w:basedOn w:val="a"/>
    <w:autoRedefine/>
    <w:unhideWhenUsed/>
    <w:rsid w:val="00F12C85"/>
    <w:pPr>
      <w:spacing w:after="0" w:line="240" w:lineRule="auto"/>
      <w:ind w:left="440"/>
    </w:pPr>
    <w:rPr>
      <w:rFonts w:cs="Calibri"/>
      <w:i/>
      <w:iCs/>
      <w:sz w:val="20"/>
      <w:szCs w:val="20"/>
    </w:rPr>
  </w:style>
  <w:style w:type="paragraph" w:customStyle="1" w:styleId="311">
    <w:name w:val="Основной текст с отступом 31"/>
    <w:basedOn w:val="a"/>
    <w:uiPriority w:val="99"/>
    <w:qFormat/>
    <w:rsid w:val="00F12C85"/>
    <w:pPr>
      <w:spacing w:before="120" w:after="0" w:line="360" w:lineRule="auto"/>
      <w:ind w:firstLine="567"/>
      <w:jc w:val="both"/>
    </w:pPr>
    <w:rPr>
      <w:rFonts w:ascii="TimesDL" w:hAnsi="TimesDL"/>
      <w:sz w:val="28"/>
    </w:rPr>
  </w:style>
  <w:style w:type="paragraph" w:customStyle="1" w:styleId="70">
    <w:name w:val="Основной текст (7)"/>
    <w:basedOn w:val="a"/>
    <w:link w:val="7"/>
    <w:uiPriority w:val="99"/>
    <w:qFormat/>
    <w:rsid w:val="00F12C85"/>
    <w:pPr>
      <w:widowControl w:val="0"/>
      <w:shd w:val="clear" w:color="auto" w:fill="FFFFFF"/>
      <w:spacing w:before="1560" w:after="300" w:line="322" w:lineRule="exact"/>
      <w:ind w:hanging="1760"/>
      <w:jc w:val="center"/>
    </w:pPr>
    <w:rPr>
      <w:b/>
      <w:bCs/>
      <w:sz w:val="27"/>
      <w:szCs w:val="27"/>
    </w:rPr>
  </w:style>
  <w:style w:type="paragraph" w:customStyle="1" w:styleId="1a">
    <w:name w:val="Стиль 1."/>
    <w:basedOn w:val="a"/>
    <w:uiPriority w:val="99"/>
    <w:qFormat/>
    <w:rsid w:val="00F12C85"/>
    <w:pPr>
      <w:tabs>
        <w:tab w:val="left" w:pos="1134"/>
      </w:tabs>
      <w:spacing w:after="0" w:line="240" w:lineRule="auto"/>
      <w:ind w:firstLine="709"/>
      <w:jc w:val="both"/>
    </w:pPr>
    <w:rPr>
      <w:rFonts w:ascii="Times New Roman" w:hAnsi="Times New Roman"/>
      <w:sz w:val="26"/>
    </w:rPr>
  </w:style>
  <w:style w:type="paragraph" w:customStyle="1" w:styleId="110">
    <w:name w:val="Стиль 1.1."/>
    <w:basedOn w:val="a"/>
    <w:uiPriority w:val="99"/>
    <w:qFormat/>
    <w:rsid w:val="00F12C85"/>
    <w:pPr>
      <w:tabs>
        <w:tab w:val="left" w:pos="1276"/>
      </w:tabs>
      <w:spacing w:after="0" w:line="240" w:lineRule="auto"/>
      <w:ind w:firstLine="709"/>
      <w:jc w:val="both"/>
    </w:pPr>
    <w:rPr>
      <w:rFonts w:ascii="Times New Roman" w:hAnsi="Times New Roman"/>
      <w:sz w:val="26"/>
    </w:rPr>
  </w:style>
  <w:style w:type="paragraph" w:customStyle="1" w:styleId="111">
    <w:name w:val="Стиль 1.1.1."/>
    <w:basedOn w:val="a"/>
    <w:uiPriority w:val="99"/>
    <w:qFormat/>
    <w:rsid w:val="00F12C85"/>
    <w:pPr>
      <w:tabs>
        <w:tab w:val="left" w:pos="1418"/>
      </w:tabs>
      <w:spacing w:after="0" w:line="240" w:lineRule="auto"/>
      <w:ind w:firstLine="709"/>
      <w:jc w:val="both"/>
    </w:pPr>
    <w:rPr>
      <w:rFonts w:ascii="Times New Roman" w:hAnsi="Times New Roman"/>
      <w:sz w:val="26"/>
    </w:rPr>
  </w:style>
  <w:style w:type="paragraph" w:customStyle="1" w:styleId="1111">
    <w:name w:val="Стиль 1.1.1.1."/>
    <w:basedOn w:val="a"/>
    <w:uiPriority w:val="99"/>
    <w:qFormat/>
    <w:rsid w:val="00F12C85"/>
    <w:pPr>
      <w:tabs>
        <w:tab w:val="left" w:pos="1588"/>
      </w:tabs>
      <w:spacing w:after="0" w:line="240" w:lineRule="auto"/>
      <w:ind w:firstLine="709"/>
      <w:jc w:val="both"/>
    </w:pPr>
    <w:rPr>
      <w:rFonts w:ascii="Times New Roman" w:hAnsi="Times New Roman"/>
      <w:sz w:val="26"/>
    </w:rPr>
  </w:style>
  <w:style w:type="paragraph" w:customStyle="1" w:styleId="1b">
    <w:name w:val="Стиль ппп_1)"/>
    <w:basedOn w:val="a"/>
    <w:uiPriority w:val="99"/>
    <w:qFormat/>
    <w:rsid w:val="00F12C85"/>
    <w:pPr>
      <w:tabs>
        <w:tab w:val="left" w:pos="709"/>
      </w:tabs>
      <w:spacing w:after="0" w:line="240" w:lineRule="auto"/>
      <w:ind w:left="709" w:hanging="709"/>
      <w:jc w:val="both"/>
    </w:pPr>
    <w:rPr>
      <w:rFonts w:ascii="Times New Roman" w:hAnsi="Times New Roman"/>
      <w:sz w:val="26"/>
    </w:rPr>
  </w:style>
  <w:style w:type="paragraph" w:customStyle="1" w:styleId="afff8">
    <w:name w:val="Стиль ппп_а)"/>
    <w:basedOn w:val="a"/>
    <w:uiPriority w:val="99"/>
    <w:qFormat/>
    <w:rsid w:val="00F12C85"/>
    <w:pPr>
      <w:tabs>
        <w:tab w:val="left" w:pos="709"/>
      </w:tabs>
      <w:spacing w:after="0" w:line="240" w:lineRule="auto"/>
      <w:ind w:left="709" w:hanging="709"/>
      <w:jc w:val="both"/>
    </w:pPr>
    <w:rPr>
      <w:rFonts w:ascii="Times New Roman" w:hAnsi="Times New Roman"/>
      <w:sz w:val="26"/>
    </w:rPr>
  </w:style>
  <w:style w:type="paragraph" w:customStyle="1" w:styleId="ConsPlusTitle">
    <w:name w:val="ConsPlusTitle"/>
    <w:qFormat/>
    <w:rsid w:val="00F12C85"/>
    <w:pPr>
      <w:widowControl w:val="0"/>
    </w:pPr>
    <w:rPr>
      <w:rFonts w:ascii="Arial" w:hAnsi="Arial" w:cs="Arial"/>
      <w:b/>
      <w:bCs/>
      <w:sz w:val="22"/>
      <w:szCs w:val="22"/>
    </w:rPr>
  </w:style>
  <w:style w:type="paragraph" w:customStyle="1" w:styleId="Style29">
    <w:name w:val="Style29"/>
    <w:basedOn w:val="a"/>
    <w:uiPriority w:val="99"/>
    <w:qFormat/>
    <w:rsid w:val="00F12C85"/>
    <w:pPr>
      <w:widowControl w:val="0"/>
      <w:spacing w:after="0" w:line="481" w:lineRule="exact"/>
      <w:ind w:firstLine="533"/>
      <w:jc w:val="both"/>
    </w:pPr>
    <w:rPr>
      <w:rFonts w:ascii="Times New Roman" w:hAnsi="Times New Roman"/>
      <w:sz w:val="24"/>
      <w:szCs w:val="24"/>
    </w:rPr>
  </w:style>
  <w:style w:type="paragraph" w:customStyle="1" w:styleId="consplusnormal1">
    <w:name w:val="consplusnormal"/>
    <w:basedOn w:val="a"/>
    <w:uiPriority w:val="99"/>
    <w:qFormat/>
    <w:rsid w:val="00F12C85"/>
    <w:pPr>
      <w:spacing w:beforeAutospacing="1" w:afterAutospacing="1" w:line="240" w:lineRule="auto"/>
    </w:pPr>
    <w:rPr>
      <w:rFonts w:ascii="Times New Roman" w:hAnsi="Times New Roman"/>
      <w:sz w:val="24"/>
      <w:szCs w:val="24"/>
    </w:rPr>
  </w:style>
  <w:style w:type="paragraph" w:customStyle="1" w:styleId="style13340596580000000168default">
    <w:name w:val="style_13340596580000000168default"/>
    <w:basedOn w:val="a"/>
    <w:uiPriority w:val="99"/>
    <w:qFormat/>
    <w:rsid w:val="00F12C85"/>
    <w:pPr>
      <w:spacing w:beforeAutospacing="1" w:afterAutospacing="1" w:line="240" w:lineRule="auto"/>
    </w:pPr>
    <w:rPr>
      <w:rFonts w:ascii="Times New Roman" w:hAnsi="Times New Roman"/>
      <w:sz w:val="24"/>
      <w:szCs w:val="24"/>
    </w:rPr>
  </w:style>
  <w:style w:type="paragraph" w:customStyle="1" w:styleId="style13340668530000000306consplusnormal">
    <w:name w:val="style_13340668530000000306consplusnormal"/>
    <w:basedOn w:val="a"/>
    <w:uiPriority w:val="99"/>
    <w:qFormat/>
    <w:rsid w:val="00F12C85"/>
    <w:pPr>
      <w:spacing w:beforeAutospacing="1" w:afterAutospacing="1" w:line="240" w:lineRule="auto"/>
    </w:pPr>
    <w:rPr>
      <w:rFonts w:ascii="Times New Roman" w:hAnsi="Times New Roman"/>
      <w:sz w:val="24"/>
      <w:szCs w:val="24"/>
    </w:rPr>
  </w:style>
  <w:style w:type="paragraph" w:customStyle="1" w:styleId="style13340647220000000523consplusnormal">
    <w:name w:val="style_13340647220000000523consplusnormal"/>
    <w:basedOn w:val="a"/>
    <w:uiPriority w:val="99"/>
    <w:qFormat/>
    <w:rsid w:val="00F12C85"/>
    <w:pPr>
      <w:spacing w:beforeAutospacing="1" w:afterAutospacing="1" w:line="240" w:lineRule="auto"/>
    </w:pPr>
    <w:rPr>
      <w:rFonts w:ascii="Times New Roman" w:hAnsi="Times New Roman"/>
      <w:sz w:val="24"/>
      <w:szCs w:val="24"/>
    </w:rPr>
  </w:style>
  <w:style w:type="paragraph" w:customStyle="1" w:styleId="msolistparagraph0">
    <w:name w:val="msolistparagraph"/>
    <w:basedOn w:val="a"/>
    <w:uiPriority w:val="99"/>
    <w:qFormat/>
    <w:rsid w:val="00F12C85"/>
    <w:pPr>
      <w:spacing w:after="0" w:line="240" w:lineRule="auto"/>
      <w:ind w:left="720"/>
    </w:pPr>
    <w:rPr>
      <w:lang w:eastAsia="en-US"/>
    </w:rPr>
  </w:style>
  <w:style w:type="paragraph" w:customStyle="1" w:styleId="Default">
    <w:name w:val="Default"/>
    <w:qFormat/>
    <w:rsid w:val="00F12C85"/>
    <w:rPr>
      <w:rFonts w:ascii="Times New Roman" w:hAnsi="Times New Roman"/>
      <w:color w:val="000000"/>
      <w:sz w:val="24"/>
      <w:szCs w:val="24"/>
    </w:rPr>
  </w:style>
  <w:style w:type="paragraph" w:customStyle="1" w:styleId="ConsPlusNonformat">
    <w:name w:val="ConsPlusNonformat"/>
    <w:uiPriority w:val="99"/>
    <w:qFormat/>
    <w:rsid w:val="00F12C85"/>
    <w:rPr>
      <w:rFonts w:ascii="Courier New" w:hAnsi="Courier New" w:cs="Courier New"/>
      <w:sz w:val="22"/>
      <w:szCs w:val="22"/>
    </w:rPr>
  </w:style>
  <w:style w:type="paragraph" w:customStyle="1" w:styleId="13">
    <w:name w:val="Абзац списка1"/>
    <w:basedOn w:val="a"/>
    <w:link w:val="ListParagraphChar1"/>
    <w:uiPriority w:val="99"/>
    <w:qFormat/>
    <w:rsid w:val="00F12C85"/>
    <w:pPr>
      <w:spacing w:before="120" w:after="120" w:line="360" w:lineRule="auto"/>
      <w:ind w:left="720" w:firstLine="567"/>
      <w:contextualSpacing/>
      <w:jc w:val="both"/>
    </w:pPr>
    <w:rPr>
      <w:rFonts w:ascii="Times New Roman" w:hAnsi="Times New Roman"/>
      <w:sz w:val="24"/>
      <w:szCs w:val="24"/>
    </w:rPr>
  </w:style>
  <w:style w:type="paragraph" w:customStyle="1" w:styleId="1c">
    <w:name w:val="Знак1 Знак Знак Знак"/>
    <w:basedOn w:val="a"/>
    <w:uiPriority w:val="99"/>
    <w:qFormat/>
    <w:rsid w:val="00F12C85"/>
    <w:pPr>
      <w:spacing w:after="0" w:line="240" w:lineRule="auto"/>
    </w:pPr>
    <w:rPr>
      <w:rFonts w:ascii="Verdana" w:hAnsi="Verdana" w:cs="Verdana"/>
      <w:lang w:val="en-US" w:eastAsia="en-US"/>
    </w:rPr>
  </w:style>
  <w:style w:type="paragraph" w:customStyle="1" w:styleId="1d">
    <w:name w:val="Знак1"/>
    <w:basedOn w:val="a"/>
    <w:uiPriority w:val="99"/>
    <w:qFormat/>
    <w:rsid w:val="00F12C85"/>
    <w:pPr>
      <w:spacing w:after="160" w:line="240" w:lineRule="exact"/>
    </w:pPr>
    <w:rPr>
      <w:rFonts w:ascii="Verdana" w:hAnsi="Verdana"/>
      <w:sz w:val="24"/>
      <w:szCs w:val="24"/>
      <w:lang w:val="en-US" w:eastAsia="en-US"/>
    </w:rPr>
  </w:style>
  <w:style w:type="paragraph" w:customStyle="1" w:styleId="Style4">
    <w:name w:val="Style4"/>
    <w:basedOn w:val="a"/>
    <w:uiPriority w:val="99"/>
    <w:qFormat/>
    <w:rsid w:val="00F12C85"/>
    <w:pPr>
      <w:widowControl w:val="0"/>
      <w:spacing w:after="0" w:line="318" w:lineRule="exact"/>
      <w:ind w:firstLine="509"/>
      <w:jc w:val="both"/>
    </w:pPr>
    <w:rPr>
      <w:rFonts w:ascii="Times New Roman" w:hAnsi="Times New Roman"/>
      <w:sz w:val="24"/>
      <w:szCs w:val="24"/>
    </w:rPr>
  </w:style>
  <w:style w:type="paragraph" w:customStyle="1" w:styleId="Style16">
    <w:name w:val="Style16"/>
    <w:basedOn w:val="a"/>
    <w:uiPriority w:val="99"/>
    <w:qFormat/>
    <w:rsid w:val="00F12C85"/>
    <w:pPr>
      <w:widowControl w:val="0"/>
      <w:spacing w:after="0" w:line="317" w:lineRule="exact"/>
      <w:ind w:firstLine="667"/>
    </w:pPr>
    <w:rPr>
      <w:rFonts w:ascii="Times New Roman" w:hAnsi="Times New Roman"/>
      <w:sz w:val="24"/>
      <w:szCs w:val="24"/>
    </w:rPr>
  </w:style>
  <w:style w:type="paragraph" w:customStyle="1" w:styleId="Style15">
    <w:name w:val="Style15"/>
    <w:basedOn w:val="a"/>
    <w:uiPriority w:val="99"/>
    <w:qFormat/>
    <w:rsid w:val="00F12C85"/>
    <w:pPr>
      <w:widowControl w:val="0"/>
      <w:spacing w:after="0" w:line="318" w:lineRule="exact"/>
      <w:ind w:firstLine="566"/>
    </w:pPr>
    <w:rPr>
      <w:rFonts w:ascii="Times New Roman" w:hAnsi="Times New Roman"/>
      <w:sz w:val="24"/>
      <w:szCs w:val="24"/>
    </w:rPr>
  </w:style>
  <w:style w:type="paragraph" w:customStyle="1" w:styleId="afff9">
    <w:name w:val="Подпись документа"/>
    <w:basedOn w:val="a"/>
    <w:uiPriority w:val="99"/>
    <w:qFormat/>
    <w:rsid w:val="00F12C85"/>
    <w:pPr>
      <w:spacing w:after="0" w:line="240" w:lineRule="auto"/>
    </w:pPr>
    <w:rPr>
      <w:rFonts w:ascii="Times New Roman" w:hAnsi="Times New Roman"/>
      <w:sz w:val="26"/>
      <w:szCs w:val="24"/>
    </w:rPr>
  </w:style>
  <w:style w:type="paragraph" w:customStyle="1" w:styleId="Report">
    <w:name w:val="Report"/>
    <w:basedOn w:val="a"/>
    <w:uiPriority w:val="99"/>
    <w:qFormat/>
    <w:rsid w:val="00F12C85"/>
    <w:pPr>
      <w:spacing w:after="0" w:line="360" w:lineRule="auto"/>
      <w:ind w:firstLine="567"/>
      <w:jc w:val="both"/>
    </w:pPr>
    <w:rPr>
      <w:rFonts w:ascii="Times New Roman" w:hAnsi="Times New Roman"/>
      <w:sz w:val="24"/>
      <w:szCs w:val="24"/>
    </w:rPr>
  </w:style>
  <w:style w:type="paragraph" w:customStyle="1" w:styleId="afffa">
    <w:name w:val="a"/>
    <w:basedOn w:val="a"/>
    <w:uiPriority w:val="99"/>
    <w:qFormat/>
    <w:rsid w:val="00F12C85"/>
    <w:pPr>
      <w:spacing w:beforeAutospacing="1" w:afterAutospacing="1" w:line="240" w:lineRule="auto"/>
    </w:pPr>
    <w:rPr>
      <w:rFonts w:ascii="Times New Roman" w:eastAsia="Calibri" w:hAnsi="Times New Roman"/>
      <w:sz w:val="24"/>
      <w:szCs w:val="24"/>
    </w:rPr>
  </w:style>
  <w:style w:type="paragraph" w:customStyle="1" w:styleId="14">
    <w:name w:val="Без интервала1"/>
    <w:link w:val="NoSpacingChar"/>
    <w:uiPriority w:val="99"/>
    <w:qFormat/>
    <w:rsid w:val="00F12C85"/>
    <w:rPr>
      <w:rFonts w:eastAsia="Calibri"/>
      <w:sz w:val="22"/>
      <w:szCs w:val="22"/>
    </w:rPr>
  </w:style>
  <w:style w:type="paragraph" w:customStyle="1" w:styleId="Aeaie">
    <w:name w:val="Aeaie"/>
    <w:uiPriority w:val="99"/>
    <w:qFormat/>
    <w:rsid w:val="00F12C85"/>
    <w:pPr>
      <w:widowControl w:val="0"/>
    </w:pPr>
    <w:rPr>
      <w:rFonts w:ascii="Times New Roman" w:hAnsi="Times New Roman"/>
      <w:b/>
      <w:sz w:val="22"/>
      <w:szCs w:val="22"/>
    </w:rPr>
  </w:style>
  <w:style w:type="paragraph" w:customStyle="1" w:styleId="212">
    <w:name w:val="Основной текст с отступом 21"/>
    <w:basedOn w:val="Iauiue1"/>
    <w:uiPriority w:val="99"/>
    <w:qFormat/>
    <w:rsid w:val="00F12C85"/>
    <w:pPr>
      <w:spacing w:after="120" w:line="240" w:lineRule="auto"/>
    </w:pPr>
  </w:style>
  <w:style w:type="paragraph" w:customStyle="1" w:styleId="caaieiaie3">
    <w:name w:val="caaieiaie 3"/>
    <w:basedOn w:val="Iauiue1"/>
    <w:uiPriority w:val="99"/>
    <w:qFormat/>
    <w:rsid w:val="00F12C85"/>
    <w:pPr>
      <w:keepNext/>
      <w:spacing w:before="0" w:after="0" w:line="240" w:lineRule="auto"/>
      <w:ind w:firstLine="720"/>
      <w:jc w:val="left"/>
    </w:pPr>
    <w:rPr>
      <w:lang w:val="en-US"/>
    </w:rPr>
  </w:style>
  <w:style w:type="paragraph" w:customStyle="1" w:styleId="caaieiaie2">
    <w:name w:val="caaieiaie 2"/>
    <w:basedOn w:val="Iauiue1"/>
    <w:uiPriority w:val="99"/>
    <w:qFormat/>
    <w:rsid w:val="00F12C85"/>
    <w:pPr>
      <w:keepNext/>
      <w:spacing w:before="0" w:after="0" w:line="240" w:lineRule="auto"/>
      <w:ind w:firstLine="0"/>
      <w:jc w:val="left"/>
    </w:pPr>
  </w:style>
  <w:style w:type="paragraph" w:customStyle="1" w:styleId="312">
    <w:name w:val="Основной текст 31"/>
    <w:basedOn w:val="a"/>
    <w:qFormat/>
    <w:rsid w:val="00F12C85"/>
    <w:pPr>
      <w:spacing w:after="0" w:line="240" w:lineRule="auto"/>
      <w:jc w:val="both"/>
    </w:pPr>
    <w:rPr>
      <w:rFonts w:ascii="Times New Roman" w:hAnsi="Times New Roman"/>
    </w:rPr>
  </w:style>
  <w:style w:type="paragraph" w:customStyle="1" w:styleId="ConsNormal0">
    <w:name w:val="ConsNormal"/>
    <w:uiPriority w:val="99"/>
    <w:qFormat/>
    <w:rsid w:val="00F12C85"/>
    <w:pPr>
      <w:widowControl w:val="0"/>
      <w:ind w:firstLine="720"/>
    </w:pPr>
    <w:rPr>
      <w:rFonts w:ascii="Arial" w:hAnsi="Arial"/>
      <w:sz w:val="22"/>
      <w:szCs w:val="22"/>
    </w:rPr>
  </w:style>
  <w:style w:type="paragraph" w:customStyle="1" w:styleId="BodyTextIndent23">
    <w:name w:val="Body Text Indent 23"/>
    <w:basedOn w:val="a"/>
    <w:uiPriority w:val="99"/>
    <w:qFormat/>
    <w:rsid w:val="00F12C85"/>
    <w:pPr>
      <w:spacing w:after="0" w:line="240" w:lineRule="auto"/>
      <w:ind w:right="-143" w:firstLine="720"/>
      <w:jc w:val="both"/>
    </w:pPr>
    <w:rPr>
      <w:rFonts w:ascii="Times New Roman CYR" w:hAnsi="Times New Roman CYR"/>
      <w:sz w:val="24"/>
    </w:rPr>
  </w:style>
  <w:style w:type="paragraph" w:customStyle="1" w:styleId="BodyTextIndent33">
    <w:name w:val="Body Text Indent 33"/>
    <w:basedOn w:val="a"/>
    <w:uiPriority w:val="99"/>
    <w:qFormat/>
    <w:rsid w:val="00F12C85"/>
    <w:pPr>
      <w:spacing w:after="0" w:line="240" w:lineRule="auto"/>
      <w:ind w:left="-284" w:firstLine="1004"/>
      <w:jc w:val="both"/>
    </w:pPr>
    <w:rPr>
      <w:rFonts w:ascii="Times New Roman CYR" w:hAnsi="Times New Roman CYR"/>
      <w:color w:val="FF0000"/>
      <w:sz w:val="28"/>
    </w:rPr>
  </w:style>
  <w:style w:type="paragraph" w:customStyle="1" w:styleId="BodyText210">
    <w:name w:val="Body Text 210"/>
    <w:basedOn w:val="a"/>
    <w:uiPriority w:val="99"/>
    <w:qFormat/>
    <w:rsid w:val="00F12C85"/>
    <w:pPr>
      <w:widowControl w:val="0"/>
      <w:tabs>
        <w:tab w:val="left" w:pos="4962"/>
      </w:tabs>
      <w:spacing w:after="60" w:line="240" w:lineRule="atLeast"/>
      <w:jc w:val="both"/>
    </w:pPr>
    <w:rPr>
      <w:rFonts w:ascii="Times New Roman CYR" w:hAnsi="Times New Roman CYR"/>
      <w:sz w:val="26"/>
    </w:rPr>
  </w:style>
  <w:style w:type="paragraph" w:customStyle="1" w:styleId="BodyTextIndent31">
    <w:name w:val="Body Text Indent 31"/>
    <w:basedOn w:val="a"/>
    <w:uiPriority w:val="99"/>
    <w:qFormat/>
    <w:rsid w:val="00F12C85"/>
    <w:pPr>
      <w:spacing w:after="120" w:line="240" w:lineRule="auto"/>
      <w:ind w:right="-1" w:firstLine="567"/>
      <w:jc w:val="both"/>
    </w:pPr>
    <w:rPr>
      <w:rFonts w:ascii="Times New Roman CYR" w:hAnsi="Times New Roman CYR"/>
      <w:sz w:val="26"/>
    </w:rPr>
  </w:style>
  <w:style w:type="paragraph" w:customStyle="1" w:styleId="BodyText21">
    <w:name w:val="Body Text 21"/>
    <w:basedOn w:val="a"/>
    <w:uiPriority w:val="99"/>
    <w:qFormat/>
    <w:rsid w:val="00F12C85"/>
    <w:pPr>
      <w:spacing w:after="0" w:line="216" w:lineRule="auto"/>
      <w:ind w:firstLine="567"/>
      <w:jc w:val="both"/>
    </w:pPr>
    <w:rPr>
      <w:rFonts w:ascii="Times New Roman CYR" w:hAnsi="Times New Roman CYR"/>
      <w:sz w:val="28"/>
    </w:rPr>
  </w:style>
  <w:style w:type="paragraph" w:customStyle="1" w:styleId="ConsNonformat">
    <w:name w:val="ConsNonformat"/>
    <w:uiPriority w:val="99"/>
    <w:qFormat/>
    <w:rsid w:val="00F12C85"/>
    <w:pPr>
      <w:widowControl w:val="0"/>
    </w:pPr>
    <w:rPr>
      <w:rFonts w:ascii="Courier New" w:hAnsi="Courier New"/>
      <w:sz w:val="22"/>
      <w:szCs w:val="22"/>
    </w:rPr>
  </w:style>
  <w:style w:type="paragraph" w:customStyle="1" w:styleId="ConsCell">
    <w:name w:val="ConsCell"/>
    <w:qFormat/>
    <w:rsid w:val="00F12C85"/>
    <w:pPr>
      <w:widowControl w:val="0"/>
    </w:pPr>
    <w:rPr>
      <w:rFonts w:ascii="Arial" w:hAnsi="Arial"/>
      <w:sz w:val="22"/>
      <w:szCs w:val="22"/>
    </w:rPr>
  </w:style>
  <w:style w:type="paragraph" w:customStyle="1" w:styleId="1e">
    <w:name w:val="Цитата1"/>
    <w:basedOn w:val="a"/>
    <w:qFormat/>
    <w:rsid w:val="00F12C85"/>
    <w:pPr>
      <w:spacing w:after="0" w:line="320" w:lineRule="exact"/>
      <w:ind w:left="-142" w:right="28" w:firstLine="720"/>
      <w:jc w:val="center"/>
    </w:pPr>
    <w:rPr>
      <w:rFonts w:ascii="Times New Roman CYR" w:hAnsi="Times New Roman CYR"/>
      <w:i/>
      <w:sz w:val="28"/>
    </w:rPr>
  </w:style>
  <w:style w:type="paragraph" w:customStyle="1" w:styleId="TOC4">
    <w:name w:val="TOC 4"/>
    <w:basedOn w:val="a"/>
    <w:next w:val="afffa"/>
    <w:link w:val="44"/>
    <w:autoRedefine/>
    <w:uiPriority w:val="99"/>
    <w:rsid w:val="00F12C85"/>
    <w:pPr>
      <w:spacing w:after="0" w:line="240" w:lineRule="auto"/>
      <w:ind w:left="660"/>
    </w:pPr>
    <w:rPr>
      <w:rFonts w:cs="Calibri"/>
      <w:sz w:val="18"/>
      <w:szCs w:val="18"/>
    </w:rPr>
  </w:style>
  <w:style w:type="paragraph" w:customStyle="1" w:styleId="TOC5">
    <w:name w:val="TOC 5"/>
    <w:basedOn w:val="a"/>
    <w:next w:val="afffa"/>
    <w:autoRedefine/>
    <w:uiPriority w:val="99"/>
    <w:rsid w:val="00F12C85"/>
    <w:pPr>
      <w:spacing w:after="0" w:line="240" w:lineRule="auto"/>
      <w:ind w:left="880"/>
    </w:pPr>
    <w:rPr>
      <w:rFonts w:cs="Calibri"/>
      <w:sz w:val="18"/>
      <w:szCs w:val="18"/>
    </w:rPr>
  </w:style>
  <w:style w:type="paragraph" w:customStyle="1" w:styleId="TOC6">
    <w:name w:val="TOC 6"/>
    <w:basedOn w:val="a"/>
    <w:next w:val="afffa"/>
    <w:autoRedefine/>
    <w:uiPriority w:val="99"/>
    <w:rsid w:val="00F12C85"/>
    <w:pPr>
      <w:spacing w:after="0" w:line="240" w:lineRule="auto"/>
      <w:ind w:left="1100"/>
    </w:pPr>
    <w:rPr>
      <w:rFonts w:cs="Calibri"/>
      <w:sz w:val="18"/>
      <w:szCs w:val="18"/>
    </w:rPr>
  </w:style>
  <w:style w:type="paragraph" w:customStyle="1" w:styleId="TOC7">
    <w:name w:val="TOC 7"/>
    <w:basedOn w:val="a"/>
    <w:next w:val="afffa"/>
    <w:autoRedefine/>
    <w:uiPriority w:val="99"/>
    <w:rsid w:val="00F12C85"/>
    <w:pPr>
      <w:spacing w:after="0" w:line="240" w:lineRule="auto"/>
      <w:ind w:left="1320"/>
    </w:pPr>
    <w:rPr>
      <w:rFonts w:cs="Calibri"/>
      <w:sz w:val="18"/>
      <w:szCs w:val="18"/>
    </w:rPr>
  </w:style>
  <w:style w:type="paragraph" w:customStyle="1" w:styleId="TOC8">
    <w:name w:val="TOC 8"/>
    <w:basedOn w:val="a"/>
    <w:next w:val="afffa"/>
    <w:autoRedefine/>
    <w:uiPriority w:val="99"/>
    <w:rsid w:val="00F12C85"/>
    <w:pPr>
      <w:spacing w:after="0" w:line="240" w:lineRule="auto"/>
      <w:ind w:left="1540"/>
    </w:pPr>
    <w:rPr>
      <w:rFonts w:cs="Calibri"/>
      <w:sz w:val="18"/>
      <w:szCs w:val="18"/>
    </w:rPr>
  </w:style>
  <w:style w:type="paragraph" w:customStyle="1" w:styleId="TOC9">
    <w:name w:val="TOC 9"/>
    <w:basedOn w:val="a"/>
    <w:next w:val="afffa"/>
    <w:autoRedefine/>
    <w:uiPriority w:val="99"/>
    <w:rsid w:val="00F12C85"/>
    <w:pPr>
      <w:spacing w:after="0" w:line="240" w:lineRule="auto"/>
      <w:ind w:left="1760"/>
    </w:pPr>
    <w:rPr>
      <w:rFonts w:cs="Calibri"/>
      <w:sz w:val="18"/>
      <w:szCs w:val="18"/>
    </w:rPr>
  </w:style>
  <w:style w:type="paragraph" w:customStyle="1" w:styleId="44">
    <w:name w:val="ЗагНум4"/>
    <w:link w:val="TOC4"/>
    <w:uiPriority w:val="99"/>
    <w:qFormat/>
    <w:rsid w:val="00F12C85"/>
    <w:pPr>
      <w:spacing w:line="360" w:lineRule="auto"/>
      <w:outlineLvl w:val="3"/>
    </w:pPr>
    <w:rPr>
      <w:rFonts w:ascii="Times New Roman" w:eastAsia="Calibri" w:hAnsi="Times New Roman"/>
      <w:b/>
      <w:color w:val="000000"/>
      <w:sz w:val="28"/>
      <w:szCs w:val="28"/>
    </w:rPr>
  </w:style>
  <w:style w:type="paragraph" w:styleId="afffb">
    <w:name w:val="annotation text"/>
    <w:basedOn w:val="a"/>
    <w:qFormat/>
    <w:rsid w:val="00F12C85"/>
    <w:pPr>
      <w:spacing w:after="0" w:line="240" w:lineRule="auto"/>
    </w:pPr>
    <w:rPr>
      <w:rFonts w:ascii="Times New Roman" w:eastAsia="Calibri" w:hAnsi="Times New Roman"/>
      <w:sz w:val="20"/>
      <w:szCs w:val="20"/>
    </w:rPr>
  </w:style>
  <w:style w:type="paragraph" w:customStyle="1" w:styleId="ad0">
    <w:name w:val="ad"/>
    <w:basedOn w:val="a"/>
    <w:uiPriority w:val="99"/>
    <w:qFormat/>
    <w:rsid w:val="00F12C85"/>
    <w:pPr>
      <w:spacing w:beforeAutospacing="1" w:afterAutospacing="1" w:line="240" w:lineRule="auto"/>
    </w:pPr>
    <w:rPr>
      <w:rFonts w:ascii="Times New Roman" w:hAnsi="Times New Roman"/>
      <w:sz w:val="24"/>
      <w:szCs w:val="24"/>
    </w:rPr>
  </w:style>
  <w:style w:type="paragraph" w:customStyle="1" w:styleId="1310">
    <w:name w:val="1310"/>
    <w:basedOn w:val="a"/>
    <w:uiPriority w:val="99"/>
    <w:qFormat/>
    <w:rsid w:val="00F12C85"/>
    <w:pPr>
      <w:spacing w:beforeAutospacing="1" w:afterAutospacing="1" w:line="240" w:lineRule="auto"/>
    </w:pPr>
    <w:rPr>
      <w:rFonts w:ascii="Times New Roman" w:hAnsi="Times New Roman"/>
      <w:sz w:val="24"/>
      <w:szCs w:val="24"/>
    </w:rPr>
  </w:style>
  <w:style w:type="paragraph" w:customStyle="1" w:styleId="xl40">
    <w:name w:val="xl40"/>
    <w:basedOn w:val="a"/>
    <w:uiPriority w:val="99"/>
    <w:qFormat/>
    <w:rsid w:val="00F12C85"/>
    <w:pPr>
      <w:spacing w:beforeAutospacing="1" w:afterAutospacing="1" w:line="240" w:lineRule="auto"/>
    </w:pPr>
    <w:rPr>
      <w:rFonts w:ascii="Times New Roman" w:hAnsi="Times New Roman"/>
      <w:sz w:val="24"/>
      <w:szCs w:val="24"/>
    </w:rPr>
  </w:style>
  <w:style w:type="paragraph" w:styleId="afffc">
    <w:name w:val="annotation subject"/>
    <w:basedOn w:val="afffb"/>
    <w:qFormat/>
    <w:rsid w:val="00F12C85"/>
    <w:rPr>
      <w:rFonts w:eastAsia="Times New Roman"/>
      <w:b/>
      <w:bCs/>
    </w:rPr>
  </w:style>
  <w:style w:type="paragraph" w:customStyle="1" w:styleId="datetime">
    <w:name w:val="datetime"/>
    <w:basedOn w:val="a"/>
    <w:qFormat/>
    <w:rsid w:val="00F12C85"/>
    <w:pPr>
      <w:spacing w:beforeAutospacing="1" w:afterAutospacing="1" w:line="240" w:lineRule="auto"/>
    </w:pPr>
    <w:rPr>
      <w:rFonts w:ascii="Times New Roman" w:hAnsi="Times New Roman"/>
      <w:sz w:val="24"/>
      <w:szCs w:val="24"/>
    </w:rPr>
  </w:style>
  <w:style w:type="paragraph" w:customStyle="1" w:styleId="TableParagraph">
    <w:name w:val="Table Paragraph"/>
    <w:basedOn w:val="a"/>
    <w:uiPriority w:val="1"/>
    <w:qFormat/>
    <w:rsid w:val="00292DCF"/>
    <w:pPr>
      <w:widowControl w:val="0"/>
      <w:spacing w:before="3" w:after="0" w:line="260" w:lineRule="exact"/>
      <w:jc w:val="right"/>
    </w:pPr>
    <w:rPr>
      <w:rFonts w:ascii="Liberation Sans Narrow" w:eastAsia="Liberation Sans Narrow" w:hAnsi="Liberation Sans Narrow" w:cs="Liberation Sans Narrow"/>
      <w:lang w:bidi="ru-RU"/>
    </w:rPr>
  </w:style>
  <w:style w:type="paragraph" w:customStyle="1" w:styleId="afffd">
    <w:name w:val="Основа"/>
    <w:basedOn w:val="a"/>
    <w:qFormat/>
    <w:rsid w:val="00B231FA"/>
    <w:pPr>
      <w:spacing w:before="120" w:after="0" w:line="360" w:lineRule="auto"/>
      <w:ind w:firstLine="567"/>
      <w:jc w:val="both"/>
    </w:pPr>
    <w:rPr>
      <w:rFonts w:ascii="Times New Roman" w:hAnsi="Times New Roman"/>
      <w:sz w:val="24"/>
      <w:szCs w:val="24"/>
    </w:rPr>
  </w:style>
  <w:style w:type="paragraph" w:customStyle="1" w:styleId="formattext">
    <w:name w:val="formattext"/>
    <w:basedOn w:val="a"/>
    <w:uiPriority w:val="99"/>
    <w:qFormat/>
    <w:rsid w:val="00A03C4C"/>
    <w:pPr>
      <w:spacing w:beforeAutospacing="1" w:afterAutospacing="1" w:line="240" w:lineRule="auto"/>
    </w:pPr>
    <w:rPr>
      <w:rFonts w:ascii="Times New Roman" w:hAnsi="Times New Roman"/>
      <w:sz w:val="24"/>
      <w:szCs w:val="24"/>
    </w:rPr>
  </w:style>
  <w:style w:type="paragraph" w:styleId="afffe">
    <w:name w:val="Revision"/>
    <w:uiPriority w:val="99"/>
    <w:semiHidden/>
    <w:qFormat/>
    <w:rsid w:val="008B6971"/>
    <w:rPr>
      <w:rFonts w:ascii="Times New Roman" w:hAnsi="Times New Roman"/>
      <w:sz w:val="22"/>
      <w:szCs w:val="22"/>
    </w:rPr>
  </w:style>
  <w:style w:type="paragraph" w:customStyle="1" w:styleId="xl41">
    <w:name w:val="xl41"/>
    <w:basedOn w:val="a"/>
    <w:uiPriority w:val="99"/>
    <w:qFormat/>
    <w:rsid w:val="008B6971"/>
    <w:pPr>
      <w:pBdr>
        <w:left w:val="single" w:sz="4" w:space="0" w:color="00000A"/>
        <w:bottom w:val="single" w:sz="4" w:space="0" w:color="00000A"/>
        <w:right w:val="single" w:sz="4" w:space="0" w:color="00000A"/>
      </w:pBdr>
      <w:spacing w:beforeAutospacing="1" w:afterAutospacing="1" w:line="240" w:lineRule="auto"/>
      <w:jc w:val="center"/>
      <w:textAlignment w:val="center"/>
    </w:pPr>
    <w:rPr>
      <w:rFonts w:ascii="Arial Unicode MS" w:hAnsi="Arial Unicode MS" w:cs="Arial Unicode MS"/>
      <w:sz w:val="24"/>
      <w:szCs w:val="24"/>
    </w:rPr>
  </w:style>
  <w:style w:type="paragraph" w:styleId="1f">
    <w:name w:val="index 1"/>
    <w:basedOn w:val="a"/>
    <w:next w:val="afffa"/>
    <w:autoRedefine/>
    <w:uiPriority w:val="99"/>
    <w:qFormat/>
    <w:rsid w:val="008B6971"/>
    <w:pPr>
      <w:spacing w:after="0" w:line="240" w:lineRule="auto"/>
      <w:ind w:left="220" w:hanging="220"/>
    </w:pPr>
    <w:rPr>
      <w:rFonts w:ascii="Times New Roman" w:hAnsi="Times New Roman"/>
    </w:rPr>
  </w:style>
  <w:style w:type="paragraph" w:styleId="2f0">
    <w:name w:val="Quote"/>
    <w:basedOn w:val="a"/>
    <w:next w:val="afffa"/>
    <w:uiPriority w:val="99"/>
    <w:qFormat/>
    <w:rsid w:val="008B6971"/>
    <w:pPr>
      <w:spacing w:after="0" w:line="240" w:lineRule="auto"/>
    </w:pPr>
    <w:rPr>
      <w:rFonts w:ascii="Times New Roman" w:hAnsi="Times New Roman"/>
      <w:i/>
      <w:iCs/>
      <w:color w:val="000000"/>
      <w:sz w:val="20"/>
      <w:szCs w:val="20"/>
      <w:lang w:val="en-US"/>
    </w:rPr>
  </w:style>
  <w:style w:type="paragraph" w:customStyle="1" w:styleId="213">
    <w:name w:val="Заголовок 21"/>
    <w:basedOn w:val="a"/>
    <w:uiPriority w:val="99"/>
    <w:qFormat/>
    <w:rsid w:val="008B6971"/>
    <w:pPr>
      <w:widowControl w:val="0"/>
      <w:spacing w:before="172" w:after="0" w:line="240" w:lineRule="auto"/>
      <w:ind w:left="282"/>
      <w:outlineLvl w:val="2"/>
    </w:pPr>
    <w:rPr>
      <w:rFonts w:ascii="Arial" w:hAnsi="Arial" w:cs="Arial"/>
      <w:b/>
      <w:bCs/>
      <w:sz w:val="30"/>
      <w:szCs w:val="30"/>
      <w:lang w:val="en-US" w:eastAsia="en-US"/>
    </w:rPr>
  </w:style>
  <w:style w:type="paragraph" w:customStyle="1" w:styleId="112">
    <w:name w:val="Заголовок 11"/>
    <w:basedOn w:val="a"/>
    <w:uiPriority w:val="99"/>
    <w:qFormat/>
    <w:rsid w:val="008B6971"/>
    <w:pPr>
      <w:keepNext/>
      <w:spacing w:after="0" w:line="240" w:lineRule="auto"/>
      <w:jc w:val="center"/>
      <w:outlineLvl w:val="0"/>
    </w:pPr>
    <w:rPr>
      <w:rFonts w:ascii="Times New Roman" w:hAnsi="Times New Roman"/>
      <w:b/>
      <w:i/>
      <w:sz w:val="28"/>
      <w:szCs w:val="28"/>
      <w:lang w:val="en-US"/>
    </w:rPr>
  </w:style>
  <w:style w:type="paragraph" w:customStyle="1" w:styleId="msonormalcxspmiddle">
    <w:name w:val="msonormalcxspmiddle"/>
    <w:basedOn w:val="a"/>
    <w:uiPriority w:val="99"/>
    <w:qFormat/>
    <w:rsid w:val="008B6971"/>
    <w:pPr>
      <w:spacing w:beforeAutospacing="1" w:afterAutospacing="1" w:line="240" w:lineRule="auto"/>
    </w:pPr>
    <w:rPr>
      <w:rFonts w:ascii="Times New Roman" w:hAnsi="Times New Roman"/>
      <w:sz w:val="24"/>
      <w:szCs w:val="24"/>
    </w:rPr>
  </w:style>
  <w:style w:type="paragraph" w:customStyle="1" w:styleId="1f0">
    <w:name w:val="Обычный (веб)1"/>
    <w:basedOn w:val="a"/>
    <w:qFormat/>
    <w:rsid w:val="008B6971"/>
    <w:pPr>
      <w:suppressAutoHyphens/>
      <w:spacing w:before="100" w:after="100" w:line="100" w:lineRule="atLeast"/>
    </w:pPr>
    <w:rPr>
      <w:rFonts w:ascii="Times New Roman" w:hAnsi="Times New Roman"/>
      <w:sz w:val="24"/>
      <w:szCs w:val="24"/>
      <w:lang w:eastAsia="ar-SA"/>
    </w:rPr>
  </w:style>
  <w:style w:type="paragraph" w:customStyle="1" w:styleId="1f1">
    <w:name w:val="Знак Знак Знак Знак Знак Знак1 Знак Знак Знак Знак Знак Знак Знак Знак Знак Знак"/>
    <w:basedOn w:val="a"/>
    <w:qFormat/>
    <w:rsid w:val="0040640A"/>
    <w:pPr>
      <w:spacing w:after="160" w:line="240" w:lineRule="exact"/>
    </w:pPr>
    <w:rPr>
      <w:rFonts w:ascii="Verdana" w:hAnsi="Verdana" w:cs="Verdana"/>
      <w:sz w:val="20"/>
      <w:szCs w:val="20"/>
      <w:lang w:val="en-US" w:eastAsia="en-US"/>
    </w:rPr>
  </w:style>
  <w:style w:type="paragraph" w:customStyle="1" w:styleId="affff">
    <w:name w:val="ППР_ОснТекст"/>
    <w:basedOn w:val="a"/>
    <w:qFormat/>
    <w:rsid w:val="00FE0A20"/>
    <w:pPr>
      <w:widowControl w:val="0"/>
      <w:spacing w:before="200"/>
      <w:ind w:firstLine="709"/>
      <w:jc w:val="both"/>
    </w:pPr>
    <w:rPr>
      <w:rFonts w:ascii="Times New Roman" w:hAnsi="Times New Roman"/>
      <w:sz w:val="24"/>
      <w:szCs w:val="24"/>
    </w:rPr>
  </w:style>
  <w:style w:type="paragraph" w:customStyle="1" w:styleId="db9fe9049761426654245bb2dd862eecmsonormal">
    <w:name w:val="db9fe9049761426654245bb2dd862eecmsonormal"/>
    <w:basedOn w:val="a"/>
    <w:qFormat/>
    <w:rsid w:val="006F1298"/>
    <w:pPr>
      <w:spacing w:beforeAutospacing="1" w:afterAutospacing="1" w:line="240" w:lineRule="auto"/>
    </w:pPr>
    <w:rPr>
      <w:rFonts w:ascii="Times New Roman" w:hAnsi="Times New Roman"/>
      <w:sz w:val="24"/>
      <w:szCs w:val="24"/>
    </w:rPr>
  </w:style>
  <w:style w:type="paragraph" w:customStyle="1" w:styleId="c0e08d780e522959bb858bdf4d5aafcemsolistparagraph">
    <w:name w:val="c0e08d780e522959bb858bdf4d5aafcemsolistparagraph"/>
    <w:basedOn w:val="a"/>
    <w:qFormat/>
    <w:rsid w:val="006F1298"/>
    <w:pPr>
      <w:spacing w:beforeAutospacing="1" w:afterAutospacing="1" w:line="240" w:lineRule="auto"/>
    </w:pPr>
    <w:rPr>
      <w:rFonts w:ascii="Times New Roman" w:hAnsi="Times New Roman"/>
      <w:sz w:val="24"/>
      <w:szCs w:val="24"/>
    </w:rPr>
  </w:style>
  <w:style w:type="paragraph" w:customStyle="1" w:styleId="affff0">
    <w:name w:val="Текст в заданном формате"/>
    <w:basedOn w:val="a"/>
    <w:qFormat/>
    <w:rsid w:val="002F6FCD"/>
    <w:pPr>
      <w:suppressAutoHyphens/>
      <w:spacing w:after="0" w:line="240" w:lineRule="auto"/>
    </w:pPr>
    <w:rPr>
      <w:rFonts w:ascii="Courier New" w:eastAsia="NSimSun" w:hAnsi="Courier New" w:cs="Courier New"/>
      <w:sz w:val="20"/>
      <w:szCs w:val="20"/>
      <w:lang w:eastAsia="zh-CN"/>
    </w:rPr>
  </w:style>
  <w:style w:type="paragraph" w:customStyle="1" w:styleId="38">
    <w:name w:val="Обычный3"/>
    <w:qFormat/>
    <w:rsid w:val="00F868FB"/>
    <w:pPr>
      <w:widowControl w:val="0"/>
      <w:spacing w:line="259" w:lineRule="auto"/>
      <w:ind w:firstLine="220"/>
      <w:jc w:val="both"/>
    </w:pPr>
    <w:rPr>
      <w:rFonts w:ascii="Times New Roman" w:hAnsi="Times New Roman"/>
      <w:sz w:val="18"/>
    </w:rPr>
  </w:style>
  <w:style w:type="paragraph" w:styleId="45">
    <w:name w:val="List Bullet 4"/>
    <w:basedOn w:val="a"/>
    <w:rsid w:val="00F868FB"/>
    <w:pPr>
      <w:spacing w:after="0" w:line="240" w:lineRule="auto"/>
      <w:ind w:left="849" w:hanging="283"/>
    </w:pPr>
    <w:rPr>
      <w:rFonts w:ascii="Times New Roman" w:hAnsi="Times New Roman"/>
      <w:sz w:val="24"/>
      <w:szCs w:val="24"/>
    </w:rPr>
  </w:style>
  <w:style w:type="paragraph" w:customStyle="1" w:styleId="ConsNormal1">
    <w:name w:val="ConsNormal Знак"/>
    <w:semiHidden/>
    <w:qFormat/>
    <w:rsid w:val="00F868FB"/>
    <w:pPr>
      <w:widowControl w:val="0"/>
      <w:ind w:firstLine="720"/>
    </w:pPr>
    <w:rPr>
      <w:rFonts w:ascii="Arial" w:hAnsi="Arial" w:cs="Arial"/>
      <w:sz w:val="24"/>
      <w:szCs w:val="24"/>
    </w:rPr>
  </w:style>
  <w:style w:type="paragraph" w:customStyle="1" w:styleId="1f2">
    <w:name w:val="Верхний колонтитул1"/>
    <w:basedOn w:val="18"/>
    <w:qFormat/>
    <w:rsid w:val="00042B41"/>
    <w:pPr>
      <w:widowControl/>
      <w:tabs>
        <w:tab w:val="center" w:pos="4153"/>
        <w:tab w:val="right" w:pos="8306"/>
      </w:tabs>
      <w:snapToGrid/>
      <w:spacing w:line="240" w:lineRule="auto"/>
      <w:ind w:firstLine="0"/>
      <w:jc w:val="left"/>
    </w:pPr>
    <w:rPr>
      <w:sz w:val="20"/>
    </w:rPr>
  </w:style>
  <w:style w:type="paragraph" w:styleId="affff1">
    <w:name w:val="Subtitle"/>
    <w:basedOn w:val="a"/>
    <w:qFormat/>
    <w:rsid w:val="00042B41"/>
    <w:pPr>
      <w:spacing w:after="0" w:line="240" w:lineRule="auto"/>
      <w:ind w:firstLine="720"/>
      <w:jc w:val="both"/>
    </w:pPr>
    <w:rPr>
      <w:rFonts w:ascii="Times New Roman" w:hAnsi="Times New Roman"/>
      <w:b/>
      <w:sz w:val="28"/>
      <w:szCs w:val="20"/>
    </w:rPr>
  </w:style>
  <w:style w:type="paragraph" w:styleId="39">
    <w:name w:val="Body Text 3"/>
    <w:basedOn w:val="a"/>
    <w:qFormat/>
    <w:rsid w:val="00042B41"/>
    <w:pPr>
      <w:spacing w:after="120" w:line="240" w:lineRule="auto"/>
    </w:pPr>
    <w:rPr>
      <w:rFonts w:ascii="Times New Roman" w:hAnsi="Times New Roman"/>
      <w:sz w:val="16"/>
      <w:szCs w:val="16"/>
    </w:rPr>
  </w:style>
  <w:style w:type="paragraph" w:customStyle="1" w:styleId="Iniiaiieoaeno">
    <w:name w:val="Iniiaiie oaeno"/>
    <w:basedOn w:val="a"/>
    <w:qFormat/>
    <w:rsid w:val="00042B41"/>
    <w:pPr>
      <w:spacing w:after="120"/>
      <w:jc w:val="both"/>
      <w:textAlignment w:val="baseline"/>
    </w:pPr>
    <w:rPr>
      <w:rFonts w:ascii="Times New Roman" w:hAnsi="Times New Roman"/>
      <w:sz w:val="28"/>
      <w:szCs w:val="24"/>
    </w:rPr>
  </w:style>
  <w:style w:type="paragraph" w:customStyle="1" w:styleId="1f3">
    <w:name w:val="Заголовок_1 Знак"/>
    <w:basedOn w:val="Heading1"/>
    <w:next w:val="afffa"/>
    <w:qFormat/>
    <w:rsid w:val="00042B41"/>
    <w:pPr>
      <w:keepLines w:val="0"/>
      <w:tabs>
        <w:tab w:val="left" w:pos="360"/>
      </w:tabs>
      <w:spacing w:before="60" w:after="60" w:line="240" w:lineRule="auto"/>
      <w:jc w:val="center"/>
    </w:pPr>
    <w:rPr>
      <w:rFonts w:ascii="Times New Roman" w:hAnsi="Times New Roman"/>
      <w:bCs w:val="0"/>
      <w:color w:val="00000A"/>
      <w:kern w:val="2"/>
      <w:lang w:val="en-US"/>
    </w:rPr>
  </w:style>
  <w:style w:type="paragraph" w:customStyle="1" w:styleId="2f1">
    <w:name w:val="Заголовок_2 Знак"/>
    <w:basedOn w:val="1f3"/>
    <w:next w:val="afffa"/>
    <w:qFormat/>
    <w:rsid w:val="00042B41"/>
  </w:style>
  <w:style w:type="paragraph" w:customStyle="1" w:styleId="3a">
    <w:name w:val="Заголовок_3"/>
    <w:basedOn w:val="Heading3"/>
    <w:next w:val="afffa"/>
    <w:qFormat/>
    <w:rsid w:val="00042B41"/>
    <w:pPr>
      <w:spacing w:before="0" w:after="0"/>
      <w:ind w:firstLine="709"/>
      <w:jc w:val="both"/>
    </w:pPr>
    <w:rPr>
      <w:rFonts w:ascii="Times New Roman" w:hAnsi="Times New Roman" w:cs="Times New Roman"/>
      <w:bCs w:val="0"/>
      <w:i/>
      <w:color w:val="000000"/>
      <w:sz w:val="28"/>
      <w:szCs w:val="28"/>
    </w:rPr>
  </w:style>
  <w:style w:type="paragraph" w:customStyle="1" w:styleId="affff2">
    <w:name w:val="Приложение"/>
    <w:basedOn w:val="1f3"/>
    <w:qFormat/>
    <w:rsid w:val="00042B41"/>
    <w:pPr>
      <w:jc w:val="right"/>
    </w:pPr>
    <w:rPr>
      <w:b w:val="0"/>
    </w:rPr>
  </w:style>
  <w:style w:type="paragraph" w:customStyle="1" w:styleId="2f2">
    <w:name w:val="Заголовок_2"/>
    <w:basedOn w:val="1f3"/>
    <w:next w:val="afffa"/>
    <w:qFormat/>
    <w:rsid w:val="00042B41"/>
  </w:style>
  <w:style w:type="paragraph" w:customStyle="1" w:styleId="affff3">
    <w:name w:val="Внутренний адрес"/>
    <w:basedOn w:val="a"/>
    <w:qFormat/>
    <w:rsid w:val="00042B41"/>
    <w:pPr>
      <w:spacing w:after="0" w:line="240" w:lineRule="auto"/>
    </w:pPr>
    <w:rPr>
      <w:rFonts w:ascii="Times New Roman" w:hAnsi="Times New Roman"/>
      <w:sz w:val="20"/>
      <w:szCs w:val="24"/>
    </w:rPr>
  </w:style>
  <w:style w:type="paragraph" w:customStyle="1" w:styleId="xl30">
    <w:name w:val="xl30"/>
    <w:basedOn w:val="a"/>
    <w:qFormat/>
    <w:rsid w:val="00042B41"/>
    <w:pPr>
      <w:spacing w:beforeAutospacing="1" w:afterAutospacing="1" w:line="240" w:lineRule="auto"/>
      <w:jc w:val="center"/>
    </w:pPr>
    <w:rPr>
      <w:rFonts w:ascii="Times New Roman" w:eastAsia="Arial Unicode MS" w:hAnsi="Times New Roman"/>
      <w:b/>
      <w:bCs/>
      <w:sz w:val="24"/>
      <w:szCs w:val="24"/>
    </w:rPr>
  </w:style>
  <w:style w:type="paragraph" w:customStyle="1" w:styleId="1f4">
    <w:name w:val="Заголовок_1"/>
    <w:basedOn w:val="Heading1"/>
    <w:next w:val="afffa"/>
    <w:qFormat/>
    <w:rsid w:val="00042B41"/>
    <w:pPr>
      <w:keepLines w:val="0"/>
      <w:tabs>
        <w:tab w:val="left" w:pos="360"/>
      </w:tabs>
      <w:spacing w:before="60" w:after="60" w:line="240" w:lineRule="auto"/>
      <w:jc w:val="center"/>
    </w:pPr>
    <w:rPr>
      <w:rFonts w:ascii="Arial" w:hAnsi="Arial" w:cs="Arial"/>
      <w:bCs w:val="0"/>
      <w:color w:val="00000A"/>
      <w:kern w:val="2"/>
      <w:lang w:val="en-US"/>
    </w:rPr>
  </w:style>
  <w:style w:type="paragraph" w:customStyle="1" w:styleId="affff4">
    <w:name w:val="обычный"/>
    <w:basedOn w:val="a"/>
    <w:qFormat/>
    <w:rsid w:val="00042B41"/>
    <w:pPr>
      <w:spacing w:after="0" w:line="300" w:lineRule="exact"/>
      <w:ind w:firstLine="720"/>
      <w:jc w:val="both"/>
    </w:pPr>
    <w:rPr>
      <w:rFonts w:ascii="Times New Roman" w:hAnsi="Times New Roman"/>
      <w:sz w:val="26"/>
      <w:szCs w:val="20"/>
    </w:rPr>
  </w:style>
  <w:style w:type="paragraph" w:customStyle="1" w:styleId="1f5">
    <w:name w:val="Заголовок №1"/>
    <w:basedOn w:val="a"/>
    <w:qFormat/>
    <w:rsid w:val="00042B41"/>
    <w:pPr>
      <w:shd w:val="clear" w:color="auto" w:fill="FFFFFF"/>
      <w:spacing w:after="0" w:line="209" w:lineRule="exact"/>
      <w:ind w:firstLine="320"/>
      <w:outlineLvl w:val="0"/>
    </w:pPr>
    <w:rPr>
      <w:b/>
      <w:bCs/>
      <w:spacing w:val="-10"/>
      <w:sz w:val="24"/>
      <w:szCs w:val="24"/>
    </w:rPr>
  </w:style>
  <w:style w:type="paragraph" w:customStyle="1" w:styleId="WW-111111">
    <w:name w:val="WW-Содержимое таблицы111111"/>
    <w:basedOn w:val="aff8"/>
    <w:qFormat/>
    <w:rsid w:val="00042B41"/>
    <w:pPr>
      <w:widowControl w:val="0"/>
      <w:suppressLineNumbers/>
      <w:suppressAutoHyphens/>
      <w:spacing w:line="240" w:lineRule="auto"/>
    </w:pPr>
    <w:rPr>
      <w:rFonts w:ascii="Times New Roman" w:eastAsia="Tahoma" w:hAnsi="Times New Roman"/>
      <w:sz w:val="24"/>
      <w:szCs w:val="20"/>
    </w:rPr>
  </w:style>
  <w:style w:type="paragraph" w:customStyle="1" w:styleId="WW-11111111111">
    <w:name w:val="WW-Содержимое таблицы11111111111"/>
    <w:basedOn w:val="aff8"/>
    <w:qFormat/>
    <w:rsid w:val="00042B41"/>
    <w:pPr>
      <w:widowControl w:val="0"/>
      <w:suppressLineNumbers/>
      <w:suppressAutoHyphens/>
      <w:spacing w:line="240" w:lineRule="auto"/>
    </w:pPr>
    <w:rPr>
      <w:rFonts w:ascii="Times New Roman" w:eastAsia="Tahoma" w:hAnsi="Times New Roman"/>
      <w:sz w:val="24"/>
      <w:szCs w:val="20"/>
    </w:rPr>
  </w:style>
  <w:style w:type="paragraph" w:customStyle="1" w:styleId="WW-1111110">
    <w:name w:val="WW-Заголовок таблицы111111"/>
    <w:basedOn w:val="WW-111111"/>
    <w:qFormat/>
    <w:rsid w:val="00042B41"/>
    <w:pPr>
      <w:jc w:val="center"/>
    </w:pPr>
    <w:rPr>
      <w:b/>
      <w:bCs/>
      <w:i/>
      <w:iCs/>
    </w:rPr>
  </w:style>
  <w:style w:type="paragraph" w:customStyle="1" w:styleId="WW-111111111110">
    <w:name w:val="WW-Заголовок таблицы11111111111"/>
    <w:basedOn w:val="WW-11111111111"/>
    <w:qFormat/>
    <w:rsid w:val="00042B41"/>
    <w:pPr>
      <w:jc w:val="center"/>
    </w:pPr>
    <w:rPr>
      <w:b/>
      <w:bCs/>
      <w:i/>
      <w:iCs/>
    </w:rPr>
  </w:style>
  <w:style w:type="paragraph" w:customStyle="1" w:styleId="WW-11111">
    <w:name w:val="WW-Содержимое таблицы11111"/>
    <w:basedOn w:val="aff8"/>
    <w:qFormat/>
    <w:rsid w:val="00042B41"/>
    <w:pPr>
      <w:widowControl w:val="0"/>
      <w:suppressLineNumbers/>
      <w:suppressAutoHyphens/>
      <w:spacing w:line="240" w:lineRule="auto"/>
    </w:pPr>
    <w:rPr>
      <w:rFonts w:ascii="Times New Roman" w:eastAsia="Tahoma" w:hAnsi="Times New Roman"/>
      <w:sz w:val="24"/>
      <w:szCs w:val="20"/>
    </w:rPr>
  </w:style>
  <w:style w:type="paragraph" w:customStyle="1" w:styleId="WW-111110">
    <w:name w:val="WW-Заголовок таблицы11111"/>
    <w:basedOn w:val="WW-11111"/>
    <w:qFormat/>
    <w:rsid w:val="00042B41"/>
    <w:pPr>
      <w:jc w:val="center"/>
    </w:pPr>
    <w:rPr>
      <w:b/>
      <w:bCs/>
      <w:i/>
      <w:iCs/>
    </w:rPr>
  </w:style>
  <w:style w:type="paragraph" w:customStyle="1" w:styleId="313">
    <w:name w:val="Обычный31"/>
    <w:qFormat/>
    <w:rsid w:val="00042B41"/>
    <w:pPr>
      <w:suppressAutoHyphens/>
    </w:pPr>
    <w:rPr>
      <w:rFonts w:ascii="Times New Roman" w:eastAsia="Arial" w:hAnsi="Times New Roman"/>
      <w:sz w:val="22"/>
      <w:lang w:eastAsia="ar-SA"/>
    </w:rPr>
  </w:style>
  <w:style w:type="paragraph" w:customStyle="1" w:styleId="46">
    <w:name w:val="Обычный4"/>
    <w:qFormat/>
    <w:rsid w:val="00042B41"/>
    <w:pPr>
      <w:suppressAutoHyphens/>
    </w:pPr>
    <w:rPr>
      <w:rFonts w:ascii="Times New Roman" w:eastAsia="Arial" w:hAnsi="Times New Roman" w:cs="Calibri"/>
      <w:sz w:val="22"/>
      <w:lang w:eastAsia="ar-SA"/>
    </w:rPr>
  </w:style>
  <w:style w:type="paragraph" w:customStyle="1" w:styleId="50">
    <w:name w:val="Обычный5"/>
    <w:qFormat/>
    <w:rsid w:val="00042B41"/>
    <w:pPr>
      <w:suppressAutoHyphens/>
    </w:pPr>
    <w:rPr>
      <w:rFonts w:ascii="Times New Roman" w:eastAsia="Arial" w:hAnsi="Times New Roman" w:cs="Calibri"/>
      <w:sz w:val="22"/>
      <w:lang w:eastAsia="ar-SA"/>
    </w:rPr>
  </w:style>
  <w:style w:type="paragraph" w:customStyle="1" w:styleId="affff5">
    <w:name w:val="Прижатый влево"/>
    <w:basedOn w:val="a"/>
    <w:next w:val="afffa"/>
    <w:qFormat/>
    <w:rsid w:val="00042B41"/>
    <w:pPr>
      <w:widowControl w:val="0"/>
      <w:spacing w:after="0" w:line="240" w:lineRule="auto"/>
    </w:pPr>
    <w:rPr>
      <w:rFonts w:ascii="Arial" w:hAnsi="Arial"/>
      <w:sz w:val="24"/>
      <w:szCs w:val="24"/>
    </w:rPr>
  </w:style>
  <w:style w:type="paragraph" w:customStyle="1" w:styleId="1f6">
    <w:name w:val="Мама 1"/>
    <w:basedOn w:val="afff3"/>
    <w:qFormat/>
    <w:rsid w:val="00042B41"/>
    <w:pPr>
      <w:spacing w:line="360" w:lineRule="auto"/>
      <w:jc w:val="center"/>
    </w:pPr>
    <w:rPr>
      <w:rFonts w:ascii="Times New Roman" w:hAnsi="Times New Roman" w:cs="Times New Roman"/>
      <w:b/>
      <w:sz w:val="28"/>
      <w:szCs w:val="28"/>
    </w:rPr>
  </w:style>
  <w:style w:type="paragraph" w:customStyle="1" w:styleId="affff6">
    <w:name w:val="КрОля"/>
    <w:basedOn w:val="afff3"/>
    <w:qFormat/>
    <w:rsid w:val="00042B41"/>
    <w:pPr>
      <w:spacing w:line="360" w:lineRule="auto"/>
      <w:jc w:val="center"/>
    </w:pPr>
    <w:rPr>
      <w:rFonts w:ascii="Times New Roman" w:hAnsi="Times New Roman" w:cs="Times New Roman"/>
      <w:b/>
      <w:sz w:val="28"/>
      <w:szCs w:val="24"/>
    </w:rPr>
  </w:style>
  <w:style w:type="paragraph" w:customStyle="1" w:styleId="affff7">
    <w:name w:val="Таблица"/>
    <w:basedOn w:val="a"/>
    <w:qFormat/>
    <w:rsid w:val="00042B41"/>
    <w:pPr>
      <w:widowControl w:val="0"/>
      <w:spacing w:after="0" w:line="264" w:lineRule="auto"/>
      <w:jc w:val="both"/>
    </w:pPr>
    <w:rPr>
      <w:rFonts w:ascii="Times New Roman" w:hAnsi="Times New Roman"/>
      <w:sz w:val="24"/>
      <w:szCs w:val="20"/>
    </w:rPr>
  </w:style>
  <w:style w:type="paragraph" w:customStyle="1" w:styleId="msonormalbullet1gif">
    <w:name w:val="msonormalbullet1.gif"/>
    <w:basedOn w:val="a"/>
    <w:qFormat/>
    <w:rsid w:val="00042B41"/>
    <w:pPr>
      <w:spacing w:beforeAutospacing="1" w:afterAutospacing="1" w:line="240" w:lineRule="auto"/>
    </w:pPr>
    <w:rPr>
      <w:rFonts w:ascii="Times New Roman" w:hAnsi="Times New Roman"/>
      <w:sz w:val="24"/>
      <w:szCs w:val="24"/>
    </w:rPr>
  </w:style>
  <w:style w:type="paragraph" w:customStyle="1" w:styleId="msonormalbullet2gif">
    <w:name w:val="msonormalbullet2.gif"/>
    <w:basedOn w:val="a"/>
    <w:qFormat/>
    <w:rsid w:val="00042B41"/>
    <w:pPr>
      <w:spacing w:beforeAutospacing="1" w:afterAutospacing="1" w:line="240" w:lineRule="auto"/>
    </w:pPr>
    <w:rPr>
      <w:rFonts w:ascii="Times New Roman" w:hAnsi="Times New Roman"/>
      <w:sz w:val="24"/>
      <w:szCs w:val="24"/>
    </w:rPr>
  </w:style>
  <w:style w:type="paragraph" w:customStyle="1" w:styleId="affff8">
    <w:name w:val="Содержимое таблицы"/>
    <w:basedOn w:val="a"/>
    <w:qFormat/>
    <w:rsid w:val="00042B41"/>
    <w:pPr>
      <w:widowControl w:val="0"/>
      <w:suppressLineNumbers/>
      <w:suppressAutoHyphens/>
      <w:spacing w:after="0" w:line="240" w:lineRule="auto"/>
    </w:pPr>
    <w:rPr>
      <w:rFonts w:ascii="Arial" w:eastAsia="Lucida Sans Unicode" w:hAnsi="Arial" w:cs="Mangal"/>
      <w:kern w:val="2"/>
      <w:sz w:val="20"/>
      <w:szCs w:val="24"/>
      <w:lang w:eastAsia="hi-IN" w:bidi="hi-IN"/>
    </w:rPr>
  </w:style>
  <w:style w:type="table" w:styleId="affff9">
    <w:name w:val="Table Grid"/>
    <w:basedOn w:val="a1"/>
    <w:uiPriority w:val="59"/>
    <w:rsid w:val="00167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7">
    <w:name w:val="Сетка таблицы1"/>
    <w:basedOn w:val="a1"/>
    <w:uiPriority w:val="59"/>
    <w:rsid w:val="005E03E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1"/>
    <w:uiPriority w:val="59"/>
    <w:rsid w:val="00621E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1"/>
    <w:rsid w:val="009543C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3717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1057;&#1099;&#1095;&#1105;&#1074;&#1089;&#1082;&#1080;&#1081;_&#1089;&#1077;&#1083;&#1100;&#1089;&#1086;&#1074;&#1077;&#1090;_(&#1040;&#1083;&#1090;&#1072;&#1081;&#1089;&#1082;&#1080;&#1081;_&#1082;&#1088;&#1072;&#1081;)" TargetMode="External"/><Relationship Id="rId21" Type="http://schemas.openxmlformats.org/officeDocument/2006/relationships/hyperlink" Target="https://ru.wikipedia.org/wiki/&#1053;&#1086;&#1074;&#1086;&#1090;&#1099;&#1088;&#1099;&#1096;&#1082;&#1080;&#1085;&#1086;_(&#1040;&#1083;&#1090;&#1072;&#1081;&#1089;&#1082;&#1080;&#1081;_&#1082;&#1088;&#1072;&#1081;)" TargetMode="External"/><Relationship Id="rId42" Type="http://schemas.openxmlformats.org/officeDocument/2006/relationships/hyperlink" Target="https://ru.wikipedia.org/w/index.php?title=&#1053;&#1077;&#1092;&#1090;&#1077;&#1073;&#1072;&#1079;&#1072;_(&#1057;&#1084;&#1086;&#1083;&#1077;&#1085;&#1089;&#1082;&#1080;&#1081;_&#1088;&#1072;&#1081;&#1086;&#1085;)&amp;action=edit&amp;redlink=1" TargetMode="External"/><Relationship Id="rId47" Type="http://schemas.openxmlformats.org/officeDocument/2006/relationships/hyperlink" Target="https://ru.wikipedia.org/w/index.php?title=&#1056;&#1077;&#1095;&#1085;&#1086;&#1081;_(&#1040;&#1083;&#1090;&#1072;&#1081;&#1089;&#1082;&#1080;&#1081;_&#1082;&#1088;&#1072;&#1081;)&amp;action=edit&amp;redlink=1" TargetMode="External"/><Relationship Id="rId63" Type="http://schemas.openxmlformats.org/officeDocument/2006/relationships/hyperlink" Target="https://ru.wikipedia.org/wiki/&#1058;&#1086;&#1095;&#1080;&#1083;&#1080;&#1085;&#1089;&#1082;&#1080;&#1081;_&#1089;&#1077;&#1083;&#1100;&#1089;&#1086;&#1074;&#1077;&#1090;" TargetMode="External"/><Relationship Id="rId68" Type="http://schemas.openxmlformats.org/officeDocument/2006/relationships/hyperlink" Target="https://ru.wikipedia.org/wiki/&#1057;&#1090;&#1072;&#1088;&#1086;&#1090;&#1099;&#1088;&#1099;&#1096;&#1082;&#1080;&#1085;&#1086;" TargetMode="External"/><Relationship Id="rId84" Type="http://schemas.openxmlformats.org/officeDocument/2006/relationships/hyperlink" Target="https://ru.wikipedia.org/wiki/&#1057;&#1084;&#1086;&#1083;&#1077;&#1085;&#1089;&#1082;&#1086;&#1077;_(&#1040;&#1083;&#1090;&#1072;&#1081;&#1089;&#1082;&#1080;&#1081;_&#1082;&#1088;&#1072;&#1081;)" TargetMode="External"/><Relationship Id="rId89" Type="http://schemas.openxmlformats.org/officeDocument/2006/relationships/hyperlink" Target="https://ru.wikipedia.org/wiki/1759_&#1075;&#1086;&#1076;" TargetMode="External"/><Relationship Id="rId7" Type="http://schemas.openxmlformats.org/officeDocument/2006/relationships/endnotes" Target="endnotes.xml"/><Relationship Id="rId71" Type="http://schemas.openxmlformats.org/officeDocument/2006/relationships/hyperlink" Target="https://ru.wikipedia.org/wiki/&#1040;&#1085;&#1091;&#1081;&#1089;&#1082;&#1086;&#1077;" TargetMode="External"/><Relationship Id="rId92" Type="http://schemas.openxmlformats.org/officeDocument/2006/relationships/hyperlink" Target="https://ru.wikipedia.org/wiki/&#1052;&#1091;&#1085;&#1080;&#1094;&#1080;&#1087;&#1072;&#1083;&#1100;&#1085;&#1086;&#1077;_&#1086;&#1073;&#1088;&#1072;&#1079;&#1086;&#1074;&#1072;&#1085;&#1080;&#1077;" TargetMode="External"/><Relationship Id="rId2" Type="http://schemas.openxmlformats.org/officeDocument/2006/relationships/numbering" Target="numbering.xml"/><Relationship Id="rId16" Type="http://schemas.openxmlformats.org/officeDocument/2006/relationships/hyperlink" Target="https://ru.wikipedia.org/wiki/&#1050;&#1080;&#1088;&#1086;&#1074;&#1089;&#1082;&#1080;&#1081;_&#1089;&#1077;&#1083;&#1100;&#1089;&#1086;&#1074;&#1077;&#1090;_(&#1057;&#1084;&#1086;&#1083;&#1077;&#1085;&#1089;&#1082;&#1080;&#1081;_&#1088;&#1072;&#1081;&#1086;&#1085;)" TargetMode="External"/><Relationship Id="rId29" Type="http://schemas.openxmlformats.org/officeDocument/2006/relationships/hyperlink" Target="https://ru.wikipedia.org/w/index.php?title=&#1058;&#1086;&#1095;&#1080;&#1083;&#1100;&#1085;&#1086;&#1077;_(&#1040;&#1083;&#1090;&#1072;&#1081;&#1089;&#1082;&#1080;&#1081;_&#1082;&#1088;&#1072;&#1081;)&amp;action=edit&amp;redlink=1" TargetMode="External"/><Relationship Id="rId107" Type="http://schemas.openxmlformats.org/officeDocument/2006/relationships/fontTable" Target="fontTable.xml"/><Relationship Id="rId11" Type="http://schemas.openxmlformats.org/officeDocument/2006/relationships/image" Target="media/image1.png"/><Relationship Id="rId24" Type="http://schemas.openxmlformats.org/officeDocument/2006/relationships/hyperlink" Target="https://ru.wikipedia.org/wiki/&#1057;&#1086;&#1083;&#1086;&#1085;&#1086;&#1074;&#1089;&#1082;&#1080;&#1081;_&#1089;&#1077;&#1083;&#1100;&#1089;&#1086;&#1074;&#1077;&#1090;_(&#1057;&#1084;&#1086;&#1083;&#1077;&#1085;&#1089;&#1082;&#1080;&#1081;_&#1088;&#1072;&#1081;&#1086;&#1085;)" TargetMode="External"/><Relationship Id="rId32" Type="http://schemas.openxmlformats.org/officeDocument/2006/relationships/hyperlink" Target="https://ru.wikipedia.org/wiki/&#1063;&#1077;&#1088;&#1085;&#1086;&#1074;&#1072;&#1103;_(&#1089;&#1077;&#1083;&#1086;)" TargetMode="External"/><Relationship Id="rId37" Type="http://schemas.openxmlformats.org/officeDocument/2006/relationships/hyperlink" Target="https://ru.wikipedia.org/w/index.php?title=&#1042;&#1077;&#1088;&#1093;-&#1054;&#1073;&#1089;&#1082;&#1080;&#1081;&amp;action=edit&amp;redlink=1" TargetMode="External"/><Relationship Id="rId40" Type="http://schemas.openxmlformats.org/officeDocument/2006/relationships/hyperlink" Target="https://ru.wikipedia.org/w/index.php?title=&#1048;&#1082;&#1086;&#1085;&#1085;&#1080;&#1082;&#1086;&#1074;&#1086;_(&#1040;&#1083;&#1090;&#1072;&#1081;&#1089;&#1082;&#1080;&#1081;_&#1082;&#1088;&#1072;&#1081;)&amp;action=edit&amp;redlink=1" TargetMode="External"/><Relationship Id="rId45" Type="http://schemas.openxmlformats.org/officeDocument/2006/relationships/hyperlink" Target="https://ru.wikipedia.org/w/index.php?title=&#1040;&#1083;&#1077;&#1082;&#1089;&#1072;&#1085;&#1076;&#1088;&#1086;&#1074;&#1082;&#1072;_(&#1057;&#1084;&#1086;&#1083;&#1077;&#1085;&#1089;&#1082;&#1080;&#1081;_&#1088;&#1072;&#1081;&#1086;&#1085;,_&#1040;&#1083;&#1090;&#1072;&#1081;&#1089;&#1082;&#1080;&#1081;_&#1082;&#1088;&#1072;&#1081;)&amp;action=edit&amp;redlink=1" TargetMode="External"/><Relationship Id="rId53" Type="http://schemas.openxmlformats.org/officeDocument/2006/relationships/chart" Target="charts/chart1.xml"/><Relationship Id="rId58" Type="http://schemas.openxmlformats.org/officeDocument/2006/relationships/hyperlink" Target="https://ru.wikipedia.org/wiki/&#1051;&#1080;&#1085;&#1105;&#1074;&#1089;&#1082;&#1080;&#1081;_&#1089;&#1077;&#1083;&#1100;&#1089;&#1086;&#1074;&#1077;&#1090;_(&#1040;&#1083;&#1090;&#1072;&#1081;&#1089;&#1082;&#1080;&#1081;_&#1082;&#1088;&#1072;&#1081;)" TargetMode="External"/><Relationship Id="rId66" Type="http://schemas.openxmlformats.org/officeDocument/2006/relationships/hyperlink" Target="https://ru.wikipedia.org/wiki/&#1040;&#1085;&#1091;&#1081;&#1089;&#1082;&#1086;&#1077;" TargetMode="External"/><Relationship Id="rId74" Type="http://schemas.openxmlformats.org/officeDocument/2006/relationships/hyperlink" Target="https://ru.wikipedia.org/wiki/&#1041;&#1080;&#1081;&#1089;&#1082;" TargetMode="External"/><Relationship Id="rId79" Type="http://schemas.openxmlformats.org/officeDocument/2006/relationships/hyperlink" Target="https://ru.wikipedia.org/wiki/&#1052;&#1091;&#1085;&#1080;&#1094;&#1080;&#1087;&#1072;&#1083;&#1100;&#1085;&#1086;&#1077;_&#1086;&#1073;&#1088;&#1072;&#1079;&#1086;&#1074;&#1072;&#1085;&#1080;&#1077;" TargetMode="External"/><Relationship Id="rId87" Type="http://schemas.openxmlformats.org/officeDocument/2006/relationships/hyperlink" Target="https://ru.wikipedia.org/w/index.php?title=&#1055;&#1077;&#1088;&#1074;&#1086;&#1084;&#1072;&#1081;&#1089;&#1082;&#1086;&#1077;_(&#1057;&#1084;&#1086;&#1083;&#1077;&#1085;&#1089;&#1082;&#1080;&#1081;_&#1088;&#1072;&#1081;&#1086;&#1085;)&amp;action=edit&amp;redlink=1" TargetMode="External"/><Relationship Id="rId102" Type="http://schemas.openxmlformats.org/officeDocument/2006/relationships/hyperlink" Target="https://ru.wikipedia.org/wiki/1759_&#1075;&#1086;&#1076;" TargetMode="External"/><Relationship Id="rId5" Type="http://schemas.openxmlformats.org/officeDocument/2006/relationships/webSettings" Target="webSettings.xml"/><Relationship Id="rId61" Type="http://schemas.openxmlformats.org/officeDocument/2006/relationships/hyperlink" Target="https://ru.wikipedia.org/wiki/&#1057;&#1086;&#1083;&#1086;&#1085;&#1086;&#1074;&#1089;&#1082;&#1080;&#1081;_&#1089;&#1077;&#1083;&#1100;&#1089;&#1086;&#1074;&#1077;&#1090;_(&#1057;&#1084;&#1086;&#1083;&#1077;&#1085;&#1089;&#1082;&#1080;&#1081;_&#1088;&#1072;&#1081;&#1086;&#1085;)" TargetMode="External"/><Relationship Id="rId82" Type="http://schemas.openxmlformats.org/officeDocument/2006/relationships/hyperlink" Target="https://ru.wikipedia.org/wiki/&#1040;&#1083;&#1090;&#1072;&#1081;&#1089;&#1082;&#1080;&#1081;_&#1082;&#1088;&#1072;&#1081;" TargetMode="External"/><Relationship Id="rId90" Type="http://schemas.openxmlformats.org/officeDocument/2006/relationships/hyperlink" Target="https://ru.wikipedia.org/wiki/&#1041;&#1072;&#1088;&#1085;&#1072;&#1091;&#1083;" TargetMode="External"/><Relationship Id="rId95" Type="http://schemas.openxmlformats.org/officeDocument/2006/relationships/hyperlink" Target="https://ru.wikipedia.org/wiki/&#1057;&#1084;&#1086;&#1083;&#1077;&#1085;&#1089;&#1082;&#1086;&#1077;_(&#1040;&#1083;&#1090;&#1072;&#1081;&#1089;&#1082;&#1080;&#1081;_&#1082;&#1088;&#1072;&#1081;)" TargetMode="External"/><Relationship Id="rId19" Type="http://schemas.openxmlformats.org/officeDocument/2006/relationships/hyperlink" Target="https://ru.wikipedia.org/w/index.php?title=&#1051;&#1080;&#1085;&#1105;&#1074;&#1089;&#1082;&#1080;&#1081;&amp;action=edit&amp;redlink=1" TargetMode="External"/><Relationship Id="rId14" Type="http://schemas.openxmlformats.org/officeDocument/2006/relationships/hyperlink" Target="https://ru.wikipedia.org/wiki/&#1042;&#1077;&#1088;&#1093;-&#1054;&#1073;&#1089;&#1082;&#1080;&#1081;_&#1089;&#1077;&#1083;&#1100;&#1089;&#1086;&#1074;&#1077;&#1090;" TargetMode="External"/><Relationship Id="rId22" Type="http://schemas.openxmlformats.org/officeDocument/2006/relationships/hyperlink" Target="https://ru.wikipedia.org/wiki/&#1057;&#1084;&#1086;&#1083;&#1077;&#1085;&#1089;&#1082;&#1080;&#1081;_&#1089;&#1077;&#1083;&#1100;&#1089;&#1086;&#1074;&#1077;&#1090;" TargetMode="External"/><Relationship Id="rId27" Type="http://schemas.openxmlformats.org/officeDocument/2006/relationships/hyperlink" Target="https://ru.wikipedia.org/wiki/&#1057;&#1099;&#1095;&#1105;&#1074;&#1082;&#1072;_(&#1040;&#1083;&#1090;&#1072;&#1081;&#1089;&#1082;&#1080;&#1081;_&#1082;&#1088;&#1072;&#1081;)" TargetMode="External"/><Relationship Id="rId30" Type="http://schemas.openxmlformats.org/officeDocument/2006/relationships/hyperlink" Target="https://ru.wikipedia.org/wiki/&#1057;&#1090;&#1072;&#1088;&#1086;&#1090;&#1099;&#1088;&#1099;&#1096;&#1082;&#1080;&#1085;&#1086;" TargetMode="External"/><Relationship Id="rId35" Type="http://schemas.openxmlformats.org/officeDocument/2006/relationships/hyperlink" Target="https://ru.wikipedia.org/wiki/&#1053;&#1086;&#1074;&#1086;&#1090;&#1099;&#1088;&#1099;&#1096;&#1082;&#1080;&#1085;&#1086;_(&#1040;&#1083;&#1090;&#1072;&#1081;&#1089;&#1082;&#1080;&#1081;_&#1082;&#1088;&#1072;&#1081;)" TargetMode="External"/><Relationship Id="rId43" Type="http://schemas.openxmlformats.org/officeDocument/2006/relationships/hyperlink" Target="https://ru.wikipedia.org/w/index.php?title=&#1050;&#1080;&#1088;&#1086;&#1074;&#1089;&#1082;&#1080;&#1081;_(&#1057;&#1084;&#1086;&#1083;&#1077;&#1085;&#1089;&#1082;&#1080;&#1081;_&#1088;&#1072;&#1081;&#1086;&#1085;)&amp;action=edit&amp;redlink=1" TargetMode="External"/><Relationship Id="rId48" Type="http://schemas.openxmlformats.org/officeDocument/2006/relationships/hyperlink" Target="https://ru.wikipedia.org/w/index.php?title=&#1057;&#1090;&#1077;&#1087;&#1085;&#1086;&#1077;_(&#1057;&#1084;&#1086;&#1083;&#1077;&#1085;&#1089;&#1082;&#1080;&#1081;_&#1088;&#1072;&#1081;&#1086;&#1085;)&amp;action=edit&amp;redlink=1" TargetMode="External"/><Relationship Id="rId56" Type="http://schemas.openxmlformats.org/officeDocument/2006/relationships/hyperlink" Target="https://ru.wikipedia.org/wiki/&#1042;&#1077;&#1088;&#1093;-&#1054;&#1073;&#1089;&#1082;&#1080;&#1081;_&#1089;&#1077;&#1083;&#1100;&#1089;&#1086;&#1074;&#1077;&#1090;" TargetMode="External"/><Relationship Id="rId64" Type="http://schemas.openxmlformats.org/officeDocument/2006/relationships/chart" Target="charts/chart3.xml"/><Relationship Id="rId69" Type="http://schemas.openxmlformats.org/officeDocument/2006/relationships/hyperlink" Target="https://ru.wikipedia.org/wiki/&#1057;&#1084;&#1086;&#1083;&#1077;&#1085;&#1089;&#1082;&#1086;&#1077;_(&#1040;&#1083;&#1090;&#1072;&#1081;&#1089;&#1082;&#1080;&#1081;_&#1082;&#1088;&#1072;&#1081;)" TargetMode="External"/><Relationship Id="rId77" Type="http://schemas.openxmlformats.org/officeDocument/2006/relationships/hyperlink" Target="https://ru.wikipedia.org/wiki/&#1057;&#1077;&#1083;&#1100;&#1089;&#1082;&#1086;&#1077;_&#1087;&#1086;&#1089;&#1077;&#1083;&#1077;&#1085;&#1080;&#1077;" TargetMode="External"/><Relationship Id="rId100" Type="http://schemas.openxmlformats.org/officeDocument/2006/relationships/hyperlink" Target="https://ru.wikipedia.org/wiki/&#1052;&#1091;&#1085;&#1080;&#1094;&#1080;&#1087;&#1072;&#1083;&#1100;&#1085;&#1086;&#1077;_&#1086;&#1073;&#1088;&#1072;&#1079;&#1086;&#1074;&#1072;&#1085;&#1080;&#1077;" TargetMode="External"/><Relationship Id="rId105" Type="http://schemas.openxmlformats.org/officeDocument/2006/relationships/header" Target="header1.xml"/><Relationship Id="rId8" Type="http://schemas.openxmlformats.org/officeDocument/2006/relationships/footer" Target="footer1.xml"/><Relationship Id="rId51" Type="http://schemas.openxmlformats.org/officeDocument/2006/relationships/hyperlink" Target="https://ru.wikipedia.org/w/index.php?title=&#1047;&#1072;&#1088;&#1077;&#1095;&#1085;&#1099;&#1081;_(&#1057;&#1084;&#1086;&#1083;&#1077;&#1085;&#1089;&#1082;&#1080;&#1081;_&#1088;&#1072;&#1081;&#1086;&#1085;)&amp;action=edit&amp;redlink=1" TargetMode="External"/><Relationship Id="rId72" Type="http://schemas.openxmlformats.org/officeDocument/2006/relationships/hyperlink" Target="https://ru.wikipedia.org/wiki/&#1040;&#1085;&#1091;&#1081;&#1089;&#1082;&#1086;&#1077;" TargetMode="External"/><Relationship Id="rId80" Type="http://schemas.openxmlformats.org/officeDocument/2006/relationships/hyperlink" Target="https://ru.wikipedia.org/wiki/&#1057;&#1077;&#1083;&#1100;&#1089;&#1082;&#1086;&#1077;_&#1087;&#1086;&#1089;&#1077;&#1083;&#1077;&#1085;&#1080;&#1077;" TargetMode="External"/><Relationship Id="rId85" Type="http://schemas.openxmlformats.org/officeDocument/2006/relationships/hyperlink" Target="https://ru.wikipedia.org/wiki/&#1041;&#1072;&#1088;&#1085;&#1072;&#1091;&#1083;" TargetMode="External"/><Relationship Id="rId93" Type="http://schemas.openxmlformats.org/officeDocument/2006/relationships/hyperlink" Target="https://ru.wikipedia.org/wiki/&#1057;&#1077;&#1083;&#1100;&#1089;&#1082;&#1086;&#1077;_&#1087;&#1086;&#1089;&#1077;&#1083;&#1077;&#1085;&#1080;&#1077;" TargetMode="External"/><Relationship Id="rId98" Type="http://schemas.openxmlformats.org/officeDocument/2006/relationships/hyperlink" Target="https://ru.wikipedia.org/wiki/&#1057;&#1086;&#1083;&#1086;&#1085;&#1086;&#1074;&#1082;&#1072;_(&#1087;&#1088;&#1080;&#1090;&#1086;&#1082;_&#1055;&#1077;&#1089;&#1095;&#1072;&#1085;&#1086;&#1081;)" TargetMode="External"/><Relationship Id="rId3" Type="http://schemas.openxmlformats.org/officeDocument/2006/relationships/styles" Target="styles.xml"/><Relationship Id="rId12" Type="http://schemas.openxmlformats.org/officeDocument/2006/relationships/hyperlink" Target="https://ru.wikipedia.org/wiki/&#1040;&#1085;&#1091;&#1081;&#1089;&#1082;&#1080;&#1081;_&#1089;&#1077;&#1083;&#1100;&#1089;&#1086;&#1074;&#1077;&#1090;" TargetMode="External"/><Relationship Id="rId17" Type="http://schemas.openxmlformats.org/officeDocument/2006/relationships/hyperlink" Target="https://ru.wikipedia.org/w/index.php?title=&#1050;&#1080;&#1088;&#1086;&#1074;&#1089;&#1082;&#1080;&#1081;_(&#1057;&#1084;&#1086;&#1083;&#1077;&#1085;&#1089;&#1082;&#1080;&#1081;_&#1088;&#1072;&#1081;&#1086;&#1085;)&amp;action=edit&amp;redlink=1" TargetMode="External"/><Relationship Id="rId25" Type="http://schemas.openxmlformats.org/officeDocument/2006/relationships/hyperlink" Target="https://ru.wikipedia.org/wiki/&#1057;&#1086;&#1083;&#1086;&#1085;&#1086;&#1074;&#1082;&#1072;_(&#1057;&#1084;&#1086;&#1083;&#1077;&#1085;&#1089;&#1082;&#1080;&#1081;_&#1088;&#1072;&#1081;&#1086;&#1085;)" TargetMode="External"/><Relationship Id="rId33" Type="http://schemas.openxmlformats.org/officeDocument/2006/relationships/hyperlink" Target="https://ru.wikipedia.org/wiki/&#1057;&#1086;&#1083;&#1086;&#1085;&#1086;&#1074;&#1082;&#1072;_(&#1057;&#1084;&#1086;&#1083;&#1077;&#1085;&#1089;&#1082;&#1080;&#1081;_&#1088;&#1072;&#1081;&#1086;&#1085;)" TargetMode="External"/><Relationship Id="rId38" Type="http://schemas.openxmlformats.org/officeDocument/2006/relationships/hyperlink" Target="https://ru.wikipedia.org/w/index.php?title=&#1048;&#1082;&#1086;&#1085;&#1085;&#1080;&#1082;&#1086;&#1074;&#1086;_(&#1040;&#1083;&#1090;&#1072;&#1081;&#1089;&#1082;&#1080;&#1081;_&#1082;&#1088;&#1072;&#1081;)&amp;action=edit&amp;redlink=1" TargetMode="External"/><Relationship Id="rId46" Type="http://schemas.openxmlformats.org/officeDocument/2006/relationships/hyperlink" Target="https://ru.wikipedia.org/w/index.php?title=&#1052;&#1080;&#1093;&#1072;&#1081;&#1083;&#1086;&#1074;&#1082;&#1072;_(&#1050;&#1080;&#1088;&#1086;&#1074;&#1089;&#1082;&#1080;&#1081;_&#1089;&#1077;&#1083;&#1100;&#1089;&#1086;&#1074;&#1077;&#1090;)&amp;action=edit&amp;redlink=1" TargetMode="External"/><Relationship Id="rId59" Type="http://schemas.openxmlformats.org/officeDocument/2006/relationships/hyperlink" Target="https://ru.wikipedia.org/wiki/&#1053;&#1086;&#1074;&#1086;&#1090;&#1099;&#1088;&#1099;&#1096;&#1082;&#1080;&#1085;&#1089;&#1082;&#1080;&#1081;_&#1089;&#1077;&#1083;&#1100;&#1089;&#1086;&#1074;&#1077;&#1090;_(&#1040;&#1083;&#1090;&#1072;&#1081;&#1089;&#1082;&#1080;&#1081;_&#1082;&#1088;&#1072;&#1081;)" TargetMode="External"/><Relationship Id="rId67" Type="http://schemas.openxmlformats.org/officeDocument/2006/relationships/hyperlink" Target="https://ru.wikipedia.org/wiki/&#1040;&#1085;&#1091;&#1081;&#1089;&#1082;&#1086;&#1077;" TargetMode="External"/><Relationship Id="rId103" Type="http://schemas.openxmlformats.org/officeDocument/2006/relationships/hyperlink" Target="https://ru.wikipedia.org/wiki/&#1052;&#1091;&#1085;&#1080;&#1094;&#1080;&#1087;&#1072;&#1083;&#1100;&#1085;&#1086;&#1077;_&#1086;&#1073;&#1088;&#1072;&#1079;&#1086;&#1074;&#1072;&#1085;&#1080;&#1077;" TargetMode="External"/><Relationship Id="rId108" Type="http://schemas.openxmlformats.org/officeDocument/2006/relationships/theme" Target="theme/theme1.xml"/><Relationship Id="rId20" Type="http://schemas.openxmlformats.org/officeDocument/2006/relationships/hyperlink" Target="https://ru.wikipedia.org/wiki/&#1053;&#1086;&#1074;&#1086;&#1090;&#1099;&#1088;&#1099;&#1096;&#1082;&#1080;&#1085;&#1089;&#1082;&#1080;&#1081;_&#1089;&#1077;&#1083;&#1100;&#1089;&#1086;&#1074;&#1077;&#1090;_(&#1040;&#1083;&#1090;&#1072;&#1081;&#1089;&#1082;&#1080;&#1081;_&#1082;&#1088;&#1072;&#1081;)" TargetMode="External"/><Relationship Id="rId41" Type="http://schemas.openxmlformats.org/officeDocument/2006/relationships/hyperlink" Target="https://ru.wikipedia.org/w/index.php?title=&#1052;&#1072;&#1090;&#1086;&#1095;&#1085;&#1099;&#1081;&amp;action=edit&amp;redlink=1" TargetMode="External"/><Relationship Id="rId54" Type="http://schemas.openxmlformats.org/officeDocument/2006/relationships/chart" Target="charts/chart2.xml"/><Relationship Id="rId62" Type="http://schemas.openxmlformats.org/officeDocument/2006/relationships/hyperlink" Target="https://ru.wikipedia.org/wiki/&#1057;&#1099;&#1095;&#1105;&#1074;&#1089;&#1082;&#1080;&#1081;_&#1089;&#1077;&#1083;&#1100;&#1089;&#1086;&#1074;&#1077;&#1090;_(&#1040;&#1083;&#1090;&#1072;&#1081;&#1089;&#1082;&#1080;&#1081;_&#1082;&#1088;&#1072;&#1081;)" TargetMode="External"/><Relationship Id="rId70" Type="http://schemas.openxmlformats.org/officeDocument/2006/relationships/hyperlink" Target="https://ru.wikipedia.org/wiki/&#1057;&#1084;&#1086;&#1083;&#1077;&#1085;&#1089;&#1082;&#1086;&#1077;_(&#1040;&#1083;&#1090;&#1072;&#1081;&#1089;&#1082;&#1080;&#1081;_&#1082;&#1088;&#1072;&#1081;)" TargetMode="External"/><Relationship Id="rId75" Type="http://schemas.openxmlformats.org/officeDocument/2006/relationships/hyperlink" Target="https://ru.wikipedia.org/w/index.php?title=&#1042;&#1077;&#1088;&#1093;-&#1054;&#1073;&#1089;&#1082;&#1080;&#1081;&amp;action=edit&amp;redlink=1" TargetMode="External"/><Relationship Id="rId83" Type="http://schemas.openxmlformats.org/officeDocument/2006/relationships/hyperlink" Target="https://ru.wikipedia.org/wiki/&#1055;&#1077;&#1089;&#1095;&#1072;&#1085;&#1072;&#1103;_(&#1087;&#1088;&#1080;&#1090;&#1086;&#1082;_&#1054;&#1073;&#1080;)" TargetMode="External"/><Relationship Id="rId88" Type="http://schemas.openxmlformats.org/officeDocument/2006/relationships/hyperlink" Target="https://ru.wikipedia.org/wiki/&#1057;&#1084;&#1086;&#1083;&#1077;&#1085;&#1089;&#1082;&#1086;&#1077;_(&#1040;&#1083;&#1090;&#1072;&#1081;&#1089;&#1082;&#1080;&#1081;_&#1082;&#1088;&#1072;&#1081;)" TargetMode="External"/><Relationship Id="rId91" Type="http://schemas.openxmlformats.org/officeDocument/2006/relationships/hyperlink" Target="https://ru.wikipedia.org/wiki/&#1041;&#1080;&#1081;&#1089;&#1082;" TargetMode="External"/><Relationship Id="rId96" Type="http://schemas.openxmlformats.org/officeDocument/2006/relationships/hyperlink" Target="https://ru.wikipedia.org/wiki/&#1040;&#1083;&#1090;&#1072;&#1081;&#1089;&#1082;&#1080;&#1077;_&#1075;&#1086;&#1088;&#109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ndex.php?title=&#1042;&#1077;&#1088;&#1093;-&#1054;&#1073;&#1089;&#1082;&#1080;&#1081;&amp;action=edit&amp;redlink=1" TargetMode="External"/><Relationship Id="rId23" Type="http://schemas.openxmlformats.org/officeDocument/2006/relationships/hyperlink" Target="https://ru.wikipedia.org/wiki/&#1057;&#1084;&#1086;&#1083;&#1077;&#1085;&#1089;&#1082;&#1086;&#1077;_(&#1040;&#1083;&#1090;&#1072;&#1081;&#1089;&#1082;&#1080;&#1081;_&#1082;&#1088;&#1072;&#1081;)" TargetMode="External"/><Relationship Id="rId28" Type="http://schemas.openxmlformats.org/officeDocument/2006/relationships/hyperlink" Target="https://ru.wikipedia.org/wiki/&#1058;&#1086;&#1095;&#1080;&#1083;&#1080;&#1085;&#1089;&#1082;&#1080;&#1081;_&#1089;&#1077;&#1083;&#1100;&#1089;&#1086;&#1074;&#1077;&#1090;" TargetMode="External"/><Relationship Id="rId36" Type="http://schemas.openxmlformats.org/officeDocument/2006/relationships/hyperlink" Target="https://ru.wikipedia.org/w/index.php?title=&#1070;&#1078;&#1085;&#1099;&#1081;_(&#1057;&#1084;&#1086;&#1083;&#1077;&#1085;&#1089;&#1082;&#1080;&#1081;_&#1088;&#1072;&#1081;&#1086;&#1085;)&amp;action=edit&amp;redlink=1" TargetMode="External"/><Relationship Id="rId49" Type="http://schemas.openxmlformats.org/officeDocument/2006/relationships/hyperlink" Target="https://ru.wikipedia.org/w/index.php?title=&#1051;&#1080;&#1085;&#1105;&#1074;&#1089;&#1082;&#1080;&#1081;&amp;action=edit&amp;redlink=1" TargetMode="External"/><Relationship Id="rId57" Type="http://schemas.openxmlformats.org/officeDocument/2006/relationships/hyperlink" Target="https://ru.wikipedia.org/wiki/&#1050;&#1080;&#1088;&#1086;&#1074;&#1089;&#1082;&#1080;&#1081;_&#1089;&#1077;&#1083;&#1100;&#1089;&#1086;&#1074;&#1077;&#1090;_(&#1057;&#1084;&#1086;&#1083;&#1077;&#1085;&#1089;&#1082;&#1080;&#1081;_&#1088;&#1072;&#1081;&#1086;&#1085;)" TargetMode="External"/><Relationship Id="rId106" Type="http://schemas.openxmlformats.org/officeDocument/2006/relationships/footer" Target="footer4.xml"/><Relationship Id="rId10" Type="http://schemas.openxmlformats.org/officeDocument/2006/relationships/footer" Target="footer3.xml"/><Relationship Id="rId31" Type="http://schemas.openxmlformats.org/officeDocument/2006/relationships/hyperlink" Target="https://ru.wikipedia.org/wiki/&#1057;&#1099;&#1095;&#1105;&#1074;&#1082;&#1072;_(&#1040;&#1083;&#1090;&#1072;&#1081;&#1089;&#1082;&#1080;&#1081;_&#1082;&#1088;&#1072;&#1081;)" TargetMode="External"/><Relationship Id="rId44" Type="http://schemas.openxmlformats.org/officeDocument/2006/relationships/hyperlink" Target="https://ru.wikipedia.org/w/index.php?title=&#1056;&#1072;&#1079;&#1076;&#1086;&#1083;&#1100;&#1085;&#1099;&#1081;_(&#1057;&#1084;&#1086;&#1083;&#1077;&#1085;&#1089;&#1082;&#1080;&#1081;_&#1088;&#1072;&#1081;&#1086;&#1085;)&amp;action=edit&amp;redlink=1" TargetMode="External"/><Relationship Id="rId52" Type="http://schemas.openxmlformats.org/officeDocument/2006/relationships/hyperlink" Target="https://ru.wikipedia.org/w/index.php?title=&#1055;&#1077;&#1089;&#1095;&#1072;&#1085;&#1086;&#1077;_(&#1057;&#1084;&#1086;&#1083;&#1077;&#1085;&#1089;&#1082;&#1080;&#1081;_&#1088;&#1072;&#1081;&#1086;&#1085;)&amp;action=edit&amp;redlink=1" TargetMode="External"/><Relationship Id="rId60" Type="http://schemas.openxmlformats.org/officeDocument/2006/relationships/hyperlink" Target="https://ru.wikipedia.org/wiki/&#1057;&#1084;&#1086;&#1083;&#1077;&#1085;&#1089;&#1082;&#1080;&#1081;_&#1089;&#1077;&#1083;&#1100;&#1089;&#1086;&#1074;&#1077;&#1090;" TargetMode="External"/><Relationship Id="rId65" Type="http://schemas.openxmlformats.org/officeDocument/2006/relationships/chart" Target="charts/chart4.xml"/><Relationship Id="rId73" Type="http://schemas.openxmlformats.org/officeDocument/2006/relationships/hyperlink" Target="https://ru.wikipedia.org/wiki/&#1041;&#1099;&#1089;&#1090;&#1088;&#1099;&#1081;_&#1048;&#1089;&#1090;&#1086;&#1082;" TargetMode="External"/><Relationship Id="rId78" Type="http://schemas.openxmlformats.org/officeDocument/2006/relationships/hyperlink" Target="https://ru.wikipedia.org/w/index.php?title=&#1042;&#1077;&#1088;&#1093;-&#1054;&#1073;&#1089;&#1082;&#1080;&#1081;&amp;action=edit&amp;redlink=1" TargetMode="External"/><Relationship Id="rId81" Type="http://schemas.openxmlformats.org/officeDocument/2006/relationships/hyperlink" Target="https://ru.wikipedia.org/wiki/&#1057;&#1084;&#1086;&#1083;&#1077;&#1085;&#1089;&#1082;&#1080;&#1081;_&#1088;&#1072;&#1081;&#1086;&#1085;_(&#1040;&#1083;&#1090;&#1072;&#1081;&#1089;&#1082;&#1080;&#1081;_&#1082;&#1088;&#1072;&#1081;)" TargetMode="External"/><Relationship Id="rId86" Type="http://schemas.openxmlformats.org/officeDocument/2006/relationships/hyperlink" Target="https://ru.wikipedia.org/w/index.php?title=&#1051;&#1077;&#1085;&#1080;&#1085;&#1089;&#1082;&#1086;&#1077;_(&#1040;&#1083;&#1090;&#1072;&#1081;&#1089;&#1082;&#1080;&#1081;_&#1082;&#1088;&#1072;&#1081;)&amp;action=edit&amp;redlink=1" TargetMode="External"/><Relationship Id="rId94" Type="http://schemas.openxmlformats.org/officeDocument/2006/relationships/hyperlink" Target="https://ru.wikipedia.org/wiki/1759_&#1075;&#1086;&#1076;" TargetMode="External"/><Relationship Id="rId99" Type="http://schemas.openxmlformats.org/officeDocument/2006/relationships/hyperlink" Target="https://ru.wikipedia.org/w/index.php?title=&#1047;&#1077;&#1084;&#1083;&#1103;&#1085;&#1091;&#1093;&#1072;_(&#1087;&#1088;&#1080;&#1090;&#1086;&#1082;_&#1055;&#1077;&#1089;&#1095;&#1072;&#1085;&#1086;&#1081;)&amp;action=edit&amp;redlink=1" TargetMode="External"/><Relationship Id="rId101" Type="http://schemas.openxmlformats.org/officeDocument/2006/relationships/hyperlink" Target="https://ru.wikipedia.org/wiki/&#1057;&#1077;&#1083;&#1100;&#1089;&#1082;&#1086;&#1077;_&#1087;&#1086;&#1089;&#1077;&#1083;&#1077;&#1085;&#1080;&#1077;"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s://ru.wikipedia.org/wiki/&#1040;&#1085;&#1091;&#1081;&#1089;&#1082;&#1086;&#1077;" TargetMode="External"/><Relationship Id="rId18" Type="http://schemas.openxmlformats.org/officeDocument/2006/relationships/hyperlink" Target="https://ru.wikipedia.org/wiki/&#1051;&#1080;&#1085;&#1105;&#1074;&#1089;&#1082;&#1080;&#1081;_&#1089;&#1077;&#1083;&#1100;&#1089;&#1086;&#1074;&#1077;&#1090;_(&#1040;&#1083;&#1090;&#1072;&#1081;&#1089;&#1082;&#1080;&#1081;_&#1082;&#1088;&#1072;&#1081;)" TargetMode="External"/><Relationship Id="rId39" Type="http://schemas.openxmlformats.org/officeDocument/2006/relationships/hyperlink" Target="https://ru.wikipedia.org/w/index.php?title=&#1050;&#1080;&#1088;&#1087;&#1080;&#1095;&#1085;&#1099;&#1081;_(&#1040;&#1083;&#1090;&#1072;&#1081;&#1089;&#1082;&#1080;&#1081;_&#1082;&#1088;&#1072;&#1081;)&amp;action=edit&amp;redlink=1" TargetMode="External"/><Relationship Id="rId34" Type="http://schemas.openxmlformats.org/officeDocument/2006/relationships/hyperlink" Target="https://ru.wikipedia.org/w/index.php?title=&#1050;&#1088;&#1072;&#1089;&#1085;&#1099;&#1081;_&#1043;&#1086;&#1088;&#1086;&#1076;&#1086;&#1082;_(&#1040;&#1083;&#1090;&#1072;&#1081;&#1089;&#1082;&#1080;&#1081;_&#1082;&#1088;&#1072;&#1081;)&amp;action=edit&amp;redlink=1" TargetMode="External"/><Relationship Id="rId50" Type="http://schemas.openxmlformats.org/officeDocument/2006/relationships/hyperlink" Target="https://ru.wikipedia.org/w/index.php?title=&#1053;&#1072;&#1073;&#1077;&#1088;&#1077;&#1078;&#1085;&#1099;&#1081;_(&#1040;&#1083;&#1090;&#1072;&#1081;&#1089;&#1082;&#1080;&#1081;_&#1082;&#1088;&#1072;&#1081;)&amp;action=edit&amp;redlink=1" TargetMode="External"/><Relationship Id="rId55" Type="http://schemas.openxmlformats.org/officeDocument/2006/relationships/hyperlink" Target="https://ru.wikipedia.org/wiki/&#1040;&#1085;&#1091;&#1081;&#1089;&#1082;&#1080;&#1081;_&#1089;&#1077;&#1083;&#1100;&#1089;&#1086;&#1074;&#1077;&#1090;" TargetMode="External"/><Relationship Id="rId76" Type="http://schemas.openxmlformats.org/officeDocument/2006/relationships/hyperlink" Target="https://ru.wikipedia.org/w/index.php?title=&#1042;&#1077;&#1088;&#1093;-&#1054;&#1073;&#1089;&#1082;&#1080;&#1081;&amp;action=edit&amp;redlink=1" TargetMode="External"/><Relationship Id="rId97" Type="http://schemas.openxmlformats.org/officeDocument/2006/relationships/hyperlink" Target="https://ru.wikipedia.org/wiki/&#1055;&#1077;&#1089;&#1095;&#1072;&#1085;&#1072;&#1103;_(&#1087;&#1088;&#1080;&#1090;&#1086;&#1082;_&#1054;&#1073;&#1080;)" TargetMode="External"/><Relationship Id="rId104" Type="http://schemas.openxmlformats.org/officeDocument/2006/relationships/hyperlink" Target="https://ru.wikipedia.org/wiki/&#1057;&#1077;&#1083;&#1100;&#1089;&#1082;&#1086;&#1077;_&#1087;&#1086;&#1089;&#1077;&#1083;&#1077;&#1085;&#1080;&#1077;"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udakovaoyu\Desktop\&#1058;&#1045;&#1050;&#1059;&#1065;&#1040;&#1071;%20&#1056;&#1040;&#1041;&#1054;&#1058;&#1040;\&#1056;&#1040;&#1047;&#1054;&#1041;&#1056;&#1040;&#1058;&#1068;\&#1056;&#1091;&#1076;&#1072;&#1082;&#1086;&#1074;&#1072;\&#1058;&#1045;&#1050;&#1059;&#1065;&#1040;&#1071;%20&#1056;&#1040;&#1041;&#1054;&#1058;&#1040;\&#1057;&#1084;&#1086;&#1083;&#1077;&#1085;&#1089;&#1082;&#1080;&#1081;%20&#1088;&#1072;&#1081;&#1086;&#1085;\&#1044;&#1077;&#1084;&#1086;&#1075;&#1088;&#1072;&#1092;&#1080;&#1103;%20&#1080;%20&#1079;&#1072;&#1085;&#1103;&#1090;&#1086;&#1089;&#1090;&#1100;%20&#1057;&#1084;&#105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udakovaoyu\Desktop\&#1044;&#1077;&#1084;&#1086;&#1075;&#1088;&#1072;&#1092;&#1080;&#1103;%20&#1080;%20&#1079;&#1072;&#1085;&#1103;&#1090;&#1086;&#1089;&#1090;&#1100;%20&#1057;&#1084;&#105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rudakovaoyu\Desktop\&#1058;&#1045;&#1050;&#1059;&#1065;&#1040;&#1071;%20&#1056;&#1040;&#1041;&#1054;&#1058;&#1040;\&#1056;&#1040;&#1047;&#1054;&#1041;&#1056;&#1040;&#1058;&#1068;\&#1056;&#1091;&#1076;&#1072;&#1082;&#1086;&#1074;&#1072;\&#1058;&#1045;&#1050;&#1059;&#1065;&#1040;&#1071;%20&#1056;&#1040;&#1041;&#1054;&#1058;&#1040;\&#1057;&#1084;&#1086;&#1083;&#1077;&#1085;&#1089;&#1082;&#1080;&#1081;%20&#1088;&#1072;&#1081;&#1086;&#1085;\&#1044;&#1077;&#1084;&#1086;&#1075;&#1088;&#1072;&#1092;&#1080;&#1103;%20&#1080;%20&#1079;&#1072;&#1085;&#1103;&#1090;&#1086;&#1089;&#1090;&#1100;%20&#1057;&#1084;&#105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plotArea>
      <c:layout>
        <c:manualLayout>
          <c:layoutTarget val="inner"/>
          <c:xMode val="edge"/>
          <c:yMode val="edge"/>
          <c:x val="2.925591648973291E-2"/>
          <c:y val="6.0481385609931423E-2"/>
          <c:w val="0.94975018070331407"/>
          <c:h val="0.50356768417645292"/>
        </c:manualLayout>
      </c:layout>
      <c:barChart>
        <c:barDir val="col"/>
        <c:grouping val="percentStacked"/>
        <c:ser>
          <c:idx val="0"/>
          <c:order val="0"/>
          <c:dLbls>
            <c:showVal val="1"/>
          </c:dLbls>
          <c:cat>
            <c:strRef>
              <c:f>'Лист1 (2)'!$B$1:$G$1</c:f>
              <c:strCache>
                <c:ptCount val="6"/>
                <c:pt idx="0">
                  <c:v>2014г.</c:v>
                </c:pt>
                <c:pt idx="1">
                  <c:v>2015г.</c:v>
                </c:pt>
                <c:pt idx="2">
                  <c:v>2016г.</c:v>
                </c:pt>
                <c:pt idx="3">
                  <c:v>2017г.</c:v>
                </c:pt>
                <c:pt idx="4">
                  <c:v>2018г.</c:v>
                </c:pt>
                <c:pt idx="5">
                  <c:v>2019г.</c:v>
                </c:pt>
              </c:strCache>
            </c:strRef>
          </c:cat>
          <c:val>
            <c:numRef>
              <c:f>'Лист1 (2)'!$B$2:$G$2</c:f>
            </c:numRef>
          </c:val>
        </c:ser>
        <c:ser>
          <c:idx val="1"/>
          <c:order val="1"/>
          <c:dLbls>
            <c:showVal val="1"/>
          </c:dLbls>
          <c:cat>
            <c:strRef>
              <c:f>'Лист1 (2)'!$B$1:$G$1</c:f>
              <c:strCache>
                <c:ptCount val="6"/>
                <c:pt idx="0">
                  <c:v>2014г.</c:v>
                </c:pt>
                <c:pt idx="1">
                  <c:v>2015г.</c:v>
                </c:pt>
                <c:pt idx="2">
                  <c:v>2016г.</c:v>
                </c:pt>
                <c:pt idx="3">
                  <c:v>2017г.</c:v>
                </c:pt>
                <c:pt idx="4">
                  <c:v>2018г.</c:v>
                </c:pt>
                <c:pt idx="5">
                  <c:v>2019г.</c:v>
                </c:pt>
              </c:strCache>
            </c:strRef>
          </c:cat>
          <c:val>
            <c:numRef>
              <c:f>'Лист1 (2)'!$B$3:$G$3</c:f>
            </c:numRef>
          </c:val>
        </c:ser>
        <c:ser>
          <c:idx val="2"/>
          <c:order val="2"/>
          <c:dLbls>
            <c:showVal val="1"/>
          </c:dLbls>
          <c:cat>
            <c:strRef>
              <c:f>'Лист1 (2)'!$B$1:$G$1</c:f>
              <c:strCache>
                <c:ptCount val="6"/>
                <c:pt idx="0">
                  <c:v>2014г.</c:v>
                </c:pt>
                <c:pt idx="1">
                  <c:v>2015г.</c:v>
                </c:pt>
                <c:pt idx="2">
                  <c:v>2016г.</c:v>
                </c:pt>
                <c:pt idx="3">
                  <c:v>2017г.</c:v>
                </c:pt>
                <c:pt idx="4">
                  <c:v>2018г.</c:v>
                </c:pt>
                <c:pt idx="5">
                  <c:v>2019г.</c:v>
                </c:pt>
              </c:strCache>
            </c:strRef>
          </c:cat>
          <c:val>
            <c:numRef>
              <c:f>'Лист1 (2)'!$B$4:$G$4</c:f>
            </c:numRef>
          </c:val>
        </c:ser>
        <c:ser>
          <c:idx val="3"/>
          <c:order val="3"/>
          <c:dLbls>
            <c:showVal val="1"/>
          </c:dLbls>
          <c:cat>
            <c:strRef>
              <c:f>'Лист1 (2)'!$B$1:$G$1</c:f>
              <c:strCache>
                <c:ptCount val="6"/>
                <c:pt idx="0">
                  <c:v>2014г.</c:v>
                </c:pt>
                <c:pt idx="1">
                  <c:v>2015г.</c:v>
                </c:pt>
                <c:pt idx="2">
                  <c:v>2016г.</c:v>
                </c:pt>
                <c:pt idx="3">
                  <c:v>2017г.</c:v>
                </c:pt>
                <c:pt idx="4">
                  <c:v>2018г.</c:v>
                </c:pt>
                <c:pt idx="5">
                  <c:v>2019г.</c:v>
                </c:pt>
              </c:strCache>
            </c:strRef>
          </c:cat>
          <c:val>
            <c:numRef>
              <c:f>'Лист1 (2)'!$B$5:$G$5</c:f>
            </c:numRef>
          </c:val>
        </c:ser>
        <c:ser>
          <c:idx val="4"/>
          <c:order val="4"/>
          <c:dLbls>
            <c:showVal val="1"/>
          </c:dLbls>
          <c:cat>
            <c:strRef>
              <c:f>'Лист1 (2)'!$B$1:$G$1</c:f>
              <c:strCache>
                <c:ptCount val="6"/>
                <c:pt idx="0">
                  <c:v>2014г.</c:v>
                </c:pt>
                <c:pt idx="1">
                  <c:v>2015г.</c:v>
                </c:pt>
                <c:pt idx="2">
                  <c:v>2016г.</c:v>
                </c:pt>
                <c:pt idx="3">
                  <c:v>2017г.</c:v>
                </c:pt>
                <c:pt idx="4">
                  <c:v>2018г.</c:v>
                </c:pt>
                <c:pt idx="5">
                  <c:v>2019г.</c:v>
                </c:pt>
              </c:strCache>
            </c:strRef>
          </c:cat>
          <c:val>
            <c:numRef>
              <c:f>'Лист1 (2)'!$B$6:$G$6</c:f>
            </c:numRef>
          </c:val>
        </c:ser>
        <c:ser>
          <c:idx val="5"/>
          <c:order val="5"/>
          <c:tx>
            <c:strRef>
              <c:f>'Лист1 (2)'!$A$7</c:f>
              <c:strCache>
                <c:ptCount val="1"/>
                <c:pt idx="0">
                  <c:v>-моложе трудоспособного возраста</c:v>
                </c:pt>
              </c:strCache>
            </c:strRef>
          </c:tx>
          <c:dLbls>
            <c:showVal val="1"/>
          </c:dLbls>
          <c:cat>
            <c:strRef>
              <c:f>'Лист1 (2)'!$B$1:$G$1</c:f>
              <c:strCache>
                <c:ptCount val="6"/>
                <c:pt idx="0">
                  <c:v>2014г.</c:v>
                </c:pt>
                <c:pt idx="1">
                  <c:v>2015г.</c:v>
                </c:pt>
                <c:pt idx="2">
                  <c:v>2016г.</c:v>
                </c:pt>
                <c:pt idx="3">
                  <c:v>2017г.</c:v>
                </c:pt>
                <c:pt idx="4">
                  <c:v>2018г.</c:v>
                </c:pt>
                <c:pt idx="5">
                  <c:v>2019г.</c:v>
                </c:pt>
              </c:strCache>
            </c:strRef>
          </c:cat>
          <c:val>
            <c:numRef>
              <c:f>'Лист1 (2)'!$B$7:$G$7</c:f>
              <c:numCache>
                <c:formatCode>0%</c:formatCode>
                <c:ptCount val="6"/>
                <c:pt idx="0">
                  <c:v>0.19727534713125697</c:v>
                </c:pt>
                <c:pt idx="1">
                  <c:v>0.20184098185699426</c:v>
                </c:pt>
                <c:pt idx="2">
                  <c:v>0.19997333096275402</c:v>
                </c:pt>
                <c:pt idx="3">
                  <c:v>0.2025253213425989</c:v>
                </c:pt>
                <c:pt idx="4">
                  <c:v>0.20390585417530563</c:v>
                </c:pt>
                <c:pt idx="5">
                  <c:v>0.20309215750385351</c:v>
                </c:pt>
              </c:numCache>
            </c:numRef>
          </c:val>
        </c:ser>
        <c:ser>
          <c:idx val="6"/>
          <c:order val="6"/>
          <c:tx>
            <c:strRef>
              <c:f>'Лист1 (2)'!$A$8</c:f>
              <c:strCache>
                <c:ptCount val="1"/>
                <c:pt idx="0">
                  <c:v>-в трудоспособном возрасте</c:v>
                </c:pt>
              </c:strCache>
            </c:strRef>
          </c:tx>
          <c:dLbls>
            <c:showVal val="1"/>
          </c:dLbls>
          <c:cat>
            <c:strRef>
              <c:f>'Лист1 (2)'!$B$1:$G$1</c:f>
              <c:strCache>
                <c:ptCount val="6"/>
                <c:pt idx="0">
                  <c:v>2014г.</c:v>
                </c:pt>
                <c:pt idx="1">
                  <c:v>2015г.</c:v>
                </c:pt>
                <c:pt idx="2">
                  <c:v>2016г.</c:v>
                </c:pt>
                <c:pt idx="3">
                  <c:v>2017г.</c:v>
                </c:pt>
                <c:pt idx="4">
                  <c:v>2018г.</c:v>
                </c:pt>
                <c:pt idx="5">
                  <c:v>2019г.</c:v>
                </c:pt>
              </c:strCache>
            </c:strRef>
          </c:cat>
          <c:val>
            <c:numRef>
              <c:f>'Лист1 (2)'!$B$8:$G$8</c:f>
              <c:numCache>
                <c:formatCode>0%</c:formatCode>
                <c:ptCount val="6"/>
                <c:pt idx="0">
                  <c:v>0.49668151253165682</c:v>
                </c:pt>
                <c:pt idx="1">
                  <c:v>0.48621487015297665</c:v>
                </c:pt>
                <c:pt idx="2">
                  <c:v>0.48404302604675969</c:v>
                </c:pt>
                <c:pt idx="3">
                  <c:v>0.47386110732615738</c:v>
                </c:pt>
                <c:pt idx="4">
                  <c:v>0.46418866012620763</c:v>
                </c:pt>
                <c:pt idx="5">
                  <c:v>0.45705077303938041</c:v>
                </c:pt>
              </c:numCache>
            </c:numRef>
          </c:val>
        </c:ser>
        <c:ser>
          <c:idx val="7"/>
          <c:order val="7"/>
          <c:tx>
            <c:strRef>
              <c:f>'Лист1 (2)'!$A$9</c:f>
              <c:strCache>
                <c:ptCount val="1"/>
                <c:pt idx="0">
                  <c:v>-старше трудоспособного возраста</c:v>
                </c:pt>
              </c:strCache>
            </c:strRef>
          </c:tx>
          <c:spPr>
            <a:solidFill>
              <a:schemeClr val="bg1">
                <a:lumMod val="50000"/>
              </a:schemeClr>
            </a:solidFill>
          </c:spPr>
          <c:dLbls>
            <c:showVal val="1"/>
          </c:dLbls>
          <c:cat>
            <c:strRef>
              <c:f>'Лист1 (2)'!$B$1:$G$1</c:f>
              <c:strCache>
                <c:ptCount val="6"/>
                <c:pt idx="0">
                  <c:v>2014г.</c:v>
                </c:pt>
                <c:pt idx="1">
                  <c:v>2015г.</c:v>
                </c:pt>
                <c:pt idx="2">
                  <c:v>2016г.</c:v>
                </c:pt>
                <c:pt idx="3">
                  <c:v>2017г.</c:v>
                </c:pt>
                <c:pt idx="4">
                  <c:v>2018г.</c:v>
                </c:pt>
                <c:pt idx="5">
                  <c:v>2019г.</c:v>
                </c:pt>
              </c:strCache>
            </c:strRef>
          </c:cat>
          <c:val>
            <c:numRef>
              <c:f>'Лист1 (2)'!$B$9:$G$9</c:f>
              <c:numCache>
                <c:formatCode>0%</c:formatCode>
                <c:ptCount val="6"/>
                <c:pt idx="0">
                  <c:v>0.30604314033708846</c:v>
                </c:pt>
                <c:pt idx="1">
                  <c:v>0.31194414799004505</c:v>
                </c:pt>
                <c:pt idx="2">
                  <c:v>0.31598364299049325</c:v>
                </c:pt>
                <c:pt idx="3">
                  <c:v>0.32361357133125179</c:v>
                </c:pt>
                <c:pt idx="4">
                  <c:v>0.33190548569849998</c:v>
                </c:pt>
                <c:pt idx="5">
                  <c:v>0.33985706945677496</c:v>
                </c:pt>
              </c:numCache>
            </c:numRef>
          </c:val>
        </c:ser>
        <c:dLbls>
          <c:showVal val="1"/>
        </c:dLbls>
        <c:gapWidth val="75"/>
        <c:overlap val="100"/>
        <c:axId val="76352128"/>
        <c:axId val="76366208"/>
      </c:barChart>
      <c:catAx>
        <c:axId val="76352128"/>
        <c:scaling>
          <c:orientation val="minMax"/>
        </c:scaling>
        <c:axPos val="b"/>
        <c:majorTickMark val="none"/>
        <c:tickLblPos val="nextTo"/>
        <c:crossAx val="76366208"/>
        <c:crosses val="autoZero"/>
        <c:auto val="1"/>
        <c:lblAlgn val="ctr"/>
        <c:lblOffset val="100"/>
      </c:catAx>
      <c:valAx>
        <c:axId val="76366208"/>
        <c:scaling>
          <c:orientation val="minMax"/>
        </c:scaling>
        <c:delete val="1"/>
        <c:axPos val="l"/>
        <c:numFmt formatCode="0%" sourceLinked="1"/>
        <c:majorTickMark val="none"/>
        <c:tickLblPos val="nextTo"/>
        <c:crossAx val="76352128"/>
        <c:crosses val="autoZero"/>
        <c:crossBetween val="between"/>
      </c:valAx>
    </c:plotArea>
    <c:legend>
      <c:legendPos val="b"/>
      <c:layout>
        <c:manualLayout>
          <c:xMode val="edge"/>
          <c:yMode val="edge"/>
          <c:x val="4.6696824778550895E-2"/>
          <c:y val="0.70802119614566261"/>
          <c:w val="0.90475932692579264"/>
          <c:h val="0.21484516242698784"/>
        </c:manualLayout>
      </c:layout>
    </c:legend>
    <c:plotVisOnly val="1"/>
    <c:dispBlanksAs val="gap"/>
  </c:chart>
  <c:spPr>
    <a:ln>
      <a:noFill/>
    </a:ln>
  </c:spPr>
  <c:txPr>
    <a:bodyPr/>
    <a:lstStyle/>
    <a:p>
      <a:pPr>
        <a:defRPr sz="1200">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percentStacked"/>
        <c:ser>
          <c:idx val="2"/>
          <c:order val="0"/>
          <c:cat>
            <c:strRef>
              <c:f>'демография (2)'!$B$1:$F$1</c:f>
              <c:strCache>
                <c:ptCount val="5"/>
                <c:pt idx="0">
                  <c:v>2014 г.</c:v>
                </c:pt>
                <c:pt idx="1">
                  <c:v>2015 г.</c:v>
                </c:pt>
                <c:pt idx="2">
                  <c:v>2016 г.</c:v>
                </c:pt>
                <c:pt idx="3">
                  <c:v>2017 г.</c:v>
                </c:pt>
                <c:pt idx="4">
                  <c:v>2018 г.</c:v>
                </c:pt>
              </c:strCache>
            </c:strRef>
          </c:cat>
          <c:val>
            <c:numRef>
              <c:f>'демография (2)'!$B$4:$F$4</c:f>
            </c:numRef>
          </c:val>
        </c:ser>
        <c:ser>
          <c:idx val="3"/>
          <c:order val="1"/>
          <c:cat>
            <c:strRef>
              <c:f>'демография (2)'!$B$1:$F$1</c:f>
              <c:strCache>
                <c:ptCount val="5"/>
                <c:pt idx="0">
                  <c:v>2014 г.</c:v>
                </c:pt>
                <c:pt idx="1">
                  <c:v>2015 г.</c:v>
                </c:pt>
                <c:pt idx="2">
                  <c:v>2016 г.</c:v>
                </c:pt>
                <c:pt idx="3">
                  <c:v>2017 г.</c:v>
                </c:pt>
                <c:pt idx="4">
                  <c:v>2018 г.</c:v>
                </c:pt>
              </c:strCache>
            </c:strRef>
          </c:cat>
          <c:val>
            <c:numRef>
              <c:f>'демография (2)'!$B$5:$F$5</c:f>
            </c:numRef>
          </c:val>
        </c:ser>
        <c:ser>
          <c:idx val="4"/>
          <c:order val="2"/>
          <c:tx>
            <c:v>численность мужского населения</c:v>
          </c:tx>
          <c:spPr>
            <a:solidFill>
              <a:schemeClr val="bg1">
                <a:lumMod val="65000"/>
              </a:schemeClr>
            </a:solidFill>
          </c:spPr>
          <c:dLbls>
            <c:showVal val="1"/>
          </c:dLbls>
          <c:cat>
            <c:strRef>
              <c:f>'демография (2)'!$B$1:$G$2</c:f>
              <c:strCache>
                <c:ptCount val="6"/>
                <c:pt idx="0">
                  <c:v>2014 г.</c:v>
                </c:pt>
                <c:pt idx="1">
                  <c:v>2015 г.</c:v>
                </c:pt>
                <c:pt idx="2">
                  <c:v>2016 г.</c:v>
                </c:pt>
                <c:pt idx="3">
                  <c:v>2017 г.</c:v>
                </c:pt>
                <c:pt idx="4">
                  <c:v>2018 г.</c:v>
                </c:pt>
                <c:pt idx="5">
                  <c:v>2019 г.</c:v>
                </c:pt>
              </c:strCache>
            </c:strRef>
          </c:cat>
          <c:val>
            <c:numRef>
              <c:f>'демография (2)'!$B$12:$G$12</c:f>
              <c:numCache>
                <c:formatCode>General</c:formatCode>
                <c:ptCount val="6"/>
                <c:pt idx="0">
                  <c:v>10963</c:v>
                </c:pt>
                <c:pt idx="1">
                  <c:v>10704</c:v>
                </c:pt>
                <c:pt idx="2">
                  <c:v>10506</c:v>
                </c:pt>
                <c:pt idx="3">
                  <c:v>10311</c:v>
                </c:pt>
                <c:pt idx="4">
                  <c:v>10188</c:v>
                </c:pt>
                <c:pt idx="5">
                  <c:v>10083</c:v>
                </c:pt>
              </c:numCache>
            </c:numRef>
          </c:val>
        </c:ser>
        <c:ser>
          <c:idx val="5"/>
          <c:order val="3"/>
          <c:cat>
            <c:strRef>
              <c:f>'демография (2)'!$B$1:$F$1</c:f>
              <c:strCache>
                <c:ptCount val="5"/>
                <c:pt idx="0">
                  <c:v>2014 г.</c:v>
                </c:pt>
                <c:pt idx="1">
                  <c:v>2015 г.</c:v>
                </c:pt>
                <c:pt idx="2">
                  <c:v>2016 г.</c:v>
                </c:pt>
                <c:pt idx="3">
                  <c:v>2017 г.</c:v>
                </c:pt>
                <c:pt idx="4">
                  <c:v>2018 г.</c:v>
                </c:pt>
              </c:strCache>
            </c:strRef>
          </c:cat>
          <c:val>
            <c:numRef>
              <c:f>'демография (2)'!$B$7:$F$7</c:f>
            </c:numRef>
          </c:val>
        </c:ser>
        <c:ser>
          <c:idx val="7"/>
          <c:order val="4"/>
          <c:cat>
            <c:strRef>
              <c:f>'демография (2)'!$B$1:$F$1</c:f>
              <c:strCache>
                <c:ptCount val="5"/>
                <c:pt idx="0">
                  <c:v>2014 г.</c:v>
                </c:pt>
                <c:pt idx="1">
                  <c:v>2015 г.</c:v>
                </c:pt>
                <c:pt idx="2">
                  <c:v>2016 г.</c:v>
                </c:pt>
                <c:pt idx="3">
                  <c:v>2017 г.</c:v>
                </c:pt>
                <c:pt idx="4">
                  <c:v>2018 г.</c:v>
                </c:pt>
              </c:strCache>
            </c:strRef>
          </c:cat>
          <c:val>
            <c:numRef>
              <c:f>'демография (2)'!$B$9:$F$9</c:f>
            </c:numRef>
          </c:val>
        </c:ser>
        <c:ser>
          <c:idx val="8"/>
          <c:order val="5"/>
          <c:tx>
            <c:v>численность женского населения</c:v>
          </c:tx>
          <c:dLbls>
            <c:showVal val="1"/>
          </c:dLbls>
          <c:cat>
            <c:strRef>
              <c:f>'демография (2)'!$B$1:$F$1</c:f>
              <c:strCache>
                <c:ptCount val="5"/>
                <c:pt idx="0">
                  <c:v>2014 г.</c:v>
                </c:pt>
                <c:pt idx="1">
                  <c:v>2015 г.</c:v>
                </c:pt>
                <c:pt idx="2">
                  <c:v>2016 г.</c:v>
                </c:pt>
                <c:pt idx="3">
                  <c:v>2017 г.</c:v>
                </c:pt>
                <c:pt idx="4">
                  <c:v>2018 г.</c:v>
                </c:pt>
              </c:strCache>
            </c:strRef>
          </c:cat>
          <c:val>
            <c:numRef>
              <c:f>'демография (2)'!$B$13:$G$13</c:f>
              <c:numCache>
                <c:formatCode>General</c:formatCode>
                <c:ptCount val="6"/>
                <c:pt idx="0">
                  <c:v>12404</c:v>
                </c:pt>
                <c:pt idx="1">
                  <c:v>12198</c:v>
                </c:pt>
                <c:pt idx="2">
                  <c:v>11992</c:v>
                </c:pt>
                <c:pt idx="3">
                  <c:v>11706</c:v>
                </c:pt>
                <c:pt idx="4">
                  <c:v>11523</c:v>
                </c:pt>
                <c:pt idx="5">
                  <c:v>11326</c:v>
                </c:pt>
              </c:numCache>
            </c:numRef>
          </c:val>
        </c:ser>
        <c:gapWidth val="75"/>
        <c:overlap val="100"/>
        <c:axId val="76403072"/>
        <c:axId val="76404608"/>
      </c:barChart>
      <c:catAx>
        <c:axId val="76403072"/>
        <c:scaling>
          <c:orientation val="minMax"/>
        </c:scaling>
        <c:axPos val="l"/>
        <c:majorTickMark val="none"/>
        <c:tickLblPos val="nextTo"/>
        <c:crossAx val="76404608"/>
        <c:crosses val="autoZero"/>
        <c:auto val="1"/>
        <c:lblAlgn val="ctr"/>
        <c:lblOffset val="100"/>
      </c:catAx>
      <c:valAx>
        <c:axId val="76404608"/>
        <c:scaling>
          <c:orientation val="minMax"/>
        </c:scaling>
        <c:axPos val="b"/>
        <c:numFmt formatCode="0%" sourceLinked="1"/>
        <c:majorTickMark val="none"/>
        <c:tickLblPos val="nextTo"/>
        <c:crossAx val="76403072"/>
        <c:crosses val="autoZero"/>
        <c:crossBetween val="between"/>
      </c:valAx>
    </c:plotArea>
    <c:legend>
      <c:legendPos val="r"/>
    </c:legend>
    <c:plotVisOnly val="1"/>
    <c:dispBlanksAs val="gap"/>
  </c:chart>
  <c:spPr>
    <a:ln>
      <a:noFill/>
    </a:ln>
  </c:spPr>
  <c:txPr>
    <a:bodyPr/>
    <a:lstStyle/>
    <a:p>
      <a:pPr>
        <a:defRPr sz="1200">
          <a:latin typeface="Times New Roman" pitchFamily="18" charset="0"/>
          <a:cs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31250798856882045"/>
          <c:y val="2.8138949994175006E-2"/>
          <c:w val="0.66911528861345015"/>
          <c:h val="0.83957210309546759"/>
        </c:manualLayout>
      </c:layout>
      <c:barChart>
        <c:barDir val="bar"/>
        <c:grouping val="percentStacked"/>
        <c:ser>
          <c:idx val="0"/>
          <c:order val="0"/>
          <c:tx>
            <c:v>2014 г.</c:v>
          </c:tx>
          <c:spPr>
            <a:solidFill>
              <a:schemeClr val="accent5">
                <a:lumMod val="40000"/>
                <a:lumOff val="60000"/>
              </a:schemeClr>
            </a:solidFill>
          </c:spPr>
          <c:dLbls>
            <c:showVal val="1"/>
          </c:dLbls>
          <c:cat>
            <c:strRef>
              <c:f>Лист3!$B$17:$B$25</c:f>
              <c:strCache>
                <c:ptCount val="9"/>
                <c:pt idx="0">
                  <c:v>Ануйский сельсовет</c:v>
                </c:pt>
                <c:pt idx="1">
                  <c:v>Верх-Обский сельсовет</c:v>
                </c:pt>
                <c:pt idx="2">
                  <c:v>Кировский сельсовет</c:v>
                </c:pt>
                <c:pt idx="3">
                  <c:v>Линёвский сельсовет</c:v>
                </c:pt>
                <c:pt idx="4">
                  <c:v>Новотырышкинский сельсовет</c:v>
                </c:pt>
                <c:pt idx="5">
                  <c:v>Смоленский сельсовет</c:v>
                </c:pt>
                <c:pt idx="6">
                  <c:v>Солоновский сельсовет</c:v>
                </c:pt>
                <c:pt idx="7">
                  <c:v>Сычёвский сельсовет</c:v>
                </c:pt>
                <c:pt idx="8">
                  <c:v>Точилинский сельсовет</c:v>
                </c:pt>
              </c:strCache>
            </c:strRef>
          </c:cat>
          <c:val>
            <c:numRef>
              <c:f>Лист3!$C$17:$C$25</c:f>
              <c:numCache>
                <c:formatCode>0%</c:formatCode>
                <c:ptCount val="9"/>
                <c:pt idx="0">
                  <c:v>4.6646980784867446E-2</c:v>
                </c:pt>
                <c:pt idx="1">
                  <c:v>0.11263748020712971</c:v>
                </c:pt>
                <c:pt idx="2">
                  <c:v>7.2024650147644184E-2</c:v>
                </c:pt>
                <c:pt idx="3">
                  <c:v>7.5405486369666624E-2</c:v>
                </c:pt>
                <c:pt idx="4">
                  <c:v>8.2209954208926919E-2</c:v>
                </c:pt>
                <c:pt idx="5">
                  <c:v>0.39106432147902448</c:v>
                </c:pt>
                <c:pt idx="6">
                  <c:v>6.2438481619377914E-2</c:v>
                </c:pt>
                <c:pt idx="7">
                  <c:v>0.10240938075063123</c:v>
                </c:pt>
                <c:pt idx="8">
                  <c:v>5.5163264432749506E-2</c:v>
                </c:pt>
              </c:numCache>
            </c:numRef>
          </c:val>
        </c:ser>
        <c:ser>
          <c:idx val="1"/>
          <c:order val="1"/>
          <c:dLbls>
            <c:showVal val="1"/>
          </c:dLbls>
          <c:cat>
            <c:strRef>
              <c:f>Лист3!$B$17:$B$25</c:f>
              <c:strCache>
                <c:ptCount val="9"/>
                <c:pt idx="0">
                  <c:v>Ануйский сельсовет</c:v>
                </c:pt>
                <c:pt idx="1">
                  <c:v>Верх-Обский сельсовет</c:v>
                </c:pt>
                <c:pt idx="2">
                  <c:v>Кировский сельсовет</c:v>
                </c:pt>
                <c:pt idx="3">
                  <c:v>Линёвский сельсовет</c:v>
                </c:pt>
                <c:pt idx="4">
                  <c:v>Новотырышкинский сельсовет</c:v>
                </c:pt>
                <c:pt idx="5">
                  <c:v>Смоленский сельсовет</c:v>
                </c:pt>
                <c:pt idx="6">
                  <c:v>Солоновский сельсовет</c:v>
                </c:pt>
                <c:pt idx="7">
                  <c:v>Сычёвский сельсовет</c:v>
                </c:pt>
                <c:pt idx="8">
                  <c:v>Точилинский сельсовет</c:v>
                </c:pt>
              </c:strCache>
            </c:strRef>
          </c:cat>
          <c:val>
            <c:numRef>
              <c:f>Лист3!$D$17:$D$25</c:f>
            </c:numRef>
          </c:val>
        </c:ser>
        <c:ser>
          <c:idx val="2"/>
          <c:order val="2"/>
          <c:dLbls>
            <c:showVal val="1"/>
          </c:dLbls>
          <c:cat>
            <c:strRef>
              <c:f>Лист3!$B$17:$B$25</c:f>
              <c:strCache>
                <c:ptCount val="9"/>
                <c:pt idx="0">
                  <c:v>Ануйский сельсовет</c:v>
                </c:pt>
                <c:pt idx="1">
                  <c:v>Верх-Обский сельсовет</c:v>
                </c:pt>
                <c:pt idx="2">
                  <c:v>Кировский сельсовет</c:v>
                </c:pt>
                <c:pt idx="3">
                  <c:v>Линёвский сельсовет</c:v>
                </c:pt>
                <c:pt idx="4">
                  <c:v>Новотырышкинский сельсовет</c:v>
                </c:pt>
                <c:pt idx="5">
                  <c:v>Смоленский сельсовет</c:v>
                </c:pt>
                <c:pt idx="6">
                  <c:v>Солоновский сельсовет</c:v>
                </c:pt>
                <c:pt idx="7">
                  <c:v>Сычёвский сельсовет</c:v>
                </c:pt>
                <c:pt idx="8">
                  <c:v>Точилинский сельсовет</c:v>
                </c:pt>
              </c:strCache>
            </c:strRef>
          </c:cat>
          <c:val>
            <c:numRef>
              <c:f>Лист3!$E$17:$E$25</c:f>
            </c:numRef>
          </c:val>
        </c:ser>
        <c:ser>
          <c:idx val="3"/>
          <c:order val="3"/>
          <c:dLbls>
            <c:showVal val="1"/>
          </c:dLbls>
          <c:cat>
            <c:strRef>
              <c:f>Лист3!$B$17:$B$25</c:f>
              <c:strCache>
                <c:ptCount val="9"/>
                <c:pt idx="0">
                  <c:v>Ануйский сельсовет</c:v>
                </c:pt>
                <c:pt idx="1">
                  <c:v>Верх-Обский сельсовет</c:v>
                </c:pt>
                <c:pt idx="2">
                  <c:v>Кировский сельсовет</c:v>
                </c:pt>
                <c:pt idx="3">
                  <c:v>Линёвский сельсовет</c:v>
                </c:pt>
                <c:pt idx="4">
                  <c:v>Новотырышкинский сельсовет</c:v>
                </c:pt>
                <c:pt idx="5">
                  <c:v>Смоленский сельсовет</c:v>
                </c:pt>
                <c:pt idx="6">
                  <c:v>Солоновский сельсовет</c:v>
                </c:pt>
                <c:pt idx="7">
                  <c:v>Сычёвский сельсовет</c:v>
                </c:pt>
                <c:pt idx="8">
                  <c:v>Точилинский сельсовет</c:v>
                </c:pt>
              </c:strCache>
            </c:strRef>
          </c:cat>
          <c:val>
            <c:numRef>
              <c:f>Лист3!$F$17:$F$25</c:f>
            </c:numRef>
          </c:val>
        </c:ser>
        <c:ser>
          <c:idx val="4"/>
          <c:order val="4"/>
          <c:tx>
            <c:v>2018 г.</c:v>
          </c:tx>
          <c:spPr>
            <a:solidFill>
              <a:schemeClr val="accent2">
                <a:lumMod val="40000"/>
                <a:lumOff val="60000"/>
              </a:schemeClr>
            </a:solidFill>
          </c:spPr>
          <c:dLbls>
            <c:showVal val="1"/>
          </c:dLbls>
          <c:cat>
            <c:strRef>
              <c:f>Лист3!$B$17:$B$25</c:f>
              <c:strCache>
                <c:ptCount val="9"/>
                <c:pt idx="0">
                  <c:v>Ануйский сельсовет</c:v>
                </c:pt>
                <c:pt idx="1">
                  <c:v>Верх-Обский сельсовет</c:v>
                </c:pt>
                <c:pt idx="2">
                  <c:v>Кировский сельсовет</c:v>
                </c:pt>
                <c:pt idx="3">
                  <c:v>Линёвский сельсовет</c:v>
                </c:pt>
                <c:pt idx="4">
                  <c:v>Новотырышкинский сельсовет</c:v>
                </c:pt>
                <c:pt idx="5">
                  <c:v>Смоленский сельсовет</c:v>
                </c:pt>
                <c:pt idx="6">
                  <c:v>Солоновский сельсовет</c:v>
                </c:pt>
                <c:pt idx="7">
                  <c:v>Сычёвский сельсовет</c:v>
                </c:pt>
                <c:pt idx="8">
                  <c:v>Точилинский сельсовет</c:v>
                </c:pt>
              </c:strCache>
            </c:strRef>
          </c:cat>
          <c:val>
            <c:numRef>
              <c:f>Лист3!$G$17:$G$25</c:f>
              <c:numCache>
                <c:formatCode>0%</c:formatCode>
                <c:ptCount val="9"/>
                <c:pt idx="0">
                  <c:v>4.4513989443692933E-2</c:v>
                </c:pt>
                <c:pt idx="1">
                  <c:v>0.10948666448690218</c:v>
                </c:pt>
                <c:pt idx="2">
                  <c:v>7.3754028679527309E-2</c:v>
                </c:pt>
                <c:pt idx="3">
                  <c:v>7.2679714138913554E-2</c:v>
                </c:pt>
                <c:pt idx="4">
                  <c:v>8.1367649119529165E-2</c:v>
                </c:pt>
                <c:pt idx="5">
                  <c:v>0.39983184641973002</c:v>
                </c:pt>
                <c:pt idx="6">
                  <c:v>6.0208323602223363E-2</c:v>
                </c:pt>
                <c:pt idx="7">
                  <c:v>0.1024802653089822</c:v>
                </c:pt>
                <c:pt idx="8">
                  <c:v>5.5677518800504457E-2</c:v>
                </c:pt>
              </c:numCache>
            </c:numRef>
          </c:val>
        </c:ser>
        <c:dLbls>
          <c:showVal val="1"/>
        </c:dLbls>
        <c:gapWidth val="95"/>
        <c:overlap val="100"/>
        <c:axId val="79141504"/>
        <c:axId val="79159680"/>
      </c:barChart>
      <c:catAx>
        <c:axId val="79141504"/>
        <c:scaling>
          <c:orientation val="minMax"/>
        </c:scaling>
        <c:axPos val="l"/>
        <c:majorTickMark val="none"/>
        <c:tickLblPos val="nextTo"/>
        <c:crossAx val="79159680"/>
        <c:crosses val="autoZero"/>
        <c:auto val="1"/>
        <c:lblAlgn val="ctr"/>
        <c:lblOffset val="100"/>
      </c:catAx>
      <c:valAx>
        <c:axId val="79159680"/>
        <c:scaling>
          <c:orientation val="minMax"/>
        </c:scaling>
        <c:delete val="1"/>
        <c:axPos val="b"/>
        <c:numFmt formatCode="0%" sourceLinked="1"/>
        <c:tickLblPos val="none"/>
        <c:crossAx val="79141504"/>
        <c:crosses val="autoZero"/>
        <c:crossBetween val="between"/>
      </c:valAx>
    </c:plotArea>
    <c:legend>
      <c:legendPos val="t"/>
      <c:layout>
        <c:manualLayout>
          <c:xMode val="edge"/>
          <c:yMode val="edge"/>
          <c:x val="0.39087100904129646"/>
          <c:y val="0.87380330722369592"/>
          <c:w val="0.43279899667857546"/>
          <c:h val="6.2951830760058392E-2"/>
        </c:manualLayout>
      </c:layout>
    </c:legend>
    <c:plotVisOnly val="1"/>
    <c:dispBlanksAs val="gap"/>
  </c:chart>
  <c:spPr>
    <a:noFill/>
    <a:ln>
      <a:noFill/>
    </a:ln>
  </c:spPr>
  <c:txPr>
    <a:bodyPr/>
    <a:lstStyle/>
    <a:p>
      <a:pPr>
        <a:defRPr sz="1100" b="0">
          <a:latin typeface="Times New Roman" pitchFamily="18" charset="0"/>
          <a:cs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dLbls>
            <c:dLbl>
              <c:idx val="0"/>
              <c:layout>
                <c:manualLayout>
                  <c:x val="-6.4843482130339122E-2"/>
                  <c:y val="0.12563713272669821"/>
                </c:manualLayout>
              </c:layout>
              <c:showVal val="1"/>
            </c:dLbl>
            <c:dLbl>
              <c:idx val="1"/>
              <c:layout>
                <c:manualLayout>
                  <c:x val="-5.486756180259484E-2"/>
                  <c:y val="0.16258923058749697"/>
                </c:manualLayout>
              </c:layout>
              <c:showVal val="1"/>
            </c:dLbl>
            <c:dLbl>
              <c:idx val="2"/>
              <c:layout>
                <c:manualLayout>
                  <c:x val="-6.2349502048402082E-2"/>
                  <c:y val="0.14041797187101801"/>
                </c:manualLayout>
              </c:layout>
              <c:showVal val="1"/>
            </c:dLbl>
            <c:dLbl>
              <c:idx val="3"/>
              <c:layout>
                <c:manualLayout>
                  <c:x val="-5.7361541884529924E-2"/>
                  <c:y val="0.11824671315454002"/>
                </c:manualLayout>
              </c:layout>
              <c:showVal val="1"/>
            </c:dLbl>
            <c:dLbl>
              <c:idx val="4"/>
              <c:layout>
                <c:manualLayout>
                  <c:x val="-4.7385621556786738E-2"/>
                  <c:y val="0.13302755229885463"/>
                </c:manualLayout>
              </c:layout>
              <c:showVal val="1"/>
            </c:dLbl>
            <c:dLbl>
              <c:idx val="5"/>
              <c:layout>
                <c:manualLayout>
                  <c:x val="-5.486756180259484E-2"/>
                  <c:y val="0.14041797187101804"/>
                </c:manualLayout>
              </c:layout>
              <c:showVal val="1"/>
            </c:dLbl>
            <c:dLbl>
              <c:idx val="6"/>
              <c:layout>
                <c:manualLayout>
                  <c:x val="-2.2445820737425237E-2"/>
                  <c:y val="0.12563713272669821"/>
                </c:manualLayout>
              </c:layout>
              <c:showVal val="1"/>
            </c:dLbl>
            <c:txPr>
              <a:bodyPr/>
              <a:lstStyle/>
              <a:p>
                <a:pPr>
                  <a:defRPr b="1"/>
                </a:pPr>
                <a:endParaRPr lang="ru-RU"/>
              </a:p>
            </c:txPr>
            <c:showVal val="1"/>
          </c:dLbls>
          <c:cat>
            <c:strRef>
              <c:f>Лист6!$B$1:$H$1</c:f>
              <c:strCache>
                <c:ptCount val="7"/>
                <c:pt idx="0">
                  <c:v>2014 г.</c:v>
                </c:pt>
                <c:pt idx="1">
                  <c:v>2015 г.</c:v>
                </c:pt>
                <c:pt idx="2">
                  <c:v>2016 г.</c:v>
                </c:pt>
                <c:pt idx="3">
                  <c:v>2017 г.</c:v>
                </c:pt>
                <c:pt idx="4">
                  <c:v>2018 г.</c:v>
                </c:pt>
                <c:pt idx="5">
                  <c:v>2019 г.</c:v>
                </c:pt>
                <c:pt idx="6">
                  <c:v>на 01.01.2020</c:v>
                </c:pt>
              </c:strCache>
            </c:strRef>
          </c:cat>
          <c:val>
            <c:numRef>
              <c:f>Лист6!$B$2:$H$2</c:f>
              <c:numCache>
                <c:formatCode>General</c:formatCode>
                <c:ptCount val="7"/>
                <c:pt idx="0">
                  <c:v>14834.7</c:v>
                </c:pt>
                <c:pt idx="1">
                  <c:v>16807</c:v>
                </c:pt>
                <c:pt idx="2">
                  <c:v>18365</c:v>
                </c:pt>
                <c:pt idx="3">
                  <c:v>20338.400000000001</c:v>
                </c:pt>
                <c:pt idx="4">
                  <c:v>23434.9</c:v>
                </c:pt>
                <c:pt idx="5">
                  <c:v>25443.1</c:v>
                </c:pt>
                <c:pt idx="6">
                  <c:v>26754.1</c:v>
                </c:pt>
              </c:numCache>
            </c:numRef>
          </c:val>
        </c:ser>
        <c:dLbls>
          <c:showVal val="1"/>
        </c:dLbls>
        <c:marker val="1"/>
        <c:axId val="78790656"/>
        <c:axId val="78792192"/>
      </c:lineChart>
      <c:catAx>
        <c:axId val="78790656"/>
        <c:scaling>
          <c:orientation val="minMax"/>
        </c:scaling>
        <c:axPos val="b"/>
        <c:majorTickMark val="none"/>
        <c:tickLblPos val="nextTo"/>
        <c:crossAx val="78792192"/>
        <c:crosses val="autoZero"/>
        <c:auto val="1"/>
        <c:lblAlgn val="ctr"/>
        <c:lblOffset val="100"/>
      </c:catAx>
      <c:valAx>
        <c:axId val="78792192"/>
        <c:scaling>
          <c:orientation val="minMax"/>
        </c:scaling>
        <c:delete val="1"/>
        <c:axPos val="l"/>
        <c:numFmt formatCode="General" sourceLinked="1"/>
        <c:majorTickMark val="none"/>
        <c:tickLblPos val="nextTo"/>
        <c:crossAx val="78790656"/>
        <c:crosses val="autoZero"/>
        <c:crossBetween val="between"/>
      </c:valAx>
    </c:plotArea>
    <c:plotVisOnly val="1"/>
    <c:dispBlanksAs val="gap"/>
  </c:chart>
  <c:spPr>
    <a:ln>
      <a:noFill/>
    </a:ln>
  </c:spPr>
  <c:txPr>
    <a:bodyPr/>
    <a:lstStyle/>
    <a:p>
      <a:pPr>
        <a:defRPr sz="1100">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00DD2-33B5-458B-8D5A-D6E97ACDA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29889</Words>
  <Characters>170370</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199860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Голикова Виктория</dc:creator>
  <cp:lastModifiedBy>User UFK</cp:lastModifiedBy>
  <cp:revision>2</cp:revision>
  <cp:lastPrinted>2021-01-28T08:45:00Z</cp:lastPrinted>
  <dcterms:created xsi:type="dcterms:W3CDTF">2021-02-05T02:01:00Z</dcterms:created>
  <dcterms:modified xsi:type="dcterms:W3CDTF">2021-02-05T02:01:00Z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UFK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