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4" w:type="pct"/>
        <w:tblCellSpacing w:w="0" w:type="dxa"/>
        <w:tblInd w:w="2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4"/>
      </w:tblGrid>
      <w:tr w:rsidR="006B1AA7" w:rsidTr="00BC112D">
        <w:trPr>
          <w:trHeight w:val="15160"/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1AA7" w:rsidRPr="00D53B80" w:rsidRDefault="006B1AA7" w:rsidP="00BC112D">
            <w:pPr>
              <w:jc w:val="center"/>
              <w:rPr>
                <w:b/>
                <w:sz w:val="32"/>
                <w:szCs w:val="32"/>
              </w:rPr>
            </w:pPr>
            <w:r w:rsidRPr="00D53B80">
              <w:rPr>
                <w:b/>
                <w:sz w:val="32"/>
                <w:szCs w:val="32"/>
              </w:rPr>
              <w:t xml:space="preserve">Протокол публичных слушаний </w:t>
            </w:r>
          </w:p>
          <w:p w:rsidR="006B1AA7" w:rsidRDefault="006B1AA7" w:rsidP="00BC112D">
            <w:pPr>
              <w:jc w:val="center"/>
              <w:rPr>
                <w:b/>
              </w:rPr>
            </w:pPr>
            <w:r w:rsidRPr="00D53B80">
              <w:rPr>
                <w:b/>
              </w:rPr>
              <w:t>по проекту</w:t>
            </w:r>
            <w:r w:rsidRPr="006F1B06">
              <w:t xml:space="preserve"> </w:t>
            </w:r>
            <w:r>
              <w:rPr>
                <w:b/>
              </w:rPr>
              <w:t xml:space="preserve">генерального плана </w:t>
            </w:r>
            <w:r w:rsidRPr="00D53B80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Линевский сельсовет</w:t>
            </w:r>
          </w:p>
          <w:p w:rsidR="006B1AA7" w:rsidRDefault="006B1AA7" w:rsidP="00BC112D">
            <w:pPr>
              <w:jc w:val="center"/>
              <w:rPr>
                <w:b/>
              </w:rPr>
            </w:pPr>
            <w:r>
              <w:rPr>
                <w:b/>
              </w:rPr>
              <w:t xml:space="preserve"> Смоленского района Алтайского края</w:t>
            </w:r>
          </w:p>
          <w:p w:rsidR="006B1AA7" w:rsidRPr="00D53B80" w:rsidRDefault="006B1AA7" w:rsidP="00BC112D">
            <w:pPr>
              <w:jc w:val="center"/>
              <w:rPr>
                <w:b/>
              </w:rPr>
            </w:pPr>
          </w:p>
          <w:p w:rsidR="006B1AA7" w:rsidRDefault="006B1AA7" w:rsidP="00BC112D">
            <w:pPr>
              <w:rPr>
                <w:b/>
              </w:rPr>
            </w:pPr>
            <w:r w:rsidRPr="004C5DCF">
              <w:rPr>
                <w:b/>
              </w:rPr>
              <w:t>1</w:t>
            </w:r>
            <w:r>
              <w:rPr>
                <w:b/>
              </w:rPr>
              <w:t xml:space="preserve"> июня</w:t>
            </w:r>
            <w:r w:rsidRPr="004C5DCF">
              <w:rPr>
                <w:b/>
              </w:rPr>
              <w:t xml:space="preserve"> 2017г.</w:t>
            </w:r>
            <w:r w:rsidRPr="00D53B80"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                                        п. Набережный </w:t>
            </w:r>
          </w:p>
          <w:p w:rsidR="006B1AA7" w:rsidRPr="00D53B80" w:rsidRDefault="006B1AA7" w:rsidP="00BC112D"/>
          <w:p w:rsidR="006B1AA7" w:rsidRDefault="006B1AA7" w:rsidP="00BC112D">
            <w:r w:rsidRPr="00D53B80">
              <w:t>Общие сведения о проекте, представленном на публичные слушания:</w:t>
            </w:r>
          </w:p>
          <w:p w:rsidR="006B1AA7" w:rsidRPr="00D53B80" w:rsidRDefault="006B1AA7" w:rsidP="00BC112D"/>
          <w:tbl>
            <w:tblPr>
              <w:tblW w:w="9774" w:type="dxa"/>
              <w:tblLayout w:type="fixed"/>
              <w:tblLook w:val="01E0"/>
            </w:tblPr>
            <w:tblGrid>
              <w:gridCol w:w="2401"/>
              <w:gridCol w:w="7373"/>
            </w:tblGrid>
            <w:tr w:rsidR="006B1AA7" w:rsidRPr="00D53B80" w:rsidTr="00BC112D">
              <w:trPr>
                <w:trHeight w:val="88"/>
              </w:trPr>
              <w:tc>
                <w:tcPr>
                  <w:tcW w:w="2401" w:type="dxa"/>
                </w:tcPr>
                <w:p w:rsidR="006B1AA7" w:rsidRPr="00D53B80" w:rsidRDefault="006B1AA7" w:rsidP="00BC112D">
                  <w:r w:rsidRPr="00D53B80">
                    <w:t>Территория разработки:</w:t>
                  </w:r>
                </w:p>
              </w:tc>
              <w:tc>
                <w:tcPr>
                  <w:tcW w:w="7373" w:type="dxa"/>
                </w:tcPr>
                <w:p w:rsidR="006B1AA7" w:rsidRPr="0098101A" w:rsidRDefault="006B1AA7" w:rsidP="00BC112D">
                  <w:r w:rsidRPr="00D53B80">
                    <w:t>Муниципальное образование</w:t>
                  </w:r>
                  <w:r>
                    <w:t xml:space="preserve">     Линевский </w:t>
                  </w:r>
                  <w:r w:rsidRPr="0098101A">
                    <w:t>сельсовет Смоленского района Алтайского края</w:t>
                  </w:r>
                </w:p>
                <w:p w:rsidR="006B1AA7" w:rsidRPr="00D53B80" w:rsidRDefault="006B1AA7" w:rsidP="00BC112D"/>
              </w:tc>
            </w:tr>
            <w:tr w:rsidR="006B1AA7" w:rsidRPr="00D53B80" w:rsidTr="00BC112D">
              <w:trPr>
                <w:trHeight w:val="88"/>
              </w:trPr>
              <w:tc>
                <w:tcPr>
                  <w:tcW w:w="2401" w:type="dxa"/>
                </w:tcPr>
                <w:p w:rsidR="006B1AA7" w:rsidRPr="00D53B80" w:rsidRDefault="006B1AA7" w:rsidP="00BC112D">
                  <w:r w:rsidRPr="00D53B80">
                    <w:t>Сроки разработки:</w:t>
                  </w:r>
                </w:p>
              </w:tc>
              <w:tc>
                <w:tcPr>
                  <w:tcW w:w="7373" w:type="dxa"/>
                </w:tcPr>
                <w:p w:rsidR="006B1AA7" w:rsidRPr="00D53B80" w:rsidRDefault="006B1AA7" w:rsidP="00BC112D"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D53B80">
                      <w:t>201</w:t>
                    </w:r>
                    <w:r>
                      <w:t>3</w:t>
                    </w:r>
                    <w:r w:rsidRPr="00D53B80">
                      <w:t xml:space="preserve"> г</w:t>
                    </w:r>
                  </w:smartTag>
                  <w:r w:rsidRPr="00D53B80">
                    <w:t>.</w:t>
                  </w:r>
                  <w:r>
                    <w:t>-2014г</w:t>
                  </w:r>
                </w:p>
              </w:tc>
            </w:tr>
            <w:tr w:rsidR="006B1AA7" w:rsidRPr="00D53B80" w:rsidTr="00BC112D">
              <w:trPr>
                <w:trHeight w:val="88"/>
              </w:trPr>
              <w:tc>
                <w:tcPr>
                  <w:tcW w:w="2401" w:type="dxa"/>
                </w:tcPr>
                <w:p w:rsidR="006B1AA7" w:rsidRPr="00D53B80" w:rsidRDefault="006B1AA7" w:rsidP="00BC112D">
                  <w:r w:rsidRPr="00D53B80">
                    <w:t>Заказчик:</w:t>
                  </w:r>
                </w:p>
              </w:tc>
              <w:tc>
                <w:tcPr>
                  <w:tcW w:w="7373" w:type="dxa"/>
                </w:tcPr>
                <w:p w:rsidR="006B1AA7" w:rsidRPr="0098101A" w:rsidRDefault="006B1AA7" w:rsidP="00BC112D">
                  <w:r w:rsidRPr="00D53B80">
                    <w:t>Администрация</w:t>
                  </w:r>
                  <w:r>
                    <w:t xml:space="preserve"> Линевского </w:t>
                  </w:r>
                  <w:r w:rsidRPr="0098101A">
                    <w:t>сельсовет</w:t>
                  </w:r>
                  <w:r>
                    <w:t>а</w:t>
                  </w:r>
                  <w:r w:rsidRPr="0098101A">
                    <w:t xml:space="preserve"> Смоленского района Алтайского края</w:t>
                  </w:r>
                </w:p>
                <w:p w:rsidR="006B1AA7" w:rsidRPr="00D53B80" w:rsidRDefault="006B1AA7" w:rsidP="00BC112D">
                  <w:r w:rsidRPr="004C5DCF">
                    <w:t xml:space="preserve">659618, Алт. край,  Смоленский район, п. </w:t>
                  </w:r>
                  <w:r>
                    <w:t>Линевский</w:t>
                  </w:r>
                  <w:r w:rsidRPr="00AB26C2">
                    <w:t xml:space="preserve">, ул. </w:t>
                  </w:r>
                  <w:r w:rsidRPr="00394A93">
                    <w:t>Центральн</w:t>
                  </w:r>
                  <w:r>
                    <w:t>ая</w:t>
                  </w:r>
                  <w:r w:rsidRPr="00394A93">
                    <w:t xml:space="preserve">. </w:t>
                  </w:r>
                </w:p>
              </w:tc>
            </w:tr>
            <w:tr w:rsidR="006B1AA7" w:rsidRPr="00D53B80" w:rsidTr="00BC112D">
              <w:trPr>
                <w:trHeight w:val="88"/>
              </w:trPr>
              <w:tc>
                <w:tcPr>
                  <w:tcW w:w="2401" w:type="dxa"/>
                </w:tcPr>
                <w:p w:rsidR="006B1AA7" w:rsidRPr="00D53B80" w:rsidRDefault="006B1AA7" w:rsidP="00BC112D"/>
              </w:tc>
              <w:tc>
                <w:tcPr>
                  <w:tcW w:w="7373" w:type="dxa"/>
                </w:tcPr>
                <w:p w:rsidR="006B1AA7" w:rsidRPr="00D53B80" w:rsidRDefault="006B1AA7" w:rsidP="00BC112D"/>
              </w:tc>
            </w:tr>
            <w:tr w:rsidR="006B1AA7" w:rsidRPr="00D53B80" w:rsidTr="00BC112D">
              <w:trPr>
                <w:trHeight w:val="88"/>
              </w:trPr>
              <w:tc>
                <w:tcPr>
                  <w:tcW w:w="2401" w:type="dxa"/>
                </w:tcPr>
                <w:p w:rsidR="006B1AA7" w:rsidRPr="00D53B80" w:rsidRDefault="006B1AA7" w:rsidP="00BC112D">
                  <w:r w:rsidRPr="00D53B80">
                    <w:t>Организация-разработчик:</w:t>
                  </w:r>
                </w:p>
              </w:tc>
              <w:tc>
                <w:tcPr>
                  <w:tcW w:w="7373" w:type="dxa"/>
                </w:tcPr>
                <w:p w:rsidR="006B1AA7" w:rsidRPr="00D53B80" w:rsidRDefault="006B1AA7" w:rsidP="00BC112D">
                  <w:r w:rsidRPr="00BA2B8E">
                    <w:t>ООО «КАРИАТИДА», в со</w:t>
                  </w:r>
                  <w:r w:rsidRPr="00BA2B8E">
                    <w:softHyphen/>
                    <w:t>ответствии с муниципальным контрактом № 32200.</w:t>
                  </w:r>
                  <w:r>
                    <w:t>11</w:t>
                  </w:r>
                  <w:r w:rsidRPr="00AF691C">
                    <w:t>/12</w:t>
                  </w:r>
                  <w:r w:rsidRPr="00BA2B8E">
                    <w:t>-6 от 21 августа 2013 года</w:t>
                  </w:r>
                </w:p>
              </w:tc>
            </w:tr>
            <w:tr w:rsidR="006B1AA7" w:rsidRPr="00D53B80" w:rsidTr="00BC112D">
              <w:trPr>
                <w:trHeight w:val="88"/>
              </w:trPr>
              <w:tc>
                <w:tcPr>
                  <w:tcW w:w="2401" w:type="dxa"/>
                </w:tcPr>
                <w:p w:rsidR="006B1AA7" w:rsidRPr="00D53B80" w:rsidRDefault="006B1AA7" w:rsidP="00BC112D">
                  <w:r w:rsidRPr="00D53B80">
                    <w:t>Сроки проведения публичных слушаний:</w:t>
                  </w:r>
                </w:p>
              </w:tc>
              <w:tc>
                <w:tcPr>
                  <w:tcW w:w="7373" w:type="dxa"/>
                </w:tcPr>
                <w:p w:rsidR="006B1AA7" w:rsidRPr="00D53B80" w:rsidRDefault="006B1AA7" w:rsidP="00BC112D">
                  <w:r>
                    <w:t>с</w:t>
                  </w:r>
                  <w:r w:rsidRPr="00D53B80">
                    <w:t xml:space="preserve"> </w:t>
                  </w:r>
                  <w:r>
                    <w:t>28 апреля 2017 п</w:t>
                  </w:r>
                  <w:r w:rsidRPr="00D53B80">
                    <w:t xml:space="preserve">о </w:t>
                  </w:r>
                  <w:r>
                    <w:t>29 мая</w:t>
                  </w:r>
                  <w:r w:rsidRPr="00D53B80">
                    <w:t xml:space="preserve"> 201</w:t>
                  </w:r>
                  <w:r>
                    <w:t>7</w:t>
                  </w:r>
                  <w:r w:rsidRPr="00D53B80">
                    <w:t>года</w:t>
                  </w:r>
                </w:p>
              </w:tc>
            </w:tr>
            <w:tr w:rsidR="006B1AA7" w:rsidRPr="00D53B80" w:rsidTr="00BC112D">
              <w:trPr>
                <w:trHeight w:val="88"/>
              </w:trPr>
              <w:tc>
                <w:tcPr>
                  <w:tcW w:w="2401" w:type="dxa"/>
                </w:tcPr>
                <w:p w:rsidR="006B1AA7" w:rsidRPr="007E4C77" w:rsidRDefault="006B1AA7" w:rsidP="00BC112D">
                  <w:r w:rsidRPr="007E4C77">
                    <w:t>Формы оповещения:</w:t>
                  </w:r>
                </w:p>
              </w:tc>
              <w:tc>
                <w:tcPr>
                  <w:tcW w:w="7373" w:type="dxa"/>
                </w:tcPr>
                <w:p w:rsidR="006B1AA7" w:rsidRPr="007E4C77" w:rsidRDefault="006B1AA7" w:rsidP="00BC112D">
                  <w:pPr>
                    <w:rPr>
                      <w:color w:val="0070C0"/>
                    </w:rPr>
                  </w:pPr>
                  <w:r w:rsidRPr="007E4C77">
                    <w:t>Публикация на официальном сайте Администрации Смоленского района Алтайского края:</w:t>
                  </w:r>
                  <w:r w:rsidRPr="0009544C">
                    <w:t xml:space="preserve">  </w:t>
                  </w:r>
                  <w:r w:rsidRPr="0009544C">
                    <w:rPr>
                      <w:lang w:val="en-US"/>
                    </w:rPr>
                    <w:t>http</w:t>
                  </w:r>
                  <w:r w:rsidRPr="0009544C">
                    <w:t>:// смоленский-район.рф</w:t>
                  </w:r>
                </w:p>
                <w:p w:rsidR="006B1AA7" w:rsidRPr="007E4C77" w:rsidRDefault="006B1AA7" w:rsidP="00BC112D"/>
              </w:tc>
            </w:tr>
            <w:tr w:rsidR="006B1AA7" w:rsidRPr="00D53B80" w:rsidTr="00BC112D">
              <w:trPr>
                <w:trHeight w:val="831"/>
              </w:trPr>
              <w:tc>
                <w:tcPr>
                  <w:tcW w:w="2401" w:type="dxa"/>
                </w:tcPr>
                <w:p w:rsidR="006B1AA7" w:rsidRPr="007E4C77" w:rsidRDefault="006B1AA7" w:rsidP="00BC112D">
                  <w:r w:rsidRPr="007E4C77">
                    <w:t>Место проведения собрания:</w:t>
                  </w:r>
                </w:p>
                <w:p w:rsidR="006B1AA7" w:rsidRPr="007E4C77" w:rsidRDefault="006B1AA7" w:rsidP="00BC112D"/>
              </w:tc>
              <w:tc>
                <w:tcPr>
                  <w:tcW w:w="7373" w:type="dxa"/>
                </w:tcPr>
                <w:p w:rsidR="006B1AA7" w:rsidRPr="007E4C77" w:rsidRDefault="006B1AA7" w:rsidP="0043360C">
                  <w:r w:rsidRPr="007E4C77">
                    <w:t xml:space="preserve">    Собрание участников публичных слушаний состоялось </w:t>
                  </w:r>
                  <w:r>
                    <w:t>1.06.2017г. в 12-30</w:t>
                  </w:r>
                  <w:r w:rsidRPr="007E4C77">
                    <w:t xml:space="preserve"> часов по местному времени по адресу: Алтай</w:t>
                  </w:r>
                  <w:r>
                    <w:t>ский край, Смоленский район, с. Песчаное,  ул. Центральная  13, здание сельского клуба.</w:t>
                  </w:r>
                </w:p>
              </w:tc>
            </w:tr>
            <w:tr w:rsidR="006B1AA7" w:rsidRPr="00D53B80" w:rsidTr="00BC112D">
              <w:trPr>
                <w:trHeight w:val="88"/>
              </w:trPr>
              <w:tc>
                <w:tcPr>
                  <w:tcW w:w="2401" w:type="dxa"/>
                </w:tcPr>
                <w:p w:rsidR="006B1AA7" w:rsidRPr="00D53B80" w:rsidRDefault="006B1AA7" w:rsidP="00BC112D">
                  <w:r w:rsidRPr="00D53B80">
                    <w:t>Участники публичных слушаний:</w:t>
                  </w:r>
                </w:p>
              </w:tc>
              <w:tc>
                <w:tcPr>
                  <w:tcW w:w="7373" w:type="dxa"/>
                </w:tcPr>
                <w:p w:rsidR="006B1AA7" w:rsidRPr="00D53B80" w:rsidRDefault="006B1AA7" w:rsidP="00BC112D">
                  <w:pPr>
                    <w:adjustRightInd w:val="0"/>
                    <w:ind w:firstLine="540"/>
                  </w:pPr>
                  <w:r>
                    <w:t xml:space="preserve">1) </w:t>
                  </w:r>
                  <w:r w:rsidRPr="00D53B80">
                    <w:t xml:space="preserve">жители </w:t>
                  </w:r>
                  <w:r>
                    <w:t>п</w:t>
                  </w:r>
                  <w:r w:rsidRPr="007E4C77">
                    <w:t xml:space="preserve">. </w:t>
                  </w:r>
                  <w:r>
                    <w:t>Набережный</w:t>
                  </w:r>
                  <w:r w:rsidRPr="00D53B80">
                    <w:t xml:space="preserve"> муниципал</w:t>
                  </w:r>
                  <w:r>
                    <w:t>ьного образования Линевский   сельсовет</w:t>
                  </w:r>
                  <w:r w:rsidRPr="00D53B80">
                    <w:t>, постоянно проживающие на территории муниципал</w:t>
                  </w:r>
                  <w:r>
                    <w:t>ьного образования Линевский</w:t>
                  </w:r>
                  <w:r w:rsidRPr="0036089F">
                    <w:t xml:space="preserve"> </w:t>
                  </w:r>
                  <w:r>
                    <w:t>сельсовет,</w:t>
                  </w:r>
                  <w:r w:rsidRPr="00D53B80">
                    <w:t xml:space="preserve"> и достигших возраста 18 лет;</w:t>
                  </w:r>
                </w:p>
                <w:p w:rsidR="006B1AA7" w:rsidRPr="00D53B80" w:rsidRDefault="006B1AA7" w:rsidP="00BC112D">
                  <w:pPr>
                    <w:adjustRightInd w:val="0"/>
                    <w:ind w:firstLine="540"/>
                  </w:pPr>
                  <w:r w:rsidRPr="00D53B80">
                    <w:t>2) правообладатели земельных участков, объектов капитального строительства, жилых и нежилых помещений, расположенных на территории муниципал</w:t>
                  </w:r>
                  <w:r>
                    <w:t>ьного образования Линевский сельсовет</w:t>
                  </w:r>
                  <w:r w:rsidRPr="00D53B80">
                    <w:t>;</w:t>
                  </w:r>
                </w:p>
                <w:p w:rsidR="006B1AA7" w:rsidRDefault="006B1AA7" w:rsidP="00BC112D">
                  <w:pPr>
                    <w:adjustRightInd w:val="0"/>
                    <w:ind w:firstLine="540"/>
                  </w:pPr>
                  <w:r w:rsidRPr="00D53B80">
                    <w:t xml:space="preserve">3) депутаты </w:t>
                  </w:r>
                  <w:r>
                    <w:t>Собрания депутатов Линевского  сельсовета.</w:t>
                  </w:r>
                </w:p>
                <w:p w:rsidR="006B1AA7" w:rsidRPr="00D53B80" w:rsidRDefault="006B1AA7" w:rsidP="00BC112D">
                  <w:pPr>
                    <w:adjustRightInd w:val="0"/>
                    <w:ind w:firstLine="540"/>
                  </w:pPr>
                </w:p>
                <w:p w:rsidR="006B1AA7" w:rsidRPr="00D53B80" w:rsidRDefault="006B1AA7" w:rsidP="00BC112D">
                  <w:pPr>
                    <w:adjustRightInd w:val="0"/>
                    <w:ind w:firstLine="540"/>
                  </w:pPr>
                  <w:r w:rsidRPr="00D53B80">
                    <w:t xml:space="preserve">Всего в публичных слушаниях приняли участие </w:t>
                  </w:r>
                  <w:r>
                    <w:t>6</w:t>
                  </w:r>
                  <w:r w:rsidRPr="004C5DCF">
                    <w:t xml:space="preserve"> человек.</w:t>
                  </w:r>
                </w:p>
                <w:p w:rsidR="006B1AA7" w:rsidRPr="00D53B80" w:rsidRDefault="006B1AA7" w:rsidP="00BC112D">
                  <w:pPr>
                    <w:adjustRightInd w:val="0"/>
                    <w:ind w:firstLine="540"/>
                  </w:pPr>
                </w:p>
              </w:tc>
            </w:tr>
          </w:tbl>
          <w:p w:rsidR="006B1AA7" w:rsidRPr="00BA2B8E" w:rsidRDefault="006B1AA7" w:rsidP="00BC112D">
            <w:pPr>
              <w:spacing w:before="100" w:beforeAutospacing="1"/>
              <w:rPr>
                <w:color w:val="000000"/>
              </w:rPr>
            </w:pPr>
            <w:r w:rsidRPr="00BA2B8E">
              <w:rPr>
                <w:color w:val="000000"/>
              </w:rPr>
              <w:t xml:space="preserve">         Здравствуйте уважаемые участники публичных слушаний!</w:t>
            </w:r>
          </w:p>
          <w:p w:rsidR="006B1AA7" w:rsidRPr="00BA2B8E" w:rsidRDefault="006B1AA7" w:rsidP="00BC112D">
            <w:r w:rsidRPr="00BA2B8E">
              <w:rPr>
                <w:color w:val="000000"/>
              </w:rPr>
              <w:t xml:space="preserve">         Сегодня мы собрались для проведения публичных слушаний по рассмотрению проекта </w:t>
            </w:r>
            <w:r w:rsidRPr="00BA2B8E">
              <w:t>генерального плана муниципального образования</w:t>
            </w:r>
            <w:r>
              <w:t xml:space="preserve"> Линевский</w:t>
            </w:r>
            <w:r w:rsidRPr="00BA2B8E">
              <w:t xml:space="preserve"> сельсовет Смоленского района Алтайского края (далее- проект).</w:t>
            </w:r>
          </w:p>
          <w:p w:rsidR="006B1AA7" w:rsidRPr="00BA2B8E" w:rsidRDefault="006B1AA7" w:rsidP="009E02A8">
            <w:pPr>
              <w:pStyle w:val="NormalWeb"/>
              <w:ind w:right="421"/>
              <w:jc w:val="both"/>
            </w:pPr>
            <w:r w:rsidRPr="00BA2B8E">
              <w:rPr>
                <w:color w:val="000000"/>
              </w:rPr>
              <w:t xml:space="preserve">        Публичные слушания проводятся </w:t>
            </w:r>
            <w:r w:rsidRPr="00BA2B8E">
      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</w:t>
            </w:r>
            <w:r>
              <w:t xml:space="preserve">депутатов от 24.04.2015 № 29,  </w:t>
            </w:r>
            <w:r w:rsidRPr="00BA2B8E">
              <w:t xml:space="preserve">Градостроительным кодексом  Российской Федерации от  29.12.2004  № 190-ФЗ. </w:t>
            </w:r>
          </w:p>
          <w:p w:rsidR="006B1AA7" w:rsidRPr="00BA2B8E" w:rsidRDefault="006B1AA7" w:rsidP="009E02A8">
            <w:pPr>
              <w:pStyle w:val="NormalWeb"/>
              <w:jc w:val="both"/>
            </w:pPr>
            <w:r w:rsidRPr="00BA2B8E">
              <w:t xml:space="preserve">           Публичные слушания назначены распоряжением Главы района  </w:t>
            </w:r>
            <w:r w:rsidRPr="00BA2B8E">
              <w:rPr>
                <w:color w:val="000000"/>
              </w:rPr>
              <w:t xml:space="preserve">от 19.04.2017 года </w:t>
            </w:r>
            <w:r w:rsidRPr="00BA2B8E">
              <w:t>№ 15 и образована комиссия, ответственная за их подготовку и проведение.</w:t>
            </w:r>
          </w:p>
          <w:p w:rsidR="006B1AA7" w:rsidRPr="00BA2B8E" w:rsidRDefault="006B1AA7" w:rsidP="009E02A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A2B8E">
              <w:rPr>
                <w:sz w:val="24"/>
                <w:szCs w:val="24"/>
              </w:rPr>
              <w:t>В газете «Заря» от 28 апреля  2017 года было опубликовано обращение к жителям района, в котором сообщалось время и место проведения  публичных слушаний.</w:t>
            </w:r>
          </w:p>
          <w:p w:rsidR="006B1AA7" w:rsidRPr="00BA2B8E" w:rsidRDefault="006B1AA7" w:rsidP="009E02A8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   С проектом можно было ознакомиться на официальном сайте Администрации района и в администрациях сельсоветов до 29 мая  2017 года. 20 апреля 2017 года проведено первое заседание комиссии по проведению публичных слушаний, председателем которой избран Бобровских Сергей Георгиевич – начальник отдела по архитектуре и строительству Управления ЖКХ, строительства, архитектуры и газификации,   секретарем Матвейчук Елена Вениаминовна – главный специалист Управления ЖКХ, строительства, архитектуры и газификации.</w:t>
            </w:r>
          </w:p>
          <w:p w:rsidR="006B1AA7" w:rsidRPr="00BA2B8E" w:rsidRDefault="006B1AA7" w:rsidP="009E02A8">
            <w:pPr>
              <w:jc w:val="both"/>
            </w:pPr>
            <w:r w:rsidRPr="00BA2B8E">
              <w:t xml:space="preserve">        Был определен срок приема предложений и замечаний по проекту до 22 мая 2107 года. </w:t>
            </w:r>
          </w:p>
          <w:p w:rsidR="006B1AA7" w:rsidRPr="00BA2B8E" w:rsidRDefault="006B1AA7" w:rsidP="009E02A8">
            <w:pPr>
              <w:jc w:val="both"/>
            </w:pPr>
          </w:p>
          <w:p w:rsidR="006B1AA7" w:rsidRPr="00BA2B8E" w:rsidRDefault="006B1AA7" w:rsidP="009E02A8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Сегодня на Ваше обсуждение выносится проект генерального плана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Линевский </w:t>
            </w:r>
            <w:r w:rsidRPr="00BA2B8E">
              <w:rPr>
                <w:sz w:val="24"/>
                <w:szCs w:val="24"/>
              </w:rPr>
              <w:t>сельсовет Смоленского района Алтайского края. Прошу вас принять активное участие в его обсуждении.</w:t>
            </w:r>
          </w:p>
          <w:p w:rsidR="006B1AA7" w:rsidRDefault="006B1AA7" w:rsidP="009E02A8">
            <w:pPr>
              <w:jc w:val="both"/>
            </w:pPr>
          </w:p>
          <w:p w:rsidR="006B1AA7" w:rsidRPr="00421522" w:rsidRDefault="006B1AA7" w:rsidP="009E02A8">
            <w:pPr>
              <w:jc w:val="both"/>
            </w:pPr>
            <w:r w:rsidRPr="00BF615E">
              <w:rPr>
                <w:bCs/>
                <w:color w:val="000000"/>
              </w:rPr>
              <w:t xml:space="preserve"> Оглашается</w:t>
            </w:r>
            <w:r w:rsidRPr="00BF615E">
              <w:rPr>
                <w:color w:val="000000"/>
              </w:rPr>
              <w:t xml:space="preserve"> регламент проведения публичных слушаний:</w:t>
            </w:r>
          </w:p>
          <w:p w:rsidR="006B1AA7" w:rsidRPr="002E08A6" w:rsidRDefault="006B1AA7" w:rsidP="009E02A8">
            <w:pPr>
              <w:spacing w:before="100" w:beforeAutospacing="1"/>
              <w:ind w:firstLine="706"/>
              <w:jc w:val="both"/>
            </w:pPr>
            <w:r w:rsidRPr="002E08A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Выступление главы Администрации</w:t>
            </w:r>
            <w:r>
              <w:t xml:space="preserve"> Линевского</w:t>
            </w:r>
            <w:r w:rsidRPr="0036089F">
              <w:t xml:space="preserve"> </w:t>
            </w:r>
            <w:r>
              <w:rPr>
                <w:color w:val="000000"/>
              </w:rPr>
              <w:t>сельсовета Скогорева Василия Ивановича</w:t>
            </w:r>
            <w:r w:rsidRPr="002E08A6">
              <w:t>, (10 мин)</w:t>
            </w:r>
            <w:r>
              <w:t>.</w:t>
            </w:r>
          </w:p>
          <w:p w:rsidR="006B1AA7" w:rsidRPr="002E08A6" w:rsidRDefault="006B1AA7" w:rsidP="009E02A8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Рассмотрение в</w:t>
            </w:r>
            <w:r w:rsidRPr="002E08A6">
              <w:rPr>
                <w:color w:val="000000"/>
              </w:rPr>
              <w:t>опрос</w:t>
            </w:r>
            <w:r>
              <w:rPr>
                <w:color w:val="000000"/>
              </w:rPr>
              <w:t>ов</w:t>
            </w:r>
            <w:r w:rsidRPr="002E08A6">
              <w:rPr>
                <w:color w:val="000000"/>
              </w:rPr>
              <w:t>, предложени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и замечани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по теме публичных слушаний (не более 5 минут на выступающего)</w:t>
            </w:r>
            <w:r>
              <w:rPr>
                <w:color w:val="000000"/>
              </w:rPr>
              <w:t>.</w:t>
            </w:r>
            <w:r w:rsidRPr="002E08A6">
              <w:rPr>
                <w:color w:val="000000"/>
              </w:rPr>
              <w:t xml:space="preserve"> </w:t>
            </w:r>
          </w:p>
          <w:p w:rsidR="006B1AA7" w:rsidRPr="002E08A6" w:rsidRDefault="006B1AA7" w:rsidP="009E02A8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3. Принятие рекомендаций по вопросу публичных слушаний (не более 10 минут). </w:t>
            </w:r>
          </w:p>
          <w:p w:rsidR="006B1AA7" w:rsidRPr="002E08A6" w:rsidRDefault="006B1AA7" w:rsidP="009E02A8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>Присутствующие на публичных слушаниях вправе представить письменные предложения и замечания для включения их в протокол публичных слушаний.</w:t>
            </w:r>
          </w:p>
          <w:p w:rsidR="006B1AA7" w:rsidRPr="00C11923" w:rsidRDefault="006B1AA7" w:rsidP="009E02A8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6B1AA7" w:rsidRPr="00AF691C" w:rsidRDefault="006B1AA7" w:rsidP="009E02A8">
            <w:pPr>
              <w:spacing w:before="100" w:beforeAutospacing="1"/>
              <w:ind w:firstLine="418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 xml:space="preserve">         Слово для выступления предоставляется главе </w:t>
            </w:r>
            <w:r>
              <w:rPr>
                <w:color w:val="000000"/>
              </w:rPr>
              <w:t xml:space="preserve">Линевского </w:t>
            </w:r>
            <w:r w:rsidRPr="00AF691C">
              <w:rPr>
                <w:color w:val="000000"/>
              </w:rPr>
              <w:t xml:space="preserve">сельсовета </w:t>
            </w:r>
            <w:r>
              <w:rPr>
                <w:color w:val="000000"/>
              </w:rPr>
              <w:t>Скогорева В.И.</w:t>
            </w:r>
            <w:r w:rsidRPr="00AF691C">
              <w:rPr>
                <w:color w:val="000000"/>
              </w:rPr>
              <w:t xml:space="preserve"> </w:t>
            </w:r>
          </w:p>
          <w:p w:rsidR="006B1AA7" w:rsidRPr="00AF691C" w:rsidRDefault="006B1AA7" w:rsidP="009E02A8">
            <w:pPr>
              <w:ind w:firstLine="418"/>
              <w:jc w:val="both"/>
            </w:pPr>
            <w:r w:rsidRPr="00AF691C">
              <w:t xml:space="preserve">         </w:t>
            </w:r>
            <w:r>
              <w:rPr>
                <w:color w:val="000000"/>
              </w:rPr>
              <w:t xml:space="preserve">Скогорев </w:t>
            </w:r>
            <w:r w:rsidRPr="00AF691C">
              <w:t xml:space="preserve">Ю.А.:  </w:t>
            </w:r>
          </w:p>
          <w:p w:rsidR="006B1AA7" w:rsidRPr="00AF691C" w:rsidRDefault="006B1AA7" w:rsidP="009E02A8">
            <w:pPr>
              <w:ind w:firstLine="418"/>
              <w:jc w:val="both"/>
            </w:pPr>
            <w:r w:rsidRPr="00AF691C">
              <w:t xml:space="preserve">         Генеральный план муниципального образования </w:t>
            </w:r>
            <w:r>
              <w:rPr>
                <w:color w:val="000000"/>
              </w:rPr>
              <w:t xml:space="preserve">Линевский </w:t>
            </w:r>
            <w:r w:rsidRPr="00AF691C">
              <w:t>сельсовет Смоленского района Алтайского края</w:t>
            </w:r>
            <w:r w:rsidRPr="00AF691C">
              <w:rPr>
                <w:bCs/>
              </w:rPr>
              <w:t xml:space="preserve"> выполнен </w:t>
            </w:r>
            <w:r w:rsidRPr="00AF691C">
              <w:t>ООО «КАРИАТИДА» в со</w:t>
            </w:r>
            <w:r w:rsidRPr="00AF691C">
              <w:softHyphen/>
              <w:t>ответствии с муниципальным контрактом № 32200</w:t>
            </w:r>
            <w:r w:rsidRPr="00AB26C2">
              <w:t>.10/12-6</w:t>
            </w:r>
            <w:r w:rsidRPr="00AF691C">
              <w:t xml:space="preserve"> от 21 августа 2013 года.  </w:t>
            </w:r>
          </w:p>
          <w:p w:rsidR="006B1AA7" w:rsidRPr="00AF691C" w:rsidRDefault="006B1AA7" w:rsidP="009E02A8">
            <w:pPr>
              <w:ind w:firstLine="418"/>
              <w:jc w:val="both"/>
            </w:pPr>
            <w:r w:rsidRPr="00AF691C">
              <w:t>Генеральный план является документом территориального планирования и определяет на</w:t>
            </w:r>
            <w:r w:rsidRPr="00AF691C">
              <w:softHyphen/>
              <w:t>значение территорий муниципального образования, исходя из совокупности социальных, экономических, экологиче</w:t>
            </w:r>
            <w:r w:rsidRPr="00AF691C">
              <w:softHyphen/>
              <w:t>ских и иных факторов в целях обеспечения устойчивого развития территории, развития инже</w:t>
            </w:r>
            <w:r w:rsidRPr="00AF691C">
              <w:softHyphen/>
              <w:t>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и муниципального образования. Генеральный план является основным градостроительным документом, определяю</w:t>
            </w:r>
            <w:r w:rsidRPr="00AF691C">
              <w:softHyphen/>
              <w:t>щим в интересах населения и государства условия формирования среды жизнедеятельности, градостроительные требования к сохранению объектов историко-культурного наследия и осо</w:t>
            </w:r>
            <w:r w:rsidRPr="00AF691C">
              <w:softHyphen/>
              <w:t>бо охраняемых природных территорий, экологическому и санитарному благополучию.</w:t>
            </w:r>
          </w:p>
          <w:p w:rsidR="006B1AA7" w:rsidRPr="00AF691C" w:rsidRDefault="006B1AA7" w:rsidP="009E02A8">
            <w:pPr>
              <w:ind w:firstLine="418"/>
              <w:jc w:val="both"/>
            </w:pPr>
            <w:r w:rsidRPr="00AF691C">
              <w:t xml:space="preserve">Генеральный план разработан   в тесной связи со Схемой территориального планирования муниципального образования Смоленский район Алтайского края. Проектом предусмотрена следующая очередность развития: первая очередь на </w:t>
            </w:r>
            <w:r w:rsidRPr="00AF691C">
              <w:rPr>
                <w:i/>
              </w:rPr>
              <w:t>2014-2019 гг.</w:t>
            </w:r>
            <w:r w:rsidRPr="00AF691C">
              <w:t xml:space="preserve"> и расчётный срок на </w:t>
            </w:r>
            <w:r w:rsidRPr="00AF691C">
              <w:rPr>
                <w:i/>
              </w:rPr>
              <w:t>2019-2034 гг</w:t>
            </w:r>
            <w:r w:rsidRPr="00AF691C">
              <w:t xml:space="preserve">., определены перспективы развития образования за пределами расчётного срока. </w:t>
            </w:r>
          </w:p>
          <w:p w:rsidR="006B1AA7" w:rsidRPr="00AF691C" w:rsidRDefault="006B1AA7" w:rsidP="009E02A8">
            <w:pPr>
              <w:widowControl w:val="0"/>
              <w:tabs>
                <w:tab w:val="left" w:pos="-360"/>
              </w:tabs>
              <w:ind w:firstLine="418"/>
              <w:jc w:val="both"/>
            </w:pPr>
            <w:r w:rsidRPr="00AF691C">
              <w:t>Задачей генерального плана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среды,  объектов культурного наследия и недропользования, в том числе</w:t>
            </w:r>
            <w:r w:rsidRPr="00AF691C">
              <w:rPr>
                <w:caps/>
              </w:rPr>
              <w:t>:</w:t>
            </w:r>
          </w:p>
          <w:p w:rsidR="006B1AA7" w:rsidRPr="00AF691C" w:rsidRDefault="006B1AA7" w:rsidP="009E02A8">
            <w:pPr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900"/>
              </w:tabs>
              <w:ind w:left="0" w:firstLine="418"/>
              <w:contextualSpacing/>
              <w:jc w:val="both"/>
            </w:pPr>
            <w:r w:rsidRPr="00AF691C">
              <w:t>Планирование границ функциональных зон с отображением параметров их перспективного развития:</w:t>
            </w:r>
          </w:p>
          <w:p w:rsidR="006B1AA7" w:rsidRPr="00AF691C" w:rsidRDefault="006B1AA7" w:rsidP="009E02A8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с особыми условиями использования территорий;</w:t>
            </w:r>
          </w:p>
          <w:p w:rsidR="006B1AA7" w:rsidRPr="00AF691C" w:rsidRDefault="006B1AA7" w:rsidP="009E02A8">
            <w:pPr>
              <w:widowControl w:val="0"/>
              <w:numPr>
                <w:ilvl w:val="0"/>
                <w:numId w:val="10"/>
              </w:numPr>
              <w:tabs>
                <w:tab w:val="left" w:pos="-36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      </w:r>
          </w:p>
          <w:p w:rsidR="006B1AA7" w:rsidRPr="00AF691C" w:rsidRDefault="006B1AA7" w:rsidP="009E02A8">
            <w:pPr>
              <w:widowControl w:val="0"/>
              <w:numPr>
                <w:ilvl w:val="0"/>
                <w:numId w:val="10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 участков, на которых размещены объекты капитального строительства федерального, краевого или муниципального значения;</w:t>
            </w:r>
          </w:p>
          <w:p w:rsidR="006B1AA7" w:rsidRPr="00AF691C" w:rsidRDefault="006B1AA7" w:rsidP="009E02A8">
            <w:pPr>
              <w:widowControl w:val="0"/>
              <w:numPr>
                <w:ilvl w:val="0"/>
                <w:numId w:val="10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зон планируемого размещения объектов капитального строительства федерального, краевого или муниципального значения;</w:t>
            </w:r>
          </w:p>
          <w:p w:rsidR="006B1AA7" w:rsidRPr="00AF691C" w:rsidRDefault="006B1AA7" w:rsidP="009E02A8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инженерной и транспортной инфраструктур;</w:t>
            </w:r>
          </w:p>
          <w:p w:rsidR="006B1AA7" w:rsidRPr="00AF691C" w:rsidRDefault="006B1AA7" w:rsidP="009E02A8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сельскохозяйственного назначения;</w:t>
            </w:r>
          </w:p>
          <w:p w:rsidR="006B1AA7" w:rsidRPr="00AF691C" w:rsidRDefault="006B1AA7" w:rsidP="009E02A8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лесного и водного фонда, а так же иного специального назначения.</w:t>
            </w:r>
          </w:p>
          <w:p w:rsidR="006B1AA7" w:rsidRPr="00AF691C" w:rsidRDefault="006B1AA7" w:rsidP="009E02A8">
            <w:pPr>
              <w:pStyle w:val="NormalWeb"/>
              <w:numPr>
                <w:ilvl w:val="0"/>
                <w:numId w:val="9"/>
              </w:numPr>
              <w:tabs>
                <w:tab w:val="left" w:pos="360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 xml:space="preserve">Формирование предложений по развитию архитектурно-пространственной среды.   </w:t>
            </w:r>
          </w:p>
          <w:p w:rsidR="006B1AA7" w:rsidRPr="00AF691C" w:rsidRDefault="006B1AA7" w:rsidP="009E02A8">
            <w:pPr>
              <w:pStyle w:val="NormalWeb"/>
              <w:numPr>
                <w:ilvl w:val="0"/>
                <w:numId w:val="9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Ориентация на комплексную оценку и охрану среды поселения.</w:t>
            </w:r>
          </w:p>
          <w:p w:rsidR="006B1AA7" w:rsidRPr="00AF691C" w:rsidRDefault="006B1AA7" w:rsidP="009E02A8">
            <w:pPr>
              <w:pStyle w:val="NormalWeb"/>
              <w:numPr>
                <w:ilvl w:val="0"/>
                <w:numId w:val="9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Разработка мероприятий по улучшению условий проживания населения муниципального образования Ануйский сельсовет – оптимизация экологической ситуации, развитие транспортной и инженерной инфраструктур.</w:t>
            </w:r>
          </w:p>
          <w:p w:rsidR="006B1AA7" w:rsidRPr="00AF691C" w:rsidRDefault="006B1AA7" w:rsidP="009E02A8">
            <w:pPr>
              <w:pStyle w:val="NormalWeb"/>
              <w:tabs>
                <w:tab w:val="left" w:pos="426"/>
                <w:tab w:val="left" w:pos="900"/>
              </w:tabs>
              <w:spacing w:before="0" w:beforeAutospacing="0" w:after="0" w:afterAutospacing="0"/>
              <w:ind w:left="540" w:firstLine="418"/>
              <w:contextualSpacing/>
              <w:jc w:val="both"/>
            </w:pPr>
          </w:p>
          <w:p w:rsidR="006B1AA7" w:rsidRPr="00AF691C" w:rsidRDefault="006B1AA7" w:rsidP="009E02A8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развития хозяйственного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AA7" w:rsidRPr="00AF691C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6B1AA7" w:rsidRPr="00AF691C" w:rsidRDefault="006B1AA7" w:rsidP="009E02A8">
            <w:pPr>
              <w:pStyle w:val="a"/>
              <w:spacing w:line="240" w:lineRule="auto"/>
              <w:ind w:firstLine="418"/>
              <w:rPr>
                <w:rFonts w:ascii="Times New Roman" w:hAnsi="Times New Roman"/>
                <w:sz w:val="24"/>
                <w:szCs w:val="24"/>
              </w:rPr>
            </w:pPr>
            <w:r w:rsidRPr="00AF691C">
              <w:rPr>
                <w:rFonts w:ascii="Times New Roman" w:hAnsi="Times New Roman"/>
                <w:sz w:val="24"/>
                <w:szCs w:val="24"/>
              </w:rPr>
              <w:t xml:space="preserve">Развитие производства сельсовета основывается в первую очередь на расширении и модернизации существующих предприятий. </w:t>
            </w:r>
          </w:p>
          <w:p w:rsidR="006B1AA7" w:rsidRPr="00AF691C" w:rsidRDefault="006B1AA7" w:rsidP="009E02A8">
            <w:pPr>
              <w:ind w:firstLine="418"/>
              <w:jc w:val="both"/>
            </w:pPr>
            <w:r w:rsidRPr="00AF691C">
              <w:t>СТП Смоленского района предусмотрено:</w:t>
            </w:r>
          </w:p>
          <w:p w:rsidR="006B1AA7" w:rsidRPr="00AF691C" w:rsidRDefault="006B1AA7" w:rsidP="009E02A8">
            <w:pPr>
              <w:pStyle w:val="BodyText"/>
              <w:ind w:firstLine="418"/>
              <w:rPr>
                <w:bCs/>
                <w:i/>
                <w:iCs/>
                <w:sz w:val="24"/>
                <w:szCs w:val="24"/>
              </w:rPr>
            </w:pPr>
            <w:r w:rsidRPr="00AF691C">
              <w:rPr>
                <w:bCs/>
                <w:i/>
                <w:iCs/>
                <w:sz w:val="24"/>
                <w:szCs w:val="24"/>
              </w:rPr>
              <w:t>Модернизация АПК, подготовка условий для создания конкурентоспособного сельскохозяйственного кластера</w:t>
            </w:r>
          </w:p>
          <w:p w:rsidR="006B1AA7" w:rsidRPr="00AF691C" w:rsidRDefault="006B1AA7" w:rsidP="009E02A8">
            <w:pPr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Проектные направления:</w:t>
            </w:r>
          </w:p>
          <w:p w:rsidR="006B1AA7" w:rsidRPr="00AF691C" w:rsidRDefault="006B1AA7" w:rsidP="009E02A8">
            <w:pPr>
              <w:ind w:firstLine="418"/>
              <w:jc w:val="both"/>
            </w:pPr>
            <w:r w:rsidRPr="00AF691C">
              <w:t>1. Кластерная политика, направленная на вертикальную и горизонтальную интеграцию в региональные и межрегиональные рынки;</w:t>
            </w:r>
          </w:p>
          <w:p w:rsidR="006B1AA7" w:rsidRPr="00AF691C" w:rsidRDefault="006B1AA7" w:rsidP="009E02A8">
            <w:pPr>
              <w:ind w:firstLine="418"/>
              <w:jc w:val="both"/>
            </w:pPr>
            <w:r w:rsidRPr="00AF691C">
              <w:t>2. Технологизация сельхозпроизводства;</w:t>
            </w:r>
          </w:p>
          <w:p w:rsidR="006B1AA7" w:rsidRPr="00AF691C" w:rsidRDefault="006B1AA7" w:rsidP="009E02A8">
            <w:pPr>
              <w:ind w:firstLine="418"/>
              <w:jc w:val="both"/>
            </w:pPr>
            <w:r w:rsidRPr="00AF691C">
              <w:t>3. Создание новых или реконструкция имеющихся предприятий по первичной переработке сырья;</w:t>
            </w:r>
          </w:p>
          <w:p w:rsidR="006B1AA7" w:rsidRDefault="006B1AA7" w:rsidP="009E02A8">
            <w:pPr>
              <w:ind w:firstLine="418"/>
              <w:jc w:val="both"/>
            </w:pPr>
            <w:r w:rsidRPr="00AF691C">
              <w:t>4. Развитие системы рыночной инфраструктуры, кооперация с торговыми и перерабатывающими предприятиями и торговыми сетями (направленная на капитал</w:t>
            </w:r>
            <w:r>
              <w:t xml:space="preserve">изацию с/х производства района), </w:t>
            </w:r>
            <w:r w:rsidRPr="00AF691C">
              <w:t xml:space="preserve"> укрепление бренда продукции Смоленского района.</w:t>
            </w:r>
          </w:p>
          <w:p w:rsidR="006B1AA7" w:rsidRPr="005A21D8" w:rsidRDefault="006B1AA7" w:rsidP="009E02A8">
            <w:pPr>
              <w:pStyle w:val="Heading2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A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строительство</w:t>
            </w:r>
          </w:p>
          <w:p w:rsidR="006B1AA7" w:rsidRPr="005A21D8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</w:p>
          <w:p w:rsidR="006B1AA7" w:rsidRPr="005A21D8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A21D8">
              <w:t>Объемы нового жилищного строительства определены исходя из улучшения жилищ</w:t>
            </w:r>
            <w:r w:rsidRPr="005A21D8">
              <w:softHyphen/>
              <w:t>ных условий населения, реальных возможностей строительства и компенсации убы</w:t>
            </w:r>
            <w:r w:rsidRPr="005A21D8">
              <w:softHyphen/>
              <w:t>вающего фонда, на основе прогнозной численности населения 1,9 тыс. человек.</w:t>
            </w:r>
          </w:p>
          <w:p w:rsidR="006B1AA7" w:rsidRPr="005A21D8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A21D8">
              <w:t>Расчетная потребность в общей площади сельсовета составит 44 тыс.кв. м общей площади.</w:t>
            </w:r>
          </w:p>
          <w:p w:rsidR="006B1AA7" w:rsidRPr="005A21D8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A21D8">
              <w:t>Существующий жилищный фонд, сохраняемый к концу расчетного срока  39,7тыс.кв.м.</w:t>
            </w:r>
          </w:p>
          <w:p w:rsidR="006B1AA7" w:rsidRPr="005A21D8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A21D8">
              <w:t>В проекте предусматривается усадебная индивидуальная застройка и малоэтажная застройка.</w:t>
            </w:r>
          </w:p>
          <w:p w:rsidR="006B1AA7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A21D8">
              <w:t>Администрацией Смоленского района в целях обеспечения жильем молодых семей разработана целевая программа «Обеспечение жильем молодых семей в Смоленском районе» на 2011-2015 годы.</w:t>
            </w:r>
          </w:p>
          <w:p w:rsidR="006B1AA7" w:rsidRPr="00854457" w:rsidRDefault="006B1AA7" w:rsidP="009E02A8">
            <w:pPr>
              <w:pStyle w:val="Heading2"/>
              <w:ind w:firstLine="540"/>
              <w:rPr>
                <w:rFonts w:cs="Arial"/>
                <w:sz w:val="24"/>
                <w:szCs w:val="24"/>
              </w:rPr>
            </w:pPr>
            <w:r w:rsidRPr="00854457">
              <w:rPr>
                <w:rFonts w:cs="Arial"/>
                <w:color w:val="000000"/>
                <w:sz w:val="24"/>
                <w:szCs w:val="24"/>
              </w:rPr>
              <w:t>Социальная инфраструктура</w:t>
            </w:r>
          </w:p>
          <w:p w:rsidR="006B1AA7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В результате расчета потребности объектов социальной инфраструктуры, оценке по техническому состоянию и степени загрузки действующих объектов выявлен дефицит или излишек действующих объектов.  В таблице  представлен ориентировочный расчет учреждений обслуживания со</w:t>
            </w:r>
            <w:r w:rsidRPr="001F2F11">
              <w:softHyphen/>
              <w:t>гласно действующим нормам СП 42.133302011 и  Нормативам градостроительного проектирования Алтайского края. При этом приведенный расчет отражает ве</w:t>
            </w:r>
            <w:r w:rsidRPr="001F2F11">
              <w:softHyphen/>
              <w:t>личину минимально допустимого уровня, так называемого социального минимума.</w:t>
            </w:r>
          </w:p>
          <w:p w:rsidR="006B1AA7" w:rsidRPr="001F2F11" w:rsidRDefault="006B1AA7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bCs/>
              </w:rPr>
            </w:pPr>
          </w:p>
          <w:p w:rsidR="006B1AA7" w:rsidRPr="001F2F11" w:rsidRDefault="006B1AA7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bCs/>
              </w:rPr>
            </w:pPr>
            <w:r w:rsidRPr="001F2F11">
              <w:rPr>
                <w:b/>
                <w:bCs/>
              </w:rPr>
              <w:t xml:space="preserve">Ориентировочный </w:t>
            </w:r>
            <w:r w:rsidRPr="001F2F11">
              <w:rPr>
                <w:b/>
              </w:rPr>
              <w:t xml:space="preserve">расчет </w:t>
            </w:r>
            <w:r w:rsidRPr="001F2F11">
              <w:rPr>
                <w:b/>
                <w:bCs/>
              </w:rPr>
              <w:t>потребности</w:t>
            </w:r>
          </w:p>
          <w:p w:rsidR="006B1AA7" w:rsidRPr="001F2F11" w:rsidRDefault="006B1AA7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</w:rPr>
            </w:pPr>
            <w:r w:rsidRPr="001F2F11">
              <w:rPr>
                <w:b/>
                <w:bCs/>
              </w:rPr>
              <w:t xml:space="preserve"> в основных учреждениях обслуживания</w:t>
            </w:r>
          </w:p>
          <w:p w:rsidR="006B1AA7" w:rsidRPr="001F2F11" w:rsidRDefault="006B1AA7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F2F11">
              <w:rPr>
                <w:iCs/>
              </w:rPr>
              <w:t>Таблица 2.1.</w:t>
            </w:r>
          </w:p>
          <w:tbl>
            <w:tblPr>
              <w:tblW w:w="8805" w:type="dxa"/>
              <w:tblInd w:w="93" w:type="dxa"/>
              <w:tblLayout w:type="fixed"/>
              <w:tblLook w:val="00A0"/>
            </w:tblPr>
            <w:tblGrid>
              <w:gridCol w:w="540"/>
              <w:gridCol w:w="1885"/>
              <w:gridCol w:w="1134"/>
              <w:gridCol w:w="2268"/>
              <w:gridCol w:w="991"/>
              <w:gridCol w:w="995"/>
              <w:gridCol w:w="992"/>
            </w:tblGrid>
            <w:tr w:rsidR="006B1AA7" w:rsidRPr="001F2F11" w:rsidTr="00BC112D">
              <w:trPr>
                <w:trHeight w:val="1171"/>
              </w:trPr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N п/п</w:t>
                  </w:r>
                </w:p>
              </w:tc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Наименование учреж</w:t>
                  </w:r>
                  <w:r w:rsidRPr="001F2F11">
                    <w:softHyphen/>
                    <w:t>дений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Единица измере</w:t>
                  </w:r>
                  <w:r w:rsidRPr="001F2F11">
                    <w:softHyphen/>
                    <w:t>ния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Норма СНиП на 1000 жи</w:t>
                  </w:r>
                  <w:r w:rsidRPr="001F2F11">
                    <w:softHyphen/>
                    <w:t>телей*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Требуется по норме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Существующ. сохраняем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Новое строи</w:t>
                  </w:r>
                  <w:r w:rsidRPr="001F2F11">
                    <w:softHyphen/>
                    <w:t>тельство</w:t>
                  </w:r>
                </w:p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6B1AA7" w:rsidRPr="001F2F11" w:rsidRDefault="006B1AA7" w:rsidP="00BC112D">
                  <w:r w:rsidRPr="001F2F11">
                    <w:t>Учреждения образования</w:t>
                  </w:r>
                </w:p>
              </w:tc>
            </w:tr>
            <w:tr w:rsidR="006B1AA7" w:rsidRPr="001F2F11" w:rsidTr="00BC112D">
              <w:trPr>
                <w:trHeight w:val="9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Детские дошкольные</w:t>
                  </w:r>
                </w:p>
                <w:p w:rsidR="006B1AA7" w:rsidRPr="001F2F11" w:rsidRDefault="006B1AA7" w:rsidP="00BC112D">
                  <w:r w:rsidRPr="001F2F11">
                    <w:t>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охват детскими учреждениями 70% детей дошкольного возраста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56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</w:tr>
            <w:tr w:rsidR="006B1AA7" w:rsidRPr="001F2F11" w:rsidTr="00BC112D">
              <w:trPr>
                <w:trHeight w:val="9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Общеобразовательные школы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обеспеченность основным общим образованием 100 % детей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220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6B1AA7" w:rsidRPr="001F2F11" w:rsidRDefault="006B1AA7" w:rsidP="00BC112D">
                  <w:r w:rsidRPr="001F2F11">
                    <w:rPr>
                      <w:color w:val="000000"/>
                    </w:rPr>
                    <w:t>Учреждения здравоохранения</w:t>
                  </w:r>
                </w:p>
              </w:tc>
            </w:tr>
            <w:tr w:rsidR="006B1AA7" w:rsidRPr="001F2F11" w:rsidTr="00BC112D">
              <w:trPr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Больница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Коек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-</w:t>
                  </w:r>
                </w:p>
              </w:tc>
            </w:tr>
            <w:tr w:rsidR="006B1AA7" w:rsidRPr="001F2F11" w:rsidTr="00BC112D">
              <w:trPr>
                <w:trHeight w:val="466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4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Поликлиника, врачебная амбулатория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Пос/в смену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32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-</w:t>
                  </w:r>
                </w:p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6B1AA7" w:rsidRPr="001F2F11" w:rsidRDefault="006B1AA7" w:rsidP="00BC112D">
                  <w:r w:rsidRPr="001F2F11">
                    <w:rPr>
                      <w:color w:val="000000"/>
                    </w:rPr>
                    <w:t>Учреждения культуры и искусства</w:t>
                  </w:r>
                </w:p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Дома культуры, клубы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152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170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-</w:t>
                  </w:r>
                </w:p>
              </w:tc>
            </w:tr>
            <w:tr w:rsidR="006B1AA7" w:rsidRPr="001F2F11" w:rsidTr="00BC112D">
              <w:trPr>
                <w:trHeight w:val="623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Библиотека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тыс.ед. хран.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9,5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6B1AA7" w:rsidRPr="001F2F11" w:rsidRDefault="006B1AA7" w:rsidP="00BC112D">
                  <w:r w:rsidRPr="001F2F11">
                    <w:rPr>
                      <w:color w:val="000000"/>
                    </w:rPr>
                    <w:t>Физкультурно-спортивные сооружения</w:t>
                  </w:r>
                </w:p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Спортивные залы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60-80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114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-</w:t>
                  </w:r>
                </w:p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Плоскостные сооружения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га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0,7-0,9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1,3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-</w:t>
                  </w:r>
                </w:p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6B1AA7" w:rsidRPr="001F2F11" w:rsidRDefault="006B1AA7" w:rsidP="00BC112D">
                  <w:r w:rsidRPr="001F2F11">
                    <w:rPr>
                      <w:color w:val="000000"/>
                    </w:rPr>
                    <w:t>Торговля и общественное питание</w:t>
                  </w:r>
                </w:p>
              </w:tc>
            </w:tr>
            <w:tr w:rsidR="006B1AA7" w:rsidRPr="001F2F11" w:rsidTr="00BC112D">
              <w:trPr>
                <w:trHeight w:val="6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Магазины смешанной торговли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Кв.м торг. пл.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300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570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</w:tr>
            <w:tr w:rsidR="006B1AA7" w:rsidRPr="001F2F11" w:rsidTr="00BC112D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10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Предприятия общест</w:t>
                  </w:r>
                  <w:r w:rsidRPr="001F2F11">
                    <w:softHyphen/>
                    <w:t>венного питания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Пос.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76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76</w:t>
                  </w:r>
                </w:p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6B1AA7" w:rsidRPr="001F2F11" w:rsidRDefault="006B1AA7" w:rsidP="00BC112D">
                  <w:r w:rsidRPr="001F2F11">
                    <w:rPr>
                      <w:color w:val="000000"/>
                    </w:rPr>
                    <w:t>Учреждения и предприятия бытового и коммунального обслуживания</w:t>
                  </w:r>
                </w:p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11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Отделения связи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объект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 xml:space="preserve">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-</w:t>
                  </w:r>
                </w:p>
              </w:tc>
            </w:tr>
            <w:tr w:rsidR="006B1AA7" w:rsidRPr="001F2F11" w:rsidTr="00BC112D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12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Предприятия бытового обслуживания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Раб.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>
                  <w:r w:rsidRPr="001F2F11">
                    <w:t>8</w:t>
                  </w:r>
                </w:p>
              </w:tc>
            </w:tr>
            <w:tr w:rsidR="006B1AA7" w:rsidRPr="001F2F11" w:rsidTr="00BC112D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6B1AA7" w:rsidRPr="001F2F11" w:rsidRDefault="006B1AA7" w:rsidP="00BC112D"/>
              </w:tc>
            </w:tr>
          </w:tbl>
          <w:p w:rsidR="006B1AA7" w:rsidRPr="001F2F11" w:rsidRDefault="006B1AA7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F2F11">
              <w:t>*С учетом Нормативов градостроительного проектирования</w:t>
            </w:r>
          </w:p>
          <w:p w:rsidR="006B1AA7" w:rsidRPr="001F2F11" w:rsidRDefault="006B1AA7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u w:val="single"/>
              </w:rPr>
            </w:pPr>
          </w:p>
          <w:p w:rsidR="006B1AA7" w:rsidRPr="001F2F11" w:rsidRDefault="006B1AA7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F2F11">
              <w:rPr>
                <w:u w:val="single"/>
              </w:rPr>
              <w:t>Образование</w:t>
            </w:r>
          </w:p>
          <w:p w:rsidR="006B1AA7" w:rsidRPr="001F2F11" w:rsidRDefault="006B1AA7" w:rsidP="009E02A8">
            <w:pPr>
              <w:jc w:val="both"/>
            </w:pPr>
            <w:r w:rsidRPr="001F2F11">
              <w:t xml:space="preserve">Уровень социально-экономического развития поселения  во многом зависит от совершенствования образовательного процесса на всех его этапах. 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F2F11">
              <w:t xml:space="preserve">Программой социально-экономического развития муниципального образования Смоленский район Алтайского края на 2013-2017 годы  для создания условий отвечающих современным требованиям к учреждениям образования Линевского сельсовета предусмотрены проектно-сметные работы и капитальный ремонт в МБДОУ «Детский сад «Ласточка», МБОУ «Линевская СОШ» в  п. Линевский, МБОУ «Заречная начальная общеобразовательная школа» в п.Заречный.  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С учетом потребности детей дошкольного возраста в дошкольном общеобразовательном учреждении (очередности) генпланом предлагается открытие группы кратковременного пребывания детей на базе общеобразовательной школы или расширение детского сада.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rPr>
                <w:u w:val="single"/>
              </w:rPr>
              <w:t>Здравоохранение</w:t>
            </w:r>
          </w:p>
          <w:p w:rsidR="006B1AA7" w:rsidRPr="001F2F11" w:rsidRDefault="006B1AA7" w:rsidP="009E02A8">
            <w:pPr>
              <w:ind w:firstLine="709"/>
              <w:jc w:val="both"/>
              <w:rPr>
                <w:bCs/>
              </w:rPr>
            </w:pPr>
            <w:r w:rsidRPr="001F2F11">
              <w:rPr>
                <w:bCs/>
              </w:rPr>
              <w:t xml:space="preserve">Предусмотрен ремонт </w:t>
            </w:r>
            <w:r w:rsidRPr="001F2F11">
              <w:t>Зареченского и Песчанского фельдшерско-акушерских пунктов в связи с высоким процентом износа.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u w:val="single"/>
              </w:rPr>
            </w:pP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rPr>
                <w:u w:val="single"/>
              </w:rPr>
              <w:t>Культура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В соответствии с нормативами по объектам учреждений культуры и искусства сельсовет обеспечен.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При определении реального плана строительства объектов культуры, необходимо ориентироваться на уровень культурного развития населенного пункта, реальную потребность его насе</w:t>
            </w:r>
            <w:r w:rsidRPr="001F2F11">
              <w:softHyphen/>
              <w:t>ления в этих учреждениях. Основными задачами в сфере культуры должны стать мероприя</w:t>
            </w:r>
            <w:r w:rsidRPr="001F2F11">
              <w:softHyphen/>
              <w:t>тия по проведению ремонта объектов культуры, расположенных на его территории.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rPr>
                <w:color w:val="000000"/>
              </w:rPr>
              <w:t>Общая перспективная вместимость предполагает все разнообразие клубных учрежде</w:t>
            </w:r>
            <w:r w:rsidRPr="001F2F11">
              <w:rPr>
                <w:color w:val="000000"/>
              </w:rPr>
              <w:softHyphen/>
              <w:t>ний, независимо от ведомственной подчиненности и форм собственности. Это могут быть компьютерные клубы, интернет-кафе, дискотеки,  специализированные спортклубы и т.д.</w:t>
            </w:r>
          </w:p>
          <w:p w:rsidR="006B1AA7" w:rsidRPr="001F2F11" w:rsidRDefault="006B1AA7" w:rsidP="009E02A8">
            <w:pPr>
              <w:autoSpaceDE w:val="0"/>
              <w:autoSpaceDN w:val="0"/>
              <w:adjustRightInd w:val="0"/>
              <w:jc w:val="both"/>
            </w:pP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u w:val="single"/>
              </w:rPr>
            </w:pPr>
            <w:r w:rsidRPr="001F2F11">
              <w:rPr>
                <w:u w:val="single"/>
              </w:rPr>
              <w:t>Физкультура и спорт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Основными нормируемыми объектами физкультуры и спорта в поселении являются спортивные залы и плоскостные сооружения.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В соответствии с нормативами спортивными объектами сельсовет обеспечен.</w:t>
            </w:r>
          </w:p>
          <w:p w:rsidR="006B1AA7" w:rsidRPr="001F2F11" w:rsidRDefault="006B1AA7" w:rsidP="009E02A8">
            <w:pPr>
              <w:pStyle w:val="NormalWeb"/>
              <w:spacing w:before="0" w:after="0"/>
              <w:jc w:val="both"/>
            </w:pPr>
            <w:r>
              <w:t xml:space="preserve">       </w:t>
            </w:r>
            <w:r w:rsidRPr="001F2F11">
              <w:t xml:space="preserve">  </w:t>
            </w:r>
            <w:r w:rsidRPr="001F2F11">
              <w:rPr>
                <w:u w:val="single"/>
              </w:rPr>
              <w:t>Торговля, общественное п</w:t>
            </w:r>
            <w:r>
              <w:rPr>
                <w:u w:val="single"/>
              </w:rPr>
              <w:t xml:space="preserve">итание и бытовое обслуживание. </w:t>
            </w:r>
            <w:r w:rsidRPr="001F2F11">
              <w:rPr>
                <w:u w:val="single"/>
              </w:rPr>
              <w:t xml:space="preserve"> Предприятия коммунального хозяйства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</w:t>
            </w:r>
            <w:r w:rsidRPr="001F2F11">
              <w:softHyphen/>
              <w:t>турным показателям полностью будет происходить в соответствии с рыночными отношения</w:t>
            </w:r>
            <w:r w:rsidRPr="001F2F11">
              <w:softHyphen/>
              <w:t>ми.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Размещение крупных и средних объектов будет происходить преимущественно в об</w:t>
            </w:r>
            <w:r w:rsidRPr="001F2F11">
              <w:softHyphen/>
              <w:t>щественном центре.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  <w:r w:rsidRPr="001F2F11">
              <w:t>В п.</w:t>
            </w:r>
            <w:r>
              <w:t xml:space="preserve"> </w:t>
            </w:r>
            <w:r w:rsidRPr="001F2F11">
              <w:t>Линевский предлагается строительство предприятия общественного питания и бытового обслуживания.</w:t>
            </w:r>
            <w:r w:rsidRPr="001F2F11">
              <w:rPr>
                <w:highlight w:val="yellow"/>
              </w:rPr>
              <w:t xml:space="preserve">    </w:t>
            </w:r>
          </w:p>
          <w:p w:rsidR="006B1AA7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Таким образом, настоящим проектом предлагается дальнейшее совершенствование и развитие системы культурно-бытового обслуживания.</w:t>
            </w:r>
          </w:p>
          <w:p w:rsidR="006B1AA7" w:rsidRPr="001F2F11" w:rsidRDefault="006B1AA7" w:rsidP="009E02A8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1F2F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1F2F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направления территориально-планировочного развития </w:t>
            </w:r>
            <w:r w:rsidRPr="001F2F11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Основными задачами территориального планирования являются: создание комфорт</w:t>
            </w:r>
            <w:r w:rsidRPr="001F2F11">
              <w:softHyphen/>
              <w:t>ной среды для проживания населения, четкое функциональное зонирование территории сельсовета, развитие социальной сферы, транспорта, связи, здравоохранения, культуры, спорта в соответствии с нормами и стандартами.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 xml:space="preserve">В основу планировочной структуры положена сложившаяся планировка территорий и существующий природный каркас, решения ранее разработанной и утвержденной градостроительной документации. </w:t>
            </w:r>
          </w:p>
          <w:p w:rsidR="006B1AA7" w:rsidRPr="001F2F11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276"/>
              <w:jc w:val="both"/>
            </w:pPr>
            <w:r w:rsidRPr="001F2F11">
              <w:t>Генеральным планом предлагается:</w:t>
            </w:r>
          </w:p>
          <w:p w:rsidR="006B1AA7" w:rsidRPr="001F2F11" w:rsidRDefault="006B1AA7" w:rsidP="009E02A8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переход развития сельсовета к функциональной и средовой реорганизации и обустройству территории в планируемых границах;</w:t>
            </w:r>
          </w:p>
          <w:p w:rsidR="006B1AA7" w:rsidRPr="001F2F11" w:rsidRDefault="006B1AA7" w:rsidP="009E02A8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повышение интенсивности использования селитебных территорий за счет упорядочения транспортного каркаса застроенной территории, повышения плотности застройки, сноса ветхого фонда и строительства на его месте нового, с сохранением исторически сложившейся системы кварталов и их функционального назначения;</w:t>
            </w:r>
          </w:p>
          <w:p w:rsidR="006B1AA7" w:rsidRPr="001F2F11" w:rsidRDefault="006B1AA7" w:rsidP="009E02A8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развитие общественного центра населенного пункта, насыщение его объектами обслуживания;</w:t>
            </w:r>
          </w:p>
          <w:p w:rsidR="006B1AA7" w:rsidRPr="001F2F11" w:rsidRDefault="006B1AA7" w:rsidP="009E02A8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структуризация жилых, производственных и природных территорий, трансформация в соответствии с общей моделью планировочной структуры населенного пункта;</w:t>
            </w:r>
          </w:p>
          <w:p w:rsidR="006B1AA7" w:rsidRPr="001F2F11" w:rsidRDefault="006B1AA7" w:rsidP="009E02A8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сохранение и развитие природно-ландшафтного каркаса, образующего природоохранную и рекреационную функциональную структуру территории населенного пункта;</w:t>
            </w:r>
          </w:p>
          <w:p w:rsidR="006B1AA7" w:rsidRDefault="006B1AA7" w:rsidP="009E02A8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расширение границ населенных пунктов за счет земель сельхозназначения: Линевский – на 55,4 га, Набережный – на 3,1 га, Заречный – на 34 га, Песчаное – на 11,4 га.</w:t>
            </w:r>
          </w:p>
          <w:p w:rsidR="006B1AA7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left="560"/>
              <w:jc w:val="both"/>
            </w:pPr>
          </w:p>
          <w:p w:rsidR="006B1AA7" w:rsidRPr="00C128D7" w:rsidRDefault="006B1AA7" w:rsidP="009E02A8">
            <w:pPr>
              <w:jc w:val="both"/>
              <w:rPr>
                <w:b/>
              </w:rPr>
            </w:pPr>
            <w:r w:rsidRPr="00C128D7">
              <w:rPr>
                <w:b/>
                <w:iCs/>
              </w:rPr>
              <w:t xml:space="preserve">Функциональное </w:t>
            </w:r>
            <w:r w:rsidRPr="00C128D7">
              <w:rPr>
                <w:b/>
              </w:rPr>
              <w:t>зонирование</w:t>
            </w:r>
            <w:r w:rsidRPr="00C128D7">
              <w:rPr>
                <w:b/>
              </w:rPr>
              <w:tab/>
            </w:r>
          </w:p>
          <w:p w:rsidR="006B1AA7" w:rsidRPr="00C128D7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C128D7">
              <w:t>Функциональное зонирование территории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 населенного пункта,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      </w:r>
          </w:p>
          <w:p w:rsidR="006B1AA7" w:rsidRPr="00C128D7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C128D7">
      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      </w:r>
          </w:p>
          <w:p w:rsidR="006B1AA7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C128D7">
              <w:t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и сложившиеся особенности использования земель поселения.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      </w:r>
          </w:p>
          <w:p w:rsidR="006B1AA7" w:rsidRPr="00DD3D9B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highlight w:val="yellow"/>
              </w:rPr>
            </w:pPr>
          </w:p>
          <w:p w:rsidR="006B1AA7" w:rsidRPr="00C128D7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128D7">
              <w:rPr>
                <w:b/>
              </w:rPr>
              <w:t>Жилая (селитебная)  и общественно-деловая зона</w:t>
            </w:r>
          </w:p>
          <w:p w:rsidR="006B1AA7" w:rsidRPr="00C128D7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Территории, предлагаемые для нового жилищного строительства, располагаются в восточной части поселка Линевский и в юго-западной – поселка Заречный.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спроса, от возможностей инженерного обеспечения их и последовательности формирования и развития транспортной и инженерной инфраструктур. 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Общественно-деловая зона поселения включает объекты социального и культурно-бытового обслуживания, такие как школа, детский сад, клуб, административное здание. Объекты здравоохранения образуют обособленную общественно-деловую зону. 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Отдельно расположенные объекты торговли размещаются в жилых зонах. 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Структура размещения объектов социального и торгово-бытового обслуживания в жилых зонах (существующих и планируемых) должна определяться в последующих этапах разработки градостроительной документации (в составе проектов планировки).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  <w:highlight w:val="yellow"/>
              </w:rPr>
            </w:pP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3356B3">
              <w:rPr>
                <w:b/>
              </w:rPr>
              <w:t xml:space="preserve">Развитие природно-рекреационных зон 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Наиболее значимыми природными объектами являются реки, а также лесные массивы.</w:t>
            </w:r>
          </w:p>
          <w:p w:rsidR="006B1AA7" w:rsidRPr="003356B3" w:rsidRDefault="006B1AA7" w:rsidP="009E02A8">
            <w:pPr>
              <w:ind w:left="1429"/>
              <w:contextualSpacing/>
              <w:jc w:val="both"/>
            </w:pPr>
          </w:p>
          <w:p w:rsidR="006B1AA7" w:rsidRPr="003356B3" w:rsidRDefault="006B1AA7" w:rsidP="009E02A8">
            <w:pPr>
              <w:pStyle w:val="Heading2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75303099"/>
            <w:r w:rsidRPr="0033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инфраструктура</w:t>
            </w:r>
            <w:bookmarkEnd w:id="0"/>
          </w:p>
          <w:p w:rsidR="006B1AA7" w:rsidRPr="003356B3" w:rsidRDefault="006B1AA7" w:rsidP="009E02A8">
            <w:pPr>
              <w:jc w:val="both"/>
            </w:pP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В основу формирования проектируемой структуры улично-дорожной сети положены уже сложившиеся к настоящему времени внутрипоселковые связи и реальная возможность поселения для осуществления проектных предложений. 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  </w:t>
            </w:r>
            <w:r w:rsidRPr="003356B3">
              <w:rPr>
                <w:i/>
                <w:iCs/>
                <w:u w:val="single"/>
              </w:rPr>
              <w:t xml:space="preserve">Пассажирские перевозки </w:t>
            </w:r>
            <w:r w:rsidRPr="003356B3">
              <w:t>Основным видом пассажирского транспорта на расчетный срок на территории поселения сохраня</w:t>
            </w:r>
            <w:r w:rsidRPr="003356B3">
              <w:softHyphen/>
              <w:t>ется автобус. При обеспечении приоритета муниципального транспорта необходимо сохра</w:t>
            </w:r>
            <w:r w:rsidRPr="003356B3">
              <w:softHyphen/>
              <w:t>нить и расширить использование разнообразных форм транспортного обслуживания (ведом</w:t>
            </w:r>
            <w:r w:rsidRPr="003356B3">
              <w:softHyphen/>
              <w:t>ственный транспорт, аренда, частный транспорт, работающие на контрактной форме отноше</w:t>
            </w:r>
            <w:r w:rsidRPr="003356B3">
              <w:softHyphen/>
              <w:t>ний) при обязательной координации работы всех форм транспортного обслуживания.</w:t>
            </w:r>
          </w:p>
          <w:p w:rsidR="006B1AA7" w:rsidRPr="003356B3" w:rsidRDefault="006B1AA7" w:rsidP="009E02A8">
            <w:pPr>
              <w:pStyle w:val="Heading2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Инженерная инфраструктура</w:t>
            </w:r>
          </w:p>
          <w:p w:rsidR="006B1AA7" w:rsidRPr="003356B3" w:rsidRDefault="006B1AA7" w:rsidP="009E02A8">
            <w:pPr>
              <w:jc w:val="both"/>
            </w:pPr>
            <w:r w:rsidRPr="003356B3">
              <w:t>Расчеты нагрузок всех видов инженерно-технического обеспечения территории сельского поселения, выполненные по удельным и укрупненным показателям, являются предварительными и подлежат уточнению на последующих стадиях проектирования. Выполненная в проекте генерального плана схема сводного плана инженерных сетей отражает основные направления прохождения  существующих инженерных коммуникаций и места размещения сооружений инженерно-технического обеспечения, обозначает необходимость подведения к территориям нового строительства соответствующих коммуникаций и размещения новых сооружений. При выполнении проектов планировки на территории поселения, в развитие генерального плана, необходимо, на основании уточненных расчетов инженерных нагрузок и соответствующих технических условий (рекомендаций) ресурсоснабжающих организаций, разработать принципиальные схемы размещения сетей и сооружений инженерно-технического обеспечения.</w:t>
            </w:r>
          </w:p>
          <w:p w:rsidR="006B1AA7" w:rsidRPr="00EF6CB0" w:rsidRDefault="006B1AA7" w:rsidP="009E02A8">
            <w:pPr>
              <w:pStyle w:val="Heading3"/>
              <w:spacing w:before="0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6B1AA7" w:rsidRPr="00EF6CB0" w:rsidRDefault="006B1AA7" w:rsidP="009E02A8">
            <w:pPr>
              <w:pStyle w:val="Heading3"/>
              <w:spacing w:before="0"/>
              <w:jc w:val="both"/>
              <w:rPr>
                <w:rFonts w:ascii="Times New Roman" w:hAnsi="Times New Roman"/>
              </w:rPr>
            </w:pPr>
            <w:bookmarkStart w:id="1" w:name="_Toc375303101"/>
            <w:r w:rsidRPr="00EF6CB0">
              <w:rPr>
                <w:rFonts w:ascii="Times New Roman" w:hAnsi="Times New Roman"/>
                <w:i/>
                <w:iCs/>
                <w:color w:val="000000"/>
              </w:rPr>
              <w:t>2.7.1. Водоснабжение</w:t>
            </w:r>
            <w:bookmarkEnd w:id="1"/>
          </w:p>
          <w:p w:rsidR="006B1AA7" w:rsidRPr="003356B3" w:rsidRDefault="006B1AA7" w:rsidP="009E02A8">
            <w:pPr>
              <w:jc w:val="both"/>
            </w:pPr>
          </w:p>
          <w:p w:rsidR="006B1AA7" w:rsidRPr="003356B3" w:rsidRDefault="006B1AA7" w:rsidP="009E02A8">
            <w:pPr>
              <w:jc w:val="both"/>
            </w:pPr>
            <w:r w:rsidRPr="003356B3">
              <w:t xml:space="preserve">Для обеспечения комфортной среды проживания населения, проектом предложено обеспечение существующей и проектной  застройки централизованной системой холодного водоснабжения. 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Для определения ориентировочного суточного расхода воды, принимается удельное среднесуточное (за год) хозяйственно-питьевое водопотребление на одного жителя в соответствии со  СНиП 2.04.02.84*. Принятая норма включает расходы воды на хозяйственно-питьевые нужды в жилых и общественных зданиях. Удельное среднесуточное за поливочный сезон потребление воды на поливку, в расчете на одного жителя, принимается 50 л (примечание1 таблица 3 СНиП 2.04.02.84*).</w:t>
            </w:r>
          </w:p>
          <w:p w:rsidR="006B1AA7" w:rsidRPr="003356B3" w:rsidRDefault="006B1AA7" w:rsidP="009E02A8">
            <w:pPr>
              <w:jc w:val="both"/>
            </w:pPr>
            <w:r w:rsidRPr="003356B3">
              <w:t xml:space="preserve">         Генеральным планом предлагается развитие существующих и строительство новых водопроводных сетей, в том числе строительство разводящих сетей для обеспечения системой централизованного водоснабжения перспективной жилой застройки.</w:t>
            </w:r>
          </w:p>
          <w:p w:rsidR="006B1AA7" w:rsidRPr="003356B3" w:rsidRDefault="006B1AA7" w:rsidP="009E02A8">
            <w:pPr>
              <w:jc w:val="both"/>
            </w:pPr>
            <w:r w:rsidRPr="003356B3">
              <w:t>Предусмотрена реконструкция системы водоснабжения – ремонт скважин,  строительство и замена  водопроводных сетей в п. Линевский.</w:t>
            </w:r>
          </w:p>
          <w:p w:rsidR="006B1AA7" w:rsidRPr="00EF6CB0" w:rsidRDefault="006B1AA7" w:rsidP="009E02A8">
            <w:pPr>
              <w:pStyle w:val="Heading3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F6CB0">
              <w:rPr>
                <w:rFonts w:ascii="Times New Roman" w:hAnsi="Times New Roman"/>
                <w:i/>
                <w:color w:val="000000"/>
              </w:rPr>
              <w:t>Водоотведение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356B3">
              <w:t>Нормы водоотведения хозяйственно-бытовых сточных вод приняты равными водопотреблению без учета расхода воды на полив, т.е. 0,3   м</w:t>
            </w:r>
            <w:r w:rsidRPr="003356B3">
              <w:rPr>
                <w:vertAlign w:val="superscript"/>
              </w:rPr>
              <w:t>3</w:t>
            </w:r>
            <w:r w:rsidRPr="003356B3">
              <w:t>/сут.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rPr>
                <w:u w:val="single"/>
              </w:rPr>
              <w:t>Основными задачами развития системы канализации являются следующие</w:t>
            </w:r>
            <w:r w:rsidRPr="003356B3">
              <w:t>:</w:t>
            </w:r>
          </w:p>
          <w:p w:rsidR="006B1AA7" w:rsidRPr="003356B3" w:rsidRDefault="006B1AA7" w:rsidP="009E02A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прекратить сбросы в поверхностные водные объекты неочищенных и недостаточно очищенных сточных вод;</w:t>
            </w:r>
          </w:p>
          <w:p w:rsidR="006B1AA7" w:rsidRPr="003356B3" w:rsidRDefault="006B1AA7" w:rsidP="009E02A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строительство очистных сооружений, канализационно-насосной станции;</w:t>
            </w:r>
          </w:p>
          <w:p w:rsidR="006B1AA7" w:rsidRPr="003356B3" w:rsidRDefault="006B1AA7" w:rsidP="009E02A8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увеличение надежности системы отведения сточных вод на очистные сооружения.</w:t>
            </w:r>
          </w:p>
          <w:p w:rsidR="006B1AA7" w:rsidRPr="00EF6CB0" w:rsidRDefault="006B1AA7" w:rsidP="009E02A8">
            <w:pPr>
              <w:pStyle w:val="Heading3"/>
              <w:ind w:left="560" w:hanging="560"/>
              <w:jc w:val="both"/>
              <w:rPr>
                <w:rFonts w:ascii="Times New Roman" w:hAnsi="Times New Roman"/>
              </w:rPr>
            </w:pPr>
            <w:r w:rsidRPr="00EF6CB0">
              <w:rPr>
                <w:rFonts w:ascii="Times New Roman" w:hAnsi="Times New Roman"/>
                <w:i/>
                <w:iCs/>
                <w:color w:val="000000"/>
              </w:rPr>
              <w:t>Теплоснабжение</w:t>
            </w:r>
          </w:p>
          <w:p w:rsidR="006B1AA7" w:rsidRPr="003356B3" w:rsidRDefault="006B1AA7" w:rsidP="009E02A8">
            <w:pPr>
              <w:pStyle w:val="S"/>
              <w:numPr>
                <w:ilvl w:val="0"/>
                <w:numId w:val="0"/>
              </w:numPr>
              <w:ind w:firstLine="567"/>
              <w:jc w:val="both"/>
            </w:pPr>
            <w:r w:rsidRPr="003356B3">
              <w:t xml:space="preserve">Предлагается осуществить реконструкцию котельных с переводом на газ по мере газификации населенных пунктов. </w:t>
            </w:r>
          </w:p>
          <w:p w:rsidR="006B1AA7" w:rsidRPr="003356B3" w:rsidRDefault="006B1AA7" w:rsidP="009E02A8">
            <w:pPr>
              <w:ind w:firstLine="709"/>
              <w:jc w:val="both"/>
            </w:pPr>
            <w:r w:rsidRPr="003356B3">
              <w:t xml:space="preserve">Жилищный фонд и объекты общественного назначения проектом генерального плана предлагается отапливать от автономных теплоисточников,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соответствующие теплопотери. В случае компактного размещения объектов возможно устройство группового теплоисточника. 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702"/>
              <w:jc w:val="both"/>
            </w:pPr>
            <w:r w:rsidRPr="003356B3">
              <w:t>Основным из приоритетных направлений повышения эффективности работы систем теплоснабжения является проведение мероприятий, обеспечивающих снижение потребления и потерь при передаче тепловой энергии.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702"/>
              <w:jc w:val="both"/>
            </w:pPr>
          </w:p>
          <w:p w:rsidR="006B1AA7" w:rsidRPr="00EF6CB0" w:rsidRDefault="006B1AA7" w:rsidP="009E02A8">
            <w:pPr>
              <w:pStyle w:val="Heading3"/>
              <w:ind w:firstLine="540"/>
              <w:jc w:val="both"/>
              <w:rPr>
                <w:rFonts w:ascii="Times New Roman" w:hAnsi="Times New Roman"/>
              </w:rPr>
            </w:pPr>
            <w:r w:rsidRPr="00EF6CB0">
              <w:rPr>
                <w:rFonts w:ascii="Times New Roman" w:hAnsi="Times New Roman"/>
                <w:iCs/>
                <w:color w:val="000000"/>
              </w:rPr>
              <w:t>Электроснабжение</w:t>
            </w:r>
          </w:p>
          <w:p w:rsidR="006B1AA7" w:rsidRPr="003356B3" w:rsidRDefault="006B1AA7" w:rsidP="009E02A8">
            <w:pPr>
              <w:ind w:firstLine="567"/>
              <w:jc w:val="both"/>
            </w:pPr>
            <w:r w:rsidRPr="003356B3">
              <w:t>Генеральным планом не предусматривается изменение схемы внешнего электроснабжения поселения.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709"/>
              <w:jc w:val="both"/>
            </w:pPr>
            <w:r w:rsidRPr="003356B3">
              <w:t>В целях увеличения надежности электроснабжения потребителей района и снижения технических потерь электрической энергии необходимо  проведение планово-эксплуатационных работ по всем видам оборудования ПС.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709"/>
              <w:jc w:val="both"/>
            </w:pPr>
            <w:r w:rsidRPr="003356B3">
              <w:t>В целях рационального использования энергоресурсов и экономии бюджетных средств необходимо устанавливать лимиты на потребление электроэнергии бюджетными учреждениями.</w:t>
            </w:r>
          </w:p>
          <w:p w:rsidR="006B1AA7" w:rsidRPr="003356B3" w:rsidRDefault="006B1AA7" w:rsidP="009E02A8">
            <w:pPr>
              <w:ind w:firstLine="567"/>
              <w:jc w:val="both"/>
            </w:pPr>
            <w:r w:rsidRPr="003356B3">
              <w:t>При перспективе освоения новых территорий для жилой застройки и производственного строительства предусматривается реализация комплекса мероприятий, как по новому строительству объектов электроснабжения, так и по модернизации существующих:</w:t>
            </w:r>
          </w:p>
          <w:p w:rsidR="006B1AA7" w:rsidRPr="003356B3" w:rsidRDefault="006B1AA7" w:rsidP="009E02A8">
            <w:pPr>
              <w:numPr>
                <w:ilvl w:val="0"/>
                <w:numId w:val="17"/>
              </w:numPr>
              <w:ind w:left="560" w:hanging="560"/>
              <w:jc w:val="both"/>
            </w:pPr>
            <w:r w:rsidRPr="003356B3">
              <w:t>повышение эффективности и экономичности системы передачи электроэнергии путём установления автоматических систем управления, распределительных пунктов и трансформаторных подстанций, монтаж самонесущих изолированных проводов;</w:t>
            </w:r>
          </w:p>
          <w:p w:rsidR="006B1AA7" w:rsidRPr="003356B3" w:rsidRDefault="006B1AA7" w:rsidP="009E02A8">
            <w:pPr>
              <w:numPr>
                <w:ilvl w:val="0"/>
                <w:numId w:val="17"/>
              </w:numPr>
              <w:ind w:left="560" w:hanging="560"/>
              <w:jc w:val="both"/>
            </w:pPr>
            <w:r w:rsidRPr="003356B3">
              <w:t>проведение капитального ремонта изношенного оборудования и линий электропередач системы электроснабжения;</w:t>
            </w:r>
          </w:p>
          <w:p w:rsidR="006B1AA7" w:rsidRPr="003356B3" w:rsidRDefault="006B1AA7" w:rsidP="009E02A8">
            <w:pPr>
              <w:numPr>
                <w:ilvl w:val="0"/>
                <w:numId w:val="17"/>
              </w:numPr>
              <w:ind w:left="560" w:hanging="560"/>
              <w:jc w:val="both"/>
            </w:pPr>
            <w:r w:rsidRPr="003356B3">
              <w:t>строительство новых распределительных пунктов, монтаж линий электропередач, требуемых для перераспределения нагрузок между существующими потребителями, а также подключения новых потребителей во вновь строящихся жилых микрорайонах и иных объектов.</w:t>
            </w:r>
          </w:p>
          <w:p w:rsidR="006B1AA7" w:rsidRPr="003356B3" w:rsidRDefault="006B1AA7" w:rsidP="009E02A8">
            <w:pPr>
              <w:ind w:left="560" w:hanging="560"/>
              <w:jc w:val="both"/>
            </w:pPr>
            <w:r w:rsidRPr="003356B3">
              <w:t>Основные направления развития электроснабжения поселения:</w:t>
            </w:r>
          </w:p>
          <w:p w:rsidR="006B1AA7" w:rsidRPr="003356B3" w:rsidRDefault="006B1AA7" w:rsidP="009E02A8">
            <w:pPr>
              <w:numPr>
                <w:ilvl w:val="0"/>
                <w:numId w:val="18"/>
              </w:numPr>
              <w:ind w:left="560" w:hanging="560"/>
              <w:jc w:val="both"/>
            </w:pPr>
            <w:r w:rsidRPr="003356B3">
              <w:t>замена устаревшего оборудования на подстанциях и сетях 10-0,4 кВ;</w:t>
            </w:r>
          </w:p>
          <w:p w:rsidR="006B1AA7" w:rsidRPr="003356B3" w:rsidRDefault="006B1AA7" w:rsidP="009E02A8">
            <w:pPr>
              <w:numPr>
                <w:ilvl w:val="0"/>
                <w:numId w:val="18"/>
              </w:numPr>
              <w:ind w:left="560" w:hanging="560"/>
              <w:jc w:val="both"/>
            </w:pPr>
            <w:r w:rsidRPr="003356B3">
              <w:t>увеличение трансформаторной мощности подстанций по мере роста нагрузок потребителей, реконструкция и модернизация сетей и оборудования;</w:t>
            </w:r>
          </w:p>
          <w:p w:rsidR="006B1AA7" w:rsidRPr="003356B3" w:rsidRDefault="006B1AA7" w:rsidP="009E02A8">
            <w:pPr>
              <w:numPr>
                <w:ilvl w:val="0"/>
                <w:numId w:val="18"/>
              </w:numPr>
              <w:ind w:left="560" w:hanging="560"/>
              <w:jc w:val="both"/>
            </w:pPr>
            <w:r w:rsidRPr="003356B3">
              <w:t>реконструкция сетей низкого напряжения, имеющих высокий износ, увеличение мощности подстанций напряжением 10 кВ;</w:t>
            </w:r>
          </w:p>
          <w:p w:rsidR="006B1AA7" w:rsidRPr="003356B3" w:rsidRDefault="006B1AA7" w:rsidP="009E02A8">
            <w:pPr>
              <w:numPr>
                <w:ilvl w:val="0"/>
                <w:numId w:val="18"/>
              </w:numPr>
              <w:ind w:left="560" w:hanging="560"/>
              <w:jc w:val="both"/>
            </w:pPr>
            <w:r w:rsidRPr="003356B3">
              <w:t>организация учета расхода электроэнергии абонентами.</w:t>
            </w:r>
          </w:p>
          <w:p w:rsidR="006B1AA7" w:rsidRPr="003356B3" w:rsidRDefault="006B1AA7" w:rsidP="009E02A8">
            <w:pPr>
              <w:ind w:left="560"/>
              <w:jc w:val="both"/>
            </w:pPr>
          </w:p>
          <w:p w:rsidR="006B1AA7" w:rsidRPr="00EF6CB0" w:rsidRDefault="006B1AA7" w:rsidP="009E02A8">
            <w:pPr>
              <w:pStyle w:val="Heading3"/>
              <w:ind w:firstLine="540"/>
              <w:jc w:val="both"/>
              <w:rPr>
                <w:rFonts w:ascii="Times New Roman" w:hAnsi="Times New Roman"/>
              </w:rPr>
            </w:pPr>
            <w:r w:rsidRPr="00EF6CB0">
              <w:rPr>
                <w:rFonts w:ascii="Times New Roman" w:hAnsi="Times New Roman"/>
                <w:iCs/>
                <w:color w:val="000000"/>
              </w:rPr>
              <w:t xml:space="preserve">Средства </w:t>
            </w:r>
            <w:r w:rsidRPr="00EF6CB0">
              <w:rPr>
                <w:rFonts w:ascii="Times New Roman" w:hAnsi="Times New Roman"/>
                <w:color w:val="000000"/>
              </w:rPr>
              <w:t>связи</w:t>
            </w:r>
          </w:p>
          <w:p w:rsidR="006B1AA7" w:rsidRPr="003356B3" w:rsidRDefault="006B1AA7" w:rsidP="009E02A8">
            <w:pPr>
              <w:tabs>
                <w:tab w:val="left" w:pos="960"/>
              </w:tabs>
              <w:ind w:firstLine="958"/>
              <w:jc w:val="both"/>
            </w:pPr>
            <w:r w:rsidRPr="003356B3">
              <w:rPr>
                <w:iCs/>
              </w:rPr>
              <w:t xml:space="preserve">Телефонная связь. </w:t>
            </w:r>
            <w:r w:rsidRPr="003356B3">
              <w:t xml:space="preserve">Для телефонизации объектов на территориях нового строительства в поселении необходимо будет осуществить строительство соединительных линий с установкой шкафного оборудования требуемой емкости. </w:t>
            </w:r>
          </w:p>
          <w:p w:rsidR="006B1AA7" w:rsidRPr="003356B3" w:rsidRDefault="006B1AA7" w:rsidP="009E02A8">
            <w:pPr>
              <w:jc w:val="both"/>
            </w:pPr>
            <w:r w:rsidRPr="003356B3">
              <w:t xml:space="preserve"> В качестве развития  телефонной сети поселения предлагается наращивание номерной ёмкости с использованием цифровых технологий на базе современного цифрового оборудования.</w:t>
            </w:r>
          </w:p>
          <w:p w:rsidR="006B1AA7" w:rsidRPr="003356B3" w:rsidRDefault="006B1AA7" w:rsidP="009E02A8">
            <w:pPr>
              <w:jc w:val="both"/>
            </w:pPr>
          </w:p>
          <w:p w:rsidR="006B1AA7" w:rsidRPr="003356B3" w:rsidRDefault="006B1AA7" w:rsidP="009E02A8">
            <w:pPr>
              <w:jc w:val="both"/>
              <w:rPr>
                <w:b/>
                <w:color w:val="000000"/>
              </w:rPr>
            </w:pPr>
            <w:r w:rsidRPr="003356B3">
              <w:rPr>
                <w:color w:val="000000"/>
              </w:rPr>
              <w:t xml:space="preserve"> </w:t>
            </w:r>
            <w:r w:rsidRPr="003356B3">
              <w:rPr>
                <w:b/>
                <w:color w:val="000000"/>
              </w:rPr>
              <w:t>Охрана окружающей среды.</w:t>
            </w:r>
          </w:p>
          <w:p w:rsidR="006B1AA7" w:rsidRPr="003356B3" w:rsidRDefault="006B1AA7" w:rsidP="009E02A8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sz w:val="24"/>
                <w:szCs w:val="24"/>
              </w:rPr>
              <w:t>1. Воздушный бассейн.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Для оздоровления экологической обстановки необходимо осуществить комплекс тех</w:t>
            </w:r>
            <w:r w:rsidRPr="003356B3">
              <w:softHyphen/>
              <w:t>нологических, организационных и планировочных решений.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Cs/>
                <w:i/>
                <w:iCs/>
              </w:rPr>
              <w:t>Технологические мероприятия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- в современных экономических условиях конкурентоспособную продукцию можно про</w:t>
            </w:r>
            <w:r w:rsidRPr="003356B3">
              <w:softHyphen/>
              <w:t>изводить при условии внедрения прогрессивных, экологически чистых (безотходных) техноло</w:t>
            </w:r>
            <w:r w:rsidRPr="003356B3">
              <w:softHyphen/>
              <w:t>гий, с низким энергопотреблением;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- реконструкция существующих предприятий с установкой современного технологического и газопылеочистного оборудования с соблюдением размеров ориентировочных санитарно-защитных зон до жилой застройки;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- улучшение качества дорожного покрытия.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i/>
                <w:iCs/>
              </w:rPr>
              <w:t>Организационные мероприятия общего характера</w:t>
            </w:r>
          </w:p>
          <w:p w:rsidR="006B1AA7" w:rsidRPr="003356B3" w:rsidRDefault="006B1AA7" w:rsidP="009E02A8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3356B3">
              <w:t>Организация работы по проведению предприятиями и организациями инвентаризации источников загрязнения воздуха и оформления проектов ПДВ и получения в итоге разрешения на выброс вредных (загрязняющих) веществ в атмосферный воздух и разрешения на вредное физическое воздействие на атмосферный воздух.</w:t>
            </w:r>
          </w:p>
          <w:p w:rsidR="006B1AA7" w:rsidRPr="003356B3" w:rsidRDefault="006B1AA7" w:rsidP="009E02A8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3356B3">
              <w:t>Создание, благоустройство санитарно-защитных зон промышленного  предприятия и других источников загрязнения атмосферного воздуха.</w:t>
            </w:r>
          </w:p>
          <w:p w:rsidR="006B1AA7" w:rsidRPr="003356B3" w:rsidRDefault="006B1AA7" w:rsidP="009E02A8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3356B3">
              <w:t>Улучшение технического состояния парка автотранспортных средств.</w:t>
            </w:r>
          </w:p>
          <w:p w:rsidR="006B1AA7" w:rsidRPr="003356B3" w:rsidRDefault="006B1AA7" w:rsidP="009E02A8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sz w:val="24"/>
                <w:szCs w:val="24"/>
              </w:rPr>
              <w:t>2. Организация санитарно-защитных зон.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  <w:u w:val="single"/>
              </w:rPr>
            </w:pP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 настоящее время для установления размера санитарно-защитной зоны предприятий действует СанПиН 2.2.1/2.1.1.1200-03 «Санитарно-защитные зоны и санитарная классифика</w:t>
            </w:r>
            <w:r w:rsidRPr="003356B3">
              <w:softHyphen/>
              <w:t>ция предприятий, сооружений и иных объектов». Санитарные правила предписывают порядок установления размера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</w:t>
            </w:r>
            <w:r w:rsidRPr="003356B3">
              <w:softHyphen/>
              <w:t>меров.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Санитарно-защитная зона должна иметь последовательную проработку её территори</w:t>
            </w:r>
            <w:r w:rsidRPr="003356B3">
              <w:softHyphen/>
              <w:t>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</w:t>
            </w:r>
            <w:r w:rsidRPr="003356B3">
              <w:softHyphen/>
              <w:t>дельного предприятия и/или группы предприятий.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 СЗЗ не допускается размещение объектов для проживания людей. СЗЗ или какая-либо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При проектировании, размещении, строительстве, реконструкции и эксплуатации объектов хозяйственной и иной деятельности, при застройке поселения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 Должны учитываться фоновый уровень загрязнения атмосферного воздуха и прогноз изменения его качества при осуществлении указанной деятельности.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 xml:space="preserve"> Для предприятий в ориентировочных санитарно-защитных зонах, которых расположена жилая застройка, генеральным планом рекомендуется разработка проектов санитарно-защитных зон. В соответствии с СанПиН 2.2.1/2.1.1.1200–03 п. 3.1. разработка проекта санитарно-защитной зоны для объектов I - III класса опасности является обязательной. В соответствии с СанПиН 2.2.1/2.1.1.1200–03 п. 5.1 не допускается размещать новую жилую застройку в санитарно-защитных зонах.</w:t>
            </w:r>
          </w:p>
          <w:p w:rsidR="006B1AA7" w:rsidRPr="003356B3" w:rsidRDefault="006B1AA7" w:rsidP="009E02A8">
            <w:pPr>
              <w:pStyle w:val="S0"/>
              <w:spacing w:line="240" w:lineRule="auto"/>
            </w:pPr>
            <w:r w:rsidRPr="003356B3">
              <w:t>В п. Линевский  жилые дома  по улицам Новая, Ленина и Советская  попадают в санитарно-защитную зону от участка компостирования ТБО,  в результате чего генпланом предусмотрена ликвидация данного участка. Жилые дома в п. Линевский и по ул. Советская попадают в санитарно-защитную зону от сельхозпредприятия, в результате чего генпланом предлагается вынос жилья по мере износа.</w:t>
            </w:r>
          </w:p>
          <w:p w:rsidR="006B1AA7" w:rsidRPr="003356B3" w:rsidRDefault="006B1AA7" w:rsidP="009E02A8">
            <w:pPr>
              <w:pStyle w:val="S0"/>
              <w:spacing w:line="240" w:lineRule="auto"/>
            </w:pP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3356B3">
              <w:rPr>
                <w:b/>
                <w:i/>
                <w:iCs/>
                <w:color w:val="000000"/>
              </w:rPr>
              <w:t>Защита почвенного покрова.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B1AA7" w:rsidRPr="003356B3" w:rsidRDefault="006B1AA7" w:rsidP="009E02A8">
            <w:pPr>
              <w:jc w:val="both"/>
              <w:rPr>
                <w:b/>
                <w:i/>
              </w:rPr>
            </w:pPr>
            <w:r w:rsidRPr="003356B3">
              <w:rPr>
                <w:b/>
                <w:i/>
              </w:rPr>
              <w:t>1. Мероприятия по обращению с отходами производства и потребления</w:t>
            </w:r>
          </w:p>
          <w:p w:rsidR="006B1AA7" w:rsidRPr="003356B3" w:rsidRDefault="006B1AA7" w:rsidP="009E02A8">
            <w:pPr>
              <w:jc w:val="both"/>
              <w:rPr>
                <w:b/>
                <w:i/>
              </w:rPr>
            </w:pP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N 4690-88 «Санитарных правил содержания территорий населенных мест».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Объектами очистки являются: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</w:t>
            </w:r>
            <w:r w:rsidRPr="003356B3">
              <w:softHyphen/>
              <w:t>дыха.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Твердые бытовые отходы должны вывозится мусоровозным транспортом, а жидкие от</w:t>
            </w:r>
            <w:r w:rsidRPr="003356B3">
              <w:softHyphen/>
              <w:t>ходы из неканализованных домовладений - ассенизационным вакуумным транспортом.</w:t>
            </w:r>
          </w:p>
          <w:p w:rsidR="006B1AA7" w:rsidRPr="003356B3" w:rsidRDefault="006B1AA7" w:rsidP="009E02A8">
            <w:pPr>
              <w:pStyle w:val="BodyTextIndent3"/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 xml:space="preserve">В качестве мероприятий предлагается: </w:t>
            </w:r>
          </w:p>
          <w:p w:rsidR="006B1AA7" w:rsidRPr="003356B3" w:rsidRDefault="006B1AA7" w:rsidP="009E02A8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вывоз мусора от жилых домов и учреждений на специализированный участок;</w:t>
            </w:r>
          </w:p>
          <w:p w:rsidR="006B1AA7" w:rsidRPr="003356B3" w:rsidRDefault="006B1AA7" w:rsidP="009E02A8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внедрение системы управления и организации сбора, вывоза ТБО с территорий частного жилого фонда в Линевском сельсовете;</w:t>
            </w:r>
          </w:p>
          <w:p w:rsidR="006B1AA7" w:rsidRPr="003356B3" w:rsidRDefault="006B1AA7" w:rsidP="009E02A8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ликвидация участка компостирования ТБО, т.к. СЗЗ накрывает жилищный фонд;</w:t>
            </w:r>
          </w:p>
          <w:p w:rsidR="006B1AA7" w:rsidRPr="003356B3" w:rsidRDefault="006B1AA7" w:rsidP="009E02A8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 xml:space="preserve">организация нового участка компостирования ТБО, на северо-востоке от п. Линевский, площадью 4,5 га, на расстоянии 1 км до ближайшей жилой застройки </w:t>
            </w:r>
          </w:p>
          <w:p w:rsidR="006B1AA7" w:rsidRPr="003356B3" w:rsidRDefault="006B1AA7" w:rsidP="009E02A8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организация площадок для установки контейнеров для ТБО в  п. Линевский;</w:t>
            </w:r>
          </w:p>
          <w:p w:rsidR="006B1AA7" w:rsidRPr="003356B3" w:rsidRDefault="006B1AA7" w:rsidP="009E02A8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ликвидация несанкционированных свалок;</w:t>
            </w:r>
          </w:p>
          <w:p w:rsidR="006B1AA7" w:rsidRPr="003356B3" w:rsidRDefault="006B1AA7" w:rsidP="009E02A8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 xml:space="preserve"> осуществление контроля за объектами размещения твердых бытовых отходов, скотомогильников с целью своевременного выявления  нарушений санитарных правил и норм при эксплуатации данных объектов; </w:t>
            </w:r>
          </w:p>
          <w:p w:rsidR="006B1AA7" w:rsidRPr="003356B3" w:rsidRDefault="006B1AA7" w:rsidP="009E02A8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создание сети предприятий для обезвреживания биологических и медицинских отходов;</w:t>
            </w:r>
          </w:p>
          <w:p w:rsidR="006B1AA7" w:rsidRPr="003356B3" w:rsidRDefault="006B1AA7" w:rsidP="009E02A8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осуществление контроля за утилизацией отходов производства на предприятиях-загрязнителях почвы;</w:t>
            </w:r>
          </w:p>
          <w:p w:rsidR="006B1AA7" w:rsidRPr="003356B3" w:rsidRDefault="006B1AA7" w:rsidP="009E02A8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развитие нормативно-законодательной базы, обязывающей юридические лица (промышленные предприятия, торговые центры, магазины, рынки) осуществлять вывоз отходов в центры сбора и первичной обработки;</w:t>
            </w:r>
          </w:p>
          <w:p w:rsidR="006B1AA7" w:rsidRPr="003356B3" w:rsidRDefault="006B1AA7" w:rsidP="009E02A8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проведение разъяснительной работы с населением относительно целесообразности раздельного сбора отходов.</w:t>
            </w:r>
          </w:p>
          <w:p w:rsidR="006B1AA7" w:rsidRPr="003356B3" w:rsidRDefault="006B1AA7" w:rsidP="009E02A8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56B3">
              <w:rPr>
                <w:color w:val="000000"/>
              </w:rPr>
              <w:t>Критериями  реализации намеченного являются снижение уровня загрязненности территории.</w:t>
            </w:r>
          </w:p>
          <w:p w:rsidR="006B1AA7" w:rsidRPr="003356B3" w:rsidRDefault="006B1AA7" w:rsidP="009E02A8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B1AA7" w:rsidRPr="003356B3" w:rsidRDefault="006B1AA7" w:rsidP="009E02A8">
            <w:pPr>
              <w:pStyle w:val="Heading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 Поверхностные и подземные воды.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u w:val="single"/>
              </w:rPr>
            </w:pPr>
          </w:p>
          <w:p w:rsidR="006B1AA7" w:rsidRPr="003356B3" w:rsidRDefault="006B1AA7" w:rsidP="009E02A8">
            <w:pPr>
              <w:tabs>
                <w:tab w:val="left" w:pos="720"/>
              </w:tabs>
              <w:ind w:firstLine="720"/>
              <w:jc w:val="both"/>
            </w:pPr>
            <w:r w:rsidRPr="003356B3">
              <w:t>Основными мероприятиями являются следующие:</w:t>
            </w:r>
          </w:p>
          <w:p w:rsidR="006B1AA7" w:rsidRPr="003356B3" w:rsidRDefault="006B1AA7" w:rsidP="009E02A8">
            <w:pPr>
              <w:numPr>
                <w:ilvl w:val="0"/>
                <w:numId w:val="19"/>
              </w:numPr>
              <w:ind w:left="0" w:firstLine="709"/>
              <w:jc w:val="both"/>
            </w:pPr>
            <w:r w:rsidRPr="003356B3">
              <w:t>Реконструкция и модернизация канализационных сетей.</w:t>
            </w:r>
          </w:p>
          <w:p w:rsidR="006B1AA7" w:rsidRPr="003356B3" w:rsidRDefault="006B1AA7" w:rsidP="009E02A8">
            <w:pPr>
              <w:ind w:firstLine="567"/>
              <w:jc w:val="both"/>
            </w:pPr>
            <w:r w:rsidRPr="003356B3">
              <w:t xml:space="preserve">В целях предохранения источников водоснабжения от возможного загрязнения необходимо предусматривать: </w:t>
            </w:r>
          </w:p>
          <w:p w:rsidR="006B1AA7" w:rsidRPr="003356B3" w:rsidRDefault="006B1AA7" w:rsidP="009E02A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организацию зон санитарной охраны источников водоснабжения, водопроводных сооружений и водоводов.</w:t>
            </w:r>
          </w:p>
          <w:p w:rsidR="006B1AA7" w:rsidRPr="003356B3" w:rsidRDefault="006B1AA7" w:rsidP="009E02A8">
            <w:pPr>
              <w:ind w:left="560" w:hanging="560"/>
              <w:jc w:val="both"/>
            </w:pPr>
            <w:r w:rsidRPr="003356B3">
              <w:t>С целью воспрепятствования ухудшению качества подземных вод необходимо:</w:t>
            </w:r>
          </w:p>
          <w:p w:rsidR="006B1AA7" w:rsidRPr="003356B3" w:rsidRDefault="006B1AA7" w:rsidP="009E02A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восстановление опорной государственной сети наблюдений за геологическими скважинами, а также определение статуса скважин, находящихся на территории частных владений;</w:t>
            </w:r>
          </w:p>
          <w:p w:rsidR="006B1AA7" w:rsidRPr="003356B3" w:rsidRDefault="006B1AA7" w:rsidP="009E02A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разработать нормативную базу, обязывающую всех водопользователей проводить в обязательном порядке систематические режимные наблюдения и исследования по качеству используемых ими вод;</w:t>
            </w:r>
          </w:p>
          <w:p w:rsidR="006B1AA7" w:rsidRPr="003356B3" w:rsidRDefault="006B1AA7" w:rsidP="009E02A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разработать нормативные акты, обязывающие предприятия – загрязнители водных ресурсов и воздушного бассейна разработать мероприятия по минимизации вредных выбросов в воду и воздух, организация жесткого контроля реализации этих мероприятий;</w:t>
            </w:r>
          </w:p>
          <w:p w:rsidR="006B1AA7" w:rsidRPr="003356B3" w:rsidRDefault="006B1AA7" w:rsidP="009E02A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увеличить пункты забора проб и лабораторий по анализу хозпитьевой воды и стоков и строгое соблюдение периодичности их проведения.</w:t>
            </w:r>
          </w:p>
          <w:p w:rsidR="006B1AA7" w:rsidRPr="003356B3" w:rsidRDefault="006B1AA7" w:rsidP="009E02A8">
            <w:pPr>
              <w:ind w:left="560" w:hanging="560"/>
              <w:jc w:val="both"/>
            </w:pPr>
            <w:r w:rsidRPr="003356B3">
              <w:t>Генпланом предлагается разработать и реализовать комплекс мероприятий по охране водных ресурсов и водных объектов, включающих:</w:t>
            </w:r>
          </w:p>
          <w:p w:rsidR="006B1AA7" w:rsidRPr="003356B3" w:rsidRDefault="006B1AA7" w:rsidP="009E02A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сохранение рек, ручьев, прудов и болот;</w:t>
            </w:r>
          </w:p>
          <w:p w:rsidR="006B1AA7" w:rsidRPr="003356B3" w:rsidRDefault="006B1AA7" w:rsidP="009E02A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расчистка, обустройство водоохранной зоны и прибрежной защитной полосы р. Песчаная;</w:t>
            </w:r>
          </w:p>
          <w:p w:rsidR="006B1AA7" w:rsidRPr="003356B3" w:rsidRDefault="006B1AA7" w:rsidP="009E02A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реконструкция существующих отстойников отходов КГУП «Линевское»;</w:t>
            </w:r>
          </w:p>
          <w:p w:rsidR="006B1AA7" w:rsidRPr="003356B3" w:rsidRDefault="006B1AA7" w:rsidP="009E02A8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мониторинг водных объектов.</w:t>
            </w:r>
          </w:p>
          <w:p w:rsidR="006B1AA7" w:rsidRPr="003356B3" w:rsidRDefault="006B1AA7" w:rsidP="009E02A8">
            <w:pPr>
              <w:jc w:val="both"/>
            </w:pPr>
            <w:r w:rsidRPr="003356B3">
              <w:t xml:space="preserve">Необходимо более строгое отношение к выбору летних площадок содержания скота, исключающих попадания в водные объекты животноводческих стоков.   </w:t>
            </w:r>
          </w:p>
          <w:p w:rsidR="006B1AA7" w:rsidRPr="003356B3" w:rsidRDefault="006B1AA7" w:rsidP="009E02A8">
            <w:pPr>
              <w:ind w:firstLine="540"/>
              <w:jc w:val="both"/>
            </w:pPr>
            <w:r w:rsidRPr="003356B3">
              <w:t>В  пределах водоохранной зоны реки Песчаная Линевского сельсовета расположены индивидуальные жилые дома в с. Песчаное по ул. Набережная, пер. Речной, при эксплуатации которых должны соблюдаться правила их использования, исключающие загрязнение, засорение и истощение водных объектов, данные объекты необходимо оборудовать герметичными отстойниками,  предусмотреть площадки для установки мусоросборников (контейнеров).</w:t>
            </w:r>
          </w:p>
          <w:p w:rsidR="006B1AA7" w:rsidRPr="003356B3" w:rsidRDefault="006B1AA7" w:rsidP="009E02A8">
            <w:pPr>
              <w:ind w:firstLine="540"/>
              <w:jc w:val="both"/>
            </w:pPr>
            <w:r w:rsidRPr="003356B3">
              <w:t xml:space="preserve">  Прибрежные защитные полосы, береговые полосы должны быть заняты древесно-кустарниковой растительностью или залужены.</w:t>
            </w:r>
          </w:p>
          <w:p w:rsidR="006B1AA7" w:rsidRPr="003356B3" w:rsidRDefault="006B1AA7" w:rsidP="009E02A8">
            <w:pPr>
              <w:ind w:firstLine="540"/>
              <w:jc w:val="both"/>
              <w:rPr>
                <w:bCs/>
              </w:rPr>
            </w:pPr>
            <w:r w:rsidRPr="003356B3">
              <w:t xml:space="preserve">  </w:t>
            </w:r>
            <w:r w:rsidRPr="003356B3">
              <w:rPr>
                <w:bCs/>
              </w:rPr>
              <w:t>Проведение этих мероприятий обеспечит снижение негативного воздействия на состояние водных ресурсов Линевского сельсовета.</w:t>
            </w:r>
          </w:p>
          <w:p w:rsidR="006B1AA7" w:rsidRPr="003356B3" w:rsidRDefault="006B1AA7" w:rsidP="009E02A8">
            <w:pPr>
              <w:pStyle w:val="Heading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</w:t>
            </w:r>
          </w:p>
          <w:p w:rsidR="006B1AA7" w:rsidRPr="003356B3" w:rsidRDefault="006B1AA7" w:rsidP="009E0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B1AA7" w:rsidRPr="003356B3" w:rsidRDefault="006B1AA7" w:rsidP="009E02A8">
            <w:pPr>
              <w:ind w:firstLine="709"/>
              <w:jc w:val="both"/>
            </w:pPr>
            <w:r w:rsidRPr="003356B3">
              <w:t xml:space="preserve">Создание в Смоленском районе особой экономической зоны туристско–рекреационного типа «Бирюзовая Катунь», что является </w:t>
            </w:r>
            <w:r w:rsidRPr="003356B3">
              <w:rPr>
                <w:bCs/>
              </w:rPr>
              <w:t>I этапом</w:t>
            </w:r>
            <w:r w:rsidRPr="003356B3">
              <w:t xml:space="preserve"> формирования организационной и экономической среды для создания и функционирования в Алтайском крае курортно-рекреационного комплекса, создает и для Смоленского района ряд реальных возможностей для формирования в районе инвестиционно-привлекательного туристско-рекреационного комплекса.</w:t>
            </w:r>
          </w:p>
          <w:p w:rsidR="006B1AA7" w:rsidRPr="003356B3" w:rsidRDefault="006B1AA7" w:rsidP="009E02A8">
            <w:pPr>
              <w:ind w:firstLine="709"/>
              <w:jc w:val="both"/>
            </w:pPr>
            <w:r w:rsidRPr="003356B3">
              <w:t>На основе существующих рекреационных ресурсов и сложившейся  социально-экономической ситуации в районе перспективны следующие виды туризма: оздоровительный, экскурсионно-познавательный (историко-культурный),  лечебно-оздоровительный, научно-познавательный, охотничье-рыболовный, велосипедный, водный, дачная рекреация, сбор грибов и ягод.</w:t>
            </w:r>
          </w:p>
          <w:p w:rsidR="006B1AA7" w:rsidRPr="003356B3" w:rsidRDefault="006B1AA7" w:rsidP="009E02A8">
            <w:pPr>
              <w:ind w:firstLine="709"/>
              <w:jc w:val="both"/>
            </w:pPr>
            <w:r w:rsidRPr="003356B3">
              <w:t xml:space="preserve">Водный туризм перспективен на реке Песчаная. </w:t>
            </w:r>
          </w:p>
          <w:p w:rsidR="006B1AA7" w:rsidRPr="00EF6CB0" w:rsidRDefault="006B1AA7" w:rsidP="009E02A8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" w:name="_Toc438043547"/>
            <w:r w:rsidRPr="00EF6CB0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  <w:bookmarkEnd w:id="2"/>
            <w:r w:rsidRPr="00EF6CB0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Основной задачей гражданской обороны муниципального образования 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информации, устанавливаемых в местах массового пребывания людей, а также определения порядка размещения этих средств и распространения соответствующей информации.</w:t>
            </w:r>
          </w:p>
          <w:p w:rsidR="006B1AA7" w:rsidRPr="003356B3" w:rsidRDefault="006B1AA7" w:rsidP="009E02A8">
            <w:pPr>
              <w:shd w:val="clear" w:color="auto" w:fill="FFFFFF"/>
              <w:ind w:firstLine="418"/>
              <w:jc w:val="both"/>
            </w:pPr>
            <w:r w:rsidRPr="003356B3">
              <w:t xml:space="preserve">  На объектах повышенной опасности (котельных) необходима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котлов.</w:t>
            </w:r>
          </w:p>
          <w:p w:rsidR="006B1AA7" w:rsidRPr="00EF6CB0" w:rsidRDefault="006B1AA7" w:rsidP="009E02A8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6CB0">
              <w:rPr>
                <w:rFonts w:ascii="Times New Roman" w:hAnsi="Times New Roman"/>
                <w:sz w:val="24"/>
                <w:szCs w:val="24"/>
              </w:rPr>
              <w:t>М</w:t>
            </w:r>
            <w:r w:rsidRPr="00EF6CB0">
              <w:rPr>
                <w:rFonts w:ascii="Times New Roman" w:hAnsi="Times New Roman"/>
                <w:color w:val="auto"/>
                <w:sz w:val="24"/>
                <w:szCs w:val="24"/>
              </w:rPr>
              <w:t>ероприятия по обеспечению пожарной безопасности.</w:t>
            </w:r>
          </w:p>
          <w:p w:rsidR="006B1AA7" w:rsidRPr="003356B3" w:rsidRDefault="006B1AA7" w:rsidP="009E02A8">
            <w:pPr>
              <w:ind w:firstLine="418"/>
              <w:jc w:val="both"/>
            </w:pP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 xml:space="preserve">Настоящий раздел выполнен в соответствии с требованиями статьи 65 Федерального закона «Технический регламент о требованиях пожарной безопасности» № 123-ФЗ от 22.07.2008, приложениями 1 и 7 НПБ 101-95. Для обеспечения пожарной безопасности поселения пожарное депо на территории поселения отсутствует. 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 соответствии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/>
                <w:bCs/>
              </w:rPr>
              <w:t xml:space="preserve">1) Разработка мер пожарной безопасности </w:t>
            </w:r>
            <w:r w:rsidRPr="003356B3">
              <w:t>– меры пожарной безопасности разрабатываются в соответствии с законодательством РФ,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 Изготовители (поставщики веществ),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веществ, материалов, изделий и оборудования, а также меры пожарной безопасности при обращении с ним. Разработка и реализация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/>
                <w:bCs/>
              </w:rPr>
              <w:t xml:space="preserve">2) Реализация мер пожарной безопасности </w:t>
            </w:r>
            <w:r w:rsidRPr="003356B3">
              <w:t>– действия по обеспечению пожарной безопасности.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Работы и услуги 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/>
                <w:bCs/>
              </w:rPr>
              <w:t xml:space="preserve">3) Выполнение требований пожарной безопасности </w:t>
            </w:r>
            <w:r w:rsidRPr="003356B3">
              <w:t>– соблюдение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уполномоченными государственными органами.</w:t>
            </w:r>
          </w:p>
          <w:p w:rsidR="006B1AA7" w:rsidRPr="003356B3" w:rsidRDefault="006B1AA7" w:rsidP="009E02A8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Выполнение требований пожарной безопасности при проектировании,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(ст. 66, части 1-13 ст. 67, части 1-5 и части 13-18 ст. 68 Г. 15 Федерального Закона № 123-ФЗ от 22.07.2008):</w:t>
            </w:r>
          </w:p>
          <w:p w:rsidR="006B1AA7" w:rsidRPr="00EF6CB0" w:rsidRDefault="006B1AA7" w:rsidP="009E02A8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6CB0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сохранению объектов культурного наследия.</w:t>
            </w:r>
          </w:p>
          <w:p w:rsidR="006B1AA7" w:rsidRPr="003356B3" w:rsidRDefault="006B1AA7" w:rsidP="009E02A8">
            <w:pPr>
              <w:ind w:firstLine="418"/>
              <w:jc w:val="both"/>
            </w:pP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rPr>
                <w:b/>
              </w:rPr>
              <w:t> Основные требования по обеспечению сохранности объектов культурного наследия при проведении строительных и иных работ</w:t>
            </w:r>
            <w:r w:rsidRPr="003356B3">
              <w:t>: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1. На территории объекта культурного наследия (памятника истории или архитектуры) запрещается: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проведение строительных и иных работ;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2. На территории объекта культурного наследия (памятника истории или архитектуры) разрешается: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3. Особый режим использования земельного участка, в границах которого располагается объект археологического наследия (памятник археологии), предусматривает возможность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4. 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управлением Алтайского края по культуре и архивному делу.</w:t>
            </w:r>
          </w:p>
          <w:p w:rsidR="006B1AA7" w:rsidRPr="003356B3" w:rsidRDefault="006B1AA7" w:rsidP="009E02A8">
            <w:pPr>
              <w:ind w:firstLine="418"/>
              <w:jc w:val="both"/>
            </w:pP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rPr>
                <w:b/>
              </w:rPr>
              <w:t>Сохранение объекта культурного наследия</w:t>
            </w:r>
            <w:r w:rsidRPr="003356B3">
      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      </w:r>
            <w:bookmarkStart w:id="3" w:name="Par824"/>
            <w:bookmarkEnd w:id="3"/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1. Работы по сохранению объекта культурного наследия проводятся: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на основании проектной документации на проведение указанных работ, согласованной управлением Алтайского края по культуре и архивному делу;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объекта.</w:t>
            </w:r>
          </w:p>
          <w:p w:rsidR="006B1AA7" w:rsidRPr="003356B3" w:rsidRDefault="006B1AA7" w:rsidP="009E02A8">
            <w:pPr>
              <w:ind w:firstLine="418"/>
              <w:jc w:val="both"/>
            </w:pPr>
            <w:r w:rsidRPr="003356B3">
              <w:t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проектов зон охраны объектов культурного наследия.</w:t>
            </w:r>
          </w:p>
          <w:p w:rsidR="006B1AA7" w:rsidRPr="003356B3" w:rsidRDefault="006B1AA7" w:rsidP="009E02A8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B3">
              <w:rPr>
                <w:rFonts w:ascii="Times New Roman" w:hAnsi="Times New Roman"/>
                <w:sz w:val="24"/>
                <w:szCs w:val="24"/>
              </w:rPr>
              <w:t>При размещении объектов капитального строительства на территории объектов историко-культурного наследия и их зон охраны необходимо проведение процедур согласования с Государственным органом охраны памятников Алтайского края  в отношении объектов историко-культурного наследия регионального и местного значения и выявленных объектов культурного наследия.</w:t>
            </w:r>
          </w:p>
          <w:p w:rsidR="006B1AA7" w:rsidRPr="00AF691C" w:rsidRDefault="006B1AA7" w:rsidP="009E02A8">
            <w:pPr>
              <w:ind w:firstLine="418"/>
              <w:jc w:val="both"/>
            </w:pPr>
          </w:p>
          <w:p w:rsidR="006B1AA7" w:rsidRPr="00854457" w:rsidRDefault="006B1AA7" w:rsidP="009E0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6B1AA7" w:rsidRDefault="006B1AA7" w:rsidP="009E02A8">
            <w:pPr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6B1AA7" w:rsidRDefault="006B1AA7" w:rsidP="009E02A8">
            <w:pPr>
              <w:jc w:val="both"/>
              <w:rPr>
                <w:color w:val="000000"/>
              </w:rPr>
            </w:pPr>
            <w:r w:rsidRPr="00D53B80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кого есть вопросы, предложения, замечания  по проекту?  </w:t>
            </w:r>
          </w:p>
          <w:p w:rsidR="006B1AA7" w:rsidRDefault="006B1AA7" w:rsidP="009E02A8">
            <w:pPr>
              <w:ind w:firstLine="708"/>
              <w:jc w:val="both"/>
              <w:rPr>
                <w:b/>
                <w:color w:val="000000"/>
              </w:rPr>
            </w:pPr>
          </w:p>
          <w:p w:rsidR="006B1AA7" w:rsidRPr="008D45E4" w:rsidRDefault="006B1AA7" w:rsidP="009E02A8">
            <w:pPr>
              <w:ind w:firstLine="708"/>
              <w:jc w:val="both"/>
              <w:rPr>
                <w:b/>
                <w:color w:val="000000"/>
              </w:rPr>
            </w:pPr>
            <w:r w:rsidRPr="008D45E4">
              <w:rPr>
                <w:b/>
                <w:color w:val="000000"/>
              </w:rPr>
              <w:t xml:space="preserve">Матвейчук Е.В. </w:t>
            </w:r>
          </w:p>
          <w:p w:rsidR="006B1AA7" w:rsidRDefault="006B1AA7" w:rsidP="009E02A8">
            <w:pPr>
              <w:ind w:firstLine="708"/>
              <w:jc w:val="both"/>
              <w:rPr>
                <w:color w:val="000000"/>
              </w:rPr>
            </w:pPr>
            <w:r>
              <w:t xml:space="preserve">За период  с </w:t>
            </w:r>
            <w:r w:rsidRPr="00D53B80">
              <w:t xml:space="preserve"> </w:t>
            </w:r>
            <w:r>
              <w:t>28 апреля 2017 п</w:t>
            </w:r>
            <w:r w:rsidRPr="00D53B80">
              <w:t xml:space="preserve">о </w:t>
            </w:r>
            <w:r>
              <w:t>29 мая</w:t>
            </w:r>
            <w:r w:rsidRPr="00D53B80">
              <w:t xml:space="preserve"> 201</w:t>
            </w:r>
            <w:r>
              <w:t>7</w:t>
            </w:r>
            <w:r w:rsidRPr="00D53B80">
              <w:t>года</w:t>
            </w:r>
            <w:r>
              <w:t xml:space="preserve"> до проведения публичных слушаний в Администрацию района предложений, замечаний  для отражения в проекте не поступало.</w:t>
            </w:r>
          </w:p>
          <w:p w:rsidR="006B1AA7" w:rsidRPr="00C11923" w:rsidRDefault="006B1AA7" w:rsidP="009E02A8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6B1AA7" w:rsidRDefault="006B1AA7" w:rsidP="009E02A8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окончании доклада главы сельсовета замечаний и предложений по выступлению не поступило.</w:t>
            </w:r>
            <w:r w:rsidRPr="008E00AA">
              <w:rPr>
                <w:color w:val="000000"/>
              </w:rPr>
              <w:t xml:space="preserve"> Участники публичных слушаний предложений и замечаний, касающихся проекта, для включения их в </w:t>
            </w:r>
            <w:hyperlink r:id="rId5" w:tooltip="Протоколы публичных слушаний" w:history="1">
              <w:r w:rsidRPr="000065DA">
                <w:rPr>
                  <w:rStyle w:val="Hyperlink"/>
                  <w:color w:val="000000"/>
                </w:rPr>
                <w:t>протокол публичных слушаний</w:t>
              </w:r>
            </w:hyperlink>
            <w:r w:rsidRPr="008E00AA">
              <w:rPr>
                <w:color w:val="000000"/>
              </w:rPr>
              <w:t xml:space="preserve"> </w:t>
            </w:r>
            <w:r w:rsidRPr="000065DA">
              <w:rPr>
                <w:bCs/>
                <w:color w:val="000000"/>
              </w:rPr>
              <w:t>не выразили</w:t>
            </w:r>
            <w:r w:rsidRPr="000065DA">
              <w:rPr>
                <w:color w:val="000000"/>
              </w:rPr>
              <w:t>.</w:t>
            </w:r>
          </w:p>
          <w:p w:rsidR="006B1AA7" w:rsidRPr="00C11923" w:rsidRDefault="006B1AA7" w:rsidP="009E02A8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6B1AA7" w:rsidRDefault="006B1AA7" w:rsidP="009E02A8">
            <w:pPr>
              <w:jc w:val="both"/>
              <w:rPr>
                <w:szCs w:val="28"/>
                <w:u w:val="single"/>
              </w:rPr>
            </w:pPr>
            <w:r>
              <w:rPr>
                <w:bCs/>
                <w:iCs/>
                <w:szCs w:val="28"/>
              </w:rPr>
              <w:t>Приступаем к голосованию.</w:t>
            </w:r>
          </w:p>
          <w:p w:rsidR="006B1AA7" w:rsidRDefault="006B1AA7" w:rsidP="009E02A8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Проводится голосование по вопросу принятия материалов проекта Генерального плана  муниципального образования Линевский сельсовет Смоленского района Алтайского края за основу.</w:t>
            </w:r>
          </w:p>
          <w:p w:rsidR="006B1AA7" w:rsidRDefault="006B1AA7" w:rsidP="009E02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 6 чел., против - нет, воздержались нет, не голосовали - нет.</w:t>
            </w:r>
          </w:p>
          <w:p w:rsidR="006B1AA7" w:rsidRPr="008E00AA" w:rsidRDefault="006B1AA7" w:rsidP="009E02A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6B1AA7" w:rsidRDefault="006B1AA7" w:rsidP="009E02A8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Решили.</w:t>
            </w:r>
          </w:p>
          <w:p w:rsidR="006B1AA7" w:rsidRDefault="006B1AA7" w:rsidP="009E02A8">
            <w:pPr>
              <w:shd w:val="clear" w:color="auto" w:fill="FFFFFF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1. Считать публичные слушания по вопросу рассмотрения Проекта состоявшимися.</w:t>
            </w:r>
          </w:p>
          <w:p w:rsidR="006B1AA7" w:rsidRDefault="006B1AA7" w:rsidP="009E02A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Одобрить проект </w:t>
            </w:r>
            <w:r w:rsidRPr="003C3C58">
              <w:t xml:space="preserve">генерального плана муниципального образования </w:t>
            </w:r>
            <w:r>
              <w:rPr>
                <w:szCs w:val="28"/>
                <w:u w:val="single"/>
              </w:rPr>
              <w:t>Линевский</w:t>
            </w:r>
            <w:r w:rsidRPr="003C3C58">
              <w:t xml:space="preserve"> сельсовет Смоленского района Алтайского края</w:t>
            </w:r>
            <w:r>
              <w:rPr>
                <w:color w:val="000000"/>
              </w:rPr>
              <w:t>.</w:t>
            </w:r>
          </w:p>
          <w:p w:rsidR="006B1AA7" w:rsidRPr="00C11923" w:rsidRDefault="006B1AA7" w:rsidP="00BC112D">
            <w:pPr>
              <w:spacing w:before="100" w:beforeAutospacing="1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6B1AA7" w:rsidRDefault="006B1AA7" w:rsidP="00BC112D">
            <w:pPr>
              <w:rPr>
                <w:szCs w:val="28"/>
              </w:rPr>
            </w:pPr>
          </w:p>
          <w:p w:rsidR="006B1AA7" w:rsidRPr="008E00AA" w:rsidRDefault="006B1AA7" w:rsidP="00BC112D">
            <w:pPr>
              <w:rPr>
                <w:color w:val="000000"/>
              </w:rPr>
            </w:pPr>
            <w:r>
              <w:rPr>
                <w:szCs w:val="28"/>
              </w:rPr>
              <w:t>Публичные слушания объявляются закрытыми. Благодарю всех за участие.</w:t>
            </w:r>
          </w:p>
          <w:p w:rsidR="006B1AA7" w:rsidRPr="008E00AA" w:rsidRDefault="006B1AA7" w:rsidP="00BC112D">
            <w:pPr>
              <w:shd w:val="clear" w:color="auto" w:fill="FFFFFF"/>
              <w:spacing w:before="375" w:after="375"/>
              <w:rPr>
                <w:color w:val="000000"/>
              </w:rPr>
            </w:pPr>
            <w:r w:rsidRPr="008E00AA">
              <w:rPr>
                <w:color w:val="000000"/>
              </w:rPr>
              <w:t>Председательствующий     _____________       С. Г. Бобровских</w:t>
            </w:r>
          </w:p>
          <w:p w:rsidR="006B1AA7" w:rsidRDefault="006B1AA7" w:rsidP="00BC112D">
            <w:pPr>
              <w:shd w:val="clear" w:color="auto" w:fill="FFFFFF"/>
              <w:spacing w:before="375" w:after="375"/>
              <w:rPr>
                <w:color w:val="000000"/>
              </w:rPr>
            </w:pPr>
            <w:r w:rsidRPr="008E00AA">
              <w:rPr>
                <w:color w:val="000000"/>
              </w:rPr>
              <w:t>Секретарь                            ______________      Е.В. Матвейчук</w:t>
            </w:r>
          </w:p>
          <w:p w:rsidR="006B1AA7" w:rsidRDefault="006B1AA7" w:rsidP="00BC11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1AA7" w:rsidRDefault="006B1AA7" w:rsidP="0043360C">
      <w:pPr>
        <w:pStyle w:val="NormalWeb"/>
        <w:jc w:val="center"/>
        <w:rPr>
          <w:b/>
          <w:bCs/>
          <w:sz w:val="28"/>
          <w:szCs w:val="28"/>
        </w:rPr>
      </w:pPr>
    </w:p>
    <w:p w:rsidR="006B1AA7" w:rsidRPr="00BC3E9B" w:rsidRDefault="006B1AA7" w:rsidP="0043360C">
      <w:pPr>
        <w:pStyle w:val="NormalWeb"/>
        <w:jc w:val="center"/>
        <w:rPr>
          <w:sz w:val="28"/>
          <w:szCs w:val="28"/>
        </w:rPr>
      </w:pPr>
      <w:r w:rsidRPr="00BC3E9B">
        <w:rPr>
          <w:b/>
          <w:bCs/>
          <w:sz w:val="28"/>
          <w:szCs w:val="28"/>
        </w:rPr>
        <w:t>Заключение</w:t>
      </w:r>
    </w:p>
    <w:p w:rsidR="006B1AA7" w:rsidRDefault="006B1AA7" w:rsidP="0043360C">
      <w:pPr>
        <w:jc w:val="center"/>
        <w:rPr>
          <w:b/>
        </w:rPr>
      </w:pPr>
      <w:r w:rsidRPr="00BC3E9B">
        <w:rPr>
          <w:bCs/>
        </w:rPr>
        <w:t xml:space="preserve">о результатах проведения публичных слушаний </w:t>
      </w:r>
      <w:r w:rsidRPr="00BF615E">
        <w:rPr>
          <w:color w:val="000000"/>
        </w:rPr>
        <w:t xml:space="preserve">по </w:t>
      </w:r>
      <w:r>
        <w:rPr>
          <w:color w:val="000000"/>
        </w:rPr>
        <w:t xml:space="preserve">рассмотрению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>генерального плана муниципального образования</w:t>
      </w:r>
      <w:r w:rsidRPr="00987194">
        <w:t xml:space="preserve"> </w:t>
      </w:r>
      <w:r>
        <w:rPr>
          <w:szCs w:val="28"/>
          <w:u w:val="single"/>
        </w:rPr>
        <w:t>Линевский</w:t>
      </w:r>
      <w:r w:rsidRPr="002773A5">
        <w:t xml:space="preserve"> сельсовет Смоленского района Алтайского края</w:t>
      </w:r>
      <w:r>
        <w:t>.</w:t>
      </w:r>
    </w:p>
    <w:p w:rsidR="006B1AA7" w:rsidRDefault="006B1AA7" w:rsidP="00447572">
      <w:pPr>
        <w:spacing w:before="100"/>
        <w:jc w:val="both"/>
      </w:pPr>
      <w:r w:rsidRPr="00BF615E">
        <w:rPr>
          <w:color w:val="000000"/>
        </w:rPr>
        <w:t xml:space="preserve"> </w:t>
      </w:r>
      <w:r>
        <w:t> </w:t>
      </w:r>
      <w:r>
        <w:rPr>
          <w:b/>
          <w:bCs/>
        </w:rPr>
        <w:t>Место проведения собрания участников публичных слушаний:</w:t>
      </w:r>
      <w:r>
        <w:t xml:space="preserve"> </w:t>
      </w:r>
    </w:p>
    <w:p w:rsidR="006B1AA7" w:rsidRDefault="006B1AA7" w:rsidP="00447572">
      <w:pPr>
        <w:pStyle w:val="NormalWeb"/>
        <w:jc w:val="both"/>
      </w:pPr>
      <w:r>
        <w:t>Алтайский край, Смоленский район, с. Песчаное,  ул. Центральная  13, здание сельского клуба.</w:t>
      </w:r>
    </w:p>
    <w:p w:rsidR="006B1AA7" w:rsidRDefault="006B1AA7" w:rsidP="00447572">
      <w:pPr>
        <w:pStyle w:val="NormalWeb"/>
        <w:jc w:val="both"/>
      </w:pPr>
      <w:r>
        <w:rPr>
          <w:b/>
          <w:bCs/>
        </w:rPr>
        <w:t>Дата проведения собрания участников публичных слушаний:</w:t>
      </w:r>
      <w:r w:rsidRPr="002773A5">
        <w:t xml:space="preserve"> </w:t>
      </w:r>
      <w:r>
        <w:t>1 июня  2017 года, 12</w:t>
      </w:r>
      <w:r w:rsidRPr="004C5DCF">
        <w:t>-</w:t>
      </w:r>
      <w:r>
        <w:t>30 часов по местному времени.</w:t>
      </w:r>
    </w:p>
    <w:p w:rsidR="006B1AA7" w:rsidRDefault="006B1AA7" w:rsidP="00447572">
      <w:pPr>
        <w:jc w:val="both"/>
        <w:rPr>
          <w:b/>
          <w:bCs/>
        </w:rPr>
      </w:pPr>
      <w:r>
        <w:t> </w:t>
      </w:r>
      <w:r w:rsidRPr="00BC3E9B">
        <w:rPr>
          <w:b/>
          <w:bCs/>
        </w:rPr>
        <w:t>Предмет публичных слушаний:</w:t>
      </w:r>
      <w:r>
        <w:rPr>
          <w:b/>
          <w:bCs/>
        </w:rPr>
        <w:t xml:space="preserve"> </w:t>
      </w:r>
    </w:p>
    <w:p w:rsidR="006B1AA7" w:rsidRDefault="006B1AA7" w:rsidP="00447572">
      <w:pPr>
        <w:jc w:val="both"/>
      </w:pPr>
      <w:r w:rsidRPr="002773A5">
        <w:rPr>
          <w:bCs/>
        </w:rPr>
        <w:t>рассмотрение</w:t>
      </w:r>
      <w:r w:rsidRPr="002773A5">
        <w:t xml:space="preserve">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 xml:space="preserve">генерального плана муниципального образования </w:t>
      </w:r>
      <w:r>
        <w:t xml:space="preserve">Линевский </w:t>
      </w:r>
      <w:r w:rsidRPr="002773A5">
        <w:t>сельсовет Смоленского района Алтайского края</w:t>
      </w:r>
      <w:r>
        <w:t xml:space="preserve"> для жителей с. Песчаное.</w:t>
      </w:r>
    </w:p>
    <w:p w:rsidR="006B1AA7" w:rsidRDefault="006B1AA7" w:rsidP="0043360C">
      <w:pPr>
        <w:jc w:val="center"/>
        <w:rPr>
          <w:b/>
        </w:rPr>
      </w:pPr>
    </w:p>
    <w:p w:rsidR="006B1AA7" w:rsidRDefault="006B1AA7" w:rsidP="0043360C">
      <w:pPr>
        <w:jc w:val="both"/>
      </w:pPr>
      <w:r w:rsidRPr="008B4157">
        <w:rPr>
          <w:b/>
        </w:rPr>
        <w:t>Основание для проведения публичных слушаний</w:t>
      </w:r>
      <w:r>
        <w:t xml:space="preserve">: </w:t>
      </w:r>
    </w:p>
    <w:p w:rsidR="006B1AA7" w:rsidRDefault="006B1AA7" w:rsidP="0043360C">
      <w:pPr>
        <w:pStyle w:val="NormalWeb"/>
        <w:jc w:val="both"/>
      </w:pPr>
      <w:r>
        <w:rPr>
          <w:color w:val="000000"/>
        </w:rPr>
        <w:t xml:space="preserve">          </w:t>
      </w:r>
      <w:r w:rsidRPr="00BF615E">
        <w:rPr>
          <w:color w:val="000000"/>
        </w:rPr>
        <w:t xml:space="preserve">Публичные слушания проводятся </w:t>
      </w:r>
      <w:r w:rsidRPr="006F1B06">
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</w:r>
      <w:r>
        <w:t>, на основании распоряжения главы района №14 от 17.04.2017 г.</w:t>
      </w:r>
    </w:p>
    <w:p w:rsidR="006B1AA7" w:rsidRDefault="006B1AA7" w:rsidP="0043360C">
      <w:pPr>
        <w:pStyle w:val="NormalWeb"/>
        <w:jc w:val="both"/>
      </w:pPr>
      <w:r>
        <w:rPr>
          <w:color w:val="000000"/>
        </w:rPr>
        <w:t xml:space="preserve">       </w:t>
      </w:r>
      <w:r w:rsidRPr="008B4157">
        <w:rPr>
          <w:b/>
        </w:rPr>
        <w:t>Организатор публичных слушаний</w:t>
      </w:r>
      <w:r>
        <w:t>:  Администрация</w:t>
      </w:r>
      <w:r w:rsidRPr="00BF615E">
        <w:t xml:space="preserve"> </w:t>
      </w:r>
      <w:r>
        <w:t xml:space="preserve"> </w:t>
      </w:r>
      <w:r w:rsidRPr="0098101A">
        <w:t>Смоленского района Алтайского края</w:t>
      </w:r>
      <w:r>
        <w:t>.</w:t>
      </w:r>
      <w:r w:rsidRPr="00D95A02">
        <w:t xml:space="preserve"> </w:t>
      </w:r>
    </w:p>
    <w:p w:rsidR="006B1AA7" w:rsidRDefault="006B1AA7" w:rsidP="0043360C">
      <w:pPr>
        <w:pStyle w:val="NormalWeb"/>
        <w:jc w:val="both"/>
      </w:pPr>
      <w:r>
        <w:t xml:space="preserve">          </w:t>
      </w:r>
      <w:r w:rsidRPr="00D95A02">
        <w:t xml:space="preserve">Выводы и рекомендации по замечаниям и предложениям участников публичных слушаний по обсуждаемому проекту, поступившие </w:t>
      </w:r>
      <w:r>
        <w:t>до</w:t>
      </w:r>
      <w:r w:rsidRPr="00D95A02">
        <w:t xml:space="preserve"> проведения собрани</w:t>
      </w:r>
      <w:r>
        <w:t>я участников публичных слушаний - замечаний и предложений не поступало.</w:t>
      </w:r>
    </w:p>
    <w:p w:rsidR="006B1AA7" w:rsidRDefault="006B1AA7" w:rsidP="0043360C">
      <w:pPr>
        <w:pStyle w:val="NormalWeb"/>
        <w:jc w:val="both"/>
      </w:pPr>
      <w:r>
        <w:t xml:space="preserve">          Одобрить проект </w:t>
      </w:r>
      <w:r w:rsidRPr="002773A5">
        <w:t>генерального плана муниципального образования</w:t>
      </w:r>
      <w:r>
        <w:t xml:space="preserve"> Линевский</w:t>
      </w:r>
      <w:r w:rsidRPr="002773A5">
        <w:t xml:space="preserve"> сельсовет Смоленского района Алтайского края</w:t>
      </w:r>
      <w:r>
        <w:t>.</w:t>
      </w:r>
    </w:p>
    <w:p w:rsidR="006B1AA7" w:rsidRPr="008E00AA" w:rsidRDefault="006B1AA7" w:rsidP="0043360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00AA">
        <w:rPr>
          <w:color w:val="000000"/>
        </w:rPr>
        <w:t>Комиссии Администрации Смоленского района</w:t>
      </w:r>
      <w:r>
        <w:rPr>
          <w:color w:val="000000"/>
        </w:rPr>
        <w:t xml:space="preserve"> направить проект </w:t>
      </w:r>
      <w:r w:rsidRPr="002773A5">
        <w:t>генерального плана муниципального образования</w:t>
      </w:r>
      <w:r>
        <w:t xml:space="preserve"> Линевский с</w:t>
      </w:r>
      <w:r w:rsidRPr="002773A5">
        <w:t>ельсовет</w:t>
      </w:r>
      <w:r w:rsidRPr="00B40AAA">
        <w:t xml:space="preserve"> </w:t>
      </w:r>
      <w:r>
        <w:t>Смоленского района Алтайского</w:t>
      </w:r>
      <w:r w:rsidRPr="002773A5">
        <w:t xml:space="preserve"> </w:t>
      </w:r>
      <w:r>
        <w:t>края  в вышестоящие организации Алтайского края для согласования и получения положительного заключения.</w:t>
      </w:r>
    </w:p>
    <w:p w:rsidR="006B1AA7" w:rsidRDefault="006B1AA7" w:rsidP="0043360C">
      <w:pPr>
        <w:pStyle w:val="NormalWeb"/>
      </w:pPr>
      <w:r>
        <w:t xml:space="preserve"> Председательствующий                   ____________          Бобровских С.Г                                                       </w:t>
      </w:r>
    </w:p>
    <w:p w:rsidR="006B1AA7" w:rsidRDefault="006B1AA7" w:rsidP="0043360C"/>
    <w:p w:rsidR="006B1AA7" w:rsidRDefault="006B1AA7" w:rsidP="0043360C"/>
    <w:p w:rsidR="006B1AA7" w:rsidRDefault="006B1AA7" w:rsidP="0043360C"/>
    <w:p w:rsidR="006B1AA7" w:rsidRDefault="006B1AA7" w:rsidP="0043360C"/>
    <w:p w:rsidR="006B1AA7" w:rsidRDefault="006B1AA7"/>
    <w:sectPr w:rsidR="006B1AA7" w:rsidSect="008D30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C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2C16FD"/>
    <w:multiLevelType w:val="hybridMultilevel"/>
    <w:tmpl w:val="2960C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1A1F7B"/>
    <w:multiLevelType w:val="hybridMultilevel"/>
    <w:tmpl w:val="54B87D94"/>
    <w:lvl w:ilvl="0" w:tplc="301062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CA4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E66BBF"/>
    <w:multiLevelType w:val="hybridMultilevel"/>
    <w:tmpl w:val="86145732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A10C42"/>
    <w:multiLevelType w:val="hybridMultilevel"/>
    <w:tmpl w:val="DC0AE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FD33B66"/>
    <w:multiLevelType w:val="hybridMultilevel"/>
    <w:tmpl w:val="FB349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562572"/>
    <w:multiLevelType w:val="hybridMultilevel"/>
    <w:tmpl w:val="8C449366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9B5C50"/>
    <w:multiLevelType w:val="hybridMultilevel"/>
    <w:tmpl w:val="50B6CDF4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E42EDC"/>
    <w:multiLevelType w:val="hybridMultilevel"/>
    <w:tmpl w:val="C53AB870"/>
    <w:lvl w:ilvl="0" w:tplc="9A38D4C4">
      <w:start w:val="1"/>
      <w:numFmt w:val="bullet"/>
      <w:lvlText w:val="-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10"/>
  </w:num>
  <w:num w:numId="15">
    <w:abstractNumId w:val="3"/>
  </w:num>
  <w:num w:numId="16">
    <w:abstractNumId w:val="7"/>
  </w:num>
  <w:num w:numId="17">
    <w:abstractNumId w:val="4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60C"/>
    <w:rsid w:val="000065DA"/>
    <w:rsid w:val="00052E66"/>
    <w:rsid w:val="00075AAC"/>
    <w:rsid w:val="0009544C"/>
    <w:rsid w:val="001F2F11"/>
    <w:rsid w:val="002773A5"/>
    <w:rsid w:val="002A1CB0"/>
    <w:rsid w:val="002E08A6"/>
    <w:rsid w:val="003356B3"/>
    <w:rsid w:val="0036089F"/>
    <w:rsid w:val="00394A93"/>
    <w:rsid w:val="003C3C58"/>
    <w:rsid w:val="003F1644"/>
    <w:rsid w:val="00421522"/>
    <w:rsid w:val="0043360C"/>
    <w:rsid w:val="00447572"/>
    <w:rsid w:val="004B0450"/>
    <w:rsid w:val="004C5DCF"/>
    <w:rsid w:val="005124D6"/>
    <w:rsid w:val="00544B73"/>
    <w:rsid w:val="005A21D8"/>
    <w:rsid w:val="005C50CE"/>
    <w:rsid w:val="005D3ABC"/>
    <w:rsid w:val="006428D4"/>
    <w:rsid w:val="00675C05"/>
    <w:rsid w:val="006B1AA7"/>
    <w:rsid w:val="006F1B06"/>
    <w:rsid w:val="007E4C77"/>
    <w:rsid w:val="00854457"/>
    <w:rsid w:val="008B4157"/>
    <w:rsid w:val="008D30B8"/>
    <w:rsid w:val="008D45E4"/>
    <w:rsid w:val="008E00AA"/>
    <w:rsid w:val="0098101A"/>
    <w:rsid w:val="00987194"/>
    <w:rsid w:val="009E02A8"/>
    <w:rsid w:val="00A44156"/>
    <w:rsid w:val="00AB26C2"/>
    <w:rsid w:val="00AE3120"/>
    <w:rsid w:val="00AF691C"/>
    <w:rsid w:val="00B40AAA"/>
    <w:rsid w:val="00BA2B8E"/>
    <w:rsid w:val="00BC112D"/>
    <w:rsid w:val="00BC3E9B"/>
    <w:rsid w:val="00BF615E"/>
    <w:rsid w:val="00C04AB5"/>
    <w:rsid w:val="00C11923"/>
    <w:rsid w:val="00C128D7"/>
    <w:rsid w:val="00C83060"/>
    <w:rsid w:val="00D53B80"/>
    <w:rsid w:val="00D95A02"/>
    <w:rsid w:val="00DD3D9B"/>
    <w:rsid w:val="00E9082E"/>
    <w:rsid w:val="00EF6CB0"/>
    <w:rsid w:val="00F9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0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36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360C"/>
    <w:pPr>
      <w:keepNext/>
      <w:keepLines/>
      <w:spacing w:before="200" w:line="276" w:lineRule="auto"/>
      <w:ind w:firstLine="539"/>
      <w:jc w:val="both"/>
      <w:outlineLvl w:val="1"/>
    </w:pPr>
    <w:rPr>
      <w:rFonts w:ascii="Arial" w:hAnsi="Arial" w:cs="Cambria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36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360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3360C"/>
    <w:rPr>
      <w:rFonts w:ascii="Arial" w:hAnsi="Arial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3360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3360C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43360C"/>
    <w:pPr>
      <w:spacing w:before="100" w:beforeAutospacing="1" w:after="100" w:afterAutospacing="1"/>
    </w:p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43360C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3360C"/>
    <w:pPr>
      <w:jc w:val="both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36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ОсновнойРПС"/>
    <w:basedOn w:val="BodyTextIndent"/>
    <w:link w:val="a0"/>
    <w:uiPriority w:val="99"/>
    <w:rsid w:val="0043360C"/>
    <w:pPr>
      <w:spacing w:after="0" w:line="360" w:lineRule="auto"/>
      <w:ind w:left="0" w:firstLine="709"/>
      <w:jc w:val="both"/>
    </w:pPr>
    <w:rPr>
      <w:rFonts w:ascii="Arial" w:eastAsia="Calibri" w:hAnsi="Arial"/>
      <w:sz w:val="28"/>
      <w:szCs w:val="28"/>
    </w:rPr>
  </w:style>
  <w:style w:type="character" w:customStyle="1" w:styleId="a0">
    <w:name w:val="ОсновнойРПС Знак"/>
    <w:basedOn w:val="DefaultParagraphFont"/>
    <w:link w:val="a"/>
    <w:uiPriority w:val="99"/>
    <w:locked/>
    <w:rsid w:val="0043360C"/>
    <w:rPr>
      <w:rFonts w:ascii="Arial" w:hAnsi="Arial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336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3360C"/>
    <w:rPr>
      <w:rFonts w:ascii="Times New Roman" w:hAnsi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rsid w:val="0043360C"/>
    <w:pPr>
      <w:numPr>
        <w:numId w:val="6"/>
      </w:numPr>
    </w:pPr>
  </w:style>
  <w:style w:type="paragraph" w:customStyle="1" w:styleId="S">
    <w:name w:val="S_Маркированный"/>
    <w:basedOn w:val="ListBullet"/>
    <w:uiPriority w:val="99"/>
    <w:rsid w:val="0043360C"/>
  </w:style>
  <w:style w:type="paragraph" w:styleId="BodyTextIndent3">
    <w:name w:val="Body Text Indent 3"/>
    <w:aliases w:val="дисер"/>
    <w:basedOn w:val="Normal"/>
    <w:link w:val="BodyTextIndent3Char"/>
    <w:uiPriority w:val="99"/>
    <w:rsid w:val="004336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дисер Char"/>
    <w:basedOn w:val="DefaultParagraphFont"/>
    <w:link w:val="BodyTextIndent3"/>
    <w:uiPriority w:val="99"/>
    <w:locked/>
    <w:rsid w:val="004336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0">
    <w:name w:val="S_Обычный"/>
    <w:basedOn w:val="Normal"/>
    <w:link w:val="S1"/>
    <w:uiPriority w:val="99"/>
    <w:rsid w:val="0043360C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DefaultParagraphFont"/>
    <w:link w:val="S0"/>
    <w:uiPriority w:val="99"/>
    <w:locked/>
    <w:rsid w:val="0043360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otokoli_publichnih_slush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16</Pages>
  <Words>6326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5</cp:revision>
  <dcterms:created xsi:type="dcterms:W3CDTF">2017-06-12T11:23:00Z</dcterms:created>
  <dcterms:modified xsi:type="dcterms:W3CDTF">2017-06-20T11:42:00Z</dcterms:modified>
</cp:coreProperties>
</file>