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13" w:type="pct"/>
        <w:tblCellSpacing w:w="0" w:type="dxa"/>
        <w:tblInd w:w="-2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6"/>
      </w:tblGrid>
      <w:tr w:rsidR="004122EA" w:rsidTr="006D0B64">
        <w:trPr>
          <w:trHeight w:val="15663"/>
          <w:tblCellSpacing w:w="0" w:type="dxa"/>
        </w:trPr>
        <w:tc>
          <w:tcPr>
            <w:tcW w:w="5000" w:type="pct"/>
            <w:tcBorders>
              <w:top w:val="nil"/>
              <w:bottom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122EA" w:rsidRPr="00D53B80" w:rsidRDefault="004122EA" w:rsidP="00444EED">
            <w:pPr>
              <w:jc w:val="center"/>
              <w:rPr>
                <w:b/>
                <w:sz w:val="32"/>
                <w:szCs w:val="32"/>
              </w:rPr>
            </w:pPr>
            <w:r w:rsidRPr="00D53B80">
              <w:rPr>
                <w:b/>
                <w:sz w:val="32"/>
                <w:szCs w:val="32"/>
              </w:rPr>
              <w:t xml:space="preserve">Протокол публичных слушаний </w:t>
            </w:r>
          </w:p>
          <w:p w:rsidR="004122EA" w:rsidRDefault="004122EA" w:rsidP="00444EED">
            <w:pPr>
              <w:jc w:val="center"/>
              <w:rPr>
                <w:b/>
              </w:rPr>
            </w:pPr>
            <w:r w:rsidRPr="00D53B80">
              <w:rPr>
                <w:b/>
              </w:rPr>
              <w:t>по проекту</w:t>
            </w:r>
            <w:r w:rsidRPr="006F1B06">
              <w:t xml:space="preserve"> </w:t>
            </w:r>
            <w:r>
              <w:rPr>
                <w:b/>
              </w:rPr>
              <w:t xml:space="preserve">генерального плана </w:t>
            </w:r>
            <w:r w:rsidRPr="00D53B80">
              <w:rPr>
                <w:b/>
              </w:rPr>
              <w:t xml:space="preserve">муниципального образования </w:t>
            </w:r>
            <w:r>
              <w:rPr>
                <w:b/>
              </w:rPr>
              <w:t>Верх-Обский сельсовет Смоленского района Алтайского края</w:t>
            </w:r>
          </w:p>
          <w:p w:rsidR="004122EA" w:rsidRPr="00D53B80" w:rsidRDefault="004122EA" w:rsidP="00444EED">
            <w:pPr>
              <w:jc w:val="center"/>
              <w:rPr>
                <w:b/>
              </w:rPr>
            </w:pPr>
          </w:p>
          <w:p w:rsidR="004122EA" w:rsidRDefault="004122EA" w:rsidP="00444EED">
            <w:pPr>
              <w:rPr>
                <w:b/>
              </w:rPr>
            </w:pPr>
            <w:r w:rsidRPr="004C5DCF">
              <w:rPr>
                <w:b/>
              </w:rPr>
              <w:t>31 мая 2017г.</w:t>
            </w:r>
            <w:r w:rsidRPr="00D53B80">
              <w:rPr>
                <w:b/>
              </w:rPr>
              <w:t xml:space="preserve">                                                                </w:t>
            </w:r>
            <w:r>
              <w:rPr>
                <w:b/>
              </w:rPr>
              <w:t xml:space="preserve">                                         п. Красный Маяк</w:t>
            </w:r>
          </w:p>
          <w:p w:rsidR="004122EA" w:rsidRPr="00D53B80" w:rsidRDefault="004122EA" w:rsidP="004C5DCF"/>
          <w:p w:rsidR="004122EA" w:rsidRPr="00D53B80" w:rsidRDefault="004122EA" w:rsidP="004C5DCF">
            <w:r w:rsidRPr="00D53B80">
              <w:t>Общие сведения о проекте, представленном на публичные слушания:</w:t>
            </w:r>
          </w:p>
          <w:tbl>
            <w:tblPr>
              <w:tblW w:w="9774" w:type="dxa"/>
              <w:tblLayout w:type="fixed"/>
              <w:tblLook w:val="01E0"/>
            </w:tblPr>
            <w:tblGrid>
              <w:gridCol w:w="2401"/>
              <w:gridCol w:w="7373"/>
            </w:tblGrid>
            <w:tr w:rsidR="004122EA" w:rsidRPr="00D53B80" w:rsidTr="00A24B1A">
              <w:trPr>
                <w:trHeight w:val="88"/>
              </w:trPr>
              <w:tc>
                <w:tcPr>
                  <w:tcW w:w="2401" w:type="dxa"/>
                </w:tcPr>
                <w:p w:rsidR="004122EA" w:rsidRPr="00D53B80" w:rsidRDefault="004122EA" w:rsidP="004C5DCF">
                  <w:r w:rsidRPr="00D53B80">
                    <w:t>Территория разработки:</w:t>
                  </w:r>
                </w:p>
              </w:tc>
              <w:tc>
                <w:tcPr>
                  <w:tcW w:w="7373" w:type="dxa"/>
                </w:tcPr>
                <w:p w:rsidR="004122EA" w:rsidRPr="0098101A" w:rsidRDefault="004122EA" w:rsidP="00512CC4">
                  <w:r w:rsidRPr="00D53B80">
                    <w:t>Муниципальное образование</w:t>
                  </w:r>
                  <w:r>
                    <w:t xml:space="preserve">     </w:t>
                  </w:r>
                  <w:r w:rsidRPr="0036089F">
                    <w:t>Верх-Обский</w:t>
                  </w:r>
                  <w:r>
                    <w:t xml:space="preserve">   </w:t>
                  </w:r>
                  <w:r w:rsidRPr="0098101A">
                    <w:t>сельсовет Смоленского района Алтайского края</w:t>
                  </w:r>
                </w:p>
                <w:p w:rsidR="004122EA" w:rsidRPr="00D53B80" w:rsidRDefault="004122EA" w:rsidP="00512CC4"/>
              </w:tc>
            </w:tr>
            <w:tr w:rsidR="004122EA" w:rsidRPr="00D53B80" w:rsidTr="00A24B1A">
              <w:trPr>
                <w:trHeight w:val="88"/>
              </w:trPr>
              <w:tc>
                <w:tcPr>
                  <w:tcW w:w="2401" w:type="dxa"/>
                </w:tcPr>
                <w:p w:rsidR="004122EA" w:rsidRPr="00D53B80" w:rsidRDefault="004122EA" w:rsidP="004C5DCF">
                  <w:r w:rsidRPr="00D53B80">
                    <w:t>Сроки разработки:</w:t>
                  </w:r>
                </w:p>
              </w:tc>
              <w:tc>
                <w:tcPr>
                  <w:tcW w:w="7373" w:type="dxa"/>
                </w:tcPr>
                <w:p w:rsidR="004122EA" w:rsidRPr="00D53B80" w:rsidRDefault="004122EA" w:rsidP="00512CC4">
                  <w:smartTag w:uri="urn:schemas-microsoft-com:office:smarttags" w:element="metricconverter">
                    <w:smartTagPr>
                      <w:attr w:name="ProductID" w:val="2013 г"/>
                    </w:smartTagPr>
                    <w:r w:rsidRPr="00D53B80">
                      <w:t>201</w:t>
                    </w:r>
                    <w:r>
                      <w:t>3</w:t>
                    </w:r>
                    <w:r w:rsidRPr="00D53B80">
                      <w:t xml:space="preserve"> г</w:t>
                    </w:r>
                  </w:smartTag>
                  <w:r w:rsidRPr="00D53B80">
                    <w:t>.</w:t>
                  </w:r>
                  <w:r>
                    <w:t>-2014г</w:t>
                  </w:r>
                </w:p>
              </w:tc>
            </w:tr>
            <w:tr w:rsidR="004122EA" w:rsidRPr="00D53B80" w:rsidTr="00A24B1A">
              <w:trPr>
                <w:trHeight w:val="88"/>
              </w:trPr>
              <w:tc>
                <w:tcPr>
                  <w:tcW w:w="2401" w:type="dxa"/>
                </w:tcPr>
                <w:p w:rsidR="004122EA" w:rsidRPr="00D53B80" w:rsidRDefault="004122EA" w:rsidP="004C5DCF">
                  <w:r w:rsidRPr="00D53B80">
                    <w:t>Заказчик:</w:t>
                  </w:r>
                </w:p>
              </w:tc>
              <w:tc>
                <w:tcPr>
                  <w:tcW w:w="7373" w:type="dxa"/>
                </w:tcPr>
                <w:p w:rsidR="004122EA" w:rsidRPr="0098101A" w:rsidRDefault="004122EA" w:rsidP="00512CC4">
                  <w:r w:rsidRPr="00D53B80">
                    <w:t>Администрация</w:t>
                  </w:r>
                  <w:r>
                    <w:t xml:space="preserve"> </w:t>
                  </w:r>
                  <w:r w:rsidRPr="0036089F">
                    <w:t>Вер</w:t>
                  </w:r>
                  <w:r>
                    <w:t xml:space="preserve">х-Обского   </w:t>
                  </w:r>
                  <w:r w:rsidRPr="0098101A">
                    <w:t>сельсовет</w:t>
                  </w:r>
                  <w:r>
                    <w:t>а</w:t>
                  </w:r>
                  <w:r w:rsidRPr="0098101A">
                    <w:t xml:space="preserve"> Смоленского района Алтайского края</w:t>
                  </w:r>
                </w:p>
                <w:p w:rsidR="004122EA" w:rsidRPr="00D53B80" w:rsidRDefault="004122EA" w:rsidP="00512CC4">
                  <w:r w:rsidRPr="004C5DCF">
                    <w:t xml:space="preserve">659618, Алт. край,  Смоленский район, п. </w:t>
                  </w:r>
                  <w:r>
                    <w:t>Верх-Обский</w:t>
                  </w:r>
                  <w:r w:rsidRPr="00AB26C2">
                    <w:t>, ул. Центральная</w:t>
                  </w:r>
                  <w:r>
                    <w:t>, 10.</w:t>
                  </w:r>
                  <w:r w:rsidRPr="004C5DCF">
                    <w:rPr>
                      <w:highlight w:val="yellow"/>
                    </w:rPr>
                    <w:t xml:space="preserve"> </w:t>
                  </w:r>
                </w:p>
              </w:tc>
            </w:tr>
            <w:tr w:rsidR="004122EA" w:rsidRPr="00D53B80" w:rsidTr="00A24B1A">
              <w:trPr>
                <w:trHeight w:val="88"/>
              </w:trPr>
              <w:tc>
                <w:tcPr>
                  <w:tcW w:w="2401" w:type="dxa"/>
                </w:tcPr>
                <w:p w:rsidR="004122EA" w:rsidRPr="00D53B80" w:rsidRDefault="004122EA" w:rsidP="004C5DCF"/>
              </w:tc>
              <w:tc>
                <w:tcPr>
                  <w:tcW w:w="7373" w:type="dxa"/>
                </w:tcPr>
                <w:p w:rsidR="004122EA" w:rsidRPr="00D53B80" w:rsidRDefault="004122EA" w:rsidP="00512CC4"/>
              </w:tc>
            </w:tr>
            <w:tr w:rsidR="004122EA" w:rsidRPr="00D53B80" w:rsidTr="00A24B1A">
              <w:trPr>
                <w:trHeight w:val="88"/>
              </w:trPr>
              <w:tc>
                <w:tcPr>
                  <w:tcW w:w="2401" w:type="dxa"/>
                </w:tcPr>
                <w:p w:rsidR="004122EA" w:rsidRPr="00D53B80" w:rsidRDefault="004122EA" w:rsidP="004C5DCF">
                  <w:r w:rsidRPr="00D53B80">
                    <w:t>Организация-разработчик:</w:t>
                  </w:r>
                </w:p>
              </w:tc>
              <w:tc>
                <w:tcPr>
                  <w:tcW w:w="7373" w:type="dxa"/>
                </w:tcPr>
                <w:p w:rsidR="004122EA" w:rsidRPr="00D53B80" w:rsidRDefault="004122EA" w:rsidP="00512CC4">
                  <w:r w:rsidRPr="00BA2B8E">
                    <w:t>ООО «КАРИАТИДА», в со</w:t>
                  </w:r>
                  <w:r w:rsidRPr="00BA2B8E">
                    <w:softHyphen/>
                    <w:t>ответствии с муниципальным контрактом № 32200.</w:t>
                  </w:r>
                  <w:r w:rsidRPr="00AF691C">
                    <w:t>10/12</w:t>
                  </w:r>
                  <w:r w:rsidRPr="00BA2B8E">
                    <w:t>-6 от 21 августа 2013 года</w:t>
                  </w:r>
                </w:p>
              </w:tc>
            </w:tr>
            <w:tr w:rsidR="004122EA" w:rsidRPr="00D53B80" w:rsidTr="00A24B1A">
              <w:trPr>
                <w:trHeight w:val="88"/>
              </w:trPr>
              <w:tc>
                <w:tcPr>
                  <w:tcW w:w="2401" w:type="dxa"/>
                </w:tcPr>
                <w:p w:rsidR="004122EA" w:rsidRPr="00D53B80" w:rsidRDefault="004122EA" w:rsidP="004C5DCF">
                  <w:r w:rsidRPr="00D53B80">
                    <w:t>Сроки проведения публичных слушаний:</w:t>
                  </w:r>
                </w:p>
              </w:tc>
              <w:tc>
                <w:tcPr>
                  <w:tcW w:w="7373" w:type="dxa"/>
                </w:tcPr>
                <w:p w:rsidR="004122EA" w:rsidRPr="00D53B80" w:rsidRDefault="004122EA" w:rsidP="00512CC4">
                  <w:r>
                    <w:t>с</w:t>
                  </w:r>
                  <w:r w:rsidRPr="00D53B80">
                    <w:t xml:space="preserve"> </w:t>
                  </w:r>
                  <w:r>
                    <w:t>28 апреля 2017 п</w:t>
                  </w:r>
                  <w:r w:rsidRPr="00D53B80">
                    <w:t xml:space="preserve">о </w:t>
                  </w:r>
                  <w:r>
                    <w:t>29 мая</w:t>
                  </w:r>
                  <w:r w:rsidRPr="00D53B80">
                    <w:t xml:space="preserve"> 201</w:t>
                  </w:r>
                  <w:r>
                    <w:t>7</w:t>
                  </w:r>
                  <w:r w:rsidRPr="00D53B80">
                    <w:t>года</w:t>
                  </w:r>
                </w:p>
              </w:tc>
            </w:tr>
            <w:tr w:rsidR="004122EA" w:rsidRPr="00D53B80" w:rsidTr="00A24B1A">
              <w:trPr>
                <w:trHeight w:val="88"/>
              </w:trPr>
              <w:tc>
                <w:tcPr>
                  <w:tcW w:w="2401" w:type="dxa"/>
                </w:tcPr>
                <w:p w:rsidR="004122EA" w:rsidRPr="007E4C77" w:rsidRDefault="004122EA" w:rsidP="00AF691C">
                  <w:r w:rsidRPr="007E4C77">
                    <w:t>Формы оповещения:</w:t>
                  </w:r>
                </w:p>
              </w:tc>
              <w:tc>
                <w:tcPr>
                  <w:tcW w:w="7373" w:type="dxa"/>
                </w:tcPr>
                <w:p w:rsidR="004122EA" w:rsidRPr="007E4C77" w:rsidRDefault="004122EA" w:rsidP="00512CC4">
                  <w:pPr>
                    <w:rPr>
                      <w:color w:val="0070C0"/>
                    </w:rPr>
                  </w:pPr>
                  <w:r w:rsidRPr="007E4C77">
                    <w:t>Публикация на официальном сайте Администрации Смоленского района Алтайского края:</w:t>
                  </w:r>
                  <w:r w:rsidRPr="0009544C">
                    <w:t xml:space="preserve">  </w:t>
                  </w:r>
                  <w:r w:rsidRPr="0009544C">
                    <w:rPr>
                      <w:lang w:val="en-US"/>
                    </w:rPr>
                    <w:t>http</w:t>
                  </w:r>
                  <w:r w:rsidRPr="0009544C">
                    <w:t>:// смоленский-район.рф</w:t>
                  </w:r>
                </w:p>
                <w:p w:rsidR="004122EA" w:rsidRPr="007E4C77" w:rsidRDefault="004122EA" w:rsidP="00512CC4"/>
              </w:tc>
            </w:tr>
            <w:tr w:rsidR="004122EA" w:rsidRPr="00D53B80" w:rsidTr="00A24B1A">
              <w:trPr>
                <w:trHeight w:val="831"/>
              </w:trPr>
              <w:tc>
                <w:tcPr>
                  <w:tcW w:w="2401" w:type="dxa"/>
                </w:tcPr>
                <w:p w:rsidR="004122EA" w:rsidRPr="007E4C77" w:rsidRDefault="004122EA" w:rsidP="00AF691C">
                  <w:r w:rsidRPr="007E4C77">
                    <w:t>Место проведения собрания:</w:t>
                  </w:r>
                </w:p>
                <w:p w:rsidR="004122EA" w:rsidRPr="007E4C77" w:rsidRDefault="004122EA" w:rsidP="00AF691C"/>
              </w:tc>
              <w:tc>
                <w:tcPr>
                  <w:tcW w:w="7373" w:type="dxa"/>
                </w:tcPr>
                <w:p w:rsidR="004122EA" w:rsidRPr="007E4C77" w:rsidRDefault="004122EA" w:rsidP="00512CC4">
                  <w:r w:rsidRPr="007E4C77">
                    <w:t xml:space="preserve">    Собрание участников публичных слушаний состоялось </w:t>
                  </w:r>
                  <w:r>
                    <w:t>31.05.2017г. в 16</w:t>
                  </w:r>
                  <w:r w:rsidRPr="007E4C77">
                    <w:t>.</w:t>
                  </w:r>
                  <w:r>
                    <w:t>15</w:t>
                  </w:r>
                  <w:r w:rsidRPr="007E4C77">
                    <w:t xml:space="preserve"> часов по местному времени по адресу: Алтай</w:t>
                  </w:r>
                  <w:r>
                    <w:t>ский край. Смоленский район, п</w:t>
                  </w:r>
                  <w:r w:rsidRPr="007E4C77">
                    <w:t xml:space="preserve">. </w:t>
                  </w:r>
                  <w:r>
                    <w:t>Красный Маяк,</w:t>
                  </w:r>
                  <w:r w:rsidRPr="007E4C77">
                    <w:t xml:space="preserve">  ул.</w:t>
                  </w:r>
                  <w:r>
                    <w:t xml:space="preserve"> </w:t>
                  </w:r>
                  <w:r w:rsidRPr="004C5DCF">
                    <w:t>Шоссейная 4/2, ФАП.</w:t>
                  </w:r>
                </w:p>
              </w:tc>
            </w:tr>
            <w:tr w:rsidR="004122EA" w:rsidRPr="00D53B80" w:rsidTr="00A24B1A">
              <w:trPr>
                <w:trHeight w:val="88"/>
              </w:trPr>
              <w:tc>
                <w:tcPr>
                  <w:tcW w:w="2401" w:type="dxa"/>
                </w:tcPr>
                <w:p w:rsidR="004122EA" w:rsidRPr="00D53B80" w:rsidRDefault="004122EA" w:rsidP="00AF691C">
                  <w:r w:rsidRPr="00D53B80">
                    <w:t>Участники публичных слушаний:</w:t>
                  </w:r>
                </w:p>
              </w:tc>
              <w:tc>
                <w:tcPr>
                  <w:tcW w:w="7373" w:type="dxa"/>
                </w:tcPr>
                <w:p w:rsidR="004122EA" w:rsidRPr="00D53B80" w:rsidRDefault="004122EA" w:rsidP="00512CC4">
                  <w:pPr>
                    <w:adjustRightInd w:val="0"/>
                    <w:ind w:firstLine="540"/>
                  </w:pPr>
                  <w:r>
                    <w:t xml:space="preserve">1) </w:t>
                  </w:r>
                  <w:r w:rsidRPr="00D53B80">
                    <w:t>жители муниципал</w:t>
                  </w:r>
                  <w:r>
                    <w:t xml:space="preserve">ьного образования </w:t>
                  </w:r>
                  <w:r w:rsidRPr="0036089F">
                    <w:t>Верх-Обский</w:t>
                  </w:r>
                  <w:r>
                    <w:t xml:space="preserve">   сельсовет</w:t>
                  </w:r>
                  <w:r w:rsidRPr="00D53B80">
                    <w:t>, постоянно проживающие на территории муниципал</w:t>
                  </w:r>
                  <w:r>
                    <w:t>ьного образования</w:t>
                  </w:r>
                  <w:r w:rsidRPr="0036089F">
                    <w:t xml:space="preserve"> Верх-Обский</w:t>
                  </w:r>
                  <w:r>
                    <w:t xml:space="preserve">   сельсовет,</w:t>
                  </w:r>
                  <w:r w:rsidRPr="00D53B80">
                    <w:t xml:space="preserve"> и достигших возраста 18 лет;</w:t>
                  </w:r>
                </w:p>
                <w:p w:rsidR="004122EA" w:rsidRPr="00D53B80" w:rsidRDefault="004122EA" w:rsidP="00512CC4">
                  <w:pPr>
                    <w:adjustRightInd w:val="0"/>
                    <w:ind w:firstLine="540"/>
                  </w:pPr>
                  <w:r w:rsidRPr="00D53B80">
                    <w:t>2) правообладатели земельных участков, объектов капитального строительства, жилых и нежилых помещений, расположенных на территории муниципал</w:t>
                  </w:r>
                  <w:r>
                    <w:t>ьного образования сельсовет</w:t>
                  </w:r>
                  <w:r w:rsidRPr="00D53B80">
                    <w:t>;</w:t>
                  </w:r>
                </w:p>
                <w:p w:rsidR="004122EA" w:rsidRDefault="004122EA" w:rsidP="00512CC4">
                  <w:pPr>
                    <w:adjustRightInd w:val="0"/>
                    <w:ind w:firstLine="540"/>
                  </w:pPr>
                  <w:r w:rsidRPr="00D53B80">
                    <w:t xml:space="preserve">3) депутаты </w:t>
                  </w:r>
                  <w:r>
                    <w:t xml:space="preserve">Собрания депутатов </w:t>
                  </w:r>
                  <w:r w:rsidRPr="0036089F">
                    <w:t>Вер</w:t>
                  </w:r>
                  <w:r>
                    <w:t>х-Обского   сельсовета</w:t>
                  </w:r>
                </w:p>
                <w:p w:rsidR="004122EA" w:rsidRPr="00D53B80" w:rsidRDefault="004122EA" w:rsidP="00512CC4">
                  <w:pPr>
                    <w:adjustRightInd w:val="0"/>
                    <w:ind w:firstLine="540"/>
                  </w:pPr>
                </w:p>
                <w:p w:rsidR="004122EA" w:rsidRPr="00D53B80" w:rsidRDefault="004122EA" w:rsidP="00512CC4">
                  <w:pPr>
                    <w:adjustRightInd w:val="0"/>
                    <w:ind w:firstLine="540"/>
                  </w:pPr>
                  <w:r w:rsidRPr="00D53B80">
                    <w:t xml:space="preserve">Всего в публичных слушаниях приняли участие </w:t>
                  </w:r>
                  <w:r w:rsidRPr="004C5DCF">
                    <w:t>5 человек.</w:t>
                  </w:r>
                </w:p>
                <w:p w:rsidR="004122EA" w:rsidRPr="00D53B80" w:rsidRDefault="004122EA" w:rsidP="00512CC4">
                  <w:pPr>
                    <w:adjustRightInd w:val="0"/>
                    <w:ind w:firstLine="540"/>
                  </w:pPr>
                </w:p>
              </w:tc>
            </w:tr>
          </w:tbl>
          <w:p w:rsidR="004122EA" w:rsidRPr="00BA2B8E" w:rsidRDefault="004122EA" w:rsidP="00AF691C">
            <w:pPr>
              <w:spacing w:before="100" w:beforeAutospacing="1"/>
              <w:rPr>
                <w:b/>
                <w:color w:val="000000"/>
              </w:rPr>
            </w:pPr>
            <w:r w:rsidRPr="00BA2B8E">
              <w:rPr>
                <w:b/>
                <w:color w:val="000000"/>
              </w:rPr>
              <w:t>Председательствующий:</w:t>
            </w:r>
          </w:p>
          <w:p w:rsidR="004122EA" w:rsidRPr="00BA2B8E" w:rsidRDefault="004122EA" w:rsidP="00512CC4">
            <w:pPr>
              <w:spacing w:before="100" w:beforeAutospacing="1"/>
              <w:rPr>
                <w:color w:val="000000"/>
              </w:rPr>
            </w:pPr>
            <w:r w:rsidRPr="00BA2B8E">
              <w:rPr>
                <w:color w:val="000000"/>
              </w:rPr>
              <w:t xml:space="preserve">         Здравствуйте уважаемые участники публичных слушаний!</w:t>
            </w:r>
          </w:p>
          <w:p w:rsidR="004122EA" w:rsidRPr="00BA2B8E" w:rsidRDefault="004122EA" w:rsidP="00512CC4">
            <w:r w:rsidRPr="00BA2B8E">
              <w:rPr>
                <w:color w:val="000000"/>
              </w:rPr>
              <w:t xml:space="preserve">         Сегодня мы собрались для проведения публичных слушаний по рассмотрению проекта </w:t>
            </w:r>
            <w:r w:rsidRPr="00BA2B8E">
              <w:t>генерального плана муниципального образования</w:t>
            </w:r>
            <w:r>
              <w:t xml:space="preserve"> Верх-Обский</w:t>
            </w:r>
            <w:r w:rsidRPr="00BA2B8E">
              <w:t xml:space="preserve">  сельсовет Смоленского района Алтайского края (далее- проект).</w:t>
            </w:r>
          </w:p>
          <w:p w:rsidR="004122EA" w:rsidRPr="00BA2B8E" w:rsidRDefault="004122EA" w:rsidP="00512CC4">
            <w:pPr>
              <w:pStyle w:val="NormalWeb"/>
            </w:pPr>
            <w:r w:rsidRPr="00BA2B8E">
              <w:rPr>
                <w:color w:val="000000"/>
              </w:rPr>
              <w:t xml:space="preserve">        Публичные слушания проводятся </w:t>
            </w:r>
            <w:r w:rsidRPr="00BA2B8E">
      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 Уставом муниципального образования Смоленский район Алтайского края, Порядком организации и проведения публичных слушаний на территории муниципального образования Смоленский район Алтайского края, утвержденным решением Смоленского районного Собрания </w:t>
            </w:r>
            <w:r>
              <w:t xml:space="preserve">депутатов от 24.04.2015 № 29,  </w:t>
            </w:r>
            <w:r w:rsidRPr="00BA2B8E">
              <w:t xml:space="preserve">Градостроительным кодексом  Российской Федерации от  29.12.2004  № 190-ФЗ. </w:t>
            </w:r>
          </w:p>
          <w:p w:rsidR="004122EA" w:rsidRPr="00BA2B8E" w:rsidRDefault="004122EA" w:rsidP="004C5DCF">
            <w:pPr>
              <w:pStyle w:val="NormalWeb"/>
            </w:pPr>
            <w:r w:rsidRPr="00BA2B8E">
              <w:t xml:space="preserve">           Публичные слушания назначены распоряжением Главы района  </w:t>
            </w:r>
            <w:r w:rsidRPr="00BA2B8E">
              <w:rPr>
                <w:color w:val="000000"/>
              </w:rPr>
              <w:t xml:space="preserve">от 19.04.2017 года </w:t>
            </w:r>
            <w:r w:rsidRPr="00BA2B8E">
              <w:t>№ 15 и образована комиссия, ответственная за их подготовку и проведение.</w:t>
            </w:r>
          </w:p>
          <w:p w:rsidR="004122EA" w:rsidRPr="00BA2B8E" w:rsidRDefault="004122EA" w:rsidP="004C5DCF">
            <w:pPr>
              <w:pStyle w:val="BodyText"/>
              <w:rPr>
                <w:sz w:val="24"/>
                <w:szCs w:val="24"/>
              </w:rPr>
            </w:pPr>
            <w:r w:rsidRPr="00BA2B8E">
              <w:rPr>
                <w:sz w:val="24"/>
                <w:szCs w:val="24"/>
              </w:rPr>
              <w:t>В газете «Заря» от 28 апреля  2017 года было опубликовано обращение к жителям района, в котором сообщалось время и место проведения  публичных слушаний.</w:t>
            </w:r>
          </w:p>
          <w:p w:rsidR="004122EA" w:rsidRPr="00BA2B8E" w:rsidRDefault="004122EA" w:rsidP="004C5DCF">
            <w:pPr>
              <w:pStyle w:val="BodyText"/>
              <w:rPr>
                <w:sz w:val="24"/>
                <w:szCs w:val="24"/>
              </w:rPr>
            </w:pPr>
            <w:r w:rsidRPr="00BA2B8E">
              <w:rPr>
                <w:sz w:val="24"/>
                <w:szCs w:val="24"/>
              </w:rPr>
              <w:t xml:space="preserve">         С проектом можно было ознакомиться на официальном сайте Администрации района и в администрациях сельсоветов до 29 мая  2017 года. 20 апреля 2017 года проведено первое заседание комиссии по проведению публичных слушаний, председателем которой избран Бобровских Сергей Георгиевич – начальник отдела по архитектуре и строительству Управления ЖКХ, строительства, архитектуры и газификации,   секретарем Матвейчук Елена Вениаминовна – главный специалист Управления ЖКХ, строительства, архитектуры и газификации.</w:t>
            </w:r>
          </w:p>
          <w:p w:rsidR="004122EA" w:rsidRPr="00BA2B8E" w:rsidRDefault="004122EA" w:rsidP="004C5DCF">
            <w:r w:rsidRPr="00BA2B8E">
              <w:t xml:space="preserve">        Был определен срок приема предложений и замечаний по проекту до 22 мая 2107 года. </w:t>
            </w:r>
          </w:p>
          <w:p w:rsidR="004122EA" w:rsidRPr="00BA2B8E" w:rsidRDefault="004122EA" w:rsidP="004C5DCF"/>
          <w:p w:rsidR="004122EA" w:rsidRPr="00BA2B8E" w:rsidRDefault="004122EA" w:rsidP="00512CC4">
            <w:pPr>
              <w:pStyle w:val="BodyText"/>
              <w:rPr>
                <w:sz w:val="24"/>
                <w:szCs w:val="24"/>
              </w:rPr>
            </w:pPr>
            <w:r w:rsidRPr="00BA2B8E">
              <w:rPr>
                <w:sz w:val="24"/>
                <w:szCs w:val="24"/>
              </w:rPr>
              <w:t xml:space="preserve">      Сегодня на Ваше обсуждение выносится проект генерального плана</w:t>
            </w:r>
            <w:r>
              <w:t xml:space="preserve"> </w:t>
            </w:r>
            <w:r w:rsidRPr="004C5DCF">
              <w:rPr>
                <w:sz w:val="24"/>
                <w:szCs w:val="24"/>
              </w:rPr>
              <w:t>Верх-Обский</w:t>
            </w:r>
            <w:r w:rsidRPr="00BA2B8E">
              <w:t xml:space="preserve">  </w:t>
            </w:r>
            <w:r w:rsidRPr="00BA2B8E">
              <w:rPr>
                <w:sz w:val="24"/>
                <w:szCs w:val="24"/>
              </w:rPr>
              <w:t>сельсовет Смоленского района Алтайского края. Прошу вас принять активное участие в его обсуждении.</w:t>
            </w:r>
          </w:p>
          <w:p w:rsidR="004122EA" w:rsidRDefault="004122EA" w:rsidP="00512CC4"/>
          <w:p w:rsidR="004122EA" w:rsidRPr="00421522" w:rsidRDefault="004122EA" w:rsidP="00512CC4">
            <w:r w:rsidRPr="00BF615E">
              <w:rPr>
                <w:bCs/>
                <w:color w:val="000000"/>
              </w:rPr>
              <w:t xml:space="preserve"> Оглашается</w:t>
            </w:r>
            <w:r w:rsidRPr="00BF615E">
              <w:rPr>
                <w:color w:val="000000"/>
              </w:rPr>
              <w:t xml:space="preserve"> регламент проведения публичных слушаний:</w:t>
            </w:r>
          </w:p>
          <w:p w:rsidR="004122EA" w:rsidRPr="002E08A6" w:rsidRDefault="004122EA" w:rsidP="00512CC4">
            <w:pPr>
              <w:spacing w:before="100" w:beforeAutospacing="1"/>
              <w:ind w:firstLine="706"/>
            </w:pPr>
            <w:r w:rsidRPr="002E08A6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Выступление главы Администрации</w:t>
            </w:r>
            <w:r w:rsidRPr="0036089F">
              <w:t xml:space="preserve"> Вер</w:t>
            </w:r>
            <w:r>
              <w:t>х-Обского</w:t>
            </w:r>
            <w:r>
              <w:rPr>
                <w:color w:val="000000"/>
              </w:rPr>
              <w:t xml:space="preserve"> сельсовета Голод Юрия Александровича</w:t>
            </w:r>
            <w:r w:rsidRPr="002E08A6">
              <w:t>, (10 мин)</w:t>
            </w:r>
            <w:r>
              <w:t>.</w:t>
            </w:r>
          </w:p>
          <w:p w:rsidR="004122EA" w:rsidRPr="002E08A6" w:rsidRDefault="004122EA" w:rsidP="00512CC4">
            <w:pPr>
              <w:spacing w:before="100" w:beforeAutospacing="1"/>
              <w:ind w:firstLine="706"/>
              <w:rPr>
                <w:color w:val="000000"/>
              </w:rPr>
            </w:pPr>
            <w:r w:rsidRPr="002E08A6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Рассмотрение в</w:t>
            </w:r>
            <w:r w:rsidRPr="002E08A6">
              <w:rPr>
                <w:color w:val="000000"/>
              </w:rPr>
              <w:t>опрос</w:t>
            </w:r>
            <w:r>
              <w:rPr>
                <w:color w:val="000000"/>
              </w:rPr>
              <w:t>ов</w:t>
            </w:r>
            <w:r w:rsidRPr="002E08A6">
              <w:rPr>
                <w:color w:val="000000"/>
              </w:rPr>
              <w:t>, предложени</w:t>
            </w:r>
            <w:r>
              <w:rPr>
                <w:color w:val="000000"/>
              </w:rPr>
              <w:t>й</w:t>
            </w:r>
            <w:r w:rsidRPr="002E08A6">
              <w:rPr>
                <w:color w:val="000000"/>
              </w:rPr>
              <w:t xml:space="preserve"> и замечани</w:t>
            </w:r>
            <w:r>
              <w:rPr>
                <w:color w:val="000000"/>
              </w:rPr>
              <w:t>й</w:t>
            </w:r>
            <w:r w:rsidRPr="002E08A6">
              <w:rPr>
                <w:color w:val="000000"/>
              </w:rPr>
              <w:t xml:space="preserve"> по теме публичных слушаний (не более 5 минут на выступающего)</w:t>
            </w:r>
            <w:r>
              <w:rPr>
                <w:color w:val="000000"/>
              </w:rPr>
              <w:t>.</w:t>
            </w:r>
            <w:r w:rsidRPr="002E08A6">
              <w:rPr>
                <w:color w:val="000000"/>
              </w:rPr>
              <w:t xml:space="preserve"> </w:t>
            </w:r>
          </w:p>
          <w:p w:rsidR="004122EA" w:rsidRPr="002E08A6" w:rsidRDefault="004122EA" w:rsidP="00512CC4">
            <w:pPr>
              <w:spacing w:before="100" w:beforeAutospacing="1"/>
              <w:ind w:firstLine="706"/>
              <w:rPr>
                <w:color w:val="000000"/>
              </w:rPr>
            </w:pPr>
            <w:r w:rsidRPr="002E08A6">
              <w:rPr>
                <w:color w:val="000000"/>
              </w:rPr>
              <w:t xml:space="preserve">3. Принятие рекомендаций по вопросу публичных слушаний (не более 10 минут). </w:t>
            </w:r>
          </w:p>
          <w:p w:rsidR="004122EA" w:rsidRPr="002E08A6" w:rsidRDefault="004122EA" w:rsidP="00512CC4">
            <w:pPr>
              <w:spacing w:before="100" w:beforeAutospacing="1"/>
              <w:ind w:firstLine="706"/>
              <w:rPr>
                <w:color w:val="000000"/>
              </w:rPr>
            </w:pPr>
            <w:r w:rsidRPr="002E08A6">
              <w:rPr>
                <w:color w:val="000000"/>
              </w:rPr>
              <w:t>Присутствующие на публичных слушаниях вправе представить письменные предложения и замечания для включения их в протокол публичных слушаний.</w:t>
            </w:r>
          </w:p>
          <w:p w:rsidR="004122EA" w:rsidRPr="00C11923" w:rsidRDefault="004122EA" w:rsidP="00512CC4">
            <w:pPr>
              <w:spacing w:before="100" w:beforeAutospacing="1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4122EA" w:rsidRPr="00AF691C" w:rsidRDefault="004122EA" w:rsidP="00512CC4">
            <w:pPr>
              <w:spacing w:before="100" w:beforeAutospacing="1"/>
              <w:ind w:firstLine="418"/>
              <w:rPr>
                <w:color w:val="000000"/>
              </w:rPr>
            </w:pPr>
            <w:r w:rsidRPr="00AF691C">
              <w:rPr>
                <w:color w:val="000000"/>
              </w:rPr>
              <w:t xml:space="preserve">         Слово для выступления предоставляется главе </w:t>
            </w:r>
            <w:r w:rsidRPr="00AF691C">
              <w:t xml:space="preserve">Верх-Обского   </w:t>
            </w:r>
            <w:r w:rsidRPr="00AF691C">
              <w:rPr>
                <w:color w:val="000000"/>
              </w:rPr>
              <w:t xml:space="preserve">сельсовета Голод Ю.А. </w:t>
            </w:r>
          </w:p>
          <w:p w:rsidR="004122EA" w:rsidRPr="00AF691C" w:rsidRDefault="004122EA" w:rsidP="00512CC4">
            <w:pPr>
              <w:ind w:firstLine="418"/>
            </w:pPr>
            <w:r w:rsidRPr="00AF691C">
              <w:t xml:space="preserve">         Голод Ю.А.:  </w:t>
            </w:r>
          </w:p>
          <w:p w:rsidR="004122EA" w:rsidRPr="00AF691C" w:rsidRDefault="004122EA" w:rsidP="006D0B64">
            <w:pPr>
              <w:ind w:firstLine="418"/>
              <w:jc w:val="both"/>
            </w:pPr>
            <w:r w:rsidRPr="00AF691C">
              <w:t xml:space="preserve">         Генеральный план муниципального образования Верх-Обский     сельсовет Смоленского района Алтайского края</w:t>
            </w:r>
            <w:r w:rsidRPr="00AF691C">
              <w:rPr>
                <w:bCs/>
              </w:rPr>
              <w:t xml:space="preserve"> выполнен </w:t>
            </w:r>
            <w:r w:rsidRPr="00AF691C">
              <w:t>ООО «КАРИАТИДА» в со</w:t>
            </w:r>
            <w:r w:rsidRPr="00AF691C">
              <w:softHyphen/>
              <w:t>ответствии с муниципальным контрактом № 32200</w:t>
            </w:r>
            <w:r w:rsidRPr="00AB26C2">
              <w:t>.10/12-6</w:t>
            </w:r>
            <w:r w:rsidRPr="00AF691C">
              <w:t xml:space="preserve"> от 21 августа 2013 года.  </w:t>
            </w:r>
          </w:p>
          <w:p w:rsidR="004122EA" w:rsidRPr="00AF691C" w:rsidRDefault="004122EA" w:rsidP="006D0B64">
            <w:pPr>
              <w:ind w:firstLine="418"/>
              <w:jc w:val="both"/>
            </w:pPr>
            <w:r w:rsidRPr="00AF691C">
              <w:t>Генеральный план является документом территориального планирования и определяет на</w:t>
            </w:r>
            <w:r w:rsidRPr="00AF691C">
              <w:softHyphen/>
              <w:t>значение территорий муниципального образования, исходя из совокупности социальных, экономических, экологиче</w:t>
            </w:r>
            <w:r w:rsidRPr="00AF691C">
              <w:softHyphen/>
              <w:t>ских и иных факторов в целях обеспечения устойчивого развития территории, развития инже</w:t>
            </w:r>
            <w:r w:rsidRPr="00AF691C">
              <w:softHyphen/>
              <w:t>нерной, транспортной и социальной инфраструктур, обеспечения учета интересов граждан и их объединений, Российской Федерации, субъекта Российской Федерации и муниципального образования. Генеральный план является основным градостроительным документом, определяю</w:t>
            </w:r>
            <w:r w:rsidRPr="00AF691C">
              <w:softHyphen/>
              <w:t>щим в интересах населения и государства условия формирования среды жизнедеятельности, градостроительные требования к сохранению объектов историко-культурного наследия и осо</w:t>
            </w:r>
            <w:r w:rsidRPr="00AF691C">
              <w:softHyphen/>
              <w:t>бо охраняемых природных территорий, экологическому и санитарному благополучию.</w:t>
            </w:r>
          </w:p>
          <w:p w:rsidR="004122EA" w:rsidRPr="00AF691C" w:rsidRDefault="004122EA" w:rsidP="006D0B64">
            <w:pPr>
              <w:ind w:firstLine="418"/>
              <w:jc w:val="both"/>
            </w:pPr>
            <w:r w:rsidRPr="00AF691C">
              <w:t xml:space="preserve">Генеральный план разработан   в тесной связи со Схемой территориального планирования муниципального образования Смоленский район Алтайского края. Проектом предусмотрена следующая очередность развития: первая очередь на </w:t>
            </w:r>
            <w:r w:rsidRPr="00AF691C">
              <w:rPr>
                <w:i/>
              </w:rPr>
              <w:t>2014-2019 гг.</w:t>
            </w:r>
            <w:r w:rsidRPr="00AF691C">
              <w:t xml:space="preserve"> и расчётный срок на </w:t>
            </w:r>
            <w:r w:rsidRPr="00AF691C">
              <w:rPr>
                <w:i/>
              </w:rPr>
              <w:t>2019-2034 гг</w:t>
            </w:r>
            <w:r w:rsidRPr="00AF691C">
              <w:t xml:space="preserve">., определены перспективы развития образования за пределами расчётного срока. </w:t>
            </w:r>
          </w:p>
          <w:p w:rsidR="004122EA" w:rsidRPr="00AF691C" w:rsidRDefault="004122EA" w:rsidP="006D0B64">
            <w:pPr>
              <w:widowControl w:val="0"/>
              <w:tabs>
                <w:tab w:val="left" w:pos="-360"/>
              </w:tabs>
              <w:ind w:firstLine="418"/>
              <w:jc w:val="both"/>
            </w:pPr>
            <w:r w:rsidRPr="00AF691C">
              <w:t>Задачей генерального плана является создание благоприятной среды проживания населения при условии максимального сохранения существующих селитебных территорий и окружающей природной среды,  объектов культурного наследия и недропользования, в том числе</w:t>
            </w:r>
            <w:r w:rsidRPr="00AF691C">
              <w:rPr>
                <w:caps/>
              </w:rPr>
              <w:t>:</w:t>
            </w:r>
          </w:p>
          <w:p w:rsidR="004122EA" w:rsidRPr="00AF691C" w:rsidRDefault="004122EA" w:rsidP="006D0B64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900"/>
              </w:tabs>
              <w:ind w:left="0" w:firstLine="418"/>
              <w:contextualSpacing/>
              <w:jc w:val="both"/>
            </w:pPr>
            <w:r w:rsidRPr="00AF691C">
              <w:t>Планирование границ функциональных зон с отображением параметров их перспективного развития:</w:t>
            </w:r>
          </w:p>
          <w:p w:rsidR="004122EA" w:rsidRPr="00AF691C" w:rsidRDefault="004122EA" w:rsidP="006D0B64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ind w:left="0" w:firstLine="418"/>
              <w:contextualSpacing/>
              <w:jc w:val="both"/>
            </w:pPr>
            <w:r w:rsidRPr="00AF691C">
              <w:t>границ зон с особыми условиями использования территорий;</w:t>
            </w:r>
          </w:p>
          <w:p w:rsidR="004122EA" w:rsidRPr="00AF691C" w:rsidRDefault="004122EA" w:rsidP="006D0B64">
            <w:pPr>
              <w:widowControl w:val="0"/>
              <w:numPr>
                <w:ilvl w:val="0"/>
                <w:numId w:val="4"/>
              </w:numPr>
              <w:tabs>
                <w:tab w:val="left" w:pos="-360"/>
                <w:tab w:val="left" w:pos="360"/>
              </w:tabs>
              <w:ind w:left="0" w:firstLine="418"/>
              <w:contextualSpacing/>
              <w:jc w:val="both"/>
            </w:pPr>
            <w:r w:rsidRPr="00AF691C">
              <w:t>границ территорий, подверженных риску возникновения чрезвычайных ситуаций природного и техногенного характера и воздействия  их последствий;</w:t>
            </w:r>
          </w:p>
          <w:p w:rsidR="004122EA" w:rsidRPr="00AF691C" w:rsidRDefault="004122EA" w:rsidP="006D0B64">
            <w:pPr>
              <w:widowControl w:val="0"/>
              <w:numPr>
                <w:ilvl w:val="0"/>
                <w:numId w:val="4"/>
              </w:numPr>
              <w:tabs>
                <w:tab w:val="left" w:pos="-180"/>
                <w:tab w:val="left" w:pos="360"/>
              </w:tabs>
              <w:ind w:left="0" w:firstLine="418"/>
              <w:contextualSpacing/>
              <w:jc w:val="both"/>
            </w:pPr>
            <w:r w:rsidRPr="00AF691C">
              <w:t>границ земельных участков, которые предоставлены для размещения  объектов капитального строительства федерального, краевого или муниципального значения, а также границ участков, на которых размещены объекты капитального строительства федерального, краевого или муниципального значения;</w:t>
            </w:r>
          </w:p>
          <w:p w:rsidR="004122EA" w:rsidRPr="00AF691C" w:rsidRDefault="004122EA" w:rsidP="006D0B64">
            <w:pPr>
              <w:widowControl w:val="0"/>
              <w:numPr>
                <w:ilvl w:val="0"/>
                <w:numId w:val="4"/>
              </w:numPr>
              <w:tabs>
                <w:tab w:val="left" w:pos="-180"/>
                <w:tab w:val="left" w:pos="360"/>
              </w:tabs>
              <w:ind w:left="0" w:firstLine="418"/>
              <w:contextualSpacing/>
              <w:jc w:val="both"/>
            </w:pPr>
            <w:r w:rsidRPr="00AF691C">
              <w:t>границ зон планируемого размещения объектов капитального строительства федерального, краевого или муниципального значения;</w:t>
            </w:r>
          </w:p>
          <w:p w:rsidR="004122EA" w:rsidRPr="00AF691C" w:rsidRDefault="004122EA" w:rsidP="006D0B64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ind w:left="0" w:firstLine="418"/>
              <w:contextualSpacing/>
              <w:jc w:val="both"/>
            </w:pPr>
            <w:r w:rsidRPr="00AF691C">
              <w:t>границ зон инженерной и транспортной инфраструктур;</w:t>
            </w:r>
          </w:p>
          <w:p w:rsidR="004122EA" w:rsidRPr="00AF691C" w:rsidRDefault="004122EA" w:rsidP="006D0B64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ind w:left="0" w:firstLine="418"/>
              <w:contextualSpacing/>
              <w:jc w:val="both"/>
            </w:pPr>
            <w:r w:rsidRPr="00AF691C">
              <w:t>границ земель сельскохозяйственного назначения;</w:t>
            </w:r>
          </w:p>
          <w:p w:rsidR="004122EA" w:rsidRPr="00AF691C" w:rsidRDefault="004122EA" w:rsidP="006D0B64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ind w:left="0" w:firstLine="418"/>
              <w:contextualSpacing/>
              <w:jc w:val="both"/>
            </w:pPr>
            <w:r w:rsidRPr="00AF691C">
              <w:t>границ земель лесного и водного фонда, а так же иного специального назначения.</w:t>
            </w:r>
          </w:p>
          <w:p w:rsidR="004122EA" w:rsidRPr="00AF691C" w:rsidRDefault="004122EA" w:rsidP="006D0B64">
            <w:pPr>
              <w:pStyle w:val="NormalWeb"/>
              <w:numPr>
                <w:ilvl w:val="0"/>
                <w:numId w:val="3"/>
              </w:numPr>
              <w:tabs>
                <w:tab w:val="left" w:pos="360"/>
                <w:tab w:val="left" w:pos="900"/>
              </w:tabs>
              <w:spacing w:before="0" w:beforeAutospacing="0" w:after="0" w:afterAutospacing="0"/>
              <w:ind w:left="0" w:firstLine="418"/>
              <w:contextualSpacing/>
              <w:jc w:val="both"/>
            </w:pPr>
            <w:r w:rsidRPr="00AF691C">
              <w:t xml:space="preserve">Формирование предложений по развитию архитектурно-пространственной среды.   </w:t>
            </w:r>
          </w:p>
          <w:p w:rsidR="004122EA" w:rsidRPr="00AF691C" w:rsidRDefault="004122EA" w:rsidP="006D0B64">
            <w:pPr>
              <w:pStyle w:val="NormalWeb"/>
              <w:numPr>
                <w:ilvl w:val="0"/>
                <w:numId w:val="3"/>
              </w:numPr>
              <w:tabs>
                <w:tab w:val="left" w:pos="426"/>
                <w:tab w:val="left" w:pos="900"/>
              </w:tabs>
              <w:spacing w:before="0" w:beforeAutospacing="0" w:after="0" w:afterAutospacing="0"/>
              <w:ind w:left="0" w:firstLine="418"/>
              <w:contextualSpacing/>
              <w:jc w:val="both"/>
            </w:pPr>
            <w:r w:rsidRPr="00AF691C">
              <w:t>Ориентация на комплексную оценку и охрану среды поселения.</w:t>
            </w:r>
          </w:p>
          <w:p w:rsidR="004122EA" w:rsidRPr="00AF691C" w:rsidRDefault="004122EA" w:rsidP="006D0B64">
            <w:pPr>
              <w:pStyle w:val="NormalWeb"/>
              <w:numPr>
                <w:ilvl w:val="0"/>
                <w:numId w:val="3"/>
              </w:numPr>
              <w:tabs>
                <w:tab w:val="left" w:pos="426"/>
                <w:tab w:val="left" w:pos="900"/>
              </w:tabs>
              <w:spacing w:before="0" w:beforeAutospacing="0" w:after="0" w:afterAutospacing="0"/>
              <w:ind w:left="0" w:firstLine="418"/>
              <w:contextualSpacing/>
              <w:jc w:val="both"/>
            </w:pPr>
            <w:r w:rsidRPr="00AF691C">
              <w:t>Разработка мероприятий по улучшению условий проживания населения муниципального образования Ануйский сельсовет – оптимизация экологической ситуации, развитие транспортной и инженерной инфраструктур.</w:t>
            </w:r>
          </w:p>
          <w:p w:rsidR="004122EA" w:rsidRPr="00AF691C" w:rsidRDefault="004122EA" w:rsidP="00512CC4">
            <w:pPr>
              <w:pStyle w:val="NormalWeb"/>
              <w:tabs>
                <w:tab w:val="left" w:pos="426"/>
                <w:tab w:val="left" w:pos="900"/>
              </w:tabs>
              <w:spacing w:before="0" w:beforeAutospacing="0" w:after="0" w:afterAutospacing="0"/>
              <w:ind w:left="540" w:firstLine="418"/>
              <w:contextualSpacing/>
            </w:pPr>
          </w:p>
          <w:p w:rsidR="004122EA" w:rsidRPr="00AF691C" w:rsidRDefault="004122EA" w:rsidP="00512CC4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1C">
              <w:rPr>
                <w:rFonts w:ascii="Times New Roman" w:hAnsi="Times New Roman" w:cs="Times New Roman"/>
                <w:sz w:val="24"/>
                <w:szCs w:val="24"/>
              </w:rPr>
              <w:t xml:space="preserve">Прогноз развития хозяйственного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4122EA" w:rsidRPr="00AF691C" w:rsidRDefault="004122EA" w:rsidP="00512CC4">
            <w:pPr>
              <w:shd w:val="clear" w:color="auto" w:fill="FFFFFF"/>
              <w:autoSpaceDE w:val="0"/>
              <w:autoSpaceDN w:val="0"/>
              <w:adjustRightInd w:val="0"/>
              <w:ind w:firstLine="418"/>
            </w:pPr>
          </w:p>
          <w:p w:rsidR="004122EA" w:rsidRPr="00AF691C" w:rsidRDefault="004122EA" w:rsidP="006D0B64">
            <w:pPr>
              <w:pStyle w:val="a"/>
              <w:spacing w:line="240" w:lineRule="auto"/>
              <w:ind w:firstLine="418"/>
              <w:rPr>
                <w:rFonts w:ascii="Times New Roman" w:hAnsi="Times New Roman"/>
                <w:sz w:val="24"/>
                <w:szCs w:val="24"/>
              </w:rPr>
            </w:pPr>
            <w:r w:rsidRPr="00AF691C">
              <w:rPr>
                <w:rFonts w:ascii="Times New Roman" w:hAnsi="Times New Roman"/>
                <w:sz w:val="24"/>
                <w:szCs w:val="24"/>
              </w:rPr>
              <w:t xml:space="preserve">Развитие производства сельсовета основывается в первую очередь на расширении и модернизации существующих предприятий. </w:t>
            </w:r>
          </w:p>
          <w:p w:rsidR="004122EA" w:rsidRPr="00AF691C" w:rsidRDefault="004122EA" w:rsidP="006D0B64">
            <w:pPr>
              <w:ind w:firstLine="418"/>
              <w:jc w:val="both"/>
            </w:pPr>
            <w:r w:rsidRPr="00AF691C">
              <w:t>СТП Смоленского района предусмотрено:</w:t>
            </w:r>
          </w:p>
          <w:p w:rsidR="004122EA" w:rsidRPr="00AF691C" w:rsidRDefault="004122EA" w:rsidP="006D0B64">
            <w:pPr>
              <w:pStyle w:val="BodyText"/>
              <w:ind w:firstLine="418"/>
              <w:rPr>
                <w:bCs/>
                <w:i/>
                <w:iCs/>
                <w:sz w:val="24"/>
                <w:szCs w:val="24"/>
              </w:rPr>
            </w:pPr>
            <w:r w:rsidRPr="00AF691C">
              <w:rPr>
                <w:bCs/>
                <w:i/>
                <w:iCs/>
                <w:sz w:val="24"/>
                <w:szCs w:val="24"/>
              </w:rPr>
              <w:t>Модернизация АПК, подготовка условий для создания конкурентоспособного сельскохозяйственного кластера</w:t>
            </w:r>
          </w:p>
          <w:p w:rsidR="004122EA" w:rsidRPr="00AF691C" w:rsidRDefault="004122EA" w:rsidP="006D0B64">
            <w:pPr>
              <w:ind w:firstLine="418"/>
              <w:jc w:val="both"/>
              <w:rPr>
                <w:u w:val="single"/>
              </w:rPr>
            </w:pPr>
            <w:r w:rsidRPr="00AF691C">
              <w:rPr>
                <w:u w:val="single"/>
              </w:rPr>
              <w:t>Проектные направления:</w:t>
            </w:r>
          </w:p>
          <w:p w:rsidR="004122EA" w:rsidRPr="00AF691C" w:rsidRDefault="004122EA" w:rsidP="006D0B64">
            <w:pPr>
              <w:ind w:firstLine="418"/>
              <w:jc w:val="both"/>
            </w:pPr>
            <w:r w:rsidRPr="00AF691C">
              <w:t>1. Кластерная политика, направленная на вертикальную и горизонтальную интеграцию в региональные и межрегиональные рынки;</w:t>
            </w:r>
          </w:p>
          <w:p w:rsidR="004122EA" w:rsidRPr="00AF691C" w:rsidRDefault="004122EA" w:rsidP="006D0B64">
            <w:pPr>
              <w:ind w:firstLine="418"/>
              <w:jc w:val="both"/>
            </w:pPr>
            <w:r w:rsidRPr="00AF691C">
              <w:t>2. Технологизация сельхозпроизводства;</w:t>
            </w:r>
          </w:p>
          <w:p w:rsidR="004122EA" w:rsidRPr="00AF691C" w:rsidRDefault="004122EA" w:rsidP="006D0B64">
            <w:pPr>
              <w:ind w:firstLine="418"/>
              <w:jc w:val="both"/>
            </w:pPr>
            <w:r w:rsidRPr="00AF691C">
              <w:t>3. Создание новых или реконструкция имеющихся предприятий по первичной переработке сырья;</w:t>
            </w:r>
          </w:p>
          <w:p w:rsidR="004122EA" w:rsidRPr="00AF691C" w:rsidRDefault="004122EA" w:rsidP="006D0B64">
            <w:pPr>
              <w:ind w:firstLine="418"/>
              <w:jc w:val="both"/>
            </w:pPr>
            <w:r w:rsidRPr="00AF691C">
              <w:t>4. Развитие системы рыночной инфраструктуры, кооперация с торговыми и перерабатывающими предприятиями и торговыми сетями (направленная на капитализацию с/х производства района); укрепление бренда продукции Смоленского района.</w:t>
            </w:r>
          </w:p>
          <w:p w:rsidR="004122EA" w:rsidRPr="00AF691C" w:rsidRDefault="004122EA" w:rsidP="006D0B64">
            <w:pPr>
              <w:ind w:firstLine="418"/>
              <w:jc w:val="both"/>
              <w:rPr>
                <w:highlight w:val="yellow"/>
              </w:rPr>
            </w:pPr>
          </w:p>
          <w:p w:rsidR="004122EA" w:rsidRPr="00AF691C" w:rsidRDefault="004122EA" w:rsidP="006D0B64">
            <w:pPr>
              <w:ind w:firstLine="418"/>
              <w:jc w:val="both"/>
            </w:pPr>
            <w:r w:rsidRPr="00AF691C">
              <w:t>Программой социально-экономического развития муниципального образования Смоленский район Алтайского края на 2013-2017 годы  для создания условий для устойчивого экономического роста предусмотрено:</w:t>
            </w:r>
          </w:p>
          <w:p w:rsidR="004122EA" w:rsidRPr="00AF691C" w:rsidRDefault="004122EA" w:rsidP="00512CC4">
            <w:pPr>
              <w:ind w:firstLine="418"/>
              <w:rPr>
                <w:b/>
                <w:i/>
              </w:rPr>
            </w:pPr>
          </w:p>
          <w:p w:rsidR="004122EA" w:rsidRPr="00AF691C" w:rsidRDefault="004122EA" w:rsidP="00512CC4">
            <w:pPr>
              <w:ind w:firstLine="418"/>
              <w:rPr>
                <w:b/>
                <w:i/>
              </w:rPr>
            </w:pPr>
            <w:r w:rsidRPr="00AF691C">
              <w:rPr>
                <w:b/>
                <w:i/>
              </w:rPr>
              <w:t>Перечень инвестиционных проектов</w:t>
            </w:r>
            <w:r>
              <w:rPr>
                <w:b/>
                <w:i/>
              </w:rPr>
              <w:t>.</w:t>
            </w:r>
          </w:p>
          <w:p w:rsidR="004122EA" w:rsidRPr="00AF691C" w:rsidRDefault="004122EA" w:rsidP="00512CC4">
            <w:pPr>
              <w:ind w:firstLine="418"/>
            </w:pPr>
            <w:r w:rsidRPr="00AF691C">
              <w:t>Таблица 2.1.</w:t>
            </w:r>
          </w:p>
          <w:tbl>
            <w:tblPr>
              <w:tblW w:w="9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555"/>
              <w:gridCol w:w="2410"/>
              <w:gridCol w:w="1049"/>
              <w:gridCol w:w="1050"/>
              <w:gridCol w:w="1333"/>
              <w:gridCol w:w="1134"/>
              <w:gridCol w:w="2126"/>
            </w:tblGrid>
            <w:tr w:rsidR="004122EA" w:rsidRPr="00AF691C" w:rsidTr="00AB26C2">
              <w:tc>
                <w:tcPr>
                  <w:tcW w:w="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122EA" w:rsidRPr="00AF691C" w:rsidRDefault="004122EA" w:rsidP="00512CC4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№</w:t>
                  </w:r>
                  <w:r>
                    <w:rPr>
                      <w:rFonts w:ascii="Times New Roman" w:hAnsi="Times New Roman" w:cs="Times New Roman"/>
                    </w:rPr>
                    <w:t>№</w:t>
                  </w:r>
                  <w:r w:rsidRPr="00AF691C">
                    <w:rPr>
                      <w:rFonts w:ascii="Times New Roman" w:hAnsi="Times New Roman" w:cs="Times New Roman"/>
                    </w:rPr>
                    <w:t xml:space="preserve"> п/п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2EA" w:rsidRPr="00AF691C" w:rsidRDefault="004122EA" w:rsidP="00512CC4">
                  <w:pPr>
                    <w:pStyle w:val="a1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Наименование проекта,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F691C">
                    <w:rPr>
                      <w:rFonts w:ascii="Times New Roman" w:hAnsi="Times New Roman" w:cs="Times New Roman"/>
                    </w:rPr>
                    <w:t>место расположения</w:t>
                  </w: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2EA" w:rsidRPr="00AF691C" w:rsidRDefault="004122EA" w:rsidP="00512CC4">
                  <w:pPr>
                    <w:pStyle w:val="a1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Срок реализации (годы)</w:t>
                  </w:r>
                </w:p>
              </w:tc>
              <w:tc>
                <w:tcPr>
                  <w:tcW w:w="2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2EA" w:rsidRPr="00AF691C" w:rsidRDefault="004122EA" w:rsidP="00512CC4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 xml:space="preserve">Объем инвестиций </w:t>
                  </w:r>
                </w:p>
                <w:p w:rsidR="004122EA" w:rsidRPr="00AF691C" w:rsidRDefault="004122EA" w:rsidP="00512CC4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(млн. руб.)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122EA" w:rsidRPr="00AF691C" w:rsidRDefault="004122EA" w:rsidP="00512CC4">
                  <w:r w:rsidRPr="00AF691C">
                    <w:t>Исполнитель</w:t>
                  </w:r>
                </w:p>
                <w:p w:rsidR="004122EA" w:rsidRPr="00AF691C" w:rsidRDefault="004122EA" w:rsidP="00512CC4">
                  <w:pPr>
                    <w:ind w:firstLine="418"/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122EA" w:rsidRPr="00AF691C" w:rsidRDefault="004122EA" w:rsidP="00512CC4">
                  <w:pPr>
                    <w:pStyle w:val="a1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Ожидаемые результаты реализации проекта</w:t>
                  </w:r>
                </w:p>
              </w:tc>
            </w:tr>
            <w:tr w:rsidR="004122EA" w:rsidRPr="00AF691C" w:rsidTr="00AB26C2">
              <w:tc>
                <w:tcPr>
                  <w:tcW w:w="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122EA" w:rsidRPr="00AF691C" w:rsidRDefault="004122EA" w:rsidP="00512CC4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122EA" w:rsidRPr="00AF691C" w:rsidRDefault="004122EA" w:rsidP="00512CC4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122EA" w:rsidRPr="00AF691C" w:rsidRDefault="004122EA" w:rsidP="00512CC4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122EA" w:rsidRPr="00AF691C" w:rsidRDefault="004122EA" w:rsidP="00512CC4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в целом по проекту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122EA" w:rsidRPr="00AF691C" w:rsidRDefault="004122EA" w:rsidP="00512CC4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в том числе на период 2013 - 2017 гг.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122EA" w:rsidRPr="00AF691C" w:rsidRDefault="004122EA" w:rsidP="00512CC4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122EA" w:rsidRPr="00AF691C" w:rsidRDefault="004122EA" w:rsidP="00512CC4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122EA" w:rsidRPr="00AF691C" w:rsidTr="00AB26C2">
              <w:trPr>
                <w:tblHeader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22EA" w:rsidRPr="00AF691C" w:rsidRDefault="004122EA" w:rsidP="00512CC4">
                  <w:pPr>
                    <w:pStyle w:val="a1"/>
                    <w:ind w:right="-108"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2EA" w:rsidRPr="00AF691C" w:rsidRDefault="004122EA" w:rsidP="00512CC4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22EA" w:rsidRPr="00AF691C" w:rsidRDefault="004122EA" w:rsidP="00512CC4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22EA" w:rsidRPr="00AF691C" w:rsidRDefault="004122EA" w:rsidP="00512CC4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22EA" w:rsidRPr="00AF691C" w:rsidRDefault="004122EA" w:rsidP="00512CC4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2EA" w:rsidRPr="00AF691C" w:rsidRDefault="004122EA" w:rsidP="00512CC4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2EA" w:rsidRPr="00AF691C" w:rsidRDefault="004122EA" w:rsidP="00512CC4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122EA" w:rsidRPr="00AF691C" w:rsidTr="00AB26C2"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22EA" w:rsidRPr="00AF691C" w:rsidRDefault="004122EA" w:rsidP="00512CC4">
                  <w:pPr>
                    <w:pStyle w:val="a1"/>
                    <w:widowControl/>
                    <w:autoSpaceDE/>
                    <w:autoSpaceDN/>
                    <w:adjustRightInd/>
                    <w:ind w:left="-108" w:right="-108" w:hanging="1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2EA" w:rsidRPr="00AF691C" w:rsidRDefault="004122EA" w:rsidP="00512CC4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Строительство цеха по переработке овса со складом готовой продукции, п. Усть-Катунь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2EA" w:rsidRPr="00AF691C" w:rsidRDefault="004122EA" w:rsidP="00512CC4">
                  <w:pPr>
                    <w:pStyle w:val="a1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2012-2013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2EA" w:rsidRPr="00AF691C" w:rsidRDefault="004122EA" w:rsidP="00512CC4">
                  <w:pPr>
                    <w:pStyle w:val="a1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30,0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2EA" w:rsidRPr="00AF691C" w:rsidRDefault="004122EA" w:rsidP="00512CC4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2EA" w:rsidRPr="00AF691C" w:rsidRDefault="004122EA" w:rsidP="00512CC4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 xml:space="preserve">АО «Алтайская крупа»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2EA" w:rsidRPr="00AF691C" w:rsidRDefault="004122EA" w:rsidP="00512CC4">
                  <w:pPr>
                    <w:pStyle w:val="a1"/>
                    <w:ind w:firstLine="418"/>
                    <w:rPr>
                      <w:rFonts w:ascii="Times New Roman" w:hAnsi="Times New Roman" w:cs="Times New Roman"/>
                    </w:rPr>
                  </w:pPr>
                  <w:r w:rsidRPr="00AF691C">
                    <w:rPr>
                      <w:rFonts w:ascii="Times New Roman" w:hAnsi="Times New Roman" w:cs="Times New Roman"/>
                    </w:rPr>
                    <w:t>Повышение уровня рентабельности растениеводства</w:t>
                  </w:r>
                </w:p>
              </w:tc>
            </w:tr>
          </w:tbl>
          <w:p w:rsidR="004122EA" w:rsidRPr="00AF691C" w:rsidRDefault="004122EA" w:rsidP="00512CC4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Жилищное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22EA" w:rsidRPr="00AF691C" w:rsidRDefault="004122EA" w:rsidP="00512CC4">
            <w:pPr>
              <w:shd w:val="clear" w:color="auto" w:fill="FFFFFF"/>
              <w:autoSpaceDE w:val="0"/>
              <w:autoSpaceDN w:val="0"/>
              <w:adjustRightInd w:val="0"/>
              <w:ind w:firstLine="418"/>
              <w:rPr>
                <w:b/>
                <w:bCs/>
              </w:rPr>
            </w:pPr>
          </w:p>
          <w:p w:rsidR="004122EA" w:rsidRPr="00AF691C" w:rsidRDefault="004122EA" w:rsidP="006D0B64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Объемы нового жилищного строительства определены исходя из улучшения жилищ</w:t>
            </w:r>
            <w:r w:rsidRPr="00AF691C">
              <w:softHyphen/>
              <w:t>ных условий населения, реальных возможностей строительства и компенсации убы</w:t>
            </w:r>
            <w:r w:rsidRPr="00AF691C">
              <w:softHyphen/>
              <w:t>вающего фонда, на основе прогнозной численности населения 2,7 тыс. человек.</w:t>
            </w:r>
          </w:p>
          <w:p w:rsidR="004122EA" w:rsidRPr="00AF691C" w:rsidRDefault="004122EA" w:rsidP="006D0B64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Расчетная потребность в общей площади сельсовета составит 59,4 тыс.кв. м общей площади.</w:t>
            </w:r>
          </w:p>
          <w:p w:rsidR="004122EA" w:rsidRPr="00AF691C" w:rsidRDefault="004122EA" w:rsidP="006D0B64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Существующий жилищный фонд, сохраняемый к концу расчетного срока  53,7 тыс.кв.м.</w:t>
            </w:r>
          </w:p>
          <w:p w:rsidR="004122EA" w:rsidRPr="00AF691C" w:rsidRDefault="004122EA" w:rsidP="006D0B64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проекте предусматривается усадебная индивидуальная застройка.</w:t>
            </w:r>
          </w:p>
          <w:p w:rsidR="004122EA" w:rsidRPr="00AF691C" w:rsidRDefault="004122EA" w:rsidP="006D0B64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Администрацией Смоленского района в целях обеспечения жильем молодых семей разработана целевая программа «Обеспечение жильем молодых семей в Смоленском районе» на 2011-2015 годы.</w:t>
            </w:r>
          </w:p>
          <w:p w:rsidR="004122EA" w:rsidRPr="00AF691C" w:rsidRDefault="004122EA" w:rsidP="00512CC4">
            <w:pPr>
              <w:shd w:val="clear" w:color="auto" w:fill="FFFFFF"/>
              <w:autoSpaceDE w:val="0"/>
              <w:autoSpaceDN w:val="0"/>
              <w:adjustRightInd w:val="0"/>
              <w:ind w:firstLine="418"/>
            </w:pPr>
          </w:p>
          <w:p w:rsidR="004122EA" w:rsidRPr="00AF691C" w:rsidRDefault="004122EA" w:rsidP="00512CC4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256683287"/>
            <w:bookmarkStart w:id="1" w:name="_Toc438043531"/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Социальная инфраструктура</w:t>
            </w:r>
            <w:bookmarkEnd w:id="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22EA" w:rsidRPr="00AF691C" w:rsidRDefault="004122EA" w:rsidP="00512CC4">
            <w:pPr>
              <w:shd w:val="clear" w:color="auto" w:fill="FFFFFF"/>
              <w:autoSpaceDE w:val="0"/>
              <w:autoSpaceDN w:val="0"/>
              <w:adjustRightInd w:val="0"/>
              <w:ind w:firstLine="418"/>
            </w:pPr>
            <w:bookmarkStart w:id="2" w:name="_Toc256683289"/>
          </w:p>
          <w:p w:rsidR="004122EA" w:rsidRPr="00AF691C" w:rsidRDefault="004122EA" w:rsidP="006D0B64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результате расчета потребности объектов социальной инфраструктуры, оценке по техническому состоянию и степени загрузки действующих объектов выявлен дефицит или излишек действующих объектов.  В таблице  представлен ориентировочный расчет учреждений обслуживания со</w:t>
            </w:r>
            <w:r w:rsidRPr="00AF691C">
              <w:softHyphen/>
              <w:t>гласно действующим нормам СП 42.133302011 «Градостроительство. Планировка и застройка городских и сельских поселений» и Нормативам градостроительного проектирования Алтайского края. При этом приведенный расчет отражает ве</w:t>
            </w:r>
            <w:r w:rsidRPr="00AF691C">
              <w:softHyphen/>
              <w:t>личину минимально допустимого уровня, так называемого социального минимума.</w:t>
            </w:r>
          </w:p>
          <w:p w:rsidR="004122EA" w:rsidRPr="00AF691C" w:rsidRDefault="004122EA" w:rsidP="00AF691C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center"/>
              <w:rPr>
                <w:b/>
                <w:bCs/>
              </w:rPr>
            </w:pPr>
            <w:r w:rsidRPr="00AF691C">
              <w:rPr>
                <w:b/>
                <w:bCs/>
              </w:rPr>
              <w:t xml:space="preserve">Ориентировочный </w:t>
            </w:r>
            <w:r w:rsidRPr="00AF691C">
              <w:rPr>
                <w:b/>
              </w:rPr>
              <w:t xml:space="preserve">расчет </w:t>
            </w:r>
            <w:r w:rsidRPr="00AF691C">
              <w:rPr>
                <w:b/>
                <w:bCs/>
              </w:rPr>
              <w:t>потребности</w:t>
            </w:r>
          </w:p>
          <w:p w:rsidR="004122EA" w:rsidRPr="00AF691C" w:rsidRDefault="004122EA" w:rsidP="00AF691C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center"/>
              <w:rPr>
                <w:b/>
              </w:rPr>
            </w:pPr>
            <w:r w:rsidRPr="00AF691C">
              <w:rPr>
                <w:b/>
                <w:bCs/>
              </w:rPr>
              <w:t xml:space="preserve"> в основных учреждениях обслуживания</w:t>
            </w:r>
          </w:p>
          <w:p w:rsidR="004122EA" w:rsidRPr="00AF691C" w:rsidRDefault="004122EA" w:rsidP="00AF691C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right"/>
            </w:pPr>
            <w:r w:rsidRPr="00AF691C">
              <w:rPr>
                <w:iCs/>
              </w:rPr>
              <w:t>Таблица 9.4.</w:t>
            </w:r>
          </w:p>
          <w:tbl>
            <w:tblPr>
              <w:tblW w:w="8946" w:type="dxa"/>
              <w:tblInd w:w="93" w:type="dxa"/>
              <w:tblLayout w:type="fixed"/>
              <w:tblLook w:val="00A0"/>
            </w:tblPr>
            <w:tblGrid>
              <w:gridCol w:w="540"/>
              <w:gridCol w:w="1885"/>
              <w:gridCol w:w="1134"/>
              <w:gridCol w:w="2268"/>
              <w:gridCol w:w="991"/>
              <w:gridCol w:w="995"/>
              <w:gridCol w:w="1133"/>
            </w:tblGrid>
            <w:tr w:rsidR="004122EA" w:rsidRPr="00AF691C" w:rsidTr="00444EED">
              <w:trPr>
                <w:trHeight w:val="1171"/>
              </w:trPr>
              <w:tc>
                <w:tcPr>
                  <w:tcW w:w="5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N п/п</w:t>
                  </w:r>
                </w:p>
              </w:tc>
              <w:tc>
                <w:tcPr>
                  <w:tcW w:w="1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Наименование учреж</w:t>
                  </w:r>
                  <w:r w:rsidRPr="00AF691C">
                    <w:softHyphen/>
                    <w:t>дений и предприятий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Единица измере</w:t>
                  </w:r>
                  <w:r w:rsidRPr="00AF691C">
                    <w:softHyphen/>
                    <w:t>ния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Норма СНиП на 1000 жи</w:t>
                  </w:r>
                  <w:r w:rsidRPr="00AF691C">
                    <w:softHyphen/>
                    <w:t>телей*</w:t>
                  </w:r>
                </w:p>
              </w:tc>
              <w:tc>
                <w:tcPr>
                  <w:tcW w:w="9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Требуется по норме</w:t>
                  </w:r>
                </w:p>
              </w:tc>
              <w:tc>
                <w:tcPr>
                  <w:tcW w:w="995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Существующ. сохраняем</w:t>
                  </w:r>
                </w:p>
              </w:tc>
              <w:tc>
                <w:tcPr>
                  <w:tcW w:w="113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Новое строи</w:t>
                  </w:r>
                  <w:r w:rsidRPr="00AF691C">
                    <w:softHyphen/>
                    <w:t>тельство (реконструкция)</w:t>
                  </w:r>
                </w:p>
              </w:tc>
            </w:tr>
            <w:tr w:rsidR="004122EA" w:rsidRPr="00AF691C" w:rsidTr="00444EED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000000" w:fill="BFBFB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Учреждения образования</w:t>
                  </w:r>
                </w:p>
              </w:tc>
            </w:tr>
            <w:tr w:rsidR="004122EA" w:rsidRPr="00AF691C" w:rsidTr="00444EED">
              <w:trPr>
                <w:trHeight w:val="9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1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Детские дошкольные</w:t>
                  </w:r>
                </w:p>
                <w:p w:rsidR="004122EA" w:rsidRPr="00AF691C" w:rsidRDefault="004122EA" w:rsidP="00AF691C">
                  <w:pPr>
                    <w:ind w:firstLine="418"/>
                  </w:pPr>
                  <w:r w:rsidRPr="00AF691C">
                    <w:t>учреждения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охват детскими учреждениями 70% детей дошкольного возраста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108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68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40</w:t>
                  </w:r>
                </w:p>
              </w:tc>
            </w:tr>
            <w:tr w:rsidR="004122EA" w:rsidRPr="00AF691C" w:rsidTr="00444EED">
              <w:trPr>
                <w:trHeight w:val="960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2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Общеобразовательные школы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обеспеченность основным общим образованием 100 % детей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350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188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162</w:t>
                  </w:r>
                </w:p>
              </w:tc>
            </w:tr>
            <w:tr w:rsidR="004122EA" w:rsidRPr="00AF691C" w:rsidTr="00444EED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000000" w:fill="BFBFB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rPr>
                      <w:color w:val="000000"/>
                    </w:rPr>
                    <w:t>Учреждения здравоохранения</w:t>
                  </w:r>
                </w:p>
              </w:tc>
            </w:tr>
            <w:tr w:rsidR="004122EA" w:rsidRPr="00AF691C" w:rsidTr="00444EED">
              <w:trPr>
                <w:trHeight w:val="43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3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Больница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Коек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по заданию на проектирование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8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8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4122EA" w:rsidRPr="00AF691C" w:rsidTr="00444EED">
              <w:trPr>
                <w:trHeight w:val="466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4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Поликлиника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Пос/в смену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по заданию на проектирование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25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25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4122EA" w:rsidRPr="00AF691C" w:rsidTr="00444EED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rPr>
                      <w:color w:val="000000"/>
                    </w:rPr>
                    <w:t>Учреждения культуры и искусства</w:t>
                  </w:r>
                </w:p>
              </w:tc>
            </w:tr>
            <w:tr w:rsidR="004122EA" w:rsidRPr="00AF691C" w:rsidTr="00444EED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5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Дома культуры, клубы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230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620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320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300</w:t>
                  </w:r>
                </w:p>
              </w:tc>
            </w:tr>
            <w:tr w:rsidR="004122EA" w:rsidRPr="00AF691C" w:rsidTr="00444EED">
              <w:trPr>
                <w:trHeight w:val="623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6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Библиотека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тыс.ед. хран.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13,5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н/д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</w:p>
              </w:tc>
            </w:tr>
            <w:tr w:rsidR="004122EA" w:rsidRPr="00AF691C" w:rsidTr="00444EED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rPr>
                      <w:color w:val="000000"/>
                    </w:rPr>
                    <w:t>Физкультурно-спортивные сооружения</w:t>
                  </w:r>
                </w:p>
              </w:tc>
            </w:tr>
            <w:tr w:rsidR="004122EA" w:rsidRPr="00AF691C" w:rsidTr="00444EED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7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Спортивные залы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Кв.м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60-80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160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160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4122EA" w:rsidRPr="00AF691C" w:rsidTr="00444EED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8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Плоскостные сооружения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га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0,7-0,9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2,4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4122EA" w:rsidRPr="00AF691C" w:rsidTr="00444EED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rPr>
                      <w:color w:val="000000"/>
                    </w:rPr>
                    <w:t>Торговля и общественное питание</w:t>
                  </w:r>
                </w:p>
              </w:tc>
            </w:tr>
            <w:tr w:rsidR="004122EA" w:rsidRPr="00AF691C" w:rsidTr="00444EED">
              <w:trPr>
                <w:trHeight w:val="660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9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Магазины смешанной торговли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Кв.м торг. пл.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300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810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813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4122EA" w:rsidRPr="00AF691C" w:rsidTr="00444EED">
              <w:trPr>
                <w:trHeight w:val="6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10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Предприятия общест</w:t>
                  </w:r>
                  <w:r w:rsidRPr="00AF691C">
                    <w:softHyphen/>
                    <w:t>венного питания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Пос. 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40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108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217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4122EA" w:rsidRPr="00AF691C" w:rsidTr="00444EED">
              <w:trPr>
                <w:trHeight w:val="345"/>
              </w:trPr>
              <w:tc>
                <w:tcPr>
                  <w:tcW w:w="894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BFBFB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rPr>
                      <w:color w:val="000000"/>
                    </w:rPr>
                    <w:t>Учреждения и предприятия бытового и коммунального обслуживания</w:t>
                  </w:r>
                </w:p>
              </w:tc>
            </w:tr>
            <w:tr w:rsidR="004122EA" w:rsidRPr="00AF691C" w:rsidTr="00444EED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11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Отделения связи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объект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 xml:space="preserve">1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3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-</w:t>
                  </w:r>
                </w:p>
              </w:tc>
            </w:tr>
            <w:tr w:rsidR="004122EA" w:rsidRPr="00AF691C" w:rsidTr="00444EED">
              <w:trPr>
                <w:trHeight w:val="6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12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Предприятия бытового обслуживания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Раб. 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11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11</w:t>
                  </w:r>
                </w:p>
              </w:tc>
            </w:tr>
            <w:tr w:rsidR="004122EA" w:rsidRPr="00AF691C" w:rsidTr="00444EED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13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Банно-оздоровительный комплекс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мест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19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-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</w:tcPr>
                <w:p w:rsidR="004122EA" w:rsidRPr="00AF691C" w:rsidRDefault="004122EA" w:rsidP="00AF691C">
                  <w:pPr>
                    <w:ind w:firstLine="418"/>
                  </w:pPr>
                  <w:r w:rsidRPr="00AF691C">
                    <w:t>19</w:t>
                  </w:r>
                </w:p>
              </w:tc>
            </w:tr>
          </w:tbl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*Нормативы регионального проектирования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u w:val="single"/>
              </w:rPr>
              <w:t>Образование</w:t>
            </w:r>
          </w:p>
          <w:p w:rsidR="004122EA" w:rsidRPr="00AF691C" w:rsidRDefault="004122EA" w:rsidP="00CB6603">
            <w:pPr>
              <w:ind w:firstLine="418"/>
              <w:jc w:val="both"/>
            </w:pPr>
            <w:r w:rsidRPr="00AF691C">
              <w:t xml:space="preserve">Уровень социально-экономического развития поселения  во многом зависит от совершенствования образовательного процесса на всех его этапах. 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Программой социально-экономического развития муниципального образования Смоленский район Алтайского края на 2013-2017 годы  для создания условий отвечающих современным требованиям к учреждениям образования Верх-Обского сельсовета предусмотрены проектно-сметные работы и капитальный ремонт МБДОУ «Детский сад Брусничка» в  п. Верх – Обский. Предусмотрено создание дополнительно 40 мест.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Генпланом предлагается реконструкция школы с учетом потребности в общеобразовательном учреждении.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u w:val="single"/>
              </w:rPr>
            </w:pP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u w:val="single"/>
              </w:rPr>
              <w:t>Здравоохранение</w:t>
            </w:r>
          </w:p>
          <w:p w:rsidR="004122EA" w:rsidRPr="00AF691C" w:rsidRDefault="004122EA" w:rsidP="00CB6603">
            <w:pPr>
              <w:ind w:firstLine="418"/>
              <w:jc w:val="both"/>
              <w:rPr>
                <w:bCs/>
              </w:rPr>
            </w:pPr>
            <w:r w:rsidRPr="00AF691C">
              <w:rPr>
                <w:bCs/>
              </w:rPr>
              <w:t xml:space="preserve">Предусмотрен ремонт </w:t>
            </w:r>
            <w:r w:rsidRPr="00AF691C">
              <w:t>Катунского и Маякского фельдшерско-акушерских пунктов в связи с высоким процентом износа</w:t>
            </w:r>
            <w:r w:rsidRPr="00AF691C">
              <w:rPr>
                <w:bCs/>
              </w:rPr>
              <w:t>.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u w:val="single"/>
              </w:rPr>
            </w:pP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u w:val="single"/>
              </w:rPr>
              <w:t>Культура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соответствии с нормативами по объектам учреждений культуры и искусства дефицит составляет 300 мест.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Предусмотрено строительство  сельского дома культуры в с.Усть-Катунь на 200 посадочных мест, дома культуры в с.Катунь на 100 посадочных мест. 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При определении реального плана строительства объектов культуры, необходимо ориентироваться на уровень культурного развития населенного пункта, реальную потребность его насе</w:t>
            </w:r>
            <w:r w:rsidRPr="00AF691C">
              <w:softHyphen/>
              <w:t>ления в этих учреждениях. Основными задачами в сфере культуры должны стать мероприя</w:t>
            </w:r>
            <w:r w:rsidRPr="00AF691C">
              <w:softHyphen/>
              <w:t>тия по проведению ремонта объектов культуры, расположенных на его территории.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color w:val="000000"/>
              </w:rPr>
              <w:t>Общая перспективная вместимость предполагает все разнообразие клубных учрежде</w:t>
            </w:r>
            <w:r w:rsidRPr="00AF691C">
              <w:rPr>
                <w:color w:val="000000"/>
              </w:rPr>
              <w:softHyphen/>
              <w:t>ний, независимо от ведомственной подчиненности и форм собственности. Это могут быть компьютерные клубы, интернет-кафе, дискотеки,  специализированные спортклубы и т.д.</w:t>
            </w:r>
          </w:p>
          <w:p w:rsidR="004122EA" w:rsidRPr="00AF691C" w:rsidRDefault="004122EA" w:rsidP="00CB6603">
            <w:pPr>
              <w:autoSpaceDE w:val="0"/>
              <w:autoSpaceDN w:val="0"/>
              <w:adjustRightInd w:val="0"/>
              <w:ind w:firstLine="418"/>
              <w:jc w:val="both"/>
            </w:pP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u w:val="single"/>
              </w:rPr>
            </w:pPr>
            <w:r w:rsidRPr="00AF691C">
              <w:rPr>
                <w:u w:val="single"/>
              </w:rPr>
              <w:t>Физкультура и спорт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Основными нормируемыми объектами физкультуры и спорта в поселении являются спортивные залы и плоскостные сооружения, в соответствии с которыми сельсовет обеспечен.  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u w:val="single"/>
              </w:rPr>
              <w:t>Торговля, общественное питание и бытовое обслуживание.   Предприятия коммунального хозяйства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Перспективное развитие сети коммерческих предприятий обслуживания населения (торговля, общественное питание, бытовое обслуживание) как по объемным, так и по струк</w:t>
            </w:r>
            <w:r w:rsidRPr="00AF691C">
              <w:softHyphen/>
              <w:t>турным показателям полностью будет происходить в соответствии с рыночными отношения</w:t>
            </w:r>
            <w:r w:rsidRPr="00AF691C">
              <w:softHyphen/>
              <w:t>ми.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Размещение крупных и средних объектов будет происходить преимущественно в об</w:t>
            </w:r>
            <w:r w:rsidRPr="00AF691C">
              <w:softHyphen/>
              <w:t>щественном центре.</w:t>
            </w:r>
          </w:p>
          <w:p w:rsidR="004122EA" w:rsidRPr="00AF691C" w:rsidRDefault="004122EA" w:rsidP="00CB6603">
            <w:pPr>
              <w:ind w:firstLine="418"/>
              <w:jc w:val="both"/>
            </w:pPr>
            <w:r w:rsidRPr="00AF691C">
              <w:t xml:space="preserve">В п. Верх-Обский предусмотрено строительство дома-музея им. М. Евдокимова. 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Планируется строительство в п. Верх-Обский бани и предприятия бытового обслуживания, в с.</w:t>
            </w:r>
            <w:r>
              <w:t xml:space="preserve"> </w:t>
            </w:r>
            <w:r w:rsidRPr="00AF691C">
              <w:t>Иконниково – магазина.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с.</w:t>
            </w:r>
            <w:r>
              <w:t xml:space="preserve"> </w:t>
            </w:r>
            <w:r w:rsidRPr="00AF691C">
              <w:t>Катунское предусмотрено строительство кафе, 2 магазинов.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Таким образом, настоящим проектом предлагается дальнейшее совершенствование и развитие системы культурно-бытового обслуживания.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Кроме того, для обеспечения основными учреждениями обслуживания в новом жилом районе п.</w:t>
            </w:r>
            <w:r>
              <w:t xml:space="preserve"> </w:t>
            </w:r>
            <w:r w:rsidRPr="00AF691C">
              <w:t>Верх-Обский по мере необходимости предусмотрено строительство детского сада, общеобразовательной школы, плоскостных сооружений, спортивно-оздоровительного комплекса, предприятий общественного питания, магазинов розничной торговли, культовое сооружение, рекреация.</w:t>
            </w:r>
          </w:p>
          <w:p w:rsidR="004122EA" w:rsidRPr="00AF691C" w:rsidRDefault="004122EA" w:rsidP="00CB6603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329863410"/>
            <w:bookmarkStart w:id="4" w:name="_Toc438043532"/>
            <w:bookmarkEnd w:id="2"/>
            <w:r w:rsidRPr="00AF691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территориально-планировочного развития </w:t>
            </w:r>
            <w:bookmarkEnd w:id="3"/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Основными задачами территориального планирования являются: создание комфорт</w:t>
            </w:r>
            <w:r w:rsidRPr="00AF691C">
              <w:softHyphen/>
              <w:t>ной среды для проживания населения, четкое функциональное зонирование территории сельсовета, развитие социальной сферы, транспорта, связи, здравоохранения, культуры, спорта в соответствии с нормами и стандартами.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В основу планировочной структуры положена сложившаяся планировка территорий и существующий природный каркас, решения ранее разработанной и утвержденной градостроительной документации. 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Генеральным планом предлагается:</w:t>
            </w:r>
          </w:p>
          <w:p w:rsidR="004122EA" w:rsidRPr="00AF691C" w:rsidRDefault="004122EA" w:rsidP="00CB6603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переход развития сельсовета к функциональной и средовой реорганизации и обустройству территории в планируемых границах;</w:t>
            </w:r>
          </w:p>
          <w:p w:rsidR="004122EA" w:rsidRPr="00AF691C" w:rsidRDefault="004122EA" w:rsidP="00CB6603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повышение интенсивности использования селитебных территорий за счет упорядочения транспортного каркаса застроенной территории, повышения плотности застройки, сноса ветхого фонда и строительства на его месте нового, с сохранением исторически сложившейся системы кварталов и их функционального назначения;</w:t>
            </w:r>
          </w:p>
          <w:p w:rsidR="004122EA" w:rsidRPr="00AF691C" w:rsidRDefault="004122EA" w:rsidP="00CB6603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развитие общественного центра населенного пункта, насыщение его объектами обслуживания;</w:t>
            </w:r>
          </w:p>
          <w:p w:rsidR="004122EA" w:rsidRPr="00AF691C" w:rsidRDefault="004122EA" w:rsidP="00CB6603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структуризация жилых, производственных и природных территорий, трансформация в соответствии с общей моделью планировочной структуры населенного пункта;</w:t>
            </w:r>
          </w:p>
          <w:p w:rsidR="004122EA" w:rsidRPr="00AF691C" w:rsidRDefault="004122EA" w:rsidP="00CB6603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сохранение и развитие природно-ландшафтного каркаса, образующего природоохранную и рекреационную функциональную структуру территории населенного пункта.</w:t>
            </w:r>
          </w:p>
          <w:p w:rsidR="004122EA" w:rsidRPr="00AF691C" w:rsidRDefault="004122EA" w:rsidP="00512CC4">
            <w:pPr>
              <w:shd w:val="clear" w:color="auto" w:fill="FFFFFF"/>
              <w:autoSpaceDE w:val="0"/>
              <w:autoSpaceDN w:val="0"/>
              <w:adjustRightInd w:val="0"/>
              <w:ind w:firstLine="418"/>
              <w:rPr>
                <w:highlight w:val="yellow"/>
              </w:rPr>
            </w:pP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Общественную застройку предлагается развивать преимущественно в зоне общественного центра поселения с соблюдением нормативных радиусов доступности до таких объектов. 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Основными направлениями концепции развития поселения являются:</w:t>
            </w:r>
          </w:p>
          <w:p w:rsidR="004122EA" w:rsidRPr="00AF691C" w:rsidRDefault="004122EA" w:rsidP="00CB6603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Формирование центра административного и культурно-бытового обслуживания в поселении на основе уже сложившегося центра.</w:t>
            </w:r>
          </w:p>
          <w:p w:rsidR="004122EA" w:rsidRPr="00AF691C" w:rsidRDefault="004122EA" w:rsidP="00CB6603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 xml:space="preserve">Индивидуальное жилищное строительство в населенных пунктах планируется развивать на свободных землях и участках, освобождаемых после сноса ветхого жилого фонда, и предназначенных для такой застройки.  </w:t>
            </w:r>
          </w:p>
          <w:p w:rsidR="004122EA" w:rsidRPr="00AF691C" w:rsidRDefault="004122EA" w:rsidP="00CB6603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При развитии населенных пунктов необходимо руководствоваться режимами  зон ограничений.</w:t>
            </w:r>
          </w:p>
          <w:p w:rsidR="004122EA" w:rsidRPr="00AF691C" w:rsidRDefault="004122EA" w:rsidP="00CB6603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Основное развитие промышленной и коммунально-складской зон в  существующих границах промзон и на резервных территориях промзон.</w:t>
            </w:r>
          </w:p>
          <w:p w:rsidR="004122EA" w:rsidRPr="00AF691C" w:rsidRDefault="004122EA" w:rsidP="00CB6603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Благоустройство берегов реки и существующих зеленых насаждений общего пользования в поселении; создание рекреационных мест отдыха для населения.</w:t>
            </w:r>
          </w:p>
          <w:p w:rsidR="004122EA" w:rsidRDefault="004122EA" w:rsidP="00CB6603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Озеленение улиц и санитарно-защитных зон.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left="1678"/>
              <w:jc w:val="both"/>
            </w:pPr>
          </w:p>
          <w:p w:rsidR="004122EA" w:rsidRPr="00AF691C" w:rsidRDefault="004122EA" w:rsidP="00CB6603">
            <w:pPr>
              <w:ind w:firstLine="418"/>
              <w:jc w:val="both"/>
              <w:rPr>
                <w:b/>
              </w:rPr>
            </w:pPr>
            <w:r w:rsidRPr="00AF691C">
              <w:rPr>
                <w:b/>
                <w:i/>
                <w:iCs/>
              </w:rPr>
              <w:t xml:space="preserve">Функциональное </w:t>
            </w:r>
            <w:r w:rsidRPr="00AF691C">
              <w:rPr>
                <w:b/>
                <w:i/>
              </w:rPr>
              <w:t>зонирование</w:t>
            </w:r>
            <w:r>
              <w:rPr>
                <w:b/>
                <w:i/>
              </w:rPr>
              <w:t>.</w:t>
            </w:r>
            <w:r w:rsidRPr="00AF691C">
              <w:rPr>
                <w:b/>
                <w:i/>
              </w:rPr>
              <w:tab/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Функциональное зонирование территории является одним из основных инструментов регулирования градостроительной деятельности. Зонирование устанавливает рамочные условия использования территории населенного пункта, обязательные для всех участников градостроительной деятельности, в части функциональной принадлежности, плотности и характера застройки, ландшафтной организации территории.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Зонирование территорий направлено на обеспечение благоприятной среды жизнедеятельности, защиту территорий от воздействия чрезвычайных ситуаций природного и техногенного характера; предотвращение чрезмерной концентрации населения и производства, загрязнения окружающей природной среды; охрану и использование особо охраняемых природных территорий, в том числе природных ландшафтов, территорий историко-культурных объектов, а также сельскохозяйственных земель и лесных угодий.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Разработанное в Генеральном плане функциональное зонирование базируется на выводах комплексного градостроительного анализа, учитывает планировочную специфику и сложившиеся особенности использования земель поселения. При установлении территориальных зон учтены положения Градостроительного и Земельного кодексов Российской Федерации, требования специальных нормативов и правил, касающиеся зон с особыми условиями использования территории.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Для разработки зонирования использован  принцип  экологического приоритета принимаемых решений:</w:t>
            </w:r>
          </w:p>
          <w:p w:rsidR="004122EA" w:rsidRPr="00AF691C" w:rsidRDefault="004122EA" w:rsidP="00CB6603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размещение нового жилищного строительства и объектов социальной инфраструктуры на экологически безопасных территориях, вне санитарно-защитных зон и других планировочных ограничений;</w:t>
            </w:r>
          </w:p>
          <w:p w:rsidR="004122EA" w:rsidRPr="00AF691C" w:rsidRDefault="004122EA" w:rsidP="00CB6603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развитие системы зеленых насаждений и рекреационных территорий;</w:t>
            </w:r>
          </w:p>
          <w:p w:rsidR="004122EA" w:rsidRPr="00AF691C" w:rsidRDefault="004122EA" w:rsidP="00CB6603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разработка градостроительных мероприятий по снижению негативного воздействия источников загрязнения окружающей среды.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Проектное функциональное зонирование территории поселения предусматривает:</w:t>
            </w:r>
          </w:p>
          <w:p w:rsidR="004122EA" w:rsidRPr="00AF691C" w:rsidRDefault="004122EA" w:rsidP="00CB6603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 xml:space="preserve">Преемственность в назначении функциональных зон по отношению к сложившемуся использованию территории и ранее разработанным градостроительным проектам, если это не противоречит нормативным требованиям экологической, санитарно-гигиенической и  технической безопасности, эффективному и рациональному использованию территории; </w:t>
            </w:r>
          </w:p>
          <w:p w:rsidR="004122EA" w:rsidRPr="00AF691C" w:rsidRDefault="004122EA" w:rsidP="00CB6603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Развитие общественно-деловых и рекреационных зон;</w:t>
            </w:r>
          </w:p>
          <w:p w:rsidR="004122EA" w:rsidRPr="00AF691C" w:rsidRDefault="004122EA" w:rsidP="00CB6603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 xml:space="preserve">Резервирование территорий для перспективного градостроительного развития поселения. 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Ограничения на использование территорий для осуществления градостроительной деятельности устанавливаются в следующих зонах:</w:t>
            </w:r>
          </w:p>
          <w:p w:rsidR="004122EA" w:rsidRPr="00AF691C" w:rsidRDefault="004122EA" w:rsidP="00CB6603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зоны с особыми условиями использования территорий (санитарные, защитные и санитарно - защитные зоны; водоохранные зоны и прибрежные защитные полосы; зоны санитарной охраны источников водоснабжения и др.);</w:t>
            </w:r>
          </w:p>
          <w:p w:rsidR="004122EA" w:rsidRPr="00AF691C" w:rsidRDefault="004122EA" w:rsidP="00CB6603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территории, подверженные воздействию чрезвычайных ситуаций природного и техногенного характера.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Зоны с особыми условиями использования должны отображаться на схемах генерального плана на основании представленных заказчиком утвержденных проектов зон (ответственными за разработку и утверждение границ зон с особыми условиями использования являются территориальные подразделения федеральных органов исполнительной власти; соответствующие органы исполнительной власти субъектов Российской Федерации). В данном случае границы предполагаемых зон с особыми условиями использования территорий не определены соответствующими проектами. В генеральном плане поселения границы этих зон отображаются в соответствии  с действующими нормативными документами. 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highlight w:val="yellow"/>
              </w:rPr>
            </w:pP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b/>
              </w:rPr>
            </w:pPr>
            <w:r w:rsidRPr="00AF691C">
              <w:rPr>
                <w:b/>
              </w:rPr>
              <w:t>Производственно-коммунальная зона</w:t>
            </w:r>
            <w:r>
              <w:rPr>
                <w:b/>
              </w:rPr>
              <w:t>.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Развитие производственного комплекса муниципального образования  предполагает:</w:t>
            </w:r>
          </w:p>
          <w:p w:rsidR="004122EA" w:rsidRPr="00AF691C" w:rsidRDefault="004122EA" w:rsidP="00CB6603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интенсификацию использования и повышение плотности застройки сохраняемых производственных территорий;</w:t>
            </w:r>
          </w:p>
          <w:p w:rsidR="004122EA" w:rsidRPr="00AF691C" w:rsidRDefault="004122EA" w:rsidP="00CB6603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модернизацию предприятий на основе применения новейших технологий и современного оборудования при совершенствовании функционально-планировочной организации сохраняемых производственных зон;</w:t>
            </w:r>
          </w:p>
          <w:p w:rsidR="004122EA" w:rsidRPr="00AF691C" w:rsidRDefault="004122EA" w:rsidP="00CB6603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комплексное благоустройство, озеленение производственных территорий, улучшение состояния окружающей среды, обеспечение на действующих предприятиях требований экологических нормативов, сокращение разрешенных санитарно-защитных зон.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Развитие зоны производственно-коммунальных объектов предлагается сосредоточить на территории существующих и бывших промзон, также предусмотрено расширение промзоны на территории около бойни вдоль дороги от п.</w:t>
            </w:r>
            <w:r>
              <w:t xml:space="preserve"> </w:t>
            </w:r>
            <w:r w:rsidRPr="00AF691C">
              <w:t>Красный Маяк до с.</w:t>
            </w:r>
            <w:r>
              <w:t xml:space="preserve"> </w:t>
            </w:r>
            <w:r w:rsidRPr="00AF691C">
              <w:t xml:space="preserve">Катунское. Данное направление формирования застройки позволяет обеспечить планомерно-последовательное развитие всей сопутствующей транспортной и инженерной инфраструктур, а также имеет территориальный резерв для развития его за пределами расчетного срока действия генерального плана. 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Формирование и развитие зоны может строиться за счет размещения новых предприятий, позитивно способствуя оздоровлению жилой среды. Упорядочение и последовательное развитие транспортной сети поселения, а также незначительные по пространственным параметрам размеры его могут обеспечить оптимальные характеристики затрат времени на взаимосвязи «жилье – работа – жилье».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highlight w:val="yellow"/>
              </w:rPr>
            </w:pP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b/>
              </w:rPr>
            </w:pPr>
            <w:r w:rsidRPr="00AF691C">
              <w:rPr>
                <w:b/>
              </w:rPr>
              <w:t>Жилая (селитебная)  и общественно-деловая зона</w:t>
            </w:r>
            <w:r>
              <w:rPr>
                <w:b/>
              </w:rPr>
              <w:t>.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b/>
              </w:rPr>
            </w:pP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Территории, предлагаемые для нового жилищного строительства, располагаются на юге и севере п.</w:t>
            </w:r>
            <w:r>
              <w:t xml:space="preserve"> </w:t>
            </w:r>
            <w:r w:rsidRPr="00AF691C">
              <w:t>Молочный; западе, юго-западе, юге п.</w:t>
            </w:r>
            <w:r>
              <w:t xml:space="preserve"> </w:t>
            </w:r>
            <w:r w:rsidRPr="00AF691C">
              <w:t>Верх-Обский; юге, востоке п.</w:t>
            </w:r>
            <w:r>
              <w:t xml:space="preserve"> </w:t>
            </w:r>
            <w:r w:rsidRPr="00AF691C">
              <w:t>Кирпичный, юге п.</w:t>
            </w:r>
            <w:r>
              <w:t xml:space="preserve"> </w:t>
            </w:r>
            <w:r w:rsidRPr="00AF691C">
              <w:t xml:space="preserve">Усть-Катунь, </w:t>
            </w:r>
            <w:r>
              <w:t>юге с</w:t>
            </w:r>
            <w:r w:rsidRPr="00AF691C">
              <w:t>.Иконниково; западе, востоке, юге с.Катунское; юге п.</w:t>
            </w:r>
            <w:r>
              <w:t xml:space="preserve"> </w:t>
            </w:r>
            <w:r w:rsidRPr="00AF691C">
              <w:t>Красный Маяк.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Наличие различных площадок для жилищного строительства предопределяют возможность вариантного решения вопросов освоения их в зависимости от конъюнктуры спроса, от возможностей инженерного обеспечения их и последовательности формирования и развития транспортной и инженерной инфраструктур. 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Общественно-деловая зона поселения включает объекты социального и культурно-бытового обслуживания, такие как школа, детский сад, клуб, административное здание. Объекты здравоохранения образуют обособленную общественно-деловую зону. 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Отдельно расположенные объекты торговли размещаются в жилых зонах. 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Структура размещения объектов социального и торгово-бытового обслуживания в жилых зонах (существующих и планируемых) должна определяться в последующих этапах разработки градостроительной документации (в составе проектов планировки).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b/>
                <w:highlight w:val="yellow"/>
              </w:rPr>
            </w:pPr>
          </w:p>
          <w:p w:rsidR="004122EA" w:rsidRPr="00AB26C2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u w:val="single"/>
              </w:rPr>
            </w:pPr>
            <w:r w:rsidRPr="00AB26C2">
              <w:rPr>
                <w:u w:val="single"/>
              </w:rPr>
              <w:t xml:space="preserve">Развитие природно-рекреационных зон. </w:t>
            </w:r>
          </w:p>
          <w:p w:rsidR="004122EA" w:rsidRPr="00AF691C" w:rsidRDefault="004122EA" w:rsidP="00512CC4">
            <w:pPr>
              <w:shd w:val="clear" w:color="auto" w:fill="FFFFFF"/>
              <w:autoSpaceDE w:val="0"/>
              <w:autoSpaceDN w:val="0"/>
              <w:adjustRightInd w:val="0"/>
              <w:ind w:firstLine="418"/>
            </w:pP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Наиболее значимыми природными объектами являются реки, а также лесные массивы. </w:t>
            </w:r>
          </w:p>
          <w:p w:rsidR="004122EA" w:rsidRPr="00AF691C" w:rsidRDefault="004122EA" w:rsidP="00CB6603">
            <w:pPr>
              <w:ind w:left="1429" w:firstLine="418"/>
              <w:contextualSpacing/>
              <w:jc w:val="both"/>
            </w:pPr>
          </w:p>
          <w:p w:rsidR="004122EA" w:rsidRPr="00AB26C2" w:rsidRDefault="004122EA" w:rsidP="00CB6603">
            <w:pPr>
              <w:pStyle w:val="Heading2"/>
              <w:ind w:firstLine="418"/>
              <w:rPr>
                <w:rFonts w:ascii="Times New Roman" w:hAnsi="Times New Roman" w:cs="Times New Roman"/>
                <w:szCs w:val="28"/>
              </w:rPr>
            </w:pPr>
            <w:bookmarkStart w:id="5" w:name="_Toc256683291"/>
            <w:bookmarkStart w:id="6" w:name="_Toc438043533"/>
            <w:r w:rsidRPr="00AB26C2">
              <w:rPr>
                <w:rFonts w:ascii="Times New Roman" w:hAnsi="Times New Roman" w:cs="Times New Roman"/>
                <w:szCs w:val="28"/>
              </w:rPr>
              <w:t>Транспортная инфраструктура</w:t>
            </w:r>
            <w:bookmarkEnd w:id="5"/>
            <w:bookmarkEnd w:id="6"/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4122EA" w:rsidRPr="00AF691C" w:rsidRDefault="004122EA" w:rsidP="00CB6603">
            <w:pPr>
              <w:ind w:firstLine="418"/>
              <w:jc w:val="both"/>
            </w:pP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В основу формирования проектируемой структуры улично-дорожной сети положены уже сложившиеся к настоящему времени внутрипоселковые связи и реальная возможность поселения для осуществления проектных предложений. </w:t>
            </w:r>
          </w:p>
          <w:p w:rsidR="004122EA" w:rsidRPr="00AF691C" w:rsidRDefault="004122EA" w:rsidP="00CB6603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  </w:t>
            </w:r>
            <w:r w:rsidRPr="00AF691C">
              <w:rPr>
                <w:i/>
                <w:iCs/>
                <w:u w:val="single"/>
              </w:rPr>
              <w:t xml:space="preserve">Пассажирские перевозки </w:t>
            </w:r>
            <w:r w:rsidRPr="00AF691C">
              <w:t>Основным видом пассажирского транспорта на расчетный срок на территории поселения сохраня</w:t>
            </w:r>
            <w:r w:rsidRPr="00AF691C">
              <w:softHyphen/>
              <w:t>ется автобус. При обеспечении приоритета муниципального транспорта необходимо сохра</w:t>
            </w:r>
            <w:r w:rsidRPr="00AF691C">
              <w:softHyphen/>
              <w:t>нить и расширить использование разнообразных форм транспортного обслуживания (ведом</w:t>
            </w:r>
            <w:r w:rsidRPr="00AF691C">
              <w:softHyphen/>
              <w:t>ственный транспорт, аренда, частный транспорт, работающие на контрактной форме отноше</w:t>
            </w:r>
            <w:r w:rsidRPr="00AF691C">
              <w:softHyphen/>
              <w:t>ний) при обязательной координации работы всех форм транспортного обслуживания.</w:t>
            </w:r>
          </w:p>
          <w:p w:rsidR="004122EA" w:rsidRPr="00AF691C" w:rsidRDefault="004122EA" w:rsidP="00CB6603">
            <w:pPr>
              <w:ind w:firstLine="418"/>
              <w:jc w:val="both"/>
            </w:pPr>
            <w:r w:rsidRPr="00AF691C">
              <w:t>Грунтовые дороги подлежат замене покрытия на асфальтовое и устройства дорожной одежды в соответствии с категорией дороги и нагрузок от автотранспорта.</w:t>
            </w:r>
          </w:p>
          <w:p w:rsidR="004122EA" w:rsidRPr="00AF691C" w:rsidRDefault="004122EA" w:rsidP="00CB6603">
            <w:pPr>
              <w:ind w:firstLine="418"/>
              <w:jc w:val="both"/>
            </w:pPr>
            <w:r w:rsidRPr="00AF691C">
              <w:t>СТП Смоленского района предусматривается:</w:t>
            </w:r>
          </w:p>
          <w:p w:rsidR="004122EA" w:rsidRPr="00AF691C" w:rsidRDefault="004122EA" w:rsidP="00CB6603">
            <w:pPr>
              <w:ind w:firstLine="418"/>
              <w:jc w:val="both"/>
            </w:pPr>
            <w:r w:rsidRPr="00AF691C">
              <w:t>-    строительство пристани для теплоходов в п. Верх-Обский;</w:t>
            </w:r>
          </w:p>
          <w:p w:rsidR="004122EA" w:rsidRPr="00AF691C" w:rsidRDefault="004122EA" w:rsidP="00CB6603">
            <w:pPr>
              <w:ind w:firstLine="418"/>
              <w:jc w:val="both"/>
            </w:pPr>
            <w:r w:rsidRPr="00AF691C">
              <w:t>- реконструкция автомобильной дороги на о. Иконниково, протяженность 2 км, площадь 2 га.</w:t>
            </w:r>
          </w:p>
          <w:p w:rsidR="004122EA" w:rsidRPr="00AF691C" w:rsidRDefault="004122EA" w:rsidP="00CB6603">
            <w:pPr>
              <w:ind w:firstLine="418"/>
              <w:jc w:val="both"/>
            </w:pPr>
            <w:r w:rsidRPr="00AF691C">
              <w:t>Генпланом предусмотрено строительство:</w:t>
            </w:r>
          </w:p>
          <w:p w:rsidR="004122EA" w:rsidRPr="00AF691C" w:rsidRDefault="004122EA" w:rsidP="00CB6603">
            <w:pPr>
              <w:ind w:firstLine="418"/>
              <w:jc w:val="both"/>
            </w:pPr>
            <w:r w:rsidRPr="00AF691C">
              <w:t>-  в с. Иконниково -  пристани для теплоходов;</w:t>
            </w:r>
          </w:p>
          <w:p w:rsidR="004122EA" w:rsidRPr="00AF691C" w:rsidRDefault="004122EA" w:rsidP="00CB6603">
            <w:pPr>
              <w:ind w:firstLine="418"/>
              <w:jc w:val="both"/>
            </w:pPr>
            <w:r w:rsidRPr="00AF691C">
              <w:t>- автосервиса вдоль дороги Бийск-Белокуриха в районе села Катунское;</w:t>
            </w:r>
          </w:p>
          <w:p w:rsidR="004122EA" w:rsidRPr="00AF691C" w:rsidRDefault="004122EA" w:rsidP="00CB6603">
            <w:pPr>
              <w:ind w:firstLine="418"/>
              <w:jc w:val="both"/>
            </w:pPr>
            <w:r w:rsidRPr="00AF691C">
              <w:t>- зоны придорожного сервиса на кольце дорог Бийск-Белокуриха у п. Красный Маяк  - слева от дороги по направлению в с. Катунское.</w:t>
            </w:r>
          </w:p>
          <w:p w:rsidR="004122EA" w:rsidRPr="00AB26C2" w:rsidRDefault="004122EA" w:rsidP="00CB6603">
            <w:pPr>
              <w:pStyle w:val="Heading2"/>
              <w:ind w:firstLine="418"/>
              <w:rPr>
                <w:rFonts w:ascii="Times New Roman" w:hAnsi="Times New Roman" w:cs="Times New Roman"/>
                <w:szCs w:val="28"/>
              </w:rPr>
            </w:pPr>
            <w:r w:rsidRPr="00AB26C2">
              <w:rPr>
                <w:rFonts w:ascii="Times New Roman" w:hAnsi="Times New Roman" w:cs="Times New Roman"/>
                <w:szCs w:val="28"/>
              </w:rPr>
              <w:t>Инженерная инфраструктура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4122EA" w:rsidRPr="00AF691C" w:rsidRDefault="004122EA" w:rsidP="00CB6603">
            <w:pPr>
              <w:ind w:firstLine="418"/>
              <w:jc w:val="both"/>
            </w:pPr>
            <w:bookmarkStart w:id="7" w:name="_Toc256683295"/>
            <w:r w:rsidRPr="00AF691C">
              <w:t>Расчеты нагрузок всех видов инженерно-технического обеспечения территории сельского поселения, выполненные по удельным и укрупненным показателям, являются предварительными и подлежат уточнению на последующих стадиях проектирования. Выполненная в проекте генерального плана схема сводного плана инженерных сетей отражает основные направления прохождения  существующих инженерных коммуникаций и места размещения сооружений инженерно-технического обеспечения, обозначает необходимость подведения к территориям нового строительства соответствующих коммуникаций и размещения новых сооружений. При выполнении проектов планировки на территории поселения, в развитие генерального плана, необходимо, на основании уточненных расчетов инженерных нагрузок и соответствующих технических условий (рекомендаций) ресурсоснабжающих организаций, разработать принципиальные схемы размещения сетей и сооружений инженерно-технического обеспечения.</w:t>
            </w:r>
          </w:p>
          <w:p w:rsidR="004122EA" w:rsidRPr="00C45F49" w:rsidRDefault="004122EA" w:rsidP="00512CC4">
            <w:pPr>
              <w:pStyle w:val="Heading3"/>
              <w:spacing w:before="0"/>
              <w:ind w:firstLine="418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4122EA" w:rsidRPr="00C45F49" w:rsidRDefault="004122EA" w:rsidP="00512CC4">
            <w:pPr>
              <w:pStyle w:val="Heading3"/>
              <w:ind w:firstLine="418"/>
              <w:rPr>
                <w:rFonts w:ascii="Times New Roman" w:hAnsi="Times New Roman"/>
                <w:color w:val="auto"/>
              </w:rPr>
            </w:pPr>
            <w:bookmarkStart w:id="8" w:name="_Toc438043535"/>
            <w:r w:rsidRPr="00C45F49">
              <w:rPr>
                <w:rFonts w:ascii="Times New Roman" w:hAnsi="Times New Roman"/>
                <w:color w:val="auto"/>
              </w:rPr>
              <w:t>1. Водоснабжение</w:t>
            </w:r>
            <w:bookmarkEnd w:id="7"/>
            <w:bookmarkEnd w:id="8"/>
            <w:r w:rsidRPr="00C45F49">
              <w:rPr>
                <w:rFonts w:ascii="Times New Roman" w:hAnsi="Times New Roman"/>
                <w:color w:val="auto"/>
              </w:rPr>
              <w:t>.</w:t>
            </w:r>
          </w:p>
          <w:p w:rsidR="004122EA" w:rsidRPr="00AF691C" w:rsidRDefault="004122EA" w:rsidP="00512CC4">
            <w:pPr>
              <w:ind w:firstLine="418"/>
            </w:pPr>
          </w:p>
          <w:p w:rsidR="004122EA" w:rsidRPr="00AF691C" w:rsidRDefault="004122EA" w:rsidP="00E00750">
            <w:pPr>
              <w:ind w:firstLine="418"/>
              <w:jc w:val="both"/>
            </w:pPr>
            <w:r w:rsidRPr="00AF691C">
              <w:t xml:space="preserve">Для обеспечения комфортной среды проживания населения, проектом предложено обеспечение существующей и проектной  застройки централизованной системой холодного водоснабжения. </w:t>
            </w:r>
          </w:p>
          <w:p w:rsidR="004122EA" w:rsidRPr="00AF691C" w:rsidRDefault="004122EA" w:rsidP="00E00750">
            <w:pPr>
              <w:ind w:firstLine="418"/>
              <w:jc w:val="both"/>
            </w:pPr>
          </w:p>
          <w:p w:rsidR="004122EA" w:rsidRPr="00AF691C" w:rsidRDefault="004122EA" w:rsidP="00E00750">
            <w:pPr>
              <w:ind w:firstLine="418"/>
              <w:jc w:val="both"/>
            </w:pPr>
            <w:r w:rsidRPr="00AF691C">
              <w:t>Генеральным планом предлагается развитие существующих и строительство новых водопроводных сетей, в том числе строительство разводящих сетей для обеспечения системой централизованного водоснабжения перспективной жилой застройки.</w:t>
            </w:r>
          </w:p>
          <w:p w:rsidR="004122EA" w:rsidRPr="00AF691C" w:rsidRDefault="004122EA" w:rsidP="00E00750">
            <w:pPr>
              <w:ind w:firstLine="418"/>
              <w:jc w:val="both"/>
            </w:pPr>
            <w:r w:rsidRPr="00AF691C">
              <w:t>Предусмотрена реконструкция системы водоснабжения – бурение новых скважин в с.Иконниково, ремонт скважин в п.Красный Маяк,  строительство и замена  водопроводных сетей в п.</w:t>
            </w:r>
            <w:r>
              <w:t xml:space="preserve"> </w:t>
            </w:r>
            <w:r w:rsidRPr="00AF691C">
              <w:t>Верх-Обский.</w:t>
            </w:r>
          </w:p>
          <w:p w:rsidR="004122EA" w:rsidRPr="00C45F49" w:rsidRDefault="004122EA" w:rsidP="00512CC4">
            <w:pPr>
              <w:pStyle w:val="Heading3"/>
              <w:ind w:firstLine="418"/>
              <w:rPr>
                <w:rFonts w:ascii="Times New Roman" w:hAnsi="Times New Roman"/>
                <w:color w:val="auto"/>
              </w:rPr>
            </w:pPr>
            <w:r w:rsidRPr="00C45F49">
              <w:rPr>
                <w:rFonts w:ascii="Times New Roman" w:hAnsi="Times New Roman"/>
                <w:color w:val="auto"/>
              </w:rPr>
              <w:t>Теплоснабжение.</w:t>
            </w:r>
          </w:p>
          <w:p w:rsidR="004122EA" w:rsidRPr="00AF691C" w:rsidRDefault="004122EA" w:rsidP="00512CC4">
            <w:pPr>
              <w:autoSpaceDE w:val="0"/>
              <w:autoSpaceDN w:val="0"/>
              <w:adjustRightInd w:val="0"/>
              <w:ind w:left="1260" w:firstLine="418"/>
            </w:pPr>
          </w:p>
          <w:p w:rsidR="004122EA" w:rsidRPr="00AF691C" w:rsidRDefault="004122EA" w:rsidP="00E00750">
            <w:pPr>
              <w:pStyle w:val="S"/>
              <w:numPr>
                <w:ilvl w:val="0"/>
                <w:numId w:val="0"/>
              </w:numPr>
              <w:tabs>
                <w:tab w:val="num" w:pos="1080"/>
              </w:tabs>
              <w:spacing w:line="240" w:lineRule="auto"/>
              <w:ind w:firstLine="418"/>
            </w:pPr>
            <w:r w:rsidRPr="00AF691C">
              <w:t xml:space="preserve">Предлагается осуществить реконструкцию котельных с переводом на газ по мере газификации населенных пунктов. </w:t>
            </w:r>
          </w:p>
          <w:p w:rsidR="004122EA" w:rsidRPr="00AF691C" w:rsidRDefault="004122EA" w:rsidP="00E00750">
            <w:pPr>
              <w:ind w:firstLine="418"/>
              <w:jc w:val="both"/>
            </w:pPr>
            <w:r w:rsidRPr="00AF691C">
              <w:t xml:space="preserve">Жилищный фонд и объекты общественного назначения проектом генерального плана предлагается отапливать от автономных теплоисточников, в качестве которых возможно применение встроенно-пристроенных или отдельно стоящих модульных шкафных котельных, что позволит минимизировать протяженность тепловых сетей и соответствующие теплопотери. В случае компактного размещения объектов возможно устройство группового теплоисточника. </w:t>
            </w:r>
          </w:p>
          <w:p w:rsidR="004122EA" w:rsidRPr="00AF691C" w:rsidRDefault="004122EA" w:rsidP="00E0075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Основным из приоритетных направлений повышения эффективности работы систем теплоснабжения является проведение мероприятий, обеспечивающих снижение потребления и потерь при передаче тепловой энергии.</w:t>
            </w:r>
          </w:p>
          <w:p w:rsidR="004122EA" w:rsidRPr="00C45F49" w:rsidRDefault="004122EA" w:rsidP="00E00750">
            <w:pPr>
              <w:pStyle w:val="Heading3"/>
              <w:ind w:firstLine="418"/>
              <w:jc w:val="both"/>
              <w:rPr>
                <w:rFonts w:ascii="Times New Roman" w:hAnsi="Times New Roman"/>
                <w:color w:val="auto"/>
              </w:rPr>
            </w:pPr>
            <w:r w:rsidRPr="00C45F49">
              <w:rPr>
                <w:rFonts w:ascii="Times New Roman" w:hAnsi="Times New Roman"/>
                <w:color w:val="auto"/>
              </w:rPr>
              <w:t>Газоснабжение.</w:t>
            </w:r>
          </w:p>
          <w:p w:rsidR="004122EA" w:rsidRPr="00AF691C" w:rsidRDefault="004122EA" w:rsidP="00E00750">
            <w:pPr>
              <w:ind w:firstLine="418"/>
              <w:jc w:val="both"/>
            </w:pPr>
          </w:p>
          <w:p w:rsidR="004122EA" w:rsidRPr="00AF691C" w:rsidRDefault="004122EA" w:rsidP="00E0075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соответствии с Соглашением между администрацией Алтайского края и ОАО «Росгазификация» планируется газификация Смоленского района от трассы газопровода Д</w:t>
            </w:r>
            <w:r w:rsidRPr="00AF691C">
              <w:rPr>
                <w:vertAlign w:val="subscript"/>
              </w:rPr>
              <w:t>у</w:t>
            </w:r>
            <w:r w:rsidRPr="00AF691C">
              <w:t xml:space="preserve"> – 500. Планируется строительство ответвлений газопровода высокого давления по территории Смоленского района.</w:t>
            </w:r>
          </w:p>
          <w:p w:rsidR="004122EA" w:rsidRPr="00C45F49" w:rsidRDefault="004122EA" w:rsidP="00E00750">
            <w:pPr>
              <w:pStyle w:val="Heading3"/>
              <w:ind w:firstLine="418"/>
              <w:jc w:val="both"/>
              <w:rPr>
                <w:rFonts w:ascii="Times New Roman" w:hAnsi="Times New Roman"/>
                <w:color w:val="auto"/>
              </w:rPr>
            </w:pPr>
            <w:r w:rsidRPr="00C45F49">
              <w:rPr>
                <w:rFonts w:ascii="Times New Roman" w:hAnsi="Times New Roman"/>
                <w:color w:val="auto"/>
              </w:rPr>
              <w:t>Электроснабжение.</w:t>
            </w:r>
          </w:p>
          <w:p w:rsidR="004122EA" w:rsidRPr="00AF691C" w:rsidRDefault="004122EA" w:rsidP="00E00750">
            <w:pPr>
              <w:ind w:firstLine="418"/>
              <w:jc w:val="both"/>
            </w:pPr>
          </w:p>
          <w:p w:rsidR="004122EA" w:rsidRPr="00AF691C" w:rsidRDefault="004122EA" w:rsidP="00E00750">
            <w:pPr>
              <w:ind w:firstLine="418"/>
              <w:jc w:val="both"/>
            </w:pPr>
            <w:r w:rsidRPr="00AF691C">
              <w:t>Генеральным планом не предусматривается изменение схемы внешнего электроснабжения поселения.</w:t>
            </w:r>
          </w:p>
          <w:p w:rsidR="004122EA" w:rsidRPr="00AF691C" w:rsidRDefault="004122EA" w:rsidP="00E00750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целях увеличения надежности электроснабжения потребителей района и снижения технических потерь электрической энергии необходимо  проведение планово-эксплуатационных работ по всем видам оборудования ПС.</w:t>
            </w:r>
          </w:p>
          <w:p w:rsidR="004122EA" w:rsidRPr="00AF691C" w:rsidRDefault="004122EA" w:rsidP="00E00750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целях рационального использования энергоресурсов и экономии бюджетных средств необходимо устанавливать лимиты на потребление электроэнергии бюджетными учреждениями.</w:t>
            </w:r>
          </w:p>
          <w:p w:rsidR="004122EA" w:rsidRPr="00AF691C" w:rsidRDefault="004122EA" w:rsidP="00E0075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При перспективе освоения новых территорий для жилой застройки и производственного строительства предусматривается реализация комплекса мероприятий, как по новому строительству объектов электроснабжения, так и по модернизации существующих.</w:t>
            </w:r>
          </w:p>
          <w:p w:rsidR="004122EA" w:rsidRPr="00AF691C" w:rsidRDefault="004122EA" w:rsidP="00E00750">
            <w:pPr>
              <w:pStyle w:val="BodyText"/>
              <w:ind w:firstLine="418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На стадии выполнения Генерального плана выделяются зоны планируемого размещения объектов социального и коммунально-бытового назначения. Вид деятельности и проектные электрические нагрузки для данных объектов уточняются при выполнении Проекта планировки с учетом требований конкретного инвестора.</w:t>
            </w:r>
          </w:p>
          <w:p w:rsidR="004122EA" w:rsidRPr="00AF691C" w:rsidRDefault="004122EA" w:rsidP="00E00750">
            <w:pPr>
              <w:pStyle w:val="S"/>
              <w:numPr>
                <w:ilvl w:val="0"/>
                <w:numId w:val="0"/>
              </w:numPr>
              <w:tabs>
                <w:tab w:val="num" w:pos="1080"/>
              </w:tabs>
              <w:spacing w:line="240" w:lineRule="auto"/>
              <w:ind w:firstLine="418"/>
            </w:pPr>
            <w:r w:rsidRPr="00AF691C">
              <w:t xml:space="preserve">Предлагается, согласно нормативным документам, произвести установку на улицах сельсовета требуемого количества светильников. Осветительные сети предлагается выполнить в воздушном исполнении. Управление освещением предлагается автоматическое, с использованием каскадных схем управления. В целом по сельсовету предлагается выполнить реконструкцию существующих сетей уличного освещения и предусмотреть 100% обеспеченность уличным освещением. В светильниках уличного освещения рекомендуется использование современных энергосберегающих ламп. </w:t>
            </w:r>
          </w:p>
          <w:p w:rsidR="004122EA" w:rsidRPr="00AF691C" w:rsidRDefault="004122EA" w:rsidP="00E00750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СТП Смоленского района предусмотрена реконструкция  объектов электроснабжения: ВЛ-10 кВ на Иконниково.</w:t>
            </w:r>
          </w:p>
          <w:p w:rsidR="004122EA" w:rsidRPr="00AF691C" w:rsidRDefault="004122EA" w:rsidP="00E0075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  Предусмотрено строительство ВЛ-110 кВ через поселение с юго-востока на север в обход с.Катунское.</w:t>
            </w:r>
          </w:p>
          <w:p w:rsidR="004122EA" w:rsidRPr="00C45F49" w:rsidRDefault="004122EA" w:rsidP="00E00750">
            <w:pPr>
              <w:pStyle w:val="Heading3"/>
              <w:ind w:firstLine="418"/>
              <w:jc w:val="both"/>
              <w:rPr>
                <w:rFonts w:ascii="Times New Roman" w:hAnsi="Times New Roman"/>
                <w:color w:val="auto"/>
              </w:rPr>
            </w:pPr>
            <w:r w:rsidRPr="00C45F49">
              <w:rPr>
                <w:rFonts w:ascii="Times New Roman" w:hAnsi="Times New Roman"/>
                <w:color w:val="auto"/>
              </w:rPr>
              <w:t>Средства связи.</w:t>
            </w:r>
          </w:p>
          <w:p w:rsidR="004122EA" w:rsidRPr="00AF691C" w:rsidRDefault="004122EA" w:rsidP="00E00750">
            <w:pPr>
              <w:ind w:firstLine="418"/>
              <w:jc w:val="both"/>
            </w:pPr>
          </w:p>
          <w:p w:rsidR="004122EA" w:rsidRPr="00AF691C" w:rsidRDefault="004122EA" w:rsidP="00E00750">
            <w:pPr>
              <w:tabs>
                <w:tab w:val="left" w:pos="960"/>
              </w:tabs>
              <w:ind w:firstLine="418"/>
              <w:jc w:val="both"/>
            </w:pPr>
            <w:r w:rsidRPr="00AF691C">
              <w:rPr>
                <w:i/>
                <w:iCs/>
              </w:rPr>
              <w:t xml:space="preserve">Телефонная связь. </w:t>
            </w:r>
            <w:r w:rsidRPr="00AF691C">
              <w:t xml:space="preserve">Для телефонизации объектов на территориях нового строительства в поселении необходимо будет осуществить строительство соединительных линий с установкой шкафного оборудования требуемой емкости. </w:t>
            </w:r>
          </w:p>
          <w:p w:rsidR="004122EA" w:rsidRPr="00AF691C" w:rsidRDefault="004122EA" w:rsidP="00E0075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 В качестве развития  телефонной сети поселения предлагается наращивание номерной ёмкости с использованием цифровых технологий на базе современного цифрового оборудования.</w:t>
            </w:r>
          </w:p>
          <w:p w:rsidR="004122EA" w:rsidRPr="00AF691C" w:rsidRDefault="004122EA" w:rsidP="00E0075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4122EA" w:rsidRPr="00AF691C" w:rsidRDefault="004122EA" w:rsidP="00E0075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b/>
              </w:rPr>
            </w:pPr>
            <w:r w:rsidRPr="00AF691C">
              <w:rPr>
                <w:b/>
              </w:rPr>
              <w:t>Охрана окружающей среды.</w:t>
            </w:r>
          </w:p>
          <w:p w:rsidR="004122EA" w:rsidRPr="00AF691C" w:rsidRDefault="004122EA" w:rsidP="00E00750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1. Воздушный бассейн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22EA" w:rsidRPr="00AF691C" w:rsidRDefault="004122EA" w:rsidP="00E0075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</w:rPr>
            </w:pPr>
          </w:p>
          <w:p w:rsidR="004122EA" w:rsidRPr="00AF691C" w:rsidRDefault="004122EA" w:rsidP="00E0075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Для оздоровления экологической обстановки необходимо осуществить комплекс тех</w:t>
            </w:r>
            <w:r w:rsidRPr="00AF691C">
              <w:softHyphen/>
              <w:t>нологических, организационных и планировочных решений.</w:t>
            </w:r>
          </w:p>
          <w:p w:rsidR="004122EA" w:rsidRPr="00AF691C" w:rsidRDefault="004122EA" w:rsidP="00E0075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bCs/>
                <w:i/>
                <w:iCs/>
              </w:rPr>
              <w:t>Технологические мероприятия</w:t>
            </w:r>
          </w:p>
          <w:p w:rsidR="004122EA" w:rsidRPr="00AF691C" w:rsidRDefault="004122EA" w:rsidP="00E0075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в современных экономических условиях конкурентоспособную продукцию можно про</w:t>
            </w:r>
            <w:r w:rsidRPr="00AF691C">
              <w:softHyphen/>
              <w:t>изводить при условии внедрения прогрессивных, экологически чистых (безотходных) техноло</w:t>
            </w:r>
            <w:r w:rsidRPr="00AF691C">
              <w:softHyphen/>
              <w:t>гий, с низким энергопотреблением;</w:t>
            </w:r>
          </w:p>
          <w:p w:rsidR="004122EA" w:rsidRPr="00AF691C" w:rsidRDefault="004122EA" w:rsidP="00E0075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реконструкция существующих предприятий с установкой современного технологического и газопылеочистного оборудования с соблюдением размеров ориентировочных санитарно-защитных зон до жилой застройки;</w:t>
            </w:r>
          </w:p>
          <w:p w:rsidR="004122EA" w:rsidRPr="00AF691C" w:rsidRDefault="004122EA" w:rsidP="00E0075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улучшение качества дорожного покрытия.</w:t>
            </w:r>
          </w:p>
          <w:p w:rsidR="004122EA" w:rsidRPr="00AF691C" w:rsidRDefault="004122EA" w:rsidP="00E0075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i/>
                <w:iCs/>
              </w:rPr>
              <w:t>Организационные мероприятия общего характера</w:t>
            </w:r>
          </w:p>
          <w:p w:rsidR="004122EA" w:rsidRPr="00AF691C" w:rsidRDefault="004122EA" w:rsidP="00E0075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Организация работы по проведению предприятиями и организациями инвентаризации источников загрязнения воздуха и оформления проектов ПДВ и получения в итоге разрешения на выброс вредных (загрязняющих) веществ в атмосферный воздух и разрешения на вредное физическое воздействие на атмосферный воздух.</w:t>
            </w:r>
          </w:p>
          <w:p w:rsidR="004122EA" w:rsidRPr="00AF691C" w:rsidRDefault="004122EA" w:rsidP="00E0075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Создание, благоустройство санитарно-защитных зон промышленного  предприятия и других источников загрязнения атмосферного воздуха.</w:t>
            </w:r>
          </w:p>
          <w:p w:rsidR="004122EA" w:rsidRPr="00AF691C" w:rsidRDefault="004122EA" w:rsidP="00E0075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0" w:firstLine="418"/>
              <w:jc w:val="both"/>
            </w:pPr>
            <w:r w:rsidRPr="00AF691C">
              <w:t>Улучшение технического состояния парка автотранспортных средств.</w:t>
            </w:r>
          </w:p>
          <w:p w:rsidR="004122EA" w:rsidRPr="00AF691C" w:rsidRDefault="004122EA" w:rsidP="00E00750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2. Организация санитарно-защитных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22EA" w:rsidRPr="00AF691C" w:rsidRDefault="004122EA" w:rsidP="00E0075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  <w:u w:val="single"/>
              </w:rPr>
            </w:pPr>
          </w:p>
          <w:p w:rsidR="004122EA" w:rsidRPr="00AF691C" w:rsidRDefault="004122EA" w:rsidP="00E0075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настоящее время для установления размера санитарно-защитной зоны предприятий действует СанПиН 2.2.1/2.1.1.1200-03 «Санитарно-защитные зоны и санитарная классифика</w:t>
            </w:r>
            <w:r w:rsidRPr="00AF691C">
              <w:softHyphen/>
              <w:t>ция предприятий, сооружений и иных объектов». Санитарные правила предписывают порядок установления размера санитарно-защитных зон в зависимости от санитарной классификации предприятий, сооружений и иных объектов, требования к их организации и благоустройству, основания к пересмотру этих раз</w:t>
            </w:r>
            <w:r w:rsidRPr="00AF691C">
              <w:softHyphen/>
              <w:t>меров.</w:t>
            </w:r>
          </w:p>
          <w:p w:rsidR="004122EA" w:rsidRPr="00AF691C" w:rsidRDefault="004122EA" w:rsidP="00E0075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Санитарно-защитная зона должна иметь последовательную проработку её территори</w:t>
            </w:r>
            <w:r w:rsidRPr="00AF691C">
              <w:softHyphen/>
              <w:t>альной организации, озеленения и благоустройства на всех этапах разработки всех видов градостроительной документации, проектов строительства, реконструкции и эксплуатации от</w:t>
            </w:r>
            <w:r w:rsidRPr="00AF691C">
              <w:softHyphen/>
              <w:t>дельного предприятия и/или группы предприятий.</w:t>
            </w:r>
          </w:p>
          <w:p w:rsidR="004122EA" w:rsidRPr="00AF691C" w:rsidRDefault="004122EA" w:rsidP="00E0075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СЗЗ не допускается размещение объектов для проживания людей. СЗЗ или какая-либо её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      </w:r>
          </w:p>
          <w:p w:rsidR="004122EA" w:rsidRPr="00AF691C" w:rsidRDefault="004122EA" w:rsidP="00E00750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При проектировании, размещении, строительстве, реконструкции и эксплуатации объектов хозяйственной и иной деятельности, при застройке поселения должно обеспечиваться непревышение нормативов качества атмосферного воздуха в соответствии с экологическими, санитарно-гигиеническими, а также со строительными нормами и правилами в части нормативов площадей озелененных территорий. Должны учитываться фоновый уровень загрязнения атмосферного воздуха и прогноз изменения его качества при осуществлении указанной деятельности.</w:t>
            </w:r>
          </w:p>
          <w:p w:rsidR="004122EA" w:rsidRPr="00AF691C" w:rsidRDefault="004122EA" w:rsidP="00E00750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 Для предприятий в ориентировочных санитарно-защитных зонах, которых расположена жилая застройка, генеральным планом рекомендуется разработка проектов санитарно-защитных зон. В соответствии с СанПиН 2.2.1/2.1.1.1200–03 п. 3.1. разработка проекта санитарно-защитной зоны для объектов I - III класса опасности является обязательной. В соответствии с СанПиН 2.2.1/2.1.1.1200–03 п. 5.1 не допускается размещать новую жилую застройку в санитарно-защитных зонах.</w:t>
            </w:r>
          </w:p>
          <w:p w:rsidR="004122EA" w:rsidRPr="00AF691C" w:rsidRDefault="004122EA" w:rsidP="00512CC4">
            <w:pPr>
              <w:autoSpaceDE w:val="0"/>
              <w:autoSpaceDN w:val="0"/>
              <w:adjustRightInd w:val="0"/>
              <w:ind w:firstLine="418"/>
            </w:pPr>
            <w:r w:rsidRPr="00AF691C">
              <w:t>На территории поселения в санитарно-защитные зоны от предприятий попадают жилые дома, расположенные на:</w:t>
            </w:r>
          </w:p>
          <w:p w:rsidR="004122EA" w:rsidRPr="00AF691C" w:rsidRDefault="004122EA" w:rsidP="00512CC4">
            <w:pPr>
              <w:autoSpaceDE w:val="0"/>
              <w:autoSpaceDN w:val="0"/>
              <w:adjustRightInd w:val="0"/>
              <w:ind w:firstLine="418"/>
            </w:pPr>
            <w:r w:rsidRPr="00AF691C">
              <w:t>-  ул. Набережная, Комсомольская п.Усть-Катунь от элеватора;</w:t>
            </w:r>
          </w:p>
          <w:p w:rsidR="004122EA" w:rsidRPr="00AF691C" w:rsidRDefault="004122EA" w:rsidP="00512CC4">
            <w:pPr>
              <w:autoSpaceDE w:val="0"/>
              <w:autoSpaceDN w:val="0"/>
              <w:adjustRightInd w:val="0"/>
              <w:ind w:firstLine="418"/>
            </w:pPr>
            <w:r w:rsidRPr="00AF691C">
              <w:t>- ул. Мальцева, Черемушки с.Катунское от угольной площадки;</w:t>
            </w:r>
          </w:p>
          <w:p w:rsidR="004122EA" w:rsidRPr="00AF691C" w:rsidRDefault="004122EA" w:rsidP="00512CC4">
            <w:pPr>
              <w:autoSpaceDE w:val="0"/>
              <w:autoSpaceDN w:val="0"/>
              <w:adjustRightInd w:val="0"/>
              <w:ind w:firstLine="418"/>
            </w:pPr>
            <w:r w:rsidRPr="00AF691C">
              <w:t>- ул. Мальцева с.Катунское от асфальто-бетонного завода;</w:t>
            </w:r>
          </w:p>
          <w:p w:rsidR="004122EA" w:rsidRPr="00AF691C" w:rsidRDefault="004122EA" w:rsidP="00512CC4">
            <w:pPr>
              <w:autoSpaceDE w:val="0"/>
              <w:autoSpaceDN w:val="0"/>
              <w:adjustRightInd w:val="0"/>
              <w:ind w:firstLine="418"/>
            </w:pPr>
            <w:r w:rsidRPr="00AF691C">
              <w:t>- ул. Сенная, Центральная п.Молочный от фермы КРС;</w:t>
            </w:r>
          </w:p>
          <w:p w:rsidR="004122EA" w:rsidRPr="00AF691C" w:rsidRDefault="004122EA" w:rsidP="00512CC4">
            <w:pPr>
              <w:autoSpaceDE w:val="0"/>
              <w:autoSpaceDN w:val="0"/>
              <w:adjustRightInd w:val="0"/>
              <w:ind w:firstLine="418"/>
            </w:pPr>
            <w:r w:rsidRPr="00AF691C">
              <w:t>- ул. Лесная, Школьная п.Верх-Обский от зерносклада;</w:t>
            </w:r>
          </w:p>
          <w:p w:rsidR="004122EA" w:rsidRPr="00AF691C" w:rsidRDefault="004122EA" w:rsidP="00512CC4">
            <w:pPr>
              <w:autoSpaceDE w:val="0"/>
              <w:autoSpaceDN w:val="0"/>
              <w:adjustRightInd w:val="0"/>
              <w:ind w:firstLine="418"/>
            </w:pPr>
            <w:r w:rsidRPr="00AF691C">
              <w:t>- ул. Лесная п.Верх-Обский от пилорамы;</w:t>
            </w:r>
          </w:p>
          <w:p w:rsidR="004122EA" w:rsidRPr="00AF691C" w:rsidRDefault="004122EA" w:rsidP="00512CC4">
            <w:pPr>
              <w:autoSpaceDE w:val="0"/>
              <w:autoSpaceDN w:val="0"/>
              <w:adjustRightInd w:val="0"/>
              <w:ind w:firstLine="418"/>
            </w:pPr>
            <w:r w:rsidRPr="00AF691C">
              <w:t>- ул. Новоселов п.Верх-Обский от склада ГСМ;</w:t>
            </w:r>
          </w:p>
          <w:p w:rsidR="004122EA" w:rsidRPr="00AF691C" w:rsidRDefault="004122EA" w:rsidP="00512CC4">
            <w:pPr>
              <w:autoSpaceDE w:val="0"/>
              <w:autoSpaceDN w:val="0"/>
              <w:adjustRightInd w:val="0"/>
              <w:ind w:firstLine="418"/>
            </w:pPr>
            <w:r w:rsidRPr="00AF691C">
              <w:t>-ул. Дачная п.Иконниково от фермы КРС.</w:t>
            </w:r>
          </w:p>
          <w:p w:rsidR="004122EA" w:rsidRPr="00AF691C" w:rsidRDefault="004122EA" w:rsidP="00E00750">
            <w:pPr>
              <w:autoSpaceDE w:val="0"/>
              <w:autoSpaceDN w:val="0"/>
              <w:adjustRightInd w:val="0"/>
            </w:pPr>
            <w:r>
              <w:t xml:space="preserve">       -</w:t>
            </w:r>
            <w:r w:rsidRPr="00AF691C">
              <w:t>ул. Лесная п.Верх-Обский от пилорамы;</w:t>
            </w:r>
          </w:p>
          <w:p w:rsidR="004122EA" w:rsidRPr="00AF691C" w:rsidRDefault="004122EA" w:rsidP="00512CC4">
            <w:pPr>
              <w:autoSpaceDE w:val="0"/>
              <w:autoSpaceDN w:val="0"/>
              <w:adjustRightInd w:val="0"/>
              <w:ind w:firstLine="418"/>
            </w:pPr>
            <w:r w:rsidRPr="00AF691C">
              <w:t>- ул. Новоселов п.Верх-Обский от склада ГСМ;</w:t>
            </w:r>
          </w:p>
          <w:p w:rsidR="004122EA" w:rsidRPr="00AF691C" w:rsidRDefault="004122EA" w:rsidP="00512CC4">
            <w:pPr>
              <w:autoSpaceDE w:val="0"/>
              <w:autoSpaceDN w:val="0"/>
              <w:adjustRightInd w:val="0"/>
              <w:ind w:firstLine="418"/>
            </w:pPr>
            <w:r>
              <w:t>-ул. Дачная с</w:t>
            </w:r>
            <w:r w:rsidRPr="00AF691C">
              <w:t>.</w:t>
            </w:r>
            <w:r>
              <w:t xml:space="preserve"> </w:t>
            </w:r>
            <w:r w:rsidRPr="00AF691C">
              <w:t>Иконниково от фермы КРС.</w:t>
            </w:r>
          </w:p>
          <w:p w:rsidR="004122EA" w:rsidRPr="00AF691C" w:rsidRDefault="004122EA" w:rsidP="00512CC4">
            <w:pPr>
              <w:pStyle w:val="Heading2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1C">
              <w:rPr>
                <w:rFonts w:ascii="Times New Roman" w:hAnsi="Times New Roman" w:cs="Times New Roman"/>
                <w:sz w:val="24"/>
                <w:szCs w:val="24"/>
              </w:rPr>
              <w:t>3. Защита почвенного покрова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22EA" w:rsidRPr="00AF691C" w:rsidRDefault="004122EA" w:rsidP="00512CC4">
            <w:pPr>
              <w:shd w:val="clear" w:color="auto" w:fill="FFFFFF"/>
              <w:autoSpaceDE w:val="0"/>
              <w:autoSpaceDN w:val="0"/>
              <w:adjustRightInd w:val="0"/>
              <w:ind w:firstLine="418"/>
              <w:rPr>
                <w:color w:val="000000"/>
              </w:rPr>
            </w:pPr>
          </w:p>
          <w:p w:rsidR="004122EA" w:rsidRPr="00AF691C" w:rsidRDefault="004122EA" w:rsidP="00E00750">
            <w:pPr>
              <w:pStyle w:val="BodyTextIndent3"/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bookmarkStart w:id="9" w:name="_Toc115748002"/>
            <w:r w:rsidRPr="00AF691C">
              <w:rPr>
                <w:sz w:val="24"/>
                <w:szCs w:val="24"/>
              </w:rPr>
              <w:t xml:space="preserve">В качестве мероприятий по охране почвенного покрова предлагается: </w:t>
            </w:r>
          </w:p>
          <w:p w:rsidR="004122EA" w:rsidRPr="00AF691C" w:rsidRDefault="004122EA" w:rsidP="00E00750">
            <w:pPr>
              <w:pStyle w:val="BodyTextIndent3"/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усилить производственный и государственный экологический контроль за потенциально экологически опасными объектами;</w:t>
            </w:r>
          </w:p>
          <w:p w:rsidR="004122EA" w:rsidRPr="00AF691C" w:rsidRDefault="004122EA" w:rsidP="00E00750">
            <w:pPr>
              <w:pStyle w:val="BodyTextIndent3"/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обеспечить ведение баз данных о состоянии окружающей среды на основе геоинформационной системы;</w:t>
            </w:r>
          </w:p>
          <w:p w:rsidR="004122EA" w:rsidRPr="00AF691C" w:rsidRDefault="004122EA" w:rsidP="00E00750">
            <w:pPr>
              <w:pStyle w:val="BodyTextIndent3"/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закрытие кладбища в п.Верх-Обский, в связи с тем, что в  СЗЗ попадает жилищный фонд;</w:t>
            </w:r>
          </w:p>
          <w:p w:rsidR="004122EA" w:rsidRPr="00AF691C" w:rsidRDefault="004122EA" w:rsidP="00E00750">
            <w:pPr>
              <w:pStyle w:val="BodyTextIndent3"/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Кладбище в с.Катунское частично находится (в восточной части) в водоохранной зоне р.Каменка, что недопустимо в соответствии с Водным кодексом РФ. Проектом предусмотрено уменьшение территории кладбища в области пересечения с водоохранной зоной.</w:t>
            </w:r>
          </w:p>
          <w:p w:rsidR="004122EA" w:rsidRPr="00AF691C" w:rsidRDefault="004122EA" w:rsidP="00E00750">
            <w:pPr>
              <w:pStyle w:val="BodyTextIndent3"/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осуществление мониторинга за качеством почвы (степени загрязненности) на территории сельсовета;</w:t>
            </w:r>
          </w:p>
          <w:p w:rsidR="004122EA" w:rsidRPr="00AF691C" w:rsidRDefault="004122EA" w:rsidP="00E00750">
            <w:pPr>
              <w:pStyle w:val="BodyTextIndent3"/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отвод участков под жилую застройку и строительство дошкольных и школьных учреждений в зонах с зафиксированным или потенциальным загрязнением почвенного покрова осуществлять только при заключении об экологической безопасности почв или при наличии программы по ее рекультивации;</w:t>
            </w:r>
          </w:p>
          <w:p w:rsidR="004122EA" w:rsidRPr="00AF691C" w:rsidRDefault="004122EA" w:rsidP="00E00750">
            <w:pPr>
              <w:pStyle w:val="BodyTextIndent3"/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исключить выращивание продуктов питания вдоль автомагистралей;</w:t>
            </w:r>
          </w:p>
          <w:p w:rsidR="004122EA" w:rsidRPr="00AF691C" w:rsidRDefault="004122EA" w:rsidP="00E00750">
            <w:pPr>
              <w:pStyle w:val="BodyTextIndent3"/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организация поверхностного стока;</w:t>
            </w:r>
          </w:p>
          <w:p w:rsidR="004122EA" w:rsidRPr="00AF691C" w:rsidRDefault="004122EA" w:rsidP="00E00750">
            <w:pPr>
              <w:pStyle w:val="BodyTextIndent3"/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.защита почв от водной и ветровой эрозии путем землеустроительных (распределение угодий по степени их устойчивости к эрозионным процессам), агротехнических (почвозащитные севообороты, контурная система выращивания сельскохозяйственных культур, при которой задерживается сток, химические средства борьбы и т. д.), лесомелиоративных (полезащитные и водорегулирующие лесные полосы, лесные насаждения на оврагах, балках и т. д.);</w:t>
            </w:r>
          </w:p>
          <w:p w:rsidR="004122EA" w:rsidRPr="00AF691C" w:rsidRDefault="004122EA" w:rsidP="00E00750">
            <w:pPr>
              <w:pStyle w:val="BodyTextIndent3"/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обезвреживание ранее накопленных ядохимикатов, запрещенных или непригодных к использованию;</w:t>
            </w:r>
          </w:p>
          <w:p w:rsidR="004122EA" w:rsidRPr="00AF691C" w:rsidRDefault="004122EA" w:rsidP="00E00750">
            <w:pPr>
              <w:pStyle w:val="BodyTextIndent3"/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разработка схемы санитарной очистки территории Верх-Обского сельсовета.</w:t>
            </w:r>
          </w:p>
          <w:bookmarkEnd w:id="9"/>
          <w:p w:rsidR="004122EA" w:rsidRPr="006772ED" w:rsidRDefault="004122EA" w:rsidP="00E00750">
            <w:pPr>
              <w:ind w:firstLine="418"/>
              <w:jc w:val="both"/>
              <w:rPr>
                <w:b/>
                <w:i/>
                <w:sz w:val="28"/>
                <w:szCs w:val="28"/>
              </w:rPr>
            </w:pPr>
          </w:p>
          <w:p w:rsidR="004122EA" w:rsidRPr="006772ED" w:rsidRDefault="004122EA" w:rsidP="00E00750">
            <w:pPr>
              <w:ind w:firstLine="418"/>
              <w:jc w:val="both"/>
              <w:rPr>
                <w:b/>
                <w:sz w:val="28"/>
                <w:szCs w:val="28"/>
              </w:rPr>
            </w:pPr>
            <w:r w:rsidRPr="006772ED">
              <w:rPr>
                <w:b/>
                <w:sz w:val="28"/>
                <w:szCs w:val="28"/>
              </w:rPr>
              <w:t>Мероприятия по обращению с отходами производства и потребления.</w:t>
            </w:r>
          </w:p>
          <w:p w:rsidR="004122EA" w:rsidRPr="00AF691C" w:rsidRDefault="004122EA" w:rsidP="00E0075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</w:p>
          <w:p w:rsidR="004122EA" w:rsidRPr="00AF691C" w:rsidRDefault="004122EA" w:rsidP="00E0075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Организация рациональной системы сбора, временного хранения, регулярного вывоза твердых и жидких бытовых отходов и уборки территорий должна удовлетворять требованиям N 4690-88 «Санитарных правил содержания территорий населенных мест».</w:t>
            </w:r>
          </w:p>
          <w:p w:rsidR="004122EA" w:rsidRPr="00AF691C" w:rsidRDefault="004122EA" w:rsidP="00E0075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Объектами очистки являются: территория домовладений, уличные проезды, объекты культурно-бытового назначения, территории различных предприятий, учреждений и организаций, парки, скверы, площади, места общественного пользования, места от</w:t>
            </w:r>
            <w:r w:rsidRPr="00AF691C">
              <w:softHyphen/>
              <w:t>дыха.</w:t>
            </w:r>
          </w:p>
          <w:p w:rsidR="004122EA" w:rsidRPr="00AF691C" w:rsidRDefault="004122EA" w:rsidP="00E0075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Твердые бытовые отходы должны вывозится мусоровозным транспортом, а жидкие от</w:t>
            </w:r>
            <w:r w:rsidRPr="00AF691C">
              <w:softHyphen/>
              <w:t>ходы из неканализованных домовладений - ассенизационным вакуумным транспортом.</w:t>
            </w:r>
          </w:p>
          <w:p w:rsidR="004122EA" w:rsidRPr="00AF691C" w:rsidRDefault="004122EA" w:rsidP="00E00750">
            <w:pPr>
              <w:pStyle w:val="BodyTextIndent3"/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 xml:space="preserve">В качестве мероприятий предлагается: </w:t>
            </w:r>
          </w:p>
          <w:p w:rsidR="004122EA" w:rsidRPr="00AF691C" w:rsidRDefault="004122EA" w:rsidP="00E00750">
            <w:pPr>
              <w:pStyle w:val="BodyTextIndent3"/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вывоз мусора от жилых домов и учреждений на специализированный участок;</w:t>
            </w:r>
          </w:p>
          <w:p w:rsidR="004122EA" w:rsidRPr="00AF691C" w:rsidRDefault="004122EA" w:rsidP="00E00750">
            <w:pPr>
              <w:pStyle w:val="BodyTextIndent3"/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внедрение системы управления и организации сбора, вывоза ТБО с территорий частного жилого фонда в населенных пунктах;</w:t>
            </w:r>
          </w:p>
          <w:p w:rsidR="004122EA" w:rsidRPr="00AF691C" w:rsidRDefault="004122EA" w:rsidP="00E00750">
            <w:pPr>
              <w:pStyle w:val="BodyTextIndent3"/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 xml:space="preserve">ликвидация свалок в следующих населенных пунктах: Верх-Обский, Усть-Катунь, Катунское, Маточное, Молочное, Иконниково, Красный Маяк,  т.к. СЗЗ накрывает жилищный фонд;; </w:t>
            </w:r>
          </w:p>
          <w:p w:rsidR="004122EA" w:rsidRPr="00AF691C" w:rsidRDefault="004122EA" w:rsidP="00E00750">
            <w:pPr>
              <w:pStyle w:val="BodyTextIndent3"/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ликвидация скотомогильников, расположенных в населенных пунктах: Катунское, Верх-Обский, т.к. СЗЗ накрывает жилищный фонд;</w:t>
            </w:r>
          </w:p>
          <w:p w:rsidR="004122EA" w:rsidRPr="00AF691C" w:rsidRDefault="004122EA" w:rsidP="00E00750">
            <w:pPr>
              <w:pStyle w:val="BodyTextIndent3"/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организация площадок для установки контейнеров для ТБО во всех населенных пунктах;</w:t>
            </w:r>
          </w:p>
          <w:p w:rsidR="004122EA" w:rsidRPr="00AF691C" w:rsidRDefault="004122EA" w:rsidP="00E00750">
            <w:pPr>
              <w:pStyle w:val="BodyTextIndent3"/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ликвидация несанкционированных свалок;</w:t>
            </w:r>
          </w:p>
          <w:p w:rsidR="004122EA" w:rsidRPr="00AF691C" w:rsidRDefault="004122EA" w:rsidP="00E00750">
            <w:pPr>
              <w:pStyle w:val="BodyTextIndent3"/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 xml:space="preserve"> осуществление контроля за объектами размещения твердых бытовых отходов, скотомогильников с целью своевременного выявления  нарушений санитарных правил и норм при эксплуатации данных объектов; </w:t>
            </w:r>
          </w:p>
          <w:p w:rsidR="004122EA" w:rsidRPr="00AF691C" w:rsidRDefault="004122EA" w:rsidP="00E00750">
            <w:pPr>
              <w:pStyle w:val="BodyTextIndent3"/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spacing w:after="0"/>
              <w:ind w:left="0" w:firstLine="418"/>
              <w:jc w:val="both"/>
              <w:rPr>
                <w:sz w:val="24"/>
                <w:szCs w:val="24"/>
              </w:rPr>
            </w:pPr>
            <w:r w:rsidRPr="00AF691C">
              <w:rPr>
                <w:sz w:val="24"/>
                <w:szCs w:val="24"/>
              </w:rPr>
              <w:t>рекультивация старой свалки, несоответствующей санитарным нормам,  в п.Верх-Обский;</w:t>
            </w:r>
          </w:p>
          <w:p w:rsidR="004122EA" w:rsidRPr="00AF691C" w:rsidRDefault="004122EA" w:rsidP="00E00750">
            <w:pPr>
              <w:pStyle w:val="BodyTextIndent"/>
              <w:numPr>
                <w:ilvl w:val="1"/>
                <w:numId w:val="13"/>
              </w:numPr>
              <w:tabs>
                <w:tab w:val="clear" w:pos="1440"/>
              </w:tabs>
              <w:spacing w:after="0"/>
              <w:ind w:left="0" w:firstLine="418"/>
              <w:jc w:val="both"/>
            </w:pPr>
            <w:r w:rsidRPr="00AF691C">
              <w:t>создание сети предприятий для обезвреживания биологических и медицинских отходов;</w:t>
            </w:r>
          </w:p>
          <w:p w:rsidR="004122EA" w:rsidRPr="00AF691C" w:rsidRDefault="004122EA" w:rsidP="00E00750">
            <w:pPr>
              <w:pStyle w:val="BodyTextIndent"/>
              <w:numPr>
                <w:ilvl w:val="1"/>
                <w:numId w:val="13"/>
              </w:numPr>
              <w:tabs>
                <w:tab w:val="clear" w:pos="1440"/>
              </w:tabs>
              <w:spacing w:after="0"/>
              <w:ind w:left="0" w:firstLine="418"/>
              <w:jc w:val="both"/>
            </w:pPr>
            <w:r w:rsidRPr="00AF691C">
              <w:t>осуществление контроля за утилизацией отходов производства на предприятиях-загрязнителях почвы;</w:t>
            </w:r>
          </w:p>
          <w:p w:rsidR="004122EA" w:rsidRPr="00AF691C" w:rsidRDefault="004122EA" w:rsidP="00E00750">
            <w:pPr>
              <w:pStyle w:val="BodyTextIndent"/>
              <w:numPr>
                <w:ilvl w:val="1"/>
                <w:numId w:val="13"/>
              </w:numPr>
              <w:tabs>
                <w:tab w:val="clear" w:pos="1440"/>
              </w:tabs>
              <w:spacing w:after="0"/>
              <w:ind w:left="0" w:firstLine="418"/>
              <w:jc w:val="both"/>
            </w:pPr>
            <w:r w:rsidRPr="00AF691C">
              <w:t>развитие нормативно-законодательной базы, обязывающей юридические лица (промышленные предприятия, торговые центры, магазины, рынки) осуществлять вывоз отходов в центры сбора и первичной обработки;</w:t>
            </w:r>
          </w:p>
          <w:p w:rsidR="004122EA" w:rsidRPr="00AF691C" w:rsidRDefault="004122EA" w:rsidP="00E00750">
            <w:pPr>
              <w:pStyle w:val="BodyTextIndent"/>
              <w:numPr>
                <w:ilvl w:val="1"/>
                <w:numId w:val="13"/>
              </w:numPr>
              <w:tabs>
                <w:tab w:val="clear" w:pos="1440"/>
              </w:tabs>
              <w:spacing w:after="0"/>
              <w:ind w:left="0" w:firstLine="418"/>
              <w:jc w:val="both"/>
            </w:pPr>
            <w:r w:rsidRPr="00AF691C">
              <w:t>проведение разъяснительной работы с населением относительно целесообразности раздельного сбора отходов;</w:t>
            </w:r>
          </w:p>
          <w:p w:rsidR="004122EA" w:rsidRPr="00AF691C" w:rsidRDefault="004122EA" w:rsidP="00E00750">
            <w:pPr>
              <w:pStyle w:val="BodyTextIndent"/>
              <w:numPr>
                <w:ilvl w:val="0"/>
                <w:numId w:val="13"/>
              </w:numPr>
              <w:tabs>
                <w:tab w:val="clear" w:pos="360"/>
                <w:tab w:val="num" w:pos="0"/>
              </w:tabs>
              <w:spacing w:after="0"/>
              <w:ind w:left="0" w:firstLine="418"/>
              <w:jc w:val="both"/>
            </w:pPr>
            <w:r w:rsidRPr="00AF691C">
              <w:t>организация новых мест складирования отходов – полигонов твердых бытовых отходов между п.</w:t>
            </w:r>
            <w:r>
              <w:t xml:space="preserve"> </w:t>
            </w:r>
            <w:r w:rsidRPr="00AF691C">
              <w:t xml:space="preserve">Красный Маяк и </w:t>
            </w:r>
            <w:r>
              <w:t>с.</w:t>
            </w:r>
            <w:r w:rsidRPr="00AF691C">
              <w:t>Катунское, на расстоянии от бли</w:t>
            </w:r>
            <w:r>
              <w:t>жайшей застройки 1,3 км; южнее п</w:t>
            </w:r>
            <w:r w:rsidRPr="00AF691C">
              <w:t>.Усть-Катунь, на расстоянии от ближайшей застройки 0,6 км; южнее п.Верх-Обский, на расстоянии от ближайшей застройки 1 км, в соответствии с санитарными нормами;</w:t>
            </w:r>
          </w:p>
          <w:p w:rsidR="004122EA" w:rsidRPr="00AF691C" w:rsidRDefault="004122EA" w:rsidP="00E00750">
            <w:pPr>
              <w:pStyle w:val="BodyTextIndent"/>
              <w:numPr>
                <w:ilvl w:val="0"/>
                <w:numId w:val="13"/>
              </w:numPr>
              <w:tabs>
                <w:tab w:val="clear" w:pos="360"/>
                <w:tab w:val="num" w:pos="0"/>
              </w:tabs>
              <w:spacing w:after="0"/>
              <w:ind w:left="0" w:firstLine="418"/>
              <w:jc w:val="both"/>
            </w:pPr>
            <w:r w:rsidRPr="00AF691C">
              <w:t xml:space="preserve"> организация  скотомогильников с биологическими камерами   в соответствии с санитарными нормами между п.Красный Маяк и </w:t>
            </w:r>
            <w:r>
              <w:t>с.</w:t>
            </w:r>
            <w:r w:rsidRPr="00AF691C">
              <w:t>Катунское, на расстоянии от ближайшей застройки 1,4 км; южнее п.Верх-Обский, на расстоянии от ближайшей застройки 1,5 км.</w:t>
            </w:r>
          </w:p>
          <w:p w:rsidR="004122EA" w:rsidRPr="00AF691C" w:rsidRDefault="004122EA" w:rsidP="00E00750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</w:rPr>
            </w:pPr>
            <w:r w:rsidRPr="00AF691C">
              <w:rPr>
                <w:color w:val="000000"/>
              </w:rPr>
              <w:t>Критериями  реализации намеченного являются снижение уровня загрязненности территории.</w:t>
            </w:r>
          </w:p>
          <w:p w:rsidR="004122EA" w:rsidRPr="00C45F49" w:rsidRDefault="004122EA" w:rsidP="00E00750">
            <w:pPr>
              <w:pStyle w:val="Heading1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5F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Рекреация.</w:t>
            </w:r>
          </w:p>
          <w:p w:rsidR="004122EA" w:rsidRPr="00AF691C" w:rsidRDefault="004122EA" w:rsidP="00E00750">
            <w:pPr>
              <w:shd w:val="clear" w:color="auto" w:fill="FFFFFF"/>
              <w:autoSpaceDE w:val="0"/>
              <w:autoSpaceDN w:val="0"/>
              <w:adjustRightInd w:val="0"/>
              <w:ind w:firstLine="418"/>
              <w:jc w:val="both"/>
              <w:rPr>
                <w:color w:val="000000"/>
              </w:rPr>
            </w:pPr>
          </w:p>
          <w:p w:rsidR="004122EA" w:rsidRPr="00AF691C" w:rsidRDefault="004122EA" w:rsidP="00E00750">
            <w:pPr>
              <w:ind w:firstLine="418"/>
              <w:jc w:val="both"/>
            </w:pPr>
            <w:r w:rsidRPr="00AF691C">
              <w:t>На основе существующих рекреационных ресурсов и сложившейся  социально-экономической ситуации в районе перспективны следующие виды туризма: оздоровительный, экскурсионно-познавательный (историко-культурный), лечебно-оздоровительный, научно-познавательный, охотничье-рыболовный, велосипедный, водный, эко и этнотуризм.</w:t>
            </w:r>
          </w:p>
          <w:p w:rsidR="004122EA" w:rsidRPr="00AF691C" w:rsidRDefault="004122EA" w:rsidP="00E00750">
            <w:pPr>
              <w:ind w:firstLine="418"/>
              <w:jc w:val="both"/>
            </w:pPr>
            <w:r w:rsidRPr="00AF691C">
              <w:t>На территории сельсовета наиболее перспективен историко-археологический и экологический виды туризма.</w:t>
            </w:r>
          </w:p>
          <w:p w:rsidR="004122EA" w:rsidRPr="00AF691C" w:rsidRDefault="004122EA" w:rsidP="00E00750">
            <w:pPr>
              <w:ind w:firstLine="418"/>
              <w:jc w:val="both"/>
            </w:pPr>
            <w:r w:rsidRPr="00AF691C">
              <w:t>СТП Смоленского района на территории  Верх-Обского  сельсовета планируется строительство:</w:t>
            </w:r>
          </w:p>
          <w:p w:rsidR="004122EA" w:rsidRPr="00AF691C" w:rsidRDefault="004122EA" w:rsidP="00E00750">
            <w:pPr>
              <w:ind w:firstLine="418"/>
              <w:jc w:val="both"/>
            </w:pPr>
            <w:r w:rsidRPr="00AF691C">
              <w:t>- историко-культурного центра «Бикатунская крепость»;</w:t>
            </w:r>
          </w:p>
          <w:p w:rsidR="004122EA" w:rsidRPr="00AF691C" w:rsidRDefault="004122EA" w:rsidP="00E00750">
            <w:pPr>
              <w:ind w:firstLine="418"/>
              <w:jc w:val="both"/>
            </w:pPr>
            <w:r w:rsidRPr="00AF691C">
              <w:t>- создание охотничьей базы (охота на кабанов);</w:t>
            </w:r>
          </w:p>
          <w:p w:rsidR="004122EA" w:rsidRPr="00AF691C" w:rsidRDefault="004122EA" w:rsidP="00E00750">
            <w:pPr>
              <w:ind w:firstLine="418"/>
              <w:jc w:val="both"/>
            </w:pPr>
            <w:r w:rsidRPr="00AF691C">
              <w:t xml:space="preserve"> - водный туризм.</w:t>
            </w:r>
          </w:p>
          <w:p w:rsidR="004122EA" w:rsidRPr="00AF691C" w:rsidRDefault="004122EA" w:rsidP="00E00750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Генпланом предусматривается строительство:</w:t>
            </w:r>
          </w:p>
          <w:p w:rsidR="004122EA" w:rsidRPr="00AF691C" w:rsidRDefault="004122EA" w:rsidP="00E00750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-восстановление детского лагеря на западе от дороги Бийск-Белокуриха;</w:t>
            </w:r>
          </w:p>
          <w:p w:rsidR="004122EA" w:rsidRPr="00AF691C" w:rsidRDefault="004122EA" w:rsidP="00E00750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восточнее п.Нефтебаза около детского лагеря увеличение рекреационной зоны для базы отдыха;</w:t>
            </w:r>
          </w:p>
          <w:p w:rsidR="004122EA" w:rsidRPr="00AF691C" w:rsidRDefault="004122EA" w:rsidP="00E00750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- западнее п.Маточный – конная база отдыха;</w:t>
            </w:r>
          </w:p>
          <w:p w:rsidR="004122EA" w:rsidRPr="00AF691C" w:rsidRDefault="004122EA" w:rsidP="00E00750">
            <w:pPr>
              <w:shd w:val="clear" w:color="auto" w:fill="FFFFFF"/>
              <w:ind w:firstLine="418"/>
              <w:jc w:val="both"/>
            </w:pPr>
            <w:r w:rsidRPr="00AF691C">
              <w:t>- в с.Катунское – базы отдыха, лодочной станции.</w:t>
            </w:r>
          </w:p>
          <w:p w:rsidR="004122EA" w:rsidRPr="00AF691C" w:rsidRDefault="004122EA" w:rsidP="00E00750">
            <w:pPr>
              <w:shd w:val="clear" w:color="auto" w:fill="FFFFFF"/>
              <w:ind w:firstLine="418"/>
              <w:jc w:val="both"/>
            </w:pPr>
            <w:r w:rsidRPr="00AF691C">
              <w:t>- в п. Верх-Обский развитие событийного туризма в рамках ежегодного Всероссийского фестиваля имени Михаила Евдокимова «Земляки»</w:t>
            </w:r>
          </w:p>
          <w:p w:rsidR="004122EA" w:rsidRPr="00AF691C" w:rsidRDefault="004122EA" w:rsidP="00E00750">
            <w:pPr>
              <w:shd w:val="clear" w:color="auto" w:fill="FFFFFF"/>
              <w:ind w:firstLine="418"/>
              <w:jc w:val="both"/>
              <w:rPr>
                <w:color w:val="000000"/>
                <w:spacing w:val="-3"/>
              </w:rPr>
            </w:pPr>
          </w:p>
          <w:p w:rsidR="004122EA" w:rsidRPr="00AF691C" w:rsidRDefault="004122EA" w:rsidP="00E00750">
            <w:pPr>
              <w:ind w:firstLine="418"/>
              <w:jc w:val="both"/>
              <w:rPr>
                <w:i/>
              </w:rPr>
            </w:pPr>
            <w:r w:rsidRPr="00AF691C">
              <w:rPr>
                <w:i/>
              </w:rPr>
              <w:t>Создание туристско-экскурсионного кластера «Сибирь изначальная» (освоение острова Иконниково).</w:t>
            </w:r>
          </w:p>
          <w:p w:rsidR="004122EA" w:rsidRPr="00AF691C" w:rsidRDefault="004122EA" w:rsidP="00E00750">
            <w:pPr>
              <w:spacing w:before="100" w:beforeAutospacing="1" w:after="100" w:afterAutospacing="1"/>
              <w:ind w:firstLine="418"/>
              <w:jc w:val="both"/>
            </w:pPr>
            <w:r w:rsidRPr="00AF691C">
              <w:t xml:space="preserve">В соответствии с Государственной программой «Развитие туризма в Алтайском крае» на 2015-2020 годы на территории МО Верх-Обский сельсовет предусмотрено создание туристско-экскурсионного кластера «Сибирь изначальная» на острове Иконниково. </w:t>
            </w:r>
          </w:p>
          <w:p w:rsidR="004122EA" w:rsidRPr="00C45F49" w:rsidRDefault="004122EA" w:rsidP="00E00750">
            <w:pPr>
              <w:pStyle w:val="Heading1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5F49">
              <w:rPr>
                <w:rFonts w:ascii="Times New Roman" w:hAnsi="Times New Roman"/>
                <w:sz w:val="24"/>
                <w:szCs w:val="24"/>
              </w:rPr>
              <w:br w:type="page"/>
            </w:r>
            <w:bookmarkStart w:id="10" w:name="_Toc438043547"/>
            <w:r w:rsidRPr="00C45F49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по предотвращению чрезвычайных ситуаций природного и техногенного характера</w:t>
            </w:r>
            <w:bookmarkEnd w:id="10"/>
            <w:r w:rsidRPr="00C45F4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4122EA" w:rsidRPr="00AF691C" w:rsidRDefault="004122EA" w:rsidP="00E00750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Основной задачей гражданской обороны муниципального образования  является предупреждение или снижение возможных потерь и разрушений в результате аварий, катастроф, стихийных бедствий, обеспечение жизнедеятельности населенного пункта и создание оптимальных условий для восстановления нарушения производства.</w:t>
            </w:r>
          </w:p>
          <w:p w:rsidR="004122EA" w:rsidRPr="00AF691C" w:rsidRDefault="004122EA" w:rsidP="00E00750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Немаловажным является обеспечение жителей своевременной информацией о чрезвычайных ситуациях с использованием современных технических средств массовой информации, устанавливаемых в местах массового пребывания людей, а также определения порядка размещения этих средств и распространения соответствующей информации.</w:t>
            </w:r>
          </w:p>
          <w:p w:rsidR="004122EA" w:rsidRPr="00AF691C" w:rsidRDefault="004122EA" w:rsidP="00E00750">
            <w:pPr>
              <w:shd w:val="clear" w:color="auto" w:fill="FFFFFF"/>
              <w:ind w:firstLine="418"/>
              <w:jc w:val="both"/>
            </w:pPr>
            <w:r w:rsidRPr="00AF691C">
              <w:t xml:space="preserve">             На объектах повышенной опасности (котельных) необходима установка автоматического контроля концентрацией опасных веществ и систем автоматической сигнализации о повышении допустимых норм. Автоматические системы регулирования, блокировок, аварийной остановки котельного оборудования работают в соответствии с установленными параметрами при аварийном превышении которых происходит автоматическая аварийная остановка котлов.</w:t>
            </w:r>
          </w:p>
          <w:p w:rsidR="004122EA" w:rsidRPr="00C45F49" w:rsidRDefault="004122EA" w:rsidP="00E00750">
            <w:pPr>
              <w:pStyle w:val="Heading1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5F49">
              <w:rPr>
                <w:rFonts w:ascii="Times New Roman" w:hAnsi="Times New Roman"/>
                <w:sz w:val="24"/>
                <w:szCs w:val="24"/>
              </w:rPr>
              <w:t>М</w:t>
            </w:r>
            <w:r w:rsidRPr="00C45F49">
              <w:rPr>
                <w:rFonts w:ascii="Times New Roman" w:hAnsi="Times New Roman"/>
                <w:color w:val="auto"/>
                <w:sz w:val="24"/>
                <w:szCs w:val="24"/>
              </w:rPr>
              <w:t>ероприятия по обеспечению пожарной безопасности.</w:t>
            </w:r>
          </w:p>
          <w:p w:rsidR="004122EA" w:rsidRPr="00AF691C" w:rsidRDefault="004122EA" w:rsidP="00E00750">
            <w:pPr>
              <w:ind w:firstLine="418"/>
              <w:jc w:val="both"/>
            </w:pPr>
          </w:p>
          <w:p w:rsidR="004122EA" w:rsidRPr="00AF691C" w:rsidRDefault="004122EA" w:rsidP="00E00750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 xml:space="preserve">Настоящий раздел выполнен в соответствии с требованиями статьи 65 Федерального закона «Технический регламент о требованиях пожарной безопасности» № 123-ФЗ от 22.07.2008, приложениями 1 и 7 НПБ 101-95. Для обеспечения пожарной безопасности поселения пожарное депо на территории поселения отсутствует. </w:t>
            </w:r>
          </w:p>
          <w:p w:rsidR="004122EA" w:rsidRPr="00AF691C" w:rsidRDefault="004122EA" w:rsidP="00E00750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 соответствии с Федеральным Законом № 123-ФЗ от 22.07.2008 и Федеральным Законом «О пожарной безопасности» № 69-ФЗ от 21.12.1994 основные мероприятия по обеспечению пожарной безопасности состоят в следующем:</w:t>
            </w:r>
          </w:p>
          <w:p w:rsidR="004122EA" w:rsidRPr="00AF691C" w:rsidRDefault="004122EA" w:rsidP="00E00750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b/>
                <w:bCs/>
              </w:rPr>
              <w:t xml:space="preserve">1) Разработка мер пожарной безопасности </w:t>
            </w:r>
            <w:r w:rsidRPr="00AF691C">
              <w:t>– меры пожарной безопасности разрабатываются в соответствии с законодательством РФ, нормативными документами по пожарной безопасности, а также на основе опыта борьбы с пожарами, оценки пожарной опасности веществ, материалов, технологических процессов, изделий, конструкций, зданий и сооружений. Изготовители (поставщики веществ),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веществ, материалов, изделий и оборудования, а также меры пожарной безопасности при обращении с ним. Разработка и реализация мер пожарной безопасности для организаций, зданий, сооружений и других объектов, в том числе при их проектировании, должны в обязательном порядке предусматривать решения, обеспечивающие эвакуацию людей при пожарах.</w:t>
            </w:r>
          </w:p>
          <w:p w:rsidR="004122EA" w:rsidRPr="00AF691C" w:rsidRDefault="004122EA" w:rsidP="004959CC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b/>
                <w:bCs/>
              </w:rPr>
              <w:t xml:space="preserve">2) Реализация мер пожарной безопасности </w:t>
            </w:r>
            <w:r w:rsidRPr="00AF691C">
              <w:t>– действия по обеспечению пожарной безопасности.</w:t>
            </w:r>
          </w:p>
          <w:p w:rsidR="004122EA" w:rsidRPr="00AF691C" w:rsidRDefault="004122EA" w:rsidP="004959CC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Работы и услуги в области пожарной безопасности выполняются и оказываются в целях реализации требований пожарной безопасности, а также в целях обеспечения предупреждения и тушения пожаров.</w:t>
            </w:r>
          </w:p>
          <w:p w:rsidR="004122EA" w:rsidRPr="00AF691C" w:rsidRDefault="004122EA" w:rsidP="004959CC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rPr>
                <w:b/>
                <w:bCs/>
              </w:rPr>
              <w:t xml:space="preserve">3) Выполнение требований пожарной безопасности </w:t>
            </w:r>
            <w:r w:rsidRPr="00AF691C">
              <w:t>– соблюдение специальных условий социального и (или) технического характера, установленных в целях обеспечения пожарной безопасности законодательством Российской Федерации, нормативными документами или уполномоченными государственными органами.</w:t>
            </w:r>
          </w:p>
          <w:p w:rsidR="004122EA" w:rsidRPr="00AF691C" w:rsidRDefault="004122EA" w:rsidP="004959CC">
            <w:pPr>
              <w:autoSpaceDE w:val="0"/>
              <w:autoSpaceDN w:val="0"/>
              <w:adjustRightInd w:val="0"/>
              <w:ind w:firstLine="418"/>
              <w:jc w:val="both"/>
            </w:pPr>
            <w:r w:rsidRPr="00AF691C">
              <w:t>Выполнение требований пожарной безопасности при проектировании, строительстве и эксплуатации поселений и городских округов включает в себя выполнение требований пожарной безопасности при градостроительной деятельности (ст. 66, части 1-13 ст. 67, части 1-5 и части 13-18 ст. 68 Г. 15 Федерального Закона № 123-ФЗ от 22.07.2008):</w:t>
            </w:r>
          </w:p>
          <w:p w:rsidR="004122EA" w:rsidRPr="00C45F49" w:rsidRDefault="004122EA" w:rsidP="004959CC">
            <w:pPr>
              <w:pStyle w:val="Heading1"/>
              <w:ind w:firstLine="41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45F49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по сохранению объектов культурного наследия.</w:t>
            </w:r>
          </w:p>
          <w:p w:rsidR="004122EA" w:rsidRPr="00AF691C" w:rsidRDefault="004122EA" w:rsidP="004959CC">
            <w:pPr>
              <w:ind w:firstLine="418"/>
              <w:jc w:val="both"/>
            </w:pPr>
          </w:p>
          <w:p w:rsidR="004122EA" w:rsidRPr="00AF691C" w:rsidRDefault="004122EA" w:rsidP="004959CC">
            <w:pPr>
              <w:ind w:firstLine="418"/>
              <w:jc w:val="both"/>
            </w:pPr>
            <w:r w:rsidRPr="00AF691C">
              <w:rPr>
                <w:b/>
              </w:rPr>
              <w:t> Основные требования по обеспечению сохранности объектов культурного наследия при проведении строительных и иных работ</w:t>
            </w:r>
            <w:r w:rsidRPr="00AF691C">
              <w:t>:</w:t>
            </w:r>
          </w:p>
          <w:p w:rsidR="004122EA" w:rsidRPr="00AF691C" w:rsidRDefault="004122EA" w:rsidP="004959CC">
            <w:pPr>
              <w:ind w:firstLine="418"/>
              <w:jc w:val="both"/>
            </w:pPr>
            <w:r w:rsidRPr="00AF691C">
              <w:t>1. На территории объекта культурного наследия (памятника истории или архитектуры) запрещается:</w:t>
            </w:r>
          </w:p>
          <w:p w:rsidR="004122EA" w:rsidRPr="00AF691C" w:rsidRDefault="004122EA" w:rsidP="004959CC">
            <w:pPr>
              <w:ind w:firstLine="418"/>
              <w:jc w:val="both"/>
            </w:pPr>
            <w:r w:rsidRPr="00AF691C">
              <w:t>проведение строительных и иных работ;</w:t>
            </w:r>
          </w:p>
          <w:p w:rsidR="004122EA" w:rsidRPr="00AF691C" w:rsidRDefault="004122EA" w:rsidP="004959CC">
            <w:pPr>
              <w:ind w:firstLine="418"/>
              <w:jc w:val="both"/>
            </w:pPr>
            <w:r w:rsidRPr="00AF691C">
              <w:t xml:space="preserve">строительство объектов капитального строительства и увеличение объемно-пространственных характеристик существующих объектов капитального строительства. </w:t>
            </w:r>
          </w:p>
          <w:p w:rsidR="004122EA" w:rsidRPr="00AF691C" w:rsidRDefault="004122EA" w:rsidP="004959CC">
            <w:pPr>
              <w:ind w:firstLine="418"/>
              <w:jc w:val="both"/>
            </w:pPr>
            <w:r w:rsidRPr="00AF691C">
              <w:t>2. На территории объекта культурного наследия (памятника истории или архитектуры) разрешается:</w:t>
            </w:r>
          </w:p>
          <w:p w:rsidR="004122EA" w:rsidRPr="00AF691C" w:rsidRDefault="004122EA" w:rsidP="004959CC">
            <w:pPr>
              <w:ind w:firstLine="418"/>
              <w:jc w:val="both"/>
            </w:pPr>
            <w:r w:rsidRPr="00AF691C">
              <w:t>проведение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      </w:r>
          </w:p>
          <w:p w:rsidR="004122EA" w:rsidRPr="00AF691C" w:rsidRDefault="004122EA" w:rsidP="004959CC">
            <w:pPr>
              <w:ind w:firstLine="418"/>
              <w:jc w:val="both"/>
            </w:pPr>
            <w:r w:rsidRPr="00AF691C">
              <w:t>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</w:t>
            </w:r>
          </w:p>
          <w:p w:rsidR="004122EA" w:rsidRPr="00AF691C" w:rsidRDefault="004122EA" w:rsidP="004959CC">
            <w:pPr>
              <w:ind w:firstLine="418"/>
              <w:jc w:val="both"/>
            </w:pPr>
            <w:r w:rsidRPr="00AF691C">
              <w:t>3. Особый режим использования земельного участка, в границах которого располагается объект археологического наследия (памятник археологии), предусматривает возможность проведения археологических полевых работ, строительных и иных работ при условии обеспечения сохранности объекта археологического наследия.</w:t>
            </w:r>
          </w:p>
          <w:p w:rsidR="004122EA" w:rsidRPr="00AF691C" w:rsidRDefault="004122EA" w:rsidP="004959CC">
            <w:pPr>
              <w:ind w:firstLine="418"/>
              <w:jc w:val="both"/>
            </w:pPr>
            <w:r w:rsidRPr="00AF691C">
              <w:t>4. Проведение строительных и иных работ на земельном участке, непосредственно связанном с земельным участком в границах территории объекта культурного наследия, осуществляется при условии наличия в проектной документации разделов об обеспечении сохранности объекта культурного наследия (разделов о проведении спасательных археологических полевых работ, проекта обеспечения сохранности объекта культурного наследия, плана проведения спасательных археологических полевых работ), согласованных с управлением Алтайского края по культуре и архивному делу.</w:t>
            </w:r>
          </w:p>
          <w:p w:rsidR="004122EA" w:rsidRPr="00AF691C" w:rsidRDefault="004122EA" w:rsidP="004959CC">
            <w:pPr>
              <w:ind w:firstLine="418"/>
              <w:jc w:val="both"/>
            </w:pPr>
          </w:p>
          <w:p w:rsidR="004122EA" w:rsidRPr="00AF691C" w:rsidRDefault="004122EA" w:rsidP="004959CC">
            <w:pPr>
              <w:ind w:firstLine="418"/>
              <w:jc w:val="both"/>
            </w:pPr>
            <w:r w:rsidRPr="00AF691C">
              <w:rPr>
                <w:b/>
              </w:rPr>
              <w:t>Сохранение объекта культурного наследия</w:t>
            </w:r>
            <w:r w:rsidRPr="00AF691C">
              <w:t xml:space="preserve"> - меры, направленные на обеспечение физической сохранности и сохранение историко-культурной ценности объекта культурного наследия, предусматривающие консервацию, ремонт, реставрацию, приспособление объекта культурного наследия для современного использования и включающие в себя научно-исследовательские, изыскательские, проектные и производственные работы, научное руководство проведением работ по сохранению объекта культурного наследия, технический и авторский надзор за проведением этих работ. </w:t>
            </w:r>
            <w:bookmarkStart w:id="11" w:name="Par824"/>
            <w:bookmarkEnd w:id="11"/>
          </w:p>
          <w:p w:rsidR="004122EA" w:rsidRPr="00AF691C" w:rsidRDefault="004122EA" w:rsidP="004959CC">
            <w:pPr>
              <w:ind w:firstLine="418"/>
              <w:jc w:val="both"/>
            </w:pPr>
            <w:r w:rsidRPr="00AF691C">
              <w:t>1. Работы по сохранению объекта культурного наследия проводятся:</w:t>
            </w:r>
          </w:p>
          <w:p w:rsidR="004122EA" w:rsidRPr="00AF691C" w:rsidRDefault="004122EA" w:rsidP="004959CC">
            <w:pPr>
              <w:ind w:firstLine="418"/>
              <w:jc w:val="both"/>
            </w:pPr>
            <w:r w:rsidRPr="00AF691C">
              <w:t>на основании задания на проведение указанных работ, разрешения на проведение указанных работ, выданных управлением Алтайского края по культуре и архивному делу;</w:t>
            </w:r>
          </w:p>
          <w:p w:rsidR="004122EA" w:rsidRPr="00AF691C" w:rsidRDefault="004122EA" w:rsidP="004959CC">
            <w:pPr>
              <w:ind w:firstLine="418"/>
              <w:jc w:val="both"/>
            </w:pPr>
            <w:r w:rsidRPr="00AF691C">
              <w:t>на основании проектной документации на проведение указанных работ, согласованной управлением Алтайского края по культуре и архивному делу;</w:t>
            </w:r>
          </w:p>
          <w:p w:rsidR="004122EA" w:rsidRPr="00AF691C" w:rsidRDefault="004122EA" w:rsidP="004959CC">
            <w:pPr>
              <w:ind w:firstLine="418"/>
              <w:jc w:val="both"/>
            </w:pPr>
            <w:r w:rsidRPr="00AF691C">
              <w:t>при условии осуществления технического, авторского надзора и государственного надзора в области охраны объектов культурного наследия за их проведением;</w:t>
            </w:r>
          </w:p>
          <w:p w:rsidR="004122EA" w:rsidRPr="00AF691C" w:rsidRDefault="004122EA" w:rsidP="004959CC">
            <w:pPr>
              <w:ind w:firstLine="418"/>
              <w:jc w:val="both"/>
            </w:pPr>
            <w:r w:rsidRPr="00AF691C">
              <w:t>при наличии положительного заключения государственной экспертизы проектной документации и при условии осуществления государственного строительного надзора за указанными работами,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объекта.</w:t>
            </w:r>
          </w:p>
          <w:p w:rsidR="004122EA" w:rsidRPr="00AF691C" w:rsidRDefault="004122EA" w:rsidP="004959CC">
            <w:pPr>
              <w:ind w:firstLine="418"/>
              <w:jc w:val="both"/>
            </w:pPr>
            <w:r w:rsidRPr="00AF691C">
              <w:t>Границы зон охраны объектов культурного наследия,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Администрацией Алтайского края на основании проектов зон охраны объектов культурного наследия.</w:t>
            </w:r>
          </w:p>
          <w:p w:rsidR="004122EA" w:rsidRPr="00854457" w:rsidRDefault="004122EA" w:rsidP="004959C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  <w:p w:rsidR="004122EA" w:rsidRDefault="004122EA" w:rsidP="004959CC">
            <w:pPr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4122EA" w:rsidRDefault="004122EA" w:rsidP="004959CC">
            <w:pPr>
              <w:jc w:val="both"/>
              <w:rPr>
                <w:color w:val="000000"/>
              </w:rPr>
            </w:pPr>
            <w:r w:rsidRPr="00D53B80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кого есть вопросы, предложения, замечания  по проекту?  </w:t>
            </w:r>
          </w:p>
          <w:p w:rsidR="004122EA" w:rsidRDefault="004122EA" w:rsidP="004959CC">
            <w:pPr>
              <w:ind w:firstLine="708"/>
              <w:jc w:val="both"/>
              <w:rPr>
                <w:b/>
                <w:color w:val="000000"/>
              </w:rPr>
            </w:pPr>
          </w:p>
          <w:p w:rsidR="004122EA" w:rsidRPr="008D45E4" w:rsidRDefault="004122EA" w:rsidP="004959CC">
            <w:pPr>
              <w:ind w:firstLine="708"/>
              <w:jc w:val="both"/>
              <w:rPr>
                <w:b/>
                <w:color w:val="000000"/>
              </w:rPr>
            </w:pPr>
            <w:r w:rsidRPr="008D45E4">
              <w:rPr>
                <w:b/>
                <w:color w:val="000000"/>
              </w:rPr>
              <w:t xml:space="preserve">Матвейчук Е.В. </w:t>
            </w:r>
          </w:p>
          <w:p w:rsidR="004122EA" w:rsidRDefault="004122EA" w:rsidP="004959CC">
            <w:pPr>
              <w:ind w:firstLine="708"/>
              <w:jc w:val="both"/>
              <w:rPr>
                <w:color w:val="000000"/>
              </w:rPr>
            </w:pPr>
            <w:r>
              <w:t xml:space="preserve">За период  с </w:t>
            </w:r>
            <w:r w:rsidRPr="00D53B80">
              <w:t xml:space="preserve"> </w:t>
            </w:r>
            <w:r>
              <w:t>28 апреля 2017 п</w:t>
            </w:r>
            <w:r w:rsidRPr="00D53B80">
              <w:t xml:space="preserve">о </w:t>
            </w:r>
            <w:r>
              <w:t>29 мая</w:t>
            </w:r>
            <w:r w:rsidRPr="00D53B80">
              <w:t xml:space="preserve"> 201</w:t>
            </w:r>
            <w:r>
              <w:t>7</w:t>
            </w:r>
            <w:r w:rsidRPr="00D53B80">
              <w:t>года</w:t>
            </w:r>
            <w:r>
              <w:t xml:space="preserve"> до проведения публичных слушаний в Администрацию района предложений, замечаний  для отражения в проекте не поступало.</w:t>
            </w:r>
          </w:p>
          <w:p w:rsidR="004122EA" w:rsidRPr="00C11923" w:rsidRDefault="004122EA" w:rsidP="004959CC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4122EA" w:rsidRDefault="004122EA" w:rsidP="004959CC">
            <w:pPr>
              <w:spacing w:before="100" w:beforeAutospacing="1"/>
              <w:ind w:firstLine="70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 окончании доклада главы сельсовета замечаний и предложений по выступлению не поступило.</w:t>
            </w:r>
            <w:r w:rsidRPr="008E00AA">
              <w:rPr>
                <w:color w:val="000000"/>
              </w:rPr>
              <w:t xml:space="preserve"> Участники публичных слушаний предложений и замечаний, касающихся проекта, для включения их в </w:t>
            </w:r>
            <w:hyperlink r:id="rId7" w:tooltip="Протоколы публичных слушаний" w:history="1">
              <w:r w:rsidRPr="000065DA">
                <w:rPr>
                  <w:rStyle w:val="Hyperlink"/>
                  <w:color w:val="000000"/>
                </w:rPr>
                <w:t>протокол публичных слушаний</w:t>
              </w:r>
            </w:hyperlink>
            <w:r w:rsidRPr="008E00AA">
              <w:rPr>
                <w:color w:val="000000"/>
              </w:rPr>
              <w:t xml:space="preserve"> </w:t>
            </w:r>
            <w:r w:rsidRPr="000065DA">
              <w:rPr>
                <w:bCs/>
                <w:color w:val="000000"/>
              </w:rPr>
              <w:t>не выразили</w:t>
            </w:r>
            <w:r w:rsidRPr="000065DA">
              <w:rPr>
                <w:color w:val="000000"/>
              </w:rPr>
              <w:t>.</w:t>
            </w:r>
          </w:p>
          <w:p w:rsidR="004122EA" w:rsidRPr="00C11923" w:rsidRDefault="004122EA" w:rsidP="004959CC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4122EA" w:rsidRDefault="004122EA" w:rsidP="004959CC">
            <w:pPr>
              <w:jc w:val="both"/>
              <w:rPr>
                <w:szCs w:val="28"/>
                <w:u w:val="single"/>
              </w:rPr>
            </w:pPr>
            <w:r>
              <w:rPr>
                <w:bCs/>
                <w:iCs/>
                <w:szCs w:val="28"/>
              </w:rPr>
              <w:t>Приступаем к голосованию.</w:t>
            </w:r>
          </w:p>
          <w:p w:rsidR="004122EA" w:rsidRDefault="004122EA" w:rsidP="004959CC">
            <w:pPr>
              <w:jc w:val="both"/>
              <w:rPr>
                <w:szCs w:val="28"/>
              </w:rPr>
            </w:pPr>
            <w:r>
              <w:rPr>
                <w:szCs w:val="28"/>
                <w:u w:val="single"/>
              </w:rPr>
              <w:t xml:space="preserve">Проводится голосование по вопросу принятия материалов проекта Генерального плана  муниципального образования </w:t>
            </w:r>
            <w:r w:rsidRPr="0036089F">
              <w:t>Верх-Обский</w:t>
            </w:r>
            <w:r>
              <w:t xml:space="preserve">   </w:t>
            </w:r>
            <w:r>
              <w:rPr>
                <w:szCs w:val="28"/>
                <w:u w:val="single"/>
              </w:rPr>
              <w:t>сельсовет Смоленского района Алтайского края за основу.</w:t>
            </w:r>
          </w:p>
          <w:p w:rsidR="004122EA" w:rsidRDefault="004122EA" w:rsidP="004959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  5 чел., против - нет, воздержались нет, не голосовали - нет.</w:t>
            </w:r>
          </w:p>
          <w:p w:rsidR="004122EA" w:rsidRPr="008E00AA" w:rsidRDefault="004122EA" w:rsidP="004959C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  <w:p w:rsidR="004122EA" w:rsidRDefault="004122EA" w:rsidP="004959CC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Решили.</w:t>
            </w:r>
          </w:p>
          <w:p w:rsidR="004122EA" w:rsidRDefault="004122EA" w:rsidP="004959CC">
            <w:pPr>
              <w:shd w:val="clear" w:color="auto" w:fill="FFFFFF"/>
              <w:jc w:val="both"/>
              <w:rPr>
                <w:color w:val="000000"/>
              </w:rPr>
            </w:pPr>
            <w:r w:rsidRPr="008E00AA">
              <w:rPr>
                <w:color w:val="000000"/>
              </w:rPr>
              <w:t>1. Считать публичные слушания по вопросу рассмотрения Проекта состоявшимися.</w:t>
            </w:r>
          </w:p>
          <w:p w:rsidR="004122EA" w:rsidRDefault="004122EA" w:rsidP="004959C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Одобрить проект </w:t>
            </w:r>
            <w:r w:rsidRPr="003C3C58">
              <w:t xml:space="preserve">генерального плана муниципального образования </w:t>
            </w:r>
            <w:r w:rsidRPr="0036089F">
              <w:t>Верх-Обский</w:t>
            </w:r>
            <w:r>
              <w:t xml:space="preserve">   </w:t>
            </w:r>
            <w:r w:rsidRPr="003C3C58">
              <w:t>сельсовет Смоленского района Алтайского края</w:t>
            </w:r>
            <w:r>
              <w:rPr>
                <w:color w:val="000000"/>
              </w:rPr>
              <w:t>.</w:t>
            </w:r>
          </w:p>
          <w:p w:rsidR="004122EA" w:rsidRPr="00C11923" w:rsidRDefault="004122EA" w:rsidP="004959CC">
            <w:pPr>
              <w:spacing w:before="100" w:beforeAutospacing="1"/>
              <w:jc w:val="both"/>
              <w:rPr>
                <w:b/>
                <w:color w:val="000000"/>
              </w:rPr>
            </w:pPr>
            <w:r w:rsidRPr="00C11923">
              <w:rPr>
                <w:b/>
                <w:color w:val="000000"/>
              </w:rPr>
              <w:t>Председательствующий:</w:t>
            </w:r>
          </w:p>
          <w:p w:rsidR="004122EA" w:rsidRDefault="004122EA" w:rsidP="004959CC">
            <w:pPr>
              <w:jc w:val="both"/>
              <w:rPr>
                <w:szCs w:val="28"/>
              </w:rPr>
            </w:pPr>
          </w:p>
          <w:p w:rsidR="004122EA" w:rsidRPr="008E00AA" w:rsidRDefault="004122EA" w:rsidP="004959CC">
            <w:pPr>
              <w:jc w:val="both"/>
              <w:rPr>
                <w:color w:val="000000"/>
              </w:rPr>
            </w:pPr>
            <w:r>
              <w:rPr>
                <w:szCs w:val="28"/>
              </w:rPr>
              <w:t>Публичные слушания объявляются закрытыми. Благодарю всех за участие.</w:t>
            </w:r>
          </w:p>
          <w:p w:rsidR="004122EA" w:rsidRPr="008E00AA" w:rsidRDefault="004122EA" w:rsidP="004959CC">
            <w:pPr>
              <w:shd w:val="clear" w:color="auto" w:fill="FFFFFF"/>
              <w:spacing w:before="375" w:after="375"/>
              <w:jc w:val="both"/>
              <w:rPr>
                <w:color w:val="000000"/>
              </w:rPr>
            </w:pPr>
            <w:r w:rsidRPr="008E00AA">
              <w:rPr>
                <w:color w:val="000000"/>
              </w:rPr>
              <w:t>Председательствующий     _____________       С. Г. Бобровских</w:t>
            </w:r>
          </w:p>
          <w:p w:rsidR="004122EA" w:rsidRDefault="004122EA" w:rsidP="004959CC">
            <w:pPr>
              <w:shd w:val="clear" w:color="auto" w:fill="FFFFFF"/>
              <w:spacing w:before="375" w:after="375"/>
              <w:jc w:val="both"/>
              <w:rPr>
                <w:color w:val="000000"/>
              </w:rPr>
            </w:pPr>
            <w:r w:rsidRPr="008E00AA">
              <w:rPr>
                <w:color w:val="000000"/>
              </w:rPr>
              <w:t>Секретарь                            ______________      Е.В. Матвейчук</w:t>
            </w:r>
          </w:p>
          <w:p w:rsidR="004122EA" w:rsidRDefault="004122EA" w:rsidP="00444E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122EA" w:rsidRDefault="004122EA" w:rsidP="0088060E">
      <w:pPr>
        <w:pStyle w:val="NormalWeb"/>
        <w:jc w:val="center"/>
        <w:rPr>
          <w:b/>
          <w:bCs/>
          <w:sz w:val="28"/>
          <w:szCs w:val="28"/>
        </w:rPr>
      </w:pPr>
    </w:p>
    <w:p w:rsidR="004122EA" w:rsidRPr="00BC3E9B" w:rsidRDefault="004122EA" w:rsidP="0088060E">
      <w:pPr>
        <w:pStyle w:val="NormalWeb"/>
        <w:jc w:val="center"/>
        <w:rPr>
          <w:sz w:val="28"/>
          <w:szCs w:val="28"/>
        </w:rPr>
      </w:pPr>
      <w:r w:rsidRPr="00BC3E9B">
        <w:rPr>
          <w:b/>
          <w:bCs/>
          <w:sz w:val="28"/>
          <w:szCs w:val="28"/>
        </w:rPr>
        <w:t>Заключение</w:t>
      </w:r>
    </w:p>
    <w:p w:rsidR="004122EA" w:rsidRDefault="004122EA" w:rsidP="0088060E">
      <w:pPr>
        <w:jc w:val="center"/>
        <w:rPr>
          <w:b/>
        </w:rPr>
      </w:pPr>
      <w:r w:rsidRPr="00BC3E9B">
        <w:rPr>
          <w:bCs/>
        </w:rPr>
        <w:t xml:space="preserve">о результатах проведения публичных слушаний </w:t>
      </w:r>
      <w:r w:rsidRPr="00BF615E">
        <w:rPr>
          <w:color w:val="000000"/>
        </w:rPr>
        <w:t xml:space="preserve">по </w:t>
      </w:r>
      <w:r>
        <w:rPr>
          <w:color w:val="000000"/>
        </w:rPr>
        <w:t xml:space="preserve">рассмотрению </w:t>
      </w:r>
      <w:r w:rsidRPr="00BF615E">
        <w:rPr>
          <w:color w:val="000000"/>
        </w:rPr>
        <w:t>проект</w:t>
      </w:r>
      <w:r>
        <w:rPr>
          <w:color w:val="000000"/>
        </w:rPr>
        <w:t>а</w:t>
      </w:r>
      <w:r w:rsidRPr="002773A5">
        <w:rPr>
          <w:b/>
        </w:rPr>
        <w:t xml:space="preserve"> </w:t>
      </w:r>
      <w:r w:rsidRPr="002773A5">
        <w:t>генерального плана муниципального образования</w:t>
      </w:r>
      <w:r w:rsidRPr="00987194">
        <w:t xml:space="preserve"> </w:t>
      </w:r>
      <w:r w:rsidRPr="0036089F">
        <w:t>Верх-Обский</w:t>
      </w:r>
      <w:r>
        <w:t xml:space="preserve">     </w:t>
      </w:r>
      <w:r w:rsidRPr="002773A5">
        <w:t>сельсовет Смоленского района Алтайского края</w:t>
      </w:r>
      <w:r>
        <w:t>.</w:t>
      </w:r>
    </w:p>
    <w:p w:rsidR="004122EA" w:rsidRDefault="004122EA" w:rsidP="0088060E">
      <w:pPr>
        <w:spacing w:before="100"/>
      </w:pPr>
      <w:r w:rsidRPr="00BF615E">
        <w:rPr>
          <w:color w:val="000000"/>
        </w:rPr>
        <w:t xml:space="preserve"> </w:t>
      </w:r>
      <w:r>
        <w:t> </w:t>
      </w:r>
      <w:r>
        <w:rPr>
          <w:b/>
          <w:bCs/>
        </w:rPr>
        <w:t>Место проведения собрания участников публичных слушаний:</w:t>
      </w:r>
      <w:r>
        <w:t xml:space="preserve"> </w:t>
      </w:r>
    </w:p>
    <w:p w:rsidR="004122EA" w:rsidRDefault="004122EA" w:rsidP="004959CC">
      <w:pPr>
        <w:pStyle w:val="NormalWeb"/>
        <w:jc w:val="both"/>
      </w:pPr>
      <w:r>
        <w:t>Алтайский край, Смоленский район,</w:t>
      </w:r>
      <w:r w:rsidRPr="004C5DCF">
        <w:t xml:space="preserve"> </w:t>
      </w:r>
      <w:r>
        <w:t>п</w:t>
      </w:r>
      <w:r w:rsidRPr="007E4C77">
        <w:t xml:space="preserve">. </w:t>
      </w:r>
      <w:r>
        <w:t>Красный Маяк,</w:t>
      </w:r>
      <w:r w:rsidRPr="007E4C77">
        <w:t xml:space="preserve">  ул.</w:t>
      </w:r>
      <w:r>
        <w:t xml:space="preserve"> </w:t>
      </w:r>
      <w:r w:rsidRPr="004C5DCF">
        <w:t>Шоссейная 4/2, ФАП.</w:t>
      </w:r>
    </w:p>
    <w:p w:rsidR="004122EA" w:rsidRDefault="004122EA" w:rsidP="004959CC">
      <w:pPr>
        <w:pStyle w:val="NormalWeb"/>
        <w:jc w:val="both"/>
      </w:pPr>
      <w:r>
        <w:t> </w:t>
      </w:r>
      <w:r>
        <w:rPr>
          <w:b/>
          <w:bCs/>
        </w:rPr>
        <w:t>Дата проведения собрания участников публичных слушаний:</w:t>
      </w:r>
      <w:r w:rsidRPr="002773A5">
        <w:t xml:space="preserve"> </w:t>
      </w:r>
      <w:r w:rsidRPr="004C5DCF">
        <w:t>31 мая 2017 года, 16-</w:t>
      </w:r>
      <w:r>
        <w:t>15 часов по местному времени.</w:t>
      </w:r>
    </w:p>
    <w:p w:rsidR="004122EA" w:rsidRDefault="004122EA" w:rsidP="004959CC">
      <w:pPr>
        <w:jc w:val="both"/>
        <w:rPr>
          <w:b/>
          <w:bCs/>
        </w:rPr>
      </w:pPr>
      <w:r>
        <w:t> </w:t>
      </w:r>
      <w:r w:rsidRPr="00BC3E9B">
        <w:rPr>
          <w:b/>
          <w:bCs/>
        </w:rPr>
        <w:t>Предмет публичных слушаний:</w:t>
      </w:r>
      <w:r>
        <w:rPr>
          <w:b/>
          <w:bCs/>
        </w:rPr>
        <w:t xml:space="preserve"> </w:t>
      </w:r>
    </w:p>
    <w:p w:rsidR="004122EA" w:rsidRDefault="004122EA" w:rsidP="004959CC">
      <w:pPr>
        <w:jc w:val="both"/>
      </w:pPr>
      <w:r w:rsidRPr="002773A5">
        <w:rPr>
          <w:bCs/>
        </w:rPr>
        <w:t>рассмотрение</w:t>
      </w:r>
      <w:r w:rsidRPr="002773A5">
        <w:t xml:space="preserve"> </w:t>
      </w:r>
      <w:r w:rsidRPr="00BF615E">
        <w:rPr>
          <w:color w:val="000000"/>
        </w:rPr>
        <w:t>проект</w:t>
      </w:r>
      <w:r>
        <w:rPr>
          <w:color w:val="000000"/>
        </w:rPr>
        <w:t>а</w:t>
      </w:r>
      <w:r w:rsidRPr="002773A5">
        <w:rPr>
          <w:b/>
        </w:rPr>
        <w:t xml:space="preserve"> </w:t>
      </w:r>
      <w:r w:rsidRPr="002773A5">
        <w:t xml:space="preserve">генерального плана муниципального образования </w:t>
      </w:r>
      <w:r w:rsidRPr="0036089F">
        <w:t>Верх-Обский</w:t>
      </w:r>
      <w:r>
        <w:t xml:space="preserve">   </w:t>
      </w:r>
      <w:r w:rsidRPr="002773A5">
        <w:t>сельсовет Смоленского района Алтайского края</w:t>
      </w:r>
    </w:p>
    <w:p w:rsidR="004122EA" w:rsidRDefault="004122EA" w:rsidP="004959CC">
      <w:pPr>
        <w:jc w:val="both"/>
        <w:rPr>
          <w:b/>
        </w:rPr>
      </w:pPr>
    </w:p>
    <w:p w:rsidR="004122EA" w:rsidRDefault="004122EA" w:rsidP="004959CC">
      <w:pPr>
        <w:jc w:val="both"/>
      </w:pPr>
      <w:r w:rsidRPr="008B4157">
        <w:rPr>
          <w:b/>
        </w:rPr>
        <w:t>Основание для проведения публичных слушаний</w:t>
      </w:r>
      <w:r>
        <w:t xml:space="preserve">: </w:t>
      </w:r>
    </w:p>
    <w:p w:rsidR="004122EA" w:rsidRDefault="004122EA" w:rsidP="004959CC">
      <w:pPr>
        <w:pStyle w:val="NormalWeb"/>
        <w:jc w:val="both"/>
      </w:pPr>
      <w:r>
        <w:rPr>
          <w:color w:val="000000"/>
        </w:rPr>
        <w:t xml:space="preserve">          </w:t>
      </w:r>
      <w:r w:rsidRPr="00BF615E">
        <w:rPr>
          <w:color w:val="000000"/>
        </w:rPr>
        <w:t xml:space="preserve">Публичные слушания проводятся </w:t>
      </w:r>
      <w:r w:rsidRPr="006F1B06">
        <w:t>в соответствии  с Федеральным законом от 06.10.2003 № 131-ФЗ «Об общих принципах организации местного самоуправления в Российской Федерации»,  Уставом муниципального образования Смоленский район Алтайского края, Порядком организации и проведения публичных слушаний на территории муниципального образования Смоленский район Алтайского края, утвержденным решением Смоленского районного Собрания депутатов от 24.04.2015 № 29,   Градостроительным кодексом  Российской Федерации от  29.12.2004  № 190-ФЗ</w:t>
      </w:r>
      <w:r>
        <w:t>, на основании распоряжения главы района №14 от 17.04.2017 г.</w:t>
      </w:r>
    </w:p>
    <w:p w:rsidR="004122EA" w:rsidRDefault="004122EA" w:rsidP="004959CC">
      <w:pPr>
        <w:pStyle w:val="NormalWeb"/>
        <w:jc w:val="both"/>
      </w:pPr>
      <w:r>
        <w:rPr>
          <w:color w:val="000000"/>
        </w:rPr>
        <w:t xml:space="preserve">       </w:t>
      </w:r>
      <w:r w:rsidRPr="008B4157">
        <w:rPr>
          <w:b/>
        </w:rPr>
        <w:t>Организатор публичных слушаний</w:t>
      </w:r>
      <w:r>
        <w:t>:  Администрация</w:t>
      </w:r>
      <w:r w:rsidRPr="00BF615E">
        <w:t xml:space="preserve"> </w:t>
      </w:r>
      <w:r>
        <w:t xml:space="preserve"> </w:t>
      </w:r>
      <w:r w:rsidRPr="0098101A">
        <w:t>Смоленского района Алтайского края</w:t>
      </w:r>
      <w:r>
        <w:t>.</w:t>
      </w:r>
      <w:r w:rsidRPr="00D95A02">
        <w:t xml:space="preserve"> </w:t>
      </w:r>
    </w:p>
    <w:p w:rsidR="004122EA" w:rsidRDefault="004122EA" w:rsidP="004959CC">
      <w:pPr>
        <w:pStyle w:val="NormalWeb"/>
        <w:jc w:val="both"/>
      </w:pPr>
      <w:r>
        <w:t xml:space="preserve">          </w:t>
      </w:r>
      <w:r w:rsidRPr="00D95A02">
        <w:t xml:space="preserve">Выводы и рекомендации по замечаниям и предложениям участников публичных слушаний по обсуждаемому проекту, поступившие </w:t>
      </w:r>
      <w:r>
        <w:t>до</w:t>
      </w:r>
      <w:r w:rsidRPr="00D95A02">
        <w:t xml:space="preserve"> проведения собрани</w:t>
      </w:r>
      <w:r>
        <w:t>я участников публичных слушаний - замечаний и предложений не поступало.</w:t>
      </w:r>
    </w:p>
    <w:p w:rsidR="004122EA" w:rsidRDefault="004122EA" w:rsidP="004959CC">
      <w:pPr>
        <w:pStyle w:val="NormalWeb"/>
        <w:jc w:val="both"/>
      </w:pPr>
      <w:r>
        <w:t xml:space="preserve">          Одобрить проект </w:t>
      </w:r>
      <w:r w:rsidRPr="002773A5">
        <w:t xml:space="preserve">генерального плана муниципального образования </w:t>
      </w:r>
      <w:r>
        <w:t xml:space="preserve">Кировский </w:t>
      </w:r>
      <w:r w:rsidRPr="002773A5">
        <w:t>сельсовет Смоленского района Алтайского края</w:t>
      </w:r>
      <w:r>
        <w:t>.</w:t>
      </w:r>
    </w:p>
    <w:p w:rsidR="004122EA" w:rsidRPr="008E00AA" w:rsidRDefault="004122EA" w:rsidP="004959C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8E00AA">
        <w:rPr>
          <w:color w:val="000000"/>
        </w:rPr>
        <w:t>Комиссии Администрации Смоленского района</w:t>
      </w:r>
      <w:r>
        <w:rPr>
          <w:color w:val="000000"/>
        </w:rPr>
        <w:t xml:space="preserve"> направить проект </w:t>
      </w:r>
      <w:r w:rsidRPr="002773A5">
        <w:t>генерального плана муниципального образования</w:t>
      </w:r>
      <w:r>
        <w:t xml:space="preserve"> Верх-Обский </w:t>
      </w:r>
      <w:r w:rsidRPr="002773A5">
        <w:t>сельсовет</w:t>
      </w:r>
      <w:r w:rsidRPr="00B40AAA">
        <w:t xml:space="preserve"> </w:t>
      </w:r>
      <w:r>
        <w:t>Смоленского района Алтайского</w:t>
      </w:r>
      <w:r w:rsidRPr="002773A5">
        <w:t xml:space="preserve"> </w:t>
      </w:r>
      <w:r>
        <w:t>края  в вышестоящие организации Алтайского края для согласования и получения положительного заключения.</w:t>
      </w:r>
    </w:p>
    <w:p w:rsidR="004122EA" w:rsidRDefault="004122EA" w:rsidP="004959CC">
      <w:pPr>
        <w:pStyle w:val="NormalWeb"/>
        <w:jc w:val="both"/>
      </w:pPr>
      <w:r>
        <w:t xml:space="preserve"> Председательствующий                   ____________          Бобровских С.Г                                                       </w:t>
      </w:r>
    </w:p>
    <w:p w:rsidR="004122EA" w:rsidRDefault="004122EA"/>
    <w:sectPr w:rsidR="004122EA" w:rsidSect="006772ED">
      <w:footerReference w:type="default" r:id="rId8"/>
      <w:pgSz w:w="11906" w:h="16838"/>
      <w:pgMar w:top="284" w:right="850" w:bottom="1134" w:left="1701" w:header="708" w:footer="2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2EA" w:rsidRDefault="004122EA" w:rsidP="00AA3E94">
      <w:r>
        <w:separator/>
      </w:r>
    </w:p>
  </w:endnote>
  <w:endnote w:type="continuationSeparator" w:id="1">
    <w:p w:rsidR="004122EA" w:rsidRDefault="004122EA" w:rsidP="00AA3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2EA" w:rsidRDefault="004122EA">
    <w:pPr>
      <w:pStyle w:val="Footer"/>
      <w:jc w:val="right"/>
    </w:pPr>
    <w:fldSimple w:instr=" PAGE   \* MERGEFORMAT ">
      <w:r>
        <w:rPr>
          <w:noProof/>
        </w:rPr>
        <w:t>17</w:t>
      </w:r>
    </w:fldSimple>
  </w:p>
  <w:p w:rsidR="004122EA" w:rsidRDefault="004122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2EA" w:rsidRDefault="004122EA" w:rsidP="00AA3E94">
      <w:r>
        <w:separator/>
      </w:r>
    </w:p>
  </w:footnote>
  <w:footnote w:type="continuationSeparator" w:id="1">
    <w:p w:rsidR="004122EA" w:rsidRDefault="004122EA" w:rsidP="00AA3E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7C02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963161"/>
    <w:multiLevelType w:val="hybridMultilevel"/>
    <w:tmpl w:val="0696284C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A5C49CD"/>
    <w:multiLevelType w:val="hybridMultilevel"/>
    <w:tmpl w:val="977E3F1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01A1F7B"/>
    <w:multiLevelType w:val="hybridMultilevel"/>
    <w:tmpl w:val="54B87D94"/>
    <w:lvl w:ilvl="0" w:tplc="301062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CCA4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8E6F43"/>
    <w:multiLevelType w:val="hybridMultilevel"/>
    <w:tmpl w:val="967221EC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B20609A8">
      <w:start w:val="2"/>
      <w:numFmt w:val="bullet"/>
      <w:lvlText w:val="•"/>
      <w:lvlJc w:val="left"/>
      <w:pPr>
        <w:ind w:left="2655" w:hanging="1035"/>
      </w:pPr>
      <w:rPr>
        <w:rFonts w:ascii="Times New Roman" w:eastAsia="Times New Roman" w:hAnsi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5B80198"/>
    <w:multiLevelType w:val="hybridMultilevel"/>
    <w:tmpl w:val="C83424F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6A10C42"/>
    <w:multiLevelType w:val="hybridMultilevel"/>
    <w:tmpl w:val="DC0AE9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3B32E48"/>
    <w:multiLevelType w:val="hybridMultilevel"/>
    <w:tmpl w:val="8B64E778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09B5C50"/>
    <w:multiLevelType w:val="hybridMultilevel"/>
    <w:tmpl w:val="50B6CDF4"/>
    <w:lvl w:ilvl="0" w:tplc="9A38D4C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8B711A9"/>
    <w:multiLevelType w:val="hybridMultilevel"/>
    <w:tmpl w:val="5FFEEB02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9E42EDC"/>
    <w:multiLevelType w:val="hybridMultilevel"/>
    <w:tmpl w:val="C53AB870"/>
    <w:lvl w:ilvl="0" w:tplc="9A38D4C4">
      <w:start w:val="1"/>
      <w:numFmt w:val="bullet"/>
      <w:lvlText w:val="-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60E"/>
    <w:rsid w:val="000065DA"/>
    <w:rsid w:val="00041764"/>
    <w:rsid w:val="0009544C"/>
    <w:rsid w:val="0011550F"/>
    <w:rsid w:val="0015706F"/>
    <w:rsid w:val="001D63B5"/>
    <w:rsid w:val="00232D1F"/>
    <w:rsid w:val="002773A5"/>
    <w:rsid w:val="002C541D"/>
    <w:rsid w:val="002E08A6"/>
    <w:rsid w:val="0036089F"/>
    <w:rsid w:val="003C3C58"/>
    <w:rsid w:val="004122EA"/>
    <w:rsid w:val="00421522"/>
    <w:rsid w:val="00444EED"/>
    <w:rsid w:val="00492953"/>
    <w:rsid w:val="004959CC"/>
    <w:rsid w:val="004A350C"/>
    <w:rsid w:val="004B0450"/>
    <w:rsid w:val="004C5DCF"/>
    <w:rsid w:val="00512CC4"/>
    <w:rsid w:val="005D3ABC"/>
    <w:rsid w:val="006477DB"/>
    <w:rsid w:val="006772ED"/>
    <w:rsid w:val="006D0B64"/>
    <w:rsid w:val="006F1B06"/>
    <w:rsid w:val="007110E5"/>
    <w:rsid w:val="007E4C77"/>
    <w:rsid w:val="00854457"/>
    <w:rsid w:val="0088060E"/>
    <w:rsid w:val="008B4157"/>
    <w:rsid w:val="008D45E4"/>
    <w:rsid w:val="008E00AA"/>
    <w:rsid w:val="00924283"/>
    <w:rsid w:val="0098101A"/>
    <w:rsid w:val="00987194"/>
    <w:rsid w:val="00A24B1A"/>
    <w:rsid w:val="00A44156"/>
    <w:rsid w:val="00AA3E94"/>
    <w:rsid w:val="00AB26C2"/>
    <w:rsid w:val="00AB68F6"/>
    <w:rsid w:val="00AF691C"/>
    <w:rsid w:val="00B40AAA"/>
    <w:rsid w:val="00BA2B8E"/>
    <w:rsid w:val="00BC3E9B"/>
    <w:rsid w:val="00BF5DB4"/>
    <w:rsid w:val="00BF615E"/>
    <w:rsid w:val="00C11923"/>
    <w:rsid w:val="00C323CE"/>
    <w:rsid w:val="00C45F49"/>
    <w:rsid w:val="00CB6603"/>
    <w:rsid w:val="00CE3EA2"/>
    <w:rsid w:val="00D53B80"/>
    <w:rsid w:val="00D737F7"/>
    <w:rsid w:val="00D95A02"/>
    <w:rsid w:val="00E00750"/>
    <w:rsid w:val="00E122D9"/>
    <w:rsid w:val="00F4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60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77D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10E5"/>
    <w:pPr>
      <w:keepNext/>
      <w:keepLines/>
      <w:spacing w:before="200" w:line="276" w:lineRule="auto"/>
      <w:ind w:firstLine="539"/>
      <w:jc w:val="both"/>
      <w:outlineLvl w:val="1"/>
    </w:pPr>
    <w:rPr>
      <w:rFonts w:ascii="Arial" w:hAnsi="Arial" w:cs="Cambria"/>
      <w:b/>
      <w:bCs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4EE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77DB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110E5"/>
    <w:rPr>
      <w:rFonts w:ascii="Arial" w:hAnsi="Arial" w:cs="Cambria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44EED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88060E"/>
    <w:rPr>
      <w:rFonts w:cs="Times New Roman"/>
      <w:color w:val="0000FF"/>
      <w:u w:val="single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88060E"/>
    <w:pPr>
      <w:spacing w:before="100" w:beforeAutospacing="1" w:after="100" w:afterAutospacing="1"/>
    </w:pPr>
  </w:style>
  <w:style w:type="character" w:customStyle="1" w:styleId="NormalWebChar">
    <w:name w:val="Normal (Web) Char"/>
    <w:aliases w:val="Обычный (Web) Char"/>
    <w:basedOn w:val="DefaultParagraphFont"/>
    <w:link w:val="NormalWeb"/>
    <w:uiPriority w:val="99"/>
    <w:locked/>
    <w:rsid w:val="0088060E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4C5DCF"/>
    <w:pPr>
      <w:jc w:val="both"/>
    </w:pPr>
    <w:rPr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C5DCF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AA3E9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3E9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A3E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A3E9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24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4B1A"/>
    <w:rPr>
      <w:rFonts w:ascii="Tahoma" w:hAnsi="Tahoma" w:cs="Tahoma"/>
      <w:sz w:val="16"/>
      <w:szCs w:val="16"/>
      <w:lang w:eastAsia="ru-RU"/>
    </w:rPr>
  </w:style>
  <w:style w:type="paragraph" w:customStyle="1" w:styleId="a">
    <w:name w:val="ОсновнойРПС"/>
    <w:basedOn w:val="BodyTextIndent"/>
    <w:link w:val="a0"/>
    <w:uiPriority w:val="99"/>
    <w:rsid w:val="007110E5"/>
    <w:pPr>
      <w:spacing w:after="0" w:line="360" w:lineRule="auto"/>
      <w:ind w:left="0" w:firstLine="709"/>
      <w:jc w:val="both"/>
    </w:pPr>
    <w:rPr>
      <w:rFonts w:ascii="Arial" w:eastAsia="Calibri" w:hAnsi="Arial"/>
      <w:sz w:val="28"/>
      <w:szCs w:val="28"/>
    </w:rPr>
  </w:style>
  <w:style w:type="character" w:customStyle="1" w:styleId="a0">
    <w:name w:val="ОсновнойРПС Знак"/>
    <w:basedOn w:val="DefaultParagraphFont"/>
    <w:link w:val="a"/>
    <w:uiPriority w:val="99"/>
    <w:locked/>
    <w:rsid w:val="007110E5"/>
    <w:rPr>
      <w:rFonts w:ascii="Arial" w:eastAsia="Times New Roman" w:hAnsi="Arial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7110E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110E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">
    <w:name w:val="Нормальный (таблица)"/>
    <w:basedOn w:val="Normal"/>
    <w:next w:val="Normal"/>
    <w:uiPriority w:val="99"/>
    <w:rsid w:val="007110E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ListBullet">
    <w:name w:val="List Bullet"/>
    <w:basedOn w:val="Normal"/>
    <w:uiPriority w:val="99"/>
    <w:rsid w:val="002C541D"/>
    <w:pPr>
      <w:numPr>
        <w:numId w:val="10"/>
      </w:numPr>
      <w:tabs>
        <w:tab w:val="num" w:pos="360"/>
      </w:tabs>
      <w:ind w:left="360"/>
    </w:pPr>
  </w:style>
  <w:style w:type="paragraph" w:customStyle="1" w:styleId="S">
    <w:name w:val="S_Маркированный"/>
    <w:basedOn w:val="ListBullet"/>
    <w:uiPriority w:val="99"/>
    <w:rsid w:val="002C541D"/>
    <w:pPr>
      <w:tabs>
        <w:tab w:val="clear" w:pos="360"/>
        <w:tab w:val="num" w:pos="900"/>
        <w:tab w:val="num" w:pos="1080"/>
      </w:tabs>
      <w:spacing w:line="360" w:lineRule="auto"/>
      <w:ind w:left="0" w:firstLine="720"/>
      <w:jc w:val="both"/>
    </w:pPr>
  </w:style>
  <w:style w:type="paragraph" w:styleId="BodyTextIndent3">
    <w:name w:val="Body Text Indent 3"/>
    <w:aliases w:val="дисер"/>
    <w:basedOn w:val="Normal"/>
    <w:link w:val="BodyTextIndent3Char"/>
    <w:uiPriority w:val="99"/>
    <w:rsid w:val="006477D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aliases w:val="дисер Char"/>
    <w:basedOn w:val="DefaultParagraphFont"/>
    <w:link w:val="BodyTextIndent3"/>
    <w:uiPriority w:val="99"/>
    <w:locked/>
    <w:rsid w:val="006477DB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otokoli_publichnih_slushan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17</Pages>
  <Words>7277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user</cp:lastModifiedBy>
  <cp:revision>7</cp:revision>
  <dcterms:created xsi:type="dcterms:W3CDTF">2017-06-11T15:56:00Z</dcterms:created>
  <dcterms:modified xsi:type="dcterms:W3CDTF">2017-06-13T05:51:00Z</dcterms:modified>
</cp:coreProperties>
</file>