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8565D9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9C673A" w:rsidRDefault="009C673A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934589">
        <w:t>, государственная собственность на который не разграничена,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7825A7" w:rsidRPr="007825A7">
        <w:t>1</w:t>
      </w:r>
      <w:r w:rsidR="00394A2A">
        <w:t>4</w:t>
      </w:r>
      <w:r w:rsidR="007825A7" w:rsidRPr="007825A7">
        <w:t xml:space="preserve"> </w:t>
      </w:r>
      <w:r w:rsidR="00394A2A">
        <w:t>февраля</w:t>
      </w:r>
      <w:r w:rsidR="007825A7">
        <w:t xml:space="preserve"> </w:t>
      </w:r>
      <w:r w:rsidRPr="00496987">
        <w:t>202</w:t>
      </w:r>
      <w:r w:rsidR="00130929">
        <w:t>4</w:t>
      </w:r>
      <w:r w:rsidRPr="00496987">
        <w:t xml:space="preserve"> года №</w:t>
      </w:r>
      <w:r w:rsidR="00130929">
        <w:t>1</w:t>
      </w:r>
      <w:r w:rsidR="00394A2A">
        <w:t>08.</w:t>
      </w:r>
    </w:p>
    <w:p w:rsidR="008565D9" w:rsidRPr="009C673A" w:rsidRDefault="00946202" w:rsidP="009C673A">
      <w:pPr>
        <w:pStyle w:val="af1"/>
        <w:numPr>
          <w:ilvl w:val="0"/>
          <w:numId w:val="6"/>
        </w:numPr>
        <w:jc w:val="center"/>
        <w:rPr>
          <w:b/>
        </w:rPr>
      </w:pPr>
      <w:r w:rsidRPr="009C673A">
        <w:rPr>
          <w:b/>
        </w:rPr>
        <w:t>Предмет аукциона:</w:t>
      </w:r>
    </w:p>
    <w:p w:rsidR="009C673A" w:rsidRPr="009C673A" w:rsidRDefault="009C673A" w:rsidP="009C673A">
      <w:pPr>
        <w:pStyle w:val="af1"/>
        <w:ind w:left="927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DB0E89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 xml:space="preserve">ЛОТ </w:t>
            </w:r>
            <w:r w:rsidR="00DB0E89" w:rsidRPr="00DB0E89">
              <w:rPr>
                <w:color w:val="000000"/>
              </w:rPr>
              <w:t>№</w:t>
            </w:r>
            <w:r w:rsidRPr="00DB0E89">
              <w:rPr>
                <w:color w:val="000000"/>
              </w:rPr>
              <w:t>1</w:t>
            </w:r>
            <w:r w:rsidR="006E1B24" w:rsidRPr="00DB0E89">
              <w:rPr>
                <w:color w:val="000000"/>
              </w:rPr>
              <w:t>:</w:t>
            </w:r>
          </w:p>
          <w:p w:rsidR="008565D9" w:rsidRPr="00300B6D" w:rsidRDefault="00DB0E89" w:rsidP="00300B6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>земельный участок с кадастровым номером 22:41:000000:701, площадью 73308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63А, цель использования: скотоводство</w:t>
            </w:r>
            <w:r w:rsidR="00130929" w:rsidRPr="00DB0E89">
              <w:t>.</w:t>
            </w:r>
          </w:p>
        </w:tc>
        <w:tc>
          <w:tcPr>
            <w:tcW w:w="3969" w:type="dxa"/>
            <w:shd w:val="clear" w:color="auto" w:fill="auto"/>
          </w:tcPr>
          <w:p w:rsidR="008565D9" w:rsidRPr="00DB0E89" w:rsidRDefault="00DB0E89" w:rsidP="00130929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t>14866,86 руб. (Четырнадцать тысяч восемьсот шестьдесят шесть рублей восемьдесят шесть копеек</w:t>
            </w:r>
            <w:r w:rsidR="00094B61" w:rsidRPr="00DB0E89">
              <w:t>)</w:t>
            </w:r>
            <w:r w:rsidR="008565D9" w:rsidRPr="00DB0E89">
              <w:rPr>
                <w:color w:val="000000"/>
              </w:rPr>
              <w:t xml:space="preserve"> НДС</w:t>
            </w:r>
            <w:r w:rsidR="00094B61" w:rsidRPr="00DB0E89">
              <w:rPr>
                <w:color w:val="000000"/>
              </w:rPr>
              <w:t xml:space="preserve"> не облагается</w:t>
            </w:r>
            <w:r w:rsidR="008565D9" w:rsidRPr="00DB0E89">
              <w:rPr>
                <w:color w:val="000000"/>
              </w:rPr>
              <w:t>.</w:t>
            </w:r>
          </w:p>
        </w:tc>
      </w:tr>
    </w:tbl>
    <w:p w:rsidR="00300B6D" w:rsidRPr="00300B6D" w:rsidRDefault="00300B6D" w:rsidP="00300B6D">
      <w:pPr>
        <w:ind w:firstLine="708"/>
        <w:jc w:val="both"/>
        <w:rPr>
          <w:b/>
        </w:rPr>
      </w:pPr>
      <w:r w:rsidRPr="00300B6D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строительства: территориальная зона: СХ-2 - производственная зона сельскохозяйственных предприятий.</w:t>
      </w:r>
    </w:p>
    <w:p w:rsidR="00300B6D" w:rsidRDefault="00300B6D" w:rsidP="00300B6D">
      <w:pPr>
        <w:jc w:val="both"/>
      </w:pPr>
      <w:r w:rsidRPr="00300B6D">
        <w:tab/>
        <w:t>Основные виды разрешенного использования земельных участков и объектов капитального строительства в зоне, предназначенной для размещения и функционирования сельскохозяйственных предприятий, складских объектов, имеющих V-III класс опасности (СХ-2):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04"/>
        <w:gridCol w:w="2250"/>
        <w:gridCol w:w="2360"/>
        <w:gridCol w:w="3323"/>
      </w:tblGrid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Хранение и переработка сельскохозяйственной продукции (код 1.15)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Минимальная плотность застройки –28% предприятий по хранению семян и зерна, 50% по переработке и хранению сельскохозяйственной продукции, 27% - комбикормовые (в соответствии с т. Г-2 Приложения Г Нормативов).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Параметры ОКС– по заданию на проектирование в соответствии с  </w:t>
            </w:r>
            <w:r w:rsidRPr="00001E71">
              <w:rPr>
                <w:sz w:val="20"/>
                <w:szCs w:val="20"/>
              </w:rPr>
              <w:lastRenderedPageBreak/>
              <w:t>технологическими требованиями с учетом конструктивных особенностей.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 с учетом существующих землепользований и соблюдения положений статьи 13 настоящих Правил.Требования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 xml:space="preserve">-97-76* «Генеральные планы сельскохозяйственных предприятий», СП 56.13330.2011 актуализированная редакция СНиП 31-03-2011 «Производственные здания».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pacing w:val="-1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размещение данных объектов в границах СЗЗ иных предприятий и объектов согласно требований</w:t>
            </w:r>
            <w:r>
              <w:rPr>
                <w:sz w:val="20"/>
                <w:szCs w:val="20"/>
              </w:rPr>
              <w:t xml:space="preserve"> </w:t>
            </w:r>
            <w:r w:rsidRPr="00001E71">
              <w:rPr>
                <w:spacing w:val="-1"/>
                <w:sz w:val="20"/>
                <w:szCs w:val="20"/>
              </w:rPr>
              <w:t>СанПиН 2.2.1/2.1.1.1200-03.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конкретного 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Исключается глубокая </w:t>
            </w:r>
            <w:r w:rsidRPr="00001E71">
              <w:rPr>
                <w:sz w:val="20"/>
                <w:szCs w:val="20"/>
              </w:rPr>
              <w:lastRenderedPageBreak/>
              <w:t>переработка сельскохозяйственной продукции (допускается первичная переработка).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</w:t>
            </w:r>
          </w:p>
          <w:p w:rsidR="00300B6D" w:rsidRPr="00001E71" w:rsidRDefault="00300B6D" w:rsidP="004D2289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ограничений пользование ЗУ и ОКС в случае осуществлении публичного сервитута. 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Обеспечение сельскохозяйственного производства (код 1.18)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Минимальная плотность застройки составляет 30% (в соответствии с т. Г-2 Приложения Г Нормативов) 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Параметры объекта -  по технологическим нормам с учетом конструктивных особенностей.</w:t>
            </w:r>
          </w:p>
          <w:p w:rsidR="00300B6D" w:rsidRPr="00001E71" w:rsidRDefault="00300B6D" w:rsidP="004D2289">
            <w:pPr>
              <w:jc w:val="both"/>
            </w:pPr>
            <w:r w:rsidRPr="00001E71">
              <w:rPr>
                <w:sz w:val="20"/>
                <w:szCs w:val="20"/>
              </w:rPr>
              <w:t xml:space="preserve">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>-97-76* «Генеральные планы сельскохозяйственных предприятий», СП 56.13330.2011 актуализированная редакция СНиП 31-03-2011 «Производственные здания».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сервитута.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конкретного 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Скотоводство (код 1.8)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сенокошение, выпас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Для коневодства минимальная плотность застройки –39%, для остальных видов скотоводства в соответствии с т. Г-2 Приложения Г Нормативов с поправкой на поголовье.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Оптимальная плотность застройки определяется по заданию на проектирование с </w:t>
            </w:r>
            <w:r w:rsidRPr="00001E71">
              <w:rPr>
                <w:sz w:val="20"/>
                <w:szCs w:val="20"/>
              </w:rPr>
              <w:lastRenderedPageBreak/>
              <w:t>учетом  технологических, санитарных (в том числе зооветеринарных) и противопожарных требований.</w:t>
            </w:r>
          </w:p>
          <w:p w:rsidR="00300B6D" w:rsidRPr="00001E71" w:rsidRDefault="00300B6D" w:rsidP="004D2289">
            <w:pPr>
              <w:keepNext/>
              <w:keepLines/>
              <w:ind w:firstLine="3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>-97-76* «Генеральные планы сельскохозяйственных предприятий», СП 56.13330.2011 актуализированная редакция СНиП 31-03-2011 «Производственные здания».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для конкретного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Возможно перепрофилирование  объекта сельскохозяйственного назначения на иной вид </w:t>
            </w:r>
            <w:r w:rsidRPr="00001E71">
              <w:rPr>
                <w:sz w:val="20"/>
                <w:szCs w:val="20"/>
              </w:rPr>
              <w:lastRenderedPageBreak/>
              <w:t>животноводческой деятельности того же класса опасности при соблюдении требований санитарного законодательства с учетом имеющегося землепользования.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 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Звероводство (код 1.9)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Свиноводство (код 1.11)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Пчеловодство (код 1.12)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rPr>
          <w:trHeight w:val="230"/>
        </w:trPr>
        <w:tc>
          <w:tcPr>
            <w:tcW w:w="10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Рыбоводство (код 1.13)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rPr>
          <w:trHeight w:val="230"/>
        </w:trPr>
        <w:tc>
          <w:tcPr>
            <w:tcW w:w="10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300B6D" w:rsidRPr="00001E71" w:rsidRDefault="00300B6D" w:rsidP="001B6BC4">
      <w:pPr>
        <w:pStyle w:val="Iauiue"/>
        <w:keepNext/>
        <w:keepLines/>
        <w:widowControl/>
        <w:ind w:firstLine="708"/>
        <w:jc w:val="both"/>
        <w:rPr>
          <w:rStyle w:val="5"/>
          <w:color w:val="000000"/>
          <w:sz w:val="24"/>
          <w:szCs w:val="24"/>
        </w:rPr>
      </w:pPr>
      <w:r w:rsidRPr="00001E71">
        <w:rPr>
          <w:b/>
          <w:bCs/>
          <w:i/>
          <w:sz w:val="24"/>
          <w:szCs w:val="24"/>
        </w:rPr>
        <w:t>Условно разрешенные виды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строительства:</w:t>
      </w:r>
      <w:r w:rsidR="001B6BC4">
        <w:rPr>
          <w:b/>
          <w:bCs/>
          <w:sz w:val="24"/>
          <w:szCs w:val="24"/>
        </w:rPr>
        <w:t xml:space="preserve"> </w:t>
      </w:r>
      <w:r w:rsidRPr="00001E71">
        <w:rPr>
          <w:rStyle w:val="5"/>
          <w:color w:val="000000"/>
          <w:sz w:val="24"/>
          <w:szCs w:val="24"/>
        </w:rPr>
        <w:t>не установлены.</w:t>
      </w:r>
    </w:p>
    <w:p w:rsidR="00300B6D" w:rsidRPr="00001E71" w:rsidRDefault="001B6BC4" w:rsidP="001B6BC4">
      <w:pPr>
        <w:keepNext/>
        <w:keepLines/>
        <w:tabs>
          <w:tab w:val="left" w:pos="0"/>
        </w:tabs>
        <w:suppressAutoHyphens/>
        <w:jc w:val="both"/>
        <w:rPr>
          <w:b/>
          <w:bCs/>
          <w:spacing w:val="-1"/>
        </w:rPr>
      </w:pPr>
      <w:r>
        <w:rPr>
          <w:b/>
          <w:bCs/>
          <w:i/>
          <w:spacing w:val="-1"/>
        </w:rPr>
        <w:tab/>
      </w:r>
      <w:r w:rsidR="00300B6D" w:rsidRPr="00001E71">
        <w:rPr>
          <w:b/>
          <w:bCs/>
          <w:i/>
          <w:spacing w:val="-1"/>
        </w:rPr>
        <w:t xml:space="preserve">Вспомогательные виды разрешенного </w:t>
      </w:r>
      <w:r w:rsidR="00300B6D" w:rsidRPr="00001E71">
        <w:rPr>
          <w:b/>
          <w:bCs/>
          <w:spacing w:val="-1"/>
        </w:rPr>
        <w:t>использования земельных участков 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97"/>
        <w:gridCol w:w="1973"/>
        <w:gridCol w:w="2769"/>
        <w:gridCol w:w="3698"/>
      </w:tblGrid>
      <w:tr w:rsidR="00300B6D" w:rsidRPr="00001E71" w:rsidTr="004D2289"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00B6D" w:rsidRPr="00001E71" w:rsidTr="004D2289"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коммунальных услуг (код 3.1.1)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установлению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не подлежат установлению, 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 001  га; </w:t>
            </w:r>
            <w:r w:rsidRPr="00001E71">
              <w:rPr>
                <w:sz w:val="20"/>
                <w:szCs w:val="20"/>
              </w:rPr>
              <w:t>максимальный –1 га.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не подлежат установлению;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защитных зон.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инфраструктуры, в том числе ЗСО сетей питьевого водоснабжения согласно нормативным требованиям технических регламентов - Требуется соблюдение ограничений пользование ЗУ и ОКС при осуществлении публичного сервитута.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благоустройства сельсовета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Расстояние от инженерных коммуникаций до объектов культурного </w:t>
            </w:r>
            <w:r w:rsidRPr="00001E71">
              <w:rPr>
                <w:sz w:val="20"/>
                <w:szCs w:val="20"/>
              </w:rPr>
              <w:lastRenderedPageBreak/>
              <w:t>наследия и их территорий следует принимать из расчета не менее от сетей водопровода, канализации и теплоснабжения (кроме разводящих) 15м, до других подземных сетей 5м.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объектов культурного наследия указанные расстояния допускается сокращать, но принимать не менее от водонесущих сетей 5м, до неводонесущих сетей 2м.</w:t>
            </w:r>
          </w:p>
          <w:p w:rsidR="00300B6D" w:rsidRPr="00001E71" w:rsidRDefault="00300B6D" w:rsidP="004D2289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защитной полосы водных объектов требуется соблюдение части 17 и 15 ст.65 Водного кодекса РФ.</w:t>
            </w:r>
          </w:p>
        </w:tc>
      </w:tr>
    </w:tbl>
    <w:p w:rsidR="00300B6D" w:rsidRPr="00300B6D" w:rsidRDefault="00300B6D" w:rsidP="00300B6D">
      <w:pPr>
        <w:jc w:val="both"/>
      </w:pPr>
    </w:p>
    <w:p w:rsidR="00297BB3" w:rsidRDefault="00CE425D" w:rsidP="00297BB3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В</w:t>
      </w:r>
      <w:r w:rsidR="00297BB3">
        <w:rPr>
          <w:b/>
          <w:bCs/>
        </w:rPr>
        <w:t xml:space="preserve">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>
        <w:rPr>
          <w:bCs/>
        </w:rPr>
        <w:t>Н</w:t>
      </w:r>
      <w:r w:rsidR="00297BB3">
        <w:rPr>
          <w:bCs/>
        </w:rPr>
        <w:t>е имеется</w:t>
      </w:r>
      <w:r>
        <w:rPr>
          <w:bCs/>
        </w:rPr>
        <w:t xml:space="preserve"> возможности подключения,</w:t>
      </w:r>
      <w:r w:rsidR="00297BB3">
        <w:rPr>
          <w:bCs/>
        </w:rPr>
        <w:t xml:space="preserve"> в виду отсутствия </w:t>
      </w:r>
      <w:r w:rsidR="00297BB3">
        <w:t>сетей тепло-,</w:t>
      </w:r>
      <w:r w:rsidR="00C10A48">
        <w:t xml:space="preserve"> газо-,</w:t>
      </w:r>
      <w:r w:rsidR="00297BB3">
        <w:t xml:space="preserve"> водоснабжения и водоотведения, сетей связи.</w:t>
      </w:r>
    </w:p>
    <w:p w:rsidR="00DD239C" w:rsidRDefault="00DD239C" w:rsidP="00E90F34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C10A48" w:rsidRDefault="00894FB7" w:rsidP="00E90F34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</w:p>
    <w:p w:rsidR="00C10A48" w:rsidRPr="00C10A48" w:rsidRDefault="00C10A48" w:rsidP="00C10A48">
      <w:pPr>
        <w:spacing w:after="200"/>
        <w:ind w:firstLine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Лот №1:</w:t>
      </w:r>
    </w:p>
    <w:p w:rsidR="00894FB7" w:rsidRPr="00E90F34" w:rsidRDefault="00E90F34" w:rsidP="00C10A48">
      <w:pPr>
        <w:spacing w:after="200"/>
        <w:ind w:firstLine="567"/>
        <w:contextualSpacing/>
        <w:jc w:val="both"/>
        <w:rPr>
          <w:lang w:eastAsia="en-US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</w:t>
      </w:r>
      <w:r w:rsidR="00297BB3">
        <w:rPr>
          <w:lang w:eastAsia="en-US"/>
        </w:rPr>
        <w:t xml:space="preserve">площадью </w:t>
      </w:r>
      <w:r w:rsidR="00C10A48" w:rsidRPr="00C10A48">
        <w:rPr>
          <w:lang w:eastAsia="en-US"/>
        </w:rPr>
        <w:t>10750.63</w:t>
      </w:r>
      <w:r w:rsidR="00297BB3">
        <w:rPr>
          <w:lang w:eastAsia="en-US"/>
        </w:rPr>
        <w:t xml:space="preserve"> кв. м.,</w:t>
      </w:r>
      <w:r>
        <w:rPr>
          <w:lang w:eastAsia="en-US"/>
        </w:rPr>
        <w:t xml:space="preserve"> наложены </w:t>
      </w:r>
      <w:r w:rsidR="00297BB3">
        <w:rPr>
          <w:lang w:eastAsia="en-US"/>
        </w:rPr>
        <w:t>ограничения прав</w:t>
      </w:r>
      <w:r w:rsidR="00C10A48">
        <w:rPr>
          <w:lang w:eastAsia="en-US"/>
        </w:rPr>
        <w:t>,</w:t>
      </w:r>
      <w:r w:rsidR="00C10A48" w:rsidRPr="00C10A48">
        <w:t xml:space="preserve"> </w:t>
      </w:r>
      <w:r w:rsidR="00C10A48">
        <w:rPr>
          <w:lang w:eastAsia="en-US"/>
        </w:rPr>
        <w:t>предусмотренные статьей 56 Земельного кодекса Российской Федерации; Срок действия: не установлен; Содержание ограничения (обременения): Ограничения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(в ред. от 26.08.2013г.)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Реестровый номер границы: 22:41-6.122; Вид объекта реестра границ: Зона с особыми условиями использования территории; Вид зоны по документу: граница охранной зоны воздушной линии электропередачи ВЛ 10 кВ Л-97-12 в составе электросетевого комплекса № Б-2 ПС 33 110/35/10 кВ «Смоленский», расположенной в Смоленском районе Алтайского края; Тип зоны: Охранная зона инженерных коммуникаций.</w:t>
      </w:r>
    </w:p>
    <w:p w:rsidR="00DD239C" w:rsidRPr="00C10A48" w:rsidRDefault="00C10A48" w:rsidP="00C10A48">
      <w:pPr>
        <w:spacing w:after="200"/>
        <w:ind w:firstLine="567"/>
        <w:contextualSpacing/>
        <w:jc w:val="both"/>
        <w:rPr>
          <w:color w:val="000000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площадью </w:t>
      </w:r>
      <w:r w:rsidRPr="00C10A48">
        <w:rPr>
          <w:lang w:eastAsia="en-US"/>
        </w:rPr>
        <w:t>2151.61</w:t>
      </w:r>
      <w:r>
        <w:rPr>
          <w:lang w:eastAsia="en-US"/>
        </w:rPr>
        <w:t xml:space="preserve"> кв. м., наложены ограничения прав,</w:t>
      </w:r>
      <w:r w:rsidRPr="00C10A48">
        <w:t xml:space="preserve"> </w:t>
      </w:r>
      <w:r w:rsidRPr="00C10A48">
        <w:rPr>
          <w:color w:val="000000"/>
        </w:rPr>
        <w:t>предусмотренные статьей 56 Земельного кодекса Российской Федерации; Срок действия: не установлен; Содержание ограничения (обременения): Ограничения использования</w:t>
      </w:r>
      <w:r>
        <w:rPr>
          <w:color w:val="000000"/>
        </w:rPr>
        <w:t xml:space="preserve"> </w:t>
      </w:r>
      <w:r w:rsidRPr="00C10A48">
        <w:rPr>
          <w:color w:val="000000"/>
        </w:rPr>
        <w:t>объектов недвижимости в границах охранной зоны воздушной линии электропередач установлены в соответствии с п. 8, 9,</w:t>
      </w:r>
      <w:r>
        <w:rPr>
          <w:color w:val="000000"/>
        </w:rPr>
        <w:t xml:space="preserve"> </w:t>
      </w:r>
      <w:r w:rsidRPr="00C10A48">
        <w:rPr>
          <w:color w:val="000000"/>
        </w:rPr>
        <w:t>10, 13, 14, 15 «Правил установления охранных зон объектов электросетевого хозяйства и особых условий использования</w:t>
      </w:r>
      <w:r>
        <w:rPr>
          <w:color w:val="000000"/>
        </w:rPr>
        <w:t xml:space="preserve"> </w:t>
      </w:r>
      <w:r w:rsidRPr="00C10A48">
        <w:rPr>
          <w:color w:val="000000"/>
        </w:rPr>
        <w:t>земельных участков, расположенных в границах таких зон», утвержденных Постановлением Правительства РФ № 160 от</w:t>
      </w:r>
      <w:r>
        <w:rPr>
          <w:color w:val="000000"/>
        </w:rPr>
        <w:t xml:space="preserve"> </w:t>
      </w:r>
      <w:r w:rsidRPr="00C10A48">
        <w:rPr>
          <w:color w:val="000000"/>
        </w:rPr>
        <w:t>24.02.2009 г. (в ред. от 26.08.2013г.) «О порядке установления охранных зон объектов электросетевого хозяйства и</w:t>
      </w:r>
      <w:r>
        <w:rPr>
          <w:color w:val="000000"/>
        </w:rPr>
        <w:t xml:space="preserve"> </w:t>
      </w:r>
      <w:r w:rsidRPr="00C10A48">
        <w:rPr>
          <w:color w:val="000000"/>
        </w:rPr>
        <w:t>особых условий использования земельных участков, расположенных в границах таких зон».; Реестровый номер границы:</w:t>
      </w:r>
      <w:r>
        <w:rPr>
          <w:color w:val="000000"/>
        </w:rPr>
        <w:t xml:space="preserve"> </w:t>
      </w:r>
      <w:r w:rsidRPr="00C10A48">
        <w:rPr>
          <w:color w:val="000000"/>
        </w:rPr>
        <w:t>22:41-6.39; Вид зоны по документу: Охранная зона объекта ЭСХ "ТП-97-12-8 с ВЛ-0,4 кВ ф.1, ф.2, ф.3, ТП-97-12-10 с</w:t>
      </w:r>
      <w:r>
        <w:rPr>
          <w:color w:val="000000"/>
        </w:rPr>
        <w:t xml:space="preserve"> </w:t>
      </w:r>
      <w:r w:rsidRPr="00C10A48">
        <w:rPr>
          <w:color w:val="000000"/>
        </w:rPr>
        <w:t>ВЛ-0,4 кВ ф.1, ф.2, ТП-97-12-11 с ВЛ-0,4 кВ ф.1, ф.2, ф.3, ТП-97-12-12 с ВЛ-0,4 кВ ф.1,ф.2,ф.3"; Тип зоны: Охранная</w:t>
      </w:r>
      <w:r>
        <w:rPr>
          <w:color w:val="000000"/>
        </w:rPr>
        <w:t xml:space="preserve"> </w:t>
      </w:r>
      <w:r w:rsidRPr="00C10A48">
        <w:rPr>
          <w:color w:val="000000"/>
        </w:rPr>
        <w:t>зона инженерных коммуникаций</w:t>
      </w:r>
      <w:r>
        <w:rPr>
          <w:color w:val="000000"/>
        </w:rPr>
        <w:t>.</w:t>
      </w:r>
    </w:p>
    <w:p w:rsidR="00C10A48" w:rsidRDefault="00C10A48" w:rsidP="00894FB7">
      <w:pPr>
        <w:spacing w:after="200"/>
        <w:ind w:firstLine="567"/>
        <w:contextualSpacing/>
        <w:jc w:val="both"/>
        <w:rPr>
          <w:b/>
          <w:color w:val="000000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CE425D">
        <w:rPr>
          <w:b/>
          <w:color w:val="000000"/>
        </w:rPr>
        <w:t>Срок аренды</w:t>
      </w:r>
      <w:r w:rsidRPr="00CE425D">
        <w:rPr>
          <w:color w:val="000000"/>
        </w:rPr>
        <w:t xml:space="preserve"> – </w:t>
      </w:r>
      <w:r w:rsidR="00CB566F">
        <w:rPr>
          <w:color w:val="000000"/>
        </w:rPr>
        <w:t>10</w:t>
      </w:r>
      <w:r w:rsidRPr="00CE425D">
        <w:rPr>
          <w:color w:val="000000"/>
        </w:rPr>
        <w:t xml:space="preserve"> (</w:t>
      </w:r>
      <w:r w:rsidR="00CB566F">
        <w:rPr>
          <w:color w:val="000000"/>
        </w:rPr>
        <w:t>десять</w:t>
      </w:r>
      <w:r w:rsidR="00BE2C15">
        <w:rPr>
          <w:color w:val="000000"/>
        </w:rPr>
        <w:t>)</w:t>
      </w:r>
      <w:r w:rsidR="001B6BC4">
        <w:rPr>
          <w:color w:val="000000"/>
        </w:rPr>
        <w:t xml:space="preserve"> </w:t>
      </w:r>
      <w:r w:rsidR="00CB566F">
        <w:rPr>
          <w:color w:val="000000"/>
        </w:rPr>
        <w:t>лет</w:t>
      </w:r>
      <w:r w:rsidRPr="00CE425D">
        <w:rPr>
          <w:color w:val="000000"/>
        </w:rPr>
        <w:t>.</w:t>
      </w:r>
    </w:p>
    <w:p w:rsidR="009C673A" w:rsidRDefault="009C673A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lastRenderedPageBreak/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 xml:space="preserve">с 08 час.00 мин. </w:t>
      </w:r>
      <w:r w:rsidRPr="00517631">
        <w:rPr>
          <w:b/>
        </w:rPr>
        <w:t>«2</w:t>
      </w:r>
      <w:r w:rsidR="00E06325">
        <w:rPr>
          <w:b/>
        </w:rPr>
        <w:t>5</w:t>
      </w:r>
      <w:r w:rsidRPr="00517631">
        <w:rPr>
          <w:b/>
        </w:rPr>
        <w:t xml:space="preserve">» </w:t>
      </w:r>
      <w:r w:rsidR="00E06325">
        <w:rPr>
          <w:b/>
        </w:rPr>
        <w:t>мая</w:t>
      </w:r>
      <w:r w:rsidRPr="00517631">
        <w:rPr>
          <w:b/>
        </w:rPr>
        <w:t xml:space="preserve"> 202</w:t>
      </w:r>
      <w:r w:rsidR="00130929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E06325">
        <w:rPr>
          <w:b/>
        </w:rPr>
        <w:t>23</w:t>
      </w:r>
      <w:r w:rsidRPr="00517631">
        <w:rPr>
          <w:b/>
        </w:rPr>
        <w:t xml:space="preserve">» </w:t>
      </w:r>
      <w:r w:rsidR="00E06325">
        <w:rPr>
          <w:b/>
        </w:rPr>
        <w:t>июня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  <w:r w:rsidRPr="00131D5B">
        <w:rPr>
          <w:b/>
        </w:rPr>
        <w:t xml:space="preserve">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517631" w:rsidRPr="00517631">
        <w:rPr>
          <w:b/>
        </w:rPr>
        <w:t>2</w:t>
      </w:r>
      <w:r w:rsidR="00E06325">
        <w:rPr>
          <w:b/>
        </w:rPr>
        <w:t>6</w:t>
      </w:r>
      <w:r w:rsidRPr="00517631">
        <w:rPr>
          <w:b/>
        </w:rPr>
        <w:t>»</w:t>
      </w:r>
      <w:r w:rsidR="00131D5B" w:rsidRPr="00517631">
        <w:rPr>
          <w:b/>
        </w:rPr>
        <w:t xml:space="preserve"> </w:t>
      </w:r>
      <w:r w:rsidR="00E06325">
        <w:rPr>
          <w:b/>
        </w:rPr>
        <w:t>июня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</w:t>
      </w:r>
      <w:r w:rsidRPr="00517631">
        <w:rPr>
          <w:b/>
        </w:rPr>
        <w:t>. «2</w:t>
      </w:r>
      <w:r w:rsidR="00E06325">
        <w:rPr>
          <w:b/>
        </w:rPr>
        <w:t>8</w:t>
      </w:r>
      <w:r w:rsidRPr="00517631">
        <w:rPr>
          <w:b/>
        </w:rPr>
        <w:t xml:space="preserve">» </w:t>
      </w:r>
      <w:r w:rsidR="00E06325">
        <w:rPr>
          <w:b/>
        </w:rPr>
        <w:t>июня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753632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="008565D9"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="008565D9" w:rsidRPr="00496987">
        <w:rPr>
          <w:b/>
          <w:bCs/>
          <w:color w:val="000000"/>
        </w:rPr>
        <w:t xml:space="preserve">, заверенных электронной подписью </w:t>
      </w:r>
      <w:r w:rsidR="008565D9"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1B6BC4" w:rsidP="001B6BC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E1B24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4573"/>
        <w:gridCol w:w="1751"/>
        <w:gridCol w:w="1068"/>
        <w:gridCol w:w="1379"/>
      </w:tblGrid>
      <w:tr w:rsidR="008565D9" w:rsidRPr="00496987" w:rsidTr="00300B6D">
        <w:trPr>
          <w:jc w:val="center"/>
        </w:trPr>
        <w:tc>
          <w:tcPr>
            <w:tcW w:w="722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73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8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7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496CCA" w:rsidRPr="00496987" w:rsidTr="00300B6D">
        <w:trPr>
          <w:jc w:val="center"/>
        </w:trPr>
        <w:tc>
          <w:tcPr>
            <w:tcW w:w="722" w:type="dxa"/>
          </w:tcPr>
          <w:p w:rsidR="00496CCA" w:rsidRPr="00496987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73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496CCA" w:rsidRPr="00DB0E89" w:rsidRDefault="00496CCA" w:rsidP="00760B6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 xml:space="preserve">земельный участок с кадастровым номером 22:41:000000:701, площадью 73308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63А, цель использования: </w:t>
            </w:r>
            <w:r w:rsidRPr="00DB0E89">
              <w:lastRenderedPageBreak/>
              <w:t>скотоводство.</w:t>
            </w:r>
          </w:p>
        </w:tc>
        <w:tc>
          <w:tcPr>
            <w:tcW w:w="1751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lastRenderedPageBreak/>
              <w:t>14866,86 руб. (Четырнадцать тысяч восемьсот шестьдесят шесть рублей восемьдесят шесть копеек)</w:t>
            </w:r>
            <w:r w:rsidRPr="00DB0E89">
              <w:rPr>
                <w:color w:val="000000"/>
              </w:rPr>
              <w:t xml:space="preserve"> НДС не </w:t>
            </w:r>
            <w:r w:rsidRPr="00DB0E89">
              <w:rPr>
                <w:color w:val="000000"/>
              </w:rPr>
              <w:lastRenderedPageBreak/>
              <w:t>облагается.</w:t>
            </w:r>
          </w:p>
        </w:tc>
        <w:tc>
          <w:tcPr>
            <w:tcW w:w="1068" w:type="dxa"/>
          </w:tcPr>
          <w:p w:rsidR="00496CCA" w:rsidRPr="00496987" w:rsidRDefault="00496CCA" w:rsidP="00C16F18">
            <w:pPr>
              <w:tabs>
                <w:tab w:val="left" w:pos="5488"/>
              </w:tabs>
              <w:contextualSpacing/>
              <w:jc w:val="center"/>
            </w:pPr>
            <w:r>
              <w:lastRenderedPageBreak/>
              <w:t>2</w:t>
            </w:r>
            <w:r w:rsidRPr="00496987">
              <w:t>0</w:t>
            </w:r>
          </w:p>
        </w:tc>
        <w:tc>
          <w:tcPr>
            <w:tcW w:w="1379" w:type="dxa"/>
          </w:tcPr>
          <w:p w:rsidR="00496CCA" w:rsidRPr="00496987" w:rsidRDefault="00496CCA" w:rsidP="00496CCA">
            <w:pPr>
              <w:tabs>
                <w:tab w:val="left" w:pos="5488"/>
              </w:tabs>
              <w:contextualSpacing/>
              <w:jc w:val="center"/>
            </w:pPr>
            <w:r>
              <w:t>2973,37</w:t>
            </w:r>
            <w:r w:rsidRPr="00C16F18">
              <w:t xml:space="preserve"> рублей</w:t>
            </w:r>
            <w:r w:rsidRPr="00496987">
              <w:t xml:space="preserve"> (</w:t>
            </w:r>
            <w:r>
              <w:t xml:space="preserve">Две </w:t>
            </w:r>
            <w:r w:rsidRPr="00496987">
              <w:t>тысяч</w:t>
            </w:r>
            <w:r>
              <w:t>и</w:t>
            </w:r>
            <w:r w:rsidRPr="00496987">
              <w:t xml:space="preserve"> </w:t>
            </w:r>
            <w:r>
              <w:t>девятьсот семьдесят три</w:t>
            </w:r>
            <w:r w:rsidRPr="00496987">
              <w:t xml:space="preserve"> рубл</w:t>
            </w:r>
            <w:r>
              <w:t>я</w:t>
            </w:r>
            <w:r w:rsidRPr="00496987">
              <w:t xml:space="preserve"> </w:t>
            </w:r>
            <w:r>
              <w:t>тридцать семь</w:t>
            </w:r>
            <w:r w:rsidRPr="00496987">
              <w:t xml:space="preserve"> </w:t>
            </w:r>
            <w:r w:rsidRPr="00496987">
              <w:lastRenderedPageBreak/>
              <w:t>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lastRenderedPageBreak/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С документацией на земельны</w:t>
      </w:r>
      <w:r w:rsidR="00E06325">
        <w:t>й</w:t>
      </w:r>
      <w:r w:rsidRPr="00496987">
        <w:t xml:space="preserve"> участ</w:t>
      </w:r>
      <w:r w:rsidR="00E06325">
        <w:t>о</w:t>
      </w:r>
      <w:r w:rsidRPr="00496987">
        <w:t xml:space="preserve">к,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lastRenderedPageBreak/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496CCA" w:rsidRPr="00496987" w:rsidTr="009F7793">
        <w:trPr>
          <w:trHeight w:val="2765"/>
        </w:trPr>
        <w:tc>
          <w:tcPr>
            <w:tcW w:w="731" w:type="dxa"/>
          </w:tcPr>
          <w:p w:rsidR="00496CCA" w:rsidRPr="00496987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496CCA" w:rsidRPr="00DB0E89" w:rsidRDefault="00496CCA" w:rsidP="00760B6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>земельный участок с кадастровым номером 22:41:000000:701, площадью 73308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63А, цель использования: скотоводство.</w:t>
            </w:r>
          </w:p>
        </w:tc>
        <w:tc>
          <w:tcPr>
            <w:tcW w:w="2341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t>14866,86 руб. (Четырнадцать тысяч восемьсот шестьдесят шесть рублей восемьдесят шесть копеек)</w:t>
            </w:r>
            <w:r w:rsidRPr="00DB0E89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496CCA" w:rsidRPr="00496987" w:rsidRDefault="00496CCA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496CCA" w:rsidRPr="00C16F18" w:rsidRDefault="00496CCA" w:rsidP="009F7793">
            <w:pPr>
              <w:tabs>
                <w:tab w:val="left" w:pos="5488"/>
              </w:tabs>
              <w:contextualSpacing/>
              <w:jc w:val="center"/>
            </w:pPr>
            <w:r>
              <w:t>446,00 руб.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2A615C" w:rsidRDefault="002A615C" w:rsidP="002A615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lastRenderedPageBreak/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566F" w:rsidRDefault="00CB566F" w:rsidP="00CF3C9B">
      <w:pPr>
        <w:autoSpaceDE w:val="0"/>
        <w:autoSpaceDN w:val="0"/>
        <w:adjustRightInd w:val="0"/>
        <w:ind w:firstLine="567"/>
        <w:jc w:val="both"/>
      </w:pPr>
    </w:p>
    <w:p w:rsidR="002A615C" w:rsidRPr="002A615C" w:rsidRDefault="002A615C" w:rsidP="00CF3C9B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</w:t>
      </w:r>
      <w:r w:rsidRPr="002A615C">
        <w:rPr>
          <w:b/>
        </w:rPr>
        <w:t xml:space="preserve">. Вознаграждение Оператора ЭП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CB566F" w:rsidRDefault="002A615C" w:rsidP="00CF3C9B">
      <w:pPr>
        <w:autoSpaceDE w:val="0"/>
        <w:autoSpaceDN w:val="0"/>
        <w:adjustRightInd w:val="0"/>
        <w:ind w:firstLine="567"/>
        <w:jc w:val="both"/>
      </w:pPr>
      <w:r>
        <w:t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:rsidR="00CB566F" w:rsidRPr="002A615C" w:rsidRDefault="002A615C" w:rsidP="002A615C">
      <w:pPr>
        <w:ind w:firstLine="567"/>
      </w:pPr>
      <w:r>
        <w:t>Тарифы при а</w:t>
      </w:r>
      <w:r w:rsidR="00CB566F">
        <w:t>ренд</w:t>
      </w:r>
      <w:r>
        <w:t>е</w:t>
      </w:r>
      <w:r w:rsidR="00CB566F">
        <w:t xml:space="preserve"> земельных участков</w:t>
      </w:r>
      <w:r>
        <w:t>:</w:t>
      </w:r>
    </w:p>
    <w:p w:rsidR="002A615C" w:rsidRPr="002A615C" w:rsidRDefault="00CB566F" w:rsidP="002A615C">
      <w:pPr>
        <w:shd w:val="clear" w:color="auto" w:fill="FFFFFF"/>
        <w:ind w:firstLine="567"/>
        <w:jc w:val="both"/>
        <w:textAlignment w:val="baseline"/>
        <w:rPr>
          <w:rStyle w:val="acor-bodytext"/>
          <w:bdr w:val="none" w:sz="0" w:space="0" w:color="auto" w:frame="1"/>
        </w:rPr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5 000 рублей, без учета НДС.</w:t>
      </w:r>
    </w:p>
    <w:p w:rsidR="00CB566F" w:rsidRPr="002A615C" w:rsidRDefault="00CB566F" w:rsidP="002A615C">
      <w:pPr>
        <w:shd w:val="clear" w:color="auto" w:fill="FFFFFF"/>
        <w:ind w:firstLine="708"/>
        <w:jc w:val="both"/>
        <w:textAlignment w:val="baseline"/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 w:rsidR="002A615C">
        <w:rPr>
          <w:rStyle w:val="acor-bodytext"/>
          <w:bdr w:val="none" w:sz="0" w:space="0" w:color="auto" w:frame="1"/>
        </w:rPr>
        <w:t>.</w:t>
      </w:r>
    </w:p>
    <w:sectPr w:rsidR="00CB566F" w:rsidRPr="002A615C" w:rsidSect="00094B61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B7" w:rsidRDefault="00EF46B7">
      <w:r>
        <w:separator/>
      </w:r>
    </w:p>
  </w:endnote>
  <w:endnote w:type="continuationSeparator" w:id="1">
    <w:p w:rsidR="00EF46B7" w:rsidRDefault="00EF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B7" w:rsidRDefault="00EF46B7">
      <w:r>
        <w:separator/>
      </w:r>
    </w:p>
  </w:footnote>
  <w:footnote w:type="continuationSeparator" w:id="1">
    <w:p w:rsidR="00EF46B7" w:rsidRDefault="00EF4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B92CD1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1F25">
      <w:rPr>
        <w:rStyle w:val="ac"/>
        <w:noProof/>
      </w:rPr>
      <w:t>10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1DA4341"/>
    <w:multiLevelType w:val="hybridMultilevel"/>
    <w:tmpl w:val="24DA1F98"/>
    <w:lvl w:ilvl="0" w:tplc="3594C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50915"/>
    <w:multiLevelType w:val="multilevel"/>
    <w:tmpl w:val="579E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7">
    <w:nsid w:val="3B2C39BA"/>
    <w:multiLevelType w:val="hybridMultilevel"/>
    <w:tmpl w:val="659204C8"/>
    <w:lvl w:ilvl="0" w:tplc="7DAA7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5C8D"/>
    <w:rsid w:val="000E7CB6"/>
    <w:rsid w:val="000F38AF"/>
    <w:rsid w:val="000F6976"/>
    <w:rsid w:val="00130929"/>
    <w:rsid w:val="00131D5B"/>
    <w:rsid w:val="001536AE"/>
    <w:rsid w:val="00155EDE"/>
    <w:rsid w:val="001B6BC4"/>
    <w:rsid w:val="001D7445"/>
    <w:rsid w:val="001E1D3F"/>
    <w:rsid w:val="00200726"/>
    <w:rsid w:val="002043A8"/>
    <w:rsid w:val="0020521B"/>
    <w:rsid w:val="00223078"/>
    <w:rsid w:val="0024495C"/>
    <w:rsid w:val="00261FF7"/>
    <w:rsid w:val="0028277A"/>
    <w:rsid w:val="002964B3"/>
    <w:rsid w:val="00297BB3"/>
    <w:rsid w:val="002A615C"/>
    <w:rsid w:val="002A674C"/>
    <w:rsid w:val="002D62C2"/>
    <w:rsid w:val="002E2608"/>
    <w:rsid w:val="002F2298"/>
    <w:rsid w:val="00300B6D"/>
    <w:rsid w:val="0031387C"/>
    <w:rsid w:val="00370A1E"/>
    <w:rsid w:val="003807AF"/>
    <w:rsid w:val="00392A42"/>
    <w:rsid w:val="00394A2A"/>
    <w:rsid w:val="003A02FA"/>
    <w:rsid w:val="003E1075"/>
    <w:rsid w:val="00425B1C"/>
    <w:rsid w:val="00453D68"/>
    <w:rsid w:val="00496CCA"/>
    <w:rsid w:val="004D0D53"/>
    <w:rsid w:val="004E4FB3"/>
    <w:rsid w:val="00517631"/>
    <w:rsid w:val="005A0299"/>
    <w:rsid w:val="005E06CE"/>
    <w:rsid w:val="005F0436"/>
    <w:rsid w:val="005F389F"/>
    <w:rsid w:val="006520AF"/>
    <w:rsid w:val="006C2CE2"/>
    <w:rsid w:val="006D2488"/>
    <w:rsid w:val="006E1B24"/>
    <w:rsid w:val="00706259"/>
    <w:rsid w:val="00753632"/>
    <w:rsid w:val="00765A45"/>
    <w:rsid w:val="007825A7"/>
    <w:rsid w:val="00792355"/>
    <w:rsid w:val="007E17C9"/>
    <w:rsid w:val="007F016B"/>
    <w:rsid w:val="008012D0"/>
    <w:rsid w:val="008120D7"/>
    <w:rsid w:val="00812E18"/>
    <w:rsid w:val="008200F5"/>
    <w:rsid w:val="00836DA1"/>
    <w:rsid w:val="0084357F"/>
    <w:rsid w:val="008516D3"/>
    <w:rsid w:val="00854836"/>
    <w:rsid w:val="008565D9"/>
    <w:rsid w:val="00862E0D"/>
    <w:rsid w:val="00894FB7"/>
    <w:rsid w:val="0089771D"/>
    <w:rsid w:val="008C32C9"/>
    <w:rsid w:val="00905B13"/>
    <w:rsid w:val="00934589"/>
    <w:rsid w:val="00934758"/>
    <w:rsid w:val="00946202"/>
    <w:rsid w:val="00992855"/>
    <w:rsid w:val="0099445A"/>
    <w:rsid w:val="009A52D6"/>
    <w:rsid w:val="009B1F25"/>
    <w:rsid w:val="009C673A"/>
    <w:rsid w:val="009F5A5F"/>
    <w:rsid w:val="00A0401E"/>
    <w:rsid w:val="00A72652"/>
    <w:rsid w:val="00AA2620"/>
    <w:rsid w:val="00AA6F77"/>
    <w:rsid w:val="00AD742B"/>
    <w:rsid w:val="00B47310"/>
    <w:rsid w:val="00B92CD1"/>
    <w:rsid w:val="00BB7296"/>
    <w:rsid w:val="00BD0059"/>
    <w:rsid w:val="00BE1D72"/>
    <w:rsid w:val="00BE2C15"/>
    <w:rsid w:val="00C10A48"/>
    <w:rsid w:val="00C10AAF"/>
    <w:rsid w:val="00C1456D"/>
    <w:rsid w:val="00C16F18"/>
    <w:rsid w:val="00C90B68"/>
    <w:rsid w:val="00CB270F"/>
    <w:rsid w:val="00CB566F"/>
    <w:rsid w:val="00CC0C00"/>
    <w:rsid w:val="00CE425D"/>
    <w:rsid w:val="00CF3C9B"/>
    <w:rsid w:val="00D071DC"/>
    <w:rsid w:val="00D76D84"/>
    <w:rsid w:val="00D964A0"/>
    <w:rsid w:val="00DA03A1"/>
    <w:rsid w:val="00DB0E89"/>
    <w:rsid w:val="00DD239C"/>
    <w:rsid w:val="00DF6998"/>
    <w:rsid w:val="00E0417C"/>
    <w:rsid w:val="00E06325"/>
    <w:rsid w:val="00E06FB9"/>
    <w:rsid w:val="00E24E5D"/>
    <w:rsid w:val="00E337C2"/>
    <w:rsid w:val="00E4290C"/>
    <w:rsid w:val="00E82513"/>
    <w:rsid w:val="00E827C3"/>
    <w:rsid w:val="00E900D2"/>
    <w:rsid w:val="00E90F34"/>
    <w:rsid w:val="00EB1D34"/>
    <w:rsid w:val="00EC6833"/>
    <w:rsid w:val="00EE3938"/>
    <w:rsid w:val="00EF0A59"/>
    <w:rsid w:val="00EF46B7"/>
    <w:rsid w:val="00F26759"/>
    <w:rsid w:val="00F5320B"/>
    <w:rsid w:val="00F66432"/>
    <w:rsid w:val="00F95948"/>
    <w:rsid w:val="00FA0A4B"/>
    <w:rsid w:val="00FA31ED"/>
    <w:rsid w:val="00FC66A3"/>
    <w:rsid w:val="00FD5FF8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customStyle="1" w:styleId="Iauiue">
    <w:name w:val="Iau?iue"/>
    <w:rsid w:val="00934589"/>
    <w:pPr>
      <w:widowControl w:val="0"/>
      <w:suppressAutoHyphens/>
    </w:pPr>
    <w:rPr>
      <w:rFonts w:eastAsia="Arial"/>
      <w:lang w:eastAsia="zh-CN"/>
    </w:rPr>
  </w:style>
  <w:style w:type="character" w:customStyle="1" w:styleId="1">
    <w:name w:val="Основной текст Знак1"/>
    <w:basedOn w:val="a0"/>
    <w:rsid w:val="00934589"/>
    <w:rPr>
      <w:rFonts w:ascii="Times New Roman" w:hAnsi="Times New Roman" w:cs="Times New Roman"/>
      <w:sz w:val="23"/>
      <w:szCs w:val="23"/>
      <w:u w:val="none"/>
    </w:rPr>
  </w:style>
  <w:style w:type="paragraph" w:customStyle="1" w:styleId="af2">
    <w:name w:val="Центрированный (таблица)"/>
    <w:basedOn w:val="a"/>
    <w:next w:val="a"/>
    <w:uiPriority w:val="99"/>
    <w:rsid w:val="00934589"/>
    <w:pPr>
      <w:widowControl w:val="0"/>
      <w:autoSpaceDE w:val="0"/>
      <w:autoSpaceDN w:val="0"/>
      <w:adjustRightInd w:val="0"/>
      <w:jc w:val="center"/>
    </w:pPr>
  </w:style>
  <w:style w:type="character" w:customStyle="1" w:styleId="5">
    <w:name w:val="Основной текст (5)"/>
    <w:rsid w:val="00934589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50">
    <w:name w:val="Основной текст (5)_"/>
    <w:link w:val="51"/>
    <w:locked/>
    <w:rsid w:val="00934589"/>
    <w:rPr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934589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tabstitle">
    <w:name w:val="tabs__title"/>
    <w:basedOn w:val="a0"/>
    <w:rsid w:val="00CB566F"/>
  </w:style>
  <w:style w:type="character" w:customStyle="1" w:styleId="acor-bodytext">
    <w:name w:val="acor-body__text"/>
    <w:basedOn w:val="a0"/>
    <w:rsid w:val="00CB566F"/>
  </w:style>
  <w:style w:type="paragraph" w:customStyle="1" w:styleId="s1">
    <w:name w:val="s_1"/>
    <w:basedOn w:val="a"/>
    <w:rsid w:val="002A61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30277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30</cp:revision>
  <cp:lastPrinted>2024-05-23T09:00:00Z</cp:lastPrinted>
  <dcterms:created xsi:type="dcterms:W3CDTF">2020-04-16T03:22:00Z</dcterms:created>
  <dcterms:modified xsi:type="dcterms:W3CDTF">2024-05-23T09:16:00Z</dcterms:modified>
</cp:coreProperties>
</file>