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D9" w:rsidRPr="00496987" w:rsidRDefault="008565D9" w:rsidP="00E4290C">
      <w:pPr>
        <w:ind w:firstLine="540"/>
        <w:contextualSpacing/>
        <w:jc w:val="center"/>
      </w:pPr>
      <w:r w:rsidRPr="00496987">
        <w:rPr>
          <w:b/>
          <w:bCs/>
        </w:rPr>
        <w:t>ИЗВЕЩЕНИЕ О ПРОВЕДЕНИИ ОТКРЫТОГО</w:t>
      </w:r>
      <w:r w:rsidR="006520AF">
        <w:rPr>
          <w:b/>
          <w:bCs/>
        </w:rPr>
        <w:t xml:space="preserve"> </w:t>
      </w:r>
      <w:r w:rsidRPr="00496987">
        <w:rPr>
          <w:b/>
          <w:bCs/>
        </w:rPr>
        <w:t>АУКЦИОНА В ЭЛЕКТРОННОЙ ФОРМЕ</w:t>
      </w:r>
    </w:p>
    <w:p w:rsidR="008565D9" w:rsidRPr="00496987" w:rsidRDefault="008565D9" w:rsidP="008565D9">
      <w:pPr>
        <w:widowControl w:val="0"/>
        <w:contextualSpacing/>
        <w:jc w:val="center"/>
        <w:rPr>
          <w:b/>
        </w:rPr>
      </w:pPr>
      <w:r w:rsidRPr="00496987">
        <w:rPr>
          <w:b/>
        </w:rPr>
        <w:t>на право заключения договора аренды земельного участка</w:t>
      </w:r>
    </w:p>
    <w:p w:rsidR="008565D9" w:rsidRPr="00496987" w:rsidRDefault="008565D9" w:rsidP="006520AF">
      <w:pPr>
        <w:contextualSpacing/>
      </w:pPr>
    </w:p>
    <w:p w:rsidR="00FF7C4E" w:rsidRPr="00496987" w:rsidRDefault="00946202" w:rsidP="00FF7C4E">
      <w:pPr>
        <w:widowControl w:val="0"/>
        <w:tabs>
          <w:tab w:val="left" w:pos="900"/>
          <w:tab w:val="left" w:pos="3600"/>
        </w:tabs>
        <w:contextualSpacing/>
        <w:jc w:val="both"/>
      </w:pPr>
      <w:r>
        <w:rPr>
          <w:b/>
        </w:rPr>
        <w:tab/>
      </w:r>
      <w:r w:rsidR="008565D9" w:rsidRPr="00496987">
        <w:rPr>
          <w:b/>
        </w:rPr>
        <w:t>Продавец</w:t>
      </w:r>
      <w:r w:rsidR="00FF7C4E">
        <w:rPr>
          <w:b/>
        </w:rPr>
        <w:t>:</w:t>
      </w:r>
      <w:r w:rsidR="008565D9" w:rsidRPr="00496987">
        <w:rPr>
          <w:b/>
        </w:rPr>
        <w:t xml:space="preserve"> </w:t>
      </w:r>
      <w:r w:rsidR="00FF7C4E" w:rsidRPr="00496987">
        <w:t xml:space="preserve">Администрация </w:t>
      </w:r>
      <w:r w:rsidR="00FF7C4E">
        <w:t>Смоленского</w:t>
      </w:r>
      <w:r w:rsidR="00FF7C4E" w:rsidRPr="00496987">
        <w:t xml:space="preserve"> района </w:t>
      </w:r>
      <w:r w:rsidR="00FF7C4E">
        <w:t>Алтайского края</w:t>
      </w:r>
      <w:r w:rsidR="00FF7C4E" w:rsidRPr="00496987">
        <w:t xml:space="preserve"> Адрес: </w:t>
      </w:r>
      <w:r w:rsidR="00FF7C4E">
        <w:t>659600, Алтайский край</w:t>
      </w:r>
      <w:r w:rsidR="00FF7C4E" w:rsidRPr="00496987">
        <w:t xml:space="preserve">, </w:t>
      </w:r>
      <w:r w:rsidR="00FF7C4E">
        <w:t>Смоленский</w:t>
      </w:r>
      <w:r w:rsidR="00FF7C4E" w:rsidRPr="00496987">
        <w:t xml:space="preserve"> район, село </w:t>
      </w:r>
      <w:r w:rsidR="00FF7C4E">
        <w:t>Смоленское, ул. Титова, 40.</w:t>
      </w:r>
    </w:p>
    <w:p w:rsidR="00FF7C4E" w:rsidRPr="00496987" w:rsidRDefault="00FF7C4E" w:rsidP="00FF7C4E">
      <w:pPr>
        <w:widowControl w:val="0"/>
        <w:tabs>
          <w:tab w:val="left" w:pos="900"/>
          <w:tab w:val="left" w:pos="3600"/>
        </w:tabs>
        <w:contextualSpacing/>
        <w:jc w:val="both"/>
      </w:pPr>
      <w:r>
        <w:rPr>
          <w:b/>
        </w:rPr>
        <w:tab/>
        <w:t>О</w:t>
      </w:r>
      <w:r w:rsidR="008565D9" w:rsidRPr="00496987">
        <w:rPr>
          <w:b/>
        </w:rPr>
        <w:t>рганизатор аукциона:</w:t>
      </w:r>
      <w:r w:rsidR="008565D9" w:rsidRPr="00496987">
        <w:t xml:space="preserve"> </w:t>
      </w:r>
      <w:r>
        <w:t xml:space="preserve">Управление по земельным и имущественным отношениям </w:t>
      </w:r>
      <w:r w:rsidRPr="00496987">
        <w:t>Администраци</w:t>
      </w:r>
      <w:r>
        <w:t>и</w:t>
      </w:r>
      <w:r w:rsidRPr="00496987">
        <w:t xml:space="preserve"> </w:t>
      </w:r>
      <w:r>
        <w:t>Смоленского</w:t>
      </w:r>
      <w:r w:rsidRPr="00496987">
        <w:t xml:space="preserve"> района </w:t>
      </w:r>
      <w:r>
        <w:t>Алтайского края</w:t>
      </w:r>
      <w:r w:rsidRPr="00496987">
        <w:t xml:space="preserve"> Адрес: </w:t>
      </w:r>
      <w:r>
        <w:t>659600, Алтайский край</w:t>
      </w:r>
      <w:r w:rsidRPr="00496987">
        <w:t xml:space="preserve">, </w:t>
      </w:r>
      <w:r>
        <w:t>Смоленский</w:t>
      </w:r>
      <w:r w:rsidRPr="00496987">
        <w:t xml:space="preserve"> район, село </w:t>
      </w:r>
      <w:r>
        <w:t>Смоленское, ул. Титова, 40.</w:t>
      </w:r>
    </w:p>
    <w:p w:rsidR="008565D9" w:rsidRPr="00496987" w:rsidRDefault="00FF7C4E" w:rsidP="008565D9">
      <w:pPr>
        <w:widowControl w:val="0"/>
        <w:tabs>
          <w:tab w:val="left" w:pos="900"/>
          <w:tab w:val="left" w:pos="3600"/>
        </w:tabs>
        <w:contextualSpacing/>
        <w:jc w:val="both"/>
        <w:rPr>
          <w:b/>
          <w:color w:val="000000"/>
        </w:rPr>
      </w:pPr>
      <w:r>
        <w:rPr>
          <w:b/>
        </w:rPr>
        <w:tab/>
      </w:r>
      <w:r w:rsidR="008565D9" w:rsidRPr="00496987">
        <w:rPr>
          <w:b/>
        </w:rPr>
        <w:t xml:space="preserve">Оператор электронной площадки: </w:t>
      </w:r>
      <w:r w:rsidR="008565D9" w:rsidRPr="00496987">
        <w:t>«РТС-тендер»,</w:t>
      </w:r>
      <w:r w:rsidR="008565D9" w:rsidRPr="00496987">
        <w:rPr>
          <w:color w:val="000000"/>
        </w:rPr>
        <w:t xml:space="preserve"> владеющее сайтом </w:t>
      </w:r>
      <w:r w:rsidR="008565D9" w:rsidRPr="00496987">
        <w:t xml:space="preserve">http://www.rts-tender.ru </w:t>
      </w:r>
      <w:r w:rsidR="008565D9" w:rsidRPr="00496987">
        <w:rPr>
          <w:color w:val="000000"/>
        </w:rPr>
        <w:t>в информационно-телекоммуникационной сети «Интернет».</w:t>
      </w:r>
    </w:p>
    <w:p w:rsidR="009C673A" w:rsidRDefault="009C673A" w:rsidP="00946202">
      <w:pPr>
        <w:widowControl w:val="0"/>
        <w:tabs>
          <w:tab w:val="left" w:pos="567"/>
          <w:tab w:val="left" w:pos="3600"/>
        </w:tabs>
        <w:ind w:firstLine="567"/>
        <w:contextualSpacing/>
        <w:jc w:val="center"/>
        <w:rPr>
          <w:b/>
          <w:color w:val="000000"/>
        </w:rPr>
      </w:pPr>
    </w:p>
    <w:p w:rsidR="008565D9" w:rsidRPr="00496987" w:rsidRDefault="008565D9" w:rsidP="00946202">
      <w:pPr>
        <w:widowControl w:val="0"/>
        <w:tabs>
          <w:tab w:val="left" w:pos="567"/>
          <w:tab w:val="left" w:pos="3600"/>
        </w:tabs>
        <w:ind w:firstLine="567"/>
        <w:contextualSpacing/>
        <w:jc w:val="center"/>
        <w:rPr>
          <w:b/>
          <w:color w:val="000000"/>
        </w:rPr>
      </w:pPr>
      <w:r w:rsidRPr="00496987">
        <w:rPr>
          <w:b/>
          <w:color w:val="000000"/>
        </w:rPr>
        <w:t>Законодательное регулирование:</w:t>
      </w:r>
    </w:p>
    <w:p w:rsidR="008565D9" w:rsidRPr="00496987" w:rsidRDefault="008565D9" w:rsidP="008565D9">
      <w:pPr>
        <w:widowControl w:val="0"/>
        <w:tabs>
          <w:tab w:val="left" w:pos="567"/>
          <w:tab w:val="left" w:pos="3600"/>
        </w:tabs>
        <w:ind w:firstLine="709"/>
        <w:contextualSpacing/>
        <w:jc w:val="both"/>
        <w:rPr>
          <w:color w:val="000000"/>
        </w:rPr>
      </w:pPr>
      <w:r w:rsidRPr="00496987">
        <w:rPr>
          <w:color w:val="000000"/>
        </w:rPr>
        <w:t>Аукцион проводится в соответствии с Земельным кодек</w:t>
      </w:r>
      <w:r w:rsidR="00094B61">
        <w:rPr>
          <w:color w:val="000000"/>
        </w:rPr>
        <w:t>сом Российской Федерации</w:t>
      </w:r>
      <w:r w:rsidRPr="00496987">
        <w:rPr>
          <w:color w:val="000000"/>
        </w:rPr>
        <w:t>. Регламентом электронной площадки «</w:t>
      </w:r>
      <w:r w:rsidRPr="00496987">
        <w:rPr>
          <w:rFonts w:eastAsia="Calibri"/>
          <w:color w:val="000000"/>
        </w:rPr>
        <w:t>РТС-тендер»</w:t>
      </w:r>
      <w:r w:rsidR="00094B61">
        <w:rPr>
          <w:rFonts w:eastAsia="Calibri"/>
          <w:color w:val="000000"/>
        </w:rPr>
        <w:t>.</w:t>
      </w:r>
    </w:p>
    <w:p w:rsidR="008565D9" w:rsidRPr="00496987" w:rsidRDefault="008565D9" w:rsidP="008565D9">
      <w:pPr>
        <w:ind w:firstLine="709"/>
        <w:contextualSpacing/>
        <w:jc w:val="both"/>
      </w:pPr>
      <w:r w:rsidRPr="00496987">
        <w:t>Открытый аукцион на право заключения договора аренды земельного участка</w:t>
      </w:r>
      <w:r w:rsidR="00934589">
        <w:t>, государственная собственность на который не разграничена,</w:t>
      </w:r>
      <w:r w:rsidRPr="00496987">
        <w:t xml:space="preserve"> проводится на основании постановления Администрации </w:t>
      </w:r>
      <w:r w:rsidR="00094B61">
        <w:t>Смоленского</w:t>
      </w:r>
      <w:r w:rsidRPr="00496987">
        <w:t xml:space="preserve"> района </w:t>
      </w:r>
      <w:r w:rsidR="00094B61">
        <w:t xml:space="preserve">Алтайского края </w:t>
      </w:r>
      <w:r w:rsidRPr="00496987">
        <w:t xml:space="preserve">от </w:t>
      </w:r>
      <w:r w:rsidR="007825A7" w:rsidRPr="007825A7">
        <w:t>1</w:t>
      </w:r>
      <w:r w:rsidR="00394A2A">
        <w:t>4</w:t>
      </w:r>
      <w:r w:rsidR="007825A7" w:rsidRPr="007825A7">
        <w:t xml:space="preserve"> </w:t>
      </w:r>
      <w:r w:rsidR="00394A2A">
        <w:t>февраля</w:t>
      </w:r>
      <w:r w:rsidR="007825A7">
        <w:t xml:space="preserve"> </w:t>
      </w:r>
      <w:r w:rsidRPr="00496987">
        <w:t>202</w:t>
      </w:r>
      <w:r w:rsidR="00130929">
        <w:t>4</w:t>
      </w:r>
      <w:r w:rsidRPr="00496987">
        <w:t xml:space="preserve"> года №</w:t>
      </w:r>
      <w:r w:rsidR="00130929">
        <w:t>1</w:t>
      </w:r>
      <w:r w:rsidR="00394A2A">
        <w:t>08.</w:t>
      </w:r>
    </w:p>
    <w:p w:rsidR="008565D9" w:rsidRPr="009C673A" w:rsidRDefault="00946202" w:rsidP="009C673A">
      <w:pPr>
        <w:pStyle w:val="af1"/>
        <w:numPr>
          <w:ilvl w:val="0"/>
          <w:numId w:val="6"/>
        </w:numPr>
        <w:jc w:val="center"/>
        <w:rPr>
          <w:b/>
        </w:rPr>
      </w:pPr>
      <w:r w:rsidRPr="009C673A">
        <w:rPr>
          <w:b/>
        </w:rPr>
        <w:t>Предмет аукциона:</w:t>
      </w:r>
    </w:p>
    <w:p w:rsidR="009C673A" w:rsidRPr="009C673A" w:rsidRDefault="009C673A" w:rsidP="009C673A">
      <w:pPr>
        <w:pStyle w:val="af1"/>
        <w:ind w:left="927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3969"/>
      </w:tblGrid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 объекта</w:t>
            </w:r>
          </w:p>
        </w:tc>
        <w:tc>
          <w:tcPr>
            <w:tcW w:w="3969" w:type="dxa"/>
            <w:shd w:val="clear" w:color="auto" w:fill="auto"/>
          </w:tcPr>
          <w:p w:rsidR="008565D9" w:rsidRPr="00094B61" w:rsidRDefault="00094B61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</w:p>
        </w:tc>
      </w:tr>
      <w:tr w:rsidR="00774FE5" w:rsidRPr="00496987" w:rsidTr="009F7793">
        <w:tc>
          <w:tcPr>
            <w:tcW w:w="817" w:type="dxa"/>
            <w:shd w:val="clear" w:color="auto" w:fill="auto"/>
          </w:tcPr>
          <w:p w:rsidR="00774FE5" w:rsidRPr="00496987" w:rsidRDefault="00774FE5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774FE5" w:rsidRPr="00DB0E89" w:rsidRDefault="00774FE5" w:rsidP="00774F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B0E89">
              <w:t>Л</w:t>
            </w:r>
            <w:r>
              <w:t>ОТ</w:t>
            </w:r>
            <w:r w:rsidRPr="00DB0E89">
              <w:t xml:space="preserve"> №</w:t>
            </w:r>
            <w:r>
              <w:t>1</w:t>
            </w:r>
            <w:r w:rsidRPr="00DB0E89">
              <w:t xml:space="preserve"> - земельный участок с кадастровым номером 22:41:040202:418, площадью 40346 кв. м, категория земель: земли населенных пунктов, разрешенное использование: скотоводство, адрес: Российская Федерация, Алтайский край, Смоленский район, с. Солоновка, ул. Советская, дом 98А, цель использования: скотоводство</w:t>
            </w:r>
            <w:r>
              <w:t>.</w:t>
            </w:r>
          </w:p>
        </w:tc>
        <w:tc>
          <w:tcPr>
            <w:tcW w:w="3969" w:type="dxa"/>
            <w:shd w:val="clear" w:color="auto" w:fill="auto"/>
          </w:tcPr>
          <w:p w:rsidR="00774FE5" w:rsidRPr="00DB0E89" w:rsidRDefault="00774FE5" w:rsidP="007E2401">
            <w:pPr>
              <w:shd w:val="clear" w:color="auto" w:fill="FFFFFF"/>
              <w:contextualSpacing/>
            </w:pPr>
            <w:r w:rsidRPr="00DB0E89">
              <w:t>8303,21 руб. (Восемь тысяч триста три рубля двадцать одна копейка</w:t>
            </w:r>
            <w:r>
              <w:t>)</w:t>
            </w:r>
            <w:r w:rsidRPr="00DB0E89">
              <w:rPr>
                <w:color w:val="000000"/>
              </w:rPr>
              <w:t xml:space="preserve"> НДС не облагается.</w:t>
            </w:r>
          </w:p>
        </w:tc>
      </w:tr>
    </w:tbl>
    <w:p w:rsidR="00FF7C4E" w:rsidRDefault="00FF7C4E" w:rsidP="00300B6D">
      <w:pPr>
        <w:ind w:firstLine="708"/>
        <w:jc w:val="both"/>
        <w:rPr>
          <w:b/>
        </w:rPr>
      </w:pPr>
    </w:p>
    <w:p w:rsidR="00300B6D" w:rsidRPr="00300B6D" w:rsidRDefault="00300B6D" w:rsidP="00300B6D">
      <w:pPr>
        <w:ind w:firstLine="708"/>
        <w:jc w:val="both"/>
        <w:rPr>
          <w:b/>
        </w:rPr>
      </w:pPr>
      <w:r w:rsidRPr="00300B6D">
        <w:rPr>
          <w:b/>
        </w:rPr>
        <w:t>максимально и (или) минимально допустимые параметры разрешенного строительства объекта капитального строительства: территориальная зона: СХ-2 - производственная зона сельскохозяйственных предприятий.</w:t>
      </w:r>
    </w:p>
    <w:p w:rsidR="00300B6D" w:rsidRDefault="00300B6D" w:rsidP="00300B6D">
      <w:pPr>
        <w:jc w:val="both"/>
      </w:pPr>
      <w:r w:rsidRPr="00300B6D">
        <w:tab/>
        <w:t>Основные виды разрешенного использования земельных участков и объектов капитального строительства в зоне, предназначенной для размещения и функционирования сельскохозяйственных предприятий, складских объектов, имеющих V-III класс опасности (СХ-2):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04"/>
        <w:gridCol w:w="2250"/>
        <w:gridCol w:w="2360"/>
        <w:gridCol w:w="3323"/>
      </w:tblGrid>
      <w:tr w:rsidR="00300B6D" w:rsidRPr="00001E71" w:rsidTr="00300B6D"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Наименование вида разрешенного использования земельного участка*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Описание вида разрешенного использования земельного участка**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300B6D" w:rsidRPr="00001E71" w:rsidTr="00300B6D"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</w:p>
        </w:tc>
      </w:tr>
      <w:tr w:rsidR="00300B6D" w:rsidRPr="00001E71" w:rsidTr="00300B6D"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Хранение и переработка сельскохозяйственной продукции (код 1.15)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Минимальная плотность застройки –28% предприятий по хранению семян и зерна, 50% по переработке и хранению сельскохозяйственной продукции, 27% - комбикормовые (в соответствии с т. Г-2 Приложения Г Нормативов).</w:t>
            </w:r>
          </w:p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Параметры ОКС– по заданию на проектирование в соответствии с  </w:t>
            </w:r>
            <w:r w:rsidRPr="00001E71">
              <w:rPr>
                <w:sz w:val="20"/>
                <w:szCs w:val="20"/>
              </w:rPr>
              <w:lastRenderedPageBreak/>
              <w:t>технологическими требованиями с учетом конструктивных особенностей.</w:t>
            </w:r>
          </w:p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Размеры земельных участков с учетом существующих землепользований и соблюдения положений статьи 13 настоящих Правил.</w:t>
            </w:r>
            <w:r w:rsidR="00F74BD9">
              <w:rPr>
                <w:sz w:val="20"/>
                <w:szCs w:val="20"/>
              </w:rPr>
              <w:t xml:space="preserve"> </w:t>
            </w:r>
            <w:r w:rsidRPr="00001E71">
              <w:rPr>
                <w:sz w:val="20"/>
                <w:szCs w:val="20"/>
              </w:rPr>
              <w:t xml:space="preserve">Требования к параметрам сооружений и границам земельных участков оговорены в СП 19.13330.2011 актуализированная редакция СНиП </w:t>
            </w:r>
            <w:r w:rsidRPr="00001E71">
              <w:rPr>
                <w:sz w:val="20"/>
                <w:szCs w:val="20"/>
                <w:lang w:val="en-US"/>
              </w:rPr>
              <w:t>II</w:t>
            </w:r>
            <w:r w:rsidRPr="00001E71">
              <w:rPr>
                <w:sz w:val="20"/>
                <w:szCs w:val="20"/>
              </w:rPr>
              <w:t xml:space="preserve">-97-76* «Генеральные планы сельскохозяйственных предприятий», СП 56.13330.2011 актуализированная редакция СНиП 31-03-2011 «Производственные здания». 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jc w:val="both"/>
              <w:rPr>
                <w:spacing w:val="-1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- Не допускается размещение данных объектов в границах СЗЗ иных предприятий и объектов согласно требований</w:t>
            </w:r>
            <w:r>
              <w:rPr>
                <w:sz w:val="20"/>
                <w:szCs w:val="20"/>
              </w:rPr>
              <w:t xml:space="preserve"> </w:t>
            </w:r>
            <w:r w:rsidRPr="00001E71">
              <w:rPr>
                <w:spacing w:val="-1"/>
                <w:sz w:val="20"/>
                <w:szCs w:val="20"/>
              </w:rPr>
              <w:t>СанПиН 2.2.1/2.1.1.1200-03.</w:t>
            </w:r>
          </w:p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для конкретного земельного участка размещение объектов, требующих установления санитарно – защитных зон большего размера, чем отражено на схеме градостроительного зонирования, если при этом  нарушаются нормативные требования  санитарного законодательства</w:t>
            </w:r>
          </w:p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Исключается глубокая </w:t>
            </w:r>
            <w:r w:rsidRPr="00001E71">
              <w:rPr>
                <w:sz w:val="20"/>
                <w:szCs w:val="20"/>
              </w:rPr>
              <w:lastRenderedPageBreak/>
              <w:t>переработка сельскохозяйственной продукции (допускается первичная переработка).</w:t>
            </w:r>
          </w:p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</w:t>
            </w:r>
          </w:p>
          <w:p w:rsidR="00300B6D" w:rsidRPr="00001E71" w:rsidRDefault="00300B6D" w:rsidP="004D2289">
            <w:pPr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Требуется соблюдение ограничений пользование ЗУ и ОКС в случае осуществлении публичного сервитута. </w:t>
            </w:r>
          </w:p>
        </w:tc>
      </w:tr>
      <w:tr w:rsidR="00300B6D" w:rsidRPr="00001E71" w:rsidTr="00300B6D"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Обеспечение сельскохозяйственного производства (код 1.18)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Минимальная плотность застройки составляет 30% (в соответствии с т. Г-2 Приложения Г Нормативов) .</w:t>
            </w:r>
          </w:p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Параметры объекта -  по технологическим нормам с учетом конструктивных особенностей.</w:t>
            </w:r>
          </w:p>
          <w:p w:rsidR="00300B6D" w:rsidRPr="00001E71" w:rsidRDefault="00300B6D" w:rsidP="004D2289">
            <w:pPr>
              <w:jc w:val="both"/>
            </w:pPr>
            <w:r w:rsidRPr="00001E71">
              <w:rPr>
                <w:sz w:val="20"/>
                <w:szCs w:val="20"/>
              </w:rPr>
              <w:t xml:space="preserve">Требования к параметрам сооружений и границам земельных участков оговорены в СП 19.13330.2011 актуализированная редакция СНиП </w:t>
            </w:r>
            <w:r w:rsidRPr="00001E71">
              <w:rPr>
                <w:sz w:val="20"/>
                <w:szCs w:val="20"/>
                <w:lang w:val="en-US"/>
              </w:rPr>
              <w:t>II</w:t>
            </w:r>
            <w:r w:rsidRPr="00001E71">
              <w:rPr>
                <w:sz w:val="20"/>
                <w:szCs w:val="20"/>
              </w:rPr>
              <w:t>-97-76* «Генеральные планы сельскохозяйственных предприятий», СП 56.13330.2011 актуализированная редакция СНиП 31-03-2011 «Производственные здания».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регламентов.</w:t>
            </w:r>
          </w:p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ограничений пользование ЗУ и ОКС при осуществлении публичного сервитута.</w:t>
            </w:r>
          </w:p>
          <w:p w:rsidR="00300B6D" w:rsidRPr="00001E71" w:rsidRDefault="00300B6D" w:rsidP="004D2289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для конкретного земельного участка размещение объектов, требующих установления санитарно – защитных зон большего размера, чем отражено на схеме градостроительного зонирования, если при этом  нарушаются нормативные требования  санитарного законодательства</w:t>
            </w:r>
          </w:p>
        </w:tc>
      </w:tr>
      <w:tr w:rsidR="00300B6D" w:rsidRPr="00001E71" w:rsidTr="00300B6D"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Скотоводство (код 1.8)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300B6D" w:rsidRPr="00001E71" w:rsidRDefault="00300B6D" w:rsidP="004D2289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 xml:space="preserve">сенокошение, выпас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300B6D" w:rsidRPr="00001E71" w:rsidRDefault="00300B6D" w:rsidP="004D2289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- Для коневодства минимальная плотность застройки –39%, для остальных видов скотоводства в соответствии с т. Г-2 Приложения Г Нормативов с поправкой на поголовье.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Оптимальная плотность застройки определяется по заданию на проектирование с </w:t>
            </w:r>
            <w:r w:rsidRPr="00001E71">
              <w:rPr>
                <w:sz w:val="20"/>
                <w:szCs w:val="20"/>
              </w:rPr>
              <w:lastRenderedPageBreak/>
              <w:t>учетом  технологических, санитарных (в том числе зооветеринарных) и противопожарных требований.</w:t>
            </w:r>
          </w:p>
          <w:p w:rsidR="00300B6D" w:rsidRPr="00001E71" w:rsidRDefault="00300B6D" w:rsidP="004D2289">
            <w:pPr>
              <w:keepNext/>
              <w:keepLines/>
              <w:ind w:firstLine="34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Требования к параметрам сооружений и границам земельных участков оговорены в СП 19.13330.2011 актуализированная редакция СНиП </w:t>
            </w:r>
            <w:r w:rsidRPr="00001E71">
              <w:rPr>
                <w:sz w:val="20"/>
                <w:szCs w:val="20"/>
                <w:lang w:val="en-US"/>
              </w:rPr>
              <w:t>II</w:t>
            </w:r>
            <w:r w:rsidRPr="00001E71">
              <w:rPr>
                <w:sz w:val="20"/>
                <w:szCs w:val="20"/>
              </w:rPr>
              <w:t>-97-76* «Генеральные планы сельскохозяйственных предприятий», СП 56.13330.2011 актуализированная редакция СНиП 31-03-2011 «Производственные здания».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- Не допускается для конкретного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земельного участка размещение объектов, требующих установления санитарно – защитных зон большего размера, чем отражено на схеме градостроительного зонирования, если при этом  нарушаются нормативные требования  санитарного законодательства.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Возможно перепрофилирование  объекта сельскохозяйственного назначения на иной вид </w:t>
            </w:r>
            <w:r w:rsidRPr="00001E71">
              <w:rPr>
                <w:sz w:val="20"/>
                <w:szCs w:val="20"/>
              </w:rPr>
              <w:lastRenderedPageBreak/>
              <w:t>животноводческой деятельности того же класса опасности при соблюдении требований санитарного законодательства с учетом имеющегося землепользования.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регламентов. </w:t>
            </w:r>
          </w:p>
        </w:tc>
      </w:tr>
      <w:tr w:rsidR="00300B6D" w:rsidRPr="00001E71" w:rsidTr="00300B6D"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Звероводство (код 1.9)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300B6D" w:rsidRPr="00001E71" w:rsidRDefault="00300B6D" w:rsidP="004D2289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300B6D" w:rsidRPr="00001E71" w:rsidRDefault="00300B6D" w:rsidP="004D2289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300B6D" w:rsidRPr="00001E71" w:rsidTr="00300B6D"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Свиноводство (код 1.11)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хозяйственной деятельности, связанной с разведением свиней;</w:t>
            </w:r>
          </w:p>
          <w:p w:rsidR="00300B6D" w:rsidRPr="00001E71" w:rsidRDefault="00300B6D" w:rsidP="004D2289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300B6D" w:rsidRPr="00001E71" w:rsidRDefault="00300B6D" w:rsidP="004D2289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300B6D" w:rsidRPr="00001E71" w:rsidTr="00300B6D"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Пчеловодство (код 1.12)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300B6D" w:rsidRPr="00001E71" w:rsidRDefault="00300B6D" w:rsidP="004D2289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300B6D" w:rsidRPr="00001E71" w:rsidRDefault="00300B6D" w:rsidP="004D2289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300B6D" w:rsidRPr="00001E71" w:rsidTr="00300B6D">
        <w:trPr>
          <w:trHeight w:val="230"/>
        </w:trPr>
        <w:tc>
          <w:tcPr>
            <w:tcW w:w="108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Рыбоводство (код 1.13)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300B6D" w:rsidRPr="00001E71" w:rsidRDefault="00300B6D" w:rsidP="004D2289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1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6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300B6D" w:rsidRPr="00001E71" w:rsidTr="00300B6D">
        <w:trPr>
          <w:trHeight w:val="230"/>
        </w:trPr>
        <w:tc>
          <w:tcPr>
            <w:tcW w:w="108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keepNext/>
              <w:keepLines/>
              <w:ind w:firstLine="284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</w:tbl>
    <w:p w:rsidR="00300B6D" w:rsidRPr="00001E71" w:rsidRDefault="00300B6D" w:rsidP="001B6BC4">
      <w:pPr>
        <w:pStyle w:val="Iauiue"/>
        <w:keepNext/>
        <w:keepLines/>
        <w:widowControl/>
        <w:ind w:firstLine="708"/>
        <w:jc w:val="both"/>
        <w:rPr>
          <w:rStyle w:val="5"/>
          <w:color w:val="000000"/>
          <w:sz w:val="24"/>
          <w:szCs w:val="24"/>
        </w:rPr>
      </w:pPr>
      <w:r w:rsidRPr="00001E71">
        <w:rPr>
          <w:b/>
          <w:bCs/>
          <w:i/>
          <w:sz w:val="24"/>
          <w:szCs w:val="24"/>
        </w:rPr>
        <w:t>Условно разрешенные виды использования</w:t>
      </w:r>
      <w:r w:rsidRPr="00001E71">
        <w:rPr>
          <w:b/>
          <w:bCs/>
          <w:sz w:val="24"/>
          <w:szCs w:val="24"/>
        </w:rPr>
        <w:t xml:space="preserve"> земельных участков и объектов капитального строительства:</w:t>
      </w:r>
      <w:r w:rsidR="001B6BC4">
        <w:rPr>
          <w:b/>
          <w:bCs/>
          <w:sz w:val="24"/>
          <w:szCs w:val="24"/>
        </w:rPr>
        <w:t xml:space="preserve"> </w:t>
      </w:r>
      <w:r w:rsidRPr="00001E71">
        <w:rPr>
          <w:rStyle w:val="5"/>
          <w:color w:val="000000"/>
          <w:sz w:val="24"/>
          <w:szCs w:val="24"/>
        </w:rPr>
        <w:t>не установлены.</w:t>
      </w:r>
    </w:p>
    <w:p w:rsidR="00300B6D" w:rsidRPr="00001E71" w:rsidRDefault="001B6BC4" w:rsidP="001B6BC4">
      <w:pPr>
        <w:keepNext/>
        <w:keepLines/>
        <w:tabs>
          <w:tab w:val="left" w:pos="0"/>
        </w:tabs>
        <w:suppressAutoHyphens/>
        <w:jc w:val="both"/>
        <w:rPr>
          <w:b/>
          <w:bCs/>
          <w:spacing w:val="-1"/>
        </w:rPr>
      </w:pPr>
      <w:r>
        <w:rPr>
          <w:b/>
          <w:bCs/>
          <w:i/>
          <w:spacing w:val="-1"/>
        </w:rPr>
        <w:tab/>
      </w:r>
      <w:r w:rsidR="00300B6D" w:rsidRPr="00001E71">
        <w:rPr>
          <w:b/>
          <w:bCs/>
          <w:i/>
          <w:spacing w:val="-1"/>
        </w:rPr>
        <w:t xml:space="preserve">Вспомогательные виды разрешенного </w:t>
      </w:r>
      <w:r w:rsidR="00300B6D" w:rsidRPr="00001E71">
        <w:rPr>
          <w:b/>
          <w:bCs/>
          <w:spacing w:val="-1"/>
        </w:rPr>
        <w:t>использования земельных участков 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97"/>
        <w:gridCol w:w="1973"/>
        <w:gridCol w:w="2769"/>
        <w:gridCol w:w="3698"/>
      </w:tblGrid>
      <w:tr w:rsidR="00300B6D" w:rsidRPr="00001E71" w:rsidTr="004D2289">
        <w:tc>
          <w:tcPr>
            <w:tcW w:w="8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Наименование вида разрешенного использования земельного участка*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pStyle w:val="af2"/>
              <w:keepNext/>
              <w:keepLines/>
              <w:widowControl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Описание вида разрешенного использования земельного участка**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300B6D" w:rsidRPr="00001E71" w:rsidTr="004D2289">
        <w:tc>
          <w:tcPr>
            <w:tcW w:w="8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Предоставление коммунальных услуг (код 3.1.1)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6D" w:rsidRPr="00001E71" w:rsidRDefault="00300B6D" w:rsidP="004D2289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lastRenderedPageBreak/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не подлежат установлению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не подлежат установлению, 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 xml:space="preserve">– минимальный размер – 0, 001  га; </w:t>
            </w:r>
            <w:r w:rsidRPr="00001E71">
              <w:rPr>
                <w:sz w:val="20"/>
                <w:szCs w:val="20"/>
              </w:rPr>
              <w:t>максимальный –1 га.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не подлежат установлению;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размещение объектов, требующих установления санитарно – защитных зон.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режима ограничения в пределах охранных зон объектов инженерной инфраструктуры, в том числе ЗСО сетей питьевого водоснабжения согласно нормативным требованиям технических регламентов - Требуется соблюдение ограничений пользование ЗУ и ОКС при осуществлении публичного сервитута.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правил благоустройства сельсовета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Расстояние от инженерных коммуникаций до объектов культурного </w:t>
            </w:r>
            <w:r w:rsidRPr="00001E71">
              <w:rPr>
                <w:sz w:val="20"/>
                <w:szCs w:val="20"/>
              </w:rPr>
              <w:lastRenderedPageBreak/>
              <w:t>наследия и их территорий следует принимать из расчета не менее от сетей водопровода, канализации и теплоснабжения (кроме разводящих) 15м, до других подземных сетей 5м.</w:t>
            </w:r>
          </w:p>
          <w:p w:rsidR="00300B6D" w:rsidRPr="00001E71" w:rsidRDefault="00300B6D" w:rsidP="004D2289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В условиях реконструкции объектов культурного наследия указанные расстояния допускается сокращать, но принимать не менее от водонесущих сетей 5м, до неводонесущих сетей 2м.</w:t>
            </w:r>
          </w:p>
          <w:p w:rsidR="00300B6D" w:rsidRPr="00001E71" w:rsidRDefault="00300B6D" w:rsidP="004D2289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В границах водоохраной зоны, прибрежной защитной полосы водных объектов требуется соблюдение части 17 и 15 ст.65 Водного кодекса РФ.</w:t>
            </w:r>
          </w:p>
        </w:tc>
      </w:tr>
    </w:tbl>
    <w:p w:rsidR="00300B6D" w:rsidRPr="00300B6D" w:rsidRDefault="00300B6D" w:rsidP="00300B6D">
      <w:pPr>
        <w:jc w:val="both"/>
      </w:pPr>
    </w:p>
    <w:p w:rsidR="00297BB3" w:rsidRDefault="00CE425D" w:rsidP="00297BB3">
      <w:pPr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t>В</w:t>
      </w:r>
      <w:r w:rsidR="00297BB3">
        <w:rPr>
          <w:b/>
          <w:bCs/>
        </w:rPr>
        <w:t xml:space="preserve">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 </w:t>
      </w:r>
      <w:r>
        <w:rPr>
          <w:bCs/>
        </w:rPr>
        <w:t>Н</w:t>
      </w:r>
      <w:r w:rsidR="00297BB3">
        <w:rPr>
          <w:bCs/>
        </w:rPr>
        <w:t>е имеется</w:t>
      </w:r>
      <w:r>
        <w:rPr>
          <w:bCs/>
        </w:rPr>
        <w:t xml:space="preserve"> возможности подключения,</w:t>
      </w:r>
      <w:r w:rsidR="00297BB3">
        <w:rPr>
          <w:bCs/>
        </w:rPr>
        <w:t xml:space="preserve"> в виду отсутствия </w:t>
      </w:r>
      <w:r w:rsidR="00297BB3">
        <w:t>сетей тепло-,</w:t>
      </w:r>
      <w:r w:rsidR="00C10A48">
        <w:t xml:space="preserve"> газо-,</w:t>
      </w:r>
      <w:r w:rsidR="00297BB3">
        <w:t xml:space="preserve"> водоснабжения и водоотведения, сетей связи.</w:t>
      </w:r>
    </w:p>
    <w:p w:rsidR="00DD239C" w:rsidRDefault="00DD239C" w:rsidP="00E90F34">
      <w:pPr>
        <w:spacing w:after="200"/>
        <w:ind w:firstLine="567"/>
        <w:contextualSpacing/>
        <w:jc w:val="both"/>
        <w:rPr>
          <w:b/>
          <w:lang w:eastAsia="en-US"/>
        </w:rPr>
      </w:pPr>
    </w:p>
    <w:p w:rsidR="00C10A48" w:rsidRDefault="00894FB7" w:rsidP="00E90F34">
      <w:pPr>
        <w:spacing w:after="200"/>
        <w:ind w:firstLine="567"/>
        <w:contextualSpacing/>
        <w:jc w:val="both"/>
        <w:rPr>
          <w:lang w:eastAsia="en-US"/>
        </w:rPr>
      </w:pPr>
      <w:r w:rsidRPr="003807AF">
        <w:rPr>
          <w:b/>
          <w:lang w:eastAsia="en-US"/>
        </w:rPr>
        <w:t>Ограничения:</w:t>
      </w:r>
    </w:p>
    <w:p w:rsidR="00C10A48" w:rsidRPr="00C10A48" w:rsidRDefault="00C10A48" w:rsidP="00C10A48">
      <w:pPr>
        <w:spacing w:after="200"/>
        <w:ind w:firstLine="567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>Лот №1:</w:t>
      </w:r>
    </w:p>
    <w:p w:rsidR="00894FB7" w:rsidRPr="00E90F34" w:rsidRDefault="00E90F34" w:rsidP="00774FE5">
      <w:pPr>
        <w:spacing w:after="200"/>
        <w:ind w:firstLine="567"/>
        <w:contextualSpacing/>
        <w:jc w:val="both"/>
        <w:rPr>
          <w:lang w:eastAsia="en-US"/>
        </w:rPr>
      </w:pPr>
      <w:r w:rsidRPr="00E90F34">
        <w:rPr>
          <w:lang w:eastAsia="en-US"/>
        </w:rPr>
        <w:t>на часть</w:t>
      </w:r>
      <w:r>
        <w:rPr>
          <w:lang w:eastAsia="en-US"/>
        </w:rPr>
        <w:t xml:space="preserve"> земельного участка </w:t>
      </w:r>
      <w:r w:rsidR="00297BB3">
        <w:rPr>
          <w:lang w:eastAsia="en-US"/>
        </w:rPr>
        <w:t xml:space="preserve">площадью </w:t>
      </w:r>
      <w:r w:rsidR="00774FE5">
        <w:rPr>
          <w:lang w:eastAsia="en-US"/>
        </w:rPr>
        <w:t>272</w:t>
      </w:r>
      <w:r w:rsidR="00297BB3">
        <w:rPr>
          <w:lang w:eastAsia="en-US"/>
        </w:rPr>
        <w:t xml:space="preserve"> кв. м.,</w:t>
      </w:r>
      <w:r>
        <w:rPr>
          <w:lang w:eastAsia="en-US"/>
        </w:rPr>
        <w:t xml:space="preserve"> наложены </w:t>
      </w:r>
      <w:r w:rsidR="00297BB3">
        <w:rPr>
          <w:lang w:eastAsia="en-US"/>
        </w:rPr>
        <w:t>ограничения прав</w:t>
      </w:r>
      <w:r w:rsidR="00C10A48">
        <w:rPr>
          <w:lang w:eastAsia="en-US"/>
        </w:rPr>
        <w:t>,</w:t>
      </w:r>
      <w:r w:rsidR="00C10A48" w:rsidRPr="00C10A48">
        <w:t xml:space="preserve"> </w:t>
      </w:r>
      <w:r w:rsidR="00774FE5">
        <w:rPr>
          <w:lang w:eastAsia="en-US"/>
        </w:rPr>
        <w:t>предусмотренные статьей 56 Земельного кодекса Российской Федерации; Срок действия: не установлен; Содержание ограничения (обременения): Ограничения использования объектов недвижимости в границах охранной зоны воздушной линии электропередач установлены в соответствии с п. 8, 9, 10, 13, 14, 15 «Правил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утвержденных Постановлением Правительства РФ № 160 от 24.02.2009 г. (в ред. от 26.08.2013г.)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Реестровый номер границы: 22:41-6.122; Вид объекта реестра границ: Зона с особыми условиями использования территории; Вид зоны по документу: граница охранной зоны воздушной линии электропередачи ВЛ 10 кВ Л-97-12 в составе электросетевого комплекса № Б-2 ПС 33 110/35/10 кВ «Смоленский», расположенной в Смоленском районе Алтайского края; Тип зоны: Охранная зона инженерных коммуникаций</w:t>
      </w:r>
      <w:r w:rsidR="00C10A48">
        <w:rPr>
          <w:lang w:eastAsia="en-US"/>
        </w:rPr>
        <w:t>.</w:t>
      </w:r>
    </w:p>
    <w:p w:rsidR="00C10A48" w:rsidRDefault="00C10A48" w:rsidP="00894FB7">
      <w:pPr>
        <w:spacing w:after="200"/>
        <w:ind w:firstLine="567"/>
        <w:contextualSpacing/>
        <w:jc w:val="both"/>
        <w:rPr>
          <w:color w:val="000000"/>
        </w:rPr>
      </w:pPr>
      <w:r w:rsidRPr="00E90F34">
        <w:rPr>
          <w:lang w:eastAsia="en-US"/>
        </w:rPr>
        <w:t>на часть</w:t>
      </w:r>
      <w:r>
        <w:rPr>
          <w:lang w:eastAsia="en-US"/>
        </w:rPr>
        <w:t xml:space="preserve"> земельного участка площадью </w:t>
      </w:r>
      <w:r w:rsidR="00774FE5">
        <w:rPr>
          <w:lang w:eastAsia="en-US"/>
        </w:rPr>
        <w:t>2221</w:t>
      </w:r>
      <w:r>
        <w:rPr>
          <w:lang w:eastAsia="en-US"/>
        </w:rPr>
        <w:t xml:space="preserve"> кв. м., наложены ограничения прав,</w:t>
      </w:r>
      <w:r w:rsidRPr="00C10A48">
        <w:t xml:space="preserve"> </w:t>
      </w:r>
      <w:r w:rsidR="00774FE5" w:rsidRPr="00774FE5">
        <w:rPr>
          <w:color w:val="000000"/>
        </w:rPr>
        <w:t>предусмотренные статьей 56 Земельного кодекса</w:t>
      </w:r>
      <w:r w:rsidR="00774FE5">
        <w:rPr>
          <w:color w:val="000000"/>
        </w:rPr>
        <w:t xml:space="preserve"> </w:t>
      </w:r>
      <w:r w:rsidR="00774FE5" w:rsidRPr="00774FE5">
        <w:rPr>
          <w:color w:val="000000"/>
        </w:rPr>
        <w:t>Российской Федерации; Срок действия: не установлен; Содержание ограничения (обременения): Ограничения использования</w:t>
      </w:r>
      <w:r w:rsidR="00774FE5">
        <w:rPr>
          <w:color w:val="000000"/>
        </w:rPr>
        <w:t xml:space="preserve"> </w:t>
      </w:r>
      <w:r w:rsidR="00774FE5" w:rsidRPr="00774FE5">
        <w:rPr>
          <w:color w:val="000000"/>
        </w:rPr>
        <w:t>объектов недвижимости в границах охранной зоны воздушной линии электропередач установлены в соответствии с п. 8, 9,</w:t>
      </w:r>
      <w:r w:rsidR="00774FE5">
        <w:rPr>
          <w:color w:val="000000"/>
        </w:rPr>
        <w:t xml:space="preserve"> </w:t>
      </w:r>
      <w:r w:rsidR="00774FE5" w:rsidRPr="00774FE5">
        <w:rPr>
          <w:color w:val="000000"/>
        </w:rPr>
        <w:t>10, 13, 14, 15 «Правил установления охранных зон объектов электросетевого хозяйства и особых условий использования</w:t>
      </w:r>
      <w:r w:rsidR="00774FE5">
        <w:rPr>
          <w:color w:val="000000"/>
        </w:rPr>
        <w:t xml:space="preserve"> </w:t>
      </w:r>
      <w:r w:rsidR="00774FE5" w:rsidRPr="00774FE5">
        <w:rPr>
          <w:color w:val="000000"/>
        </w:rPr>
        <w:t>земельных участков, расположенных в границах таких зон», утвержденных Постановлением Правительства РФ № 160 от</w:t>
      </w:r>
      <w:r w:rsidR="00774FE5">
        <w:rPr>
          <w:color w:val="000000"/>
        </w:rPr>
        <w:t xml:space="preserve"> </w:t>
      </w:r>
      <w:r w:rsidR="00774FE5" w:rsidRPr="00774FE5">
        <w:rPr>
          <w:color w:val="000000"/>
        </w:rPr>
        <w:t>24.02.2009 г. (в ред. от 26.08.2013г.) «О порядке установления охранных зон объектов электросетевого хозяйства и</w:t>
      </w:r>
      <w:r w:rsidR="00774FE5">
        <w:rPr>
          <w:color w:val="000000"/>
        </w:rPr>
        <w:t xml:space="preserve"> </w:t>
      </w:r>
      <w:r w:rsidR="00774FE5" w:rsidRPr="00774FE5">
        <w:rPr>
          <w:color w:val="000000"/>
        </w:rPr>
        <w:t>особых условий использования земельных участков, расположенных в границах таких зон».; Реестровый номер границы:</w:t>
      </w:r>
      <w:r w:rsidR="00774FE5">
        <w:rPr>
          <w:color w:val="000000"/>
        </w:rPr>
        <w:t xml:space="preserve"> </w:t>
      </w:r>
      <w:r w:rsidR="00774FE5" w:rsidRPr="00774FE5">
        <w:rPr>
          <w:color w:val="000000"/>
        </w:rPr>
        <w:t>22:41-6.39; Вид объекта реестра границ: Зона с особыми условиями использования территории; Вид зоны по документу:</w:t>
      </w:r>
      <w:r w:rsidR="00774FE5">
        <w:rPr>
          <w:color w:val="000000"/>
        </w:rPr>
        <w:t xml:space="preserve"> </w:t>
      </w:r>
      <w:r w:rsidR="00774FE5" w:rsidRPr="00774FE5">
        <w:rPr>
          <w:color w:val="000000"/>
        </w:rPr>
        <w:t>Охранная зона объекта ЭСХ "ТП-97-12-8 с ВЛ-0,4 кВ ф.1, ф.2, ф.3, ТП-97-12-10 с ВЛ-0,4 кВ ф.1, ф.2, ТП-97-12-11 с</w:t>
      </w:r>
      <w:r w:rsidR="00774FE5">
        <w:rPr>
          <w:color w:val="000000"/>
        </w:rPr>
        <w:t xml:space="preserve"> </w:t>
      </w:r>
      <w:r w:rsidR="00774FE5" w:rsidRPr="00774FE5">
        <w:rPr>
          <w:color w:val="000000"/>
        </w:rPr>
        <w:t>ВЛ-0,4 кВ ф.1, ф.2, ф.3, ТП-97-12-12 с ВЛ-0,4 кВ ф.1,ф.2,ф.3"; Тип зоны: Охранная зона инженерных коммуникаций</w:t>
      </w:r>
      <w:r>
        <w:rPr>
          <w:color w:val="000000"/>
        </w:rPr>
        <w:t>.</w:t>
      </w:r>
    </w:p>
    <w:p w:rsidR="00774FE5" w:rsidRDefault="00774FE5" w:rsidP="00894FB7">
      <w:pPr>
        <w:spacing w:after="200"/>
        <w:ind w:firstLine="567"/>
        <w:contextualSpacing/>
        <w:jc w:val="both"/>
        <w:rPr>
          <w:b/>
          <w:color w:val="000000"/>
        </w:rPr>
      </w:pPr>
    </w:p>
    <w:p w:rsidR="00894FB7" w:rsidRDefault="00894FB7" w:rsidP="00894FB7">
      <w:pPr>
        <w:spacing w:after="200"/>
        <w:ind w:firstLine="567"/>
        <w:contextualSpacing/>
        <w:jc w:val="both"/>
        <w:rPr>
          <w:color w:val="000000"/>
        </w:rPr>
      </w:pPr>
      <w:r w:rsidRPr="00CE425D">
        <w:rPr>
          <w:b/>
          <w:color w:val="000000"/>
        </w:rPr>
        <w:t>Срок аренды</w:t>
      </w:r>
      <w:r w:rsidRPr="00CE425D">
        <w:rPr>
          <w:color w:val="000000"/>
        </w:rPr>
        <w:t xml:space="preserve"> </w:t>
      </w:r>
      <w:r w:rsidRPr="00774FE5">
        <w:rPr>
          <w:color w:val="000000"/>
        </w:rPr>
        <w:t xml:space="preserve">– </w:t>
      </w:r>
      <w:r w:rsidR="00CB566F" w:rsidRPr="00774FE5">
        <w:rPr>
          <w:color w:val="000000"/>
        </w:rPr>
        <w:t>10</w:t>
      </w:r>
      <w:r w:rsidRPr="00774FE5">
        <w:rPr>
          <w:color w:val="000000"/>
        </w:rPr>
        <w:t xml:space="preserve"> (</w:t>
      </w:r>
      <w:r w:rsidR="00CB566F" w:rsidRPr="00774FE5">
        <w:rPr>
          <w:color w:val="000000"/>
        </w:rPr>
        <w:t>десять</w:t>
      </w:r>
      <w:r w:rsidR="00BE2C15" w:rsidRPr="00774FE5">
        <w:rPr>
          <w:color w:val="000000"/>
        </w:rPr>
        <w:t>)</w:t>
      </w:r>
      <w:r w:rsidR="009C660F" w:rsidRPr="00774FE5">
        <w:rPr>
          <w:color w:val="000000"/>
        </w:rPr>
        <w:t xml:space="preserve"> </w:t>
      </w:r>
      <w:r w:rsidR="00CB566F" w:rsidRPr="00774FE5">
        <w:rPr>
          <w:color w:val="000000"/>
        </w:rPr>
        <w:t>лет</w:t>
      </w:r>
      <w:r w:rsidR="009C660F" w:rsidRPr="00774FE5">
        <w:rPr>
          <w:color w:val="000000"/>
        </w:rPr>
        <w:t xml:space="preserve"> 8 (восемь) месяцев</w:t>
      </w:r>
      <w:r w:rsidRPr="00774FE5">
        <w:rPr>
          <w:color w:val="000000"/>
        </w:rPr>
        <w:t>.</w:t>
      </w:r>
    </w:p>
    <w:p w:rsidR="009C673A" w:rsidRDefault="009C673A" w:rsidP="00894FB7">
      <w:pPr>
        <w:spacing w:after="200"/>
        <w:ind w:firstLine="567"/>
        <w:contextualSpacing/>
        <w:jc w:val="both"/>
        <w:rPr>
          <w:color w:val="000000"/>
        </w:rPr>
      </w:pPr>
    </w:p>
    <w:p w:rsidR="00894FB7" w:rsidRPr="003A02FA" w:rsidRDefault="00894FB7" w:rsidP="00894FB7">
      <w:pPr>
        <w:spacing w:after="200"/>
        <w:ind w:firstLine="567"/>
        <w:contextualSpacing/>
        <w:jc w:val="both"/>
        <w:rPr>
          <w:b/>
          <w:color w:val="000000"/>
        </w:rPr>
      </w:pPr>
      <w:r w:rsidRPr="003A02FA">
        <w:rPr>
          <w:color w:val="000000"/>
        </w:rPr>
        <w:lastRenderedPageBreak/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2. Способ проведения аукциона</w:t>
      </w:r>
      <w:r w:rsidRPr="00496987">
        <w:t>: аукцион в электронной форме.</w:t>
      </w:r>
    </w:p>
    <w:p w:rsidR="008565D9" w:rsidRPr="00496987" w:rsidRDefault="007825A7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>
        <w:rPr>
          <w:b/>
        </w:rPr>
        <w:t>3.</w:t>
      </w:r>
      <w:r w:rsidR="006520AF">
        <w:rPr>
          <w:b/>
        </w:rPr>
        <w:t xml:space="preserve"> </w:t>
      </w:r>
      <w:r w:rsidR="008565D9" w:rsidRPr="00496987">
        <w:rPr>
          <w:b/>
        </w:rPr>
        <w:t>Сроки, время подачи заявок, проведения аукциона в электронной форме, подведения итогов аукциона.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Указанное в настоящем информационном сообщении время – м</w:t>
      </w:r>
      <w:r>
        <w:rPr>
          <w:bCs/>
        </w:rPr>
        <w:t>естное</w:t>
      </w:r>
      <w:r w:rsidRPr="00496987">
        <w:rPr>
          <w:bCs/>
        </w:rPr>
        <w:t>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496987">
        <w:rPr>
          <w:b/>
        </w:rPr>
        <w:t>Дата начала приема заявок</w:t>
      </w:r>
      <w:r w:rsidRPr="00496987">
        <w:t xml:space="preserve"> на участие в </w:t>
      </w:r>
      <w:r w:rsidRPr="00131D5B">
        <w:t xml:space="preserve">аукционе – </w:t>
      </w:r>
      <w:r w:rsidRPr="00131D5B">
        <w:rPr>
          <w:b/>
        </w:rPr>
        <w:t xml:space="preserve">с 08 час.00 мин. </w:t>
      </w:r>
      <w:r w:rsidRPr="00517631">
        <w:rPr>
          <w:b/>
        </w:rPr>
        <w:t>«</w:t>
      </w:r>
      <w:r w:rsidR="00DB444B" w:rsidRPr="00DB444B">
        <w:rPr>
          <w:b/>
        </w:rPr>
        <w:t>27</w:t>
      </w:r>
      <w:r w:rsidRPr="00DB444B">
        <w:rPr>
          <w:b/>
        </w:rPr>
        <w:t xml:space="preserve">» </w:t>
      </w:r>
      <w:r w:rsidR="00DB444B" w:rsidRPr="00DB444B">
        <w:rPr>
          <w:b/>
        </w:rPr>
        <w:t>сентября</w:t>
      </w:r>
      <w:r w:rsidRPr="00DB444B">
        <w:rPr>
          <w:b/>
        </w:rPr>
        <w:t xml:space="preserve"> 202</w:t>
      </w:r>
      <w:r w:rsidR="00130929" w:rsidRPr="00DB444B">
        <w:rPr>
          <w:b/>
        </w:rPr>
        <w:t>4</w:t>
      </w:r>
      <w:r w:rsidRPr="00DB444B">
        <w:rPr>
          <w:b/>
        </w:rPr>
        <w:t xml:space="preserve"> г.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131D5B">
        <w:rPr>
          <w:b/>
        </w:rPr>
        <w:t>Дата окончания приема заявок</w:t>
      </w:r>
      <w:r w:rsidRPr="00131D5B">
        <w:t xml:space="preserve"> на участие в аукционе – </w:t>
      </w:r>
      <w:r w:rsidRPr="00131D5B">
        <w:rPr>
          <w:b/>
        </w:rPr>
        <w:t xml:space="preserve">в </w:t>
      </w:r>
      <w:r w:rsidR="00131D5B" w:rsidRPr="00131D5B">
        <w:rPr>
          <w:b/>
        </w:rPr>
        <w:t xml:space="preserve">17 час. 00 мин. </w:t>
      </w:r>
      <w:r w:rsidR="00131D5B" w:rsidRPr="00DB444B">
        <w:rPr>
          <w:b/>
        </w:rPr>
        <w:t>«</w:t>
      </w:r>
      <w:r w:rsidR="00DB444B" w:rsidRPr="00DB444B">
        <w:rPr>
          <w:b/>
        </w:rPr>
        <w:t>23</w:t>
      </w:r>
      <w:r w:rsidRPr="00DB444B">
        <w:rPr>
          <w:b/>
        </w:rPr>
        <w:t xml:space="preserve">» </w:t>
      </w:r>
      <w:r w:rsidR="00DB444B" w:rsidRPr="00DB444B">
        <w:rPr>
          <w:b/>
        </w:rPr>
        <w:t>октября</w:t>
      </w:r>
      <w:r w:rsidR="009C660F" w:rsidRPr="00DB444B">
        <w:rPr>
          <w:b/>
        </w:rPr>
        <w:t xml:space="preserve"> </w:t>
      </w:r>
      <w:r w:rsidRPr="00DB444B">
        <w:rPr>
          <w:b/>
        </w:rPr>
        <w:t>202</w:t>
      </w:r>
      <w:r w:rsidR="00517631" w:rsidRPr="00DB444B">
        <w:rPr>
          <w:b/>
        </w:rPr>
        <w:t>4</w:t>
      </w:r>
      <w:r w:rsidRPr="00DB444B">
        <w:rPr>
          <w:b/>
        </w:rPr>
        <w:t xml:space="preserve"> г.</w:t>
      </w:r>
      <w:r w:rsidRPr="00131D5B">
        <w:rPr>
          <w:b/>
        </w:rPr>
        <w:t xml:space="preserve"> 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131D5B">
        <w:rPr>
          <w:b/>
        </w:rPr>
        <w:t>Рассмотрение заявок и признание претендентов участниками аукциона</w:t>
      </w:r>
      <w:r w:rsidRPr="00131D5B">
        <w:t xml:space="preserve"> состоится</w:t>
      </w:r>
      <w:r w:rsidRPr="00496987">
        <w:t xml:space="preserve"> </w:t>
      </w:r>
      <w:r w:rsidRPr="00DB444B">
        <w:rPr>
          <w:b/>
        </w:rPr>
        <w:t>«</w:t>
      </w:r>
      <w:r w:rsidR="00DB444B" w:rsidRPr="00DB444B">
        <w:rPr>
          <w:b/>
        </w:rPr>
        <w:t>25</w:t>
      </w:r>
      <w:r w:rsidRPr="00DB444B">
        <w:rPr>
          <w:b/>
        </w:rPr>
        <w:t>»</w:t>
      </w:r>
      <w:r w:rsidR="00131D5B" w:rsidRPr="00DB444B">
        <w:rPr>
          <w:b/>
        </w:rPr>
        <w:t xml:space="preserve"> </w:t>
      </w:r>
      <w:r w:rsidR="00DB444B" w:rsidRPr="00DB444B">
        <w:rPr>
          <w:b/>
        </w:rPr>
        <w:t>октября</w:t>
      </w:r>
      <w:r w:rsidRPr="00DB444B">
        <w:rPr>
          <w:b/>
        </w:rPr>
        <w:t xml:space="preserve"> 202</w:t>
      </w:r>
      <w:r w:rsidR="00517631" w:rsidRPr="00DB444B">
        <w:rPr>
          <w:b/>
        </w:rPr>
        <w:t>4</w:t>
      </w:r>
      <w:r w:rsidRPr="00DB444B">
        <w:rPr>
          <w:b/>
        </w:rPr>
        <w:t xml:space="preserve"> г.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496987">
        <w:rPr>
          <w:b/>
        </w:rPr>
        <w:t>Аукцион в электронной форме состоится в 1</w:t>
      </w:r>
      <w:r w:rsidR="00131D5B">
        <w:rPr>
          <w:b/>
        </w:rPr>
        <w:t>0</w:t>
      </w:r>
      <w:r w:rsidRPr="00496987">
        <w:rPr>
          <w:b/>
        </w:rPr>
        <w:t xml:space="preserve"> час. 00 мин</w:t>
      </w:r>
      <w:r w:rsidRPr="00517631">
        <w:rPr>
          <w:b/>
        </w:rPr>
        <w:t>. «</w:t>
      </w:r>
      <w:r w:rsidR="00DB444B" w:rsidRPr="00DB444B">
        <w:rPr>
          <w:b/>
        </w:rPr>
        <w:t>28</w:t>
      </w:r>
      <w:r w:rsidRPr="00DB444B">
        <w:rPr>
          <w:b/>
        </w:rPr>
        <w:t xml:space="preserve">» </w:t>
      </w:r>
      <w:r w:rsidR="00DB444B" w:rsidRPr="00DB444B">
        <w:rPr>
          <w:b/>
        </w:rPr>
        <w:t>октября</w:t>
      </w:r>
      <w:r w:rsidR="009C660F" w:rsidRPr="00DB444B">
        <w:rPr>
          <w:b/>
        </w:rPr>
        <w:t xml:space="preserve"> </w:t>
      </w:r>
      <w:r w:rsidRPr="00DB444B">
        <w:rPr>
          <w:b/>
        </w:rPr>
        <w:t>202</w:t>
      </w:r>
      <w:r w:rsidR="00517631" w:rsidRPr="00DB444B">
        <w:rPr>
          <w:b/>
        </w:rPr>
        <w:t>4</w:t>
      </w:r>
      <w:r w:rsidRPr="00DB444B">
        <w:rPr>
          <w:b/>
        </w:rPr>
        <w:t xml:space="preserve"> г.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Место проведения электронного аукциона:</w:t>
      </w:r>
      <w:r w:rsidRPr="00496987">
        <w:t xml:space="preserve"> электронная площадка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Pr="00496987">
        <w:t xml:space="preserve"> размещенная на сайте электронной площадки http://www.rts-tender.ru в сети Интернет (торговая секция «Приватизация, аренда и продажа прав»).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 xml:space="preserve">Место и срок подведения итогов электронного аукциона: электронная площадка http://www.rts-tender.ru </w:t>
      </w:r>
      <w:r w:rsidRPr="00496987">
        <w:rPr>
          <w:rFonts w:eastAsia="Calibri"/>
          <w:color w:val="000000"/>
        </w:rPr>
        <w:t>РТС-тендер</w:t>
      </w:r>
      <w:r w:rsidRPr="00496987">
        <w:t xml:space="preserve"> в информационно-телекоммуникационной сети «Интернет».</w:t>
      </w:r>
    </w:p>
    <w:p w:rsidR="008565D9" w:rsidRPr="00496987" w:rsidRDefault="007825A7" w:rsidP="008565D9">
      <w:pPr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946202">
        <w:rPr>
          <w:b/>
          <w:bCs/>
          <w:color w:val="000000"/>
        </w:rPr>
        <w:t>.</w:t>
      </w:r>
      <w:r w:rsidR="008565D9" w:rsidRPr="00496987">
        <w:rPr>
          <w:b/>
          <w:bCs/>
          <w:color w:val="000000"/>
        </w:rPr>
        <w:t xml:space="preserve"> Порядок регистрации на электронной площадке и подачи заявки на участие в аукционе в электронной форме.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Pr="00496987">
        <w:rPr>
          <w:rFonts w:eastAsia="Calibri"/>
          <w:color w:val="000000"/>
        </w:rPr>
        <w:t xml:space="preserve">http://www.rts-tender.ru </w:t>
      </w:r>
      <w:r w:rsidRPr="00496987">
        <w:rPr>
          <w:bCs/>
          <w:color w:val="000000"/>
        </w:rPr>
        <w:t>из личного кабинета претендента</w:t>
      </w:r>
      <w:r w:rsidR="00946202">
        <w:rPr>
          <w:bCs/>
          <w:color w:val="000000"/>
        </w:rPr>
        <w:t>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Инструкция для участника торгов по работе на электронной площадке размещена на сайте электронной площадке</w:t>
      </w:r>
      <w:r w:rsidRPr="00496987">
        <w:t xml:space="preserve"> 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удостоверяющих центрах.</w:t>
      </w:r>
    </w:p>
    <w:p w:rsidR="008565D9" w:rsidRPr="00496987" w:rsidRDefault="00753632" w:rsidP="006E1B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t>З</w:t>
      </w:r>
      <w:r w:rsidRPr="00E70492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>,</w:t>
      </w:r>
      <w:r w:rsidR="008565D9" w:rsidRPr="00496987">
        <w:rPr>
          <w:bCs/>
          <w:color w:val="000000"/>
        </w:rPr>
        <w:t xml:space="preserve"> подается путем заполнения ее электронной формы с приложением электронных образов необходимых документов</w:t>
      </w:r>
      <w:r w:rsidR="008565D9" w:rsidRPr="00496987">
        <w:rPr>
          <w:b/>
          <w:bCs/>
          <w:color w:val="000000"/>
        </w:rPr>
        <w:t xml:space="preserve">, заверенных электронной подписью </w:t>
      </w:r>
      <w:r w:rsidR="008565D9" w:rsidRPr="00496987">
        <w:rPr>
          <w:bCs/>
          <w:color w:val="000000"/>
        </w:rPr>
        <w:t>претендента либо лица, имеющего право действовать от имени претендента</w:t>
      </w:r>
      <w:r w:rsidR="006E1B24">
        <w:rPr>
          <w:b/>
        </w:rPr>
        <w:t>:</w:t>
      </w:r>
    </w:p>
    <w:p w:rsidR="008565D9" w:rsidRPr="00496987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496987">
        <w:rPr>
          <w:rFonts w:eastAsia="Calibri"/>
          <w:b/>
          <w:i/>
        </w:rPr>
        <w:t>физические лица</w:t>
      </w:r>
      <w:r w:rsidRPr="00496987">
        <w:rPr>
          <w:rFonts w:eastAsia="Calibri"/>
          <w:b/>
        </w:rPr>
        <w:t>:</w:t>
      </w:r>
    </w:p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- копию всех листов документа, удостоверяющего личность;</w:t>
      </w:r>
    </w:p>
    <w:p w:rsidR="006E1B24" w:rsidRDefault="006E1B24" w:rsidP="006E1B24">
      <w:pPr>
        <w:autoSpaceDE w:val="0"/>
        <w:autoSpaceDN w:val="0"/>
        <w:adjustRightInd w:val="0"/>
        <w:ind w:firstLine="567"/>
        <w:jc w:val="both"/>
      </w:pPr>
      <w:r>
        <w:t>-документы, подтверждающие внесение задатка.</w:t>
      </w:r>
    </w:p>
    <w:p w:rsidR="008565D9" w:rsidRPr="00496987" w:rsidRDefault="008565D9" w:rsidP="008565D9">
      <w:pPr>
        <w:ind w:firstLine="567"/>
        <w:contextualSpacing/>
        <w:jc w:val="both"/>
        <w:rPr>
          <w:rFonts w:eastAsia="Calibri"/>
          <w:b/>
          <w:bCs/>
          <w:i/>
        </w:rPr>
      </w:pPr>
      <w:r w:rsidRPr="00496987">
        <w:rPr>
          <w:rFonts w:eastAsia="Calibri"/>
          <w:b/>
          <w:bCs/>
          <w:i/>
        </w:rPr>
        <w:t>юридические лица:</w:t>
      </w:r>
    </w:p>
    <w:p w:rsidR="006E1B24" w:rsidRDefault="001B6BC4" w:rsidP="001B6BC4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6E1B24"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E1B24" w:rsidRDefault="006E1B24" w:rsidP="006E1B24">
      <w:pPr>
        <w:autoSpaceDE w:val="0"/>
        <w:autoSpaceDN w:val="0"/>
        <w:adjustRightInd w:val="0"/>
        <w:ind w:firstLine="708"/>
        <w:jc w:val="both"/>
      </w:pPr>
      <w:r>
        <w:t>- документы, подтверждающие внесение задатка.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7" w:history="1">
        <w:r w:rsidRPr="00496987">
          <w:rPr>
            <w:rStyle w:val="a9"/>
          </w:rPr>
          <w:t>порядке</w:t>
        </w:r>
      </w:hyperlink>
      <w:r w:rsidRPr="00496987"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8012D0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lastRenderedPageBreak/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565D9" w:rsidRPr="00496987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2) непоступление задатка на дату рассмотрения заявок на участие в аукционе;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8565D9" w:rsidRPr="00496987" w:rsidRDefault="008565D9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8565D9" w:rsidRPr="00496987" w:rsidRDefault="0031387C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8565D9" w:rsidRPr="00496987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b/>
        </w:rPr>
      </w:pPr>
      <w:r w:rsidRPr="00496987">
        <w:rPr>
          <w:rFonts w:eastAsia="Calibri"/>
        </w:rPr>
        <w:t xml:space="preserve">Для участия в аукционе претендент вносит задаток в размере </w:t>
      </w:r>
      <w:r w:rsidR="008012D0">
        <w:rPr>
          <w:rFonts w:eastAsia="Calibri"/>
        </w:rPr>
        <w:t>2</w:t>
      </w:r>
      <w:r w:rsidRPr="00496987">
        <w:rPr>
          <w:rFonts w:eastAsia="Calibri"/>
        </w:rPr>
        <w:t xml:space="preserve">0 процентов начальной цены, указанной в информационном сообщении </w:t>
      </w:r>
      <w:r w:rsidRPr="00496987">
        <w:t>о проведении торгов в электронной форме на право заключения договора аренды земельного участка</w:t>
      </w:r>
      <w:r w:rsidRPr="00496987">
        <w:rPr>
          <w:rFonts w:eastAsia="Calibri"/>
        </w:rPr>
        <w:t>.</w:t>
      </w:r>
    </w:p>
    <w:p w:rsidR="008565D9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  <w:r w:rsidRPr="00496987">
        <w:rPr>
          <w:rFonts w:eastAsia="Calibri"/>
          <w:bCs/>
        </w:rPr>
        <w:t xml:space="preserve">Задаток для участия в аукционе служит обеспечением исполнения обязательства победителя аукциона при заключении договора аренды земельного участка. </w:t>
      </w:r>
    </w:p>
    <w:p w:rsidR="00FF7C4E" w:rsidRPr="00496987" w:rsidRDefault="00FF7C4E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2"/>
        <w:gridCol w:w="4573"/>
        <w:gridCol w:w="1751"/>
        <w:gridCol w:w="1068"/>
        <w:gridCol w:w="1379"/>
      </w:tblGrid>
      <w:tr w:rsidR="008565D9" w:rsidRPr="00496987" w:rsidTr="00300B6D">
        <w:trPr>
          <w:jc w:val="center"/>
        </w:trPr>
        <w:tc>
          <w:tcPr>
            <w:tcW w:w="722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лота</w:t>
            </w:r>
          </w:p>
        </w:tc>
        <w:tc>
          <w:tcPr>
            <w:tcW w:w="4573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1751" w:type="dxa"/>
          </w:tcPr>
          <w:p w:rsidR="008565D9" w:rsidRPr="00496987" w:rsidRDefault="00C16F18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068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Размер 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%</w:t>
            </w:r>
          </w:p>
        </w:tc>
        <w:tc>
          <w:tcPr>
            <w:tcW w:w="1379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496CCA" w:rsidRPr="00496987" w:rsidTr="00300B6D">
        <w:trPr>
          <w:jc w:val="center"/>
        </w:trPr>
        <w:tc>
          <w:tcPr>
            <w:tcW w:w="722" w:type="dxa"/>
          </w:tcPr>
          <w:p w:rsidR="00496CCA" w:rsidRPr="00496987" w:rsidRDefault="00496CCA" w:rsidP="00760B6F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573" w:type="dxa"/>
          </w:tcPr>
          <w:p w:rsidR="00496CCA" w:rsidRPr="00DB0E89" w:rsidRDefault="00FF7C4E" w:rsidP="00760B6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B0E89">
              <w:t>Л</w:t>
            </w:r>
            <w:r>
              <w:t>ОТ</w:t>
            </w:r>
            <w:r w:rsidRPr="00DB0E89">
              <w:t xml:space="preserve"> №</w:t>
            </w:r>
            <w:r>
              <w:t>1</w:t>
            </w:r>
            <w:r w:rsidRPr="00DB0E89">
              <w:t xml:space="preserve"> - земельный участок с кадастровым номером 22:41:040202:418, площадью 40346 кв. м, категория земель: земли населенных пунктов, разрешенное использование: скотоводство, адрес: Российская Федерация, Алтайский край, Смоленский район, с. Солоновка, ул. Советская, дом 98А, цель использования: </w:t>
            </w:r>
            <w:r w:rsidRPr="00DB0E89">
              <w:lastRenderedPageBreak/>
              <w:t>скотоводство</w:t>
            </w:r>
            <w:r>
              <w:t>.</w:t>
            </w:r>
          </w:p>
        </w:tc>
        <w:tc>
          <w:tcPr>
            <w:tcW w:w="1751" w:type="dxa"/>
          </w:tcPr>
          <w:p w:rsidR="00496CCA" w:rsidRPr="00DB0E89" w:rsidRDefault="00FF7C4E" w:rsidP="00760B6F">
            <w:pPr>
              <w:shd w:val="clear" w:color="auto" w:fill="FFFFFF"/>
              <w:contextualSpacing/>
              <w:rPr>
                <w:color w:val="000000"/>
              </w:rPr>
            </w:pPr>
            <w:r w:rsidRPr="00DB0E89">
              <w:lastRenderedPageBreak/>
              <w:t>8303,21 руб. (Восемь тысяч триста три рубля двадцать одна копейка</w:t>
            </w:r>
            <w:r>
              <w:t>)</w:t>
            </w:r>
            <w:r w:rsidRPr="00DB0E89">
              <w:rPr>
                <w:color w:val="000000"/>
              </w:rPr>
              <w:t xml:space="preserve"> НДС не облагается</w:t>
            </w:r>
            <w:r w:rsidR="00496CCA" w:rsidRPr="00DB0E89">
              <w:rPr>
                <w:color w:val="000000"/>
              </w:rPr>
              <w:t>.</w:t>
            </w:r>
          </w:p>
        </w:tc>
        <w:tc>
          <w:tcPr>
            <w:tcW w:w="1068" w:type="dxa"/>
          </w:tcPr>
          <w:p w:rsidR="00496CCA" w:rsidRPr="00496987" w:rsidRDefault="00496CCA" w:rsidP="00C16F18">
            <w:pPr>
              <w:tabs>
                <w:tab w:val="left" w:pos="5488"/>
              </w:tabs>
              <w:contextualSpacing/>
              <w:jc w:val="center"/>
            </w:pPr>
            <w:r>
              <w:t>2</w:t>
            </w:r>
            <w:r w:rsidRPr="00496987">
              <w:t>0</w:t>
            </w:r>
          </w:p>
        </w:tc>
        <w:tc>
          <w:tcPr>
            <w:tcW w:w="1379" w:type="dxa"/>
          </w:tcPr>
          <w:p w:rsidR="00496CCA" w:rsidRPr="00496987" w:rsidRDefault="00FF7C4E" w:rsidP="00FF7C4E">
            <w:pPr>
              <w:tabs>
                <w:tab w:val="left" w:pos="5488"/>
              </w:tabs>
              <w:contextualSpacing/>
              <w:jc w:val="center"/>
            </w:pPr>
            <w:r>
              <w:t>1660,64</w:t>
            </w:r>
            <w:r w:rsidR="00496CCA" w:rsidRPr="00C16F18">
              <w:t xml:space="preserve"> рублей</w:t>
            </w:r>
            <w:r w:rsidR="00496CCA" w:rsidRPr="00496987">
              <w:t xml:space="preserve"> (</w:t>
            </w:r>
            <w:r>
              <w:t>Одна</w:t>
            </w:r>
            <w:r w:rsidR="00496CCA">
              <w:t xml:space="preserve"> </w:t>
            </w:r>
            <w:r w:rsidR="00496CCA" w:rsidRPr="00496987">
              <w:t>тысяч</w:t>
            </w:r>
            <w:r>
              <w:t>а</w:t>
            </w:r>
            <w:r w:rsidR="00496CCA" w:rsidRPr="00496987">
              <w:t xml:space="preserve"> </w:t>
            </w:r>
            <w:r>
              <w:t xml:space="preserve">шестьсот шестьдесят </w:t>
            </w:r>
            <w:r w:rsidR="00496CCA" w:rsidRPr="00496987">
              <w:t>рубл</w:t>
            </w:r>
            <w:r>
              <w:t>ей</w:t>
            </w:r>
            <w:r w:rsidR="00496CCA" w:rsidRPr="00496987">
              <w:t xml:space="preserve"> </w:t>
            </w:r>
            <w:r>
              <w:t xml:space="preserve">шестьдесят </w:t>
            </w:r>
            <w:r>
              <w:lastRenderedPageBreak/>
              <w:t>четыре</w:t>
            </w:r>
            <w:r w:rsidR="00496CCA" w:rsidRPr="00496987">
              <w:t xml:space="preserve"> копе</w:t>
            </w:r>
            <w:r>
              <w:t>й</w:t>
            </w:r>
            <w:r w:rsidR="00496CCA" w:rsidRPr="00496987">
              <w:t>к</w:t>
            </w:r>
            <w:r>
              <w:t>и</w:t>
            </w:r>
            <w:r w:rsidR="00496CCA">
              <w:t>)</w:t>
            </w:r>
          </w:p>
        </w:tc>
      </w:tr>
    </w:tbl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Cs/>
        </w:rPr>
        <w:lastRenderedPageBreak/>
        <w:t xml:space="preserve">Претендент на участие вносит денежные средства на расчетный счет Электронной площадки http://www.rts-tender.ru.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аренды. </w:t>
      </w:r>
      <w:r w:rsidRPr="0049698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8" w:history="1">
        <w:r w:rsidRPr="00496987">
          <w:rPr>
            <w:rStyle w:val="a9"/>
            <w:rFonts w:eastAsia="Calibri"/>
            <w:b/>
          </w:rPr>
          <w:t>статьей 437</w:t>
        </w:r>
      </w:hyperlink>
      <w:r w:rsidRPr="00496987"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8565D9" w:rsidRPr="00496987" w:rsidRDefault="0031387C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C16F18">
        <w:rPr>
          <w:rFonts w:eastAsia="Calibri"/>
          <w:b/>
        </w:rPr>
        <w:t>.</w:t>
      </w:r>
      <w:r w:rsidR="00946202">
        <w:rPr>
          <w:rFonts w:eastAsia="Calibri"/>
          <w:b/>
        </w:rPr>
        <w:t>1</w:t>
      </w:r>
      <w:r w:rsidR="00C16F18">
        <w:rPr>
          <w:rFonts w:eastAsia="Calibri"/>
          <w:b/>
        </w:rPr>
        <w:t>. Порядок возврата задатка: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а) участникам аукциона, за исключением его победителя, - в течение 3 рабочих дней со дня подведения итогов аукциона в электронной форме;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б) претендентам, не допущенным к участию в аукционе, - в течение 3 рабочих дней со дня подписания протокола о признании претендентов участниками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Задаток, перечисленный победителем аукциона, засчитывается в сумму платежа по договору аренды земельного участка.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rFonts w:eastAsia="Calibri"/>
          <w:b/>
        </w:rPr>
      </w:pPr>
      <w:r>
        <w:rPr>
          <w:b/>
        </w:rPr>
        <w:t>6</w:t>
      </w:r>
      <w:r w:rsidR="008565D9" w:rsidRPr="00496987">
        <w:rPr>
          <w:b/>
        </w:rPr>
        <w:t xml:space="preserve">. </w:t>
      </w:r>
      <w:r w:rsidR="008565D9" w:rsidRPr="00496987">
        <w:rPr>
          <w:rFonts w:eastAsia="Calibri"/>
          <w:b/>
        </w:rPr>
        <w:t>Порядок ознакомления с документами и информацией о земельном участке, условиями договора аренды земельного участка.</w:t>
      </w:r>
    </w:p>
    <w:p w:rsidR="008565D9" w:rsidRPr="00496987" w:rsidRDefault="008565D9" w:rsidP="00C16F18">
      <w:pPr>
        <w:ind w:firstLine="567"/>
        <w:jc w:val="both"/>
        <w:rPr>
          <w:rFonts w:eastAsia="Calibri"/>
        </w:rPr>
      </w:pPr>
      <w:r w:rsidRPr="00496987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496987">
        <w:rPr>
          <w:rFonts w:eastAsia="Calibri"/>
        </w:rPr>
        <w:t xml:space="preserve">аренды земельного участка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496987">
          <w:rPr>
            <w:rStyle w:val="a9"/>
          </w:rPr>
          <w:t>www.torgi.gov.ru</w:t>
        </w:r>
      </w:hyperlink>
      <w:r w:rsidRPr="00496987">
        <w:rPr>
          <w:rFonts w:eastAsia="Calibri"/>
        </w:rPr>
        <w:t xml:space="preserve">, официальном </w:t>
      </w:r>
      <w:r w:rsidRPr="00496987">
        <w:t xml:space="preserve">сайте Администрации </w:t>
      </w:r>
      <w:r w:rsidR="00C16F18">
        <w:t>Смоленского</w:t>
      </w:r>
      <w:r w:rsidRPr="00496987">
        <w:t xml:space="preserve"> района </w:t>
      </w:r>
      <w:r w:rsidR="00C16F18">
        <w:t>Алтайского края</w:t>
      </w:r>
      <w:r w:rsidRPr="00496987">
        <w:rPr>
          <w:color w:val="00009C"/>
        </w:rPr>
        <w:t xml:space="preserve"> </w:t>
      </w:r>
      <w:hyperlink r:id="rId10" w:history="1">
        <w:r w:rsidR="00C16F18" w:rsidRPr="00D70EB7">
          <w:rPr>
            <w:rStyle w:val="a9"/>
          </w:rPr>
          <w:t>https://smolenskij-r22.gosweb.gosuslugi.ru</w:t>
        </w:r>
      </w:hyperlink>
      <w:r w:rsidRPr="00496987">
        <w:rPr>
          <w:color w:val="00009C"/>
        </w:rPr>
        <w:t xml:space="preserve"> и </w:t>
      </w:r>
      <w:r w:rsidRPr="00496987">
        <w:t xml:space="preserve">на </w:t>
      </w:r>
      <w:r w:rsidRPr="00496987">
        <w:rPr>
          <w:bCs/>
        </w:rPr>
        <w:t xml:space="preserve">открытой для доступа неограниченного круга лиц части электронной площадки </w:t>
      </w:r>
      <w:r w:rsidRPr="00496987">
        <w:t xml:space="preserve">на сайте </w:t>
      </w:r>
      <w:hyperlink r:id="rId11" w:history="1">
        <w:r w:rsidRPr="00496987">
          <w:rPr>
            <w:rStyle w:val="a9"/>
          </w:rPr>
          <w:t>http://www.rts-tender.ru</w:t>
        </w:r>
      </w:hyperlink>
      <w:r w:rsidR="00C16F18">
        <w:t>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lang w:eastAsia="en-US"/>
        </w:rPr>
      </w:pPr>
      <w:r w:rsidRPr="00496987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496987">
        <w:rPr>
          <w:rFonts w:eastAsia="Calibri"/>
        </w:rPr>
        <w:t>Оператора электронной площадки</w:t>
      </w:r>
      <w:r w:rsidRPr="00496987">
        <w:t xml:space="preserve"> запрос о разъяснении размещенной информации.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С документацией на земельны</w:t>
      </w:r>
      <w:r w:rsidR="00E06325">
        <w:t>й</w:t>
      </w:r>
      <w:r w:rsidRPr="00496987">
        <w:t xml:space="preserve"> участ</w:t>
      </w:r>
      <w:r w:rsidR="00E06325">
        <w:t>о</w:t>
      </w:r>
      <w:r w:rsidRPr="00496987">
        <w:t xml:space="preserve">к, условиями договора аренды земельных участков можно ознакомиться в </w:t>
      </w:r>
      <w:r w:rsidR="00C16F18">
        <w:t>А</w:t>
      </w:r>
      <w:r w:rsidRPr="00496987">
        <w:t xml:space="preserve">дминистрации </w:t>
      </w:r>
      <w:r w:rsidR="00C16F18">
        <w:t>Смоленского района Алтайского края</w:t>
      </w:r>
      <w:r w:rsidRPr="00496987">
        <w:t>, на сайте</w:t>
      </w:r>
      <w:r w:rsidR="00C16F18">
        <w:t xml:space="preserve"> </w:t>
      </w:r>
      <w:r w:rsidRPr="00496987">
        <w:t>- http://www.</w:t>
      </w:r>
      <w:r w:rsidR="00C16F18">
        <w:t xml:space="preserve">rts-tender.ru, </w:t>
      </w:r>
      <w:hyperlink r:id="rId12" w:history="1">
        <w:r w:rsidR="00FF7C4E" w:rsidRPr="00814356">
          <w:rPr>
            <w:rStyle w:val="a9"/>
          </w:rPr>
          <w:t>www.torgi.gov.ru</w:t>
        </w:r>
      </w:hyperlink>
      <w:r w:rsidR="00FF7C4E">
        <w:t xml:space="preserve">, </w:t>
      </w:r>
      <w:hyperlink r:id="rId13" w:history="1">
        <w:r w:rsidR="00FF7C4E" w:rsidRPr="00D70EB7">
          <w:rPr>
            <w:rStyle w:val="a9"/>
          </w:rPr>
          <w:t>https://smolenskij-r22.gosweb.gosuslugi.ru</w:t>
        </w:r>
      </w:hyperlink>
      <w:r w:rsidR="00C16F18">
        <w:t>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7</w:t>
      </w:r>
      <w:r w:rsidR="008565D9" w:rsidRPr="00496987">
        <w:rPr>
          <w:b/>
        </w:rPr>
        <w:t>. Форма подачи предложений о стоимости ежегодной арендной платы на земельный участок.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color w:val="000000"/>
        </w:rPr>
      </w:pPr>
      <w:r w:rsidRPr="00496987">
        <w:t>Аукцион</w:t>
      </w:r>
      <w:r w:rsidRPr="00496987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="00C16F18">
        <w:rPr>
          <w:rFonts w:eastAsia="Calibri"/>
          <w:color w:val="000000"/>
        </w:rPr>
        <w:t>,</w:t>
      </w:r>
      <w:r w:rsidRPr="00496987">
        <w:rPr>
          <w:color w:val="000000"/>
        </w:rPr>
        <w:t xml:space="preserve"> размещенная</w:t>
      </w:r>
      <w:r w:rsidRPr="00496987">
        <w:t xml:space="preserve"> на сайте </w:t>
      </w:r>
      <w:r w:rsidRPr="00496987">
        <w:lastRenderedPageBreak/>
        <w:t>http://www.rts-tender.ru в сети Интернет.</w:t>
      </w:r>
    </w:p>
    <w:p w:rsidR="008565D9" w:rsidRPr="00496987" w:rsidRDefault="0031387C" w:rsidP="008012D0">
      <w:pPr>
        <w:widowControl w:val="0"/>
        <w:tabs>
          <w:tab w:val="num" w:pos="0"/>
        </w:tabs>
        <w:ind w:firstLine="567"/>
        <w:contextualSpacing/>
        <w:jc w:val="both"/>
        <w:rPr>
          <w:b/>
        </w:rPr>
      </w:pPr>
      <w:r>
        <w:rPr>
          <w:b/>
        </w:rPr>
        <w:t>8</w:t>
      </w:r>
      <w:r w:rsidR="008565D9" w:rsidRPr="00496987">
        <w:rPr>
          <w:b/>
        </w:rPr>
        <w:t>. Порядок проведения аукциона в электронной форме, определения его победителя и место подведения итогов.</w:t>
      </w:r>
    </w:p>
    <w:p w:rsidR="008565D9" w:rsidRPr="00496987" w:rsidRDefault="008565D9" w:rsidP="008012D0">
      <w:pPr>
        <w:spacing w:before="120"/>
        <w:ind w:firstLine="567"/>
        <w:contextualSpacing/>
        <w:jc w:val="both"/>
        <w:rPr>
          <w:rFonts w:eastAsia="Calibri"/>
          <w:lang w:eastAsia="en-US"/>
        </w:rPr>
      </w:pPr>
      <w:r w:rsidRPr="00496987">
        <w:t xml:space="preserve">Аукцион в электронной форме проводится в указанные в информационном сообщении день и час </w:t>
      </w:r>
      <w:r w:rsidRPr="00496987">
        <w:rPr>
          <w:rFonts w:eastAsia="Calibri"/>
        </w:rPr>
        <w:t>путем последовательного повышения участниками начальной цены продажи на величину, равную</w:t>
      </w:r>
      <w:r w:rsidR="00CF3C9B">
        <w:rPr>
          <w:rFonts w:eastAsia="Calibri"/>
        </w:rPr>
        <w:t xml:space="preserve"> </w:t>
      </w:r>
      <w:r w:rsidRPr="00496987">
        <w:rPr>
          <w:rFonts w:eastAsia="Calibri"/>
        </w:rPr>
        <w:t>величине «шага аукциона».</w:t>
      </w:r>
    </w:p>
    <w:p w:rsidR="008565D9" w:rsidRPr="00496987" w:rsidRDefault="008565D9" w:rsidP="008012D0">
      <w:pPr>
        <w:ind w:firstLine="567"/>
        <w:contextualSpacing/>
        <w:jc w:val="both"/>
        <w:rPr>
          <w:color w:val="000000"/>
        </w:rPr>
      </w:pPr>
      <w:r w:rsidRPr="00496987">
        <w:rPr>
          <w:rFonts w:eastAsia="Calibri"/>
        </w:rPr>
        <w:t xml:space="preserve">«Шаг аукциона» устанавливается по каждому лоту отдельно </w:t>
      </w:r>
      <w:r w:rsidRPr="00496987">
        <w:rPr>
          <w:color w:val="000000"/>
        </w:rPr>
        <w:t>в размере 3 процентов начальной цены и не изменяется в течение всего аукциона.</w:t>
      </w:r>
    </w:p>
    <w:tbl>
      <w:tblPr>
        <w:tblpPr w:leftFromText="180" w:rightFromText="180" w:vertAnchor="text" w:horzAnchor="margin" w:tblpY="144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"/>
        <w:gridCol w:w="4549"/>
        <w:gridCol w:w="2341"/>
        <w:gridCol w:w="1171"/>
        <w:gridCol w:w="1292"/>
      </w:tblGrid>
      <w:tr w:rsidR="008565D9" w:rsidRPr="00496987" w:rsidTr="009F7793">
        <w:tc>
          <w:tcPr>
            <w:tcW w:w="731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t xml:space="preserve">№ лота </w:t>
            </w:r>
          </w:p>
        </w:tc>
        <w:tc>
          <w:tcPr>
            <w:tcW w:w="4549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2341" w:type="dxa"/>
          </w:tcPr>
          <w:p w:rsidR="008565D9" w:rsidRPr="00496987" w:rsidRDefault="00C16F18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171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Шаг аукциона в %</w:t>
            </w:r>
          </w:p>
        </w:tc>
        <w:tc>
          <w:tcPr>
            <w:tcW w:w="1292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FF7C4E" w:rsidRPr="00496987" w:rsidTr="009F7793">
        <w:trPr>
          <w:trHeight w:val="2765"/>
        </w:trPr>
        <w:tc>
          <w:tcPr>
            <w:tcW w:w="731" w:type="dxa"/>
          </w:tcPr>
          <w:p w:rsidR="00FF7C4E" w:rsidRPr="00496987" w:rsidRDefault="00FF7C4E" w:rsidP="00760B6F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549" w:type="dxa"/>
          </w:tcPr>
          <w:p w:rsidR="00FF7C4E" w:rsidRPr="00DB0E89" w:rsidRDefault="00FF7C4E" w:rsidP="007E240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B0E89">
              <w:t>Л</w:t>
            </w:r>
            <w:r>
              <w:t>ОТ</w:t>
            </w:r>
            <w:r w:rsidRPr="00DB0E89">
              <w:t xml:space="preserve"> №</w:t>
            </w:r>
            <w:r>
              <w:t>1</w:t>
            </w:r>
            <w:r w:rsidRPr="00DB0E89">
              <w:t xml:space="preserve"> - земельный участок с кадастровым номером 22:41:040202:418, площадью 40346 кв. м, категория земель: земли населенных пунктов, разрешенное использование: скотоводство, адрес: Российская Федерация, Алтайский край, Смоленский район, с. Солоновка, ул. Советская, дом 98А, цель использования: скотоводство</w:t>
            </w:r>
            <w:r>
              <w:t>.</w:t>
            </w:r>
          </w:p>
        </w:tc>
        <w:tc>
          <w:tcPr>
            <w:tcW w:w="2341" w:type="dxa"/>
          </w:tcPr>
          <w:p w:rsidR="00FF7C4E" w:rsidRPr="00DB0E89" w:rsidRDefault="00FF7C4E" w:rsidP="007E2401">
            <w:pPr>
              <w:shd w:val="clear" w:color="auto" w:fill="FFFFFF"/>
              <w:contextualSpacing/>
              <w:rPr>
                <w:color w:val="000000"/>
              </w:rPr>
            </w:pPr>
            <w:r w:rsidRPr="00DB0E89">
              <w:t>8303,21 руб. (Восемь тысяч триста три рубля двадцать одна копейка</w:t>
            </w:r>
            <w:r>
              <w:t>)</w:t>
            </w:r>
            <w:r w:rsidRPr="00DB0E89">
              <w:rPr>
                <w:color w:val="000000"/>
              </w:rPr>
              <w:t xml:space="preserve"> НДС не облагается.</w:t>
            </w:r>
          </w:p>
        </w:tc>
        <w:tc>
          <w:tcPr>
            <w:tcW w:w="1171" w:type="dxa"/>
          </w:tcPr>
          <w:p w:rsidR="00FF7C4E" w:rsidRPr="00496987" w:rsidRDefault="00FF7C4E" w:rsidP="009F7793">
            <w:pPr>
              <w:tabs>
                <w:tab w:val="left" w:pos="5488"/>
              </w:tabs>
              <w:contextualSpacing/>
              <w:jc w:val="center"/>
            </w:pPr>
            <w:r w:rsidRPr="00496987">
              <w:t>3</w:t>
            </w:r>
          </w:p>
        </w:tc>
        <w:tc>
          <w:tcPr>
            <w:tcW w:w="1292" w:type="dxa"/>
          </w:tcPr>
          <w:p w:rsidR="00FF7C4E" w:rsidRPr="00C16F18" w:rsidRDefault="00FF7C4E" w:rsidP="009F7793">
            <w:pPr>
              <w:tabs>
                <w:tab w:val="left" w:pos="5488"/>
              </w:tabs>
              <w:contextualSpacing/>
              <w:jc w:val="center"/>
            </w:pPr>
            <w:r>
              <w:t>249,10 руб.</w:t>
            </w:r>
          </w:p>
        </w:tc>
      </w:tr>
    </w:tbl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F3C9B" w:rsidRPr="00496987" w:rsidRDefault="00131D5B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П</w:t>
      </w:r>
      <w:r w:rsidRPr="00496987">
        <w:rPr>
          <w:rFonts w:eastAsia="Calibri"/>
        </w:rPr>
        <w:t xml:space="preserve">роцедуры аукциона </w:t>
      </w:r>
      <w:r>
        <w:rPr>
          <w:rFonts w:eastAsia="Calibri"/>
        </w:rPr>
        <w:t xml:space="preserve">установлена </w:t>
      </w:r>
      <w:r w:rsidR="00CF3C9B" w:rsidRPr="00496987">
        <w:rPr>
          <w:rFonts w:eastAsia="Calibri"/>
        </w:rPr>
        <w:t>Регламентом электронной площадки</w:t>
      </w:r>
    </w:p>
    <w:p w:rsidR="008565D9" w:rsidRPr="00496987" w:rsidRDefault="008565D9" w:rsidP="008012D0">
      <w:pPr>
        <w:ind w:firstLine="567"/>
        <w:contextualSpacing/>
        <w:jc w:val="both"/>
      </w:pPr>
      <w:r w:rsidRPr="00496987">
        <w:t>Победителем аукциона признается участник, предложивший наибольшую стоимость годовой арендной платы.</w:t>
      </w:r>
    </w:p>
    <w:p w:rsidR="008565D9" w:rsidRPr="00496987" w:rsidRDefault="008565D9" w:rsidP="008012D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bCs/>
        </w:rPr>
      </w:pPr>
      <w:r w:rsidRPr="00496987">
        <w:rPr>
          <w:bCs/>
        </w:rPr>
        <w:t>Протокол об итогах аукциона, содержащий наибольшую стоимость годового размера арендной платы, предложенную победителем, и удостоверяющий право победителя на заключение договора аренды земельного участка, подписывается продавцом в течение одного часа со времени получения электронного журнала.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</w:pPr>
      <w:r w:rsidRPr="00496987">
        <w:t>Процедура аукциона считается завершенной с момента подписания Продавцо</w:t>
      </w:r>
      <w:r w:rsidR="00131D5B">
        <w:t>м протокола об итогах аукциона.</w:t>
      </w:r>
    </w:p>
    <w:p w:rsidR="008565D9" w:rsidRPr="00496987" w:rsidRDefault="008565D9" w:rsidP="008012D0">
      <w:pPr>
        <w:ind w:firstLine="567"/>
        <w:contextualSpacing/>
        <w:rPr>
          <w:rFonts w:eastAsia="Calibri"/>
          <w:lang w:eastAsia="en-US"/>
        </w:rPr>
      </w:pPr>
      <w:r w:rsidRPr="00496987">
        <w:rPr>
          <w:rFonts w:eastAsia="Calibri"/>
        </w:rPr>
        <w:t>Аукцион признается несостоявшимся в следующих случаях: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не было подано ни одной заявки на участие либо ни один из Претендентов не признан участником;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принято решение о признании тольк</w:t>
      </w:r>
      <w:r w:rsidR="00131D5B">
        <w:rPr>
          <w:rFonts w:eastAsia="Calibri"/>
        </w:rPr>
        <w:t>о одного Претендента участником.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предмет аукциона, в том числе сведения о местоположении и площади земельного участка;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 последнем предложении о цене предмета аукциона;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об участниках аукциона, а так же сведения о наименовании или ФИО победителя аукциона.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9</w:t>
      </w:r>
      <w:r w:rsidR="008565D9" w:rsidRPr="00496987">
        <w:rPr>
          <w:b/>
        </w:rPr>
        <w:t xml:space="preserve">. Срок заключения договора аренды: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t>Договор аренды земельного заключается между администрацией и победителем не ранее чем через 10 дней со дня размещения информации о результатах аукциона</w:t>
      </w:r>
      <w:r w:rsidRPr="00496987">
        <w:rPr>
          <w:rFonts w:eastAsia="Calibri"/>
        </w:rPr>
        <w:t>.</w:t>
      </w:r>
    </w:p>
    <w:p w:rsidR="002A615C" w:rsidRDefault="002A615C" w:rsidP="002A615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lastRenderedPageBreak/>
        <w:t xml:space="preserve">По результатам проведения аукциона договор заключается в электронной форме и подписывается усиленной квалифицированной </w:t>
      </w:r>
      <w:hyperlink r:id="rId14" w:anchor="/document/12184522/entry/21" w:history="1">
        <w:r w:rsidRPr="006A4A40">
          <w:rPr>
            <w:rStyle w:val="a9"/>
            <w:b/>
          </w:rPr>
          <w:t>электронной подписью</w:t>
        </w:r>
      </w:hyperlink>
      <w:r>
        <w:t xml:space="preserve"> </w:t>
      </w:r>
      <w:r>
        <w:rPr>
          <w:b/>
        </w:rPr>
        <w:t>сторон такого договора.</w:t>
      </w:r>
    </w:p>
    <w:p w:rsidR="008565D9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При уклонении или отказе победителя аукциона</w:t>
      </w:r>
      <w:r w:rsidRPr="00496987">
        <w:rPr>
          <w:rFonts w:eastAsia="Calibri"/>
        </w:rPr>
        <w:t xml:space="preserve"> в электронной форме</w:t>
      </w:r>
      <w:r w:rsidRPr="00496987">
        <w:t xml:space="preserve"> от заключения в установленный срок договора аренды земельного участка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CF3C9B" w:rsidRDefault="00CF3C9B" w:rsidP="00CF3C9B">
      <w:pPr>
        <w:autoSpaceDE w:val="0"/>
        <w:autoSpaceDN w:val="0"/>
        <w:adjustRightInd w:val="0"/>
        <w:ind w:firstLine="567"/>
        <w:jc w:val="both"/>
      </w:pPr>
      <w:r w:rsidRPr="00CF3C9B">
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B566F" w:rsidRDefault="00CB566F" w:rsidP="00CF3C9B">
      <w:pPr>
        <w:autoSpaceDE w:val="0"/>
        <w:autoSpaceDN w:val="0"/>
        <w:adjustRightInd w:val="0"/>
        <w:ind w:firstLine="567"/>
        <w:jc w:val="both"/>
      </w:pPr>
    </w:p>
    <w:p w:rsidR="002A615C" w:rsidRPr="002A615C" w:rsidRDefault="002A615C" w:rsidP="00CF3C9B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10</w:t>
      </w:r>
      <w:r w:rsidRPr="002A615C">
        <w:rPr>
          <w:b/>
        </w:rPr>
        <w:t xml:space="preserve">. Вознаграждение Оператора ЭП </w:t>
      </w:r>
    </w:p>
    <w:p w:rsidR="002A615C" w:rsidRDefault="002A615C" w:rsidP="00CF3C9B">
      <w:pPr>
        <w:autoSpaceDE w:val="0"/>
        <w:autoSpaceDN w:val="0"/>
        <w:adjustRightInd w:val="0"/>
        <w:ind w:firstLine="567"/>
        <w:jc w:val="both"/>
      </w:pPr>
      <w:r>
        <w:t xml:space="preserve">10.1. Размер вознаграждения за Услуги Оператора ЭП определяется в соответствии с Тарифами на условиях разового оказания услуг. Оператором ЭП могут быть установлены специальные условия взимания вознаграждения за оказание Услуг по отдельным типам Торговых процедур, которые размещаются по адресу в информационно-телекоммуникационной сети «Интернет»: https://www.rts-tender.ru/tariffs/platformproperty-sales-tariffs. </w:t>
      </w:r>
    </w:p>
    <w:p w:rsidR="002A615C" w:rsidRDefault="002A615C" w:rsidP="00CF3C9B">
      <w:pPr>
        <w:autoSpaceDE w:val="0"/>
        <w:autoSpaceDN w:val="0"/>
        <w:adjustRightInd w:val="0"/>
        <w:ind w:firstLine="567"/>
        <w:jc w:val="both"/>
      </w:pPr>
      <w:r>
        <w:t xml:space="preserve">10.2. Разовое оказание услуг – оказание Оператором ЭП услуг по предоставлению доступа к функционалу ЭП, связанных с участием в Торговых процедурах, проводимых на ЭП с возможностью однократного участия в Торговой процедуре/лоте, предоставленное в соответствии с Регламентом ЭП, приобретается непосредственно в момент подачи заявки на участие в Торговой процедуре/лоте. </w:t>
      </w:r>
    </w:p>
    <w:p w:rsidR="00CB566F" w:rsidRDefault="002A615C" w:rsidP="00CF3C9B">
      <w:pPr>
        <w:autoSpaceDE w:val="0"/>
        <w:autoSpaceDN w:val="0"/>
        <w:adjustRightInd w:val="0"/>
        <w:ind w:firstLine="567"/>
        <w:jc w:val="both"/>
      </w:pPr>
      <w:r>
        <w:t>10.3. Для получения Услуг Клиенту ЭП необходимо обеспечить наличие на Аналитическом счете Клиента ЭП суммы денежных средств, составляющих стоимость оказания Услуг в размере, указанном в Тарифах, которые подлежат блокированию Оператором ЭП и взиманию в случаях, предусмотренных Тарифами.</w:t>
      </w:r>
    </w:p>
    <w:p w:rsidR="00CB566F" w:rsidRPr="002A615C" w:rsidRDefault="002A615C" w:rsidP="002A615C">
      <w:pPr>
        <w:ind w:firstLine="567"/>
      </w:pPr>
      <w:r>
        <w:t>Тарифы при а</w:t>
      </w:r>
      <w:r w:rsidR="00CB566F">
        <w:t>ренд</w:t>
      </w:r>
      <w:r>
        <w:t>е</w:t>
      </w:r>
      <w:r w:rsidR="00CB566F">
        <w:t xml:space="preserve"> земельных участков</w:t>
      </w:r>
      <w:r>
        <w:t>:</w:t>
      </w:r>
    </w:p>
    <w:p w:rsidR="002A615C" w:rsidRPr="002A615C" w:rsidRDefault="00CB566F" w:rsidP="002A615C">
      <w:pPr>
        <w:shd w:val="clear" w:color="auto" w:fill="FFFFFF"/>
        <w:ind w:firstLine="567"/>
        <w:jc w:val="both"/>
        <w:textAlignment w:val="baseline"/>
        <w:rPr>
          <w:rStyle w:val="acor-bodytext"/>
          <w:bdr w:val="none" w:sz="0" w:space="0" w:color="auto" w:frame="1"/>
        </w:rPr>
      </w:pPr>
      <w:r w:rsidRPr="002A615C">
        <w:rPr>
          <w:rStyle w:val="acor-bodytext"/>
          <w:bdr w:val="none" w:sz="0" w:space="0" w:color="auto" w:frame="1"/>
        </w:rPr>
        <w:t>Размер тарифа – 1% от начальной цены имущества и не более 5 000 рублей, без учета НДС.</w:t>
      </w:r>
    </w:p>
    <w:p w:rsidR="00CB566F" w:rsidRPr="002A615C" w:rsidRDefault="00CB566F" w:rsidP="002A615C">
      <w:pPr>
        <w:shd w:val="clear" w:color="auto" w:fill="FFFFFF"/>
        <w:ind w:firstLine="708"/>
        <w:jc w:val="both"/>
        <w:textAlignment w:val="baseline"/>
      </w:pPr>
      <w:r w:rsidRPr="002A615C">
        <w:rPr>
          <w:rStyle w:val="acor-bodytext"/>
          <w:bdr w:val="none" w:sz="0" w:space="0" w:color="auto" w:frame="1"/>
        </w:rPr>
        <w:t>Размер тарифа – 1% от начальной цены имущества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гражданином, а также при проведении Аукциона в отношении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ч. 4 ст. 18 ФЗ "О развитии малого и среднего предпринимательства в Российской Федерации"</w:t>
      </w:r>
      <w:r w:rsidR="002A615C">
        <w:rPr>
          <w:rStyle w:val="acor-bodytext"/>
          <w:bdr w:val="none" w:sz="0" w:space="0" w:color="auto" w:frame="1"/>
        </w:rPr>
        <w:t>.</w:t>
      </w:r>
    </w:p>
    <w:sectPr w:rsidR="00CB566F" w:rsidRPr="002A615C" w:rsidSect="00094B61">
      <w:headerReference w:type="default" r:id="rId15"/>
      <w:pgSz w:w="11906" w:h="16838" w:code="9"/>
      <w:pgMar w:top="567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86D" w:rsidRDefault="00B1086D">
      <w:r>
        <w:separator/>
      </w:r>
    </w:p>
  </w:endnote>
  <w:endnote w:type="continuationSeparator" w:id="1">
    <w:p w:rsidR="00B1086D" w:rsidRDefault="00B1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86D" w:rsidRDefault="00B1086D">
      <w:r>
        <w:separator/>
      </w:r>
    </w:p>
  </w:footnote>
  <w:footnote w:type="continuationSeparator" w:id="1">
    <w:p w:rsidR="00B1086D" w:rsidRDefault="00B10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6A001D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052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B444B">
      <w:rPr>
        <w:rStyle w:val="ac"/>
        <w:noProof/>
      </w:rPr>
      <w:t>9</w:t>
    </w:r>
    <w:r>
      <w:rPr>
        <w:rStyle w:val="ac"/>
      </w:rPr>
      <w:fldChar w:fldCharType="end"/>
    </w:r>
  </w:p>
  <w:p w:rsidR="0020521B" w:rsidRDefault="0020521B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89"/>
    <w:multiLevelType w:val="hybridMultilevel"/>
    <w:tmpl w:val="4D308AD4"/>
    <w:lvl w:ilvl="0" w:tplc="7A3CF58C">
      <w:start w:val="1"/>
      <w:numFmt w:val="decimal"/>
      <w:lvlText w:val="%1."/>
      <w:lvlJc w:val="left"/>
    </w:lvl>
    <w:lvl w:ilvl="1" w:tplc="989CFD26">
      <w:numFmt w:val="decimal"/>
      <w:lvlText w:val=""/>
      <w:lvlJc w:val="left"/>
    </w:lvl>
    <w:lvl w:ilvl="2" w:tplc="5E44D3BC">
      <w:numFmt w:val="decimal"/>
      <w:lvlText w:val=""/>
      <w:lvlJc w:val="left"/>
    </w:lvl>
    <w:lvl w:ilvl="3" w:tplc="7B340F36">
      <w:numFmt w:val="decimal"/>
      <w:lvlText w:val=""/>
      <w:lvlJc w:val="left"/>
    </w:lvl>
    <w:lvl w:ilvl="4" w:tplc="0F20A7FA">
      <w:numFmt w:val="decimal"/>
      <w:lvlText w:val=""/>
      <w:lvlJc w:val="left"/>
    </w:lvl>
    <w:lvl w:ilvl="5" w:tplc="B7802736">
      <w:numFmt w:val="decimal"/>
      <w:lvlText w:val=""/>
      <w:lvlJc w:val="left"/>
    </w:lvl>
    <w:lvl w:ilvl="6" w:tplc="B61AAD4C">
      <w:numFmt w:val="decimal"/>
      <w:lvlText w:val=""/>
      <w:lvlJc w:val="left"/>
    </w:lvl>
    <w:lvl w:ilvl="7" w:tplc="D1BCCC54">
      <w:numFmt w:val="decimal"/>
      <w:lvlText w:val=""/>
      <w:lvlJc w:val="left"/>
    </w:lvl>
    <w:lvl w:ilvl="8" w:tplc="66ECD232">
      <w:numFmt w:val="decimal"/>
      <w:lvlText w:val=""/>
      <w:lvlJc w:val="left"/>
    </w:lvl>
  </w:abstractNum>
  <w:abstractNum w:abstractNumId="1">
    <w:nsid w:val="01DA4341"/>
    <w:multiLevelType w:val="hybridMultilevel"/>
    <w:tmpl w:val="24DA1F98"/>
    <w:lvl w:ilvl="0" w:tplc="3594C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C50915"/>
    <w:multiLevelType w:val="multilevel"/>
    <w:tmpl w:val="579ED1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E13319A"/>
    <w:multiLevelType w:val="hybridMultilevel"/>
    <w:tmpl w:val="4B567A8C"/>
    <w:lvl w:ilvl="0" w:tplc="9F6C8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7">
    <w:nsid w:val="3B2C39BA"/>
    <w:multiLevelType w:val="hybridMultilevel"/>
    <w:tmpl w:val="659204C8"/>
    <w:lvl w:ilvl="0" w:tplc="7DAA77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05334"/>
    <w:rsid w:val="00037528"/>
    <w:rsid w:val="00047050"/>
    <w:rsid w:val="000533F6"/>
    <w:rsid w:val="00056C54"/>
    <w:rsid w:val="000743B6"/>
    <w:rsid w:val="00094B61"/>
    <w:rsid w:val="000E420D"/>
    <w:rsid w:val="000E5B69"/>
    <w:rsid w:val="000E5C8D"/>
    <w:rsid w:val="000E7CB6"/>
    <w:rsid w:val="000F38AF"/>
    <w:rsid w:val="000F6976"/>
    <w:rsid w:val="00130929"/>
    <w:rsid w:val="00131D5B"/>
    <w:rsid w:val="001536AE"/>
    <w:rsid w:val="00155EDE"/>
    <w:rsid w:val="001B5877"/>
    <w:rsid w:val="001B6BC4"/>
    <w:rsid w:val="001D7445"/>
    <w:rsid w:val="001E1D3F"/>
    <w:rsid w:val="00200726"/>
    <w:rsid w:val="002043A8"/>
    <w:rsid w:val="0020521B"/>
    <w:rsid w:val="00223078"/>
    <w:rsid w:val="0024495C"/>
    <w:rsid w:val="00261FF7"/>
    <w:rsid w:val="0028277A"/>
    <w:rsid w:val="002964B3"/>
    <w:rsid w:val="00297BB3"/>
    <w:rsid w:val="002A615C"/>
    <w:rsid w:val="002A674C"/>
    <w:rsid w:val="002D62C2"/>
    <w:rsid w:val="002E2608"/>
    <w:rsid w:val="002F2298"/>
    <w:rsid w:val="00300B6D"/>
    <w:rsid w:val="0031387C"/>
    <w:rsid w:val="00370A1E"/>
    <w:rsid w:val="003807AF"/>
    <w:rsid w:val="00392A42"/>
    <w:rsid w:val="00394A2A"/>
    <w:rsid w:val="003A02FA"/>
    <w:rsid w:val="003E1075"/>
    <w:rsid w:val="00425B1C"/>
    <w:rsid w:val="00453D68"/>
    <w:rsid w:val="00496CCA"/>
    <w:rsid w:val="004D0D53"/>
    <w:rsid w:val="004E4FB3"/>
    <w:rsid w:val="00517631"/>
    <w:rsid w:val="005A0299"/>
    <w:rsid w:val="005E06CE"/>
    <w:rsid w:val="005F0436"/>
    <w:rsid w:val="005F389F"/>
    <w:rsid w:val="006520AF"/>
    <w:rsid w:val="006A001D"/>
    <w:rsid w:val="006C2CE2"/>
    <w:rsid w:val="006D2488"/>
    <w:rsid w:val="006E1B24"/>
    <w:rsid w:val="00706259"/>
    <w:rsid w:val="00753632"/>
    <w:rsid w:val="00765A45"/>
    <w:rsid w:val="00774FE5"/>
    <w:rsid w:val="007825A7"/>
    <w:rsid w:val="00792355"/>
    <w:rsid w:val="007B193A"/>
    <w:rsid w:val="007E17C9"/>
    <w:rsid w:val="007F016B"/>
    <w:rsid w:val="008012D0"/>
    <w:rsid w:val="008120D7"/>
    <w:rsid w:val="00812E18"/>
    <w:rsid w:val="008200F5"/>
    <w:rsid w:val="00836DA1"/>
    <w:rsid w:val="0084357F"/>
    <w:rsid w:val="008516D3"/>
    <w:rsid w:val="00854836"/>
    <w:rsid w:val="008565D9"/>
    <w:rsid w:val="00862E0D"/>
    <w:rsid w:val="00894FB7"/>
    <w:rsid w:val="0089771D"/>
    <w:rsid w:val="008B29FE"/>
    <w:rsid w:val="008C32C9"/>
    <w:rsid w:val="00905B13"/>
    <w:rsid w:val="00934589"/>
    <w:rsid w:val="00934758"/>
    <w:rsid w:val="00946202"/>
    <w:rsid w:val="00992855"/>
    <w:rsid w:val="0099445A"/>
    <w:rsid w:val="009A52D6"/>
    <w:rsid w:val="009B1F25"/>
    <w:rsid w:val="009C660F"/>
    <w:rsid w:val="009C673A"/>
    <w:rsid w:val="009D5ED1"/>
    <w:rsid w:val="009F5A5F"/>
    <w:rsid w:val="00A0401E"/>
    <w:rsid w:val="00A72652"/>
    <w:rsid w:val="00AA2620"/>
    <w:rsid w:val="00AA6F77"/>
    <w:rsid w:val="00AD742B"/>
    <w:rsid w:val="00B1086D"/>
    <w:rsid w:val="00B47310"/>
    <w:rsid w:val="00B92CD1"/>
    <w:rsid w:val="00BB7296"/>
    <w:rsid w:val="00BD0059"/>
    <w:rsid w:val="00BE1D72"/>
    <w:rsid w:val="00BE2C15"/>
    <w:rsid w:val="00C10A48"/>
    <w:rsid w:val="00C10AAF"/>
    <w:rsid w:val="00C1456D"/>
    <w:rsid w:val="00C16F18"/>
    <w:rsid w:val="00C90B68"/>
    <w:rsid w:val="00CB270F"/>
    <w:rsid w:val="00CB566F"/>
    <w:rsid w:val="00CC0C00"/>
    <w:rsid w:val="00CE425D"/>
    <w:rsid w:val="00CF3C9B"/>
    <w:rsid w:val="00D03581"/>
    <w:rsid w:val="00D071DC"/>
    <w:rsid w:val="00D76D84"/>
    <w:rsid w:val="00D964A0"/>
    <w:rsid w:val="00DA03A1"/>
    <w:rsid w:val="00DB0E89"/>
    <w:rsid w:val="00DB444B"/>
    <w:rsid w:val="00DD239C"/>
    <w:rsid w:val="00DF6998"/>
    <w:rsid w:val="00E0417C"/>
    <w:rsid w:val="00E06325"/>
    <w:rsid w:val="00E06FB9"/>
    <w:rsid w:val="00E24E5D"/>
    <w:rsid w:val="00E337C2"/>
    <w:rsid w:val="00E4290C"/>
    <w:rsid w:val="00E82513"/>
    <w:rsid w:val="00E827C3"/>
    <w:rsid w:val="00E900D2"/>
    <w:rsid w:val="00E90F34"/>
    <w:rsid w:val="00EB1D34"/>
    <w:rsid w:val="00EC6833"/>
    <w:rsid w:val="00EE3938"/>
    <w:rsid w:val="00EF0A59"/>
    <w:rsid w:val="00EF46B7"/>
    <w:rsid w:val="00F26759"/>
    <w:rsid w:val="00F5320B"/>
    <w:rsid w:val="00F66432"/>
    <w:rsid w:val="00F74BD9"/>
    <w:rsid w:val="00F95948"/>
    <w:rsid w:val="00FA0A4B"/>
    <w:rsid w:val="00FA31ED"/>
    <w:rsid w:val="00FC66A3"/>
    <w:rsid w:val="00FD5FF8"/>
    <w:rsid w:val="00FE5B84"/>
    <w:rsid w:val="00FF6121"/>
    <w:rsid w:val="00FF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6520AF"/>
    <w:pPr>
      <w:ind w:left="720"/>
      <w:contextualSpacing/>
    </w:pPr>
  </w:style>
  <w:style w:type="paragraph" w:customStyle="1" w:styleId="Iauiue">
    <w:name w:val="Iau?iue"/>
    <w:rsid w:val="00934589"/>
    <w:pPr>
      <w:widowControl w:val="0"/>
      <w:suppressAutoHyphens/>
    </w:pPr>
    <w:rPr>
      <w:rFonts w:eastAsia="Arial"/>
      <w:lang w:eastAsia="zh-CN"/>
    </w:rPr>
  </w:style>
  <w:style w:type="character" w:customStyle="1" w:styleId="1">
    <w:name w:val="Основной текст Знак1"/>
    <w:basedOn w:val="a0"/>
    <w:rsid w:val="00934589"/>
    <w:rPr>
      <w:rFonts w:ascii="Times New Roman" w:hAnsi="Times New Roman" w:cs="Times New Roman"/>
      <w:sz w:val="23"/>
      <w:szCs w:val="23"/>
      <w:u w:val="none"/>
    </w:rPr>
  </w:style>
  <w:style w:type="paragraph" w:customStyle="1" w:styleId="af2">
    <w:name w:val="Центрированный (таблица)"/>
    <w:basedOn w:val="a"/>
    <w:next w:val="a"/>
    <w:uiPriority w:val="99"/>
    <w:rsid w:val="00934589"/>
    <w:pPr>
      <w:widowControl w:val="0"/>
      <w:autoSpaceDE w:val="0"/>
      <w:autoSpaceDN w:val="0"/>
      <w:adjustRightInd w:val="0"/>
      <w:jc w:val="center"/>
    </w:pPr>
  </w:style>
  <w:style w:type="character" w:customStyle="1" w:styleId="5">
    <w:name w:val="Основной текст (5)"/>
    <w:rsid w:val="00934589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50">
    <w:name w:val="Основной текст (5)_"/>
    <w:link w:val="51"/>
    <w:locked/>
    <w:rsid w:val="00934589"/>
    <w:rPr>
      <w:b/>
      <w:bCs/>
      <w:i/>
      <w:i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0"/>
    <w:rsid w:val="00934589"/>
    <w:pPr>
      <w:widowControl w:val="0"/>
      <w:shd w:val="clear" w:color="auto" w:fill="FFFFFF"/>
      <w:spacing w:line="278" w:lineRule="exact"/>
      <w:jc w:val="both"/>
    </w:pPr>
    <w:rPr>
      <w:b/>
      <w:bCs/>
      <w:i/>
      <w:iCs/>
      <w:sz w:val="23"/>
      <w:szCs w:val="23"/>
      <w:shd w:val="clear" w:color="auto" w:fill="FFFFFF"/>
    </w:rPr>
  </w:style>
  <w:style w:type="character" w:customStyle="1" w:styleId="tabstitle">
    <w:name w:val="tabs__title"/>
    <w:basedOn w:val="a0"/>
    <w:rsid w:val="00CB566F"/>
  </w:style>
  <w:style w:type="character" w:customStyle="1" w:styleId="acor-bodytext">
    <w:name w:val="acor-body__text"/>
    <w:basedOn w:val="a0"/>
    <w:rsid w:val="00CB566F"/>
  </w:style>
  <w:style w:type="paragraph" w:customStyle="1" w:styleId="s1">
    <w:name w:val="s_1"/>
    <w:basedOn w:val="a"/>
    <w:rsid w:val="002A61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F5D937D850D81206C84D1299789FB165035802CFCC36DD343B7EAA5B15203F1A2275EC6233CD8L2b7L" TargetMode="External"/><Relationship Id="rId13" Type="http://schemas.openxmlformats.org/officeDocument/2006/relationships/hyperlink" Target="https://smolenskij-r22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18AF8E902C8A8369C11EDDC3A943C2AAEAED217A7EF984E6EEF39448E5D826804E731581A443F6h3BBF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molenskij-r22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4572</Words>
  <Characters>26064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30575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35</cp:revision>
  <cp:lastPrinted>2024-09-26T08:57:00Z</cp:lastPrinted>
  <dcterms:created xsi:type="dcterms:W3CDTF">2020-04-16T03:22:00Z</dcterms:created>
  <dcterms:modified xsi:type="dcterms:W3CDTF">2024-09-26T09:07:00Z</dcterms:modified>
</cp:coreProperties>
</file>