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71" w:rsidRDefault="00E00871" w:rsidP="00E00871">
      <w:pPr>
        <w:pStyle w:val="a6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7"/>
          <w:rFonts w:ascii="Arial" w:hAnsi="Arial" w:cs="Arial"/>
          <w:color w:val="000000"/>
          <w:sz w:val="18"/>
          <w:szCs w:val="18"/>
        </w:rPr>
        <w:t>Выявление правообладателей ранее учтенных объектов</w:t>
      </w:r>
    </w:p>
    <w:p w:rsidR="00E00871" w:rsidRDefault="00E00871" w:rsidP="00E00871">
      <w:pPr>
        <w:pStyle w:val="a6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7"/>
          <w:rFonts w:ascii="Arial" w:hAnsi="Arial" w:cs="Arial"/>
          <w:color w:val="000000"/>
          <w:sz w:val="18"/>
          <w:szCs w:val="18"/>
        </w:rPr>
        <w:t> </w:t>
      </w:r>
    </w:p>
    <w:p w:rsidR="00E00871" w:rsidRDefault="00E00871" w:rsidP="00E00871">
      <w:pPr>
        <w:pStyle w:val="a6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29 июня 2021 года вступил в силу </w:t>
      </w:r>
      <w:hyperlink r:id="rId4" w:history="1">
        <w:r>
          <w:rPr>
            <w:rStyle w:val="a8"/>
            <w:rFonts w:ascii="Arial" w:hAnsi="Arial" w:cs="Arial"/>
            <w:color w:val="2082C7"/>
            <w:sz w:val="18"/>
            <w:szCs w:val="18"/>
          </w:rPr>
          <w:t>Федеральный закон №518-ФЗ</w:t>
        </w:r>
      </w:hyperlink>
      <w:r>
        <w:rPr>
          <w:rFonts w:ascii="Arial" w:hAnsi="Arial" w:cs="Arial"/>
          <w:color w:val="000000"/>
          <w:sz w:val="18"/>
          <w:szCs w:val="18"/>
        </w:rPr>
        <w:t>, наделяющий органы местного самоуправления полномочиями по выявлению правообладателей ранее учтённых объектов недвижимости.</w:t>
      </w:r>
    </w:p>
    <w:p w:rsidR="00E00871" w:rsidRDefault="00E00871" w:rsidP="00E00871">
      <w:pPr>
        <w:pStyle w:val="a6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Ранее учтённые объекты – это объекты недвижимости, права на которые возникли до 31 января 1998 года, но не были зарегистрированы в Едином государственном реестре недвижимости (далее - ЕГРН).</w:t>
      </w:r>
    </w:p>
    <w:p w:rsidR="00E00871" w:rsidRDefault="00E00871" w:rsidP="00E00871">
      <w:pPr>
        <w:pStyle w:val="a6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Нововведение станет дополнительной мерой по защите имущества тех граждан, которые оформили свои права много лет назад. Ведь без надлежащих правоустанавливающих документов, то есть, без внесения сведений в Единый реестр недвижимости, собственник не сможет продать, подарить и передать по наследству свой объект недвижимости.</w:t>
      </w:r>
    </w:p>
    <w:p w:rsidR="00E00871" w:rsidRDefault="00E00871" w:rsidP="00E00871">
      <w:pPr>
        <w:pStyle w:val="a6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Мероприятия по выявлению правообладателей ранее учтенных объектов недвижимости будут проводиться Администрацией Смоленского района Алтайского края (далее – Администрация) </w:t>
      </w:r>
      <w:r>
        <w:rPr>
          <w:rStyle w:val="a7"/>
          <w:rFonts w:ascii="Arial" w:hAnsi="Arial" w:cs="Arial"/>
          <w:color w:val="000000"/>
          <w:sz w:val="18"/>
          <w:szCs w:val="18"/>
        </w:rPr>
        <w:t>в отношении земельных участков, зданий, сооружений, объектов незавершенного строительства, помещений расположенных на территории района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E00871" w:rsidRDefault="00E00871" w:rsidP="00E00871">
      <w:pPr>
        <w:pStyle w:val="a6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Администрация в рамках предусмотренных законом мероприятий будет:</w:t>
      </w:r>
    </w:p>
    <w:p w:rsidR="00E00871" w:rsidRDefault="00E00871" w:rsidP="00E00871">
      <w:pPr>
        <w:pStyle w:val="a6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направлять запросы в органы государственной власти, нотариусам и иным организациям, имеющим необходимые сведения в отношении правообладателей;</w:t>
      </w:r>
    </w:p>
    <w:p w:rsidR="00E00871" w:rsidRDefault="00E00871" w:rsidP="00E00871">
      <w:pPr>
        <w:pStyle w:val="a6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публиковать в средствах массовой информации, в том числе в сети «Интернет» сообщения с целью поиска владельцев недвижимости, размещать проект решения о выявлении правообладателя ранее учтенного объекта недвижимости и направлять его лицу, выявленному в качестве правообладателя;</w:t>
      </w:r>
    </w:p>
    <w:p w:rsidR="00E00871" w:rsidRDefault="00E00871" w:rsidP="00E00871">
      <w:pPr>
        <w:pStyle w:val="a6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осуществлять анализ документов и содержащихся в них сведений о правообладателях ранее учтенных объектов.</w:t>
      </w:r>
    </w:p>
    <w:p w:rsidR="00E00871" w:rsidRDefault="00E00871" w:rsidP="00E00871">
      <w:pPr>
        <w:pStyle w:val="a6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После проведения указанных мероприятий, специалистами Администрации будет подготовлен проект решения о выявлении правообладателя ранее учтенного объекта недвижимости с дальнейшим размещением на официальном сайте в сети «Интернет», а также передан под расписку или направлен почтовым отправлением лицу, выявленному в качестве правообладателя.</w:t>
      </w:r>
    </w:p>
    <w:p w:rsidR="00E00871" w:rsidRDefault="00E00871" w:rsidP="00E00871">
      <w:pPr>
        <w:pStyle w:val="a6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случае возникновения возражений относительно сведений о правообладателе ранее учтенного объекта недвижимости, указанных в проекте решения, лицо, выявленное в качестве правообладателя, может направить обращение в письменной форме в Администрацию по адресу: Алтайский край, Смоленский район, с. Смоленское, ул. Титова, д. 40, либо в форме электронного документа по адресу: </w:t>
      </w:r>
      <w:hyperlink r:id="rId5" w:history="1">
        <w:r>
          <w:rPr>
            <w:rStyle w:val="a8"/>
            <w:rFonts w:ascii="Arial" w:hAnsi="Arial" w:cs="Arial"/>
            <w:color w:val="2082C7"/>
            <w:sz w:val="18"/>
            <w:szCs w:val="18"/>
          </w:rPr>
          <w:t>smladmzem@bk.ru</w:t>
        </w:r>
      </w:hyperlink>
      <w:r>
        <w:rPr>
          <w:rFonts w:ascii="Arial" w:hAnsi="Arial" w:cs="Arial"/>
          <w:color w:val="000000"/>
          <w:sz w:val="18"/>
          <w:szCs w:val="18"/>
        </w:rPr>
        <w:t>, с приложением обосновывающих такие возражения документов, свидетельствующих о том, что такое лицо не является правообладателем указанного объекта недвижимости в течение 30 дней со дня получения проекта решения.</w:t>
      </w:r>
    </w:p>
    <w:p w:rsidR="00E00871" w:rsidRDefault="00E00871" w:rsidP="00E00871">
      <w:pPr>
        <w:pStyle w:val="a6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таком случае правообладатель ранее учтенного объекта недвижимости будет установлен в судебном порядке по требованию Администрации.</w:t>
      </w:r>
    </w:p>
    <w:p w:rsidR="00E00871" w:rsidRDefault="00E00871" w:rsidP="00E00871">
      <w:pPr>
        <w:pStyle w:val="a6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Если не поступили возражения относительно сведений о правообладателе ранее учтенного объекта недвижимости, Администрацией будет осуществлены мероприятия по передаче в орган регистрации прав заявления о внесении в ЕГРН сведений о правообладателе с приложением решения и документов.</w:t>
      </w:r>
    </w:p>
    <w:p w:rsidR="00E00871" w:rsidRDefault="00E00871" w:rsidP="00E00871">
      <w:pPr>
        <w:pStyle w:val="a6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18"/>
          <w:szCs w:val="18"/>
        </w:rPr>
      </w:pPr>
      <w:hyperlink r:id="rId6" w:history="1">
        <w:r>
          <w:rPr>
            <w:rStyle w:val="a7"/>
            <w:rFonts w:ascii="Arial" w:hAnsi="Arial" w:cs="Arial"/>
            <w:color w:val="2082C7"/>
            <w:sz w:val="18"/>
            <w:szCs w:val="18"/>
            <w:u w:val="single"/>
          </w:rPr>
          <w:t>С перечнем объектов недвижимости, права на которые не зарегистрированы, вы можете ознакомиться на сайте Администрации Смоленского района http://смоленский-район.рф в разделе: «Земля и имущество» в закладке: «Выявление правообладателей».</w:t>
        </w:r>
      </w:hyperlink>
    </w:p>
    <w:p w:rsidR="00E00871" w:rsidRDefault="00E00871" w:rsidP="00E00871">
      <w:pPr>
        <w:pStyle w:val="a6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 интересующей информацией правообладатель может обратиться в Управление по земельным и имущественным отношениям Администрации Смоленского района по адресу: Алтайский край, Смоленский район, с. Смоленское, ул. Титова, д. 40, кабинет 19 или по телефону: 8 (38536) 2-13-46.</w:t>
      </w:r>
    </w:p>
    <w:p w:rsidR="0068758F" w:rsidRPr="00E00871" w:rsidRDefault="0068758F" w:rsidP="00E00871">
      <w:pPr>
        <w:rPr>
          <w:szCs w:val="28"/>
        </w:rPr>
      </w:pPr>
    </w:p>
    <w:sectPr w:rsidR="0068758F" w:rsidRPr="00E00871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10185D"/>
    <w:rsid w:val="0003321F"/>
    <w:rsid w:val="00094C39"/>
    <w:rsid w:val="0010185D"/>
    <w:rsid w:val="001245FF"/>
    <w:rsid w:val="001953C1"/>
    <w:rsid w:val="00292CAC"/>
    <w:rsid w:val="00474F4C"/>
    <w:rsid w:val="005447CD"/>
    <w:rsid w:val="005A2A1A"/>
    <w:rsid w:val="00624CD7"/>
    <w:rsid w:val="0068758F"/>
    <w:rsid w:val="00696D22"/>
    <w:rsid w:val="00900DA1"/>
    <w:rsid w:val="00930805"/>
    <w:rsid w:val="00934DF8"/>
    <w:rsid w:val="009B3A73"/>
    <w:rsid w:val="009E71ED"/>
    <w:rsid w:val="00A90873"/>
    <w:rsid w:val="00B3119F"/>
    <w:rsid w:val="00B37C20"/>
    <w:rsid w:val="00B64CD5"/>
    <w:rsid w:val="00BC5E4A"/>
    <w:rsid w:val="00C56DB4"/>
    <w:rsid w:val="00C76149"/>
    <w:rsid w:val="00CA001E"/>
    <w:rsid w:val="00D431E5"/>
    <w:rsid w:val="00DD2118"/>
    <w:rsid w:val="00E00871"/>
    <w:rsid w:val="00E2690A"/>
    <w:rsid w:val="00E83F55"/>
    <w:rsid w:val="00EE7CEE"/>
    <w:rsid w:val="00F27EF0"/>
    <w:rsid w:val="00F3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90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0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00871"/>
    <w:rPr>
      <w:b/>
      <w:bCs/>
    </w:rPr>
  </w:style>
  <w:style w:type="character" w:styleId="a8">
    <w:name w:val="Hyperlink"/>
    <w:basedOn w:val="a0"/>
    <w:uiPriority w:val="99"/>
    <w:semiHidden/>
    <w:unhideWhenUsed/>
    <w:rsid w:val="00E008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-8sbnmfccgimgcjzff.xn--p1ai/vyyavlenie-pravoobladateley.html" TargetMode="External"/><Relationship Id="rId5" Type="http://schemas.openxmlformats.org/officeDocument/2006/relationships/hyperlink" Target="mailto:smladmzem@bk.ru" TargetMode="External"/><Relationship Id="rId4" Type="http://schemas.openxmlformats.org/officeDocument/2006/relationships/hyperlink" Target="http://publication.pravo.gov.ru/Document/View/00012020123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Tema</cp:lastModifiedBy>
  <cp:revision>9</cp:revision>
  <cp:lastPrinted>2022-10-27T04:43:00Z</cp:lastPrinted>
  <dcterms:created xsi:type="dcterms:W3CDTF">2022-04-14T07:11:00Z</dcterms:created>
  <dcterms:modified xsi:type="dcterms:W3CDTF">2022-10-31T07:07:00Z</dcterms:modified>
</cp:coreProperties>
</file>